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A17161" w14:textId="77777777" w:rsidR="001934A6" w:rsidRPr="003B0396" w:rsidRDefault="001934A6" w:rsidP="00492476">
      <w:pPr>
        <w:pStyle w:val="Preformatted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3B0396">
        <w:rPr>
          <w:rFonts w:ascii="Times New Roman" w:hAnsi="Times New Roman"/>
          <w:b/>
          <w:sz w:val="24"/>
          <w:szCs w:val="24"/>
        </w:rPr>
        <w:t>LIETUVOS RESPUBLIKOS VYRIAUSYBĖS KANCELIARIJ</w:t>
      </w:r>
      <w:r w:rsidR="00EA08A9" w:rsidRPr="003B0396">
        <w:rPr>
          <w:rFonts w:ascii="Times New Roman" w:hAnsi="Times New Roman"/>
          <w:b/>
          <w:sz w:val="24"/>
          <w:szCs w:val="24"/>
        </w:rPr>
        <w:t>A</w:t>
      </w:r>
    </w:p>
    <w:p w14:paraId="2FA17162" w14:textId="6D192C60" w:rsidR="001934A6" w:rsidRPr="003B0396" w:rsidRDefault="00A45FC4" w:rsidP="00492476">
      <w:pPr>
        <w:pStyle w:val="Preformatted"/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3B0396">
        <w:rPr>
          <w:rFonts w:ascii="Times New Roman" w:hAnsi="Times New Roman"/>
          <w:b/>
          <w:sz w:val="24"/>
          <w:szCs w:val="24"/>
        </w:rPr>
        <w:t xml:space="preserve">SOCIALINĖS </w:t>
      </w:r>
      <w:r w:rsidR="00B607C0" w:rsidRPr="003B0396">
        <w:rPr>
          <w:rFonts w:ascii="Times New Roman" w:hAnsi="Times New Roman"/>
          <w:b/>
          <w:sz w:val="24"/>
          <w:szCs w:val="24"/>
        </w:rPr>
        <w:t>POLITIKOS GRUPĖ</w:t>
      </w:r>
    </w:p>
    <w:p w14:paraId="3CF20C59" w14:textId="5FABC99E" w:rsidR="008256A3" w:rsidRDefault="008256A3" w:rsidP="00492476">
      <w:pPr>
        <w:pStyle w:val="Preformatted"/>
        <w:jc w:val="center"/>
        <w:rPr>
          <w:rFonts w:ascii="Times New Roman" w:hAnsi="Times New Roman"/>
          <w:b/>
          <w:caps/>
          <w:spacing w:val="-6"/>
          <w:sz w:val="24"/>
          <w:szCs w:val="24"/>
        </w:rPr>
      </w:pPr>
      <w:r w:rsidRPr="003B0396">
        <w:rPr>
          <w:rFonts w:ascii="Times New Roman" w:hAnsi="Times New Roman"/>
          <w:b/>
          <w:caps/>
          <w:spacing w:val="-6"/>
          <w:sz w:val="24"/>
          <w:szCs w:val="24"/>
        </w:rPr>
        <w:t>PAŽYMA</w:t>
      </w:r>
    </w:p>
    <w:p w14:paraId="1CD77299" w14:textId="0875A14E" w:rsidR="00D01B4A" w:rsidRDefault="0066014D" w:rsidP="00492476">
      <w:pPr>
        <w:jc w:val="center"/>
        <w:rPr>
          <w:szCs w:val="24"/>
        </w:rPr>
      </w:pPr>
      <w:bookmarkStart w:id="1" w:name="_Hlk11938342"/>
      <w:r w:rsidRPr="0066014D">
        <w:rPr>
          <w:b/>
          <w:bCs/>
          <w:szCs w:val="24"/>
          <w:lang w:eastAsia="lt-LT"/>
        </w:rPr>
        <w:t xml:space="preserve">DĖL </w:t>
      </w:r>
      <w:bookmarkStart w:id="2" w:name="_Hlk72413400"/>
      <w:r w:rsidR="00E24354">
        <w:rPr>
          <w:b/>
          <w:bCs/>
          <w:szCs w:val="24"/>
          <w:lang w:eastAsia="lt-LT"/>
        </w:rPr>
        <w:t>VYRIAUSYBĖS NUTARIMO „</w:t>
      </w:r>
      <w:r w:rsidR="00E24354" w:rsidRPr="00E24354">
        <w:rPr>
          <w:b/>
          <w:bCs/>
          <w:szCs w:val="24"/>
        </w:rPr>
        <w:t xml:space="preserve">DĖL LIETUVOS RESPUBLIKOS MOKSLO IR STUDIJŲ ĮSTATYMO NR. XI-242 81 STRAIPSNIO PAPILDYMO ĮSTATYMO PROJEKTO NR. XIVP-202“ </w:t>
      </w:r>
      <w:r w:rsidR="00E24354" w:rsidRPr="00E24354">
        <w:rPr>
          <w:b/>
          <w:bCs/>
          <w:szCs w:val="24"/>
          <w:lang w:eastAsia="lt-LT"/>
        </w:rPr>
        <w:t>PROJEKTO</w:t>
      </w:r>
      <w:bookmarkEnd w:id="2"/>
      <w:r w:rsidR="00E24354" w:rsidRPr="00E76CC0">
        <w:rPr>
          <w:color w:val="FF0000"/>
          <w:szCs w:val="24"/>
        </w:rPr>
        <w:t xml:space="preserve"> </w:t>
      </w:r>
      <w:r w:rsidR="006C0DAE">
        <w:rPr>
          <w:szCs w:val="24"/>
        </w:rPr>
        <w:t xml:space="preserve">(toliau </w:t>
      </w:r>
      <w:r w:rsidR="005306F1">
        <w:rPr>
          <w:szCs w:val="24"/>
        </w:rPr>
        <w:t xml:space="preserve">- </w:t>
      </w:r>
      <w:r w:rsidR="006C0DAE">
        <w:rPr>
          <w:szCs w:val="24"/>
        </w:rPr>
        <w:t>Projekta</w:t>
      </w:r>
      <w:r w:rsidR="00B8237A">
        <w:rPr>
          <w:szCs w:val="24"/>
        </w:rPr>
        <w:t>s</w:t>
      </w:r>
      <w:r w:rsidR="006C0DAE">
        <w:rPr>
          <w:szCs w:val="24"/>
        </w:rPr>
        <w:t>)</w:t>
      </w:r>
    </w:p>
    <w:p w14:paraId="41918C19" w14:textId="23B20DE4" w:rsidR="00F71ACD" w:rsidRPr="00AC536C" w:rsidRDefault="00D01B4A" w:rsidP="00492476">
      <w:pPr>
        <w:widowControl w:val="0"/>
        <w:spacing w:after="120"/>
        <w:jc w:val="center"/>
        <w:rPr>
          <w:rFonts w:ascii="Calibri" w:eastAsia="Calibri" w:hAnsi="Calibri"/>
          <w:b/>
          <w:caps/>
          <w:szCs w:val="24"/>
          <w:lang w:eastAsia="lt-LT"/>
        </w:rPr>
      </w:pPr>
      <w:r w:rsidRPr="00AC536C">
        <w:rPr>
          <w:rFonts w:eastAsia="Calibri"/>
          <w:b/>
          <w:caps/>
          <w:szCs w:val="24"/>
          <w:lang w:eastAsia="lt-LT"/>
        </w:rPr>
        <w:t>(</w:t>
      </w:r>
      <w:r w:rsidRPr="00AC536C">
        <w:rPr>
          <w:b/>
          <w:szCs w:val="24"/>
        </w:rPr>
        <w:t>TAP-</w:t>
      </w:r>
      <w:r w:rsidR="00056984" w:rsidRPr="00AC536C">
        <w:rPr>
          <w:b/>
          <w:szCs w:val="24"/>
        </w:rPr>
        <w:t>21-</w:t>
      </w:r>
      <w:r w:rsidR="00AC536C" w:rsidRPr="00AC536C">
        <w:rPr>
          <w:b/>
          <w:szCs w:val="24"/>
        </w:rPr>
        <w:t>7</w:t>
      </w:r>
      <w:r w:rsidR="005306F1">
        <w:rPr>
          <w:b/>
          <w:szCs w:val="24"/>
        </w:rPr>
        <w:t>36</w:t>
      </w:r>
      <w:r w:rsidRPr="00AC536C">
        <w:rPr>
          <w:b/>
          <w:szCs w:val="24"/>
        </w:rPr>
        <w:t xml:space="preserve">; TAIS Nr.: </w:t>
      </w:r>
      <w:r w:rsidR="00056984" w:rsidRPr="00AC536C">
        <w:rPr>
          <w:b/>
          <w:szCs w:val="24"/>
        </w:rPr>
        <w:t>21-</w:t>
      </w:r>
      <w:r w:rsidR="00C57A1F">
        <w:rPr>
          <w:b/>
          <w:szCs w:val="24"/>
        </w:rPr>
        <w:t>24849</w:t>
      </w:r>
      <w:r w:rsidR="00AC536C" w:rsidRPr="00AC536C">
        <w:rPr>
          <w:b/>
          <w:szCs w:val="24"/>
        </w:rPr>
        <w:t>(2)</w:t>
      </w:r>
      <w:r w:rsidRPr="00AC536C">
        <w:rPr>
          <w:b/>
          <w:szCs w:val="24"/>
        </w:rPr>
        <w:t>)</w:t>
      </w:r>
    </w:p>
    <w:tbl>
      <w:tblPr>
        <w:tblStyle w:val="TableGrid"/>
        <w:tblW w:w="0" w:type="auto"/>
        <w:tblInd w:w="26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F94D25" w:rsidRPr="003B0396" w14:paraId="2FA17168" w14:textId="77777777" w:rsidTr="00F94D25">
        <w:tc>
          <w:tcPr>
            <w:tcW w:w="4536" w:type="dxa"/>
          </w:tcPr>
          <w:bookmarkEnd w:id="1"/>
          <w:p w14:paraId="2FA17167" w14:textId="7E7B40F0" w:rsidR="00F94D25" w:rsidRPr="003B0396" w:rsidRDefault="00B7767A" w:rsidP="00492476">
            <w:pPr>
              <w:jc w:val="center"/>
              <w:rPr>
                <w:spacing w:val="-6"/>
                <w:szCs w:val="24"/>
              </w:rPr>
            </w:pPr>
            <w:sdt>
              <w:sdtPr>
                <w:rPr>
                  <w:spacing w:val="-6"/>
                  <w:szCs w:val="24"/>
                </w:rPr>
                <w:tag w:val="registravimoData"/>
                <w:id w:val="-283805736"/>
                <w:placeholder>
                  <w:docPart w:val="5227F9497BEB4502967040EA23B522FC"/>
                </w:placeholder>
              </w:sdtPr>
              <w:sdtEndPr/>
              <w:sdtContent/>
            </w:sdt>
            <w:r w:rsidR="00F94D25" w:rsidRPr="003B0396">
              <w:rPr>
                <w:spacing w:val="-6"/>
                <w:szCs w:val="24"/>
              </w:rPr>
              <w:t xml:space="preserve"> Nr. </w:t>
            </w:r>
            <w:sdt>
              <w:sdtPr>
                <w:rPr>
                  <w:spacing w:val="-6"/>
                  <w:szCs w:val="24"/>
                </w:rPr>
                <w:tag w:val="registravimoNr"/>
                <w:id w:val="-314025492"/>
                <w:placeholder>
                  <w:docPart w:val="5227F9497BEB4502967040EA23B522FC"/>
                </w:placeholder>
                <w:showingPlcHdr/>
              </w:sdtPr>
              <w:sdtEndPr/>
              <w:sdtContent/>
            </w:sdt>
          </w:p>
        </w:tc>
      </w:tr>
    </w:tbl>
    <w:p w14:paraId="2FA17169" w14:textId="77777777" w:rsidR="00D72E97" w:rsidRPr="003B0396" w:rsidRDefault="008F31A4" w:rsidP="00492476">
      <w:pPr>
        <w:spacing w:after="120"/>
        <w:jc w:val="center"/>
        <w:rPr>
          <w:spacing w:val="-6"/>
          <w:szCs w:val="24"/>
        </w:rPr>
      </w:pPr>
      <w:r w:rsidRPr="003B0396">
        <w:rPr>
          <w:szCs w:val="24"/>
        </w:rPr>
        <w:t>Vilnius</w:t>
      </w:r>
    </w:p>
    <w:p w14:paraId="02816C1B" w14:textId="6C22B089" w:rsidR="004F1121" w:rsidRPr="003B0396" w:rsidRDefault="00DE7133" w:rsidP="00150BEF">
      <w:pPr>
        <w:pStyle w:val="Preformatted"/>
        <w:tabs>
          <w:tab w:val="clear" w:pos="0"/>
          <w:tab w:val="clear" w:pos="959"/>
          <w:tab w:val="left" w:pos="426"/>
          <w:tab w:val="left" w:pos="709"/>
        </w:tabs>
        <w:spacing w:after="120"/>
        <w:jc w:val="both"/>
        <w:rPr>
          <w:rFonts w:ascii="Times New Roman" w:hAnsi="Times New Roman"/>
          <w:sz w:val="24"/>
          <w:szCs w:val="24"/>
        </w:rPr>
      </w:pPr>
      <w:r w:rsidRPr="003B0396">
        <w:rPr>
          <w:rFonts w:ascii="Times New Roman" w:hAnsi="Times New Roman"/>
          <w:b/>
          <w:sz w:val="24"/>
          <w:szCs w:val="24"/>
        </w:rPr>
        <w:t>Projekt</w:t>
      </w:r>
      <w:r w:rsidR="00AC51A4">
        <w:rPr>
          <w:rFonts w:ascii="Times New Roman" w:hAnsi="Times New Roman"/>
          <w:b/>
          <w:sz w:val="24"/>
          <w:szCs w:val="24"/>
        </w:rPr>
        <w:t>o</w:t>
      </w:r>
      <w:r w:rsidRPr="003B0396">
        <w:rPr>
          <w:rFonts w:ascii="Times New Roman" w:hAnsi="Times New Roman"/>
          <w:b/>
          <w:sz w:val="24"/>
          <w:szCs w:val="24"/>
        </w:rPr>
        <w:t xml:space="preserve"> rengėjas:</w:t>
      </w:r>
      <w:r w:rsidRPr="003B0396">
        <w:rPr>
          <w:rFonts w:ascii="Times New Roman" w:hAnsi="Times New Roman"/>
          <w:sz w:val="24"/>
          <w:szCs w:val="24"/>
        </w:rPr>
        <w:t xml:space="preserve"> </w:t>
      </w:r>
      <w:r w:rsidR="00AA36EF">
        <w:rPr>
          <w:rFonts w:ascii="Times New Roman" w:hAnsi="Times New Roman"/>
          <w:sz w:val="24"/>
          <w:szCs w:val="24"/>
        </w:rPr>
        <w:t xml:space="preserve">Švietimo, mokslo ir sporto </w:t>
      </w:r>
      <w:r w:rsidR="00AA36EF" w:rsidRPr="00521A37">
        <w:rPr>
          <w:rFonts w:ascii="Times New Roman" w:hAnsi="Times New Roman"/>
          <w:sz w:val="24"/>
          <w:szCs w:val="24"/>
        </w:rPr>
        <w:t>ministerija</w:t>
      </w:r>
      <w:r w:rsidR="0022678E" w:rsidRPr="00521A37">
        <w:rPr>
          <w:rFonts w:ascii="Times New Roman" w:hAnsi="Times New Roman"/>
          <w:sz w:val="24"/>
          <w:szCs w:val="24"/>
        </w:rPr>
        <w:t xml:space="preserve"> (toliau – ŠMSM)</w:t>
      </w:r>
      <w:r w:rsidRPr="00521A37">
        <w:rPr>
          <w:rFonts w:ascii="Times New Roman" w:hAnsi="Times New Roman"/>
          <w:sz w:val="24"/>
          <w:szCs w:val="24"/>
        </w:rPr>
        <w:t>.</w:t>
      </w:r>
    </w:p>
    <w:p w14:paraId="23E1B29C" w14:textId="0E29AD3A" w:rsidR="00A86C18" w:rsidRPr="00076766" w:rsidRDefault="00DE7133" w:rsidP="00150BEF">
      <w:pPr>
        <w:spacing w:after="120"/>
        <w:rPr>
          <w:szCs w:val="24"/>
        </w:rPr>
      </w:pPr>
      <w:r w:rsidRPr="003B0396">
        <w:rPr>
          <w:b/>
          <w:szCs w:val="24"/>
        </w:rPr>
        <w:t>Projekt</w:t>
      </w:r>
      <w:r w:rsidR="00AC51A4">
        <w:rPr>
          <w:b/>
          <w:szCs w:val="24"/>
        </w:rPr>
        <w:t>o</w:t>
      </w:r>
      <w:r w:rsidRPr="003B0396">
        <w:rPr>
          <w:b/>
          <w:szCs w:val="24"/>
        </w:rPr>
        <w:t xml:space="preserve"> tikslas</w:t>
      </w:r>
      <w:r w:rsidRPr="00A6585F">
        <w:rPr>
          <w:b/>
          <w:szCs w:val="24"/>
        </w:rPr>
        <w:t>:</w:t>
      </w:r>
      <w:r w:rsidR="00975BF1" w:rsidRPr="00A6585F">
        <w:rPr>
          <w:szCs w:val="24"/>
        </w:rPr>
        <w:t xml:space="preserve"> </w:t>
      </w:r>
      <w:r w:rsidR="006F4E91" w:rsidRPr="0032735E">
        <w:rPr>
          <w:u w:val="single"/>
        </w:rPr>
        <w:t>pateikti Vyriausybės išvadą</w:t>
      </w:r>
      <w:r w:rsidR="006F4E91">
        <w:t xml:space="preserve"> Seimo nari</w:t>
      </w:r>
      <w:r w:rsidR="00526F79">
        <w:t xml:space="preserve">ų V. </w:t>
      </w:r>
      <w:r w:rsidR="00526F79" w:rsidRPr="00076766">
        <w:rPr>
          <w:szCs w:val="24"/>
        </w:rPr>
        <w:t xml:space="preserve">Gapšio, A. Mazuronio ir kt. pateiktam </w:t>
      </w:r>
      <w:r w:rsidR="008609AB" w:rsidRPr="00C90C26">
        <w:rPr>
          <w:szCs w:val="24"/>
        </w:rPr>
        <w:t xml:space="preserve">Lietuvos Respublikos mokslo ir studijų įstatymo Nr. XI-242 81 straipsnio papildymo </w:t>
      </w:r>
      <w:r w:rsidR="008609AB" w:rsidRPr="0032735E">
        <w:rPr>
          <w:szCs w:val="24"/>
          <w:u w:val="single"/>
        </w:rPr>
        <w:t>įstatymo projektui</w:t>
      </w:r>
      <w:r w:rsidR="008609AB" w:rsidRPr="00C90C26">
        <w:rPr>
          <w:szCs w:val="24"/>
        </w:rPr>
        <w:t xml:space="preserve"> Nr. XIVP-202</w:t>
      </w:r>
      <w:r w:rsidR="00437E36">
        <w:rPr>
          <w:szCs w:val="24"/>
        </w:rPr>
        <w:t xml:space="preserve"> (toliau – Įstatymo projektas)</w:t>
      </w:r>
      <w:r w:rsidR="005D5214" w:rsidRPr="00076766">
        <w:rPr>
          <w:szCs w:val="24"/>
        </w:rPr>
        <w:t xml:space="preserve">, </w:t>
      </w:r>
      <w:r w:rsidR="005D5214" w:rsidRPr="0032735E">
        <w:rPr>
          <w:szCs w:val="24"/>
          <w:u w:val="single"/>
        </w:rPr>
        <w:t xml:space="preserve">kuriuo siūloma </w:t>
      </w:r>
      <w:r w:rsidR="00076766" w:rsidRPr="0032735E">
        <w:rPr>
          <w:bCs/>
          <w:szCs w:val="24"/>
          <w:u w:val="single"/>
          <w:lang w:eastAsia="en-GB"/>
        </w:rPr>
        <w:t>kompensuoti dalį palūkanų už valstybės remiamas paskolas studijų kainai padengti</w:t>
      </w:r>
      <w:r w:rsidR="002E15B1" w:rsidRPr="0032735E">
        <w:rPr>
          <w:bCs/>
          <w:szCs w:val="24"/>
          <w:u w:val="single"/>
          <w:lang w:eastAsia="en-GB"/>
        </w:rPr>
        <w:t xml:space="preserve"> </w:t>
      </w:r>
      <w:r w:rsidR="002E15B1" w:rsidRPr="00EB0580">
        <w:rPr>
          <w:bCs/>
          <w:szCs w:val="24"/>
          <w:lang w:eastAsia="en-GB"/>
        </w:rPr>
        <w:t>tokiu būdu sumažinant finansinę naštą</w:t>
      </w:r>
      <w:r w:rsidR="002E15B1" w:rsidRPr="0032735E">
        <w:rPr>
          <w:bCs/>
          <w:szCs w:val="24"/>
          <w:u w:val="single"/>
          <w:lang w:eastAsia="en-GB"/>
        </w:rPr>
        <w:t xml:space="preserve"> </w:t>
      </w:r>
      <w:r w:rsidR="00211F05" w:rsidRPr="0032735E">
        <w:rPr>
          <w:bCs/>
          <w:szCs w:val="24"/>
          <w:u w:val="single"/>
          <w:lang w:eastAsia="en-GB"/>
        </w:rPr>
        <w:t>mokamas studijas pasirinkusiems asmenims</w:t>
      </w:r>
      <w:r w:rsidR="00955B23" w:rsidRPr="00076766">
        <w:rPr>
          <w:szCs w:val="24"/>
        </w:rPr>
        <w:t>.</w:t>
      </w:r>
    </w:p>
    <w:p w14:paraId="21E7C4D6" w14:textId="71849E0C" w:rsidR="00527902" w:rsidRPr="00552AFF" w:rsidRDefault="00DE7133" w:rsidP="00150BEF">
      <w:pPr>
        <w:spacing w:after="120"/>
      </w:pPr>
      <w:r w:rsidRPr="003B0396">
        <w:rPr>
          <w:b/>
        </w:rPr>
        <w:t>Dabartinė situacija</w:t>
      </w:r>
      <w:r w:rsidR="00521A37">
        <w:rPr>
          <w:bCs/>
        </w:rPr>
        <w:t>:</w:t>
      </w:r>
      <w:r w:rsidR="00B70CAA">
        <w:rPr>
          <w:bCs/>
        </w:rPr>
        <w:t xml:space="preserve"> </w:t>
      </w:r>
      <w:r w:rsidR="00C337A8">
        <w:rPr>
          <w:bCs/>
        </w:rPr>
        <w:t>M</w:t>
      </w:r>
      <w:r w:rsidR="00922D1D">
        <w:rPr>
          <w:bCs/>
        </w:rPr>
        <w:t>okslo ir studijų įstatymo</w:t>
      </w:r>
      <w:r w:rsidR="00C337A8">
        <w:rPr>
          <w:bCs/>
        </w:rPr>
        <w:t xml:space="preserve"> 81 str. nurodyta, kad </w:t>
      </w:r>
      <w:r w:rsidR="00C337A8" w:rsidRPr="00BE51FC">
        <w:rPr>
          <w:bCs/>
          <w:u w:val="single"/>
        </w:rPr>
        <w:t>studentai gali gauti valstybės remiamas paskolas</w:t>
      </w:r>
      <w:r w:rsidR="00082675" w:rsidRPr="00BE51FC">
        <w:rPr>
          <w:bCs/>
          <w:u w:val="single"/>
        </w:rPr>
        <w:t xml:space="preserve"> studijų kainai sumokėti</w:t>
      </w:r>
      <w:r w:rsidR="00082675">
        <w:rPr>
          <w:bCs/>
        </w:rPr>
        <w:t xml:space="preserve">, gyvenimo išlaidoms ir dalinėms studijoms pagal </w:t>
      </w:r>
      <w:r w:rsidR="00082675">
        <w:t>tarptautines arba tarpžinybines sutartis.</w:t>
      </w:r>
      <w:r w:rsidR="00080E3C">
        <w:t xml:space="preserve"> </w:t>
      </w:r>
      <w:r w:rsidR="00527902" w:rsidRPr="00046B79">
        <w:rPr>
          <w:u w:val="single"/>
        </w:rPr>
        <w:t>Valstybinio studijų fondo</w:t>
      </w:r>
      <w:r w:rsidR="00C95C1F" w:rsidRPr="00046B79">
        <w:rPr>
          <w:u w:val="single"/>
        </w:rPr>
        <w:t xml:space="preserve"> (toliau – Fondas)</w:t>
      </w:r>
      <w:r w:rsidR="00EA79C1" w:rsidRPr="00046B79">
        <w:rPr>
          <w:u w:val="single"/>
        </w:rPr>
        <w:t xml:space="preserve">, administruojančio šias paskolas, </w:t>
      </w:r>
      <w:r w:rsidR="00527902" w:rsidRPr="00046B79">
        <w:rPr>
          <w:u w:val="single"/>
        </w:rPr>
        <w:t>duomenimis, nuo 2009 m., kada buvo pradėtos teikti valstybės remiamos paskolos, iki 2020 m. buvo pasirašytos 55 879 paskolos studijų kainai sumokėti (viso už 87 492 177 Eur)</w:t>
      </w:r>
      <w:r w:rsidR="00A14DAE">
        <w:t>,</w:t>
      </w:r>
      <w:r w:rsidR="00527902" w:rsidRPr="00552AFF">
        <w:t xml:space="preserve"> </w:t>
      </w:r>
      <w:r w:rsidR="00A14DAE" w:rsidRPr="00552AFF">
        <w:t>24 049 paskolos gyvenimo išlaidoms (</w:t>
      </w:r>
      <w:r w:rsidR="00A14DAE">
        <w:t xml:space="preserve">viso </w:t>
      </w:r>
      <w:r w:rsidR="00A14DAE" w:rsidRPr="00552AFF">
        <w:t xml:space="preserve">už 34 476 855 Eur) </w:t>
      </w:r>
      <w:r w:rsidR="00527902" w:rsidRPr="00552AFF">
        <w:t>ir 308 paskolos dalinėms studijoms pagal tarptautines ar tarpžinybines sutartis (</w:t>
      </w:r>
      <w:r w:rsidR="00527902">
        <w:t xml:space="preserve">viso </w:t>
      </w:r>
      <w:r w:rsidR="00527902" w:rsidRPr="00552AFF">
        <w:t>už 610 295 Eur).</w:t>
      </w:r>
    </w:p>
    <w:p w14:paraId="6C58014B" w14:textId="76CA419D" w:rsidR="007127F8" w:rsidRDefault="001A6589" w:rsidP="00150BEF">
      <w:pPr>
        <w:spacing w:after="120"/>
        <w:rPr>
          <w:bCs/>
          <w:color w:val="000000"/>
          <w:szCs w:val="24"/>
          <w:lang w:eastAsia="lt-LT"/>
        </w:rPr>
      </w:pPr>
      <w:r w:rsidRPr="00BA1522">
        <w:rPr>
          <w:bCs/>
          <w:u w:val="single"/>
        </w:rPr>
        <w:t xml:space="preserve">Įstatymo projektu </w:t>
      </w:r>
      <w:r w:rsidR="005C5001" w:rsidRPr="00BA1522">
        <w:rPr>
          <w:bCs/>
          <w:u w:val="single"/>
        </w:rPr>
        <w:t>siūlo</w:t>
      </w:r>
      <w:r w:rsidRPr="00BA1522">
        <w:rPr>
          <w:bCs/>
          <w:u w:val="single"/>
        </w:rPr>
        <w:t>ma</w:t>
      </w:r>
      <w:r w:rsidR="005C5001" w:rsidRPr="00BA1522">
        <w:rPr>
          <w:bCs/>
          <w:u w:val="single"/>
        </w:rPr>
        <w:t xml:space="preserve"> nustatyti, kad </w:t>
      </w:r>
      <w:r w:rsidR="005C5001" w:rsidRPr="00BA1522">
        <w:rPr>
          <w:bCs/>
          <w:color w:val="000000"/>
          <w:szCs w:val="24"/>
          <w:u w:val="single"/>
          <w:lang w:eastAsia="lt-LT"/>
        </w:rPr>
        <w:t>v</w:t>
      </w:r>
      <w:r w:rsidR="00B70CAA" w:rsidRPr="00BA1522">
        <w:rPr>
          <w:bCs/>
          <w:color w:val="000000"/>
          <w:szCs w:val="24"/>
          <w:u w:val="single"/>
          <w:lang w:eastAsia="lt-LT"/>
        </w:rPr>
        <w:t xml:space="preserve">alstybės remiamų paskolų studijų kainai sumokėti palūkanos, kurios yra priskaičiuojamos studijų metais ir per </w:t>
      </w:r>
      <w:r w:rsidR="00B70CAA" w:rsidRPr="00BA1522">
        <w:rPr>
          <w:bCs/>
          <w:color w:val="000000"/>
          <w:szCs w:val="24"/>
          <w:u w:val="single"/>
          <w:lang w:val="en-GB" w:eastAsia="lt-LT"/>
        </w:rPr>
        <w:t>5</w:t>
      </w:r>
      <w:r w:rsidR="00B70CAA" w:rsidRPr="00BA1522">
        <w:rPr>
          <w:bCs/>
          <w:color w:val="000000"/>
          <w:szCs w:val="24"/>
          <w:u w:val="single"/>
          <w:lang w:eastAsia="lt-LT"/>
        </w:rPr>
        <w:t xml:space="preserve"> metus po studijų pabaigos, </w:t>
      </w:r>
      <w:r w:rsidR="00A64640" w:rsidRPr="00BA1522">
        <w:rPr>
          <w:bCs/>
          <w:color w:val="000000"/>
          <w:szCs w:val="24"/>
          <w:u w:val="single"/>
          <w:lang w:eastAsia="lt-LT"/>
        </w:rPr>
        <w:t>paskolų gavėjams būtų</w:t>
      </w:r>
      <w:r w:rsidR="00B70CAA" w:rsidRPr="00BA1522">
        <w:rPr>
          <w:bCs/>
          <w:color w:val="000000"/>
          <w:szCs w:val="24"/>
          <w:u w:val="single"/>
          <w:lang w:eastAsia="lt-LT"/>
        </w:rPr>
        <w:t xml:space="preserve"> visiškai kompensuojamos</w:t>
      </w:r>
      <w:r w:rsidR="00A64640">
        <w:rPr>
          <w:bCs/>
          <w:color w:val="000000"/>
          <w:szCs w:val="24"/>
          <w:lang w:eastAsia="lt-LT"/>
        </w:rPr>
        <w:t>. Kompensavimo tvarką siūloma nustatyti Vyriausybei.</w:t>
      </w:r>
      <w:r w:rsidR="00E940B2">
        <w:rPr>
          <w:bCs/>
          <w:color w:val="000000"/>
          <w:szCs w:val="24"/>
          <w:lang w:eastAsia="lt-LT"/>
        </w:rPr>
        <w:t xml:space="preserve"> </w:t>
      </w:r>
      <w:r>
        <w:rPr>
          <w:bCs/>
          <w:color w:val="000000"/>
          <w:szCs w:val="24"/>
          <w:lang w:eastAsia="lt-LT"/>
        </w:rPr>
        <w:t>Įstatymo projekto a</w:t>
      </w:r>
      <w:r w:rsidR="00A0731F">
        <w:rPr>
          <w:bCs/>
          <w:color w:val="000000"/>
          <w:szCs w:val="24"/>
          <w:lang w:eastAsia="lt-LT"/>
        </w:rPr>
        <w:t>iškinamajame rašte nurodo</w:t>
      </w:r>
      <w:r>
        <w:rPr>
          <w:bCs/>
          <w:color w:val="000000"/>
          <w:szCs w:val="24"/>
          <w:lang w:eastAsia="lt-LT"/>
        </w:rPr>
        <w:t>ma</w:t>
      </w:r>
      <w:r w:rsidR="00A0731F">
        <w:rPr>
          <w:bCs/>
          <w:color w:val="000000"/>
          <w:szCs w:val="24"/>
          <w:lang w:eastAsia="lt-LT"/>
        </w:rPr>
        <w:t xml:space="preserve">, kad </w:t>
      </w:r>
      <w:r w:rsidR="00CB16B1">
        <w:rPr>
          <w:bCs/>
          <w:color w:val="000000"/>
          <w:szCs w:val="24"/>
          <w:lang w:eastAsia="lt-LT"/>
        </w:rPr>
        <w:t xml:space="preserve">siūlymui įgyvendinti papildomai reikėtų apie </w:t>
      </w:r>
      <w:r w:rsidR="00CB16B1">
        <w:rPr>
          <w:szCs w:val="24"/>
          <w:lang w:eastAsia="en-GB"/>
        </w:rPr>
        <w:t>1,47 mln. eurų per metus.</w:t>
      </w:r>
    </w:p>
    <w:p w14:paraId="5A1080E9" w14:textId="390BDDCF" w:rsidR="00A37CE1" w:rsidRDefault="00DE7133" w:rsidP="00B92122">
      <w:pPr>
        <w:rPr>
          <w:iCs/>
          <w:color w:val="000000"/>
          <w:szCs w:val="24"/>
        </w:rPr>
      </w:pPr>
      <w:r w:rsidRPr="00B67DD3">
        <w:rPr>
          <w:b/>
          <w:szCs w:val="24"/>
        </w:rPr>
        <w:t>Projekt</w:t>
      </w:r>
      <w:r w:rsidR="00AC51A4">
        <w:rPr>
          <w:b/>
          <w:szCs w:val="24"/>
        </w:rPr>
        <w:t>o</w:t>
      </w:r>
      <w:r w:rsidRPr="00B67DD3">
        <w:rPr>
          <w:b/>
          <w:szCs w:val="24"/>
        </w:rPr>
        <w:t xml:space="preserve"> esmė</w:t>
      </w:r>
      <w:r w:rsidR="0023720C" w:rsidRPr="00B67DD3">
        <w:rPr>
          <w:b/>
          <w:szCs w:val="24"/>
        </w:rPr>
        <w:t xml:space="preserve">. </w:t>
      </w:r>
      <w:r w:rsidR="00BA45EC" w:rsidRPr="00BA45EC">
        <w:rPr>
          <w:bCs/>
          <w:szCs w:val="24"/>
        </w:rPr>
        <w:t>S</w:t>
      </w:r>
      <w:r w:rsidR="00844B67" w:rsidRPr="00BA45EC">
        <w:rPr>
          <w:bCs/>
          <w:szCs w:val="24"/>
        </w:rPr>
        <w:t>iū</w:t>
      </w:r>
      <w:r w:rsidR="00844B67" w:rsidRPr="00A85265">
        <w:rPr>
          <w:bCs/>
          <w:szCs w:val="24"/>
        </w:rPr>
        <w:t xml:space="preserve">loma </w:t>
      </w:r>
      <w:r w:rsidR="00844B67" w:rsidRPr="00B92122">
        <w:rPr>
          <w:bCs/>
          <w:szCs w:val="24"/>
          <w:u w:val="single"/>
        </w:rPr>
        <w:t>nepritarti</w:t>
      </w:r>
      <w:r w:rsidR="00844B67" w:rsidRPr="00B92122">
        <w:rPr>
          <w:b/>
          <w:szCs w:val="24"/>
          <w:u w:val="single"/>
        </w:rPr>
        <w:t xml:space="preserve"> </w:t>
      </w:r>
      <w:r w:rsidR="00437E36" w:rsidRPr="00B92122">
        <w:rPr>
          <w:iCs/>
          <w:color w:val="000000"/>
          <w:szCs w:val="24"/>
          <w:u w:val="single"/>
        </w:rPr>
        <w:t>Įstatymo projektui</w:t>
      </w:r>
      <w:r w:rsidR="00437E36" w:rsidRPr="00966488">
        <w:rPr>
          <w:iCs/>
          <w:color w:val="000000"/>
          <w:szCs w:val="24"/>
        </w:rPr>
        <w:t xml:space="preserve"> </w:t>
      </w:r>
      <w:r w:rsidR="00A85265">
        <w:rPr>
          <w:iCs/>
          <w:color w:val="000000"/>
          <w:szCs w:val="24"/>
        </w:rPr>
        <w:t>dėl šių priežasčių:</w:t>
      </w:r>
    </w:p>
    <w:p w14:paraId="5359CD60" w14:textId="77777777" w:rsidR="0063059A" w:rsidRPr="0063059A" w:rsidRDefault="00752C1E" w:rsidP="00150BEF">
      <w:pPr>
        <w:pStyle w:val="ListParagraph"/>
        <w:numPr>
          <w:ilvl w:val="0"/>
          <w:numId w:val="38"/>
        </w:numPr>
        <w:spacing w:after="120" w:line="240" w:lineRule="auto"/>
        <w:ind w:left="630" w:right="202" w:hanging="270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63059A">
        <w:rPr>
          <w:rFonts w:ascii="Times New Roman" w:hAnsi="Times New Roman"/>
          <w:sz w:val="24"/>
          <w:szCs w:val="24"/>
          <w:lang w:eastAsia="en-GB"/>
        </w:rPr>
        <w:t>Ir š</w:t>
      </w:r>
      <w:r w:rsidR="007101EC" w:rsidRPr="0063059A">
        <w:rPr>
          <w:rFonts w:ascii="Times New Roman" w:hAnsi="Times New Roman"/>
          <w:sz w:val="24"/>
          <w:szCs w:val="24"/>
          <w:lang w:eastAsia="en-GB"/>
        </w:rPr>
        <w:t xml:space="preserve">iuo metu </w:t>
      </w:r>
      <w:r w:rsidRPr="003E3E7F">
        <w:rPr>
          <w:rFonts w:ascii="Times New Roman" w:hAnsi="Times New Roman"/>
          <w:sz w:val="24"/>
          <w:szCs w:val="24"/>
          <w:u w:val="single"/>
          <w:lang w:eastAsia="en-GB"/>
        </w:rPr>
        <w:t>valstybė yra sudariusi labai palankias sąlygas asmenims grąžinti valstybės remiamas paskolas</w:t>
      </w:r>
      <w:r w:rsidRPr="0063059A">
        <w:rPr>
          <w:rFonts w:ascii="Times New Roman" w:hAnsi="Times New Roman"/>
          <w:sz w:val="24"/>
          <w:szCs w:val="24"/>
          <w:lang w:eastAsia="en-GB"/>
        </w:rPr>
        <w:t>:</w:t>
      </w:r>
    </w:p>
    <w:p w14:paraId="1C187071" w14:textId="77777777" w:rsidR="0063059A" w:rsidRPr="00B05047" w:rsidRDefault="007101EC" w:rsidP="00150BEF">
      <w:pPr>
        <w:pStyle w:val="ListParagraph"/>
        <w:numPr>
          <w:ilvl w:val="1"/>
          <w:numId w:val="38"/>
        </w:numPr>
        <w:spacing w:after="120" w:line="240" w:lineRule="auto"/>
        <w:ind w:left="900" w:right="202" w:hanging="270"/>
        <w:jc w:val="both"/>
        <w:rPr>
          <w:rFonts w:ascii="Times New Roman" w:hAnsi="Times New Roman"/>
          <w:sz w:val="24"/>
          <w:szCs w:val="24"/>
          <w:lang w:eastAsia="en-GB"/>
        </w:rPr>
      </w:pPr>
      <w:r w:rsidRPr="00B05047">
        <w:rPr>
          <w:rFonts w:ascii="Times New Roman" w:hAnsi="Times New Roman"/>
          <w:sz w:val="24"/>
          <w:szCs w:val="24"/>
          <w:lang w:eastAsia="en-GB"/>
        </w:rPr>
        <w:t>p</w:t>
      </w:r>
      <w:r w:rsidR="00A33282" w:rsidRPr="00B05047">
        <w:rPr>
          <w:rFonts w:ascii="Times New Roman" w:hAnsi="Times New Roman"/>
          <w:sz w:val="24"/>
          <w:szCs w:val="24"/>
          <w:lang w:eastAsia="en-GB"/>
        </w:rPr>
        <w:t>askolos grąžinimo pradžia yra po 12 mėnesių nuo pradinės studijų pabaigos datos</w:t>
      </w:r>
      <w:r w:rsidR="000E7768" w:rsidRPr="00B05047">
        <w:rPr>
          <w:rFonts w:ascii="Times New Roman" w:hAnsi="Times New Roman"/>
          <w:sz w:val="24"/>
          <w:szCs w:val="24"/>
          <w:lang w:eastAsia="en-GB"/>
        </w:rPr>
        <w:t>,</w:t>
      </w:r>
    </w:p>
    <w:p w14:paraId="5660AA48" w14:textId="77777777" w:rsidR="0063059A" w:rsidRPr="00B05047" w:rsidRDefault="00FF42F9" w:rsidP="00150BEF">
      <w:pPr>
        <w:pStyle w:val="ListParagraph"/>
        <w:numPr>
          <w:ilvl w:val="1"/>
          <w:numId w:val="38"/>
        </w:numPr>
        <w:spacing w:after="120" w:line="240" w:lineRule="auto"/>
        <w:ind w:left="900" w:right="202" w:hanging="270"/>
        <w:jc w:val="both"/>
        <w:rPr>
          <w:rFonts w:ascii="Times New Roman" w:hAnsi="Times New Roman"/>
          <w:sz w:val="24"/>
          <w:szCs w:val="24"/>
          <w:lang w:eastAsia="en-GB"/>
        </w:rPr>
      </w:pPr>
      <w:r w:rsidRPr="00B05047">
        <w:rPr>
          <w:rFonts w:ascii="Times New Roman" w:hAnsi="Times New Roman"/>
          <w:sz w:val="24"/>
          <w:szCs w:val="24"/>
          <w:lang w:eastAsia="en-GB"/>
        </w:rPr>
        <w:t>p</w:t>
      </w:r>
      <w:r w:rsidR="00A33282" w:rsidRPr="00B05047">
        <w:rPr>
          <w:rFonts w:ascii="Times New Roman" w:hAnsi="Times New Roman"/>
          <w:sz w:val="24"/>
          <w:szCs w:val="24"/>
          <w:lang w:eastAsia="en-GB"/>
        </w:rPr>
        <w:t>askolos grąžinimo trukmė yra</w:t>
      </w:r>
      <w:r w:rsidR="00061C47" w:rsidRPr="00B05047">
        <w:rPr>
          <w:rFonts w:ascii="Times New Roman" w:hAnsi="Times New Roman"/>
          <w:sz w:val="24"/>
          <w:szCs w:val="24"/>
          <w:lang w:eastAsia="en-GB"/>
        </w:rPr>
        <w:t xml:space="preserve"> iki</w:t>
      </w:r>
      <w:r w:rsidR="00A33282" w:rsidRPr="00B05047">
        <w:rPr>
          <w:rFonts w:ascii="Times New Roman" w:hAnsi="Times New Roman"/>
          <w:sz w:val="24"/>
          <w:szCs w:val="24"/>
          <w:lang w:eastAsia="en-GB"/>
        </w:rPr>
        <w:t xml:space="preserve"> 15 metų,</w:t>
      </w:r>
    </w:p>
    <w:p w14:paraId="53A7EF84" w14:textId="5144831C" w:rsidR="0063059A" w:rsidRPr="00B05047" w:rsidRDefault="000E7768" w:rsidP="00150BEF">
      <w:pPr>
        <w:pStyle w:val="ListParagraph"/>
        <w:numPr>
          <w:ilvl w:val="1"/>
          <w:numId w:val="38"/>
        </w:numPr>
        <w:spacing w:after="120" w:line="240" w:lineRule="auto"/>
        <w:ind w:left="900" w:right="202" w:hanging="270"/>
        <w:jc w:val="both"/>
        <w:rPr>
          <w:rFonts w:ascii="Times New Roman" w:hAnsi="Times New Roman"/>
          <w:sz w:val="24"/>
          <w:szCs w:val="24"/>
          <w:lang w:eastAsia="en-GB"/>
        </w:rPr>
      </w:pPr>
      <w:r w:rsidRPr="00B05047">
        <w:rPr>
          <w:rFonts w:ascii="Times New Roman" w:hAnsi="Times New Roman"/>
          <w:sz w:val="24"/>
          <w:szCs w:val="24"/>
          <w:lang w:eastAsia="en-GB"/>
        </w:rPr>
        <w:t>p</w:t>
      </w:r>
      <w:r w:rsidR="00A33282" w:rsidRPr="00B05047">
        <w:rPr>
          <w:rFonts w:ascii="Times New Roman" w:hAnsi="Times New Roman"/>
          <w:sz w:val="24"/>
          <w:szCs w:val="24"/>
          <w:lang w:eastAsia="en-GB"/>
        </w:rPr>
        <w:t>askolos gavėjui, kurio šeimos pajamos per mėnesį vienam šeimos nariui pastaruosius 6 mėnesius buvo ne daugiau kaip 50 procentų didesnės už valstybės remiamų pajamų dydį</w:t>
      </w:r>
      <w:r w:rsidR="00FF42F9" w:rsidRPr="00B05047">
        <w:rPr>
          <w:rFonts w:ascii="Times New Roman" w:hAnsi="Times New Roman"/>
          <w:sz w:val="24"/>
          <w:szCs w:val="24"/>
          <w:lang w:eastAsia="en-GB"/>
        </w:rPr>
        <w:t xml:space="preserve">, </w:t>
      </w:r>
      <w:r w:rsidR="00A33282" w:rsidRPr="00B05047">
        <w:rPr>
          <w:rFonts w:ascii="Times New Roman" w:hAnsi="Times New Roman"/>
          <w:sz w:val="24"/>
          <w:szCs w:val="24"/>
          <w:lang w:eastAsia="en-GB"/>
        </w:rPr>
        <w:t>paskolos grąžinimas gali būti atidėtas</w:t>
      </w:r>
      <w:r w:rsidR="005A3FC4" w:rsidRPr="00B05047">
        <w:rPr>
          <w:rFonts w:ascii="Times New Roman" w:hAnsi="Times New Roman"/>
          <w:sz w:val="24"/>
          <w:szCs w:val="24"/>
          <w:lang w:eastAsia="en-GB"/>
        </w:rPr>
        <w:t xml:space="preserve"> iki penkių kartų,</w:t>
      </w:r>
    </w:p>
    <w:p w14:paraId="1749318F" w14:textId="7C654228" w:rsidR="00BA45EC" w:rsidRPr="00492476" w:rsidRDefault="00A33282" w:rsidP="00150BEF">
      <w:pPr>
        <w:pStyle w:val="ListParagraph"/>
        <w:numPr>
          <w:ilvl w:val="1"/>
          <w:numId w:val="38"/>
        </w:numPr>
        <w:spacing w:after="120" w:line="240" w:lineRule="auto"/>
        <w:ind w:left="900" w:right="202" w:hanging="270"/>
        <w:jc w:val="both"/>
        <w:rPr>
          <w:rFonts w:ascii="Times New Roman" w:hAnsi="Times New Roman"/>
          <w:iCs/>
          <w:sz w:val="24"/>
          <w:szCs w:val="24"/>
        </w:rPr>
      </w:pPr>
      <w:r w:rsidRPr="00B05047">
        <w:rPr>
          <w:rFonts w:ascii="Times New Roman" w:hAnsi="Times New Roman"/>
          <w:sz w:val="24"/>
          <w:szCs w:val="24"/>
          <w:lang w:eastAsia="en-GB"/>
        </w:rPr>
        <w:t xml:space="preserve">studentui pageidaujant ir šiuo metu yra galimybė jo studijų laikotarpiu palūkanas apmokėti iš valstybės biudžeto lėšų, todėl studijuodamas asmuo gali nemokėti jokių </w:t>
      </w:r>
      <w:r w:rsidRPr="00492476">
        <w:rPr>
          <w:rFonts w:ascii="Times New Roman" w:hAnsi="Times New Roman"/>
          <w:sz w:val="24"/>
          <w:szCs w:val="24"/>
          <w:lang w:eastAsia="en-GB"/>
        </w:rPr>
        <w:t xml:space="preserve">paskolos grąžinimo įmokų. </w:t>
      </w:r>
    </w:p>
    <w:p w14:paraId="7866EBCC" w14:textId="06398A8F" w:rsidR="008C44A8" w:rsidRPr="00492476" w:rsidRDefault="00C95C1F" w:rsidP="00150BEF">
      <w:pPr>
        <w:pStyle w:val="ListParagraph"/>
        <w:numPr>
          <w:ilvl w:val="0"/>
          <w:numId w:val="38"/>
        </w:numPr>
        <w:tabs>
          <w:tab w:val="left" w:pos="993"/>
        </w:tabs>
        <w:spacing w:after="120" w:line="240" w:lineRule="auto"/>
        <w:ind w:left="630" w:right="202" w:hanging="270"/>
        <w:jc w:val="both"/>
        <w:rPr>
          <w:rFonts w:ascii="Times New Roman" w:hAnsi="Times New Roman"/>
          <w:sz w:val="24"/>
          <w:szCs w:val="24"/>
          <w:lang w:eastAsia="en-GB"/>
        </w:rPr>
      </w:pPr>
      <w:r w:rsidRPr="00492476">
        <w:rPr>
          <w:rFonts w:ascii="Times New Roman" w:hAnsi="Times New Roman"/>
          <w:sz w:val="24"/>
          <w:szCs w:val="24"/>
          <w:lang w:eastAsia="en-GB"/>
        </w:rPr>
        <w:t>F</w:t>
      </w:r>
      <w:r w:rsidR="008C44A8" w:rsidRPr="00492476">
        <w:rPr>
          <w:rFonts w:ascii="Times New Roman" w:hAnsi="Times New Roman"/>
          <w:sz w:val="24"/>
          <w:szCs w:val="24"/>
          <w:lang w:eastAsia="en-GB"/>
        </w:rPr>
        <w:t xml:space="preserve">ondo duomenimis, </w:t>
      </w:r>
      <w:r w:rsidR="008C44A8" w:rsidRPr="00DB3147">
        <w:rPr>
          <w:rFonts w:ascii="Times New Roman" w:hAnsi="Times New Roman"/>
          <w:sz w:val="24"/>
          <w:szCs w:val="24"/>
          <w:u w:val="single"/>
          <w:lang w:eastAsia="en-GB"/>
        </w:rPr>
        <w:t>vidutiniškai vieno asmens bendra visų pasiimtų paskolų suma pabaigus studijas siekia apie 1 490 Eur</w:t>
      </w:r>
      <w:r w:rsidR="00F22F08">
        <w:rPr>
          <w:rFonts w:ascii="Times New Roman" w:hAnsi="Times New Roman"/>
          <w:sz w:val="24"/>
          <w:szCs w:val="24"/>
          <w:lang w:eastAsia="en-GB"/>
        </w:rPr>
        <w:t>.</w:t>
      </w:r>
      <w:r w:rsidR="007B7FC6" w:rsidRPr="00492476">
        <w:rPr>
          <w:rFonts w:ascii="Times New Roman" w:hAnsi="Times New Roman"/>
          <w:sz w:val="24"/>
          <w:szCs w:val="24"/>
          <w:lang w:eastAsia="en-GB"/>
        </w:rPr>
        <w:t xml:space="preserve"> </w:t>
      </w:r>
      <w:r w:rsidR="00F22F08">
        <w:rPr>
          <w:rFonts w:ascii="Times New Roman" w:hAnsi="Times New Roman"/>
          <w:sz w:val="24"/>
          <w:szCs w:val="24"/>
          <w:lang w:eastAsia="en-GB"/>
        </w:rPr>
        <w:t>T</w:t>
      </w:r>
      <w:r w:rsidR="008C44A8" w:rsidRPr="00492476">
        <w:rPr>
          <w:rFonts w:ascii="Times New Roman" w:hAnsi="Times New Roman"/>
          <w:sz w:val="24"/>
          <w:szCs w:val="24"/>
          <w:lang w:eastAsia="en-GB"/>
        </w:rPr>
        <w:t>okios paskolos grąžinimo mėnesinė įmoka yra apie 10 Eur</w:t>
      </w:r>
      <w:r w:rsidR="00F22F08" w:rsidRPr="00932DEC">
        <w:rPr>
          <w:rFonts w:ascii="Times New Roman" w:hAnsi="Times New Roman"/>
          <w:sz w:val="24"/>
          <w:szCs w:val="24"/>
          <w:lang w:eastAsia="en-GB"/>
        </w:rPr>
        <w:t>,</w:t>
      </w:r>
      <w:r w:rsidR="008C44A8" w:rsidRPr="00932DEC">
        <w:rPr>
          <w:rFonts w:ascii="Times New Roman" w:hAnsi="Times New Roman"/>
          <w:sz w:val="24"/>
          <w:szCs w:val="24"/>
          <w:lang w:eastAsia="en-GB"/>
        </w:rPr>
        <w:t xml:space="preserve"> iš</w:t>
      </w:r>
      <w:r w:rsidR="008C44A8" w:rsidRPr="00492476">
        <w:rPr>
          <w:rFonts w:ascii="Times New Roman" w:hAnsi="Times New Roman"/>
          <w:sz w:val="24"/>
          <w:szCs w:val="24"/>
          <w:u w:val="single"/>
          <w:lang w:eastAsia="en-GB"/>
        </w:rPr>
        <w:t xml:space="preserve"> jų palūkanos sudaro nuo 0,01 iki 2,6 Eur.</w:t>
      </w:r>
      <w:r w:rsidR="008C44A8" w:rsidRPr="00492476">
        <w:rPr>
          <w:rFonts w:ascii="Times New Roman" w:hAnsi="Times New Roman"/>
          <w:sz w:val="24"/>
          <w:szCs w:val="24"/>
          <w:lang w:eastAsia="en-GB"/>
        </w:rPr>
        <w:t xml:space="preserve"> </w:t>
      </w:r>
      <w:r w:rsidR="009746DC">
        <w:rPr>
          <w:rFonts w:ascii="Times New Roman" w:hAnsi="Times New Roman"/>
          <w:sz w:val="24"/>
          <w:szCs w:val="24"/>
          <w:lang w:eastAsia="en-GB"/>
        </w:rPr>
        <w:t>S</w:t>
      </w:r>
      <w:r w:rsidR="008C44A8" w:rsidRPr="00492476">
        <w:rPr>
          <w:rFonts w:ascii="Times New Roman" w:hAnsi="Times New Roman"/>
          <w:sz w:val="24"/>
          <w:szCs w:val="24"/>
          <w:lang w:eastAsia="en-GB"/>
        </w:rPr>
        <w:t>u paskolų grąžinimo sunkumais</w:t>
      </w:r>
      <w:r w:rsidR="000C3498" w:rsidRPr="00492476">
        <w:rPr>
          <w:rFonts w:ascii="Times New Roman" w:hAnsi="Times New Roman"/>
          <w:sz w:val="24"/>
          <w:szCs w:val="24"/>
          <w:lang w:eastAsia="en-GB"/>
        </w:rPr>
        <w:t xml:space="preserve"> </w:t>
      </w:r>
      <w:r w:rsidR="008C44A8" w:rsidRPr="00492476">
        <w:rPr>
          <w:rFonts w:ascii="Times New Roman" w:hAnsi="Times New Roman"/>
          <w:sz w:val="24"/>
          <w:szCs w:val="24"/>
          <w:lang w:eastAsia="en-GB"/>
        </w:rPr>
        <w:t xml:space="preserve">susiduria apie 2 proc. paskolas studijoms paėmusių asmenų. </w:t>
      </w:r>
    </w:p>
    <w:p w14:paraId="1F70DF1B" w14:textId="52D21C86" w:rsidR="008C44A8" w:rsidRPr="008E169B" w:rsidRDefault="008C44A8" w:rsidP="00D5317C">
      <w:pPr>
        <w:pStyle w:val="ListParagraph"/>
        <w:numPr>
          <w:ilvl w:val="0"/>
          <w:numId w:val="38"/>
        </w:numPr>
        <w:tabs>
          <w:tab w:val="left" w:pos="993"/>
        </w:tabs>
        <w:spacing w:after="120" w:line="240" w:lineRule="auto"/>
        <w:ind w:left="630" w:right="202" w:hanging="270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 w:rsidRPr="008E169B">
        <w:rPr>
          <w:rFonts w:ascii="Times New Roman" w:hAnsi="Times New Roman"/>
          <w:sz w:val="24"/>
          <w:szCs w:val="24"/>
          <w:lang w:eastAsia="en-GB"/>
        </w:rPr>
        <w:t>Preliminaria</w:t>
      </w:r>
      <w:r w:rsidR="00F47A43" w:rsidRPr="008E169B">
        <w:rPr>
          <w:rFonts w:ascii="Times New Roman" w:hAnsi="Times New Roman"/>
          <w:sz w:val="24"/>
          <w:szCs w:val="24"/>
          <w:lang w:eastAsia="en-GB"/>
        </w:rPr>
        <w:t>is duomenimis</w:t>
      </w:r>
      <w:r w:rsidRPr="008E169B">
        <w:rPr>
          <w:rFonts w:ascii="Times New Roman" w:hAnsi="Times New Roman"/>
          <w:sz w:val="24"/>
          <w:szCs w:val="24"/>
          <w:lang w:eastAsia="en-GB"/>
        </w:rPr>
        <w:t xml:space="preserve">, </w:t>
      </w:r>
      <w:r w:rsidRPr="008E169B">
        <w:rPr>
          <w:rFonts w:ascii="Times New Roman" w:hAnsi="Times New Roman"/>
          <w:sz w:val="24"/>
          <w:szCs w:val="24"/>
          <w:u w:val="single"/>
          <w:lang w:eastAsia="en-GB"/>
        </w:rPr>
        <w:t>Įstatymo projektui įgyvendinti papildom</w:t>
      </w:r>
      <w:r w:rsidR="00232F0F" w:rsidRPr="008E169B">
        <w:rPr>
          <w:rFonts w:ascii="Times New Roman" w:hAnsi="Times New Roman"/>
          <w:sz w:val="24"/>
          <w:szCs w:val="24"/>
          <w:u w:val="single"/>
          <w:lang w:eastAsia="en-GB"/>
        </w:rPr>
        <w:t>os</w:t>
      </w:r>
      <w:r w:rsidRPr="008E169B">
        <w:rPr>
          <w:rFonts w:ascii="Times New Roman" w:hAnsi="Times New Roman"/>
          <w:sz w:val="24"/>
          <w:szCs w:val="24"/>
          <w:u w:val="single"/>
          <w:lang w:eastAsia="en-GB"/>
        </w:rPr>
        <w:t xml:space="preserve"> valstybės biudžeto lėš</w:t>
      </w:r>
      <w:r w:rsidR="00232F0F" w:rsidRPr="008E169B">
        <w:rPr>
          <w:rFonts w:ascii="Times New Roman" w:hAnsi="Times New Roman"/>
          <w:sz w:val="24"/>
          <w:szCs w:val="24"/>
          <w:u w:val="single"/>
          <w:lang w:eastAsia="en-GB"/>
        </w:rPr>
        <w:t>os</w:t>
      </w:r>
      <w:r w:rsidRPr="008E169B">
        <w:rPr>
          <w:rFonts w:ascii="Times New Roman" w:hAnsi="Times New Roman"/>
          <w:sz w:val="24"/>
          <w:szCs w:val="24"/>
          <w:u w:val="single"/>
          <w:lang w:eastAsia="en-GB"/>
        </w:rPr>
        <w:t xml:space="preserve"> sudarytų apie 300–500 tūkst. Eur per metus</w:t>
      </w:r>
      <w:r w:rsidRPr="008E169B">
        <w:rPr>
          <w:rFonts w:ascii="Times New Roman" w:hAnsi="Times New Roman"/>
          <w:sz w:val="24"/>
          <w:szCs w:val="24"/>
          <w:lang w:eastAsia="en-GB"/>
        </w:rPr>
        <w:t xml:space="preserve">, ir ši suma ateityje gali išaugti. </w:t>
      </w:r>
      <w:r w:rsidR="000F026B" w:rsidRPr="008E169B">
        <w:rPr>
          <w:rFonts w:ascii="Times New Roman" w:hAnsi="Times New Roman"/>
          <w:sz w:val="24"/>
          <w:szCs w:val="24"/>
          <w:lang w:eastAsia="en-GB"/>
        </w:rPr>
        <w:t>Atkreiptinas dėmesys, kad</w:t>
      </w:r>
      <w:r w:rsidR="00534611">
        <w:rPr>
          <w:rFonts w:ascii="Times New Roman" w:hAnsi="Times New Roman"/>
          <w:sz w:val="24"/>
          <w:szCs w:val="24"/>
          <w:lang w:eastAsia="en-GB"/>
        </w:rPr>
        <w:t>,</w:t>
      </w:r>
      <w:r w:rsidR="000F026B" w:rsidRPr="008E169B">
        <w:rPr>
          <w:rFonts w:ascii="Times New Roman" w:hAnsi="Times New Roman"/>
          <w:sz w:val="24"/>
          <w:szCs w:val="24"/>
          <w:lang w:eastAsia="en-GB"/>
        </w:rPr>
        <w:t xml:space="preserve"> </w:t>
      </w:r>
      <w:r w:rsidR="003E3E7F" w:rsidRPr="008E169B">
        <w:rPr>
          <w:rFonts w:ascii="Times New Roman" w:hAnsi="Times New Roman"/>
          <w:sz w:val="24"/>
          <w:szCs w:val="24"/>
          <w:lang w:eastAsia="en-GB"/>
        </w:rPr>
        <w:t xml:space="preserve">remiantis </w:t>
      </w:r>
      <w:r w:rsidRPr="008E169B">
        <w:rPr>
          <w:rFonts w:ascii="Times New Roman" w:hAnsi="Times New Roman"/>
          <w:sz w:val="24"/>
          <w:szCs w:val="24"/>
          <w:lang w:eastAsia="en-GB"/>
        </w:rPr>
        <w:t>Konstitucini</w:t>
      </w:r>
      <w:r w:rsidR="00D56EAE" w:rsidRPr="008E169B">
        <w:rPr>
          <w:rFonts w:ascii="Times New Roman" w:hAnsi="Times New Roman"/>
          <w:sz w:val="24"/>
          <w:szCs w:val="24"/>
          <w:lang w:eastAsia="en-GB"/>
        </w:rPr>
        <w:t>o</w:t>
      </w:r>
      <w:r w:rsidR="0084084E" w:rsidRPr="008E169B">
        <w:rPr>
          <w:rFonts w:ascii="Times New Roman" w:hAnsi="Times New Roman"/>
          <w:sz w:val="24"/>
          <w:szCs w:val="24"/>
          <w:lang w:eastAsia="en-GB"/>
        </w:rPr>
        <w:t xml:space="preserve"> </w:t>
      </w:r>
      <w:r w:rsidR="00A86BF0" w:rsidRPr="008E169B">
        <w:rPr>
          <w:rFonts w:ascii="Times New Roman" w:hAnsi="Times New Roman"/>
          <w:sz w:val="24"/>
          <w:szCs w:val="24"/>
          <w:lang w:eastAsia="en-GB"/>
        </w:rPr>
        <w:t>T</w:t>
      </w:r>
      <w:r w:rsidR="0084084E" w:rsidRPr="008E169B">
        <w:rPr>
          <w:rFonts w:ascii="Times New Roman" w:hAnsi="Times New Roman"/>
          <w:sz w:val="24"/>
          <w:szCs w:val="24"/>
          <w:lang w:eastAsia="en-GB"/>
        </w:rPr>
        <w:t>eismo</w:t>
      </w:r>
      <w:r w:rsidRPr="008E169B">
        <w:rPr>
          <w:rFonts w:ascii="Times New Roman" w:hAnsi="Times New Roman"/>
          <w:sz w:val="24"/>
          <w:szCs w:val="24"/>
          <w:lang w:eastAsia="en-GB"/>
        </w:rPr>
        <w:t xml:space="preserve"> </w:t>
      </w:r>
      <w:r w:rsidR="00A86BF0" w:rsidRPr="008E169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nutarimais</w:t>
      </w:r>
      <w:r w:rsidR="008E169B" w:rsidRPr="008E169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, tarp žmogaus teisėtų interesų ir visuomenės bei valstybės reikmių turi būti pusiausvyra</w:t>
      </w:r>
      <w:r w:rsidR="00534611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.</w:t>
      </w:r>
    </w:p>
    <w:p w14:paraId="482BDB29" w14:textId="19B2C81F" w:rsidR="008C44A8" w:rsidRPr="00492476" w:rsidRDefault="00A31A1D" w:rsidP="00150BEF">
      <w:pPr>
        <w:pStyle w:val="ListParagraph"/>
        <w:numPr>
          <w:ilvl w:val="0"/>
          <w:numId w:val="38"/>
        </w:numPr>
        <w:spacing w:after="120" w:line="240" w:lineRule="auto"/>
        <w:ind w:left="630" w:right="202" w:hanging="270"/>
        <w:jc w:val="both"/>
        <w:rPr>
          <w:rFonts w:ascii="Times New Roman" w:hAnsi="Times New Roman"/>
          <w:sz w:val="24"/>
          <w:szCs w:val="24"/>
        </w:rPr>
      </w:pPr>
      <w:r w:rsidRPr="00DB3147">
        <w:rPr>
          <w:rFonts w:ascii="Times New Roman" w:hAnsi="Times New Roman"/>
          <w:color w:val="000000"/>
          <w:sz w:val="24"/>
          <w:szCs w:val="24"/>
          <w:u w:val="single"/>
        </w:rPr>
        <w:t>Siekiant pagerinti studijų prieinamumą</w:t>
      </w:r>
      <w:r w:rsidRPr="0049247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C44A8" w:rsidRPr="00492476">
        <w:rPr>
          <w:rFonts w:ascii="Times New Roman" w:hAnsi="Times New Roman"/>
          <w:color w:val="000000"/>
          <w:sz w:val="24"/>
          <w:szCs w:val="24"/>
        </w:rPr>
        <w:t>Vyriausybės programos nuostatų įgyvendinimo plan</w:t>
      </w:r>
      <w:r w:rsidRPr="00492476">
        <w:rPr>
          <w:rFonts w:ascii="Times New Roman" w:hAnsi="Times New Roman"/>
          <w:color w:val="000000"/>
          <w:sz w:val="24"/>
          <w:szCs w:val="24"/>
        </w:rPr>
        <w:t xml:space="preserve">o </w:t>
      </w:r>
      <w:r w:rsidR="008C44A8" w:rsidRPr="0049247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92476">
        <w:rPr>
          <w:rFonts w:ascii="Times New Roman" w:hAnsi="Times New Roman"/>
          <w:color w:val="000000"/>
          <w:sz w:val="24"/>
          <w:szCs w:val="24"/>
        </w:rPr>
        <w:t xml:space="preserve">1.6.6 papunktyje </w:t>
      </w:r>
      <w:r w:rsidRPr="00DB3147">
        <w:rPr>
          <w:rFonts w:ascii="Times New Roman" w:hAnsi="Times New Roman"/>
          <w:color w:val="000000"/>
          <w:sz w:val="24"/>
          <w:szCs w:val="24"/>
          <w:u w:val="single"/>
        </w:rPr>
        <w:t xml:space="preserve">numatyta </w:t>
      </w:r>
      <w:r w:rsidR="008C44A8" w:rsidRPr="00DB3147">
        <w:rPr>
          <w:rFonts w:ascii="Times New Roman" w:hAnsi="Times New Roman"/>
          <w:color w:val="000000"/>
          <w:sz w:val="24"/>
          <w:szCs w:val="24"/>
          <w:u w:val="single"/>
        </w:rPr>
        <w:t xml:space="preserve">2022 m. II ketvirtyje </w:t>
      </w:r>
      <w:r w:rsidRPr="00DB3147">
        <w:rPr>
          <w:rFonts w:ascii="Times New Roman" w:hAnsi="Times New Roman"/>
          <w:color w:val="000000"/>
          <w:sz w:val="24"/>
          <w:szCs w:val="24"/>
          <w:u w:val="single"/>
        </w:rPr>
        <w:t>aprengti</w:t>
      </w:r>
      <w:r w:rsidR="008C44A8" w:rsidRPr="00DB3147">
        <w:rPr>
          <w:rFonts w:ascii="Times New Roman" w:hAnsi="Times New Roman"/>
          <w:color w:val="000000"/>
          <w:sz w:val="24"/>
          <w:szCs w:val="24"/>
          <w:u w:val="single"/>
        </w:rPr>
        <w:t xml:space="preserve"> Lietuvos aukštojo mokslo socialinės dimensijos tobulinimo veiklos planą</w:t>
      </w:r>
      <w:r w:rsidR="008C44A8" w:rsidRPr="00492476">
        <w:rPr>
          <w:rFonts w:ascii="Times New Roman" w:hAnsi="Times New Roman"/>
          <w:color w:val="000000"/>
          <w:sz w:val="24"/>
          <w:szCs w:val="24"/>
        </w:rPr>
        <w:t xml:space="preserve"> pagal užsienio šalių patirtį</w:t>
      </w:r>
      <w:r w:rsidRPr="00492476">
        <w:rPr>
          <w:rFonts w:ascii="Times New Roman" w:hAnsi="Times New Roman"/>
          <w:color w:val="000000"/>
          <w:sz w:val="24"/>
          <w:szCs w:val="24"/>
        </w:rPr>
        <w:t>.</w:t>
      </w:r>
    </w:p>
    <w:p w14:paraId="57541E07" w14:textId="0009A55C" w:rsidR="00F433D8" w:rsidRPr="00492476" w:rsidRDefault="008F77DF" w:rsidP="00150BEF">
      <w:pPr>
        <w:spacing w:after="120"/>
        <w:textAlignment w:val="baseline"/>
        <w:rPr>
          <w:szCs w:val="24"/>
        </w:rPr>
      </w:pPr>
      <w:r w:rsidRPr="00492476">
        <w:rPr>
          <w:b/>
          <w:szCs w:val="24"/>
        </w:rPr>
        <w:t>Atitiktis Vyriausybės programai:</w:t>
      </w:r>
      <w:r w:rsidR="00B0258B" w:rsidRPr="00492476">
        <w:rPr>
          <w:szCs w:val="24"/>
          <w:lang w:eastAsia="lt-LT"/>
        </w:rPr>
        <w:t xml:space="preserve"> </w:t>
      </w:r>
      <w:r w:rsidR="004614D7" w:rsidRPr="00492476">
        <w:rPr>
          <w:szCs w:val="24"/>
          <w:lang w:eastAsia="lt-LT"/>
        </w:rPr>
        <w:t>tiesiogiai Vyriausybės programos neįgyvendina.</w:t>
      </w:r>
    </w:p>
    <w:p w14:paraId="3BC8EA64" w14:textId="62B88359" w:rsidR="00AA01CC" w:rsidRPr="00171260" w:rsidRDefault="00DE7133" w:rsidP="00150BEF">
      <w:pPr>
        <w:spacing w:after="120"/>
        <w:textAlignment w:val="baseline"/>
        <w:rPr>
          <w:noProof/>
          <w:szCs w:val="24"/>
        </w:rPr>
      </w:pPr>
      <w:r w:rsidRPr="00492476">
        <w:rPr>
          <w:b/>
          <w:szCs w:val="24"/>
        </w:rPr>
        <w:lastRenderedPageBreak/>
        <w:t xml:space="preserve">Derinimas: </w:t>
      </w:r>
      <w:r w:rsidR="0028416D" w:rsidRPr="00492476">
        <w:rPr>
          <w:bCs/>
          <w:szCs w:val="24"/>
        </w:rPr>
        <w:t>Projekta</w:t>
      </w:r>
      <w:r w:rsidR="00810D48" w:rsidRPr="00492476">
        <w:rPr>
          <w:bCs/>
          <w:szCs w:val="24"/>
        </w:rPr>
        <w:t>s derintas su</w:t>
      </w:r>
      <w:r w:rsidR="0028416D" w:rsidRPr="00492476">
        <w:rPr>
          <w:bCs/>
          <w:szCs w:val="24"/>
        </w:rPr>
        <w:t xml:space="preserve"> </w:t>
      </w:r>
      <w:r w:rsidR="00810D48" w:rsidRPr="00492476">
        <w:rPr>
          <w:bCs/>
          <w:szCs w:val="24"/>
        </w:rPr>
        <w:t>A</w:t>
      </w:r>
      <w:r w:rsidR="00AC51A4" w:rsidRPr="00492476">
        <w:rPr>
          <w:noProof/>
          <w:szCs w:val="24"/>
        </w:rPr>
        <w:t xml:space="preserve">plinkos ministerija, </w:t>
      </w:r>
      <w:r w:rsidR="00810D48" w:rsidRPr="00492476">
        <w:rPr>
          <w:noProof/>
          <w:szCs w:val="24"/>
        </w:rPr>
        <w:t>E</w:t>
      </w:r>
      <w:r w:rsidR="00AC51A4" w:rsidRPr="00492476">
        <w:rPr>
          <w:noProof/>
          <w:szCs w:val="24"/>
        </w:rPr>
        <w:t xml:space="preserve">konomikos ir inovacijų ministerija, </w:t>
      </w:r>
      <w:r w:rsidR="00810D48" w:rsidRPr="00492476">
        <w:rPr>
          <w:noProof/>
          <w:szCs w:val="24"/>
        </w:rPr>
        <w:t>F</w:t>
      </w:r>
      <w:r w:rsidR="00AC51A4" w:rsidRPr="00492476">
        <w:rPr>
          <w:noProof/>
          <w:szCs w:val="24"/>
        </w:rPr>
        <w:t xml:space="preserve">inansų ministerija, </w:t>
      </w:r>
      <w:r w:rsidR="00810D48" w:rsidRPr="00492476">
        <w:rPr>
          <w:noProof/>
          <w:szCs w:val="24"/>
        </w:rPr>
        <w:t>K</w:t>
      </w:r>
      <w:r w:rsidR="00AC51A4" w:rsidRPr="00492476">
        <w:rPr>
          <w:noProof/>
          <w:szCs w:val="24"/>
        </w:rPr>
        <w:t xml:space="preserve">rašto apsaugos ministerija, </w:t>
      </w:r>
      <w:r w:rsidR="00810D48" w:rsidRPr="00492476">
        <w:rPr>
          <w:noProof/>
          <w:szCs w:val="24"/>
        </w:rPr>
        <w:t>S</w:t>
      </w:r>
      <w:r w:rsidR="00AC51A4" w:rsidRPr="00492476">
        <w:rPr>
          <w:noProof/>
          <w:szCs w:val="24"/>
        </w:rPr>
        <w:t xml:space="preserve">ocialinės apsaugos ir darbo ministerija, </w:t>
      </w:r>
      <w:r w:rsidR="00810D48" w:rsidRPr="00492476">
        <w:rPr>
          <w:noProof/>
          <w:szCs w:val="24"/>
        </w:rPr>
        <w:t>S</w:t>
      </w:r>
      <w:r w:rsidR="00AC51A4" w:rsidRPr="00492476">
        <w:rPr>
          <w:noProof/>
          <w:szCs w:val="24"/>
        </w:rPr>
        <w:t xml:space="preserve">usisiekimo ministerija, </w:t>
      </w:r>
      <w:r w:rsidR="00810D48" w:rsidRPr="00492476">
        <w:rPr>
          <w:noProof/>
          <w:szCs w:val="24"/>
        </w:rPr>
        <w:t>T</w:t>
      </w:r>
      <w:r w:rsidR="00AC51A4" w:rsidRPr="00492476">
        <w:rPr>
          <w:noProof/>
          <w:szCs w:val="24"/>
        </w:rPr>
        <w:t xml:space="preserve">eisingumo ministerija, </w:t>
      </w:r>
      <w:r w:rsidR="00810D48" w:rsidRPr="00492476">
        <w:rPr>
          <w:noProof/>
          <w:szCs w:val="24"/>
        </w:rPr>
        <w:t>U</w:t>
      </w:r>
      <w:r w:rsidR="00AC51A4" w:rsidRPr="00492476">
        <w:rPr>
          <w:noProof/>
          <w:szCs w:val="24"/>
        </w:rPr>
        <w:t xml:space="preserve">žsienio reikalų ministerija, </w:t>
      </w:r>
      <w:r w:rsidR="00810D48" w:rsidRPr="00492476">
        <w:rPr>
          <w:noProof/>
          <w:szCs w:val="24"/>
        </w:rPr>
        <w:t>Ž</w:t>
      </w:r>
      <w:r w:rsidR="00AC51A4" w:rsidRPr="00492476">
        <w:rPr>
          <w:noProof/>
          <w:szCs w:val="24"/>
        </w:rPr>
        <w:t xml:space="preserve">emės ūkio ministerija, Valstybiniu studijų fondu, </w:t>
      </w:r>
      <w:r w:rsidR="00AC51A4" w:rsidRPr="00492476">
        <w:rPr>
          <w:szCs w:val="24"/>
          <w:shd w:val="clear" w:color="auto" w:fill="FFFFFF"/>
        </w:rPr>
        <w:t>Lietuvos kolegi</w:t>
      </w:r>
      <w:r w:rsidR="00AC51A4" w:rsidRPr="00966488">
        <w:rPr>
          <w:szCs w:val="24"/>
          <w:shd w:val="clear" w:color="auto" w:fill="FFFFFF"/>
        </w:rPr>
        <w:t>jų direktorių konferencija</w:t>
      </w:r>
      <w:r w:rsidR="00091F63">
        <w:rPr>
          <w:szCs w:val="24"/>
          <w:shd w:val="clear" w:color="auto" w:fill="FFFFFF"/>
        </w:rPr>
        <w:t xml:space="preserve"> (be pastabų), </w:t>
      </w:r>
      <w:r w:rsidR="00AA01CC">
        <w:rPr>
          <w:noProof/>
          <w:szCs w:val="24"/>
        </w:rPr>
        <w:t>E</w:t>
      </w:r>
      <w:r w:rsidR="00AA01CC" w:rsidRPr="00966488">
        <w:rPr>
          <w:noProof/>
          <w:szCs w:val="24"/>
        </w:rPr>
        <w:t>nergetikos ministerija</w:t>
      </w:r>
      <w:r w:rsidR="00AA01CC">
        <w:rPr>
          <w:noProof/>
          <w:szCs w:val="24"/>
        </w:rPr>
        <w:t>,</w:t>
      </w:r>
      <w:r w:rsidR="00975538" w:rsidRPr="00975538">
        <w:rPr>
          <w:noProof/>
          <w:szCs w:val="24"/>
        </w:rPr>
        <w:t xml:space="preserve"> </w:t>
      </w:r>
      <w:r w:rsidR="00975538">
        <w:rPr>
          <w:noProof/>
          <w:szCs w:val="24"/>
        </w:rPr>
        <w:t>K</w:t>
      </w:r>
      <w:r w:rsidR="00975538" w:rsidRPr="00966488">
        <w:rPr>
          <w:noProof/>
          <w:szCs w:val="24"/>
        </w:rPr>
        <w:t>ultūros ministerija</w:t>
      </w:r>
      <w:r w:rsidR="00975538">
        <w:rPr>
          <w:noProof/>
          <w:szCs w:val="24"/>
        </w:rPr>
        <w:t>,</w:t>
      </w:r>
      <w:r w:rsidR="00975538" w:rsidRPr="00975538">
        <w:rPr>
          <w:noProof/>
          <w:szCs w:val="24"/>
        </w:rPr>
        <w:t xml:space="preserve"> </w:t>
      </w:r>
      <w:r w:rsidR="00975538">
        <w:rPr>
          <w:noProof/>
          <w:szCs w:val="24"/>
        </w:rPr>
        <w:t>S</w:t>
      </w:r>
      <w:r w:rsidR="00975538" w:rsidRPr="00966488">
        <w:rPr>
          <w:noProof/>
          <w:szCs w:val="24"/>
        </w:rPr>
        <w:t>veikatos apsaugos ministerija</w:t>
      </w:r>
      <w:r w:rsidR="00975538">
        <w:rPr>
          <w:noProof/>
          <w:szCs w:val="24"/>
        </w:rPr>
        <w:t>,</w:t>
      </w:r>
      <w:r w:rsidR="00091F63" w:rsidRPr="00091F63">
        <w:rPr>
          <w:noProof/>
          <w:szCs w:val="24"/>
        </w:rPr>
        <w:t xml:space="preserve"> </w:t>
      </w:r>
      <w:r w:rsidR="00091F63">
        <w:rPr>
          <w:noProof/>
          <w:szCs w:val="24"/>
        </w:rPr>
        <w:t>V</w:t>
      </w:r>
      <w:r w:rsidR="00091F63" w:rsidRPr="00966488">
        <w:rPr>
          <w:noProof/>
          <w:szCs w:val="24"/>
        </w:rPr>
        <w:t>idaus reikalų ministerija</w:t>
      </w:r>
      <w:r w:rsidR="00091F63">
        <w:rPr>
          <w:noProof/>
          <w:szCs w:val="24"/>
        </w:rPr>
        <w:t>,</w:t>
      </w:r>
      <w:r w:rsidR="00091F63" w:rsidRPr="00091F63">
        <w:rPr>
          <w:noProof/>
          <w:szCs w:val="24"/>
        </w:rPr>
        <w:t xml:space="preserve"> </w:t>
      </w:r>
      <w:r w:rsidR="00091F63" w:rsidRPr="00966488">
        <w:rPr>
          <w:noProof/>
          <w:szCs w:val="24"/>
        </w:rPr>
        <w:t>Lietuvos studentų sąjunga</w:t>
      </w:r>
      <w:r w:rsidR="00091F63">
        <w:rPr>
          <w:noProof/>
          <w:szCs w:val="24"/>
        </w:rPr>
        <w:t xml:space="preserve">, </w:t>
      </w:r>
      <w:r w:rsidR="00091F63" w:rsidRPr="00966488">
        <w:rPr>
          <w:szCs w:val="24"/>
          <w:shd w:val="clear" w:color="auto" w:fill="FFFFFF"/>
        </w:rPr>
        <w:t>Lietuvos universitetų rektorių konferencija</w:t>
      </w:r>
      <w:r w:rsidR="00091F63">
        <w:rPr>
          <w:szCs w:val="24"/>
          <w:shd w:val="clear" w:color="auto" w:fill="FFFFFF"/>
        </w:rPr>
        <w:t xml:space="preserve"> (pastabų nepateikė</w:t>
      </w:r>
      <w:r w:rsidR="00091F63" w:rsidRPr="00171260">
        <w:rPr>
          <w:szCs w:val="24"/>
          <w:shd w:val="clear" w:color="auto" w:fill="FFFFFF"/>
        </w:rPr>
        <w:t>).</w:t>
      </w:r>
      <w:r w:rsidR="00173BD9" w:rsidRPr="00171260">
        <w:rPr>
          <w:szCs w:val="24"/>
          <w:shd w:val="clear" w:color="auto" w:fill="FFFFFF"/>
        </w:rPr>
        <w:t xml:space="preserve"> Vyriausybės kanceliarijos Teisės grupė pastabų ir pasiūlymų neturi.</w:t>
      </w:r>
    </w:p>
    <w:p w14:paraId="64D9F210" w14:textId="2347AF0B" w:rsidR="00C71458" w:rsidRDefault="00DE7133" w:rsidP="00150BEF">
      <w:pPr>
        <w:spacing w:after="120"/>
        <w:textAlignment w:val="baseline"/>
        <w:rPr>
          <w:bCs/>
          <w:szCs w:val="24"/>
        </w:rPr>
      </w:pPr>
      <w:r w:rsidRPr="00F85FC5">
        <w:rPr>
          <w:b/>
          <w:szCs w:val="24"/>
        </w:rPr>
        <w:t>Dalykinio vertinimo išvada</w:t>
      </w:r>
      <w:r w:rsidR="00B20876" w:rsidRPr="00F85FC5">
        <w:rPr>
          <w:b/>
          <w:szCs w:val="24"/>
        </w:rPr>
        <w:t>.</w:t>
      </w:r>
      <w:r w:rsidR="0008378C" w:rsidRPr="00F85FC5">
        <w:rPr>
          <w:b/>
          <w:szCs w:val="24"/>
        </w:rPr>
        <w:t xml:space="preserve"> </w:t>
      </w:r>
      <w:bookmarkStart w:id="3" w:name="_Hlk74303406"/>
      <w:r w:rsidR="00975A15" w:rsidRPr="00F85FC5">
        <w:rPr>
          <w:bCs/>
          <w:szCs w:val="24"/>
        </w:rPr>
        <w:t>Siūlom</w:t>
      </w:r>
      <w:r w:rsidR="0022678E" w:rsidRPr="00F85FC5">
        <w:rPr>
          <w:bCs/>
          <w:szCs w:val="24"/>
        </w:rPr>
        <w:t>e</w:t>
      </w:r>
      <w:r w:rsidR="00975A15" w:rsidRPr="00F85FC5">
        <w:rPr>
          <w:bCs/>
          <w:szCs w:val="24"/>
        </w:rPr>
        <w:t xml:space="preserve"> </w:t>
      </w:r>
      <w:r w:rsidR="00975A15" w:rsidRPr="004004F7">
        <w:rPr>
          <w:bCs/>
          <w:szCs w:val="24"/>
        </w:rPr>
        <w:t>svarstyti</w:t>
      </w:r>
      <w:r w:rsidR="003C7D4E" w:rsidRPr="004004F7">
        <w:rPr>
          <w:bCs/>
          <w:szCs w:val="24"/>
        </w:rPr>
        <w:t xml:space="preserve"> </w:t>
      </w:r>
      <w:r w:rsidR="007B1B01" w:rsidRPr="004004F7">
        <w:rPr>
          <w:b/>
          <w:i/>
          <w:iCs/>
          <w:szCs w:val="24"/>
        </w:rPr>
        <w:t>tarpinstituciniame pasitarime</w:t>
      </w:r>
      <w:r w:rsidR="007B1B01" w:rsidRPr="004004F7">
        <w:rPr>
          <w:bCs/>
          <w:szCs w:val="24"/>
        </w:rPr>
        <w:t xml:space="preserve"> ir </w:t>
      </w:r>
      <w:r w:rsidR="00101334">
        <w:rPr>
          <w:bCs/>
          <w:szCs w:val="24"/>
        </w:rPr>
        <w:t xml:space="preserve">papildomai </w:t>
      </w:r>
      <w:r w:rsidR="007B1B01">
        <w:rPr>
          <w:bCs/>
          <w:szCs w:val="24"/>
        </w:rPr>
        <w:t xml:space="preserve">įvertinti pateikto Įstatymo projekto dermę su Vyriausybės </w:t>
      </w:r>
      <w:r w:rsidR="00211895">
        <w:rPr>
          <w:bCs/>
          <w:szCs w:val="24"/>
        </w:rPr>
        <w:t xml:space="preserve">programos </w:t>
      </w:r>
      <w:r w:rsidR="001A5325">
        <w:rPr>
          <w:bCs/>
          <w:szCs w:val="24"/>
        </w:rPr>
        <w:t xml:space="preserve">projekto </w:t>
      </w:r>
      <w:r w:rsidR="001A5325" w:rsidRPr="001A5325">
        <w:rPr>
          <w:bCs/>
          <w:szCs w:val="24"/>
        </w:rPr>
        <w:t>„Aukščiausios kokybės, tarptautiškos ir prieinamos studijos“</w:t>
      </w:r>
      <w:r w:rsidR="001A5325">
        <w:rPr>
          <w:bCs/>
          <w:szCs w:val="24"/>
        </w:rPr>
        <w:t xml:space="preserve"> nuostat</w:t>
      </w:r>
      <w:r w:rsidR="00B53451">
        <w:rPr>
          <w:bCs/>
          <w:szCs w:val="24"/>
        </w:rPr>
        <w:t xml:space="preserve">omis, kuriomis </w:t>
      </w:r>
      <w:r w:rsidR="0077280F">
        <w:rPr>
          <w:bCs/>
          <w:szCs w:val="24"/>
        </w:rPr>
        <w:t>įsipareigojama keisti</w:t>
      </w:r>
      <w:r w:rsidR="00B53451">
        <w:rPr>
          <w:bCs/>
          <w:szCs w:val="24"/>
        </w:rPr>
        <w:t xml:space="preserve"> </w:t>
      </w:r>
      <w:r w:rsidR="00B53451">
        <w:rPr>
          <w:szCs w:val="24"/>
        </w:rPr>
        <w:t>valstybės remiamų paskolų teikimo tvarką</w:t>
      </w:r>
      <w:r w:rsidR="0077280F">
        <w:rPr>
          <w:szCs w:val="24"/>
        </w:rPr>
        <w:t xml:space="preserve"> bei užtikrinti</w:t>
      </w:r>
      <w:r w:rsidR="00B53451">
        <w:rPr>
          <w:szCs w:val="24"/>
        </w:rPr>
        <w:t>, kad studijas toliau tęsiančiam ar išėjusiam akademinių atostogų asmeniui nereikėtų iš karto grąžinti paskolos</w:t>
      </w:r>
      <w:r w:rsidR="0077280F">
        <w:rPr>
          <w:szCs w:val="24"/>
        </w:rPr>
        <w:t xml:space="preserve"> (54.4 p.)</w:t>
      </w:r>
      <w:r w:rsidR="00BA2EBA">
        <w:rPr>
          <w:szCs w:val="24"/>
        </w:rPr>
        <w:t xml:space="preserve">. </w:t>
      </w:r>
    </w:p>
    <w:bookmarkEnd w:id="3"/>
    <w:p w14:paraId="7DB5EA7B" w14:textId="46F169FE" w:rsidR="004B1FB5" w:rsidRDefault="004B1FB5" w:rsidP="00150BEF">
      <w:pPr>
        <w:tabs>
          <w:tab w:val="left" w:pos="426"/>
        </w:tabs>
        <w:autoSpaceDE w:val="0"/>
        <w:autoSpaceDN w:val="0"/>
        <w:adjustRightInd w:val="0"/>
        <w:spacing w:after="120"/>
        <w:rPr>
          <w:bCs/>
          <w:szCs w:val="24"/>
        </w:rPr>
      </w:pPr>
    </w:p>
    <w:p w14:paraId="0675A4A9" w14:textId="77777777" w:rsidR="00527FFC" w:rsidRPr="00B92122" w:rsidRDefault="00527FFC" w:rsidP="00150BEF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napToGrid w:val="0"/>
        <w:spacing w:before="120" w:after="120"/>
        <w:rPr>
          <w:rFonts w:eastAsia="Calibri"/>
          <w:szCs w:val="24"/>
        </w:rPr>
      </w:pPr>
    </w:p>
    <w:p w14:paraId="2D94C9A4" w14:textId="2FA51746" w:rsidR="009605AF" w:rsidRPr="00B92122" w:rsidRDefault="009605AF" w:rsidP="00150BEF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napToGrid w:val="0"/>
        <w:spacing w:before="120" w:after="120"/>
        <w:rPr>
          <w:szCs w:val="24"/>
        </w:rPr>
      </w:pPr>
      <w:r w:rsidRPr="00B92122">
        <w:rPr>
          <w:rFonts w:eastAsia="Calibri"/>
          <w:szCs w:val="24"/>
        </w:rPr>
        <w:t xml:space="preserve">Socialinės politikos grupės </w:t>
      </w:r>
      <w:r w:rsidR="00E72825" w:rsidRPr="00B92122">
        <w:rPr>
          <w:rFonts w:eastAsia="Calibri"/>
          <w:szCs w:val="24"/>
        </w:rPr>
        <w:t>patarėja</w:t>
      </w:r>
      <w:r w:rsidRPr="00B92122">
        <w:rPr>
          <w:rFonts w:eastAsia="Calibri"/>
          <w:szCs w:val="24"/>
        </w:rPr>
        <w:tab/>
      </w:r>
      <w:r w:rsidRPr="00B92122">
        <w:rPr>
          <w:rFonts w:eastAsia="Calibri"/>
          <w:szCs w:val="24"/>
        </w:rPr>
        <w:tab/>
      </w:r>
      <w:r w:rsidRPr="00B92122">
        <w:rPr>
          <w:szCs w:val="24"/>
        </w:rPr>
        <w:tab/>
        <w:t xml:space="preserve">               </w:t>
      </w:r>
      <w:r w:rsidR="00DB6F3D" w:rsidRPr="00B92122">
        <w:rPr>
          <w:szCs w:val="24"/>
        </w:rPr>
        <w:tab/>
      </w:r>
      <w:r w:rsidR="00DB6F3D" w:rsidRPr="00B92122">
        <w:rPr>
          <w:szCs w:val="24"/>
        </w:rPr>
        <w:tab/>
      </w:r>
      <w:r w:rsidR="00E72825" w:rsidRPr="00B92122">
        <w:rPr>
          <w:szCs w:val="24"/>
        </w:rPr>
        <w:t>Nijolė Putrienė</w:t>
      </w:r>
    </w:p>
    <w:p w14:paraId="0939027B" w14:textId="600396F9" w:rsidR="004D7801" w:rsidRPr="00B92122" w:rsidRDefault="004D7801" w:rsidP="00150BEF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napToGrid w:val="0"/>
        <w:spacing w:before="120" w:after="120"/>
        <w:rPr>
          <w:szCs w:val="24"/>
        </w:rPr>
      </w:pPr>
    </w:p>
    <w:p w14:paraId="04C3C00D" w14:textId="259E355D" w:rsidR="002530A2" w:rsidRPr="00B92122" w:rsidRDefault="002530A2" w:rsidP="00150BEF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napToGrid w:val="0"/>
        <w:spacing w:before="120" w:after="120"/>
        <w:rPr>
          <w:szCs w:val="24"/>
        </w:rPr>
      </w:pPr>
    </w:p>
    <w:p w14:paraId="4171F8B7" w14:textId="4C5F6CB5" w:rsidR="002530A2" w:rsidRPr="00B92122" w:rsidRDefault="002530A2" w:rsidP="00150BEF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napToGrid w:val="0"/>
        <w:spacing w:before="120" w:after="120"/>
        <w:rPr>
          <w:szCs w:val="24"/>
        </w:rPr>
      </w:pPr>
    </w:p>
    <w:p w14:paraId="03DA28A2" w14:textId="63559043" w:rsidR="002530A2" w:rsidRPr="00B92122" w:rsidRDefault="002530A2" w:rsidP="00150BEF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napToGrid w:val="0"/>
        <w:spacing w:before="120" w:after="120"/>
        <w:rPr>
          <w:szCs w:val="24"/>
        </w:rPr>
      </w:pPr>
    </w:p>
    <w:p w14:paraId="648C4A22" w14:textId="7504D47D" w:rsidR="002530A2" w:rsidRPr="00B92122" w:rsidRDefault="002530A2" w:rsidP="00150BEF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napToGrid w:val="0"/>
        <w:spacing w:before="120" w:after="120"/>
        <w:rPr>
          <w:szCs w:val="24"/>
        </w:rPr>
      </w:pPr>
    </w:p>
    <w:p w14:paraId="5558ACF4" w14:textId="45EFFC0F" w:rsidR="002530A2" w:rsidRPr="00B92122" w:rsidRDefault="002530A2" w:rsidP="00150BEF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napToGrid w:val="0"/>
        <w:spacing w:before="120" w:after="120"/>
        <w:rPr>
          <w:szCs w:val="24"/>
        </w:rPr>
      </w:pPr>
    </w:p>
    <w:p w14:paraId="22A5A91D" w14:textId="485572F5" w:rsidR="002530A2" w:rsidRPr="00B92122" w:rsidRDefault="002530A2" w:rsidP="00150BEF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napToGrid w:val="0"/>
        <w:spacing w:before="120" w:after="120"/>
        <w:rPr>
          <w:szCs w:val="24"/>
        </w:rPr>
      </w:pPr>
    </w:p>
    <w:p w14:paraId="11280E67" w14:textId="10130E91" w:rsidR="002530A2" w:rsidRDefault="002530A2" w:rsidP="00150BEF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napToGrid w:val="0"/>
        <w:spacing w:before="120" w:after="120"/>
        <w:rPr>
          <w:szCs w:val="24"/>
        </w:rPr>
      </w:pPr>
    </w:p>
    <w:p w14:paraId="462294C9" w14:textId="37B2C121" w:rsidR="00630D94" w:rsidRDefault="00630D94" w:rsidP="00150BEF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napToGrid w:val="0"/>
        <w:spacing w:before="120" w:after="120"/>
        <w:rPr>
          <w:szCs w:val="24"/>
        </w:rPr>
      </w:pPr>
    </w:p>
    <w:p w14:paraId="5FA7EE38" w14:textId="486AD560" w:rsidR="00630D94" w:rsidRDefault="00630D94" w:rsidP="00150BEF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napToGrid w:val="0"/>
        <w:spacing w:before="120" w:after="120"/>
        <w:rPr>
          <w:szCs w:val="24"/>
        </w:rPr>
      </w:pPr>
    </w:p>
    <w:p w14:paraId="4588A774" w14:textId="268CF658" w:rsidR="00630D94" w:rsidRDefault="00630D94" w:rsidP="00150BEF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napToGrid w:val="0"/>
        <w:spacing w:before="120" w:after="120"/>
        <w:rPr>
          <w:szCs w:val="24"/>
        </w:rPr>
      </w:pPr>
    </w:p>
    <w:p w14:paraId="08D34259" w14:textId="2BA50289" w:rsidR="00630D94" w:rsidRDefault="00630D94" w:rsidP="00150BEF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napToGrid w:val="0"/>
        <w:spacing w:before="120" w:after="120"/>
        <w:rPr>
          <w:szCs w:val="24"/>
        </w:rPr>
      </w:pPr>
    </w:p>
    <w:p w14:paraId="745F1011" w14:textId="7DF85542" w:rsidR="00630D94" w:rsidRDefault="00630D94" w:rsidP="00150BEF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napToGrid w:val="0"/>
        <w:spacing w:before="120" w:after="120"/>
        <w:rPr>
          <w:szCs w:val="24"/>
        </w:rPr>
      </w:pPr>
    </w:p>
    <w:p w14:paraId="3AEBB332" w14:textId="7F46667E" w:rsidR="00630D94" w:rsidRDefault="00630D94" w:rsidP="00150BEF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napToGrid w:val="0"/>
        <w:spacing w:before="120" w:after="120"/>
        <w:rPr>
          <w:szCs w:val="24"/>
        </w:rPr>
      </w:pPr>
    </w:p>
    <w:p w14:paraId="4AD6EE1A" w14:textId="32793EE0" w:rsidR="00630D94" w:rsidRDefault="00630D94" w:rsidP="00150BEF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napToGrid w:val="0"/>
        <w:spacing w:before="120" w:after="120"/>
        <w:rPr>
          <w:szCs w:val="24"/>
        </w:rPr>
      </w:pPr>
    </w:p>
    <w:p w14:paraId="706DF2A3" w14:textId="45023A32" w:rsidR="00630D94" w:rsidRDefault="00630D94" w:rsidP="00150BEF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napToGrid w:val="0"/>
        <w:spacing w:before="120" w:after="120"/>
        <w:rPr>
          <w:szCs w:val="24"/>
        </w:rPr>
      </w:pPr>
    </w:p>
    <w:p w14:paraId="017F680F" w14:textId="0FC7BD67" w:rsidR="00630D94" w:rsidRDefault="00630D94" w:rsidP="00150BEF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napToGrid w:val="0"/>
        <w:spacing w:before="120" w:after="120"/>
        <w:rPr>
          <w:szCs w:val="24"/>
        </w:rPr>
      </w:pPr>
    </w:p>
    <w:p w14:paraId="7CB9C380" w14:textId="7D8DFBD9" w:rsidR="00630D94" w:rsidRDefault="00630D94" w:rsidP="00150BEF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napToGrid w:val="0"/>
        <w:spacing w:before="120" w:after="120"/>
        <w:rPr>
          <w:szCs w:val="24"/>
        </w:rPr>
      </w:pPr>
    </w:p>
    <w:p w14:paraId="4B039D1B" w14:textId="77777777" w:rsidR="00630D94" w:rsidRPr="00B92122" w:rsidRDefault="00630D94" w:rsidP="00150BEF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napToGrid w:val="0"/>
        <w:spacing w:before="120" w:after="120"/>
        <w:rPr>
          <w:szCs w:val="24"/>
        </w:rPr>
      </w:pPr>
    </w:p>
    <w:p w14:paraId="1F5BEDEF" w14:textId="77777777" w:rsidR="002530A2" w:rsidRDefault="002530A2" w:rsidP="00150BEF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napToGrid w:val="0"/>
        <w:spacing w:before="120" w:after="120"/>
        <w:rPr>
          <w:szCs w:val="24"/>
        </w:rPr>
      </w:pPr>
    </w:p>
    <w:p w14:paraId="3B5E8BC9" w14:textId="77777777" w:rsidR="00574B0B" w:rsidRPr="003B0396" w:rsidRDefault="00574B0B" w:rsidP="00150BEF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napToGrid w:val="0"/>
        <w:spacing w:before="120" w:after="120"/>
        <w:rPr>
          <w:szCs w:val="24"/>
        </w:rPr>
      </w:pPr>
    </w:p>
    <w:tbl>
      <w:tblPr>
        <w:tblStyle w:val="TableGrid"/>
        <w:tblpPr w:leftFromText="180" w:rightFromText="180" w:vertAnchor="text" w:horzAnchor="margin" w:tblpY="125"/>
        <w:tblW w:w="98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9605AF" w:rsidRPr="003B0396" w14:paraId="1B4955AC" w14:textId="77777777" w:rsidTr="00DE2349">
        <w:tc>
          <w:tcPr>
            <w:tcW w:w="9854" w:type="dxa"/>
          </w:tcPr>
          <w:p w14:paraId="752EB100" w14:textId="1B3445BF" w:rsidR="009605AF" w:rsidRPr="003B0396" w:rsidRDefault="00057608" w:rsidP="00150BEF">
            <w:pPr>
              <w:spacing w:after="120"/>
              <w:rPr>
                <w:szCs w:val="24"/>
              </w:rPr>
            </w:pPr>
            <w:r w:rsidRPr="003B0396">
              <w:t>tel. 8 706 63</w:t>
            </w:r>
            <w:r w:rsidR="00E4402B">
              <w:t>985</w:t>
            </w:r>
            <w:r w:rsidRPr="003B0396">
              <w:t xml:space="preserve">, el. p. </w:t>
            </w:r>
            <w:r w:rsidR="00E4402B">
              <w:t>nijole.putriene</w:t>
            </w:r>
            <w:r w:rsidRPr="003B0396">
              <w:t>@lrv.lt</w:t>
            </w:r>
          </w:p>
        </w:tc>
      </w:tr>
    </w:tbl>
    <w:p w14:paraId="1672FB34" w14:textId="77777777" w:rsidR="00162CFF" w:rsidRPr="003B0396" w:rsidRDefault="00162CFF" w:rsidP="00150BEF">
      <w:pPr>
        <w:pStyle w:val="BodyText"/>
        <w:spacing w:after="120" w:line="240" w:lineRule="auto"/>
        <w:rPr>
          <w:rFonts w:ascii="Times New Roman" w:hAnsi="Times New Roman"/>
          <w:b w:val="0"/>
          <w:color w:val="auto"/>
        </w:rPr>
      </w:pPr>
      <w:bookmarkStart w:id="4" w:name="part_e45b8cd4faae4f51a0b1a01a2095819a"/>
      <w:bookmarkStart w:id="5" w:name="part_f21f1a606208483aa33476d574c6d364"/>
      <w:bookmarkStart w:id="6" w:name="part_833d20c959364169bf742a5172e9e6f3"/>
      <w:bookmarkStart w:id="7" w:name="part_f908e6ac1dd34f7ba7da3cfa7e02c2f4"/>
      <w:bookmarkStart w:id="8" w:name="part_54f544c826dc4e70bae63c8c3e5808b9"/>
      <w:bookmarkEnd w:id="4"/>
      <w:bookmarkEnd w:id="5"/>
      <w:bookmarkEnd w:id="6"/>
      <w:bookmarkEnd w:id="7"/>
      <w:bookmarkEnd w:id="8"/>
    </w:p>
    <w:sectPr w:rsidR="00162CFF" w:rsidRPr="003B0396" w:rsidSect="009C799C">
      <w:headerReference w:type="default" r:id="rId11"/>
      <w:footnotePr>
        <w:pos w:val="beneathText"/>
      </w:footnotePr>
      <w:pgSz w:w="11907" w:h="16840" w:code="9"/>
      <w:pgMar w:top="1134" w:right="851" w:bottom="567" w:left="1134" w:header="567" w:footer="0" w:gutter="0"/>
      <w:pgNumType w:start="1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DB271C" w14:textId="77777777" w:rsidR="00B7767A" w:rsidRDefault="00B7767A">
      <w:r>
        <w:separator/>
      </w:r>
    </w:p>
  </w:endnote>
  <w:endnote w:type="continuationSeparator" w:id="0">
    <w:p w14:paraId="006E95A3" w14:textId="77777777" w:rsidR="00B7767A" w:rsidRDefault="00B77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110AA3" w14:textId="77777777" w:rsidR="00B7767A" w:rsidRDefault="00B7767A">
      <w:r>
        <w:separator/>
      </w:r>
    </w:p>
  </w:footnote>
  <w:footnote w:type="continuationSeparator" w:id="0">
    <w:p w14:paraId="0B75F246" w14:textId="77777777" w:rsidR="00B7767A" w:rsidRDefault="00B776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A17181" w14:textId="5F84D755" w:rsidR="00BE24C5" w:rsidRPr="00913597" w:rsidRDefault="00BE24C5" w:rsidP="00A45939">
    <w:pPr>
      <w:pStyle w:val="Header"/>
      <w:jc w:val="center"/>
      <w:rPr>
        <w:szCs w:val="24"/>
      </w:rPr>
    </w:pPr>
    <w:r w:rsidRPr="00913597">
      <w:rPr>
        <w:szCs w:val="24"/>
      </w:rPr>
      <w:fldChar w:fldCharType="begin"/>
    </w:r>
    <w:r w:rsidRPr="00913597">
      <w:rPr>
        <w:szCs w:val="24"/>
      </w:rPr>
      <w:instrText xml:space="preserve"> PAGE   \* MERGEFORMAT </w:instrText>
    </w:r>
    <w:r w:rsidRPr="00913597">
      <w:rPr>
        <w:szCs w:val="24"/>
      </w:rPr>
      <w:fldChar w:fldCharType="separate"/>
    </w:r>
    <w:r w:rsidR="00AD13BA">
      <w:rPr>
        <w:noProof/>
        <w:szCs w:val="24"/>
      </w:rPr>
      <w:t>2</w:t>
    </w:r>
    <w:r w:rsidRPr="00913597">
      <w:rPr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74BA4"/>
    <w:multiLevelType w:val="multilevel"/>
    <w:tmpl w:val="20FA6D1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lt-LT" w:eastAsia="lt-LT" w:bidi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A1537D"/>
    <w:multiLevelType w:val="hybridMultilevel"/>
    <w:tmpl w:val="6E5056A0"/>
    <w:lvl w:ilvl="0" w:tplc="0427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" w15:restartNumberingAfterBreak="0">
    <w:nsid w:val="08FA15F8"/>
    <w:multiLevelType w:val="hybridMultilevel"/>
    <w:tmpl w:val="1040B080"/>
    <w:lvl w:ilvl="0" w:tplc="0427000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E7E35C9"/>
    <w:multiLevelType w:val="hybridMultilevel"/>
    <w:tmpl w:val="CF94E99C"/>
    <w:lvl w:ilvl="0" w:tplc="1E1C6DE8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254213"/>
    <w:multiLevelType w:val="hybridMultilevel"/>
    <w:tmpl w:val="1410EEBE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904156"/>
    <w:multiLevelType w:val="hybridMultilevel"/>
    <w:tmpl w:val="627A584A"/>
    <w:lvl w:ilvl="0" w:tplc="2266F0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A26A7F"/>
    <w:multiLevelType w:val="hybridMultilevel"/>
    <w:tmpl w:val="D666C9D4"/>
    <w:lvl w:ilvl="0" w:tplc="308A7F12">
      <w:start w:val="2015"/>
      <w:numFmt w:val="bullet"/>
      <w:lvlText w:val="-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C151CE"/>
    <w:multiLevelType w:val="multilevel"/>
    <w:tmpl w:val="05FE3FE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lt-LT" w:eastAsia="lt-LT" w:bidi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3F61B94"/>
    <w:multiLevelType w:val="multilevel"/>
    <w:tmpl w:val="89784E4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lt-LT" w:eastAsia="lt-LT" w:bidi="lt-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 w15:restartNumberingAfterBreak="0">
    <w:nsid w:val="3428190F"/>
    <w:multiLevelType w:val="hybridMultilevel"/>
    <w:tmpl w:val="22A2F8BA"/>
    <w:lvl w:ilvl="0" w:tplc="1E1C6DE8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734D39"/>
    <w:multiLevelType w:val="hybridMultilevel"/>
    <w:tmpl w:val="A1968C1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6D4185"/>
    <w:multiLevelType w:val="hybridMultilevel"/>
    <w:tmpl w:val="B62672F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8965E0"/>
    <w:multiLevelType w:val="multilevel"/>
    <w:tmpl w:val="3A88DF2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lt-LT" w:eastAsia="lt-LT" w:bidi="lt-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" w15:restartNumberingAfterBreak="0">
    <w:nsid w:val="3DD97C32"/>
    <w:multiLevelType w:val="multilevel"/>
    <w:tmpl w:val="A67C654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lt-LT" w:eastAsia="lt-LT" w:bidi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E557479"/>
    <w:multiLevelType w:val="hybridMultilevel"/>
    <w:tmpl w:val="961410A0"/>
    <w:lvl w:ilvl="0" w:tplc="CE7CF2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6F7B56"/>
    <w:multiLevelType w:val="multilevel"/>
    <w:tmpl w:val="BC4EAC7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lt-LT" w:eastAsia="lt-LT" w:bidi="lt-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6" w15:restartNumberingAfterBreak="0">
    <w:nsid w:val="42E638D9"/>
    <w:multiLevelType w:val="multilevel"/>
    <w:tmpl w:val="164807B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lt-LT" w:eastAsia="lt-LT" w:bidi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3235CCA"/>
    <w:multiLevelType w:val="hybridMultilevel"/>
    <w:tmpl w:val="61B6FB7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AE5A11"/>
    <w:multiLevelType w:val="hybridMultilevel"/>
    <w:tmpl w:val="6A469436"/>
    <w:lvl w:ilvl="0" w:tplc="22C4FF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8F6138"/>
    <w:multiLevelType w:val="hybridMultilevel"/>
    <w:tmpl w:val="3F7246B0"/>
    <w:lvl w:ilvl="0" w:tplc="308A7F12">
      <w:start w:val="2015"/>
      <w:numFmt w:val="bullet"/>
      <w:lvlText w:val="-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0" w15:restartNumberingAfterBreak="0">
    <w:nsid w:val="535C4805"/>
    <w:multiLevelType w:val="hybridMultilevel"/>
    <w:tmpl w:val="50D439E0"/>
    <w:lvl w:ilvl="0" w:tplc="690EAFD6">
      <w:start w:val="2015"/>
      <w:numFmt w:val="bullet"/>
      <w:lvlText w:val="-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1" w15:restartNumberingAfterBreak="0">
    <w:nsid w:val="547C63D3"/>
    <w:multiLevelType w:val="hybridMultilevel"/>
    <w:tmpl w:val="AF44786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D5585D"/>
    <w:multiLevelType w:val="hybridMultilevel"/>
    <w:tmpl w:val="08CCE4C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2D61AF"/>
    <w:multiLevelType w:val="hybridMultilevel"/>
    <w:tmpl w:val="63FE8788"/>
    <w:lvl w:ilvl="0" w:tplc="0427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68306A"/>
    <w:multiLevelType w:val="multilevel"/>
    <w:tmpl w:val="2A50BAE8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lt-LT" w:eastAsia="lt-LT" w:bidi="lt-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5" w15:restartNumberingAfterBreak="0">
    <w:nsid w:val="69C037FC"/>
    <w:multiLevelType w:val="hybridMultilevel"/>
    <w:tmpl w:val="EF868078"/>
    <w:lvl w:ilvl="0" w:tplc="21E82ADE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F684948"/>
    <w:multiLevelType w:val="hybridMultilevel"/>
    <w:tmpl w:val="3220582C"/>
    <w:lvl w:ilvl="0" w:tplc="1E1C6DE8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A046F3"/>
    <w:multiLevelType w:val="multilevel"/>
    <w:tmpl w:val="52260C0E"/>
    <w:lvl w:ilvl="0">
      <w:start w:val="4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lt-LT" w:eastAsia="lt-LT" w:bidi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72271803"/>
    <w:multiLevelType w:val="hybridMultilevel"/>
    <w:tmpl w:val="E720721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16470A"/>
    <w:multiLevelType w:val="hybridMultilevel"/>
    <w:tmpl w:val="E0CA4E68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A8743E"/>
    <w:multiLevelType w:val="hybridMultilevel"/>
    <w:tmpl w:val="7D362656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512FBA"/>
    <w:multiLevelType w:val="hybridMultilevel"/>
    <w:tmpl w:val="7FC66348"/>
    <w:lvl w:ilvl="0" w:tplc="0427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2" w15:restartNumberingAfterBreak="0">
    <w:nsid w:val="782E43FA"/>
    <w:multiLevelType w:val="hybridMultilevel"/>
    <w:tmpl w:val="1AD82762"/>
    <w:lvl w:ilvl="0" w:tplc="0427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7B6E0652"/>
    <w:multiLevelType w:val="hybridMultilevel"/>
    <w:tmpl w:val="3788C46A"/>
    <w:lvl w:ilvl="0" w:tplc="0427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270019">
      <w:start w:val="1"/>
      <w:numFmt w:val="lowerLetter"/>
      <w:lvlText w:val="%2."/>
      <w:lvlJc w:val="left"/>
      <w:pPr>
        <w:ind w:left="2120" w:hanging="360"/>
      </w:pPr>
    </w:lvl>
    <w:lvl w:ilvl="2" w:tplc="0427001B">
      <w:start w:val="1"/>
      <w:numFmt w:val="lowerRoman"/>
      <w:lvlText w:val="%3."/>
      <w:lvlJc w:val="right"/>
      <w:pPr>
        <w:ind w:left="2840" w:hanging="180"/>
      </w:pPr>
    </w:lvl>
    <w:lvl w:ilvl="3" w:tplc="0427000F">
      <w:start w:val="1"/>
      <w:numFmt w:val="decimal"/>
      <w:lvlText w:val="%4."/>
      <w:lvlJc w:val="left"/>
      <w:pPr>
        <w:ind w:left="3560" w:hanging="360"/>
      </w:pPr>
    </w:lvl>
    <w:lvl w:ilvl="4" w:tplc="04270019">
      <w:start w:val="1"/>
      <w:numFmt w:val="lowerLetter"/>
      <w:lvlText w:val="%5."/>
      <w:lvlJc w:val="left"/>
      <w:pPr>
        <w:ind w:left="4280" w:hanging="360"/>
      </w:pPr>
    </w:lvl>
    <w:lvl w:ilvl="5" w:tplc="0427001B">
      <w:start w:val="1"/>
      <w:numFmt w:val="lowerRoman"/>
      <w:lvlText w:val="%6."/>
      <w:lvlJc w:val="right"/>
      <w:pPr>
        <w:ind w:left="5000" w:hanging="180"/>
      </w:pPr>
    </w:lvl>
    <w:lvl w:ilvl="6" w:tplc="0427000F">
      <w:start w:val="1"/>
      <w:numFmt w:val="decimal"/>
      <w:lvlText w:val="%7."/>
      <w:lvlJc w:val="left"/>
      <w:pPr>
        <w:ind w:left="5720" w:hanging="360"/>
      </w:pPr>
    </w:lvl>
    <w:lvl w:ilvl="7" w:tplc="04270019">
      <w:start w:val="1"/>
      <w:numFmt w:val="lowerLetter"/>
      <w:lvlText w:val="%8."/>
      <w:lvlJc w:val="left"/>
      <w:pPr>
        <w:ind w:left="6440" w:hanging="360"/>
      </w:pPr>
    </w:lvl>
    <w:lvl w:ilvl="8" w:tplc="0427001B">
      <w:start w:val="1"/>
      <w:numFmt w:val="lowerRoman"/>
      <w:lvlText w:val="%9."/>
      <w:lvlJc w:val="right"/>
      <w:pPr>
        <w:ind w:left="7160" w:hanging="180"/>
      </w:pPr>
    </w:lvl>
  </w:abstractNum>
  <w:abstractNum w:abstractNumId="34" w15:restartNumberingAfterBreak="0">
    <w:nsid w:val="7C66325A"/>
    <w:multiLevelType w:val="multilevel"/>
    <w:tmpl w:val="43683BF2"/>
    <w:lvl w:ilvl="0">
      <w:start w:val="1"/>
      <w:numFmt w:val="decimal"/>
      <w:lvlText w:val="%1)"/>
      <w:lvlJc w:val="left"/>
      <w:pPr>
        <w:ind w:left="1620" w:hanging="360"/>
      </w:pPr>
      <w:rPr>
        <w:rFonts w:hint="default"/>
        <w:color w:val="auto"/>
      </w:rPr>
    </w:lvl>
    <w:lvl w:ilvl="1">
      <w:start w:val="1"/>
      <w:numFmt w:val="none"/>
      <w:lvlText w:val="-"/>
      <w:lvlJc w:val="left"/>
      <w:pPr>
        <w:ind w:left="19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hint="default"/>
      </w:rPr>
    </w:lvl>
  </w:abstractNum>
  <w:abstractNum w:abstractNumId="35" w15:restartNumberingAfterBreak="0">
    <w:nsid w:val="7E683B01"/>
    <w:multiLevelType w:val="multilevel"/>
    <w:tmpl w:val="C882DC8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lt-LT" w:eastAsia="lt-LT" w:bidi="lt-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3"/>
  </w:num>
  <w:num w:numId="4">
    <w:abstractNumId w:val="31"/>
  </w:num>
  <w:num w:numId="5">
    <w:abstractNumId w:val="3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"/>
  </w:num>
  <w:num w:numId="10">
    <w:abstractNumId w:val="16"/>
  </w:num>
  <w:num w:numId="11">
    <w:abstractNumId w:val="27"/>
  </w:num>
  <w:num w:numId="12">
    <w:abstractNumId w:val="32"/>
  </w:num>
  <w:num w:numId="13">
    <w:abstractNumId w:val="7"/>
  </w:num>
  <w:num w:numId="14">
    <w:abstractNumId w:val="13"/>
  </w:num>
  <w:num w:numId="15">
    <w:abstractNumId w:val="0"/>
  </w:num>
  <w:num w:numId="16">
    <w:abstractNumId w:val="21"/>
  </w:num>
  <w:num w:numId="17">
    <w:abstractNumId w:val="10"/>
  </w:num>
  <w:num w:numId="18">
    <w:abstractNumId w:val="22"/>
  </w:num>
  <w:num w:numId="19">
    <w:abstractNumId w:val="20"/>
  </w:num>
  <w:num w:numId="20">
    <w:abstractNumId w:val="19"/>
  </w:num>
  <w:num w:numId="21">
    <w:abstractNumId w:val="6"/>
  </w:num>
  <w:num w:numId="22">
    <w:abstractNumId w:val="23"/>
  </w:num>
  <w:num w:numId="2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8"/>
  </w:num>
  <w:num w:numId="25">
    <w:abstractNumId w:val="2"/>
  </w:num>
  <w:num w:numId="26">
    <w:abstractNumId w:val="14"/>
  </w:num>
  <w:num w:numId="27">
    <w:abstractNumId w:val="18"/>
  </w:num>
  <w:num w:numId="28">
    <w:abstractNumId w:val="17"/>
  </w:num>
  <w:num w:numId="29">
    <w:abstractNumId w:val="29"/>
  </w:num>
  <w:num w:numId="30">
    <w:abstractNumId w:val="4"/>
  </w:num>
  <w:num w:numId="31">
    <w:abstractNumId w:val="3"/>
  </w:num>
  <w:num w:numId="32">
    <w:abstractNumId w:val="30"/>
  </w:num>
  <w:num w:numId="33">
    <w:abstractNumId w:val="26"/>
  </w:num>
  <w:num w:numId="34">
    <w:abstractNumId w:val="11"/>
  </w:num>
  <w:num w:numId="35">
    <w:abstractNumId w:val="9"/>
  </w:num>
  <w:num w:numId="36">
    <w:abstractNumId w:val="5"/>
  </w:num>
  <w:num w:numId="37">
    <w:abstractNumId w:val="25"/>
  </w:num>
  <w:num w:numId="3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hyphenationZone w:val="396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372"/>
    <w:rsid w:val="00000CB4"/>
    <w:rsid w:val="0000454B"/>
    <w:rsid w:val="00007C55"/>
    <w:rsid w:val="0001087E"/>
    <w:rsid w:val="00010D47"/>
    <w:rsid w:val="00015A3F"/>
    <w:rsid w:val="00016FD6"/>
    <w:rsid w:val="0002315D"/>
    <w:rsid w:val="00023542"/>
    <w:rsid w:val="00025D1E"/>
    <w:rsid w:val="00033FEE"/>
    <w:rsid w:val="0003470F"/>
    <w:rsid w:val="00034EB5"/>
    <w:rsid w:val="000364CA"/>
    <w:rsid w:val="0003670D"/>
    <w:rsid w:val="00037BCC"/>
    <w:rsid w:val="00037CE5"/>
    <w:rsid w:val="00044934"/>
    <w:rsid w:val="00046B79"/>
    <w:rsid w:val="00056984"/>
    <w:rsid w:val="00056DEF"/>
    <w:rsid w:val="00057608"/>
    <w:rsid w:val="00060BE6"/>
    <w:rsid w:val="000619B6"/>
    <w:rsid w:val="00061C47"/>
    <w:rsid w:val="00061F0C"/>
    <w:rsid w:val="00062A70"/>
    <w:rsid w:val="000719F5"/>
    <w:rsid w:val="0007576D"/>
    <w:rsid w:val="00076496"/>
    <w:rsid w:val="00076766"/>
    <w:rsid w:val="00080E3C"/>
    <w:rsid w:val="0008191F"/>
    <w:rsid w:val="00082675"/>
    <w:rsid w:val="000836B0"/>
    <w:rsid w:val="0008378C"/>
    <w:rsid w:val="00084D13"/>
    <w:rsid w:val="0008652E"/>
    <w:rsid w:val="00091F63"/>
    <w:rsid w:val="00092B1E"/>
    <w:rsid w:val="000950B2"/>
    <w:rsid w:val="000A0B2C"/>
    <w:rsid w:val="000B4026"/>
    <w:rsid w:val="000B5E77"/>
    <w:rsid w:val="000C2083"/>
    <w:rsid w:val="000C28A7"/>
    <w:rsid w:val="000C3498"/>
    <w:rsid w:val="000C4D8D"/>
    <w:rsid w:val="000C75B6"/>
    <w:rsid w:val="000C78B8"/>
    <w:rsid w:val="000D2E6C"/>
    <w:rsid w:val="000D32CB"/>
    <w:rsid w:val="000E42EF"/>
    <w:rsid w:val="000E5396"/>
    <w:rsid w:val="000E5460"/>
    <w:rsid w:val="000E5C81"/>
    <w:rsid w:val="000E7768"/>
    <w:rsid w:val="000F026B"/>
    <w:rsid w:val="000F048A"/>
    <w:rsid w:val="000F6FDC"/>
    <w:rsid w:val="000F7F5C"/>
    <w:rsid w:val="00101334"/>
    <w:rsid w:val="00101CCE"/>
    <w:rsid w:val="00102680"/>
    <w:rsid w:val="00103B2C"/>
    <w:rsid w:val="00111BFD"/>
    <w:rsid w:val="00112198"/>
    <w:rsid w:val="00116A69"/>
    <w:rsid w:val="00120839"/>
    <w:rsid w:val="0012113A"/>
    <w:rsid w:val="00121647"/>
    <w:rsid w:val="0013010F"/>
    <w:rsid w:val="00132F4E"/>
    <w:rsid w:val="0013428E"/>
    <w:rsid w:val="00135334"/>
    <w:rsid w:val="00136D3A"/>
    <w:rsid w:val="00140A6C"/>
    <w:rsid w:val="001431B8"/>
    <w:rsid w:val="00144E18"/>
    <w:rsid w:val="001467EF"/>
    <w:rsid w:val="00150BEF"/>
    <w:rsid w:val="00151B77"/>
    <w:rsid w:val="001556E7"/>
    <w:rsid w:val="00155F07"/>
    <w:rsid w:val="00162CFF"/>
    <w:rsid w:val="00163DBA"/>
    <w:rsid w:val="001673C1"/>
    <w:rsid w:val="00167423"/>
    <w:rsid w:val="00171260"/>
    <w:rsid w:val="00171BDF"/>
    <w:rsid w:val="001731EF"/>
    <w:rsid w:val="0017389C"/>
    <w:rsid w:val="00173BD9"/>
    <w:rsid w:val="00175B0C"/>
    <w:rsid w:val="001805EA"/>
    <w:rsid w:val="00183F63"/>
    <w:rsid w:val="00191CBD"/>
    <w:rsid w:val="001934A6"/>
    <w:rsid w:val="00195B24"/>
    <w:rsid w:val="0019751A"/>
    <w:rsid w:val="001A1432"/>
    <w:rsid w:val="001A5325"/>
    <w:rsid w:val="001A6589"/>
    <w:rsid w:val="001A76A8"/>
    <w:rsid w:val="001B3633"/>
    <w:rsid w:val="001B5057"/>
    <w:rsid w:val="001B6250"/>
    <w:rsid w:val="001B67E9"/>
    <w:rsid w:val="001C0B00"/>
    <w:rsid w:val="001C2C7D"/>
    <w:rsid w:val="001C2E6E"/>
    <w:rsid w:val="001C6258"/>
    <w:rsid w:val="001C792E"/>
    <w:rsid w:val="001D1982"/>
    <w:rsid w:val="001D7362"/>
    <w:rsid w:val="001E07BD"/>
    <w:rsid w:val="001E0AC3"/>
    <w:rsid w:val="001E3243"/>
    <w:rsid w:val="001E605C"/>
    <w:rsid w:val="001E6AAC"/>
    <w:rsid w:val="001E76F0"/>
    <w:rsid w:val="001F2B0F"/>
    <w:rsid w:val="001F6B17"/>
    <w:rsid w:val="00200750"/>
    <w:rsid w:val="00201EE1"/>
    <w:rsid w:val="0021050E"/>
    <w:rsid w:val="00211895"/>
    <w:rsid w:val="00211DF2"/>
    <w:rsid w:val="00211F05"/>
    <w:rsid w:val="00214B22"/>
    <w:rsid w:val="00215FAC"/>
    <w:rsid w:val="00220099"/>
    <w:rsid w:val="00220951"/>
    <w:rsid w:val="00225FB4"/>
    <w:rsid w:val="0022657D"/>
    <w:rsid w:val="0022678E"/>
    <w:rsid w:val="00232CF4"/>
    <w:rsid w:val="00232F0F"/>
    <w:rsid w:val="0023529B"/>
    <w:rsid w:val="0023720C"/>
    <w:rsid w:val="00237858"/>
    <w:rsid w:val="002530A2"/>
    <w:rsid w:val="00262988"/>
    <w:rsid w:val="00264A4C"/>
    <w:rsid w:val="002703B3"/>
    <w:rsid w:val="002734CF"/>
    <w:rsid w:val="002751B7"/>
    <w:rsid w:val="00276FBA"/>
    <w:rsid w:val="00280094"/>
    <w:rsid w:val="00282B60"/>
    <w:rsid w:val="0028416D"/>
    <w:rsid w:val="00290B66"/>
    <w:rsid w:val="00292539"/>
    <w:rsid w:val="0029293C"/>
    <w:rsid w:val="00293A0B"/>
    <w:rsid w:val="00293AD4"/>
    <w:rsid w:val="002956CD"/>
    <w:rsid w:val="002977AD"/>
    <w:rsid w:val="002A4FDB"/>
    <w:rsid w:val="002B0338"/>
    <w:rsid w:val="002B0A9F"/>
    <w:rsid w:val="002B2919"/>
    <w:rsid w:val="002B2E13"/>
    <w:rsid w:val="002C039B"/>
    <w:rsid w:val="002C13B7"/>
    <w:rsid w:val="002C270A"/>
    <w:rsid w:val="002C4B4B"/>
    <w:rsid w:val="002C7662"/>
    <w:rsid w:val="002D078D"/>
    <w:rsid w:val="002D2622"/>
    <w:rsid w:val="002D424F"/>
    <w:rsid w:val="002D60BE"/>
    <w:rsid w:val="002E05BA"/>
    <w:rsid w:val="002E15B1"/>
    <w:rsid w:val="002E1BEE"/>
    <w:rsid w:val="002E7ABE"/>
    <w:rsid w:val="002E7F5D"/>
    <w:rsid w:val="002F0505"/>
    <w:rsid w:val="002F05E1"/>
    <w:rsid w:val="002F5F95"/>
    <w:rsid w:val="002F62B2"/>
    <w:rsid w:val="00300037"/>
    <w:rsid w:val="003124DC"/>
    <w:rsid w:val="00317B6A"/>
    <w:rsid w:val="00325641"/>
    <w:rsid w:val="0032735E"/>
    <w:rsid w:val="00343C06"/>
    <w:rsid w:val="00344D37"/>
    <w:rsid w:val="00347924"/>
    <w:rsid w:val="00350232"/>
    <w:rsid w:val="003504C5"/>
    <w:rsid w:val="00350AA1"/>
    <w:rsid w:val="00353A5E"/>
    <w:rsid w:val="0036330D"/>
    <w:rsid w:val="00364BC8"/>
    <w:rsid w:val="0036567D"/>
    <w:rsid w:val="00366048"/>
    <w:rsid w:val="0038267E"/>
    <w:rsid w:val="00384CE6"/>
    <w:rsid w:val="00385CCB"/>
    <w:rsid w:val="00390926"/>
    <w:rsid w:val="003A05F2"/>
    <w:rsid w:val="003A4BA3"/>
    <w:rsid w:val="003A7398"/>
    <w:rsid w:val="003A767C"/>
    <w:rsid w:val="003B0396"/>
    <w:rsid w:val="003B2BB7"/>
    <w:rsid w:val="003B49C1"/>
    <w:rsid w:val="003C054B"/>
    <w:rsid w:val="003C1F56"/>
    <w:rsid w:val="003C4DC1"/>
    <w:rsid w:val="003C78A9"/>
    <w:rsid w:val="003C7D4E"/>
    <w:rsid w:val="003D7978"/>
    <w:rsid w:val="003E1733"/>
    <w:rsid w:val="003E33A0"/>
    <w:rsid w:val="003E3E7F"/>
    <w:rsid w:val="003E4B9C"/>
    <w:rsid w:val="003F3310"/>
    <w:rsid w:val="003F5BD0"/>
    <w:rsid w:val="004004F7"/>
    <w:rsid w:val="00402D36"/>
    <w:rsid w:val="00405562"/>
    <w:rsid w:val="00406491"/>
    <w:rsid w:val="00406E07"/>
    <w:rsid w:val="00416FFF"/>
    <w:rsid w:val="004218CE"/>
    <w:rsid w:val="004243C5"/>
    <w:rsid w:val="00431D48"/>
    <w:rsid w:val="00434303"/>
    <w:rsid w:val="00437621"/>
    <w:rsid w:val="00437E36"/>
    <w:rsid w:val="0044033C"/>
    <w:rsid w:val="00442AA5"/>
    <w:rsid w:val="00447CE4"/>
    <w:rsid w:val="00447E96"/>
    <w:rsid w:val="00453209"/>
    <w:rsid w:val="004568D3"/>
    <w:rsid w:val="004614D7"/>
    <w:rsid w:val="0046189E"/>
    <w:rsid w:val="0046247C"/>
    <w:rsid w:val="00463032"/>
    <w:rsid w:val="00465760"/>
    <w:rsid w:val="00473D3E"/>
    <w:rsid w:val="00481263"/>
    <w:rsid w:val="0048501F"/>
    <w:rsid w:val="00487F96"/>
    <w:rsid w:val="00490D3A"/>
    <w:rsid w:val="00492476"/>
    <w:rsid w:val="00494EB2"/>
    <w:rsid w:val="00494F53"/>
    <w:rsid w:val="00496626"/>
    <w:rsid w:val="004A029C"/>
    <w:rsid w:val="004A2EDB"/>
    <w:rsid w:val="004A2F06"/>
    <w:rsid w:val="004A3FA9"/>
    <w:rsid w:val="004A7D54"/>
    <w:rsid w:val="004B0916"/>
    <w:rsid w:val="004B1FB5"/>
    <w:rsid w:val="004B3E30"/>
    <w:rsid w:val="004C6122"/>
    <w:rsid w:val="004C6F5E"/>
    <w:rsid w:val="004D4121"/>
    <w:rsid w:val="004D5240"/>
    <w:rsid w:val="004D68CD"/>
    <w:rsid w:val="004D7801"/>
    <w:rsid w:val="004E49FC"/>
    <w:rsid w:val="004E6472"/>
    <w:rsid w:val="004E66F2"/>
    <w:rsid w:val="004F1121"/>
    <w:rsid w:val="0050013D"/>
    <w:rsid w:val="005016EE"/>
    <w:rsid w:val="0050196D"/>
    <w:rsid w:val="0050278F"/>
    <w:rsid w:val="00502DF7"/>
    <w:rsid w:val="005048EF"/>
    <w:rsid w:val="00515A8F"/>
    <w:rsid w:val="00515C9B"/>
    <w:rsid w:val="00521A37"/>
    <w:rsid w:val="00526F79"/>
    <w:rsid w:val="00527902"/>
    <w:rsid w:val="00527FFC"/>
    <w:rsid w:val="005306F1"/>
    <w:rsid w:val="00534611"/>
    <w:rsid w:val="00535D8F"/>
    <w:rsid w:val="005370D3"/>
    <w:rsid w:val="00543DE4"/>
    <w:rsid w:val="00544998"/>
    <w:rsid w:val="00552756"/>
    <w:rsid w:val="00553DF3"/>
    <w:rsid w:val="00560C3B"/>
    <w:rsid w:val="00560EFB"/>
    <w:rsid w:val="00562CEC"/>
    <w:rsid w:val="00565B14"/>
    <w:rsid w:val="00566C3A"/>
    <w:rsid w:val="00567127"/>
    <w:rsid w:val="00571221"/>
    <w:rsid w:val="00571EC2"/>
    <w:rsid w:val="00574B0B"/>
    <w:rsid w:val="0057519E"/>
    <w:rsid w:val="00577B15"/>
    <w:rsid w:val="00587D6F"/>
    <w:rsid w:val="0059475A"/>
    <w:rsid w:val="00594E48"/>
    <w:rsid w:val="00595013"/>
    <w:rsid w:val="00595E42"/>
    <w:rsid w:val="005A3FC4"/>
    <w:rsid w:val="005A7846"/>
    <w:rsid w:val="005C1BCA"/>
    <w:rsid w:val="005C37EA"/>
    <w:rsid w:val="005C4FCA"/>
    <w:rsid w:val="005C5001"/>
    <w:rsid w:val="005C5766"/>
    <w:rsid w:val="005D0682"/>
    <w:rsid w:val="005D1434"/>
    <w:rsid w:val="005D4F4E"/>
    <w:rsid w:val="005D5214"/>
    <w:rsid w:val="005E3850"/>
    <w:rsid w:val="005E62E4"/>
    <w:rsid w:val="005F37EF"/>
    <w:rsid w:val="005F5A58"/>
    <w:rsid w:val="005F5D35"/>
    <w:rsid w:val="005F6FAC"/>
    <w:rsid w:val="00601661"/>
    <w:rsid w:val="00610A58"/>
    <w:rsid w:val="00620713"/>
    <w:rsid w:val="00623900"/>
    <w:rsid w:val="006247B2"/>
    <w:rsid w:val="00624D2D"/>
    <w:rsid w:val="0063059A"/>
    <w:rsid w:val="00630D94"/>
    <w:rsid w:val="00637254"/>
    <w:rsid w:val="0064010C"/>
    <w:rsid w:val="00643E9A"/>
    <w:rsid w:val="006511A9"/>
    <w:rsid w:val="0066014D"/>
    <w:rsid w:val="00661B67"/>
    <w:rsid w:val="006640EB"/>
    <w:rsid w:val="0066500D"/>
    <w:rsid w:val="0066603A"/>
    <w:rsid w:val="006701C5"/>
    <w:rsid w:val="00670B8E"/>
    <w:rsid w:val="00674D1A"/>
    <w:rsid w:val="00677298"/>
    <w:rsid w:val="00677F66"/>
    <w:rsid w:val="00680B8B"/>
    <w:rsid w:val="006842FC"/>
    <w:rsid w:val="0068628E"/>
    <w:rsid w:val="00687627"/>
    <w:rsid w:val="00695B07"/>
    <w:rsid w:val="006978A0"/>
    <w:rsid w:val="006A7C61"/>
    <w:rsid w:val="006B1349"/>
    <w:rsid w:val="006B36AC"/>
    <w:rsid w:val="006C0DAE"/>
    <w:rsid w:val="006C1BB6"/>
    <w:rsid w:val="006C2757"/>
    <w:rsid w:val="006C2A33"/>
    <w:rsid w:val="006C7DF5"/>
    <w:rsid w:val="006D00DC"/>
    <w:rsid w:val="006D1A4E"/>
    <w:rsid w:val="006D3547"/>
    <w:rsid w:val="006E7523"/>
    <w:rsid w:val="006F1998"/>
    <w:rsid w:val="006F4E91"/>
    <w:rsid w:val="006F5069"/>
    <w:rsid w:val="00703844"/>
    <w:rsid w:val="007101EC"/>
    <w:rsid w:val="007127F8"/>
    <w:rsid w:val="007135D9"/>
    <w:rsid w:val="007169EA"/>
    <w:rsid w:val="00717D51"/>
    <w:rsid w:val="00721757"/>
    <w:rsid w:val="00722E97"/>
    <w:rsid w:val="00725D73"/>
    <w:rsid w:val="00732637"/>
    <w:rsid w:val="007335AB"/>
    <w:rsid w:val="0073605E"/>
    <w:rsid w:val="00742138"/>
    <w:rsid w:val="00743BA0"/>
    <w:rsid w:val="00744C18"/>
    <w:rsid w:val="00747F08"/>
    <w:rsid w:val="00752C1E"/>
    <w:rsid w:val="0075425B"/>
    <w:rsid w:val="00757C09"/>
    <w:rsid w:val="0076055F"/>
    <w:rsid w:val="00760720"/>
    <w:rsid w:val="00763217"/>
    <w:rsid w:val="0076648C"/>
    <w:rsid w:val="0077280F"/>
    <w:rsid w:val="0077382C"/>
    <w:rsid w:val="00775F6B"/>
    <w:rsid w:val="007765D0"/>
    <w:rsid w:val="00780528"/>
    <w:rsid w:val="007856FC"/>
    <w:rsid w:val="007859AB"/>
    <w:rsid w:val="00797F5D"/>
    <w:rsid w:val="007A4DCB"/>
    <w:rsid w:val="007A5095"/>
    <w:rsid w:val="007B1B01"/>
    <w:rsid w:val="007B7FC6"/>
    <w:rsid w:val="007C1317"/>
    <w:rsid w:val="007C1A38"/>
    <w:rsid w:val="007C1F1D"/>
    <w:rsid w:val="007C2BC4"/>
    <w:rsid w:val="007D04C8"/>
    <w:rsid w:val="007D1792"/>
    <w:rsid w:val="007E13AD"/>
    <w:rsid w:val="007E15BB"/>
    <w:rsid w:val="007E3129"/>
    <w:rsid w:val="007E5A26"/>
    <w:rsid w:val="007F0E1C"/>
    <w:rsid w:val="00810D48"/>
    <w:rsid w:val="008241FE"/>
    <w:rsid w:val="008249DE"/>
    <w:rsid w:val="008256A3"/>
    <w:rsid w:val="0083501F"/>
    <w:rsid w:val="0084084E"/>
    <w:rsid w:val="00840BA0"/>
    <w:rsid w:val="0084130C"/>
    <w:rsid w:val="00843093"/>
    <w:rsid w:val="00844B67"/>
    <w:rsid w:val="00853385"/>
    <w:rsid w:val="00855B86"/>
    <w:rsid w:val="008609AB"/>
    <w:rsid w:val="00860CE7"/>
    <w:rsid w:val="00860EBD"/>
    <w:rsid w:val="0086194F"/>
    <w:rsid w:val="00862A0C"/>
    <w:rsid w:val="00864C04"/>
    <w:rsid w:val="0086703B"/>
    <w:rsid w:val="00867737"/>
    <w:rsid w:val="00867C17"/>
    <w:rsid w:val="00870EC1"/>
    <w:rsid w:val="00872704"/>
    <w:rsid w:val="008822E0"/>
    <w:rsid w:val="00883F98"/>
    <w:rsid w:val="008850F2"/>
    <w:rsid w:val="008868AE"/>
    <w:rsid w:val="00886FA2"/>
    <w:rsid w:val="008902FC"/>
    <w:rsid w:val="008917DC"/>
    <w:rsid w:val="008A3994"/>
    <w:rsid w:val="008B26B6"/>
    <w:rsid w:val="008B3512"/>
    <w:rsid w:val="008B3C0D"/>
    <w:rsid w:val="008B7AA2"/>
    <w:rsid w:val="008C0400"/>
    <w:rsid w:val="008C4188"/>
    <w:rsid w:val="008C44A8"/>
    <w:rsid w:val="008C4886"/>
    <w:rsid w:val="008C5BA6"/>
    <w:rsid w:val="008D2D23"/>
    <w:rsid w:val="008D3BB5"/>
    <w:rsid w:val="008D3F29"/>
    <w:rsid w:val="008E169B"/>
    <w:rsid w:val="008E25B3"/>
    <w:rsid w:val="008E2C48"/>
    <w:rsid w:val="008E4331"/>
    <w:rsid w:val="008F2066"/>
    <w:rsid w:val="008F31A4"/>
    <w:rsid w:val="008F77DF"/>
    <w:rsid w:val="00900110"/>
    <w:rsid w:val="0090232F"/>
    <w:rsid w:val="00902FE9"/>
    <w:rsid w:val="00905058"/>
    <w:rsid w:val="00905EAB"/>
    <w:rsid w:val="00910D20"/>
    <w:rsid w:val="009118B3"/>
    <w:rsid w:val="00911A51"/>
    <w:rsid w:val="0091398E"/>
    <w:rsid w:val="00922D1D"/>
    <w:rsid w:val="00923A73"/>
    <w:rsid w:val="00925B60"/>
    <w:rsid w:val="009273ED"/>
    <w:rsid w:val="00932DEC"/>
    <w:rsid w:val="0093340A"/>
    <w:rsid w:val="00933BEF"/>
    <w:rsid w:val="00955B23"/>
    <w:rsid w:val="00957C0D"/>
    <w:rsid w:val="009605AF"/>
    <w:rsid w:val="00962AB1"/>
    <w:rsid w:val="00965CAA"/>
    <w:rsid w:val="009746DC"/>
    <w:rsid w:val="00975538"/>
    <w:rsid w:val="00975A15"/>
    <w:rsid w:val="00975BF1"/>
    <w:rsid w:val="00975F2E"/>
    <w:rsid w:val="00977805"/>
    <w:rsid w:val="0098195E"/>
    <w:rsid w:val="00981B99"/>
    <w:rsid w:val="00984204"/>
    <w:rsid w:val="00987040"/>
    <w:rsid w:val="009909FB"/>
    <w:rsid w:val="00993872"/>
    <w:rsid w:val="0099450C"/>
    <w:rsid w:val="009960B4"/>
    <w:rsid w:val="00997F9F"/>
    <w:rsid w:val="009A1900"/>
    <w:rsid w:val="009A3847"/>
    <w:rsid w:val="009C08AF"/>
    <w:rsid w:val="009C4CB2"/>
    <w:rsid w:val="009C4F85"/>
    <w:rsid w:val="009C6F08"/>
    <w:rsid w:val="009C7039"/>
    <w:rsid w:val="009C799C"/>
    <w:rsid w:val="009E44FC"/>
    <w:rsid w:val="009F1397"/>
    <w:rsid w:val="009F31E8"/>
    <w:rsid w:val="009F4F75"/>
    <w:rsid w:val="009F5B68"/>
    <w:rsid w:val="009F7787"/>
    <w:rsid w:val="00A01C1B"/>
    <w:rsid w:val="00A02118"/>
    <w:rsid w:val="00A029DB"/>
    <w:rsid w:val="00A03DB0"/>
    <w:rsid w:val="00A0515D"/>
    <w:rsid w:val="00A053B1"/>
    <w:rsid w:val="00A060E3"/>
    <w:rsid w:val="00A0731F"/>
    <w:rsid w:val="00A10222"/>
    <w:rsid w:val="00A1231D"/>
    <w:rsid w:val="00A1365B"/>
    <w:rsid w:val="00A1440A"/>
    <w:rsid w:val="00A14DAE"/>
    <w:rsid w:val="00A160B1"/>
    <w:rsid w:val="00A21578"/>
    <w:rsid w:val="00A23539"/>
    <w:rsid w:val="00A240B4"/>
    <w:rsid w:val="00A31A1D"/>
    <w:rsid w:val="00A33282"/>
    <w:rsid w:val="00A37B79"/>
    <w:rsid w:val="00A37CE1"/>
    <w:rsid w:val="00A40A4B"/>
    <w:rsid w:val="00A41A0A"/>
    <w:rsid w:val="00A43E48"/>
    <w:rsid w:val="00A44C77"/>
    <w:rsid w:val="00A44E3F"/>
    <w:rsid w:val="00A45939"/>
    <w:rsid w:val="00A45FC4"/>
    <w:rsid w:val="00A46384"/>
    <w:rsid w:val="00A46A37"/>
    <w:rsid w:val="00A551B2"/>
    <w:rsid w:val="00A63024"/>
    <w:rsid w:val="00A64640"/>
    <w:rsid w:val="00A6585F"/>
    <w:rsid w:val="00A67E43"/>
    <w:rsid w:val="00A7075B"/>
    <w:rsid w:val="00A73177"/>
    <w:rsid w:val="00A83F84"/>
    <w:rsid w:val="00A85265"/>
    <w:rsid w:val="00A86BF0"/>
    <w:rsid w:val="00A86C18"/>
    <w:rsid w:val="00A95E6A"/>
    <w:rsid w:val="00A976A2"/>
    <w:rsid w:val="00AA01CC"/>
    <w:rsid w:val="00AA2D0F"/>
    <w:rsid w:val="00AA36EF"/>
    <w:rsid w:val="00AA38FC"/>
    <w:rsid w:val="00AA459E"/>
    <w:rsid w:val="00AB07BA"/>
    <w:rsid w:val="00AB1A5C"/>
    <w:rsid w:val="00AB321E"/>
    <w:rsid w:val="00AB4B5A"/>
    <w:rsid w:val="00AB671F"/>
    <w:rsid w:val="00AC51A4"/>
    <w:rsid w:val="00AC52C3"/>
    <w:rsid w:val="00AC536C"/>
    <w:rsid w:val="00AD0205"/>
    <w:rsid w:val="00AD13BA"/>
    <w:rsid w:val="00AD2015"/>
    <w:rsid w:val="00AD6B0E"/>
    <w:rsid w:val="00AD7FD3"/>
    <w:rsid w:val="00AF254A"/>
    <w:rsid w:val="00B005C2"/>
    <w:rsid w:val="00B00DB7"/>
    <w:rsid w:val="00B0258B"/>
    <w:rsid w:val="00B02851"/>
    <w:rsid w:val="00B0333F"/>
    <w:rsid w:val="00B03407"/>
    <w:rsid w:val="00B05047"/>
    <w:rsid w:val="00B050DA"/>
    <w:rsid w:val="00B06BCC"/>
    <w:rsid w:val="00B16866"/>
    <w:rsid w:val="00B20054"/>
    <w:rsid w:val="00B20876"/>
    <w:rsid w:val="00B2172E"/>
    <w:rsid w:val="00B22CBE"/>
    <w:rsid w:val="00B237AC"/>
    <w:rsid w:val="00B2796F"/>
    <w:rsid w:val="00B3095D"/>
    <w:rsid w:val="00B317F3"/>
    <w:rsid w:val="00B37452"/>
    <w:rsid w:val="00B37459"/>
    <w:rsid w:val="00B456DD"/>
    <w:rsid w:val="00B53451"/>
    <w:rsid w:val="00B607C0"/>
    <w:rsid w:val="00B67DD3"/>
    <w:rsid w:val="00B70CAA"/>
    <w:rsid w:val="00B74E76"/>
    <w:rsid w:val="00B75FF4"/>
    <w:rsid w:val="00B7767A"/>
    <w:rsid w:val="00B8237A"/>
    <w:rsid w:val="00B83755"/>
    <w:rsid w:val="00B858E9"/>
    <w:rsid w:val="00B8682D"/>
    <w:rsid w:val="00B86DE8"/>
    <w:rsid w:val="00B870F1"/>
    <w:rsid w:val="00B91219"/>
    <w:rsid w:val="00B913A4"/>
    <w:rsid w:val="00B91EA2"/>
    <w:rsid w:val="00B92122"/>
    <w:rsid w:val="00B92AA4"/>
    <w:rsid w:val="00B94146"/>
    <w:rsid w:val="00B96CEC"/>
    <w:rsid w:val="00BA1522"/>
    <w:rsid w:val="00BA1995"/>
    <w:rsid w:val="00BA2EBA"/>
    <w:rsid w:val="00BA376F"/>
    <w:rsid w:val="00BA45EC"/>
    <w:rsid w:val="00BA519F"/>
    <w:rsid w:val="00BA5D80"/>
    <w:rsid w:val="00BB0702"/>
    <w:rsid w:val="00BB1D29"/>
    <w:rsid w:val="00BB2700"/>
    <w:rsid w:val="00BB580F"/>
    <w:rsid w:val="00BB6EE5"/>
    <w:rsid w:val="00BD12BB"/>
    <w:rsid w:val="00BD21F0"/>
    <w:rsid w:val="00BE23D8"/>
    <w:rsid w:val="00BE24C5"/>
    <w:rsid w:val="00BE51FC"/>
    <w:rsid w:val="00BE5EEB"/>
    <w:rsid w:val="00BF11D3"/>
    <w:rsid w:val="00BF146A"/>
    <w:rsid w:val="00BF513C"/>
    <w:rsid w:val="00C00FBD"/>
    <w:rsid w:val="00C0645B"/>
    <w:rsid w:val="00C10372"/>
    <w:rsid w:val="00C10F2E"/>
    <w:rsid w:val="00C167CD"/>
    <w:rsid w:val="00C16918"/>
    <w:rsid w:val="00C17EB7"/>
    <w:rsid w:val="00C21B30"/>
    <w:rsid w:val="00C22E01"/>
    <w:rsid w:val="00C2365D"/>
    <w:rsid w:val="00C23AF1"/>
    <w:rsid w:val="00C23F0D"/>
    <w:rsid w:val="00C25D7D"/>
    <w:rsid w:val="00C32926"/>
    <w:rsid w:val="00C337A8"/>
    <w:rsid w:val="00C35754"/>
    <w:rsid w:val="00C40ACC"/>
    <w:rsid w:val="00C41BD4"/>
    <w:rsid w:val="00C44EB4"/>
    <w:rsid w:val="00C45663"/>
    <w:rsid w:val="00C54BA0"/>
    <w:rsid w:val="00C55490"/>
    <w:rsid w:val="00C572B5"/>
    <w:rsid w:val="00C57A1F"/>
    <w:rsid w:val="00C66B96"/>
    <w:rsid w:val="00C7122A"/>
    <w:rsid w:val="00C71458"/>
    <w:rsid w:val="00C71702"/>
    <w:rsid w:val="00C8482B"/>
    <w:rsid w:val="00C90C26"/>
    <w:rsid w:val="00C90F52"/>
    <w:rsid w:val="00C934D2"/>
    <w:rsid w:val="00C9489A"/>
    <w:rsid w:val="00C95C1F"/>
    <w:rsid w:val="00CA2D7B"/>
    <w:rsid w:val="00CB021B"/>
    <w:rsid w:val="00CB16B1"/>
    <w:rsid w:val="00CB2140"/>
    <w:rsid w:val="00CB49B8"/>
    <w:rsid w:val="00CC6AC5"/>
    <w:rsid w:val="00CC746F"/>
    <w:rsid w:val="00CC7AFA"/>
    <w:rsid w:val="00CD0471"/>
    <w:rsid w:val="00CD1D48"/>
    <w:rsid w:val="00CF001B"/>
    <w:rsid w:val="00CF224E"/>
    <w:rsid w:val="00CF30DA"/>
    <w:rsid w:val="00CF50CB"/>
    <w:rsid w:val="00D008A0"/>
    <w:rsid w:val="00D01081"/>
    <w:rsid w:val="00D01B4A"/>
    <w:rsid w:val="00D06831"/>
    <w:rsid w:val="00D100DB"/>
    <w:rsid w:val="00D10643"/>
    <w:rsid w:val="00D14EAB"/>
    <w:rsid w:val="00D21603"/>
    <w:rsid w:val="00D24CDB"/>
    <w:rsid w:val="00D260DD"/>
    <w:rsid w:val="00D2671F"/>
    <w:rsid w:val="00D26B54"/>
    <w:rsid w:val="00D34AF7"/>
    <w:rsid w:val="00D4362F"/>
    <w:rsid w:val="00D44C3C"/>
    <w:rsid w:val="00D50C79"/>
    <w:rsid w:val="00D530B0"/>
    <w:rsid w:val="00D55A5B"/>
    <w:rsid w:val="00D55F73"/>
    <w:rsid w:val="00D55F9C"/>
    <w:rsid w:val="00D56EAE"/>
    <w:rsid w:val="00D56FE0"/>
    <w:rsid w:val="00D620C5"/>
    <w:rsid w:val="00D636F5"/>
    <w:rsid w:val="00D665F0"/>
    <w:rsid w:val="00D6683E"/>
    <w:rsid w:val="00D67AF0"/>
    <w:rsid w:val="00D72E97"/>
    <w:rsid w:val="00D759B9"/>
    <w:rsid w:val="00D831E7"/>
    <w:rsid w:val="00D8530C"/>
    <w:rsid w:val="00D87308"/>
    <w:rsid w:val="00D87DD1"/>
    <w:rsid w:val="00D902FA"/>
    <w:rsid w:val="00D914F1"/>
    <w:rsid w:val="00D95CF1"/>
    <w:rsid w:val="00DA3C2F"/>
    <w:rsid w:val="00DA72C4"/>
    <w:rsid w:val="00DB0D08"/>
    <w:rsid w:val="00DB3147"/>
    <w:rsid w:val="00DB6F3D"/>
    <w:rsid w:val="00DC6334"/>
    <w:rsid w:val="00DC64BA"/>
    <w:rsid w:val="00DD49AD"/>
    <w:rsid w:val="00DD75DD"/>
    <w:rsid w:val="00DD75E2"/>
    <w:rsid w:val="00DE1B4C"/>
    <w:rsid w:val="00DE1E5C"/>
    <w:rsid w:val="00DE36DA"/>
    <w:rsid w:val="00DE7133"/>
    <w:rsid w:val="00DE7ECB"/>
    <w:rsid w:val="00DF1152"/>
    <w:rsid w:val="00DF4F7A"/>
    <w:rsid w:val="00DF58E7"/>
    <w:rsid w:val="00E02D09"/>
    <w:rsid w:val="00E06F18"/>
    <w:rsid w:val="00E109CD"/>
    <w:rsid w:val="00E155EE"/>
    <w:rsid w:val="00E24354"/>
    <w:rsid w:val="00E25C37"/>
    <w:rsid w:val="00E26547"/>
    <w:rsid w:val="00E36AAF"/>
    <w:rsid w:val="00E4320F"/>
    <w:rsid w:val="00E43F87"/>
    <w:rsid w:val="00E4402B"/>
    <w:rsid w:val="00E53953"/>
    <w:rsid w:val="00E5525F"/>
    <w:rsid w:val="00E555FF"/>
    <w:rsid w:val="00E56DC0"/>
    <w:rsid w:val="00E61FB1"/>
    <w:rsid w:val="00E643C0"/>
    <w:rsid w:val="00E72825"/>
    <w:rsid w:val="00E75833"/>
    <w:rsid w:val="00E76CC0"/>
    <w:rsid w:val="00E81209"/>
    <w:rsid w:val="00E81EF0"/>
    <w:rsid w:val="00E83548"/>
    <w:rsid w:val="00E84184"/>
    <w:rsid w:val="00E85134"/>
    <w:rsid w:val="00E85F56"/>
    <w:rsid w:val="00E86369"/>
    <w:rsid w:val="00E90972"/>
    <w:rsid w:val="00E91D14"/>
    <w:rsid w:val="00E940B2"/>
    <w:rsid w:val="00EA08A9"/>
    <w:rsid w:val="00EA2150"/>
    <w:rsid w:val="00EA4150"/>
    <w:rsid w:val="00EA79C1"/>
    <w:rsid w:val="00EB0580"/>
    <w:rsid w:val="00EB2DE8"/>
    <w:rsid w:val="00EB2F7A"/>
    <w:rsid w:val="00EB386C"/>
    <w:rsid w:val="00EB4D1D"/>
    <w:rsid w:val="00EB54AC"/>
    <w:rsid w:val="00EB5F15"/>
    <w:rsid w:val="00EC090B"/>
    <w:rsid w:val="00EC0CCE"/>
    <w:rsid w:val="00EC1CDB"/>
    <w:rsid w:val="00EC71F4"/>
    <w:rsid w:val="00EC7416"/>
    <w:rsid w:val="00ED28C6"/>
    <w:rsid w:val="00ED6D98"/>
    <w:rsid w:val="00EE47D1"/>
    <w:rsid w:val="00EF2FB5"/>
    <w:rsid w:val="00EF4990"/>
    <w:rsid w:val="00F0042E"/>
    <w:rsid w:val="00F01CB8"/>
    <w:rsid w:val="00F0283F"/>
    <w:rsid w:val="00F03093"/>
    <w:rsid w:val="00F05B76"/>
    <w:rsid w:val="00F15BC6"/>
    <w:rsid w:val="00F21AEC"/>
    <w:rsid w:val="00F22F08"/>
    <w:rsid w:val="00F3151E"/>
    <w:rsid w:val="00F31B15"/>
    <w:rsid w:val="00F34072"/>
    <w:rsid w:val="00F34874"/>
    <w:rsid w:val="00F400A4"/>
    <w:rsid w:val="00F433D8"/>
    <w:rsid w:val="00F44D46"/>
    <w:rsid w:val="00F4546E"/>
    <w:rsid w:val="00F47A43"/>
    <w:rsid w:val="00F5352F"/>
    <w:rsid w:val="00F60004"/>
    <w:rsid w:val="00F608E3"/>
    <w:rsid w:val="00F611D7"/>
    <w:rsid w:val="00F61A80"/>
    <w:rsid w:val="00F61F81"/>
    <w:rsid w:val="00F6630B"/>
    <w:rsid w:val="00F67380"/>
    <w:rsid w:val="00F71633"/>
    <w:rsid w:val="00F71ACD"/>
    <w:rsid w:val="00F7301E"/>
    <w:rsid w:val="00F753C1"/>
    <w:rsid w:val="00F76A69"/>
    <w:rsid w:val="00F8358D"/>
    <w:rsid w:val="00F845BF"/>
    <w:rsid w:val="00F85FC5"/>
    <w:rsid w:val="00F8644A"/>
    <w:rsid w:val="00F9380C"/>
    <w:rsid w:val="00F94896"/>
    <w:rsid w:val="00F94D25"/>
    <w:rsid w:val="00F95246"/>
    <w:rsid w:val="00F97E85"/>
    <w:rsid w:val="00FA5323"/>
    <w:rsid w:val="00FB01A5"/>
    <w:rsid w:val="00FB0325"/>
    <w:rsid w:val="00FB2E40"/>
    <w:rsid w:val="00FC3755"/>
    <w:rsid w:val="00FC7753"/>
    <w:rsid w:val="00FD2764"/>
    <w:rsid w:val="00FD27EC"/>
    <w:rsid w:val="00FD2993"/>
    <w:rsid w:val="00FD4F05"/>
    <w:rsid w:val="00FD536B"/>
    <w:rsid w:val="00FE5592"/>
    <w:rsid w:val="00FE69AD"/>
    <w:rsid w:val="00FE7111"/>
    <w:rsid w:val="00FF27AE"/>
    <w:rsid w:val="00FF3F53"/>
    <w:rsid w:val="00FF42F9"/>
    <w:rsid w:val="00FF7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A17161"/>
  <w15:docId w15:val="{F5ACBFD8-EFAB-40C4-85DB-F97CA491F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301E"/>
    <w:pPr>
      <w:jc w:val="both"/>
    </w:pPr>
    <w:rPr>
      <w:rFonts w:ascii="Times New Roman" w:eastAsia="Times New Roman" w:hAnsi="Times New Roman"/>
      <w:sz w:val="24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2D2622"/>
    <w:pPr>
      <w:keepNext/>
      <w:outlineLvl w:val="0"/>
    </w:pPr>
    <w:rPr>
      <w:cap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D2622"/>
    <w:rPr>
      <w:rFonts w:ascii="Times New Roman" w:eastAsia="Times New Roman" w:hAnsi="Times New Roman" w:cs="Times New Roman"/>
      <w:caps/>
      <w:sz w:val="24"/>
      <w:szCs w:val="24"/>
      <w:lang w:eastAsia="ru-RU"/>
    </w:rPr>
  </w:style>
  <w:style w:type="paragraph" w:styleId="FootnoteText">
    <w:name w:val="footnote text"/>
    <w:basedOn w:val="Normal"/>
    <w:link w:val="FootnoteTextChar"/>
    <w:semiHidden/>
    <w:rsid w:val="002D2622"/>
  </w:style>
  <w:style w:type="character" w:customStyle="1" w:styleId="FootnoteTextChar">
    <w:name w:val="Footnote Text Char"/>
    <w:basedOn w:val="DefaultParagraphFont"/>
    <w:link w:val="FootnoteText"/>
    <w:semiHidden/>
    <w:rsid w:val="002D26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2D262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2D26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2D2622"/>
    <w:pPr>
      <w:tabs>
        <w:tab w:val="center" w:pos="4153"/>
        <w:tab w:val="right" w:pos="8306"/>
      </w:tabs>
    </w:pPr>
    <w:rPr>
      <w:lang w:val="x-none"/>
    </w:rPr>
  </w:style>
  <w:style w:type="character" w:customStyle="1" w:styleId="FooterChar">
    <w:name w:val="Footer Char"/>
    <w:basedOn w:val="DefaultParagraphFont"/>
    <w:link w:val="Footer"/>
    <w:rsid w:val="002D2622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BodyText">
    <w:name w:val="Body Text"/>
    <w:basedOn w:val="Normal"/>
    <w:link w:val="BodyTextChar"/>
    <w:rsid w:val="002D2622"/>
    <w:pPr>
      <w:spacing w:line="250" w:lineRule="atLeast"/>
    </w:pPr>
    <w:rPr>
      <w:rFonts w:ascii="TimesLT" w:hAnsi="TimesLT"/>
      <w:b/>
      <w:bCs/>
      <w:color w:val="000000"/>
      <w:szCs w:val="24"/>
    </w:rPr>
  </w:style>
  <w:style w:type="character" w:customStyle="1" w:styleId="BodyTextChar">
    <w:name w:val="Body Text Char"/>
    <w:basedOn w:val="DefaultParagraphFont"/>
    <w:link w:val="BodyText"/>
    <w:rsid w:val="002D2622"/>
    <w:rPr>
      <w:rFonts w:ascii="TimesLT" w:eastAsia="Times New Roman" w:hAnsi="TimesLT" w:cs="Times New Roman"/>
      <w:b/>
      <w:bCs/>
      <w:color w:val="000000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26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2622"/>
    <w:rPr>
      <w:rFonts w:ascii="Tahoma" w:eastAsia="Times New Roman" w:hAnsi="Tahoma" w:cs="Tahoma"/>
      <w:sz w:val="16"/>
      <w:szCs w:val="16"/>
      <w:lang w:eastAsia="ru-RU"/>
    </w:rPr>
  </w:style>
  <w:style w:type="character" w:styleId="PlaceholderText">
    <w:name w:val="Placeholder Text"/>
    <w:basedOn w:val="DefaultParagraphFont"/>
    <w:uiPriority w:val="99"/>
    <w:semiHidden/>
    <w:rsid w:val="00317B6A"/>
    <w:rPr>
      <w:color w:val="808080"/>
    </w:rPr>
  </w:style>
  <w:style w:type="character" w:styleId="PageNumber">
    <w:name w:val="page number"/>
    <w:basedOn w:val="DefaultParagraphFont"/>
    <w:rsid w:val="00317B6A"/>
  </w:style>
  <w:style w:type="character" w:styleId="CommentReference">
    <w:name w:val="annotation reference"/>
    <w:basedOn w:val="DefaultParagraphFont"/>
    <w:uiPriority w:val="99"/>
    <w:semiHidden/>
    <w:unhideWhenUsed/>
    <w:rsid w:val="00D55F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55F73"/>
  </w:style>
  <w:style w:type="character" w:customStyle="1" w:styleId="CommentTextChar">
    <w:name w:val="Comment Text Char"/>
    <w:basedOn w:val="DefaultParagraphFont"/>
    <w:link w:val="CommentText"/>
    <w:uiPriority w:val="99"/>
    <w:rsid w:val="00D55F73"/>
    <w:rPr>
      <w:rFonts w:ascii="Times New Roman" w:eastAsia="Times New Roman" w:hAnsi="Times New Roman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5F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5F73"/>
    <w:rPr>
      <w:rFonts w:ascii="Times New Roman" w:eastAsia="Times New Roman" w:hAnsi="Times New Roman"/>
      <w:b/>
      <w:bCs/>
      <w:lang w:eastAsia="ru-RU"/>
    </w:rPr>
  </w:style>
  <w:style w:type="paragraph" w:customStyle="1" w:styleId="Antraste">
    <w:name w:val="Antraste"/>
    <w:basedOn w:val="Normal"/>
    <w:link w:val="AntrasteChar"/>
    <w:qFormat/>
    <w:rsid w:val="00343C06"/>
    <w:pPr>
      <w:jc w:val="center"/>
    </w:pPr>
    <w:rPr>
      <w:b/>
      <w:caps/>
      <w:spacing w:val="-6"/>
    </w:rPr>
  </w:style>
  <w:style w:type="character" w:customStyle="1" w:styleId="AntrasteChar">
    <w:name w:val="Antraste Char"/>
    <w:basedOn w:val="DefaultParagraphFont"/>
    <w:link w:val="Antraste"/>
    <w:rsid w:val="00343C06"/>
    <w:rPr>
      <w:rFonts w:ascii="Times New Roman" w:eastAsia="Times New Roman" w:hAnsi="Times New Roman"/>
      <w:b/>
      <w:caps/>
      <w:spacing w:val="-6"/>
      <w:lang w:eastAsia="ru-RU"/>
    </w:rPr>
  </w:style>
  <w:style w:type="table" w:styleId="TableGrid">
    <w:name w:val="Table Grid"/>
    <w:basedOn w:val="TableNormal"/>
    <w:uiPriority w:val="59"/>
    <w:rsid w:val="003656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eformatted">
    <w:name w:val="Preformatted"/>
    <w:basedOn w:val="Normal"/>
    <w:rsid w:val="001934A6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jc w:val="left"/>
    </w:pPr>
    <w:rPr>
      <w:rFonts w:ascii="Courier New" w:hAnsi="Courier New"/>
      <w:snapToGrid w:val="0"/>
      <w:sz w:val="20"/>
      <w:lang w:eastAsia="en-US"/>
    </w:rPr>
  </w:style>
  <w:style w:type="paragraph" w:styleId="ListParagraph">
    <w:name w:val="List Paragraph"/>
    <w:basedOn w:val="Normal"/>
    <w:uiPriority w:val="34"/>
    <w:qFormat/>
    <w:rsid w:val="00B607C0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B607C0"/>
    <w:rPr>
      <w:color w:val="0000FF"/>
      <w:u w:val="single"/>
    </w:rPr>
  </w:style>
  <w:style w:type="character" w:customStyle="1" w:styleId="CharStyle3">
    <w:name w:val="Char Style 3"/>
    <w:basedOn w:val="DefaultParagraphFont"/>
    <w:link w:val="Style2"/>
    <w:locked/>
    <w:rsid w:val="000364CA"/>
    <w:rPr>
      <w:b/>
      <w:bCs/>
      <w:sz w:val="22"/>
      <w:szCs w:val="22"/>
      <w:shd w:val="clear" w:color="auto" w:fill="FFFFFF"/>
    </w:rPr>
  </w:style>
  <w:style w:type="paragraph" w:customStyle="1" w:styleId="Style2">
    <w:name w:val="Style 2"/>
    <w:basedOn w:val="Normal"/>
    <w:link w:val="CharStyle3"/>
    <w:rsid w:val="000364CA"/>
    <w:pPr>
      <w:widowControl w:val="0"/>
      <w:shd w:val="clear" w:color="auto" w:fill="FFFFFF"/>
      <w:spacing w:line="259" w:lineRule="exact"/>
      <w:jc w:val="center"/>
    </w:pPr>
    <w:rPr>
      <w:rFonts w:ascii="Calibri" w:eastAsia="Calibri" w:hAnsi="Calibri"/>
      <w:b/>
      <w:bCs/>
      <w:sz w:val="22"/>
      <w:szCs w:val="22"/>
      <w:lang w:eastAsia="lt-LT"/>
    </w:rPr>
  </w:style>
  <w:style w:type="character" w:customStyle="1" w:styleId="CharStyle5">
    <w:name w:val="Char Style 5"/>
    <w:basedOn w:val="DefaultParagraphFont"/>
    <w:link w:val="Style4"/>
    <w:locked/>
    <w:rsid w:val="000364CA"/>
    <w:rPr>
      <w:sz w:val="22"/>
      <w:szCs w:val="22"/>
      <w:shd w:val="clear" w:color="auto" w:fill="FFFFFF"/>
    </w:rPr>
  </w:style>
  <w:style w:type="paragraph" w:customStyle="1" w:styleId="Style4">
    <w:name w:val="Style 4"/>
    <w:basedOn w:val="Normal"/>
    <w:link w:val="CharStyle5"/>
    <w:rsid w:val="000364CA"/>
    <w:pPr>
      <w:widowControl w:val="0"/>
      <w:shd w:val="clear" w:color="auto" w:fill="FFFFFF"/>
      <w:spacing w:line="259" w:lineRule="exact"/>
      <w:ind w:firstLine="700"/>
    </w:pPr>
    <w:rPr>
      <w:rFonts w:ascii="Calibri" w:eastAsia="Calibri" w:hAnsi="Calibri"/>
      <w:sz w:val="22"/>
      <w:szCs w:val="22"/>
      <w:lang w:eastAsia="lt-LT"/>
    </w:rPr>
  </w:style>
  <w:style w:type="character" w:customStyle="1" w:styleId="CharStyle10">
    <w:name w:val="Char Style 10"/>
    <w:basedOn w:val="DefaultParagraphFont"/>
    <w:link w:val="Style9"/>
    <w:locked/>
    <w:rsid w:val="000364CA"/>
    <w:rPr>
      <w:b/>
      <w:bCs/>
      <w:sz w:val="22"/>
      <w:szCs w:val="22"/>
      <w:shd w:val="clear" w:color="auto" w:fill="FFFFFF"/>
    </w:rPr>
  </w:style>
  <w:style w:type="paragraph" w:customStyle="1" w:styleId="Style9">
    <w:name w:val="Style 9"/>
    <w:basedOn w:val="Normal"/>
    <w:link w:val="CharStyle10"/>
    <w:rsid w:val="000364CA"/>
    <w:pPr>
      <w:widowControl w:val="0"/>
      <w:shd w:val="clear" w:color="auto" w:fill="FFFFFF"/>
      <w:spacing w:before="260" w:line="254" w:lineRule="exact"/>
      <w:ind w:firstLine="700"/>
      <w:outlineLvl w:val="2"/>
    </w:pPr>
    <w:rPr>
      <w:rFonts w:ascii="Calibri" w:eastAsia="Calibri" w:hAnsi="Calibri"/>
      <w:b/>
      <w:bCs/>
      <w:sz w:val="22"/>
      <w:szCs w:val="22"/>
      <w:lang w:eastAsia="lt-LT"/>
    </w:rPr>
  </w:style>
  <w:style w:type="character" w:customStyle="1" w:styleId="CharStyle8">
    <w:name w:val="Char Style 8"/>
    <w:basedOn w:val="DefaultParagraphFont"/>
    <w:link w:val="Style7"/>
    <w:rsid w:val="000364CA"/>
    <w:rPr>
      <w:shd w:val="clear" w:color="auto" w:fill="FFFFFF"/>
    </w:rPr>
  </w:style>
  <w:style w:type="character" w:customStyle="1" w:styleId="CharStyle14">
    <w:name w:val="Char Style 14"/>
    <w:basedOn w:val="DefaultParagraphFont"/>
    <w:link w:val="Style13"/>
    <w:rsid w:val="000364CA"/>
    <w:rPr>
      <w:i/>
      <w:iCs/>
      <w:shd w:val="clear" w:color="auto" w:fill="FFFFFF"/>
    </w:rPr>
  </w:style>
  <w:style w:type="character" w:customStyle="1" w:styleId="CharStyle15">
    <w:name w:val="Char Style 15"/>
    <w:basedOn w:val="CharStyle14"/>
    <w:rsid w:val="000364CA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lt-LT" w:eastAsia="lt-LT" w:bidi="lt-LT"/>
    </w:rPr>
  </w:style>
  <w:style w:type="character" w:customStyle="1" w:styleId="CharStyle16">
    <w:name w:val="Char Style 16"/>
    <w:basedOn w:val="CharStyle8"/>
    <w:rsid w:val="000364CA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lt-LT" w:eastAsia="lt-LT" w:bidi="lt-LT"/>
    </w:rPr>
  </w:style>
  <w:style w:type="paragraph" w:customStyle="1" w:styleId="Style13">
    <w:name w:val="Style 13"/>
    <w:basedOn w:val="Normal"/>
    <w:link w:val="CharStyle14"/>
    <w:rsid w:val="000364CA"/>
    <w:pPr>
      <w:widowControl w:val="0"/>
      <w:shd w:val="clear" w:color="auto" w:fill="FFFFFF"/>
      <w:spacing w:line="413" w:lineRule="exact"/>
      <w:ind w:firstLine="800"/>
    </w:pPr>
    <w:rPr>
      <w:rFonts w:ascii="Calibri" w:eastAsia="Calibri" w:hAnsi="Calibri"/>
      <w:i/>
      <w:iCs/>
      <w:sz w:val="20"/>
      <w:lang w:eastAsia="lt-LT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DE71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200" w:line="276" w:lineRule="auto"/>
      <w:jc w:val="left"/>
    </w:pPr>
    <w:rPr>
      <w:rFonts w:ascii="Courier New" w:eastAsia="Calibri" w:hAnsi="Courier New" w:cs="Courier New"/>
      <w:sz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E7133"/>
    <w:rPr>
      <w:rFonts w:ascii="Courier New" w:hAnsi="Courier New" w:cs="Courier New"/>
      <w:lang w:eastAsia="en-US"/>
    </w:rPr>
  </w:style>
  <w:style w:type="character" w:styleId="SubtleReference">
    <w:name w:val="Subtle Reference"/>
    <w:basedOn w:val="DefaultParagraphFont"/>
    <w:uiPriority w:val="31"/>
    <w:qFormat/>
    <w:rsid w:val="00DE7133"/>
    <w:rPr>
      <w:smallCaps/>
      <w:color w:val="5A5A5A" w:themeColor="text1" w:themeTint="A5"/>
    </w:rPr>
  </w:style>
  <w:style w:type="character" w:customStyle="1" w:styleId="CharStyle6">
    <w:name w:val="Char Style 6"/>
    <w:basedOn w:val="DefaultParagraphFont"/>
    <w:link w:val="Style5"/>
    <w:locked/>
    <w:rsid w:val="00BB580F"/>
    <w:rPr>
      <w:b/>
      <w:bCs/>
      <w:sz w:val="22"/>
      <w:szCs w:val="22"/>
      <w:shd w:val="clear" w:color="auto" w:fill="FFFFFF"/>
    </w:rPr>
  </w:style>
  <w:style w:type="paragraph" w:customStyle="1" w:styleId="Style5">
    <w:name w:val="Style 5"/>
    <w:basedOn w:val="Normal"/>
    <w:link w:val="CharStyle6"/>
    <w:rsid w:val="00BB580F"/>
    <w:pPr>
      <w:widowControl w:val="0"/>
      <w:shd w:val="clear" w:color="auto" w:fill="FFFFFF"/>
      <w:spacing w:line="274" w:lineRule="exact"/>
      <w:ind w:hanging="780"/>
      <w:jc w:val="left"/>
    </w:pPr>
    <w:rPr>
      <w:rFonts w:ascii="Calibri" w:eastAsia="Calibri" w:hAnsi="Calibri"/>
      <w:b/>
      <w:bCs/>
      <w:sz w:val="22"/>
      <w:szCs w:val="22"/>
      <w:lang w:eastAsia="lt-LT"/>
    </w:rPr>
  </w:style>
  <w:style w:type="paragraph" w:customStyle="1" w:styleId="Style7">
    <w:name w:val="Style 7"/>
    <w:basedOn w:val="Normal"/>
    <w:link w:val="CharStyle8"/>
    <w:rsid w:val="00BB580F"/>
    <w:pPr>
      <w:widowControl w:val="0"/>
      <w:shd w:val="clear" w:color="auto" w:fill="FFFFFF"/>
      <w:spacing w:line="274" w:lineRule="exact"/>
    </w:pPr>
    <w:rPr>
      <w:rFonts w:ascii="Calibri" w:eastAsia="Calibri" w:hAnsi="Calibri"/>
      <w:sz w:val="20"/>
      <w:lang w:eastAsia="lt-LT"/>
    </w:rPr>
  </w:style>
  <w:style w:type="character" w:customStyle="1" w:styleId="CharStyle11">
    <w:name w:val="Char Style 11"/>
    <w:basedOn w:val="DefaultParagraphFont"/>
    <w:link w:val="Style10"/>
    <w:locked/>
    <w:rsid w:val="00BB580F"/>
    <w:rPr>
      <w:i/>
      <w:iCs/>
      <w:sz w:val="22"/>
      <w:szCs w:val="22"/>
      <w:shd w:val="clear" w:color="auto" w:fill="FFFFFF"/>
    </w:rPr>
  </w:style>
  <w:style w:type="paragraph" w:customStyle="1" w:styleId="Style10">
    <w:name w:val="Style 10"/>
    <w:basedOn w:val="Normal"/>
    <w:link w:val="CharStyle11"/>
    <w:rsid w:val="00BB580F"/>
    <w:pPr>
      <w:widowControl w:val="0"/>
      <w:shd w:val="clear" w:color="auto" w:fill="FFFFFF"/>
      <w:spacing w:line="274" w:lineRule="exact"/>
      <w:ind w:firstLine="740"/>
    </w:pPr>
    <w:rPr>
      <w:rFonts w:ascii="Calibri" w:eastAsia="Calibri" w:hAnsi="Calibri"/>
      <w:i/>
      <w:iCs/>
      <w:sz w:val="22"/>
      <w:szCs w:val="22"/>
      <w:lang w:eastAsia="lt-LT"/>
    </w:rPr>
  </w:style>
  <w:style w:type="character" w:customStyle="1" w:styleId="CharStyle9">
    <w:name w:val="Char Style 9"/>
    <w:basedOn w:val="CharStyle8"/>
    <w:rsid w:val="00BB580F"/>
    <w:rPr>
      <w:rFonts w:ascii="Times New Roman" w:eastAsia="Times New Roman" w:hAnsi="Times New Roman" w:cs="Times New Roman" w:hint="default"/>
      <w:color w:val="000000"/>
      <w:spacing w:val="20"/>
      <w:w w:val="100"/>
      <w:position w:val="0"/>
      <w:sz w:val="22"/>
      <w:szCs w:val="22"/>
      <w:shd w:val="clear" w:color="auto" w:fill="FFFFFF"/>
      <w:lang w:val="lt-LT" w:eastAsia="lt-LT" w:bidi="lt-LT"/>
    </w:rPr>
  </w:style>
  <w:style w:type="character" w:customStyle="1" w:styleId="CharStyle7">
    <w:name w:val="Char Style 7"/>
    <w:basedOn w:val="DefaultParagraphFont"/>
    <w:link w:val="Style6"/>
    <w:rsid w:val="005D4F4E"/>
    <w:rPr>
      <w:shd w:val="clear" w:color="auto" w:fill="FFFFFF"/>
    </w:rPr>
  </w:style>
  <w:style w:type="paragraph" w:customStyle="1" w:styleId="Style6">
    <w:name w:val="Style 6"/>
    <w:basedOn w:val="Normal"/>
    <w:link w:val="CharStyle7"/>
    <w:rsid w:val="005D4F4E"/>
    <w:pPr>
      <w:widowControl w:val="0"/>
      <w:shd w:val="clear" w:color="auto" w:fill="FFFFFF"/>
      <w:spacing w:line="266" w:lineRule="exact"/>
      <w:jc w:val="center"/>
    </w:pPr>
    <w:rPr>
      <w:rFonts w:ascii="Calibri" w:eastAsia="Calibri" w:hAnsi="Calibri"/>
      <w:sz w:val="20"/>
      <w:lang w:eastAsia="lt-LT"/>
    </w:rPr>
  </w:style>
  <w:style w:type="character" w:customStyle="1" w:styleId="CharStyle12">
    <w:name w:val="Char Style 12"/>
    <w:basedOn w:val="DefaultParagraphFont"/>
    <w:link w:val="Style11"/>
    <w:rsid w:val="00F71ACD"/>
    <w:rPr>
      <w:i/>
      <w:iCs/>
      <w:sz w:val="23"/>
      <w:szCs w:val="23"/>
      <w:shd w:val="clear" w:color="auto" w:fill="FFFFFF"/>
    </w:rPr>
  </w:style>
  <w:style w:type="character" w:customStyle="1" w:styleId="CharStyle13">
    <w:name w:val="Char Style 13"/>
    <w:basedOn w:val="CharStyle12"/>
    <w:rsid w:val="00F71ACD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lt-LT" w:eastAsia="lt-LT" w:bidi="lt-LT"/>
    </w:rPr>
  </w:style>
  <w:style w:type="paragraph" w:customStyle="1" w:styleId="Style11">
    <w:name w:val="Style 11"/>
    <w:basedOn w:val="Normal"/>
    <w:link w:val="CharStyle12"/>
    <w:rsid w:val="00F71ACD"/>
    <w:pPr>
      <w:widowControl w:val="0"/>
      <w:shd w:val="clear" w:color="auto" w:fill="FFFFFF"/>
      <w:spacing w:line="274" w:lineRule="exact"/>
    </w:pPr>
    <w:rPr>
      <w:rFonts w:ascii="Calibri" w:eastAsia="Calibri" w:hAnsi="Calibri"/>
      <w:i/>
      <w:iCs/>
      <w:sz w:val="23"/>
      <w:szCs w:val="23"/>
      <w:lang w:eastAsia="lt-L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868AE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868AE"/>
    <w:rPr>
      <w:rFonts w:ascii="Times New Roman" w:eastAsia="Times New Roman" w:hAnsi="Times New Roman"/>
      <w:lang w:eastAsia="ru-RU"/>
    </w:rPr>
  </w:style>
  <w:style w:type="character" w:styleId="EndnoteReference">
    <w:name w:val="endnote reference"/>
    <w:basedOn w:val="DefaultParagraphFont"/>
    <w:uiPriority w:val="99"/>
    <w:semiHidden/>
    <w:unhideWhenUsed/>
    <w:rsid w:val="008868AE"/>
    <w:rPr>
      <w:vertAlign w:val="superscript"/>
    </w:rPr>
  </w:style>
  <w:style w:type="character" w:styleId="FootnoteReference">
    <w:name w:val="footnote reference"/>
    <w:basedOn w:val="DefaultParagraphFont"/>
    <w:uiPriority w:val="99"/>
    <w:semiHidden/>
    <w:unhideWhenUsed/>
    <w:rsid w:val="008868AE"/>
    <w:rPr>
      <w:vertAlign w:val="superscript"/>
    </w:rPr>
  </w:style>
  <w:style w:type="paragraph" w:customStyle="1" w:styleId="statymopavad">
    <w:name w:val="Įstatymo pavad."/>
    <w:basedOn w:val="Normal"/>
    <w:rsid w:val="00CC7AFA"/>
    <w:pPr>
      <w:spacing w:line="360" w:lineRule="auto"/>
      <w:ind w:firstLine="720"/>
      <w:jc w:val="center"/>
    </w:pPr>
    <w:rPr>
      <w:rFonts w:ascii="TimesLT" w:hAnsi="TimesLT"/>
      <w:caps/>
      <w:szCs w:val="24"/>
      <w:lang w:eastAsia="lt-LT"/>
    </w:rPr>
  </w:style>
  <w:style w:type="paragraph" w:customStyle="1" w:styleId="Default">
    <w:name w:val="Default"/>
    <w:rsid w:val="00670B8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8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0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908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881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782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483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06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16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20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85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127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794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13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91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1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08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30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177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3826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9052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215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8082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8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0017679\AppData\Local\Temp\PD_blankas_2013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227F9497BEB4502967040EA23B522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724158-EE47-4669-936D-92D76499E93E}"/>
      </w:docPartPr>
      <w:docPartBody>
        <w:p w:rsidR="00CF1C8C" w:rsidRDefault="00335FBF" w:rsidP="00335FBF">
          <w:pPr>
            <w:pStyle w:val="5227F9497BEB4502967040EA23B522FC"/>
          </w:pPr>
          <w:r w:rsidRPr="00833863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E78"/>
    <w:rsid w:val="000169C1"/>
    <w:rsid w:val="000279C1"/>
    <w:rsid w:val="00033E94"/>
    <w:rsid w:val="0004518E"/>
    <w:rsid w:val="00066636"/>
    <w:rsid w:val="00090348"/>
    <w:rsid w:val="000B0725"/>
    <w:rsid w:val="000E1449"/>
    <w:rsid w:val="000E7C92"/>
    <w:rsid w:val="000F33A3"/>
    <w:rsid w:val="000F44D3"/>
    <w:rsid w:val="00175F39"/>
    <w:rsid w:val="001A73AE"/>
    <w:rsid w:val="001C6D44"/>
    <w:rsid w:val="001D0F4E"/>
    <w:rsid w:val="001E0BF7"/>
    <w:rsid w:val="001F7310"/>
    <w:rsid w:val="00265455"/>
    <w:rsid w:val="0026730C"/>
    <w:rsid w:val="0027371B"/>
    <w:rsid w:val="002A66B3"/>
    <w:rsid w:val="002B0E91"/>
    <w:rsid w:val="002D2B10"/>
    <w:rsid w:val="00333C41"/>
    <w:rsid w:val="003342B0"/>
    <w:rsid w:val="00335FBF"/>
    <w:rsid w:val="00357413"/>
    <w:rsid w:val="003816BF"/>
    <w:rsid w:val="00383A07"/>
    <w:rsid w:val="00393187"/>
    <w:rsid w:val="003B5A75"/>
    <w:rsid w:val="003D5226"/>
    <w:rsid w:val="003E362D"/>
    <w:rsid w:val="003F42DE"/>
    <w:rsid w:val="00420D08"/>
    <w:rsid w:val="004457B0"/>
    <w:rsid w:val="00466683"/>
    <w:rsid w:val="00487517"/>
    <w:rsid w:val="00495652"/>
    <w:rsid w:val="004C6596"/>
    <w:rsid w:val="004E1FF0"/>
    <w:rsid w:val="005227A8"/>
    <w:rsid w:val="00537E2A"/>
    <w:rsid w:val="00537F2D"/>
    <w:rsid w:val="0054013E"/>
    <w:rsid w:val="00563210"/>
    <w:rsid w:val="005B3156"/>
    <w:rsid w:val="005D1504"/>
    <w:rsid w:val="005D52D0"/>
    <w:rsid w:val="005E2AAD"/>
    <w:rsid w:val="005E49B5"/>
    <w:rsid w:val="005F1C5E"/>
    <w:rsid w:val="006114F8"/>
    <w:rsid w:val="00684342"/>
    <w:rsid w:val="006E220F"/>
    <w:rsid w:val="00705B5D"/>
    <w:rsid w:val="007078E6"/>
    <w:rsid w:val="00714A35"/>
    <w:rsid w:val="007302D4"/>
    <w:rsid w:val="00733CF2"/>
    <w:rsid w:val="00761C03"/>
    <w:rsid w:val="00772631"/>
    <w:rsid w:val="007D573A"/>
    <w:rsid w:val="007F1EF1"/>
    <w:rsid w:val="007F48B8"/>
    <w:rsid w:val="00802E58"/>
    <w:rsid w:val="0085671E"/>
    <w:rsid w:val="0087075C"/>
    <w:rsid w:val="008910C4"/>
    <w:rsid w:val="008F2108"/>
    <w:rsid w:val="008F3E12"/>
    <w:rsid w:val="00940512"/>
    <w:rsid w:val="009A5ABA"/>
    <w:rsid w:val="009C21AE"/>
    <w:rsid w:val="009F0964"/>
    <w:rsid w:val="009F2A9D"/>
    <w:rsid w:val="00A1138D"/>
    <w:rsid w:val="00A261D4"/>
    <w:rsid w:val="00A354DE"/>
    <w:rsid w:val="00AC69B5"/>
    <w:rsid w:val="00B30BCF"/>
    <w:rsid w:val="00B65C6B"/>
    <w:rsid w:val="00B708EA"/>
    <w:rsid w:val="00B774FD"/>
    <w:rsid w:val="00B85986"/>
    <w:rsid w:val="00B905C7"/>
    <w:rsid w:val="00BC0762"/>
    <w:rsid w:val="00BC2B1A"/>
    <w:rsid w:val="00C35324"/>
    <w:rsid w:val="00C35A5C"/>
    <w:rsid w:val="00C64F30"/>
    <w:rsid w:val="00C7327A"/>
    <w:rsid w:val="00C84BBA"/>
    <w:rsid w:val="00C8739F"/>
    <w:rsid w:val="00CB1DB4"/>
    <w:rsid w:val="00CD174D"/>
    <w:rsid w:val="00CD407D"/>
    <w:rsid w:val="00CE33C2"/>
    <w:rsid w:val="00CF132B"/>
    <w:rsid w:val="00CF1C8C"/>
    <w:rsid w:val="00D21EE5"/>
    <w:rsid w:val="00D63496"/>
    <w:rsid w:val="00D963D7"/>
    <w:rsid w:val="00DA09F1"/>
    <w:rsid w:val="00DC0E28"/>
    <w:rsid w:val="00DD195E"/>
    <w:rsid w:val="00DE1B9E"/>
    <w:rsid w:val="00DE2451"/>
    <w:rsid w:val="00E23CA4"/>
    <w:rsid w:val="00E31BAE"/>
    <w:rsid w:val="00E41F3B"/>
    <w:rsid w:val="00E52470"/>
    <w:rsid w:val="00E91C3F"/>
    <w:rsid w:val="00E9537C"/>
    <w:rsid w:val="00E95E49"/>
    <w:rsid w:val="00EB41C3"/>
    <w:rsid w:val="00ED3A8F"/>
    <w:rsid w:val="00ED56BF"/>
    <w:rsid w:val="00EE3AB5"/>
    <w:rsid w:val="00F30D38"/>
    <w:rsid w:val="00F6217A"/>
    <w:rsid w:val="00F64368"/>
    <w:rsid w:val="00F715E3"/>
    <w:rsid w:val="00F83AC7"/>
    <w:rsid w:val="00FB2E78"/>
    <w:rsid w:val="00FB5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C21AE"/>
  </w:style>
  <w:style w:type="paragraph" w:customStyle="1" w:styleId="5227F9497BEB4502967040EA23B522FC">
    <w:name w:val="5227F9497BEB4502967040EA23B522FC"/>
    <w:rsid w:val="00335FB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1E9EF6-F7B4-4204-83EA-32B980399B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EEE111-B871-49A3-B5A7-D668BCA0B8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E18324F-0480-4F68-AC9F-39B5C23855F9}"/>
</file>

<file path=customXml/itemProps4.xml><?xml version="1.0" encoding="utf-8"?>
<ds:datastoreItem xmlns:ds="http://schemas.openxmlformats.org/officeDocument/2006/customXml" ds:itemID="{11C96F03-2005-4153-9BFD-30BC2B45E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PD_blankas_2013</Template>
  <TotalTime>1</TotalTime>
  <Pages>2</Pages>
  <Words>3049</Words>
  <Characters>1739</Characters>
  <Application>Microsoft Office Word</Application>
  <DocSecurity>0</DocSecurity>
  <Lines>14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Policijos departamentas prie VRM</Company>
  <LinksUpToDate>false</LinksUpToDate>
  <CharactersWithSpaces>4779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7473c722-abe8-4299-8dfa-ab6031effd28</dc:title>
  <dc:creator>Evelina Grincevičiūtė</dc:creator>
  <cp:lastModifiedBy>Windows User</cp:lastModifiedBy>
  <cp:revision>2</cp:revision>
  <cp:lastPrinted>2019-12-30T06:35:00Z</cp:lastPrinted>
  <dcterms:created xsi:type="dcterms:W3CDTF">2021-06-21T05:26:00Z</dcterms:created>
  <dcterms:modified xsi:type="dcterms:W3CDTF">2021-06-21T05:26:00Z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0x010100D8ECFFBDDA118244861569856C5AC6C3</vt:lpwstr>
  </property>
</Properties>
</file>