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9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1"/>
        <w:gridCol w:w="1416"/>
        <w:gridCol w:w="427"/>
        <w:gridCol w:w="2953"/>
      </w:tblGrid>
      <w:tr w:rsidR="0035618D" w14:paraId="47B5B779" w14:textId="77777777">
        <w:trPr>
          <w:cantSplit/>
          <w:trHeight w:val="270"/>
          <w:jc w:val="center"/>
        </w:trPr>
        <w:tc>
          <w:tcPr>
            <w:tcW w:w="4800" w:type="dxa"/>
            <w:vMerge w:val="restart"/>
            <w:shd w:val="clear" w:color="auto" w:fill="auto"/>
          </w:tcPr>
          <w:p w14:paraId="0DEC34FB" w14:textId="43561A89" w:rsidR="00BF0371" w:rsidRDefault="00BF0371" w:rsidP="001D2D10">
            <w:pPr>
              <w:ind w:right="708"/>
            </w:pPr>
            <w:r>
              <w:t xml:space="preserve">Lietuvos </w:t>
            </w:r>
            <w:r w:rsidR="001D2D10">
              <w:t>Respublikos teisingumo ministerijai</w:t>
            </w:r>
          </w:p>
        </w:tc>
        <w:tc>
          <w:tcPr>
            <w:tcW w:w="1416" w:type="dxa"/>
            <w:shd w:val="clear" w:color="auto" w:fill="auto"/>
          </w:tcPr>
          <w:p w14:paraId="39B9394E" w14:textId="61D9A53A" w:rsidR="0035618D" w:rsidRDefault="008F4523" w:rsidP="00334A99">
            <w:r>
              <w:t xml:space="preserve">  </w:t>
            </w:r>
            <w:r w:rsidR="00922672">
              <w:t>20</w:t>
            </w:r>
            <w:r w:rsidR="00202D9D">
              <w:t>2</w:t>
            </w:r>
            <w:r w:rsidR="00812F2F">
              <w:t>1</w:t>
            </w:r>
            <w:r w:rsidR="00922672">
              <w:t>-</w:t>
            </w:r>
            <w:r w:rsidR="00812F2F">
              <w:t>0</w:t>
            </w:r>
            <w:r w:rsidR="00BF0371">
              <w:t>3</w:t>
            </w:r>
            <w:r w:rsidR="00922672">
              <w:t>-</w:t>
            </w:r>
            <w:r w:rsidR="00202D9D">
              <w:t xml:space="preserve">   </w:t>
            </w:r>
          </w:p>
        </w:tc>
        <w:tc>
          <w:tcPr>
            <w:tcW w:w="427" w:type="dxa"/>
            <w:shd w:val="clear" w:color="auto" w:fill="auto"/>
          </w:tcPr>
          <w:p w14:paraId="11D8410D" w14:textId="77777777" w:rsidR="0035618D" w:rsidRDefault="00922672">
            <w:r>
              <w:t>Nr.</w:t>
            </w:r>
          </w:p>
        </w:tc>
        <w:tc>
          <w:tcPr>
            <w:tcW w:w="2953" w:type="dxa"/>
            <w:shd w:val="clear" w:color="auto" w:fill="auto"/>
          </w:tcPr>
          <w:p w14:paraId="30444FCA" w14:textId="1331022A" w:rsidR="0035618D" w:rsidRDefault="00922672" w:rsidP="008954BF">
            <w:r>
              <w:t>(</w:t>
            </w:r>
            <w:r w:rsidR="00BC1902">
              <w:t xml:space="preserve">           </w:t>
            </w:r>
            <w:r>
              <w:t>)10-</w:t>
            </w:r>
          </w:p>
        </w:tc>
      </w:tr>
      <w:tr w:rsidR="0035618D" w14:paraId="2C34222D" w14:textId="77777777">
        <w:trPr>
          <w:cantSplit/>
          <w:trHeight w:val="270"/>
          <w:jc w:val="center"/>
        </w:trPr>
        <w:tc>
          <w:tcPr>
            <w:tcW w:w="4800" w:type="dxa"/>
            <w:vMerge/>
            <w:shd w:val="clear" w:color="auto" w:fill="auto"/>
          </w:tcPr>
          <w:p w14:paraId="214C748D" w14:textId="77777777" w:rsidR="0035618D" w:rsidRDefault="0035618D">
            <w:pPr>
              <w:ind w:right="708"/>
            </w:pPr>
          </w:p>
        </w:tc>
        <w:tc>
          <w:tcPr>
            <w:tcW w:w="1416" w:type="dxa"/>
            <w:shd w:val="clear" w:color="auto" w:fill="auto"/>
          </w:tcPr>
          <w:p w14:paraId="0D2005AA" w14:textId="3E2993DB" w:rsidR="0035618D" w:rsidRDefault="008F4523">
            <w:pPr>
              <w:ind w:right="-142"/>
            </w:pPr>
            <w:r>
              <w:t>Į 202</w:t>
            </w:r>
            <w:r w:rsidR="002E19B7">
              <w:t>1</w:t>
            </w:r>
            <w:r>
              <w:t>-</w:t>
            </w:r>
            <w:r w:rsidR="002E19B7">
              <w:t>0</w:t>
            </w:r>
            <w:r w:rsidR="00BF0371">
              <w:t>3</w:t>
            </w:r>
            <w:r>
              <w:t>-</w:t>
            </w:r>
            <w:r w:rsidR="00BF0371">
              <w:t>0</w:t>
            </w:r>
            <w:r w:rsidR="001D2D10">
              <w:t>9</w:t>
            </w:r>
          </w:p>
        </w:tc>
        <w:tc>
          <w:tcPr>
            <w:tcW w:w="427" w:type="dxa"/>
            <w:shd w:val="clear" w:color="auto" w:fill="auto"/>
          </w:tcPr>
          <w:p w14:paraId="20860654" w14:textId="77777777" w:rsidR="0035618D" w:rsidRDefault="0035618D"/>
        </w:tc>
        <w:tc>
          <w:tcPr>
            <w:tcW w:w="2953" w:type="dxa"/>
            <w:shd w:val="clear" w:color="auto" w:fill="auto"/>
          </w:tcPr>
          <w:p w14:paraId="50AD8780" w14:textId="011A2894" w:rsidR="0035618D" w:rsidRDefault="001D2D10">
            <w:r w:rsidRPr="001D2D10">
              <w:t xml:space="preserve">(1.27 </w:t>
            </w:r>
            <w:proofErr w:type="spellStart"/>
            <w:r w:rsidRPr="001D2D10">
              <w:t>Mr</w:t>
            </w:r>
            <w:proofErr w:type="spellEnd"/>
            <w:r w:rsidRPr="001D2D10">
              <w:t>)2</w:t>
            </w:r>
            <w:r w:rsidR="00EB7151">
              <w:t>T</w:t>
            </w:r>
            <w:r w:rsidRPr="001D2D10">
              <w:t>-202</w:t>
            </w:r>
          </w:p>
        </w:tc>
      </w:tr>
      <w:tr w:rsidR="0035618D" w14:paraId="42FF8019" w14:textId="77777777">
        <w:trPr>
          <w:cantSplit/>
          <w:trHeight w:val="270"/>
          <w:jc w:val="center"/>
        </w:trPr>
        <w:tc>
          <w:tcPr>
            <w:tcW w:w="4800" w:type="dxa"/>
            <w:vMerge/>
            <w:shd w:val="clear" w:color="auto" w:fill="auto"/>
          </w:tcPr>
          <w:p w14:paraId="670FE8AB" w14:textId="77777777" w:rsidR="0035618D" w:rsidRDefault="0035618D">
            <w:pPr>
              <w:ind w:right="708"/>
            </w:pPr>
          </w:p>
        </w:tc>
        <w:tc>
          <w:tcPr>
            <w:tcW w:w="1416" w:type="dxa"/>
            <w:shd w:val="clear" w:color="auto" w:fill="auto"/>
          </w:tcPr>
          <w:p w14:paraId="685DDD88" w14:textId="77777777" w:rsidR="0035618D" w:rsidRDefault="0035618D">
            <w:pPr>
              <w:ind w:right="-142"/>
            </w:pPr>
          </w:p>
        </w:tc>
        <w:tc>
          <w:tcPr>
            <w:tcW w:w="427" w:type="dxa"/>
            <w:shd w:val="clear" w:color="auto" w:fill="auto"/>
          </w:tcPr>
          <w:p w14:paraId="74089C72" w14:textId="77777777" w:rsidR="0035618D" w:rsidRDefault="0035618D"/>
        </w:tc>
        <w:tc>
          <w:tcPr>
            <w:tcW w:w="2953" w:type="dxa"/>
            <w:shd w:val="clear" w:color="auto" w:fill="auto"/>
          </w:tcPr>
          <w:p w14:paraId="0966ACCA" w14:textId="77777777" w:rsidR="0035618D" w:rsidRDefault="0035618D"/>
        </w:tc>
      </w:tr>
    </w:tbl>
    <w:p w14:paraId="7E01853B" w14:textId="77777777" w:rsidR="009D0E7C" w:rsidRDefault="009D0E7C" w:rsidP="004A7604">
      <w:pPr>
        <w:pStyle w:val="Pagrindinistekstas"/>
        <w:rPr>
          <w:b/>
          <w:bCs/>
        </w:rPr>
      </w:pPr>
    </w:p>
    <w:p w14:paraId="7DDB5012" w14:textId="2A5341C1" w:rsidR="001D2D10" w:rsidRDefault="001D2D10" w:rsidP="001D2D10">
      <w:pPr>
        <w:pStyle w:val="Pagrindinistekstas"/>
        <w:rPr>
          <w:b/>
          <w:bCs/>
        </w:rPr>
      </w:pPr>
      <w:r w:rsidRPr="00BF0371">
        <w:rPr>
          <w:b/>
          <w:bCs/>
        </w:rPr>
        <w:t>D</w:t>
      </w:r>
      <w:r>
        <w:rPr>
          <w:b/>
          <w:bCs/>
        </w:rPr>
        <w:t>Ė</w:t>
      </w:r>
      <w:r w:rsidRPr="00BF0371">
        <w:rPr>
          <w:b/>
          <w:bCs/>
        </w:rPr>
        <w:t xml:space="preserve">L </w:t>
      </w:r>
      <w:r w:rsidRPr="001D2D10">
        <w:rPr>
          <w:b/>
          <w:bCs/>
        </w:rPr>
        <w:t>LIETUVOS RESPUBLIKOS REFERENDUMO KONSTITUCINIO ĮSTATYMO PROJEKT</w:t>
      </w:r>
      <w:r>
        <w:rPr>
          <w:b/>
          <w:bCs/>
        </w:rPr>
        <w:t>O DERINIMO</w:t>
      </w:r>
    </w:p>
    <w:p w14:paraId="26BB962E" w14:textId="77777777" w:rsidR="001D2D10" w:rsidRDefault="001D2D10" w:rsidP="001D2D10">
      <w:pPr>
        <w:pStyle w:val="Pagrindinistekstas"/>
      </w:pPr>
    </w:p>
    <w:p w14:paraId="4A47BC74" w14:textId="1687B28F" w:rsidR="00B07329" w:rsidRDefault="004A7604" w:rsidP="001D2D10">
      <w:pPr>
        <w:ind w:firstLine="851"/>
        <w:jc w:val="both"/>
      </w:pPr>
      <w:r w:rsidRPr="007C2867">
        <w:t>Lietuvos Respublikos s</w:t>
      </w:r>
      <w:r w:rsidR="00AD18A2" w:rsidRPr="007C2867">
        <w:t xml:space="preserve">veikatos apsaugos ministerija </w:t>
      </w:r>
      <w:r w:rsidR="001D2D10">
        <w:t xml:space="preserve">pagal kompetenciją įvertino Lietuvos Respublikos teisingumo ministerijos parengtą </w:t>
      </w:r>
      <w:r w:rsidR="001D2D10" w:rsidRPr="001D2D10">
        <w:t>Lietuvos Respublikos referendumo konstitucinio įstatymo projektą</w:t>
      </w:r>
      <w:r w:rsidR="001D2D10">
        <w:t xml:space="preserve"> ir informuoja, kad pastabų ir pasiūlymų jam neturi.</w:t>
      </w:r>
    </w:p>
    <w:p w14:paraId="3B8322FE" w14:textId="1220DCB6" w:rsidR="00956BFF" w:rsidRDefault="007830F8" w:rsidP="00CF2B22">
      <w:pPr>
        <w:jc w:val="both"/>
      </w:pPr>
      <w:r>
        <w:t xml:space="preserve"> </w:t>
      </w:r>
    </w:p>
    <w:p w14:paraId="4740CA39" w14:textId="7E2092AD" w:rsidR="00CF2B22" w:rsidRDefault="00CF2B22" w:rsidP="00CF2B22">
      <w:pPr>
        <w:jc w:val="both"/>
      </w:pPr>
      <w:r>
        <w:t xml:space="preserve">                </w:t>
      </w:r>
    </w:p>
    <w:p w14:paraId="665F18A3" w14:textId="77777777" w:rsidR="00CF2B22" w:rsidRDefault="00CF2B22" w:rsidP="00CF2B22">
      <w:pPr>
        <w:jc w:val="both"/>
      </w:pPr>
    </w:p>
    <w:p w14:paraId="0003B10D" w14:textId="77777777" w:rsidR="00CF2B22" w:rsidRDefault="00CF2B22" w:rsidP="00CF2B22">
      <w:pPr>
        <w:jc w:val="both"/>
      </w:pPr>
    </w:p>
    <w:p w14:paraId="470A5AA3" w14:textId="026B8AE5" w:rsidR="0035618D" w:rsidRPr="001D2D10" w:rsidRDefault="001D2D10">
      <w:pPr>
        <w:jc w:val="both"/>
      </w:pPr>
      <w:r>
        <w:rPr>
          <w:bCs/>
        </w:rPr>
        <w:t>Viceministrė</w:t>
      </w:r>
      <w:r w:rsidR="00593C4F">
        <w:rPr>
          <w:bCs/>
        </w:rPr>
        <w:t xml:space="preserve">                                           </w:t>
      </w:r>
      <w:r w:rsidR="004B2A86">
        <w:rPr>
          <w:bCs/>
        </w:rPr>
        <w:t xml:space="preserve">                                         </w:t>
      </w:r>
      <w:r>
        <w:rPr>
          <w:bCs/>
        </w:rPr>
        <w:t xml:space="preserve">                 </w:t>
      </w:r>
      <w:r w:rsidR="004B2A86">
        <w:rPr>
          <w:bCs/>
        </w:rPr>
        <w:t xml:space="preserve"> </w:t>
      </w:r>
      <w:r w:rsidR="00593C4F">
        <w:rPr>
          <w:bCs/>
        </w:rPr>
        <w:t xml:space="preserve"> </w:t>
      </w:r>
      <w:r>
        <w:rPr>
          <w:bCs/>
        </w:rPr>
        <w:t>Živilė Simonaitytė</w:t>
      </w:r>
    </w:p>
    <w:p w14:paraId="1EE7CAC7" w14:textId="77777777" w:rsidR="007F61E6" w:rsidRDefault="007F61E6">
      <w:pPr>
        <w:jc w:val="both"/>
        <w:rPr>
          <w:bCs/>
        </w:rPr>
      </w:pPr>
    </w:p>
    <w:p w14:paraId="5E3A0C9D" w14:textId="77777777" w:rsidR="009D0E7C" w:rsidRDefault="009D0E7C">
      <w:pPr>
        <w:jc w:val="both"/>
        <w:rPr>
          <w:bCs/>
        </w:rPr>
      </w:pPr>
    </w:p>
    <w:p w14:paraId="28344DA0" w14:textId="77777777" w:rsidR="009D0E7C" w:rsidRDefault="009D0E7C">
      <w:pPr>
        <w:jc w:val="both"/>
        <w:rPr>
          <w:bCs/>
        </w:rPr>
      </w:pPr>
    </w:p>
    <w:p w14:paraId="0EB43E14" w14:textId="77777777" w:rsidR="009D0E7C" w:rsidRDefault="009D0E7C">
      <w:pPr>
        <w:jc w:val="both"/>
        <w:rPr>
          <w:bCs/>
        </w:rPr>
      </w:pPr>
    </w:p>
    <w:p w14:paraId="268A808E" w14:textId="77777777" w:rsidR="009D0E7C" w:rsidRDefault="009D0E7C">
      <w:pPr>
        <w:jc w:val="both"/>
        <w:rPr>
          <w:bCs/>
        </w:rPr>
      </w:pPr>
    </w:p>
    <w:p w14:paraId="08857CD8" w14:textId="77777777" w:rsidR="009D0E7C" w:rsidRDefault="009D0E7C">
      <w:pPr>
        <w:jc w:val="both"/>
        <w:rPr>
          <w:bCs/>
        </w:rPr>
      </w:pPr>
    </w:p>
    <w:p w14:paraId="6EBB0433" w14:textId="77777777" w:rsidR="009D0E7C" w:rsidRDefault="009D0E7C">
      <w:pPr>
        <w:jc w:val="both"/>
        <w:rPr>
          <w:bCs/>
        </w:rPr>
      </w:pPr>
    </w:p>
    <w:p w14:paraId="0137CAC5" w14:textId="77777777" w:rsidR="009D0E7C" w:rsidRDefault="009D0E7C">
      <w:pPr>
        <w:jc w:val="both"/>
        <w:rPr>
          <w:bCs/>
        </w:rPr>
      </w:pPr>
    </w:p>
    <w:p w14:paraId="194C20DA" w14:textId="77777777" w:rsidR="009D0E7C" w:rsidRDefault="009D0E7C">
      <w:pPr>
        <w:jc w:val="both"/>
        <w:rPr>
          <w:bCs/>
        </w:rPr>
      </w:pPr>
    </w:p>
    <w:p w14:paraId="2995C028" w14:textId="77777777" w:rsidR="009D0E7C" w:rsidRDefault="009D0E7C">
      <w:pPr>
        <w:jc w:val="both"/>
        <w:rPr>
          <w:bCs/>
        </w:rPr>
      </w:pPr>
    </w:p>
    <w:p w14:paraId="2CF94401" w14:textId="77777777" w:rsidR="009D0E7C" w:rsidRDefault="009D0E7C">
      <w:pPr>
        <w:jc w:val="both"/>
        <w:rPr>
          <w:bCs/>
        </w:rPr>
      </w:pPr>
    </w:p>
    <w:p w14:paraId="6BE6AC88" w14:textId="77777777" w:rsidR="009D0E7C" w:rsidRDefault="009D0E7C">
      <w:pPr>
        <w:jc w:val="both"/>
        <w:rPr>
          <w:bCs/>
        </w:rPr>
      </w:pPr>
    </w:p>
    <w:p w14:paraId="40FA9B7E" w14:textId="77777777" w:rsidR="009D0E7C" w:rsidRDefault="009D0E7C">
      <w:pPr>
        <w:jc w:val="both"/>
        <w:rPr>
          <w:bCs/>
        </w:rPr>
      </w:pPr>
    </w:p>
    <w:p w14:paraId="58892740" w14:textId="77777777" w:rsidR="009D0E7C" w:rsidRDefault="009D0E7C">
      <w:pPr>
        <w:jc w:val="both"/>
        <w:rPr>
          <w:bCs/>
        </w:rPr>
      </w:pPr>
    </w:p>
    <w:p w14:paraId="27D0B500" w14:textId="77777777" w:rsidR="009D0E7C" w:rsidRDefault="009D0E7C">
      <w:pPr>
        <w:jc w:val="both"/>
        <w:rPr>
          <w:bCs/>
        </w:rPr>
      </w:pPr>
    </w:p>
    <w:p w14:paraId="37E3BA6E" w14:textId="77777777" w:rsidR="009D0E7C" w:rsidRDefault="009D0E7C">
      <w:pPr>
        <w:jc w:val="both"/>
        <w:rPr>
          <w:bCs/>
        </w:rPr>
      </w:pPr>
    </w:p>
    <w:p w14:paraId="1462F9BF" w14:textId="77777777" w:rsidR="009D0E7C" w:rsidRDefault="009D0E7C">
      <w:pPr>
        <w:jc w:val="both"/>
        <w:rPr>
          <w:bCs/>
        </w:rPr>
      </w:pPr>
    </w:p>
    <w:p w14:paraId="78234138" w14:textId="77777777" w:rsidR="009D0E7C" w:rsidRDefault="009D0E7C">
      <w:pPr>
        <w:jc w:val="both"/>
        <w:rPr>
          <w:bCs/>
        </w:rPr>
      </w:pPr>
    </w:p>
    <w:p w14:paraId="762E2344" w14:textId="77777777" w:rsidR="009D0E7C" w:rsidRDefault="009D0E7C">
      <w:pPr>
        <w:jc w:val="both"/>
        <w:rPr>
          <w:bCs/>
        </w:rPr>
      </w:pPr>
    </w:p>
    <w:p w14:paraId="57292AEE" w14:textId="77777777" w:rsidR="009D0E7C" w:rsidRDefault="009D0E7C">
      <w:pPr>
        <w:jc w:val="both"/>
        <w:rPr>
          <w:bCs/>
        </w:rPr>
      </w:pPr>
    </w:p>
    <w:p w14:paraId="587EEB53" w14:textId="77777777" w:rsidR="009D0E7C" w:rsidRDefault="009D0E7C">
      <w:pPr>
        <w:jc w:val="both"/>
        <w:rPr>
          <w:bCs/>
        </w:rPr>
      </w:pPr>
    </w:p>
    <w:p w14:paraId="3A943078" w14:textId="77777777" w:rsidR="009D0E7C" w:rsidRDefault="009D0E7C">
      <w:pPr>
        <w:jc w:val="both"/>
        <w:rPr>
          <w:bCs/>
        </w:rPr>
      </w:pPr>
    </w:p>
    <w:p w14:paraId="212B5758" w14:textId="43196420" w:rsidR="0035618D" w:rsidRDefault="00922672">
      <w:pPr>
        <w:jc w:val="both"/>
        <w:rPr>
          <w:bCs/>
        </w:rPr>
      </w:pPr>
      <w:r>
        <w:rPr>
          <w:bCs/>
        </w:rPr>
        <w:t xml:space="preserve">Kazys Rušinskas, tel. (8 5) 260 4898, el. p. kazys.rusinskas@sam.lt             </w:t>
      </w:r>
      <w:r w:rsidR="00FE3CCC">
        <w:rPr>
          <w:noProof/>
        </w:rPr>
        <w:drawing>
          <wp:inline distT="0" distB="0" distL="0" distR="0" wp14:anchorId="414E0C7F" wp14:editId="6A423AD4">
            <wp:extent cx="638175" cy="542925"/>
            <wp:effectExtent l="0" t="0" r="9525" b="9525"/>
            <wp:docPr id="3" name="Paveikslėlis 3" descr="C:\Users\gurskis\Desktop\ISO 9001 s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C:\Users\gurskis\Desktop\ISO 9001 sp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</w:rPr>
        <w:t xml:space="preserve">             </w:t>
      </w:r>
    </w:p>
    <w:p w14:paraId="16C29154" w14:textId="77777777" w:rsidR="0035618D" w:rsidRDefault="00922672">
      <w:pPr>
        <w:jc w:val="both"/>
        <w:rPr>
          <w:bCs/>
        </w:rPr>
      </w:pPr>
      <w:r>
        <w:rPr>
          <w:bCs/>
        </w:rPr>
        <w:t xml:space="preserve">           </w:t>
      </w:r>
    </w:p>
    <w:sectPr w:rsidR="0035618D" w:rsidSect="00DA2F2F">
      <w:headerReference w:type="default" r:id="rId9"/>
      <w:headerReference w:type="first" r:id="rId10"/>
      <w:footerReference w:type="first" r:id="rId11"/>
      <w:pgSz w:w="11906" w:h="16838"/>
      <w:pgMar w:top="1191" w:right="567" w:bottom="851" w:left="1701" w:header="1134" w:footer="636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F0DE2" w14:textId="77777777" w:rsidR="004D149E" w:rsidRDefault="004D149E">
      <w:r>
        <w:separator/>
      </w:r>
    </w:p>
  </w:endnote>
  <w:endnote w:type="continuationSeparator" w:id="0">
    <w:p w14:paraId="29613163" w14:textId="77777777" w:rsidR="004D149E" w:rsidRDefault="004D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85DE6" w14:textId="77777777" w:rsidR="0035618D" w:rsidRDefault="00922672">
    <w:pPr>
      <w:tabs>
        <w:tab w:val="left" w:pos="9356"/>
        <w:tab w:val="right" w:pos="9498"/>
      </w:tabs>
      <w:rPr>
        <w:sz w:val="22"/>
        <w:szCs w:val="22"/>
      </w:rPr>
    </w:pPr>
    <w:r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D5B4D" w14:textId="77777777" w:rsidR="004D149E" w:rsidRDefault="004D149E">
      <w:r>
        <w:separator/>
      </w:r>
    </w:p>
  </w:footnote>
  <w:footnote w:type="continuationSeparator" w:id="0">
    <w:p w14:paraId="4A1B98F4" w14:textId="77777777" w:rsidR="004D149E" w:rsidRDefault="004D1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4078201"/>
      <w:docPartObj>
        <w:docPartGallery w:val="Page Numbers (Top of Page)"/>
        <w:docPartUnique/>
      </w:docPartObj>
    </w:sdtPr>
    <w:sdtEndPr/>
    <w:sdtContent>
      <w:p w14:paraId="668B750E" w14:textId="77777777" w:rsidR="0096520D" w:rsidRDefault="0096520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1692B9" w14:textId="77777777" w:rsidR="0035618D" w:rsidRDefault="0035618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A8C04" w14:textId="77777777" w:rsidR="0035618D" w:rsidRDefault="00922672">
    <w:pPr>
      <w:pStyle w:val="Antrats"/>
      <w:jc w:val="center"/>
    </w:pPr>
    <w:r>
      <w:object w:dxaOrig="417" w:dyaOrig="476" w14:anchorId="44D49E30">
        <v:shape id="ole_rId1" o:spid="_x0000_i1025" style="width:36pt;height:42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678091368" r:id="rId2"/>
      </w:object>
    </w:r>
  </w:p>
  <w:p w14:paraId="200A6A91" w14:textId="77777777" w:rsidR="0035618D" w:rsidRDefault="0035618D">
    <w:pPr>
      <w:pStyle w:val="Antrats"/>
      <w:jc w:val="center"/>
      <w:rPr>
        <w:sz w:val="20"/>
        <w:szCs w:val="20"/>
      </w:rPr>
    </w:pPr>
  </w:p>
  <w:p w14:paraId="4AA712EB" w14:textId="77777777" w:rsidR="0035618D" w:rsidRDefault="00922672">
    <w:pPr>
      <w:pStyle w:val="Antrats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LIETUVOS RESPUBLIKOS SVEIKATOS APSAUGOS MINISTERIJA</w:t>
    </w:r>
  </w:p>
  <w:p w14:paraId="068D9DD6" w14:textId="77777777" w:rsidR="0035618D" w:rsidRDefault="0035618D">
    <w:pPr>
      <w:pStyle w:val="Antrats"/>
      <w:jc w:val="center"/>
      <w:rPr>
        <w:sz w:val="16"/>
        <w:szCs w:val="16"/>
      </w:rPr>
    </w:pPr>
  </w:p>
  <w:p w14:paraId="01ECD3C4" w14:textId="77777777" w:rsidR="0035618D" w:rsidRDefault="00922672">
    <w:pPr>
      <w:pBdr>
        <w:bottom w:val="single" w:sz="6" w:space="2" w:color="00000A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7584C271" w14:textId="77777777" w:rsidR="0035618D" w:rsidRDefault="00922672">
    <w:pPr>
      <w:pBdr>
        <w:bottom w:val="single" w:sz="6" w:space="2" w:color="00000A"/>
      </w:pBdr>
      <w:tabs>
        <w:tab w:val="left" w:pos="1560"/>
        <w:tab w:val="left" w:pos="3686"/>
      </w:tabs>
      <w:spacing w:line="216" w:lineRule="exact"/>
      <w:ind w:left="-284" w:right="-113"/>
      <w:jc w:val="center"/>
    </w:pPr>
    <w:r>
      <w:rPr>
        <w:sz w:val="18"/>
        <w:szCs w:val="18"/>
      </w:rPr>
      <w:t xml:space="preserve">faks. (8 5) 266 1402, el. p. </w:t>
    </w:r>
    <w:proofErr w:type="spellStart"/>
    <w:r>
      <w:rPr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3">
      <w:r>
        <w:rPr>
          <w:rStyle w:val="Interneto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01246AC2" w14:textId="77777777" w:rsidR="0035618D" w:rsidRDefault="00922672">
    <w:pPr>
      <w:pBdr>
        <w:bottom w:val="single" w:sz="6" w:space="2" w:color="00000A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 Juridinių asmenų registre, kodas 188603472</w:t>
    </w:r>
  </w:p>
  <w:p w14:paraId="6D2048B3" w14:textId="77777777" w:rsidR="0035618D" w:rsidRDefault="0035618D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B4E71"/>
    <w:multiLevelType w:val="hybridMultilevel"/>
    <w:tmpl w:val="6BEA64EE"/>
    <w:lvl w:ilvl="0" w:tplc="B84244A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DE64047"/>
    <w:multiLevelType w:val="hybridMultilevel"/>
    <w:tmpl w:val="4B9E7F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83451"/>
    <w:multiLevelType w:val="multilevel"/>
    <w:tmpl w:val="66369E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F72535C"/>
    <w:multiLevelType w:val="multilevel"/>
    <w:tmpl w:val="868C1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18D"/>
    <w:rsid w:val="000271D1"/>
    <w:rsid w:val="000411D5"/>
    <w:rsid w:val="00090B9F"/>
    <w:rsid w:val="000A5662"/>
    <w:rsid w:val="000D3150"/>
    <w:rsid w:val="001221DB"/>
    <w:rsid w:val="00157243"/>
    <w:rsid w:val="0018119B"/>
    <w:rsid w:val="001D1DFC"/>
    <w:rsid w:val="001D2D10"/>
    <w:rsid w:val="001D3825"/>
    <w:rsid w:val="001D640E"/>
    <w:rsid w:val="001F3623"/>
    <w:rsid w:val="001F404C"/>
    <w:rsid w:val="00202D9D"/>
    <w:rsid w:val="00214E17"/>
    <w:rsid w:val="0022423B"/>
    <w:rsid w:val="00254C23"/>
    <w:rsid w:val="0027089E"/>
    <w:rsid w:val="00280F4F"/>
    <w:rsid w:val="002A7345"/>
    <w:rsid w:val="002E19B7"/>
    <w:rsid w:val="00307AE0"/>
    <w:rsid w:val="00315032"/>
    <w:rsid w:val="00321D50"/>
    <w:rsid w:val="00334A99"/>
    <w:rsid w:val="00342411"/>
    <w:rsid w:val="003447C0"/>
    <w:rsid w:val="003551EA"/>
    <w:rsid w:val="0035618D"/>
    <w:rsid w:val="0036651F"/>
    <w:rsid w:val="0036731C"/>
    <w:rsid w:val="00387223"/>
    <w:rsid w:val="003A3E17"/>
    <w:rsid w:val="003B13D2"/>
    <w:rsid w:val="003C0D07"/>
    <w:rsid w:val="003F20AB"/>
    <w:rsid w:val="00427117"/>
    <w:rsid w:val="00441AEA"/>
    <w:rsid w:val="004546FD"/>
    <w:rsid w:val="00484900"/>
    <w:rsid w:val="0049183B"/>
    <w:rsid w:val="004965A0"/>
    <w:rsid w:val="004A7604"/>
    <w:rsid w:val="004B2A86"/>
    <w:rsid w:val="004B549E"/>
    <w:rsid w:val="004B5A4E"/>
    <w:rsid w:val="004D0734"/>
    <w:rsid w:val="004D149E"/>
    <w:rsid w:val="004D7396"/>
    <w:rsid w:val="005019AD"/>
    <w:rsid w:val="00572B9F"/>
    <w:rsid w:val="0058005A"/>
    <w:rsid w:val="00583D65"/>
    <w:rsid w:val="00593C4F"/>
    <w:rsid w:val="005D2AD1"/>
    <w:rsid w:val="005D5F79"/>
    <w:rsid w:val="005E40AF"/>
    <w:rsid w:val="005E4438"/>
    <w:rsid w:val="005E6E26"/>
    <w:rsid w:val="006277A4"/>
    <w:rsid w:val="00686FA5"/>
    <w:rsid w:val="006A561F"/>
    <w:rsid w:val="006B0255"/>
    <w:rsid w:val="006D0C37"/>
    <w:rsid w:val="00704BE8"/>
    <w:rsid w:val="007308CC"/>
    <w:rsid w:val="00732FA6"/>
    <w:rsid w:val="00777F35"/>
    <w:rsid w:val="00781FAA"/>
    <w:rsid w:val="007830F8"/>
    <w:rsid w:val="00785A16"/>
    <w:rsid w:val="007A2CCD"/>
    <w:rsid w:val="007C2867"/>
    <w:rsid w:val="007D4C9E"/>
    <w:rsid w:val="007D67DA"/>
    <w:rsid w:val="007F61E6"/>
    <w:rsid w:val="00812F2F"/>
    <w:rsid w:val="008304FC"/>
    <w:rsid w:val="00833B59"/>
    <w:rsid w:val="00837D08"/>
    <w:rsid w:val="0085114C"/>
    <w:rsid w:val="008606FC"/>
    <w:rsid w:val="008771A9"/>
    <w:rsid w:val="008857F8"/>
    <w:rsid w:val="008954BF"/>
    <w:rsid w:val="008F4523"/>
    <w:rsid w:val="009170A8"/>
    <w:rsid w:val="00922672"/>
    <w:rsid w:val="0092541D"/>
    <w:rsid w:val="00956BFF"/>
    <w:rsid w:val="00964846"/>
    <w:rsid w:val="0096520D"/>
    <w:rsid w:val="009A3EB0"/>
    <w:rsid w:val="009C344E"/>
    <w:rsid w:val="009D0E7C"/>
    <w:rsid w:val="009D6050"/>
    <w:rsid w:val="009E2AEF"/>
    <w:rsid w:val="009F04D1"/>
    <w:rsid w:val="00A00413"/>
    <w:rsid w:val="00A1074C"/>
    <w:rsid w:val="00AA0CAC"/>
    <w:rsid w:val="00AD18A2"/>
    <w:rsid w:val="00AE45B9"/>
    <w:rsid w:val="00B07329"/>
    <w:rsid w:val="00B56EA8"/>
    <w:rsid w:val="00B77849"/>
    <w:rsid w:val="00BC076A"/>
    <w:rsid w:val="00BC1902"/>
    <w:rsid w:val="00BC1904"/>
    <w:rsid w:val="00BC2F58"/>
    <w:rsid w:val="00BF0371"/>
    <w:rsid w:val="00BF5724"/>
    <w:rsid w:val="00C65ECD"/>
    <w:rsid w:val="00C92E25"/>
    <w:rsid w:val="00CC2757"/>
    <w:rsid w:val="00CF2B22"/>
    <w:rsid w:val="00CF4920"/>
    <w:rsid w:val="00D06821"/>
    <w:rsid w:val="00D11019"/>
    <w:rsid w:val="00D329B9"/>
    <w:rsid w:val="00D52C17"/>
    <w:rsid w:val="00D60578"/>
    <w:rsid w:val="00D93182"/>
    <w:rsid w:val="00DA2F2F"/>
    <w:rsid w:val="00E02E4E"/>
    <w:rsid w:val="00E2052B"/>
    <w:rsid w:val="00E616EA"/>
    <w:rsid w:val="00E6307C"/>
    <w:rsid w:val="00E64641"/>
    <w:rsid w:val="00E705D1"/>
    <w:rsid w:val="00EB7151"/>
    <w:rsid w:val="00EF1D9B"/>
    <w:rsid w:val="00EF7E64"/>
    <w:rsid w:val="00F13CD0"/>
    <w:rsid w:val="00F44D5C"/>
    <w:rsid w:val="00F80C80"/>
    <w:rsid w:val="00FC011B"/>
    <w:rsid w:val="00FE37B2"/>
    <w:rsid w:val="00F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B613E"/>
  <w15:docId w15:val="{550E2262-1E06-40CF-A70E-DBFFDA4F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010E93"/>
    <w:rPr>
      <w:rFonts w:ascii="Times New Roman" w:hAnsi="Times New Roman" w:cs="Times New Roman"/>
      <w:sz w:val="20"/>
      <w:szCs w:val="20"/>
    </w:rPr>
  </w:style>
  <w:style w:type="character" w:customStyle="1" w:styleId="Internetosaitas">
    <w:name w:val="Interneto saitas"/>
    <w:basedOn w:val="Numatytasispastraiposriftas"/>
    <w:uiPriority w:val="99"/>
    <w:rsid w:val="00010E93"/>
    <w:rPr>
      <w:color w:val="00000A"/>
      <w:u w:val="none"/>
    </w:rPr>
  </w:style>
  <w:style w:type="character" w:styleId="Puslapionumeris">
    <w:name w:val="page number"/>
    <w:basedOn w:val="Numatytasispastraiposriftas"/>
    <w:uiPriority w:val="99"/>
    <w:qFormat/>
    <w:rsid w:val="00010E93"/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rsid w:val="00AE4CDF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imes New Roman" w:hAnsi="Times New Roman" w:cs="Times New Roman"/>
      <w:sz w:val="2"/>
      <w:szCs w:val="2"/>
      <w:lang w:eastAsia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F6733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323E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41A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41AE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41AEA"/>
    <w:rPr>
      <w:rFonts w:ascii="Times New Roman" w:eastAsia="Times New Roman" w:hAnsi="Times New Roman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1A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41AEA"/>
    <w:rPr>
      <w:rFonts w:ascii="Times New Roman" w:eastAsia="Times New Roman" w:hAnsi="Times New Roman"/>
      <w:b/>
      <w:bCs/>
      <w:szCs w:val="20"/>
      <w:lang w:eastAsia="en-US"/>
    </w:rPr>
  </w:style>
  <w:style w:type="character" w:styleId="Hipersaitas">
    <w:name w:val="Hyperlink"/>
    <w:basedOn w:val="Numatytasispastraiposriftas"/>
    <w:uiPriority w:val="99"/>
    <w:semiHidden/>
    <w:rsid w:val="00833B5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33B59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A2F2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A2F2F"/>
    <w:rPr>
      <w:rFonts w:ascii="Times New Roman" w:eastAsia="Times New Roman" w:hAnsi="Times New Roman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A2F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jpe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header2.xml.rels><?xml version="1.0" encoding="UTF-8" standalone="yes"?>
<Relationships xmlns="http://schemas.openxmlformats.org/package/2006/relationships">
   <Relationship Id="rId1" Target="media/image2.emf"
                 Type="http://schemas.openxmlformats.org/officeDocument/2006/relationships/image"/>
   <Relationship Id="rId2" Target="embeddings/oleObject1.bin"
                 Type="http://schemas.openxmlformats.org/officeDocument/2006/relationships/oleObject"/>
   <Relationship Id="rId3" Target="http://www.sam.lt/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3777C-239E-4AC7-B7BB-E4ECB278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Sveikatos apsaugos ministerija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2021-03-24T09:38:00Z</dcterms:created>
  <dc:creator>Oksana Loginovič</dc:creator>
  <dc:language>lt-LT</dc:language>
  <cp:lastModifiedBy>Kazys Rušinskas</cp:lastModifiedBy>
  <cp:lastPrinted>2017-11-27T06:07:00Z</cp:lastPrinted>
  <dcterms:modified xsi:type="dcterms:W3CDTF">2021-03-24T09:43:00Z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LR Sveikatos apsaugos ministerija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