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7E7E" w14:textId="09C96AC0" w:rsidR="003C7901" w:rsidRDefault="003C7901">
      <w:pPr>
        <w:jc w:val="center"/>
        <w:rPr>
          <w:caps/>
          <w:sz w:val="12"/>
          <w:szCs w:val="12"/>
        </w:rPr>
      </w:pPr>
    </w:p>
    <w:p w14:paraId="628BA4BF" w14:textId="77777777" w:rsidR="00095EBA" w:rsidRPr="00095EBA" w:rsidRDefault="00095EBA" w:rsidP="0038136B">
      <w:pPr>
        <w:ind w:left="7371"/>
        <w:rPr>
          <w:b/>
          <w:szCs w:val="24"/>
        </w:rPr>
      </w:pPr>
      <w:r w:rsidRPr="00095EBA">
        <w:rPr>
          <w:b/>
          <w:szCs w:val="24"/>
        </w:rPr>
        <w:t xml:space="preserve">Projekto </w:t>
      </w:r>
    </w:p>
    <w:p w14:paraId="0F10F443" w14:textId="6DC96745" w:rsidR="00095EBA" w:rsidRPr="00095EBA" w:rsidRDefault="00095EBA" w:rsidP="0038136B">
      <w:pPr>
        <w:ind w:left="7371"/>
        <w:rPr>
          <w:b/>
          <w:caps/>
          <w:szCs w:val="24"/>
        </w:rPr>
      </w:pPr>
      <w:r w:rsidRPr="00095EBA">
        <w:rPr>
          <w:b/>
          <w:szCs w:val="24"/>
        </w:rPr>
        <w:t>lyginamasis variantas</w:t>
      </w:r>
    </w:p>
    <w:p w14:paraId="1146F3A2" w14:textId="77777777" w:rsidR="00095EBA" w:rsidRDefault="00095EBA">
      <w:pPr>
        <w:jc w:val="center"/>
        <w:rPr>
          <w:b/>
          <w:bCs/>
          <w:caps/>
        </w:rPr>
      </w:pPr>
    </w:p>
    <w:p w14:paraId="114E54E2" w14:textId="5FB72D05" w:rsidR="003C7901" w:rsidRDefault="00AA6E45" w:rsidP="0038136B">
      <w:pPr>
        <w:spacing w:line="276" w:lineRule="auto"/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671CA5EB" w14:textId="75B59305" w:rsidR="00B21274" w:rsidRDefault="00AA6E45" w:rsidP="0038136B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SVEIKATOS PRIEŽIŪROS ĮSTAIGŲ ĮSTATYMO NR. I-1367 </w:t>
      </w:r>
      <w:r w:rsidR="00B21274">
        <w:rPr>
          <w:b/>
          <w:caps/>
        </w:rPr>
        <w:t xml:space="preserve">2 </w:t>
      </w:r>
      <w:r w:rsidR="005822E8">
        <w:rPr>
          <w:b/>
          <w:caps/>
        </w:rPr>
        <w:t>STRAIPSNIO</w:t>
      </w:r>
      <w:r w:rsidR="00033369">
        <w:rPr>
          <w:b/>
          <w:caps/>
          <w:lang w:val="en-US"/>
        </w:rPr>
        <w:t xml:space="preserve"> </w:t>
      </w:r>
      <w:r>
        <w:rPr>
          <w:b/>
          <w:caps/>
        </w:rPr>
        <w:t>PAKEITIMO</w:t>
      </w:r>
      <w:r w:rsidR="00033369">
        <w:rPr>
          <w:b/>
          <w:caps/>
        </w:rPr>
        <w:t xml:space="preserve"> </w:t>
      </w:r>
    </w:p>
    <w:p w14:paraId="051B22EC" w14:textId="353FAEAB" w:rsidR="003C7901" w:rsidRPr="00033369" w:rsidRDefault="00AA6E45" w:rsidP="0038136B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ĮSTATYMAS</w:t>
      </w:r>
    </w:p>
    <w:p w14:paraId="7D17606B" w14:textId="77777777" w:rsidR="003C7901" w:rsidRDefault="003C7901" w:rsidP="0038136B">
      <w:pPr>
        <w:spacing w:line="276" w:lineRule="auto"/>
        <w:jc w:val="center"/>
        <w:rPr>
          <w:b/>
          <w:caps/>
        </w:rPr>
      </w:pPr>
    </w:p>
    <w:p w14:paraId="04DADAEA" w14:textId="599712D1" w:rsidR="00033369" w:rsidRDefault="00AA6E45" w:rsidP="0038136B">
      <w:pPr>
        <w:spacing w:line="276" w:lineRule="auto"/>
        <w:jc w:val="center"/>
        <w:rPr>
          <w:szCs w:val="24"/>
        </w:rPr>
      </w:pPr>
      <w:r>
        <w:rPr>
          <w:szCs w:val="24"/>
        </w:rPr>
        <w:t>20</w:t>
      </w:r>
      <w:r w:rsidR="005822E8">
        <w:rPr>
          <w:szCs w:val="24"/>
        </w:rPr>
        <w:t>21</w:t>
      </w:r>
      <w:r>
        <w:rPr>
          <w:szCs w:val="24"/>
        </w:rPr>
        <w:t xml:space="preserve"> m.</w:t>
      </w:r>
      <w:r w:rsidR="00033369">
        <w:rPr>
          <w:szCs w:val="24"/>
        </w:rPr>
        <w:t xml:space="preserve">                               </w:t>
      </w:r>
      <w:r>
        <w:rPr>
          <w:szCs w:val="24"/>
        </w:rPr>
        <w:t xml:space="preserve"> d. Nr. </w:t>
      </w:r>
    </w:p>
    <w:p w14:paraId="5B0D082A" w14:textId="77777777" w:rsidR="003C7901" w:rsidRDefault="00AA6E45" w:rsidP="0038136B">
      <w:pPr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1DFF2633" w14:textId="77777777" w:rsidR="003C7901" w:rsidRDefault="003C7901" w:rsidP="0038136B">
      <w:pPr>
        <w:spacing w:line="276" w:lineRule="auto"/>
        <w:jc w:val="both"/>
        <w:sectPr w:rsidR="003C7901" w:rsidSect="00C805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567" w:bottom="1134" w:left="1701" w:header="709" w:footer="709" w:gutter="0"/>
          <w:cols w:space="1296"/>
          <w:titlePg/>
        </w:sectPr>
      </w:pPr>
    </w:p>
    <w:p w14:paraId="60693E6E" w14:textId="77777777" w:rsidR="003C7901" w:rsidRDefault="003C7901" w:rsidP="0038136B">
      <w:pPr>
        <w:spacing w:line="276" w:lineRule="auto"/>
        <w:jc w:val="both"/>
        <w:rPr>
          <w:szCs w:val="24"/>
        </w:rPr>
      </w:pPr>
    </w:p>
    <w:p w14:paraId="03391D33" w14:textId="1280CC95" w:rsidR="00174682" w:rsidRPr="00174682" w:rsidRDefault="00033369" w:rsidP="0038136B">
      <w:pPr>
        <w:spacing w:line="276" w:lineRule="auto"/>
        <w:ind w:firstLine="720"/>
        <w:jc w:val="both"/>
        <w:rPr>
          <w:b/>
          <w:szCs w:val="24"/>
        </w:rPr>
      </w:pPr>
      <w:r w:rsidRPr="00174682">
        <w:rPr>
          <w:b/>
          <w:szCs w:val="24"/>
        </w:rPr>
        <w:t xml:space="preserve">1 straipsnis. </w:t>
      </w:r>
      <w:r w:rsidR="00174682" w:rsidRPr="00174682">
        <w:rPr>
          <w:b/>
          <w:szCs w:val="24"/>
        </w:rPr>
        <w:t>2 straipsnio pakeitimas</w:t>
      </w:r>
    </w:p>
    <w:p w14:paraId="2EB40CEB" w14:textId="681D9FB1" w:rsidR="00174682" w:rsidRDefault="005822E8" w:rsidP="0038136B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Pakeisti 2 straipsnio 5 dalį ir ją išdėstyti taip:</w:t>
      </w:r>
    </w:p>
    <w:p w14:paraId="538426D0" w14:textId="77EB52B0" w:rsidR="005822E8" w:rsidRPr="0039186A" w:rsidRDefault="005822E8" w:rsidP="0038136B">
      <w:pPr>
        <w:spacing w:line="276" w:lineRule="auto"/>
        <w:ind w:firstLine="720"/>
        <w:jc w:val="both"/>
        <w:rPr>
          <w:b/>
          <w:bCs/>
          <w:szCs w:val="24"/>
        </w:rPr>
      </w:pPr>
      <w:r>
        <w:rPr>
          <w:szCs w:val="24"/>
        </w:rPr>
        <w:t>„</w:t>
      </w:r>
      <w:r w:rsidRPr="005822E8">
        <w:rPr>
          <w:szCs w:val="24"/>
        </w:rPr>
        <w:t xml:space="preserve">5. Universiteto ligoninė – viešoji asmens sveikatos priežiūros </w:t>
      </w:r>
      <w:r w:rsidR="007A4389" w:rsidRPr="007A4389">
        <w:rPr>
          <w:b/>
          <w:bCs/>
          <w:szCs w:val="24"/>
        </w:rPr>
        <w:t>įstaiga</w:t>
      </w:r>
      <w:r w:rsidR="007A4389">
        <w:rPr>
          <w:szCs w:val="24"/>
        </w:rPr>
        <w:t xml:space="preserve">, </w:t>
      </w:r>
      <w:r w:rsidR="007A4389" w:rsidRPr="007A4389">
        <w:rPr>
          <w:b/>
          <w:bCs/>
          <w:szCs w:val="24"/>
        </w:rPr>
        <w:t xml:space="preserve">kartu su </w:t>
      </w:r>
      <w:r w:rsidR="00EB76A2">
        <w:rPr>
          <w:b/>
          <w:bCs/>
          <w:szCs w:val="24"/>
        </w:rPr>
        <w:t>valstybine aukštąj</w:t>
      </w:r>
      <w:r w:rsidR="006F1273">
        <w:rPr>
          <w:b/>
          <w:bCs/>
          <w:szCs w:val="24"/>
        </w:rPr>
        <w:t>a</w:t>
      </w:r>
      <w:r w:rsidR="00EB76A2">
        <w:rPr>
          <w:b/>
          <w:bCs/>
          <w:szCs w:val="24"/>
        </w:rPr>
        <w:t xml:space="preserve"> mokykla (universitetu)</w:t>
      </w:r>
      <w:r w:rsidR="007A4389">
        <w:rPr>
          <w:szCs w:val="24"/>
        </w:rPr>
        <w:t xml:space="preserve"> </w:t>
      </w:r>
      <w:r w:rsidR="007A4389" w:rsidRPr="007A4389">
        <w:rPr>
          <w:b/>
          <w:bCs/>
          <w:szCs w:val="24"/>
        </w:rPr>
        <w:t>vykd</w:t>
      </w:r>
      <w:r w:rsidR="0039186A">
        <w:rPr>
          <w:b/>
          <w:bCs/>
          <w:szCs w:val="24"/>
        </w:rPr>
        <w:t>anti</w:t>
      </w:r>
      <w:r w:rsidR="007A4389" w:rsidRPr="007A4389">
        <w:rPr>
          <w:b/>
          <w:bCs/>
          <w:szCs w:val="24"/>
        </w:rPr>
        <w:t xml:space="preserve"> medicinos ir </w:t>
      </w:r>
      <w:r w:rsidR="007A4389">
        <w:rPr>
          <w:b/>
          <w:bCs/>
          <w:szCs w:val="24"/>
        </w:rPr>
        <w:t>(</w:t>
      </w:r>
      <w:r w:rsidR="007A4389" w:rsidRPr="007A4389">
        <w:rPr>
          <w:b/>
          <w:bCs/>
          <w:szCs w:val="24"/>
        </w:rPr>
        <w:t>ar</w:t>
      </w:r>
      <w:r w:rsidR="007A4389">
        <w:rPr>
          <w:b/>
          <w:bCs/>
          <w:szCs w:val="24"/>
        </w:rPr>
        <w:t>)</w:t>
      </w:r>
      <w:r w:rsidR="007A4389" w:rsidRPr="007A4389">
        <w:rPr>
          <w:b/>
          <w:bCs/>
          <w:szCs w:val="24"/>
        </w:rPr>
        <w:t xml:space="preserve"> slaugos</w:t>
      </w:r>
      <w:r w:rsidR="007A4389">
        <w:rPr>
          <w:szCs w:val="24"/>
        </w:rPr>
        <w:t xml:space="preserve"> </w:t>
      </w:r>
      <w:r w:rsidR="007A4389" w:rsidRPr="007A4389">
        <w:rPr>
          <w:b/>
          <w:bCs/>
          <w:szCs w:val="24"/>
        </w:rPr>
        <w:t>studij</w:t>
      </w:r>
      <w:r w:rsidR="0039186A">
        <w:rPr>
          <w:b/>
          <w:bCs/>
          <w:szCs w:val="24"/>
        </w:rPr>
        <w:t>as</w:t>
      </w:r>
      <w:r w:rsidR="007A4389">
        <w:rPr>
          <w:szCs w:val="24"/>
        </w:rPr>
        <w:t xml:space="preserve"> </w:t>
      </w:r>
      <w:r w:rsidRPr="007A4389">
        <w:rPr>
          <w:strike/>
          <w:szCs w:val="24"/>
        </w:rPr>
        <w:t xml:space="preserve">mokslo įstaiga, </w:t>
      </w:r>
      <w:r w:rsidRPr="005822E8">
        <w:rPr>
          <w:strike/>
          <w:szCs w:val="24"/>
        </w:rPr>
        <w:t>kartu su valstybine aukštąja mokykla vykdanti trijų pakopų medicinos studijas</w:t>
      </w:r>
      <w:r w:rsidRPr="005822E8">
        <w:rPr>
          <w:szCs w:val="24"/>
        </w:rPr>
        <w:t xml:space="preserve">, teikianti visų lygių asmens sveikatos priežiūros paslaugas ir tobulinanti </w:t>
      </w:r>
      <w:r w:rsidRPr="005822E8">
        <w:rPr>
          <w:b/>
          <w:bCs/>
          <w:szCs w:val="24"/>
        </w:rPr>
        <w:t>sveikatos priežiūros</w:t>
      </w:r>
      <w:r>
        <w:rPr>
          <w:szCs w:val="24"/>
        </w:rPr>
        <w:t xml:space="preserve"> </w:t>
      </w:r>
      <w:r w:rsidRPr="005822E8">
        <w:rPr>
          <w:strike/>
          <w:szCs w:val="24"/>
        </w:rPr>
        <w:t>medicinos</w:t>
      </w:r>
      <w:r w:rsidRPr="005822E8">
        <w:rPr>
          <w:szCs w:val="24"/>
        </w:rPr>
        <w:t xml:space="preserve"> specialistus. Universiteto ligoninės steigėjai </w:t>
      </w:r>
      <w:r w:rsidR="0038136B">
        <w:rPr>
          <w:b/>
          <w:szCs w:val="24"/>
        </w:rPr>
        <w:t xml:space="preserve">(dalininkai) </w:t>
      </w:r>
      <w:r w:rsidRPr="005822E8">
        <w:rPr>
          <w:szCs w:val="24"/>
        </w:rPr>
        <w:t xml:space="preserve">– </w:t>
      </w:r>
      <w:r w:rsidR="007A4389" w:rsidRPr="007A4389">
        <w:rPr>
          <w:b/>
          <w:bCs/>
          <w:szCs w:val="24"/>
        </w:rPr>
        <w:t xml:space="preserve">valstybė (Sveikatos apsaugos ministerija įgyvendina valstybės, kaip viešųjų įstaigų </w:t>
      </w:r>
      <w:r w:rsidR="00B4651A">
        <w:rPr>
          <w:b/>
          <w:bCs/>
          <w:szCs w:val="24"/>
        </w:rPr>
        <w:t>dalininkės</w:t>
      </w:r>
      <w:r w:rsidR="007A4389" w:rsidRPr="007A4389">
        <w:rPr>
          <w:b/>
          <w:bCs/>
          <w:szCs w:val="24"/>
        </w:rPr>
        <w:t>, teises ir pareigas)</w:t>
      </w:r>
      <w:r w:rsidR="007A4389" w:rsidRPr="007A4389">
        <w:rPr>
          <w:szCs w:val="24"/>
        </w:rPr>
        <w:t xml:space="preserve"> </w:t>
      </w:r>
      <w:r w:rsidRPr="007A4389">
        <w:rPr>
          <w:strike/>
          <w:szCs w:val="24"/>
        </w:rPr>
        <w:t>Sveikatos apsaugos ministerija</w:t>
      </w:r>
      <w:r w:rsidRPr="005822E8">
        <w:rPr>
          <w:szCs w:val="24"/>
        </w:rPr>
        <w:t xml:space="preserve"> ir valstybinė aukštoji mokykla</w:t>
      </w:r>
      <w:r w:rsidR="00EB76A2">
        <w:rPr>
          <w:szCs w:val="24"/>
        </w:rPr>
        <w:t xml:space="preserve"> </w:t>
      </w:r>
      <w:r w:rsidR="00EB76A2" w:rsidRPr="00EB76A2">
        <w:rPr>
          <w:b/>
          <w:bCs/>
          <w:szCs w:val="24"/>
        </w:rPr>
        <w:t>(universitetas)</w:t>
      </w:r>
      <w:r w:rsidR="007A4389" w:rsidRPr="007A4389">
        <w:rPr>
          <w:b/>
          <w:bCs/>
          <w:szCs w:val="24"/>
        </w:rPr>
        <w:t>, kurioje</w:t>
      </w:r>
      <w:r w:rsidR="007A4389">
        <w:rPr>
          <w:szCs w:val="24"/>
        </w:rPr>
        <w:t xml:space="preserve"> </w:t>
      </w:r>
      <w:r w:rsidR="007A4389" w:rsidRPr="007A4389">
        <w:rPr>
          <w:b/>
          <w:bCs/>
          <w:szCs w:val="24"/>
        </w:rPr>
        <w:t>vykdomos medicinos ir (ar) slaugos studijos</w:t>
      </w:r>
      <w:r w:rsidRPr="005822E8">
        <w:rPr>
          <w:szCs w:val="24"/>
        </w:rPr>
        <w:t>.</w:t>
      </w:r>
      <w:r w:rsidR="007A4389">
        <w:rPr>
          <w:szCs w:val="24"/>
        </w:rPr>
        <w:t xml:space="preserve"> </w:t>
      </w:r>
      <w:r w:rsidR="0039186A" w:rsidRPr="0039186A">
        <w:rPr>
          <w:b/>
          <w:bCs/>
          <w:szCs w:val="24"/>
        </w:rPr>
        <w:t xml:space="preserve">Universiteto ligoninė steigiama arba jau veikianti ligoninė universiteto ligoninės statusą </w:t>
      </w:r>
      <w:r w:rsidR="0039186A">
        <w:rPr>
          <w:b/>
          <w:bCs/>
          <w:szCs w:val="24"/>
        </w:rPr>
        <w:t xml:space="preserve">gali </w:t>
      </w:r>
      <w:r w:rsidR="0039186A" w:rsidRPr="0039186A">
        <w:rPr>
          <w:b/>
          <w:bCs/>
          <w:szCs w:val="24"/>
        </w:rPr>
        <w:t>įgy</w:t>
      </w:r>
      <w:r w:rsidR="0039186A">
        <w:rPr>
          <w:b/>
          <w:bCs/>
          <w:szCs w:val="24"/>
        </w:rPr>
        <w:t>ti</w:t>
      </w:r>
      <w:r w:rsidR="0039186A" w:rsidRPr="0039186A">
        <w:rPr>
          <w:b/>
          <w:bCs/>
          <w:szCs w:val="24"/>
        </w:rPr>
        <w:t xml:space="preserve"> šio įstatymo 27 straipsnio 4 punkt</w:t>
      </w:r>
      <w:r w:rsidR="0039186A">
        <w:rPr>
          <w:b/>
          <w:bCs/>
          <w:szCs w:val="24"/>
        </w:rPr>
        <w:t>e nustatyta tvarka</w:t>
      </w:r>
      <w:r w:rsidR="001B6687">
        <w:rPr>
          <w:b/>
          <w:bCs/>
          <w:szCs w:val="24"/>
        </w:rPr>
        <w:t>.</w:t>
      </w:r>
      <w:r w:rsidR="001B6687" w:rsidRPr="001B6687">
        <w:rPr>
          <w:szCs w:val="24"/>
        </w:rPr>
        <w:t>“</w:t>
      </w:r>
      <w:r w:rsidR="0039186A" w:rsidRPr="0039186A">
        <w:rPr>
          <w:b/>
          <w:bCs/>
          <w:szCs w:val="24"/>
        </w:rPr>
        <w:t xml:space="preserve"> </w:t>
      </w:r>
    </w:p>
    <w:p w14:paraId="3F08C089" w14:textId="77777777" w:rsidR="00174682" w:rsidRPr="00174682" w:rsidRDefault="00174682" w:rsidP="0038136B">
      <w:pPr>
        <w:spacing w:line="276" w:lineRule="auto"/>
        <w:ind w:firstLine="720"/>
        <w:jc w:val="both"/>
        <w:rPr>
          <w:b/>
          <w:szCs w:val="24"/>
        </w:rPr>
      </w:pPr>
    </w:p>
    <w:p w14:paraId="6D52F8B8" w14:textId="190FFA24" w:rsidR="00A903E3" w:rsidRDefault="003B753D" w:rsidP="0038136B">
      <w:pPr>
        <w:spacing w:line="276" w:lineRule="auto"/>
        <w:ind w:firstLine="720"/>
        <w:jc w:val="both"/>
        <w:rPr>
          <w:szCs w:val="24"/>
        </w:rPr>
      </w:pPr>
      <w:r>
        <w:rPr>
          <w:b/>
          <w:bCs/>
          <w:color w:val="000000"/>
          <w:szCs w:val="24"/>
        </w:rPr>
        <w:t>2</w:t>
      </w:r>
      <w:r w:rsidR="00A903E3">
        <w:rPr>
          <w:b/>
          <w:bCs/>
          <w:color w:val="000000"/>
          <w:szCs w:val="24"/>
        </w:rPr>
        <w:t xml:space="preserve"> straipsnis. Įstatymo </w:t>
      </w:r>
      <w:r w:rsidR="00BD1307">
        <w:rPr>
          <w:b/>
          <w:bCs/>
          <w:color w:val="000000"/>
          <w:szCs w:val="24"/>
        </w:rPr>
        <w:t xml:space="preserve">įsigaliojimas ir </w:t>
      </w:r>
      <w:r w:rsidR="00B46A9C">
        <w:rPr>
          <w:b/>
          <w:bCs/>
          <w:color w:val="000000"/>
          <w:szCs w:val="24"/>
        </w:rPr>
        <w:t>įgyvendinimas</w:t>
      </w:r>
    </w:p>
    <w:p w14:paraId="20D20AB5" w14:textId="73F7F9CC" w:rsidR="00BD1307" w:rsidRDefault="00BE3A00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  <w:r w:rsidR="0055451A">
        <w:rPr>
          <w:szCs w:val="24"/>
          <w:lang w:eastAsia="lt-LT"/>
        </w:rPr>
        <w:t xml:space="preserve">1. </w:t>
      </w:r>
      <w:r w:rsidR="00BD1307">
        <w:rPr>
          <w:szCs w:val="24"/>
          <w:lang w:eastAsia="lt-LT"/>
        </w:rPr>
        <w:t xml:space="preserve">Šis įstatymas, išskyrus šio straipsnio 2 dalį, įsigalioja 2022 m. </w:t>
      </w:r>
      <w:r w:rsidR="00DF2503">
        <w:rPr>
          <w:szCs w:val="24"/>
          <w:lang w:eastAsia="lt-LT"/>
        </w:rPr>
        <w:t>kovo</w:t>
      </w:r>
      <w:r w:rsidR="00BD1307">
        <w:rPr>
          <w:szCs w:val="24"/>
          <w:lang w:eastAsia="lt-LT"/>
        </w:rPr>
        <w:t xml:space="preserve"> 1 d.</w:t>
      </w:r>
    </w:p>
    <w:p w14:paraId="644245B7" w14:textId="1BDC4854" w:rsidR="00BD1307" w:rsidRDefault="00BD1307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2. Vyriausybė, sveikatos apsaugos ministras, savivaldybės</w:t>
      </w:r>
      <w:r w:rsidR="002359AC">
        <w:rPr>
          <w:szCs w:val="24"/>
          <w:lang w:eastAsia="lt-LT"/>
        </w:rPr>
        <w:t xml:space="preserve">, </w:t>
      </w:r>
      <w:r w:rsidR="002359AC" w:rsidRPr="002359AC">
        <w:rPr>
          <w:szCs w:val="24"/>
          <w:lang w:eastAsia="lt-LT"/>
        </w:rPr>
        <w:t>valstybinės aukštosios mokyklos (universitetai)</w:t>
      </w:r>
      <w:r>
        <w:rPr>
          <w:szCs w:val="24"/>
          <w:lang w:eastAsia="lt-LT"/>
        </w:rPr>
        <w:t xml:space="preserve"> pagal kompetenciją iki 202</w:t>
      </w:r>
      <w:r w:rsidR="00945A94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 m. </w:t>
      </w:r>
      <w:r w:rsidR="00DF2503">
        <w:rPr>
          <w:szCs w:val="24"/>
          <w:lang w:eastAsia="lt-LT"/>
        </w:rPr>
        <w:t>vasario</w:t>
      </w:r>
      <w:r>
        <w:rPr>
          <w:szCs w:val="24"/>
          <w:lang w:eastAsia="lt-LT"/>
        </w:rPr>
        <w:t xml:space="preserve"> </w:t>
      </w:r>
      <w:r w:rsidR="00DF2503">
        <w:rPr>
          <w:szCs w:val="24"/>
          <w:lang w:eastAsia="lt-LT"/>
        </w:rPr>
        <w:t>28</w:t>
      </w:r>
      <w:r>
        <w:rPr>
          <w:szCs w:val="24"/>
          <w:lang w:eastAsia="lt-LT"/>
        </w:rPr>
        <w:t xml:space="preserve"> d. priima įstatymą įgyvendinančius teisės aktus.</w:t>
      </w:r>
    </w:p>
    <w:p w14:paraId="5B3F394E" w14:textId="3151FCD7" w:rsidR="00A903E3" w:rsidRDefault="00BD1307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3. </w:t>
      </w:r>
      <w:r w:rsidR="00F246D4">
        <w:rPr>
          <w:szCs w:val="24"/>
          <w:lang w:eastAsia="lt-LT"/>
        </w:rPr>
        <w:t xml:space="preserve">Lietuvoje miestuose, kuriuose veikia </w:t>
      </w:r>
      <w:r w:rsidR="00F246D4" w:rsidRPr="0055451A">
        <w:rPr>
          <w:szCs w:val="24"/>
          <w:lang w:eastAsia="lt-LT"/>
        </w:rPr>
        <w:t>medicinos ir (ar) slaugos studij</w:t>
      </w:r>
      <w:r w:rsidR="00F246D4">
        <w:rPr>
          <w:szCs w:val="24"/>
          <w:lang w:eastAsia="lt-LT"/>
        </w:rPr>
        <w:t xml:space="preserve">as vykdančios </w:t>
      </w:r>
      <w:r w:rsidR="00F246D4" w:rsidRPr="0055451A">
        <w:rPr>
          <w:szCs w:val="24"/>
          <w:lang w:eastAsia="lt-LT"/>
        </w:rPr>
        <w:t>valstybinė</w:t>
      </w:r>
      <w:r w:rsidR="00F246D4">
        <w:rPr>
          <w:szCs w:val="24"/>
          <w:lang w:eastAsia="lt-LT"/>
        </w:rPr>
        <w:t>s</w:t>
      </w:r>
      <w:r w:rsidR="00F246D4" w:rsidRPr="0055451A">
        <w:rPr>
          <w:szCs w:val="24"/>
          <w:lang w:eastAsia="lt-LT"/>
        </w:rPr>
        <w:t xml:space="preserve"> aukšto</w:t>
      </w:r>
      <w:r w:rsidR="00F246D4">
        <w:rPr>
          <w:szCs w:val="24"/>
          <w:lang w:eastAsia="lt-LT"/>
        </w:rPr>
        <w:t xml:space="preserve">sios </w:t>
      </w:r>
      <w:r w:rsidR="00F246D4" w:rsidRPr="0055451A">
        <w:rPr>
          <w:szCs w:val="24"/>
          <w:lang w:eastAsia="lt-LT"/>
        </w:rPr>
        <w:t>mokykl</w:t>
      </w:r>
      <w:r w:rsidR="00F246D4">
        <w:rPr>
          <w:szCs w:val="24"/>
          <w:lang w:eastAsia="lt-LT"/>
        </w:rPr>
        <w:t>os</w:t>
      </w:r>
      <w:r w:rsidR="003A5AAE">
        <w:rPr>
          <w:szCs w:val="24"/>
          <w:lang w:eastAsia="lt-LT"/>
        </w:rPr>
        <w:t xml:space="preserve"> (universitetai)</w:t>
      </w:r>
      <w:r w:rsidR="00F246D4">
        <w:rPr>
          <w:szCs w:val="24"/>
          <w:lang w:eastAsia="lt-LT"/>
        </w:rPr>
        <w:t>, nustatoma tokia universiteto ligoninių sistema</w:t>
      </w:r>
      <w:r w:rsidR="00B46A9C">
        <w:rPr>
          <w:szCs w:val="24"/>
          <w:lang w:eastAsia="lt-LT"/>
        </w:rPr>
        <w:t>:</w:t>
      </w:r>
    </w:p>
    <w:p w14:paraId="363E98CE" w14:textId="431D5507" w:rsidR="00B46A9C" w:rsidRDefault="00B46A9C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1) </w:t>
      </w:r>
      <w:r w:rsidR="00BE697A">
        <w:rPr>
          <w:szCs w:val="24"/>
          <w:lang w:eastAsia="lt-LT"/>
        </w:rPr>
        <w:t>viena</w:t>
      </w:r>
      <w:r>
        <w:rPr>
          <w:szCs w:val="24"/>
          <w:lang w:eastAsia="lt-LT"/>
        </w:rPr>
        <w:t xml:space="preserve"> universiteto ligoninė Vilniuje;</w:t>
      </w:r>
    </w:p>
    <w:p w14:paraId="394F0E8A" w14:textId="5753D099" w:rsidR="00B46A9C" w:rsidRDefault="00B46A9C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2) viena universiteto ligoninė Kaune;</w:t>
      </w:r>
    </w:p>
    <w:p w14:paraId="1F35DB5E" w14:textId="45765C5E" w:rsidR="00B46A9C" w:rsidRDefault="00B46A9C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3) viena universiteto ligoninė Klaipėdoje.</w:t>
      </w:r>
    </w:p>
    <w:p w14:paraId="5E21791D" w14:textId="0D96B31F" w:rsidR="00B46A9C" w:rsidRDefault="00B46A9C" w:rsidP="0038136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</w:p>
    <w:p w14:paraId="7E95D36F" w14:textId="6B7C0FDC" w:rsidR="0064475C" w:rsidRDefault="0064475C" w:rsidP="006C5BC9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37611B02" w14:textId="77777777" w:rsidR="0064475C" w:rsidRDefault="0064475C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2355FEA2" w14:textId="77777777" w:rsidR="0064475C" w:rsidRDefault="0064475C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4"/>
          <w:lang w:eastAsia="lt-LT"/>
        </w:rPr>
      </w:pPr>
    </w:p>
    <w:p w14:paraId="35165DB3" w14:textId="77777777" w:rsidR="0064475C" w:rsidRDefault="0064475C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4"/>
          <w:lang w:eastAsia="lt-LT"/>
        </w:rPr>
      </w:pPr>
    </w:p>
    <w:p w14:paraId="3615757E" w14:textId="77777777" w:rsidR="0064475C" w:rsidRDefault="0064475C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4"/>
          <w:lang w:eastAsia="lt-LT"/>
        </w:rPr>
      </w:pPr>
    </w:p>
    <w:p w14:paraId="704937F7" w14:textId="19D025CC" w:rsidR="0064475C" w:rsidRDefault="0064475C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val="x-none" w:eastAsia="lt-LT"/>
        </w:rPr>
        <w:t>Respublikos Preziden</w:t>
      </w:r>
      <w:r>
        <w:rPr>
          <w:szCs w:val="24"/>
          <w:lang w:eastAsia="lt-LT"/>
        </w:rPr>
        <w:t>tas</w:t>
      </w:r>
    </w:p>
    <w:p w14:paraId="6146C053" w14:textId="724D1959" w:rsidR="0038136B" w:rsidRDefault="0038136B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12D26C70" w14:textId="2D96B6F7" w:rsidR="0038136B" w:rsidRDefault="0038136B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07D8A12E" w14:textId="275C5EE8" w:rsidR="0038136B" w:rsidRDefault="0038136B" w:rsidP="00644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Projektą teikia Seimo nariai</w:t>
      </w:r>
    </w:p>
    <w:p w14:paraId="117962BC" w14:textId="77777777" w:rsidR="0064475C" w:rsidRPr="006C5BC9" w:rsidRDefault="0064475C" w:rsidP="006C5BC9">
      <w:pPr>
        <w:spacing w:line="360" w:lineRule="auto"/>
        <w:ind w:firstLine="720"/>
        <w:jc w:val="both"/>
        <w:rPr>
          <w:szCs w:val="24"/>
          <w:lang w:eastAsia="lt-LT"/>
        </w:rPr>
      </w:pPr>
    </w:p>
    <w:sectPr w:rsidR="0064475C" w:rsidRPr="006C5BC9" w:rsidSect="00C8052C">
      <w:type w:val="continuous"/>
      <w:pgSz w:w="11907" w:h="16840" w:code="9"/>
      <w:pgMar w:top="1134" w:right="567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D879" w14:textId="77777777" w:rsidR="003C57C5" w:rsidRDefault="003C57C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49054DF5" w14:textId="77777777" w:rsidR="003C57C5" w:rsidRDefault="003C57C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25EA" w14:textId="77777777" w:rsidR="003C7901" w:rsidRDefault="00AA6E45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DE08030" w14:textId="77777777" w:rsidR="003C7901" w:rsidRDefault="003C790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7C39" w14:textId="77777777" w:rsidR="003C7901" w:rsidRDefault="003C790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5B59" w14:textId="77777777" w:rsidR="003C7901" w:rsidRDefault="003C790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F49A" w14:textId="77777777" w:rsidR="003C57C5" w:rsidRDefault="003C57C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607E2047" w14:textId="77777777" w:rsidR="003C57C5" w:rsidRDefault="003C57C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53B4" w14:textId="77777777" w:rsidR="003C7901" w:rsidRDefault="00AA6E45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7CD1D25" w14:textId="77777777" w:rsidR="003C7901" w:rsidRDefault="003C790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5540" w14:textId="1513AE2E" w:rsidR="003C7901" w:rsidRDefault="00AA6E45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BA725C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34373551" w14:textId="77777777" w:rsidR="003C7901" w:rsidRDefault="003C790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9FD2" w14:textId="77777777" w:rsidR="003C7901" w:rsidRDefault="003C790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07E"/>
    <w:multiLevelType w:val="hybridMultilevel"/>
    <w:tmpl w:val="C4D22F68"/>
    <w:lvl w:ilvl="0" w:tplc="004CB9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40A1C"/>
    <w:multiLevelType w:val="hybridMultilevel"/>
    <w:tmpl w:val="43580066"/>
    <w:lvl w:ilvl="0" w:tplc="C0A64A6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B7528B"/>
    <w:multiLevelType w:val="hybridMultilevel"/>
    <w:tmpl w:val="0E46DE36"/>
    <w:lvl w:ilvl="0" w:tplc="506A7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4138E"/>
    <w:multiLevelType w:val="hybridMultilevel"/>
    <w:tmpl w:val="63B8245C"/>
    <w:lvl w:ilvl="0" w:tplc="47F6321E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E93162"/>
    <w:multiLevelType w:val="hybridMultilevel"/>
    <w:tmpl w:val="529C8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6AE1"/>
    <w:multiLevelType w:val="hybridMultilevel"/>
    <w:tmpl w:val="802473BE"/>
    <w:lvl w:ilvl="0" w:tplc="A47E06E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AC"/>
    <w:rsid w:val="0000615B"/>
    <w:rsid w:val="0003331E"/>
    <w:rsid w:val="00033369"/>
    <w:rsid w:val="000646A4"/>
    <w:rsid w:val="00084836"/>
    <w:rsid w:val="0009304D"/>
    <w:rsid w:val="000938BD"/>
    <w:rsid w:val="00095EBA"/>
    <w:rsid w:val="000A33F7"/>
    <w:rsid w:val="000A3CB4"/>
    <w:rsid w:val="000A50CC"/>
    <w:rsid w:val="000B2278"/>
    <w:rsid w:val="000B30CD"/>
    <w:rsid w:val="000C2524"/>
    <w:rsid w:val="000C43AA"/>
    <w:rsid w:val="000D5B5E"/>
    <w:rsid w:val="00174682"/>
    <w:rsid w:val="001768AB"/>
    <w:rsid w:val="00191E37"/>
    <w:rsid w:val="0019790E"/>
    <w:rsid w:val="001B6687"/>
    <w:rsid w:val="001E15A6"/>
    <w:rsid w:val="00232AC9"/>
    <w:rsid w:val="002359AC"/>
    <w:rsid w:val="00272269"/>
    <w:rsid w:val="0029339F"/>
    <w:rsid w:val="002F49ED"/>
    <w:rsid w:val="00350566"/>
    <w:rsid w:val="0038136B"/>
    <w:rsid w:val="0039186A"/>
    <w:rsid w:val="003A201B"/>
    <w:rsid w:val="003A2696"/>
    <w:rsid w:val="003A5AAE"/>
    <w:rsid w:val="003B753D"/>
    <w:rsid w:val="003C34D1"/>
    <w:rsid w:val="003C57C5"/>
    <w:rsid w:val="003C7901"/>
    <w:rsid w:val="00412526"/>
    <w:rsid w:val="00415D6A"/>
    <w:rsid w:val="00422A38"/>
    <w:rsid w:val="004244F0"/>
    <w:rsid w:val="0045500A"/>
    <w:rsid w:val="00471E26"/>
    <w:rsid w:val="004837C6"/>
    <w:rsid w:val="00492E63"/>
    <w:rsid w:val="0050624B"/>
    <w:rsid w:val="005218D7"/>
    <w:rsid w:val="00523418"/>
    <w:rsid w:val="00523A57"/>
    <w:rsid w:val="0055451A"/>
    <w:rsid w:val="0056502B"/>
    <w:rsid w:val="005822E8"/>
    <w:rsid w:val="005B4CBA"/>
    <w:rsid w:val="005F4C12"/>
    <w:rsid w:val="00611FAA"/>
    <w:rsid w:val="00626F71"/>
    <w:rsid w:val="0064475C"/>
    <w:rsid w:val="00662E13"/>
    <w:rsid w:val="006A07DA"/>
    <w:rsid w:val="006B38A3"/>
    <w:rsid w:val="006C4D41"/>
    <w:rsid w:val="006C5BC9"/>
    <w:rsid w:val="006F1273"/>
    <w:rsid w:val="006F2644"/>
    <w:rsid w:val="006F67DB"/>
    <w:rsid w:val="007142E2"/>
    <w:rsid w:val="007238B9"/>
    <w:rsid w:val="00734A48"/>
    <w:rsid w:val="00735BFA"/>
    <w:rsid w:val="00791057"/>
    <w:rsid w:val="007A4389"/>
    <w:rsid w:val="007D432A"/>
    <w:rsid w:val="008105B4"/>
    <w:rsid w:val="008275AC"/>
    <w:rsid w:val="00856134"/>
    <w:rsid w:val="00890B7A"/>
    <w:rsid w:val="008A10D9"/>
    <w:rsid w:val="008B6015"/>
    <w:rsid w:val="008D12AE"/>
    <w:rsid w:val="008E089B"/>
    <w:rsid w:val="009247AD"/>
    <w:rsid w:val="00945420"/>
    <w:rsid w:val="00945A94"/>
    <w:rsid w:val="00974DD7"/>
    <w:rsid w:val="00983825"/>
    <w:rsid w:val="00984ADF"/>
    <w:rsid w:val="009879A0"/>
    <w:rsid w:val="009A14B5"/>
    <w:rsid w:val="009A5676"/>
    <w:rsid w:val="009D5F0E"/>
    <w:rsid w:val="009E213E"/>
    <w:rsid w:val="009E33CC"/>
    <w:rsid w:val="009E7D26"/>
    <w:rsid w:val="009F7875"/>
    <w:rsid w:val="00A3040D"/>
    <w:rsid w:val="00A4311C"/>
    <w:rsid w:val="00A55C69"/>
    <w:rsid w:val="00A903E3"/>
    <w:rsid w:val="00A93716"/>
    <w:rsid w:val="00AA6E45"/>
    <w:rsid w:val="00AC3DAF"/>
    <w:rsid w:val="00AE1034"/>
    <w:rsid w:val="00AE2AA1"/>
    <w:rsid w:val="00B21274"/>
    <w:rsid w:val="00B426A9"/>
    <w:rsid w:val="00B4651A"/>
    <w:rsid w:val="00B46A9C"/>
    <w:rsid w:val="00B65121"/>
    <w:rsid w:val="00BA725C"/>
    <w:rsid w:val="00BD1307"/>
    <w:rsid w:val="00BE2688"/>
    <w:rsid w:val="00BE3A00"/>
    <w:rsid w:val="00BE5690"/>
    <w:rsid w:val="00BE697A"/>
    <w:rsid w:val="00C43979"/>
    <w:rsid w:val="00C8052C"/>
    <w:rsid w:val="00C95E07"/>
    <w:rsid w:val="00CE019B"/>
    <w:rsid w:val="00D01289"/>
    <w:rsid w:val="00D22EDE"/>
    <w:rsid w:val="00D255E8"/>
    <w:rsid w:val="00D4312C"/>
    <w:rsid w:val="00D7042D"/>
    <w:rsid w:val="00D76C77"/>
    <w:rsid w:val="00D82EA7"/>
    <w:rsid w:val="00DB121C"/>
    <w:rsid w:val="00DF2503"/>
    <w:rsid w:val="00DF2EC5"/>
    <w:rsid w:val="00E06C9C"/>
    <w:rsid w:val="00E25D8D"/>
    <w:rsid w:val="00E35550"/>
    <w:rsid w:val="00EB0C97"/>
    <w:rsid w:val="00EB4E38"/>
    <w:rsid w:val="00EB5B1E"/>
    <w:rsid w:val="00EB76A2"/>
    <w:rsid w:val="00EC638F"/>
    <w:rsid w:val="00ED0FB3"/>
    <w:rsid w:val="00EE2861"/>
    <w:rsid w:val="00F04647"/>
    <w:rsid w:val="00F246D4"/>
    <w:rsid w:val="00FC440F"/>
    <w:rsid w:val="00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B600C"/>
  <w15:docId w15:val="{0BFB77C8-9C19-4676-859D-74A80E5E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768AB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471E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71E2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71E2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71E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71E26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471E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471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1738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1957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MANIUŠKIENĖ Violeta</dc:creator>
  <cp:lastModifiedBy>Edita Karaliūtė</cp:lastModifiedBy>
  <cp:revision>2</cp:revision>
  <cp:lastPrinted>2018-08-22T11:43:00Z</cp:lastPrinted>
  <dcterms:created xsi:type="dcterms:W3CDTF">2021-10-21T08:31:00Z</dcterms:created>
  <dcterms:modified xsi:type="dcterms:W3CDTF">2021-10-21T08:31:00Z</dcterms:modified>
</cp:coreProperties>
</file>