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8761" w14:textId="77777777" w:rsidR="00E86845" w:rsidRPr="00E90C69" w:rsidRDefault="00E86845" w:rsidP="0058557E">
      <w:pPr>
        <w:ind w:left="5245"/>
        <w:sectPr w:rsidR="00E86845" w:rsidRPr="00E90C69" w:rsidSect="005855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00" w:right="740" w:bottom="280" w:left="1701" w:header="567" w:footer="567" w:gutter="0"/>
          <w:cols w:space="1296"/>
          <w:titlePg/>
          <w:docGrid w:linePitch="299"/>
        </w:sectPr>
      </w:pPr>
      <w:bookmarkStart w:id="0" w:name="_MON_983709566"/>
      <w:bookmarkStart w:id="1" w:name="_MON_989840416"/>
      <w:bookmarkStart w:id="2" w:name="_MON_1211092255"/>
      <w:bookmarkEnd w:id="0"/>
      <w:bookmarkEnd w:id="1"/>
      <w:bookmarkEnd w:id="2"/>
    </w:p>
    <w:p w14:paraId="6F2E674E" w14:textId="77777777" w:rsidR="0058557E" w:rsidRPr="001639EC" w:rsidRDefault="0058557E" w:rsidP="0058557E">
      <w:pPr>
        <w:pStyle w:val="Pagrindinistekstas"/>
        <w:jc w:val="center"/>
        <w:rPr>
          <w:sz w:val="24"/>
          <w:szCs w:val="24"/>
        </w:rPr>
      </w:pPr>
      <w:r w:rsidRPr="001639EC">
        <w:rPr>
          <w:noProof/>
          <w:sz w:val="24"/>
          <w:szCs w:val="24"/>
          <w:lang w:eastAsia="lt-LT"/>
        </w:rPr>
        <w:drawing>
          <wp:inline distT="0" distB="0" distL="0" distR="0" wp14:anchorId="3B6029C5" wp14:editId="732F386A">
            <wp:extent cx="513358" cy="5821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58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DFCAB" w14:textId="77777777" w:rsidR="0058557E" w:rsidRPr="001639EC" w:rsidRDefault="0058557E" w:rsidP="0058557E">
      <w:pPr>
        <w:pStyle w:val="Pagrindinistekstas"/>
        <w:jc w:val="center"/>
        <w:rPr>
          <w:sz w:val="24"/>
          <w:szCs w:val="24"/>
        </w:rPr>
      </w:pPr>
    </w:p>
    <w:p w14:paraId="7F130429" w14:textId="77777777" w:rsidR="0058557E" w:rsidRPr="001639EC" w:rsidRDefault="0058557E" w:rsidP="0058557E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sz w:val="24"/>
          <w:szCs w:val="24"/>
        </w:rPr>
      </w:pPr>
      <w:r w:rsidRPr="001639EC">
        <w:rPr>
          <w:color w:val="231F20"/>
          <w:sz w:val="24"/>
          <w:szCs w:val="24"/>
        </w:rPr>
        <w:t xml:space="preserve">LIETUVOS RESPUBLIKOS VALSTYBINĖ DARBO INSPEKCIJA </w:t>
      </w:r>
    </w:p>
    <w:p w14:paraId="17938325" w14:textId="6BB0CC3D" w:rsidR="0058557E" w:rsidRPr="001639EC" w:rsidRDefault="0058557E" w:rsidP="0058557E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sz w:val="24"/>
          <w:szCs w:val="24"/>
        </w:rPr>
      </w:pPr>
      <w:r w:rsidRPr="001639EC">
        <w:rPr>
          <w:color w:val="231F20"/>
          <w:sz w:val="24"/>
          <w:szCs w:val="24"/>
        </w:rPr>
        <w:t>PRIE SOCIALINĖS APSAUGOS IR DARBO MINISTERIJOS</w:t>
      </w:r>
    </w:p>
    <w:p w14:paraId="78981E6B" w14:textId="77777777" w:rsidR="002C6654" w:rsidRPr="001639EC" w:rsidRDefault="002C6654" w:rsidP="00124B91">
      <w:pPr>
        <w:pStyle w:val="Pavadinimas"/>
        <w:tabs>
          <w:tab w:val="left" w:pos="6379"/>
        </w:tabs>
        <w:spacing w:before="0"/>
        <w:ind w:left="0" w:right="113" w:firstLine="0"/>
        <w:rPr>
          <w:b w:val="0"/>
          <w:bCs w:val="0"/>
        </w:rPr>
      </w:pPr>
    </w:p>
    <w:p w14:paraId="111AEBCD" w14:textId="77777777" w:rsidR="0058557E" w:rsidRPr="001639EC" w:rsidRDefault="0058557E" w:rsidP="0058557E">
      <w:pPr>
        <w:pStyle w:val="Pagrindinistekstas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2149"/>
        <w:gridCol w:w="3760"/>
      </w:tblGrid>
      <w:tr w:rsidR="00124B91" w:rsidRPr="001639EC" w14:paraId="3643D462" w14:textId="77777777" w:rsidTr="005A45FC">
        <w:tc>
          <w:tcPr>
            <w:tcW w:w="3823" w:type="dxa"/>
          </w:tcPr>
          <w:p w14:paraId="59CF79CF" w14:textId="0D25A67E" w:rsidR="00124B91" w:rsidRPr="001639EC" w:rsidRDefault="008A7E66" w:rsidP="0008117F">
            <w:pPr>
              <w:ind w:left="-119"/>
              <w:rPr>
                <w:bCs/>
              </w:rPr>
            </w:pPr>
            <w:r w:rsidRPr="001639EC">
              <w:rPr>
                <w:bCs/>
              </w:rPr>
              <w:t>Lietuvos Respublikos s</w:t>
            </w:r>
            <w:r w:rsidR="002A4329" w:rsidRPr="001639EC">
              <w:rPr>
                <w:bCs/>
              </w:rPr>
              <w:t>ocialinės apsaugos ir darbo ministerija</w:t>
            </w:r>
            <w:r w:rsidR="008F5FDD" w:rsidRPr="001639EC">
              <w:rPr>
                <w:bCs/>
              </w:rPr>
              <w:t>i</w:t>
            </w:r>
          </w:p>
          <w:p w14:paraId="1D81939E" w14:textId="165783A4" w:rsidR="00124B91" w:rsidRPr="001639EC" w:rsidRDefault="004455F3" w:rsidP="004D79DF">
            <w:pPr>
              <w:spacing w:after="120"/>
              <w:ind w:left="-120"/>
              <w:rPr>
                <w:bCs/>
              </w:rPr>
            </w:pPr>
            <w:hyperlink r:id="rId15" w:history="1">
              <w:r w:rsidR="008F5FDD" w:rsidRPr="001639EC">
                <w:rPr>
                  <w:rStyle w:val="Hipersaitas"/>
                  <w:bCs/>
                </w:rPr>
                <w:t>post@socmin.lt</w:t>
              </w:r>
            </w:hyperlink>
          </w:p>
        </w:tc>
        <w:tc>
          <w:tcPr>
            <w:tcW w:w="2407" w:type="dxa"/>
          </w:tcPr>
          <w:p w14:paraId="0F08CB66" w14:textId="77777777" w:rsidR="00124B91" w:rsidRPr="001639EC" w:rsidRDefault="00124B91" w:rsidP="005A45FC">
            <w:pPr>
              <w:spacing w:after="120"/>
              <w:rPr>
                <w:bCs/>
              </w:rPr>
            </w:pPr>
          </w:p>
        </w:tc>
        <w:tc>
          <w:tcPr>
            <w:tcW w:w="3116" w:type="dxa"/>
          </w:tcPr>
          <w:tbl>
            <w:tblPr>
              <w:tblStyle w:val="Lentelstinklelis"/>
              <w:tblpPr w:leftFromText="180" w:rightFromText="180" w:vertAnchor="text" w:horzAnchor="margin" w:tblpX="-710" w:tblpY="-176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124B91" w:rsidRPr="001639EC" w14:paraId="127226EB" w14:textId="77777777" w:rsidTr="005A45FC">
              <w:trPr>
                <w:trHeight w:val="397"/>
              </w:trPr>
              <w:tc>
                <w:tcPr>
                  <w:tcW w:w="3544" w:type="dxa"/>
                </w:tcPr>
                <w:p w14:paraId="5F6FC7F8" w14:textId="548F8BDC" w:rsidR="00124B91" w:rsidRPr="001639EC" w:rsidRDefault="00124B91" w:rsidP="005A45FC">
                  <w:pPr>
                    <w:rPr>
                      <w:bCs/>
                    </w:rPr>
                  </w:pPr>
                  <w:r w:rsidRPr="001639EC">
                    <w:rPr>
                      <w:bCs/>
                    </w:rPr>
                    <w:t>20</w:t>
                  </w:r>
                  <w:r w:rsidR="002A4329" w:rsidRPr="001639EC">
                    <w:rPr>
                      <w:bCs/>
                    </w:rPr>
                    <w:t>21</w:t>
                  </w:r>
                  <w:r w:rsidRPr="001639EC">
                    <w:rPr>
                      <w:bCs/>
                    </w:rPr>
                    <w:t>-</w:t>
                  </w:r>
                  <w:r w:rsidR="008475F4">
                    <w:rPr>
                      <w:bCs/>
                    </w:rPr>
                    <w:t>1</w:t>
                  </w:r>
                  <w:r w:rsidR="008C7C2A">
                    <w:rPr>
                      <w:bCs/>
                    </w:rPr>
                    <w:t>1</w:t>
                  </w:r>
                  <w:r w:rsidRPr="001639EC">
                    <w:rPr>
                      <w:bCs/>
                    </w:rPr>
                    <w:t>-</w:t>
                  </w:r>
                  <w:r w:rsidR="00F41190" w:rsidRPr="001639EC">
                    <w:rPr>
                      <w:bCs/>
                    </w:rPr>
                    <w:t>0</w:t>
                  </w:r>
                  <w:r w:rsidR="008C7C2A">
                    <w:rPr>
                      <w:bCs/>
                    </w:rPr>
                    <w:t>5</w:t>
                  </w:r>
                  <w:r w:rsidRPr="001639EC">
                    <w:rPr>
                      <w:bCs/>
                    </w:rPr>
                    <w:t xml:space="preserve"> Nr. SD-</w:t>
                  </w:r>
                  <w:r w:rsidR="00306761" w:rsidRPr="001639EC">
                    <w:rPr>
                      <w:bCs/>
                    </w:rPr>
                    <w:t>128</w:t>
                  </w:r>
                  <w:r w:rsidRPr="001639EC">
                    <w:rPr>
                      <w:bCs/>
                    </w:rPr>
                    <w:t>-</w:t>
                  </w:r>
                </w:p>
                <w:p w14:paraId="5E574C9C" w14:textId="35C8B7A1" w:rsidR="00124B91" w:rsidRPr="001639EC" w:rsidRDefault="00124B91" w:rsidP="005A45FC">
                  <w:pPr>
                    <w:ind w:right="-528"/>
                    <w:rPr>
                      <w:bCs/>
                    </w:rPr>
                  </w:pPr>
                  <w:r w:rsidRPr="001639EC">
                    <w:rPr>
                      <w:bCs/>
                    </w:rPr>
                    <w:t>Į 20</w:t>
                  </w:r>
                  <w:r w:rsidR="002A4329" w:rsidRPr="001639EC">
                    <w:rPr>
                      <w:bCs/>
                    </w:rPr>
                    <w:t>21</w:t>
                  </w:r>
                  <w:r w:rsidRPr="001639EC">
                    <w:rPr>
                      <w:bCs/>
                    </w:rPr>
                    <w:t>-</w:t>
                  </w:r>
                  <w:r w:rsidR="008C7C2A">
                    <w:rPr>
                      <w:bCs/>
                    </w:rPr>
                    <w:t>10</w:t>
                  </w:r>
                  <w:r w:rsidRPr="001639EC">
                    <w:rPr>
                      <w:bCs/>
                    </w:rPr>
                    <w:t>-</w:t>
                  </w:r>
                  <w:r w:rsidR="00F41190" w:rsidRPr="001639EC">
                    <w:rPr>
                      <w:bCs/>
                    </w:rPr>
                    <w:t>2</w:t>
                  </w:r>
                  <w:r w:rsidR="008C7C2A">
                    <w:rPr>
                      <w:bCs/>
                    </w:rPr>
                    <w:t>8</w:t>
                  </w:r>
                  <w:r w:rsidRPr="001639EC">
                    <w:rPr>
                      <w:bCs/>
                    </w:rPr>
                    <w:t xml:space="preserve"> </w:t>
                  </w:r>
                </w:p>
                <w:p w14:paraId="5622DC81" w14:textId="77777777" w:rsidR="00124B91" w:rsidRPr="001639EC" w:rsidRDefault="00124B91" w:rsidP="005A45FC">
                  <w:pPr>
                    <w:rPr>
                      <w:bCs/>
                    </w:rPr>
                  </w:pPr>
                </w:p>
              </w:tc>
            </w:tr>
          </w:tbl>
          <w:p w14:paraId="404BC7FC" w14:textId="77777777" w:rsidR="00124B91" w:rsidRPr="001639EC" w:rsidRDefault="00124B91" w:rsidP="005A45FC">
            <w:pPr>
              <w:spacing w:after="120"/>
              <w:rPr>
                <w:bCs/>
              </w:rPr>
            </w:pPr>
          </w:p>
        </w:tc>
      </w:tr>
    </w:tbl>
    <w:p w14:paraId="3F887C3B" w14:textId="77777777" w:rsidR="0058557E" w:rsidRPr="001639EC" w:rsidRDefault="0058557E" w:rsidP="0058557E"/>
    <w:p w14:paraId="524A8B3E" w14:textId="56759AAF" w:rsidR="0058557E" w:rsidRPr="001639EC" w:rsidRDefault="0058557E" w:rsidP="0058557E">
      <w:pPr>
        <w:tabs>
          <w:tab w:val="left" w:pos="4110"/>
        </w:tabs>
        <w:rPr>
          <w:b/>
        </w:rPr>
      </w:pPr>
      <w:r w:rsidRPr="001639EC">
        <w:rPr>
          <w:b/>
        </w:rPr>
        <w:t>DĖL</w:t>
      </w:r>
      <w:r w:rsidR="008F5FDD" w:rsidRPr="001639EC">
        <w:rPr>
          <w:b/>
        </w:rPr>
        <w:t xml:space="preserve"> INFORMACIJOS PATEIKIMO</w:t>
      </w:r>
    </w:p>
    <w:p w14:paraId="34D1431A" w14:textId="77777777" w:rsidR="00592F37" w:rsidRPr="001639EC" w:rsidRDefault="00592F37" w:rsidP="006577FD">
      <w:pPr>
        <w:spacing w:line="276" w:lineRule="auto"/>
      </w:pPr>
    </w:p>
    <w:p w14:paraId="179100EE" w14:textId="0E9D9475" w:rsidR="009E0C09" w:rsidRDefault="00184A43" w:rsidP="00696A4A">
      <w:pPr>
        <w:spacing w:line="360" w:lineRule="auto"/>
        <w:ind w:firstLine="567"/>
        <w:jc w:val="both"/>
        <w:rPr>
          <w:color w:val="000000"/>
          <w:szCs w:val="24"/>
        </w:rPr>
      </w:pPr>
      <w:bookmarkStart w:id="3" w:name="_Hlk500415180"/>
      <w:r w:rsidRPr="001639EC">
        <w:rPr>
          <w:color w:val="000000"/>
          <w:szCs w:val="24"/>
        </w:rPr>
        <w:t xml:space="preserve">Lietuvos Respublikos valstybinės darbo inspekcijos prie Socialinės apsaugos ir darbo ministerijos (toliau – VDI) specialistai susipažino su Socialinės apsaugos ir darbo ministerijos raštu dėl </w:t>
      </w:r>
      <w:r w:rsidR="004D79DF" w:rsidRPr="001639EC">
        <w:rPr>
          <w:color w:val="000000"/>
          <w:szCs w:val="24"/>
        </w:rPr>
        <w:t>išvadų</w:t>
      </w:r>
      <w:r w:rsidRPr="001639EC">
        <w:rPr>
          <w:color w:val="000000"/>
          <w:szCs w:val="24"/>
        </w:rPr>
        <w:t xml:space="preserve"> pateikimo apie </w:t>
      </w:r>
      <w:r w:rsidR="004D79DF" w:rsidRPr="001639EC">
        <w:rPr>
          <w:color w:val="000000"/>
          <w:szCs w:val="24"/>
        </w:rPr>
        <w:t>siūlomus teisės aktų pakeitimus</w:t>
      </w:r>
      <w:bookmarkEnd w:id="3"/>
      <w:r w:rsidR="002267C8" w:rsidRPr="001639EC">
        <w:rPr>
          <w:color w:val="000000"/>
          <w:szCs w:val="24"/>
        </w:rPr>
        <w:t>.</w:t>
      </w:r>
    </w:p>
    <w:p w14:paraId="169C39BE" w14:textId="4BE4CF67" w:rsidR="004212E6" w:rsidRPr="00696A4A" w:rsidRDefault="008C7C2A" w:rsidP="00EC250F">
      <w:pPr>
        <w:spacing w:line="36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Į</w:t>
      </w:r>
      <w:r w:rsidR="004D79DF" w:rsidRPr="00696A4A">
        <w:rPr>
          <w:color w:val="000000"/>
          <w:szCs w:val="24"/>
        </w:rPr>
        <w:t>vertin</w:t>
      </w:r>
      <w:r w:rsidR="00696A4A" w:rsidRPr="00696A4A">
        <w:rPr>
          <w:color w:val="000000"/>
          <w:szCs w:val="24"/>
        </w:rPr>
        <w:t>us</w:t>
      </w:r>
      <w:r w:rsidR="004D79DF" w:rsidRPr="00696A4A">
        <w:rPr>
          <w:color w:val="000000"/>
          <w:szCs w:val="24"/>
        </w:rPr>
        <w:t xml:space="preserve"> siūlomas Lietuvos Respublikos darbo kodekso</w:t>
      </w:r>
      <w:r w:rsidR="002267C8" w:rsidRPr="00696A4A">
        <w:rPr>
          <w:color w:val="000000"/>
          <w:szCs w:val="24"/>
        </w:rPr>
        <w:t xml:space="preserve"> (toliau – DK)</w:t>
      </w:r>
      <w:r w:rsidR="004D79DF" w:rsidRPr="00696A4A">
        <w:rPr>
          <w:color w:val="000000"/>
          <w:szCs w:val="24"/>
        </w:rPr>
        <w:t xml:space="preserve"> pataisas, </w:t>
      </w:r>
      <w:r w:rsidR="00696A4A" w:rsidRPr="00696A4A">
        <w:rPr>
          <w:color w:val="000000"/>
          <w:szCs w:val="24"/>
        </w:rPr>
        <w:t>teikiamos šios pastabos</w:t>
      </w:r>
      <w:r w:rsidR="002267C8" w:rsidRPr="00696A4A">
        <w:rPr>
          <w:color w:val="000000"/>
          <w:szCs w:val="24"/>
        </w:rPr>
        <w:t xml:space="preserve"> siūlymų kontekste:</w:t>
      </w:r>
    </w:p>
    <w:p w14:paraId="743D04B7" w14:textId="17E5332F" w:rsidR="002267C8" w:rsidRPr="00963577" w:rsidRDefault="008C7C2A" w:rsidP="008C7C2A">
      <w:pPr>
        <w:pStyle w:val="Sraopastraipa"/>
        <w:numPr>
          <w:ilvl w:val="0"/>
          <w:numId w:val="2"/>
        </w:numPr>
        <w:spacing w:line="360" w:lineRule="auto"/>
        <w:ind w:left="0" w:firstLine="567"/>
        <w:jc w:val="both"/>
        <w:rPr>
          <w:rFonts w:eastAsia="Times New Roman"/>
          <w:szCs w:val="24"/>
          <w:lang w:eastAsia="lt-LT"/>
        </w:rPr>
      </w:pPr>
      <w:r>
        <w:rPr>
          <w:u w:val="single"/>
        </w:rPr>
        <w:t xml:space="preserve">Vertindami </w:t>
      </w:r>
      <w:r w:rsidR="002267C8" w:rsidRPr="001639EC">
        <w:rPr>
          <w:u w:val="single"/>
        </w:rPr>
        <w:t xml:space="preserve">DK </w:t>
      </w:r>
      <w:r>
        <w:rPr>
          <w:u w:val="single"/>
        </w:rPr>
        <w:t>52</w:t>
      </w:r>
      <w:r w:rsidR="002267C8" w:rsidRPr="001639EC">
        <w:rPr>
          <w:u w:val="single"/>
        </w:rPr>
        <w:t xml:space="preserve"> straipsnio </w:t>
      </w:r>
      <w:r w:rsidR="00991AAD" w:rsidRPr="001639EC">
        <w:rPr>
          <w:u w:val="single"/>
        </w:rPr>
        <w:t>3</w:t>
      </w:r>
      <w:r w:rsidR="002267C8" w:rsidRPr="001639EC">
        <w:rPr>
          <w:u w:val="single"/>
        </w:rPr>
        <w:t xml:space="preserve"> dalies</w:t>
      </w:r>
      <w:r w:rsidR="002267C8" w:rsidRPr="003918CB">
        <w:t xml:space="preserve"> </w:t>
      </w:r>
      <w:r w:rsidR="003918CB" w:rsidRPr="003918CB">
        <w:t>siūlomą pakeitimą</w:t>
      </w:r>
      <w:r w:rsidR="00820C10">
        <w:t>,</w:t>
      </w:r>
      <w:r w:rsidR="002267C8" w:rsidRPr="003918CB">
        <w:t xml:space="preserve"> VDI </w:t>
      </w:r>
      <w:r w:rsidR="00A11FBD" w:rsidRPr="003918CB">
        <w:t>specialistai</w:t>
      </w:r>
      <w:r w:rsidR="002267C8" w:rsidRPr="003918CB">
        <w:t xml:space="preserve"> pritaria</w:t>
      </w:r>
      <w:r w:rsidR="00963577">
        <w:t xml:space="preserve"> Lietuvos Respublikos</w:t>
      </w:r>
      <w:r w:rsidR="003918CB" w:rsidRPr="003918CB">
        <w:t xml:space="preserve"> Vyriausybės nutarim</w:t>
      </w:r>
      <w:r w:rsidR="003918CB">
        <w:t>o projekte „D</w:t>
      </w:r>
      <w:r w:rsidR="003918CB" w:rsidRPr="003918CB">
        <w:t xml:space="preserve">ėl </w:t>
      </w:r>
      <w:r w:rsidR="003918CB">
        <w:t>L</w:t>
      </w:r>
      <w:r w:rsidR="003918CB" w:rsidRPr="003918CB">
        <w:t xml:space="preserve">ietuvos </w:t>
      </w:r>
      <w:r w:rsidR="003918CB">
        <w:t>R</w:t>
      </w:r>
      <w:r w:rsidR="003918CB" w:rsidRPr="003918CB">
        <w:t xml:space="preserve">espublikos darbo kodekso </w:t>
      </w:r>
      <w:r w:rsidR="003918CB">
        <w:t>N</w:t>
      </w:r>
      <w:r w:rsidR="003918CB" w:rsidRPr="003918CB">
        <w:t xml:space="preserve">r. XII-2603 52 straipsnio pakeitimo įstatymo projekto </w:t>
      </w:r>
      <w:r w:rsidR="003918CB">
        <w:t>N</w:t>
      </w:r>
      <w:r w:rsidR="003918CB" w:rsidRPr="003918CB">
        <w:t xml:space="preserve">r. XIVP-210(2), </w:t>
      </w:r>
      <w:r w:rsidR="003918CB">
        <w:t>L</w:t>
      </w:r>
      <w:r w:rsidR="003918CB" w:rsidRPr="003918CB">
        <w:t xml:space="preserve">ietuvos </w:t>
      </w:r>
      <w:r w:rsidR="003918CB">
        <w:t>R</w:t>
      </w:r>
      <w:r w:rsidR="003918CB" w:rsidRPr="003918CB">
        <w:t xml:space="preserve">espublikos darbo kodekso 56 straipsnio pakeitimo įstatymo projekto </w:t>
      </w:r>
      <w:r w:rsidR="003918CB">
        <w:t>N</w:t>
      </w:r>
      <w:r w:rsidR="003918CB" w:rsidRPr="003918CB">
        <w:t xml:space="preserve">r. XIVP-725 ir </w:t>
      </w:r>
      <w:r w:rsidR="003918CB">
        <w:t>L</w:t>
      </w:r>
      <w:r w:rsidR="003918CB" w:rsidRPr="003918CB">
        <w:t xml:space="preserve">ietuvos </w:t>
      </w:r>
      <w:r w:rsidR="003918CB">
        <w:t>R</w:t>
      </w:r>
      <w:r w:rsidR="003918CB" w:rsidRPr="003918CB">
        <w:t xml:space="preserve">espublikos darbo kodekso 138 straipsnio pakeitimo įstatymo projekto </w:t>
      </w:r>
      <w:r w:rsidR="003918CB">
        <w:t>N</w:t>
      </w:r>
      <w:r w:rsidR="003918CB" w:rsidRPr="003918CB">
        <w:t>r. XIVP-784</w:t>
      </w:r>
      <w:r w:rsidR="003918CB">
        <w:t>“ (toliau – Nutarimo projektas) nurodytoms išvadoms. Šiuo metu galiojantis teisinis reglamentavimas suteikia šalims teisę susitarti dėl darbuotojo patiriamų išlaidų dirbant nuotoliniu būdu kompensavimo. Taip pat, šalims nepavykus susitarti dėl šių išlaidų kompensavimo</w:t>
      </w:r>
      <w:r w:rsidR="00963577">
        <w:t xml:space="preserve">, darbuotojas turi teisę kreiptis į darbo ginčų komisiją </w:t>
      </w:r>
      <w:r w:rsidR="00963577" w:rsidRPr="00963577">
        <w:t>DK IV dalyje „Darbo ginčai“ nustatyta tvarka</w:t>
      </w:r>
      <w:r w:rsidR="00963577">
        <w:t xml:space="preserve">. Taigi manytina, kad šiuo matu galiojantis </w:t>
      </w:r>
      <w:r w:rsidR="00820C10">
        <w:t xml:space="preserve">teisinis </w:t>
      </w:r>
      <w:r w:rsidR="00963577">
        <w:t>reglamentavimas numato tiek šalių susitarimo galimybę</w:t>
      </w:r>
      <w:r w:rsidR="007D0DA6">
        <w:t xml:space="preserve"> dėl patiriamų išlaidų kompensavimo</w:t>
      </w:r>
      <w:r w:rsidR="00963577">
        <w:t>, tiek ir kilus ginč</w:t>
      </w:r>
      <w:r w:rsidR="007D0DA6">
        <w:t>ui, jo</w:t>
      </w:r>
      <w:r w:rsidR="00963577">
        <w:t xml:space="preserve"> sprendimo </w:t>
      </w:r>
      <w:r w:rsidR="007D0DA6">
        <w:t>tvark</w:t>
      </w:r>
      <w:r w:rsidR="00820C10">
        <w:t>ą</w:t>
      </w:r>
      <w:r w:rsidR="00963577">
        <w:t xml:space="preserve">, siekiant užtikrinti darbuotojo teises. </w:t>
      </w:r>
      <w:r w:rsidR="007D0DA6">
        <w:t>Todėl siūlomas šio straipsnio pakeitimas vertintinas kaip perteklinis.</w:t>
      </w:r>
    </w:p>
    <w:p w14:paraId="1395B03D" w14:textId="549BF6F1" w:rsidR="00963577" w:rsidRPr="00963577" w:rsidRDefault="00963577" w:rsidP="00963577">
      <w:pPr>
        <w:pStyle w:val="Sraopastraipa"/>
        <w:spacing w:line="360" w:lineRule="auto"/>
        <w:ind w:firstLine="567"/>
        <w:jc w:val="both"/>
        <w:rPr>
          <w:rFonts w:eastAsia="Times New Roman"/>
          <w:szCs w:val="24"/>
          <w:lang w:eastAsia="lt-LT"/>
        </w:rPr>
      </w:pPr>
      <w:r w:rsidRPr="00963577">
        <w:t>Taip pat</w:t>
      </w:r>
      <w:r>
        <w:t xml:space="preserve"> pritartina Nutarimo projekte nurodytai nuomonei, jog siūlymas </w:t>
      </w:r>
      <w:r>
        <w:rPr>
          <w:color w:val="000000"/>
          <w:lang w:eastAsia="lt-LT"/>
        </w:rPr>
        <w:t>nustatyti</w:t>
      </w:r>
      <w:r w:rsidR="00AE778B">
        <w:rPr>
          <w:color w:val="000000"/>
          <w:lang w:eastAsia="lt-LT"/>
        </w:rPr>
        <w:t xml:space="preserve"> DK 52 straipsnio 3 dalyje</w:t>
      </w:r>
      <w:r>
        <w:rPr>
          <w:color w:val="000000"/>
          <w:lang w:eastAsia="lt-LT"/>
        </w:rPr>
        <w:t>, kad kompensacija negali būti įskaičiuota į darbuotojo darbo užmokestį, yra perteklinis, kadangi DK 139 straipsnio 2 dalis aiškiai numato, kokios darbo užmokesčio dalys yra įskaitomos į darbuotojo darbo užmokestį.</w:t>
      </w:r>
    </w:p>
    <w:p w14:paraId="34D0631E" w14:textId="0E6A8E85" w:rsidR="006F163D" w:rsidRPr="001639EC" w:rsidRDefault="00963577" w:rsidP="00696A4A">
      <w:pPr>
        <w:pStyle w:val="Sraopastraipa"/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u w:val="single"/>
        </w:rPr>
        <w:t xml:space="preserve">Vertindami siūlomą </w:t>
      </w:r>
      <w:r w:rsidR="006F163D" w:rsidRPr="001639EC">
        <w:rPr>
          <w:u w:val="single"/>
        </w:rPr>
        <w:t xml:space="preserve">DK </w:t>
      </w:r>
      <w:r w:rsidR="008C7C2A">
        <w:rPr>
          <w:u w:val="single"/>
        </w:rPr>
        <w:t>56 straipsnio</w:t>
      </w:r>
      <w:r w:rsidR="006F163D" w:rsidRPr="00AE778B">
        <w:t xml:space="preserve"> </w:t>
      </w:r>
      <w:r w:rsidR="006F163D" w:rsidRPr="001639EC">
        <w:t>pakeitim</w:t>
      </w:r>
      <w:r>
        <w:t xml:space="preserve">ą, </w:t>
      </w:r>
      <w:r w:rsidR="006076AC">
        <w:t>VDI specialist</w:t>
      </w:r>
      <w:r w:rsidR="00EC250F">
        <w:t>a</w:t>
      </w:r>
      <w:r w:rsidR="0067687F">
        <w:t>i</w:t>
      </w:r>
      <w:r w:rsidR="006076AC">
        <w:t xml:space="preserve"> </w:t>
      </w:r>
      <w:r w:rsidR="008C7C2A">
        <w:t>pritaria</w:t>
      </w:r>
      <w:r>
        <w:t xml:space="preserve"> </w:t>
      </w:r>
      <w:r w:rsidR="00820C10">
        <w:t xml:space="preserve">Lietuvos Respublikos </w:t>
      </w:r>
      <w:r>
        <w:t>Vyriausybės nuomonei, išdėstytai Nutarimo projekte</w:t>
      </w:r>
      <w:r w:rsidR="006076AC">
        <w:t>,</w:t>
      </w:r>
      <w:r w:rsidR="006F163D" w:rsidRPr="001639EC">
        <w:t xml:space="preserve"> </w:t>
      </w:r>
      <w:r>
        <w:t>kadangi</w:t>
      </w:r>
      <w:r w:rsidR="008C7C2A">
        <w:t xml:space="preserve"> DK 47 straipsnio 1 dalies 2 punkto pagrindu prastova skelbiama ne tik </w:t>
      </w:r>
      <w:r w:rsidR="008C7C2A" w:rsidRPr="008C7C2A">
        <w:t>Lietuvos Respublikos Vyriausybei paskelbus karantiną, bet ir Lietuvos Respublikos Vyriausybei paskelbus ekstremaliąją situaciją</w:t>
      </w:r>
      <w:r w:rsidR="008C7C2A">
        <w:t xml:space="preserve">, todėl DK 56 </w:t>
      </w:r>
      <w:r w:rsidR="008C7C2A">
        <w:lastRenderedPageBreak/>
        <w:t xml:space="preserve">straipsnyje numačius išimtį tik dėl karantino, </w:t>
      </w:r>
      <w:r w:rsidR="00820C10">
        <w:t>toks normos išdėstymas galėtų sukelti neaiškumų.</w:t>
      </w:r>
    </w:p>
    <w:p w14:paraId="6D6C5DEF" w14:textId="6ABAB601" w:rsidR="002A186A" w:rsidRDefault="00AE778B" w:rsidP="00FE52F3">
      <w:pPr>
        <w:pStyle w:val="Sraopastraipa"/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u w:val="single"/>
        </w:rPr>
        <w:t xml:space="preserve">Vertindami </w:t>
      </w:r>
      <w:r w:rsidR="006076AC" w:rsidRPr="008C7C2A">
        <w:rPr>
          <w:u w:val="single"/>
        </w:rPr>
        <w:t xml:space="preserve">DK </w:t>
      </w:r>
      <w:r w:rsidR="008C7C2A" w:rsidRPr="008C7C2A">
        <w:rPr>
          <w:u w:val="single"/>
        </w:rPr>
        <w:t>138</w:t>
      </w:r>
      <w:r w:rsidR="002A186A" w:rsidRPr="006076AC">
        <w:rPr>
          <w:u w:val="single"/>
        </w:rPr>
        <w:t xml:space="preserve"> straipsnio </w:t>
      </w:r>
      <w:r w:rsidR="002A186A" w:rsidRPr="001639EC">
        <w:rPr>
          <w:u w:val="single"/>
        </w:rPr>
        <w:t>1 dalies 12 punkto</w:t>
      </w:r>
      <w:r w:rsidR="002A186A" w:rsidRPr="001639EC">
        <w:t xml:space="preserve"> </w:t>
      </w:r>
      <w:r w:rsidR="00820C10">
        <w:t>siūlomą pakeitimą,</w:t>
      </w:r>
      <w:r w:rsidR="002A186A" w:rsidRPr="001639EC">
        <w:t xml:space="preserve"> </w:t>
      </w:r>
      <w:r w:rsidR="00C90DD6">
        <w:t xml:space="preserve">VDI specialistai </w:t>
      </w:r>
      <w:r w:rsidR="002A186A" w:rsidRPr="001639EC">
        <w:t>pritaria</w:t>
      </w:r>
      <w:r>
        <w:t xml:space="preserve"> Lietuvos Respublikos Vyriausybės nuomonei, išdėstytai Nutarimo projekte, dėl dviejų papildomų poilsio dienų suteikimo darbuotojams, auginantiems du ir daugiau neįgalių vaikų. </w:t>
      </w:r>
    </w:p>
    <w:p w14:paraId="703B0555" w14:textId="0433AF85" w:rsidR="00AE778B" w:rsidRPr="007D0DA6" w:rsidRDefault="00AE778B" w:rsidP="00AE778B">
      <w:pPr>
        <w:pStyle w:val="Sraopastraipa"/>
        <w:spacing w:line="360" w:lineRule="auto"/>
        <w:ind w:firstLine="567"/>
        <w:jc w:val="both"/>
        <w:rPr>
          <w:i/>
          <w:iCs/>
        </w:rPr>
      </w:pPr>
      <w:r w:rsidRPr="00AE778B">
        <w:t>Visgi</w:t>
      </w:r>
      <w:r w:rsidR="00395A96">
        <w:t>,</w:t>
      </w:r>
      <w:r w:rsidRPr="00AE778B">
        <w:t xml:space="preserve"> VDI </w:t>
      </w:r>
      <w:r>
        <w:t xml:space="preserve">specialistų nuomone, Nutarimo projekte siūloma nuostata, kad </w:t>
      </w:r>
      <w:r w:rsidRPr="00AE778B">
        <w:rPr>
          <w:i/>
          <w:iCs/>
        </w:rPr>
        <w:t>„</w:t>
      </w:r>
      <w:r w:rsidR="007D0DA6" w:rsidRPr="007D0DA6">
        <w:rPr>
          <w:i/>
          <w:iCs/>
        </w:rPr>
        <w:t xml:space="preserve">Darbuotojams, </w:t>
      </w:r>
      <w:r w:rsidRPr="00AE778B">
        <w:rPr>
          <w:i/>
          <w:iCs/>
        </w:rPr>
        <w:t>auginantiems vieną vaiką iki dvylikos metų, suteikiama viena papildoma poilsio diena per tris mėnesius (arba sutrumpinamas aštuoniomis valandomis darbo laikas per tris mėnesius)“</w:t>
      </w:r>
      <w:r>
        <w:rPr>
          <w:i/>
          <w:iCs/>
        </w:rPr>
        <w:t xml:space="preserve"> </w:t>
      </w:r>
      <w:r w:rsidR="007D0DA6">
        <w:t>keltų neaiškumų praktikoje, kadangi to paties straipsnio nuostata numato galimybę darbuotojo prašymu papildomą poilsio laiką sumuoti kas tr</w:t>
      </w:r>
      <w:r w:rsidR="00820C10">
        <w:t>i</w:t>
      </w:r>
      <w:r w:rsidR="007D0DA6">
        <w:t>s mėnesius darbuotojams</w:t>
      </w:r>
      <w:r w:rsidR="00820C10">
        <w:t>,</w:t>
      </w:r>
      <w:r w:rsidR="007D0DA6">
        <w:t xml:space="preserve"> dirbantiems </w:t>
      </w:r>
      <w:r w:rsidR="007D0DA6">
        <w:rPr>
          <w:color w:val="000000"/>
        </w:rPr>
        <w:t xml:space="preserve">ilgesnėmis negu aštuonios darbo valandos pamainomis. Todėl VDI specialistų nuomone, siekiant užtikrinti proporcingą papildomo poilsio laiko suteikimą darbuotojams, auginantiems vieną vaiką iki dvylikos metų, šią pakeitimo dalį </w:t>
      </w:r>
      <w:r w:rsidR="00820C10">
        <w:rPr>
          <w:color w:val="000000"/>
        </w:rPr>
        <w:t xml:space="preserve">siūlytina </w:t>
      </w:r>
      <w:r w:rsidR="007D0DA6">
        <w:rPr>
          <w:color w:val="000000"/>
        </w:rPr>
        <w:t xml:space="preserve">išdėstyti sekančiai: </w:t>
      </w:r>
      <w:r w:rsidR="007D0DA6">
        <w:rPr>
          <w:i/>
          <w:iCs/>
          <w:color w:val="000000"/>
        </w:rPr>
        <w:t>„</w:t>
      </w:r>
      <w:r w:rsidR="007D0DA6" w:rsidRPr="007D0DA6">
        <w:rPr>
          <w:i/>
          <w:iCs/>
        </w:rPr>
        <w:t xml:space="preserve">Darbuotojams, </w:t>
      </w:r>
      <w:r w:rsidR="007D0DA6" w:rsidRPr="00AE778B">
        <w:rPr>
          <w:i/>
          <w:iCs/>
        </w:rPr>
        <w:t>auginantiems vieną vaiką iki dvylikos metų, suteikiama</w:t>
      </w:r>
      <w:r w:rsidR="007D0DA6">
        <w:rPr>
          <w:i/>
          <w:iCs/>
        </w:rPr>
        <w:t xml:space="preserve"> pusė papildomos poilsio dienos per mėnesį (arba sutrumpinamas </w:t>
      </w:r>
      <w:r w:rsidR="00820C10">
        <w:rPr>
          <w:i/>
          <w:iCs/>
        </w:rPr>
        <w:t xml:space="preserve">darbo laikas </w:t>
      </w:r>
      <w:r w:rsidR="007D0DA6">
        <w:rPr>
          <w:i/>
          <w:iCs/>
        </w:rPr>
        <w:t xml:space="preserve">viena valanda </w:t>
      </w:r>
      <w:r w:rsidR="007D0DA6" w:rsidRPr="007D0DA6">
        <w:rPr>
          <w:i/>
          <w:iCs/>
        </w:rPr>
        <w:t>per savaitę</w:t>
      </w:r>
      <w:r w:rsidR="007D0DA6">
        <w:rPr>
          <w:i/>
          <w:iCs/>
        </w:rPr>
        <w:t>)“</w:t>
      </w:r>
      <w:r w:rsidR="005206B9">
        <w:rPr>
          <w:i/>
          <w:iCs/>
        </w:rPr>
        <w:t>.</w:t>
      </w:r>
    </w:p>
    <w:p w14:paraId="1EDC56D7" w14:textId="42A95D2C" w:rsidR="00381D51" w:rsidRPr="001639EC" w:rsidRDefault="00381D51" w:rsidP="00896B99">
      <w:pPr>
        <w:spacing w:line="276" w:lineRule="auto"/>
        <w:jc w:val="both"/>
      </w:pPr>
      <w:r w:rsidRPr="001639EC">
        <w:tab/>
      </w:r>
    </w:p>
    <w:p w14:paraId="6D4E63C7" w14:textId="77777777" w:rsidR="008F5FDD" w:rsidRPr="001639EC" w:rsidRDefault="008F5FDD" w:rsidP="008F5FDD">
      <w:pPr>
        <w:jc w:val="both"/>
        <w:rPr>
          <w:szCs w:val="24"/>
        </w:rPr>
      </w:pPr>
      <w:r w:rsidRPr="001639EC">
        <w:rPr>
          <w:szCs w:val="24"/>
        </w:rPr>
        <w:t>Lietuvos Respublikos vyriausiasis</w:t>
      </w:r>
    </w:p>
    <w:p w14:paraId="4D17684C" w14:textId="77777777" w:rsidR="0008117F" w:rsidRPr="001639EC" w:rsidRDefault="008F5FDD" w:rsidP="008F5FDD">
      <w:pPr>
        <w:spacing w:line="276" w:lineRule="auto"/>
        <w:rPr>
          <w:szCs w:val="24"/>
        </w:rPr>
      </w:pPr>
      <w:r w:rsidRPr="001639EC">
        <w:rPr>
          <w:szCs w:val="24"/>
        </w:rPr>
        <w:t xml:space="preserve">valstybinis darbo inspektorius                                                                                     Jonas Gricius     </w:t>
      </w:r>
    </w:p>
    <w:p w14:paraId="4AA53A9A" w14:textId="574E958B" w:rsidR="00F614E6" w:rsidRPr="001639EC" w:rsidRDefault="008F5FDD" w:rsidP="008F5FDD">
      <w:pPr>
        <w:spacing w:line="276" w:lineRule="auto"/>
        <w:rPr>
          <w:color w:val="000000"/>
        </w:rPr>
      </w:pPr>
      <w:r w:rsidRPr="001639EC">
        <w:rPr>
          <w:color w:val="000000"/>
        </w:rPr>
        <w:tab/>
        <w:t xml:space="preserve"> </w:t>
      </w:r>
    </w:p>
    <w:p w14:paraId="7CCBC7B0" w14:textId="30B8B51B" w:rsidR="00A5354C" w:rsidRPr="001639EC" w:rsidRDefault="00A5354C" w:rsidP="008F5FDD">
      <w:pPr>
        <w:spacing w:line="276" w:lineRule="auto"/>
        <w:rPr>
          <w:color w:val="000000"/>
        </w:rPr>
      </w:pPr>
    </w:p>
    <w:p w14:paraId="3908A48D" w14:textId="1B9D839A" w:rsidR="00A5354C" w:rsidRPr="001639EC" w:rsidRDefault="00A5354C" w:rsidP="008F5FDD">
      <w:pPr>
        <w:spacing w:line="276" w:lineRule="auto"/>
        <w:rPr>
          <w:color w:val="000000"/>
        </w:rPr>
      </w:pPr>
    </w:p>
    <w:p w14:paraId="04CE5E46" w14:textId="7C036729" w:rsidR="00A5354C" w:rsidRPr="001639EC" w:rsidRDefault="00A5354C" w:rsidP="008F5FDD">
      <w:pPr>
        <w:spacing w:line="276" w:lineRule="auto"/>
        <w:rPr>
          <w:color w:val="000000"/>
        </w:rPr>
      </w:pPr>
    </w:p>
    <w:p w14:paraId="299997E4" w14:textId="0464D362" w:rsidR="00A5354C" w:rsidRPr="001639EC" w:rsidRDefault="00A5354C" w:rsidP="008F5FDD">
      <w:pPr>
        <w:spacing w:line="276" w:lineRule="auto"/>
        <w:rPr>
          <w:color w:val="000000"/>
        </w:rPr>
      </w:pPr>
    </w:p>
    <w:p w14:paraId="2B0E0A01" w14:textId="54A29311" w:rsidR="00A5354C" w:rsidRPr="001639EC" w:rsidRDefault="00A5354C" w:rsidP="008F5FDD">
      <w:pPr>
        <w:spacing w:line="276" w:lineRule="auto"/>
        <w:rPr>
          <w:color w:val="000000"/>
        </w:rPr>
      </w:pPr>
    </w:p>
    <w:p w14:paraId="7BF0D0AF" w14:textId="6082BDC9" w:rsidR="00A5354C" w:rsidRPr="001639EC" w:rsidRDefault="00A5354C" w:rsidP="008F5FDD">
      <w:pPr>
        <w:spacing w:line="276" w:lineRule="auto"/>
        <w:rPr>
          <w:color w:val="000000"/>
        </w:rPr>
      </w:pPr>
    </w:p>
    <w:p w14:paraId="12B7BDBC" w14:textId="2DF6967C" w:rsidR="00A5354C" w:rsidRPr="001639EC" w:rsidRDefault="00A5354C" w:rsidP="008F5FDD">
      <w:pPr>
        <w:spacing w:line="276" w:lineRule="auto"/>
        <w:rPr>
          <w:color w:val="000000"/>
        </w:rPr>
      </w:pPr>
    </w:p>
    <w:p w14:paraId="67F7EDEF" w14:textId="2D6FD054" w:rsidR="00A5354C" w:rsidRPr="001639EC" w:rsidRDefault="00A5354C" w:rsidP="008F5FDD">
      <w:pPr>
        <w:spacing w:line="276" w:lineRule="auto"/>
        <w:rPr>
          <w:color w:val="000000"/>
        </w:rPr>
      </w:pPr>
    </w:p>
    <w:p w14:paraId="3597EC93" w14:textId="205B96E0" w:rsidR="00A5354C" w:rsidRPr="001639EC" w:rsidRDefault="00A5354C" w:rsidP="008F5FDD">
      <w:pPr>
        <w:spacing w:line="276" w:lineRule="auto"/>
        <w:rPr>
          <w:color w:val="000000"/>
        </w:rPr>
      </w:pPr>
    </w:p>
    <w:p w14:paraId="74B7D02F" w14:textId="4ABA9FD9" w:rsidR="00A5354C" w:rsidRPr="001639EC" w:rsidRDefault="00A5354C" w:rsidP="008F5FDD">
      <w:pPr>
        <w:spacing w:line="276" w:lineRule="auto"/>
        <w:rPr>
          <w:color w:val="000000"/>
        </w:rPr>
      </w:pPr>
    </w:p>
    <w:p w14:paraId="74931C93" w14:textId="4ABC1DF3" w:rsidR="00A5354C" w:rsidRPr="001639EC" w:rsidRDefault="00A5354C" w:rsidP="008F5FDD">
      <w:pPr>
        <w:spacing w:line="276" w:lineRule="auto"/>
        <w:rPr>
          <w:color w:val="000000"/>
        </w:rPr>
      </w:pPr>
    </w:p>
    <w:p w14:paraId="2DD5D882" w14:textId="0E3CA7B1" w:rsidR="00A5354C" w:rsidRDefault="00A5354C" w:rsidP="008F5FDD">
      <w:pPr>
        <w:spacing w:line="276" w:lineRule="auto"/>
        <w:rPr>
          <w:color w:val="000000"/>
        </w:rPr>
      </w:pPr>
    </w:p>
    <w:p w14:paraId="47F9E8F9" w14:textId="596B70B9" w:rsidR="00197234" w:rsidRDefault="00197234" w:rsidP="008F5FDD">
      <w:pPr>
        <w:spacing w:line="276" w:lineRule="auto"/>
        <w:rPr>
          <w:color w:val="000000"/>
        </w:rPr>
      </w:pPr>
    </w:p>
    <w:p w14:paraId="09D04200" w14:textId="1580B6D8" w:rsidR="00197234" w:rsidRDefault="00197234" w:rsidP="008F5FDD">
      <w:pPr>
        <w:spacing w:line="276" w:lineRule="auto"/>
        <w:rPr>
          <w:color w:val="000000"/>
        </w:rPr>
      </w:pPr>
    </w:p>
    <w:p w14:paraId="05F342D5" w14:textId="605787FE" w:rsidR="00197234" w:rsidRDefault="00197234" w:rsidP="008F5FDD">
      <w:pPr>
        <w:spacing w:line="276" w:lineRule="auto"/>
        <w:rPr>
          <w:color w:val="000000"/>
        </w:rPr>
      </w:pPr>
    </w:p>
    <w:p w14:paraId="19091855" w14:textId="0CF72E6D" w:rsidR="00197234" w:rsidRDefault="00197234" w:rsidP="008F5FDD">
      <w:pPr>
        <w:spacing w:line="276" w:lineRule="auto"/>
        <w:rPr>
          <w:color w:val="000000"/>
        </w:rPr>
      </w:pPr>
    </w:p>
    <w:p w14:paraId="01BCD242" w14:textId="43DAEC78" w:rsidR="00197234" w:rsidRDefault="00197234" w:rsidP="008F5FDD">
      <w:pPr>
        <w:spacing w:line="276" w:lineRule="auto"/>
        <w:rPr>
          <w:color w:val="000000"/>
        </w:rPr>
      </w:pPr>
    </w:p>
    <w:p w14:paraId="40AE7DCE" w14:textId="011D19E3" w:rsidR="00197234" w:rsidRDefault="00197234" w:rsidP="008F5FDD">
      <w:pPr>
        <w:spacing w:line="276" w:lineRule="auto"/>
        <w:rPr>
          <w:color w:val="000000"/>
        </w:rPr>
      </w:pPr>
    </w:p>
    <w:p w14:paraId="5476C8F8" w14:textId="6C08B213" w:rsidR="00197234" w:rsidRDefault="00197234" w:rsidP="008F5FDD">
      <w:pPr>
        <w:spacing w:line="276" w:lineRule="auto"/>
        <w:rPr>
          <w:color w:val="000000"/>
        </w:rPr>
      </w:pPr>
    </w:p>
    <w:p w14:paraId="24A4825B" w14:textId="0F2ECF68" w:rsidR="00197234" w:rsidRDefault="00197234" w:rsidP="008F5FDD">
      <w:pPr>
        <w:spacing w:line="276" w:lineRule="auto"/>
        <w:rPr>
          <w:color w:val="000000"/>
        </w:rPr>
      </w:pPr>
    </w:p>
    <w:p w14:paraId="5A36A510" w14:textId="7D674C99" w:rsidR="00197234" w:rsidRDefault="00197234" w:rsidP="008F5FDD">
      <w:pPr>
        <w:spacing w:line="276" w:lineRule="auto"/>
        <w:rPr>
          <w:color w:val="000000"/>
        </w:rPr>
      </w:pPr>
    </w:p>
    <w:p w14:paraId="7EF27819" w14:textId="36F6544A" w:rsidR="00197234" w:rsidRDefault="00197234" w:rsidP="008F5FDD">
      <w:pPr>
        <w:spacing w:line="276" w:lineRule="auto"/>
        <w:rPr>
          <w:color w:val="000000"/>
        </w:rPr>
      </w:pPr>
    </w:p>
    <w:p w14:paraId="3AC8C2B3" w14:textId="42E21B2D" w:rsidR="00197234" w:rsidRDefault="00197234" w:rsidP="008F5FDD">
      <w:pPr>
        <w:spacing w:line="276" w:lineRule="auto"/>
        <w:rPr>
          <w:color w:val="000000"/>
        </w:rPr>
      </w:pPr>
    </w:p>
    <w:p w14:paraId="7739787E" w14:textId="72D0703B" w:rsidR="00197234" w:rsidRDefault="00197234" w:rsidP="008F5FDD">
      <w:pPr>
        <w:spacing w:line="276" w:lineRule="auto"/>
        <w:rPr>
          <w:color w:val="000000"/>
        </w:rPr>
      </w:pPr>
    </w:p>
    <w:p w14:paraId="416E8E61" w14:textId="4958FE52" w:rsidR="00197234" w:rsidRDefault="00197234" w:rsidP="008F5FDD">
      <w:pPr>
        <w:spacing w:line="276" w:lineRule="auto"/>
        <w:rPr>
          <w:color w:val="000000"/>
        </w:rPr>
      </w:pPr>
    </w:p>
    <w:p w14:paraId="76217CE2" w14:textId="77777777" w:rsidR="00197234" w:rsidRPr="001639EC" w:rsidRDefault="00197234" w:rsidP="008F5FDD">
      <w:pPr>
        <w:spacing w:line="276" w:lineRule="auto"/>
        <w:rPr>
          <w:color w:val="000000"/>
        </w:rPr>
      </w:pPr>
    </w:p>
    <w:p w14:paraId="44529ECF" w14:textId="54139B04" w:rsidR="00A5354C" w:rsidRPr="001639EC" w:rsidRDefault="00A5354C" w:rsidP="008F5FDD">
      <w:pPr>
        <w:spacing w:line="276" w:lineRule="auto"/>
        <w:rPr>
          <w:color w:val="000000"/>
        </w:rPr>
      </w:pPr>
    </w:p>
    <w:p w14:paraId="7356C107" w14:textId="6906787B" w:rsidR="008F5FDD" w:rsidRPr="001639EC" w:rsidRDefault="008F5FDD" w:rsidP="008F5FDD">
      <w:pPr>
        <w:spacing w:line="276" w:lineRule="auto"/>
        <w:rPr>
          <w:color w:val="000000"/>
          <w:sz w:val="20"/>
        </w:rPr>
      </w:pPr>
      <w:r w:rsidRPr="001639EC">
        <w:rPr>
          <w:color w:val="000000"/>
        </w:rPr>
        <w:t xml:space="preserve">       </w:t>
      </w:r>
    </w:p>
    <w:p w14:paraId="210EA5F0" w14:textId="5376362A" w:rsidR="006252F7" w:rsidRPr="001639EC" w:rsidRDefault="008F5FDD" w:rsidP="008A7E66">
      <w:pPr>
        <w:tabs>
          <w:tab w:val="left" w:pos="8280"/>
          <w:tab w:val="left" w:pos="9180"/>
        </w:tabs>
        <w:ind w:right="-143"/>
        <w:jc w:val="both"/>
        <w:rPr>
          <w:rStyle w:val="Hipersaitas"/>
          <w:sz w:val="20"/>
        </w:rPr>
      </w:pPr>
      <w:proofErr w:type="spellStart"/>
      <w:r w:rsidRPr="001639EC">
        <w:rPr>
          <w:color w:val="000000"/>
          <w:sz w:val="20"/>
        </w:rPr>
        <w:t>Justyna</w:t>
      </w:r>
      <w:proofErr w:type="spellEnd"/>
      <w:r w:rsidRPr="001639EC">
        <w:rPr>
          <w:color w:val="000000"/>
          <w:sz w:val="20"/>
        </w:rPr>
        <w:t xml:space="preserve"> </w:t>
      </w:r>
      <w:proofErr w:type="spellStart"/>
      <w:r w:rsidRPr="001639EC">
        <w:rPr>
          <w:color w:val="000000"/>
          <w:sz w:val="20"/>
        </w:rPr>
        <w:t>Ščerba</w:t>
      </w:r>
      <w:proofErr w:type="spellEnd"/>
      <w:r w:rsidRPr="001639EC">
        <w:rPr>
          <w:color w:val="000000"/>
          <w:sz w:val="20"/>
        </w:rPr>
        <w:t xml:space="preserve">, tel. </w:t>
      </w:r>
      <w:r w:rsidR="00065669" w:rsidRPr="001639EC">
        <w:rPr>
          <w:sz w:val="20"/>
          <w:szCs w:val="20"/>
          <w:lang w:eastAsia="lt-LT"/>
        </w:rPr>
        <w:t>(8 5) 2397244</w:t>
      </w:r>
      <w:r w:rsidRPr="001639EC">
        <w:rPr>
          <w:color w:val="000000"/>
          <w:sz w:val="20"/>
        </w:rPr>
        <w:t xml:space="preserve">, el. p. </w:t>
      </w:r>
      <w:hyperlink r:id="rId16" w:history="1">
        <w:r w:rsidRPr="001639EC">
          <w:rPr>
            <w:rStyle w:val="Hipersaitas"/>
            <w:sz w:val="20"/>
          </w:rPr>
          <w:t>justyna.scerba@vdi.lt</w:t>
        </w:r>
      </w:hyperlink>
    </w:p>
    <w:sectPr w:rsidR="006252F7" w:rsidRPr="001639EC" w:rsidSect="0008117F">
      <w:type w:val="continuous"/>
      <w:pgSz w:w="11910" w:h="16840"/>
      <w:pgMar w:top="567" w:right="740" w:bottom="280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3EB5" w14:textId="77777777" w:rsidR="00036875" w:rsidRDefault="00036875" w:rsidP="00C8197A">
      <w:r>
        <w:separator/>
      </w:r>
    </w:p>
  </w:endnote>
  <w:endnote w:type="continuationSeparator" w:id="0">
    <w:p w14:paraId="4D68A5FE" w14:textId="77777777" w:rsidR="00036875" w:rsidRDefault="00036875" w:rsidP="00C8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8135" w14:textId="77777777" w:rsidR="00C8197A" w:rsidRDefault="00C81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870A" w14:textId="77777777" w:rsidR="00C8197A" w:rsidRDefault="00C819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F001" w14:textId="3DA6079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  <w:lang w:eastAsia="lt-LT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57E12A9" wp14:editId="709E98F6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EE8865" id="Freeform 2" o:spid="_x0000_s1026" style="position:absolute;margin-left:79pt;margin-top:12.95pt;width:467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mCPowIAAKQFAAAOAAAAZHJzL2Uyb0RvYy54bWysVMlu2zAQvRfoPxA8tki0RKoXWA6KJC4K pG2AuB9AU5QllOKwJG05+foOKclx3PZS9CIMNY9v3iycxfWhlWQvjG1AFTS5jCkRikPZqG1Bv69X F1NKrGOqZBKUKOiTsPR6+fbNotNzkUINshSGIImy804XtHZOz6PI8lq0zF6CFgqdFZiWOTyabVQa 1iF7K6M0jj9EHZhSG+DCWvx72zvpMvBXleDuW1VZ4YgsKGpz4WvCd+O/0XLB5lvDdN3wQQb7BxUt axQGPVLdMsfIzjS/UbUNN2Chcpcc2giqquEi5IDZJPFZNo810yLkgsWx+lgm+/9o+df9gyFNWdAJ JYq12KKVEcIXnKS+Op22cwQ96gfj87P6HvgPi47olccfLGLIpvsCJbKwnYNQkUNlWn8TcyWHUPin Y+HFwRGOP/NZFmdpTglHX5JOQl8iNh/v8p11nwQEHra/t65vW4lWKHo5SF9ji6tWYgffX5CYJJM4 CZ+hzUdYMsLeRWQdk47MrvL8HJSOoJ4rifP8j2RXI86TpSdkmMB2lMjqUTU/qEE2WoT5dxKHQmmw vkBrFDdWCBkQ5FP8CxZjn2P7O0MIgw/gfPQNJTj6mz5dzZxX5kN4k3QFDbXwP1rYizUElztrHQZ5 8Up1isLr2StVvRtv+AA4N70RgnqtJ61VsGqkDL2VykuZTmd9bSzIpvROr8aa7eZGGrJn+KiTJJtm dz4ZJHsFM7BTZSCrBSvvBtuxRvY24iXWNsyxH91+1jdQPuEYG+hXBa42NGowz5R0uCYKan/umBGU yM8K3+EsyTK/V8IhyycpHsypZ3PqYYojVUEdxcZ788b1u2inTbOtMVISRkHBR3w+VePnPOjrVQ0H XAUh22Ft+V1zeg6ol+W6/AUAAP//AwBQSwMEFAAGAAgAAAAhACR1XnffAAAACgEAAA8AAABkcnMv ZG93bnJldi54bWxMj8FOwzAQRO9I/IO1SNyo05SUNsSpKiQEB1RBQZzdeEmixusodp3A17M9wXFm R7Nvis1kOxFx8K0jBfNZAgKpcqalWsHH++PNCoQPmozuHKGCb/SwKS8vCp0bN9Ibxn2oBZeQz7WC JoQ+l9JXDVrtZ65H4tuXG6wOLIdamkGPXG47mSbJUlrdEn9odI8PDVbH/ckqWLw+Rb9L72LU+LL9 jD+3OB6flbq+mrb3IAJO4S8MZ3xGh5KZDu5ExouOdbbiLUFBmq1BnAPJepGBOLCznIMsC/l/QvkL AAD//wMAUEsBAi0AFAAGAAgAAAAhALaDOJL+AAAA4QEAABMAAAAAAAAAAAAAAAAAAAAAAFtDb250 ZW50X1R5cGVzXS54bWxQSwECLQAUAAYACAAAACEAOP0h/9YAAACUAQAACwAAAAAAAAAAAAAAAAAv AQAAX3JlbHMvLnJlbHNQSwECLQAUAAYACAAAACEAyNpgj6MCAACkBQAADgAAAAAAAAAAAAAAAAAu AgAAZHJzL2Uyb0RvYy54bWxQSwECLQAUAAYACAAAACEAJHVed98AAAAKAQAADwAAAAAAAAAAAAAA AAD9BAAAZHJzL2Rvd25yZXYueG1sUEsFBgAAAAAEAAQA8wAAAAkGAAAAAA== 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68D25D44" w14:textId="4747E8DE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  <w:lang w:eastAsia="lt-LT"/>
      </w:rPr>
      <w:drawing>
        <wp:anchor distT="0" distB="0" distL="0" distR="0" simplePos="0" relativeHeight="251664384" behindDoc="0" locked="0" layoutInCell="1" allowOverlap="1" wp14:anchorId="285E60D4" wp14:editId="6284B88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  <w:lang w:eastAsia="lt-LT"/>
      </w:rPr>
      <w:drawing>
        <wp:anchor distT="0" distB="0" distL="0" distR="0" simplePos="0" relativeHeight="251662336" behindDoc="0" locked="0" layoutInCell="1" allowOverlap="1" wp14:anchorId="554979B6" wp14:editId="39F8C9BA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6775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3"/>
      <w:gridCol w:w="2410"/>
      <w:gridCol w:w="2322"/>
    </w:tblGrid>
    <w:tr w:rsidR="00DC6951" w14:paraId="2AAB1218" w14:textId="77777777" w:rsidTr="002F027E">
      <w:trPr>
        <w:trHeight w:val="660"/>
      </w:trPr>
      <w:tc>
        <w:tcPr>
          <w:tcW w:w="2043" w:type="dxa"/>
        </w:tcPr>
        <w:p w14:paraId="6B8FCA0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</w:rPr>
          </w:pPr>
          <w:r w:rsidRPr="00092BC3">
            <w:rPr>
              <w:color w:val="231F20"/>
            </w:rPr>
            <w:t>Biudžetinė įstaiga</w:t>
          </w:r>
        </w:p>
        <w:p w14:paraId="0645C4A9" w14:textId="77777777" w:rsidR="00DC6951" w:rsidRPr="00092BC3" w:rsidRDefault="00DC6951" w:rsidP="002F34F5">
          <w:pPr>
            <w:pStyle w:val="Pagrindinistekstas"/>
            <w:ind w:left="240" w:right="-50"/>
          </w:pPr>
          <w:r w:rsidRPr="00092BC3">
            <w:rPr>
              <w:color w:val="231F20"/>
            </w:rPr>
            <w:t>Algirdo g. 19</w:t>
          </w:r>
        </w:p>
        <w:p w14:paraId="3D964CB4" w14:textId="77777777" w:rsidR="00DC6951" w:rsidRPr="00092BC3" w:rsidRDefault="00DC6951" w:rsidP="002F34F5">
          <w:pPr>
            <w:pStyle w:val="Pagrindinistekstas"/>
            <w:ind w:left="240" w:right="-50"/>
          </w:pPr>
          <w:r w:rsidRPr="00092BC3">
            <w:rPr>
              <w:color w:val="231F20"/>
            </w:rPr>
            <w:t>LT-03607 Vilnius</w:t>
          </w:r>
        </w:p>
        <w:p w14:paraId="05AEE600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410" w:type="dxa"/>
        </w:tcPr>
        <w:p w14:paraId="767C7CA7" w14:textId="77777777" w:rsidR="00DC6951" w:rsidRPr="00092BC3" w:rsidRDefault="00DC6951" w:rsidP="00DC6951">
          <w:pPr>
            <w:pStyle w:val="Pagrindinistekstas"/>
            <w:ind w:left="-99"/>
          </w:pPr>
          <w:r w:rsidRPr="00092BC3">
            <w:rPr>
              <w:color w:val="231F20"/>
            </w:rPr>
            <w:t>Tel. (8 5) 265 0193</w:t>
          </w:r>
        </w:p>
        <w:p w14:paraId="20C7004A" w14:textId="77777777" w:rsidR="00DC6951" w:rsidRPr="00092BC3" w:rsidRDefault="00DC6951" w:rsidP="00DC6951">
          <w:pPr>
            <w:pStyle w:val="Pagrindinistekstas"/>
            <w:ind w:left="-99"/>
          </w:pPr>
          <w:r w:rsidRPr="00092BC3">
            <w:rPr>
              <w:color w:val="231F20"/>
            </w:rPr>
            <w:t>Faks. (8 5) 213 9751</w:t>
          </w:r>
        </w:p>
        <w:p w14:paraId="21BA4EE4" w14:textId="3EB8B68A" w:rsidR="00DC6951" w:rsidRPr="00DC6951" w:rsidRDefault="00DC6951" w:rsidP="00DC6951">
          <w:pPr>
            <w:pStyle w:val="Pagrindinistekstas"/>
            <w:ind w:left="-99" w:right="20"/>
          </w:pPr>
          <w:r w:rsidRPr="00092BC3">
            <w:rPr>
              <w:color w:val="231F20"/>
            </w:rPr>
            <w:t>El. p.</w:t>
          </w:r>
          <w:hyperlink r:id="rId3">
            <w:r w:rsidRPr="00092BC3">
              <w:rPr>
                <w:color w:val="231F20"/>
              </w:rPr>
              <w:t xml:space="preserve"> info@vdi.lt, </w:t>
            </w:r>
          </w:hyperlink>
          <w:hyperlink r:id="rId4">
            <w:r w:rsidRPr="00092BC3">
              <w:rPr>
                <w:color w:val="231F20"/>
              </w:rPr>
              <w:t>www.vdi.lt</w:t>
            </w:r>
          </w:hyperlink>
          <w:r w:rsidRPr="00092BC3">
            <w:rPr>
              <w:color w:val="231F20"/>
            </w:rPr>
            <w:t xml:space="preserve"> Konsultacijų tel. (8 5) 213 9772</w:t>
          </w:r>
        </w:p>
      </w:tc>
      <w:tc>
        <w:tcPr>
          <w:tcW w:w="2322" w:type="dxa"/>
        </w:tcPr>
        <w:p w14:paraId="4BFCDB36" w14:textId="77777777" w:rsidR="00DC6951" w:rsidRDefault="00DC6951" w:rsidP="00DC6951">
          <w:pPr>
            <w:pStyle w:val="Pagrindinistekstas"/>
            <w:ind w:left="-90" w:right="-513"/>
            <w:rPr>
              <w:color w:val="231F20"/>
            </w:rPr>
          </w:pPr>
          <w:r w:rsidRPr="00092BC3">
            <w:rPr>
              <w:color w:val="231F20"/>
            </w:rPr>
            <w:t xml:space="preserve">Duomenys kaupiami ir saugomi Juridinių asmenų registre </w:t>
          </w:r>
        </w:p>
        <w:p w14:paraId="03713FD9" w14:textId="3B15BCE8" w:rsidR="00DC6951" w:rsidRPr="00DC6951" w:rsidRDefault="00DC6951" w:rsidP="00DC6951">
          <w:pPr>
            <w:pStyle w:val="Pagrindinistekstas"/>
            <w:ind w:left="-90" w:right="-513"/>
            <w:rPr>
              <w:color w:val="231F20"/>
            </w:rPr>
          </w:pPr>
          <w:r w:rsidRPr="00092BC3">
            <w:rPr>
              <w:color w:val="231F20"/>
            </w:rPr>
            <w:t>Kodas 188711163</w:t>
          </w:r>
        </w:p>
      </w:tc>
    </w:tr>
  </w:tbl>
  <w:p w14:paraId="12D9BC75" w14:textId="1467AFDD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CD17" w14:textId="77777777" w:rsidR="00036875" w:rsidRDefault="00036875" w:rsidP="00C8197A">
      <w:r>
        <w:separator/>
      </w:r>
    </w:p>
  </w:footnote>
  <w:footnote w:type="continuationSeparator" w:id="0">
    <w:p w14:paraId="6AFA8CBF" w14:textId="77777777" w:rsidR="00036875" w:rsidRDefault="00036875" w:rsidP="00C8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28E4" w14:textId="1A679042" w:rsidR="00C8197A" w:rsidRDefault="004455F3">
    <w:pPr>
      <w:pStyle w:val="Antrats"/>
    </w:pPr>
    <w:r>
      <w:rPr>
        <w:noProof/>
      </w:rPr>
      <w:pict w14:anchorId="1215F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0" o:spid="_x0000_s102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896473"/>
      <w:docPartObj>
        <w:docPartGallery w:val="Page Numbers (Top of Page)"/>
        <w:docPartUnique/>
      </w:docPartObj>
    </w:sdtPr>
    <w:sdtEndPr/>
    <w:sdtContent>
      <w:p w14:paraId="318ACCB3" w14:textId="63933315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C2">
          <w:rPr>
            <w:noProof/>
          </w:rPr>
          <w:t>4</w:t>
        </w:r>
        <w:r>
          <w:fldChar w:fldCharType="end"/>
        </w:r>
      </w:p>
    </w:sdtContent>
  </w:sdt>
  <w:p w14:paraId="6C7284BD" w14:textId="70BE57E2" w:rsidR="00C8197A" w:rsidRDefault="004455F3">
    <w:pPr>
      <w:pStyle w:val="Antrats"/>
    </w:pPr>
    <w:r>
      <w:rPr>
        <w:noProof/>
      </w:rPr>
      <w:pict w14:anchorId="513E6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1" o:spid="_x0000_s102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076D" w14:textId="43B48923" w:rsidR="00C8197A" w:rsidRDefault="004455F3">
    <w:pPr>
      <w:pStyle w:val="Antrats"/>
    </w:pPr>
    <w:r>
      <w:rPr>
        <w:noProof/>
      </w:rPr>
      <w:pict w14:anchorId="339FF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09" o:spid="_x0000_s102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4F22"/>
    <w:multiLevelType w:val="hybridMultilevel"/>
    <w:tmpl w:val="1F66D1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BF2389"/>
    <w:multiLevelType w:val="hybridMultilevel"/>
    <w:tmpl w:val="B2FCE6A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1936FF"/>
    <w:multiLevelType w:val="hybridMultilevel"/>
    <w:tmpl w:val="E474E6D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87A"/>
    <w:rsid w:val="0000389A"/>
    <w:rsid w:val="000077F5"/>
    <w:rsid w:val="00036875"/>
    <w:rsid w:val="00042207"/>
    <w:rsid w:val="00050A64"/>
    <w:rsid w:val="00053A9B"/>
    <w:rsid w:val="0006250D"/>
    <w:rsid w:val="00064812"/>
    <w:rsid w:val="00065669"/>
    <w:rsid w:val="0006687A"/>
    <w:rsid w:val="000744EB"/>
    <w:rsid w:val="0008117F"/>
    <w:rsid w:val="00081637"/>
    <w:rsid w:val="000B30A8"/>
    <w:rsid w:val="000E16FC"/>
    <w:rsid w:val="00114BD0"/>
    <w:rsid w:val="00124B91"/>
    <w:rsid w:val="0013354F"/>
    <w:rsid w:val="00163791"/>
    <w:rsid w:val="001639EC"/>
    <w:rsid w:val="00167FEE"/>
    <w:rsid w:val="001776AE"/>
    <w:rsid w:val="00181F7E"/>
    <w:rsid w:val="00184A43"/>
    <w:rsid w:val="001864AB"/>
    <w:rsid w:val="00197234"/>
    <w:rsid w:val="001D73FB"/>
    <w:rsid w:val="001E48D3"/>
    <w:rsid w:val="001F5E81"/>
    <w:rsid w:val="00214EA6"/>
    <w:rsid w:val="002267C8"/>
    <w:rsid w:val="00254F5A"/>
    <w:rsid w:val="00263879"/>
    <w:rsid w:val="002747FF"/>
    <w:rsid w:val="002A186A"/>
    <w:rsid w:val="002A4329"/>
    <w:rsid w:val="002C6654"/>
    <w:rsid w:val="002E2BB3"/>
    <w:rsid w:val="002F027E"/>
    <w:rsid w:val="002F34F5"/>
    <w:rsid w:val="00306761"/>
    <w:rsid w:val="0032126F"/>
    <w:rsid w:val="003342B8"/>
    <w:rsid w:val="0034100D"/>
    <w:rsid w:val="0034247B"/>
    <w:rsid w:val="003758B3"/>
    <w:rsid w:val="00381D51"/>
    <w:rsid w:val="0038231B"/>
    <w:rsid w:val="003918CB"/>
    <w:rsid w:val="00394F29"/>
    <w:rsid w:val="00395A96"/>
    <w:rsid w:val="003A541C"/>
    <w:rsid w:val="003D2018"/>
    <w:rsid w:val="004172A0"/>
    <w:rsid w:val="004212E6"/>
    <w:rsid w:val="004455F3"/>
    <w:rsid w:val="004636DF"/>
    <w:rsid w:val="00473098"/>
    <w:rsid w:val="0047755E"/>
    <w:rsid w:val="00477FE9"/>
    <w:rsid w:val="00482DC9"/>
    <w:rsid w:val="004D2EBE"/>
    <w:rsid w:val="004D79DF"/>
    <w:rsid w:val="004E1B04"/>
    <w:rsid w:val="004F4BA1"/>
    <w:rsid w:val="00512599"/>
    <w:rsid w:val="005206B9"/>
    <w:rsid w:val="00521819"/>
    <w:rsid w:val="00560EE4"/>
    <w:rsid w:val="0058557E"/>
    <w:rsid w:val="00592F37"/>
    <w:rsid w:val="005A6BC6"/>
    <w:rsid w:val="005D1E0A"/>
    <w:rsid w:val="005E633F"/>
    <w:rsid w:val="006076AC"/>
    <w:rsid w:val="00610C2A"/>
    <w:rsid w:val="006117B0"/>
    <w:rsid w:val="00612867"/>
    <w:rsid w:val="006252F7"/>
    <w:rsid w:val="006357E1"/>
    <w:rsid w:val="0065181C"/>
    <w:rsid w:val="006577FD"/>
    <w:rsid w:val="00674096"/>
    <w:rsid w:val="0067687F"/>
    <w:rsid w:val="00696A4A"/>
    <w:rsid w:val="006A417F"/>
    <w:rsid w:val="006C3A3A"/>
    <w:rsid w:val="006D12AB"/>
    <w:rsid w:val="006D20DF"/>
    <w:rsid w:val="006F163D"/>
    <w:rsid w:val="006F2335"/>
    <w:rsid w:val="0077652B"/>
    <w:rsid w:val="007C2379"/>
    <w:rsid w:val="007D0DA6"/>
    <w:rsid w:val="00820C10"/>
    <w:rsid w:val="00830F7F"/>
    <w:rsid w:val="00844089"/>
    <w:rsid w:val="008475F4"/>
    <w:rsid w:val="008501E6"/>
    <w:rsid w:val="008843F8"/>
    <w:rsid w:val="00887ED4"/>
    <w:rsid w:val="00896B99"/>
    <w:rsid w:val="008A014F"/>
    <w:rsid w:val="008A7E66"/>
    <w:rsid w:val="008B41F5"/>
    <w:rsid w:val="008C3BF2"/>
    <w:rsid w:val="008C7C2A"/>
    <w:rsid w:val="008E44A3"/>
    <w:rsid w:val="008F5FDD"/>
    <w:rsid w:val="00932B73"/>
    <w:rsid w:val="0093752B"/>
    <w:rsid w:val="00963577"/>
    <w:rsid w:val="009640E0"/>
    <w:rsid w:val="00991AAD"/>
    <w:rsid w:val="009956CE"/>
    <w:rsid w:val="009A1959"/>
    <w:rsid w:val="009C7C5F"/>
    <w:rsid w:val="009E0C09"/>
    <w:rsid w:val="00A0022D"/>
    <w:rsid w:val="00A11FBD"/>
    <w:rsid w:val="00A13A57"/>
    <w:rsid w:val="00A24FE8"/>
    <w:rsid w:val="00A3766D"/>
    <w:rsid w:val="00A5354C"/>
    <w:rsid w:val="00A56AEB"/>
    <w:rsid w:val="00A64660"/>
    <w:rsid w:val="00A86B7E"/>
    <w:rsid w:val="00A955D0"/>
    <w:rsid w:val="00A96EB2"/>
    <w:rsid w:val="00AD1BC2"/>
    <w:rsid w:val="00AE034F"/>
    <w:rsid w:val="00AE778B"/>
    <w:rsid w:val="00AE7D5C"/>
    <w:rsid w:val="00AF5100"/>
    <w:rsid w:val="00AF75D8"/>
    <w:rsid w:val="00B15055"/>
    <w:rsid w:val="00B21864"/>
    <w:rsid w:val="00B64134"/>
    <w:rsid w:val="00B672B3"/>
    <w:rsid w:val="00B72B9E"/>
    <w:rsid w:val="00B76D43"/>
    <w:rsid w:val="00BA54AA"/>
    <w:rsid w:val="00BA7561"/>
    <w:rsid w:val="00BB3F26"/>
    <w:rsid w:val="00BD1516"/>
    <w:rsid w:val="00C26BF1"/>
    <w:rsid w:val="00C414BC"/>
    <w:rsid w:val="00C5054A"/>
    <w:rsid w:val="00C74251"/>
    <w:rsid w:val="00C8060F"/>
    <w:rsid w:val="00C8197A"/>
    <w:rsid w:val="00C90DD6"/>
    <w:rsid w:val="00C93C6C"/>
    <w:rsid w:val="00CC602C"/>
    <w:rsid w:val="00CD0F6D"/>
    <w:rsid w:val="00D214FD"/>
    <w:rsid w:val="00D218B1"/>
    <w:rsid w:val="00D359D4"/>
    <w:rsid w:val="00D46436"/>
    <w:rsid w:val="00D6298D"/>
    <w:rsid w:val="00D76970"/>
    <w:rsid w:val="00DB343B"/>
    <w:rsid w:val="00DC6951"/>
    <w:rsid w:val="00DD4DB5"/>
    <w:rsid w:val="00E144BC"/>
    <w:rsid w:val="00E3100E"/>
    <w:rsid w:val="00E400DF"/>
    <w:rsid w:val="00E86845"/>
    <w:rsid w:val="00E90C69"/>
    <w:rsid w:val="00EC1137"/>
    <w:rsid w:val="00EC250F"/>
    <w:rsid w:val="00ED1E59"/>
    <w:rsid w:val="00EE013C"/>
    <w:rsid w:val="00EF2F6A"/>
    <w:rsid w:val="00EF3C20"/>
    <w:rsid w:val="00F26085"/>
    <w:rsid w:val="00F41190"/>
    <w:rsid w:val="00F54DB2"/>
    <w:rsid w:val="00F61272"/>
    <w:rsid w:val="00F614E6"/>
    <w:rsid w:val="00F7009F"/>
    <w:rsid w:val="00F74AC8"/>
    <w:rsid w:val="00FD0B4A"/>
    <w:rsid w:val="00FD260D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6DFD"/>
  <w15:docId w15:val="{06CB81C2-D7CF-4FCE-B5E4-BBCF278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pPr>
      <w:spacing w:before="93"/>
      <w:ind w:left="1221" w:right="1651" w:hanging="230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97A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97A"/>
    <w:rPr>
      <w:rFonts w:ascii="Arial" w:eastAsia="Arial" w:hAnsi="Arial" w:cs="Arial"/>
    </w:rPr>
  </w:style>
  <w:style w:type="table" w:styleId="Lentelstinklelis">
    <w:name w:val="Table Grid"/>
    <w:basedOn w:val="prastojilentel"/>
    <w:uiPriority w:val="59"/>
    <w:rsid w:val="00DC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58557E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57E"/>
    <w:rPr>
      <w:rFonts w:ascii="Arial" w:eastAsia="Arial" w:hAnsi="Arial" w:cs="Arial"/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24B9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F3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F37"/>
    <w:rPr>
      <w:rFonts w:ascii="Segoe UI" w:eastAsia="Arial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592F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92F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92F37"/>
    <w:rPr>
      <w:rFonts w:ascii="Arial" w:eastAsia="Arial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2F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2F37"/>
    <w:rPr>
      <w:rFonts w:ascii="Arial" w:eastAsia="Arial" w:hAnsi="Arial" w:cs="Arial"/>
      <w:b/>
      <w:bCs/>
      <w:sz w:val="20"/>
      <w:szCs w:val="20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96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media/image4.png"
                 Type="http://schemas.openxmlformats.org/officeDocument/2006/relationships/image"/>
   <Relationship Id="rId15" Target="mailto:post@socmin.lt" TargetMode="External"
                 Type="http://schemas.openxmlformats.org/officeDocument/2006/relationships/hyperlink"/>
   <Relationship Id="rId16" Target="mailto:justyna.scerba@vdi.lt" TargetMode="External"
                 Type="http://schemas.openxmlformats.org/officeDocument/2006/relationships/hyperlink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   <Relationship Id="rId3" Target="mailto:info@vdi.lt" TargetMode="External"
                 Type="http://schemas.openxmlformats.org/officeDocument/2006/relationships/hyperlink"/>
   <Relationship Id="rId4" Target="http://www.vdi.lt/" TargetMode="External"
                 Type="http://schemas.openxmlformats.org/officeDocument/2006/relationships/hyperlink"/>
</Relationships>
</file>

<file path=word/_rels/header1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D6DD-6F80-4BEB-A401-876CDD2F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2021-11-05T12:49:00Z</dcterms:created>
  <dc:creator>Kiškytė-Rarivanė Agnė</dc:creator>
  <cp:lastModifiedBy>Rūta Juršaitė</cp:lastModifiedBy>
  <dcterms:modified xsi:type="dcterms:W3CDTF">2021-11-05T12:49:00Z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2020-08-31T00:00:00Z</vt:filetime>
  </property>
</Properties>
</file>