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8467A" w14:textId="32371406" w:rsidR="00771DE7" w:rsidRPr="00612A56" w:rsidRDefault="00771DE7" w:rsidP="00E97407">
      <w:pPr>
        <w:pStyle w:val="Betarp"/>
        <w:ind w:left="7371" w:right="-1"/>
        <w:rPr>
          <w:rFonts w:ascii="Times New Roman" w:hAnsi="Times New Roman" w:cs="Times New Roman"/>
          <w:b/>
          <w:sz w:val="24"/>
          <w:szCs w:val="24"/>
        </w:rPr>
      </w:pPr>
      <w:r w:rsidRPr="00612A56">
        <w:rPr>
          <w:rFonts w:ascii="Times New Roman" w:hAnsi="Times New Roman" w:cs="Times New Roman"/>
          <w:b/>
          <w:sz w:val="24"/>
          <w:szCs w:val="24"/>
        </w:rPr>
        <w:t>Projekto</w:t>
      </w:r>
    </w:p>
    <w:p w14:paraId="149ECCD6" w14:textId="6354B193" w:rsidR="003F6392" w:rsidRPr="001A68CE" w:rsidRDefault="00771DE7" w:rsidP="00E97407">
      <w:pPr>
        <w:keepNext/>
        <w:spacing w:after="0"/>
        <w:ind w:left="7371"/>
        <w:rPr>
          <w:rFonts w:ascii="Times New Roman" w:hAnsi="Times New Roman" w:cs="Times New Roman"/>
          <w:b/>
          <w:sz w:val="24"/>
          <w:szCs w:val="24"/>
        </w:rPr>
      </w:pPr>
      <w:r w:rsidRPr="00612A56">
        <w:rPr>
          <w:rFonts w:ascii="Times New Roman" w:hAnsi="Times New Roman" w:cs="Times New Roman"/>
          <w:b/>
          <w:sz w:val="24"/>
          <w:szCs w:val="24"/>
        </w:rPr>
        <w:t>lyginamasis variantas</w:t>
      </w:r>
    </w:p>
    <w:p w14:paraId="5865599D" w14:textId="77777777" w:rsidR="00886DA9" w:rsidRDefault="00886DA9" w:rsidP="00942659">
      <w:pPr>
        <w:keepNext/>
        <w:spacing w:after="0"/>
        <w:jc w:val="center"/>
        <w:rPr>
          <w:rFonts w:ascii="Times New Roman" w:hAnsi="Times New Roman" w:cs="Times New Roman"/>
          <w:b/>
          <w:bCs/>
          <w:caps/>
          <w:kern w:val="36"/>
          <w:sz w:val="24"/>
          <w:szCs w:val="24"/>
          <w:lang w:eastAsia="lt-LT"/>
        </w:rPr>
      </w:pPr>
    </w:p>
    <w:p w14:paraId="4059D918" w14:textId="35996285" w:rsidR="003F6392" w:rsidRPr="001A68CE" w:rsidRDefault="003F6392" w:rsidP="00942659">
      <w:pPr>
        <w:keepNext/>
        <w:spacing w:after="0"/>
        <w:jc w:val="center"/>
        <w:rPr>
          <w:rFonts w:ascii="Times New Roman" w:hAnsi="Times New Roman" w:cs="Times New Roman"/>
          <w:caps/>
          <w:kern w:val="36"/>
          <w:sz w:val="24"/>
          <w:szCs w:val="24"/>
          <w:lang w:eastAsia="lt-LT"/>
        </w:rPr>
      </w:pPr>
      <w:r w:rsidRPr="001A68CE">
        <w:rPr>
          <w:rFonts w:ascii="Times New Roman" w:hAnsi="Times New Roman" w:cs="Times New Roman"/>
          <w:b/>
          <w:bCs/>
          <w:caps/>
          <w:kern w:val="36"/>
          <w:sz w:val="24"/>
          <w:szCs w:val="24"/>
          <w:lang w:eastAsia="lt-LT"/>
        </w:rPr>
        <w:t>Lietuvos Respublikos Vyriausybė</w:t>
      </w:r>
    </w:p>
    <w:p w14:paraId="51EA48FB" w14:textId="77777777" w:rsidR="003F6392" w:rsidRPr="001A68CE" w:rsidRDefault="003F6392" w:rsidP="00942659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23FEA82A" w14:textId="77777777" w:rsidR="003F6392" w:rsidRPr="001A68CE" w:rsidRDefault="003F6392" w:rsidP="00FC741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eastAsia="lt-LT"/>
        </w:rPr>
      </w:pPr>
      <w:r w:rsidRPr="001A68CE">
        <w:rPr>
          <w:rFonts w:ascii="Times New Roman" w:hAnsi="Times New Roman" w:cs="Times New Roman"/>
          <w:b/>
          <w:caps/>
          <w:sz w:val="24"/>
          <w:szCs w:val="24"/>
          <w:lang w:eastAsia="lt-LT"/>
        </w:rPr>
        <w:t>NUTARIMAS</w:t>
      </w:r>
    </w:p>
    <w:p w14:paraId="7B862B12" w14:textId="65B8220B" w:rsidR="003F6392" w:rsidRPr="001A68CE" w:rsidRDefault="00834E2F" w:rsidP="00FC741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eastAsia="lt-LT"/>
        </w:rPr>
      </w:pPr>
      <w:r w:rsidRPr="00834E2F">
        <w:rPr>
          <w:rFonts w:ascii="Times New Roman" w:hAnsi="Times New Roman" w:cs="Times New Roman"/>
          <w:b/>
          <w:caps/>
          <w:sz w:val="24"/>
          <w:szCs w:val="24"/>
          <w:lang w:eastAsia="lt-LT"/>
        </w:rPr>
        <w:t xml:space="preserve">DĖL LIETUVOS RESPUBLIKOS VYRIAUSYBĖS </w:t>
      </w:r>
      <w:r w:rsidR="004D538E" w:rsidRPr="004D538E">
        <w:rPr>
          <w:rFonts w:ascii="Times New Roman" w:hAnsi="Times New Roman" w:cs="Times New Roman"/>
          <w:b/>
          <w:caps/>
          <w:sz w:val="24"/>
          <w:szCs w:val="24"/>
          <w:lang w:eastAsia="lt-LT"/>
        </w:rPr>
        <w:t>2009 m. liepos 22 d. nutarim</w:t>
      </w:r>
      <w:r w:rsidR="004D538E">
        <w:rPr>
          <w:rFonts w:ascii="Times New Roman" w:hAnsi="Times New Roman" w:cs="Times New Roman"/>
          <w:b/>
          <w:caps/>
          <w:sz w:val="24"/>
          <w:szCs w:val="24"/>
          <w:lang w:eastAsia="lt-LT"/>
        </w:rPr>
        <w:t>O</w:t>
      </w:r>
      <w:r w:rsidR="004D538E" w:rsidRPr="004D538E">
        <w:rPr>
          <w:rFonts w:ascii="Times New Roman" w:hAnsi="Times New Roman" w:cs="Times New Roman"/>
          <w:b/>
          <w:caps/>
          <w:sz w:val="24"/>
          <w:szCs w:val="24"/>
          <w:lang w:eastAsia="lt-LT"/>
        </w:rPr>
        <w:t xml:space="preserve"> Nr. 813 „</w:t>
      </w:r>
      <w:r w:rsidR="004D538E" w:rsidRPr="00B22D2F">
        <w:rPr>
          <w:rFonts w:ascii="Times New Roman" w:hAnsi="Times New Roman" w:cs="Times New Roman"/>
          <w:b/>
          <w:caps/>
          <w:sz w:val="24"/>
          <w:szCs w:val="24"/>
          <w:lang w:eastAsia="lt-LT"/>
        </w:rPr>
        <w:t>Dėl Valstybės turto informacinės paieškos sistemos nuostatų patvirtinimo“</w:t>
      </w:r>
      <w:r w:rsidRPr="00B22D2F">
        <w:rPr>
          <w:rFonts w:ascii="Times New Roman" w:hAnsi="Times New Roman" w:cs="Times New Roman"/>
          <w:b/>
          <w:caps/>
          <w:sz w:val="24"/>
          <w:szCs w:val="24"/>
          <w:lang w:eastAsia="lt-LT"/>
        </w:rPr>
        <w:t xml:space="preserve"> PAKEITIMO</w:t>
      </w:r>
      <w:r w:rsidR="00FC7410">
        <w:rPr>
          <w:rFonts w:ascii="Times New Roman" w:hAnsi="Times New Roman" w:cs="Times New Roman"/>
          <w:b/>
          <w:caps/>
          <w:sz w:val="24"/>
          <w:szCs w:val="24"/>
          <w:lang w:eastAsia="lt-LT"/>
        </w:rPr>
        <w:t xml:space="preserve"> </w:t>
      </w:r>
    </w:p>
    <w:p w14:paraId="652F4D3E" w14:textId="77777777" w:rsidR="003F6392" w:rsidRPr="001A68CE" w:rsidRDefault="003F6392" w:rsidP="00942659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2B33F87" w14:textId="40DE4097" w:rsidR="003F6392" w:rsidRPr="001A68CE" w:rsidRDefault="008834C4" w:rsidP="00942659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834C4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652CC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8834C4">
        <w:rPr>
          <w:rFonts w:ascii="Times New Roman" w:hAnsi="Times New Roman" w:cs="Times New Roman"/>
          <w:color w:val="000000"/>
          <w:sz w:val="24"/>
          <w:szCs w:val="24"/>
        </w:rPr>
        <w:t xml:space="preserve"> m.                    d. </w:t>
      </w:r>
      <w:r w:rsidR="003F6392" w:rsidRPr="001A68CE">
        <w:rPr>
          <w:rFonts w:ascii="Times New Roman" w:hAnsi="Times New Roman" w:cs="Times New Roman"/>
          <w:color w:val="000000"/>
          <w:sz w:val="24"/>
          <w:szCs w:val="24"/>
        </w:rPr>
        <w:t xml:space="preserve">Nr. </w:t>
      </w:r>
    </w:p>
    <w:p w14:paraId="11990F7D" w14:textId="77777777" w:rsidR="003F6392" w:rsidRPr="001A68CE" w:rsidRDefault="003F6392" w:rsidP="00942659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1A68CE">
        <w:rPr>
          <w:rFonts w:ascii="Times New Roman" w:hAnsi="Times New Roman" w:cs="Times New Roman"/>
          <w:color w:val="000000"/>
          <w:sz w:val="24"/>
          <w:szCs w:val="24"/>
        </w:rPr>
        <w:t>Vilnius</w:t>
      </w:r>
    </w:p>
    <w:p w14:paraId="37F3E209" w14:textId="77777777" w:rsidR="003F6392" w:rsidRPr="001A68CE" w:rsidRDefault="003F6392" w:rsidP="00942659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23352E1" w14:textId="6570E6EC" w:rsidR="003F6392" w:rsidRPr="001A68CE" w:rsidRDefault="003F6392" w:rsidP="0094265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1A68CE">
        <w:rPr>
          <w:rFonts w:ascii="Times New Roman" w:hAnsi="Times New Roman" w:cs="Times New Roman"/>
          <w:sz w:val="24"/>
          <w:szCs w:val="24"/>
          <w:lang w:eastAsia="lt-LT"/>
        </w:rPr>
        <w:t>Lietuvos Respublikos Vyriausybė</w:t>
      </w:r>
      <w:r w:rsidRPr="001A68CE">
        <w:rPr>
          <w:rFonts w:ascii="Times New Roman" w:hAnsi="Times New Roman" w:cs="Times New Roman"/>
          <w:spacing w:val="100"/>
          <w:sz w:val="24"/>
          <w:szCs w:val="24"/>
          <w:lang w:eastAsia="lt-LT"/>
        </w:rPr>
        <w:t xml:space="preserve"> </w:t>
      </w:r>
      <w:r w:rsidR="00796D39" w:rsidRPr="00FA5C74">
        <w:rPr>
          <w:rFonts w:ascii="Times New Roman" w:hAnsi="Times New Roman" w:cs="Times New Roman"/>
          <w:spacing w:val="60"/>
          <w:sz w:val="24"/>
          <w:szCs w:val="24"/>
          <w:lang w:eastAsia="lt-LT"/>
        </w:rPr>
        <w:t>nutari</w:t>
      </w:r>
      <w:r w:rsidR="00796D39" w:rsidRPr="00B65770">
        <w:rPr>
          <w:rFonts w:ascii="Times New Roman" w:hAnsi="Times New Roman" w:cs="Times New Roman"/>
          <w:sz w:val="24"/>
          <w:szCs w:val="24"/>
          <w:lang w:eastAsia="lt-LT"/>
        </w:rPr>
        <w:t>a</w:t>
      </w:r>
      <w:r w:rsidR="00796D39" w:rsidRPr="001A68CE">
        <w:rPr>
          <w:rFonts w:ascii="Times New Roman" w:hAnsi="Times New Roman" w:cs="Times New Roman"/>
          <w:sz w:val="24"/>
          <w:szCs w:val="24"/>
          <w:lang w:eastAsia="lt-LT"/>
        </w:rPr>
        <w:t>:</w:t>
      </w:r>
    </w:p>
    <w:p w14:paraId="5ACD9DA2" w14:textId="63FEF8B4" w:rsidR="00834E2F" w:rsidRPr="00834E2F" w:rsidRDefault="00834E2F" w:rsidP="00834E2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834E2F">
        <w:rPr>
          <w:rFonts w:ascii="Times New Roman" w:hAnsi="Times New Roman" w:cs="Times New Roman"/>
          <w:sz w:val="24"/>
          <w:szCs w:val="24"/>
          <w:lang w:eastAsia="lt-LT"/>
        </w:rPr>
        <w:t xml:space="preserve">1. Pakeisti </w:t>
      </w:r>
      <w:r w:rsidR="00B22D2F" w:rsidRPr="004D538E">
        <w:rPr>
          <w:rFonts w:ascii="Times New Roman" w:hAnsi="Times New Roman" w:cs="Times New Roman"/>
          <w:sz w:val="24"/>
          <w:szCs w:val="24"/>
          <w:lang w:eastAsia="lt-LT"/>
        </w:rPr>
        <w:t>Valstybės turto informacinės paieškos</w:t>
      </w:r>
      <w:r w:rsidR="00B22D2F">
        <w:rPr>
          <w:rFonts w:ascii="Times New Roman" w:hAnsi="Times New Roman" w:cs="Times New Roman"/>
          <w:sz w:val="24"/>
          <w:szCs w:val="24"/>
          <w:lang w:eastAsia="lt-LT"/>
        </w:rPr>
        <w:t xml:space="preserve"> sistemos nuostatus, patvirtintus </w:t>
      </w:r>
      <w:r w:rsidR="004D538E" w:rsidRPr="004D538E">
        <w:rPr>
          <w:rFonts w:ascii="Times New Roman" w:hAnsi="Times New Roman" w:cs="Times New Roman"/>
          <w:sz w:val="24"/>
          <w:szCs w:val="24"/>
          <w:lang w:eastAsia="lt-LT"/>
        </w:rPr>
        <w:t>Lietuvos Respublikos Vyriausybės 2009 m. liepos 22 d. nutarim</w:t>
      </w:r>
      <w:r w:rsidR="004D538E">
        <w:rPr>
          <w:rFonts w:ascii="Times New Roman" w:hAnsi="Times New Roman" w:cs="Times New Roman"/>
          <w:sz w:val="24"/>
          <w:szCs w:val="24"/>
          <w:lang w:eastAsia="lt-LT"/>
        </w:rPr>
        <w:t>u</w:t>
      </w:r>
      <w:r w:rsidR="004D538E" w:rsidRPr="004D538E">
        <w:rPr>
          <w:rFonts w:ascii="Times New Roman" w:hAnsi="Times New Roman" w:cs="Times New Roman"/>
          <w:sz w:val="24"/>
          <w:szCs w:val="24"/>
          <w:lang w:eastAsia="lt-LT"/>
        </w:rPr>
        <w:t xml:space="preserve"> Nr. 813 „Dėl Valstybės turto informacinės paieškos</w:t>
      </w:r>
      <w:r w:rsidR="004D538E">
        <w:rPr>
          <w:rFonts w:ascii="Times New Roman" w:hAnsi="Times New Roman" w:cs="Times New Roman"/>
          <w:sz w:val="24"/>
          <w:szCs w:val="24"/>
          <w:lang w:eastAsia="lt-LT"/>
        </w:rPr>
        <w:t xml:space="preserve"> sistemos nuostatų patvirtinimo</w:t>
      </w:r>
      <w:r w:rsidRPr="00834E2F">
        <w:rPr>
          <w:rFonts w:ascii="Times New Roman" w:hAnsi="Times New Roman" w:cs="Times New Roman"/>
          <w:sz w:val="24"/>
          <w:szCs w:val="24"/>
          <w:lang w:eastAsia="lt-LT"/>
        </w:rPr>
        <w:t>“:</w:t>
      </w:r>
    </w:p>
    <w:p w14:paraId="5D06FA31" w14:textId="1AF365C1" w:rsidR="00465DEE" w:rsidRDefault="00465DEE" w:rsidP="007D196C">
      <w:pPr>
        <w:pStyle w:val="Sraopastraipa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Papildyti 6.7 papunkčiu:</w:t>
      </w:r>
    </w:p>
    <w:p w14:paraId="06936606" w14:textId="7B07556A" w:rsidR="00465DEE" w:rsidRPr="00465DEE" w:rsidRDefault="00465DEE" w:rsidP="00465DE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„</w:t>
      </w:r>
      <w:r w:rsidRPr="00F11A9C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6.7. teikti duomenis apie sudarytus valstybės nekilnojamojo turto sandorius </w:t>
      </w:r>
      <w:r w:rsidR="00F96B63">
        <w:rPr>
          <w:rFonts w:ascii="Times New Roman" w:hAnsi="Times New Roman" w:cs="Times New Roman"/>
          <w:b/>
          <w:sz w:val="24"/>
          <w:szCs w:val="24"/>
          <w:lang w:eastAsia="lt-LT"/>
        </w:rPr>
        <w:t>N</w:t>
      </w:r>
      <w:r w:rsidRPr="00F11A9C">
        <w:rPr>
          <w:rFonts w:ascii="Times New Roman" w:hAnsi="Times New Roman" w:cs="Times New Roman"/>
          <w:b/>
          <w:sz w:val="24"/>
          <w:szCs w:val="24"/>
          <w:lang w:eastAsia="lt-LT"/>
        </w:rPr>
        <w:t>ekilnojamojo turto registro tvarkytojui.</w:t>
      </w:r>
      <w:r>
        <w:rPr>
          <w:rFonts w:ascii="Times New Roman" w:hAnsi="Times New Roman" w:cs="Times New Roman"/>
          <w:sz w:val="24"/>
          <w:szCs w:val="24"/>
          <w:lang w:eastAsia="lt-LT"/>
        </w:rPr>
        <w:t>“</w:t>
      </w:r>
    </w:p>
    <w:p w14:paraId="73F9EC3C" w14:textId="227AD340" w:rsidR="00285F21" w:rsidRPr="007D196C" w:rsidRDefault="00285F21" w:rsidP="007D196C">
      <w:pPr>
        <w:pStyle w:val="Sraopastraipa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7D196C">
        <w:rPr>
          <w:rFonts w:ascii="Times New Roman" w:hAnsi="Times New Roman" w:cs="Times New Roman"/>
          <w:sz w:val="24"/>
          <w:szCs w:val="24"/>
          <w:lang w:eastAsia="lt-LT"/>
        </w:rPr>
        <w:t xml:space="preserve">Pakeisti </w:t>
      </w:r>
      <w:r w:rsidR="007D196C" w:rsidRPr="007D196C">
        <w:rPr>
          <w:rFonts w:ascii="Times New Roman" w:hAnsi="Times New Roman" w:cs="Times New Roman"/>
          <w:sz w:val="24"/>
          <w:szCs w:val="24"/>
          <w:lang w:eastAsia="lt-LT"/>
        </w:rPr>
        <w:t>11.1.1</w:t>
      </w:r>
      <w:r w:rsidRPr="007D196C">
        <w:rPr>
          <w:rFonts w:ascii="Times New Roman" w:hAnsi="Times New Roman" w:cs="Times New Roman"/>
          <w:sz w:val="24"/>
          <w:szCs w:val="24"/>
          <w:lang w:eastAsia="lt-LT"/>
        </w:rPr>
        <w:t xml:space="preserve"> papunktį ir jį išdėstyti taip:</w:t>
      </w:r>
    </w:p>
    <w:p w14:paraId="1D2523EC" w14:textId="4C448206" w:rsidR="00834E2F" w:rsidRDefault="00771DE7" w:rsidP="00834E2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„</w:t>
      </w:r>
      <w:r w:rsidR="007D196C" w:rsidRPr="007D196C">
        <w:rPr>
          <w:rFonts w:ascii="Times New Roman" w:hAnsi="Times New Roman" w:cs="Times New Roman"/>
          <w:sz w:val="24"/>
          <w:szCs w:val="24"/>
          <w:lang w:eastAsia="lt-LT"/>
        </w:rPr>
        <w:t xml:space="preserve">11.1.1. valstybės įmonė Registrų centras, teikiantis duomenis iš </w:t>
      </w:r>
      <w:r w:rsidR="007D196C" w:rsidRPr="007D196C">
        <w:rPr>
          <w:rFonts w:ascii="Times New Roman" w:hAnsi="Times New Roman" w:cs="Times New Roman"/>
          <w:strike/>
          <w:sz w:val="24"/>
          <w:szCs w:val="24"/>
          <w:lang w:eastAsia="lt-LT"/>
        </w:rPr>
        <w:t xml:space="preserve">Lietuvos Respublikos nekilnojamojo </w:t>
      </w:r>
      <w:proofErr w:type="spellStart"/>
      <w:r w:rsidR="007D196C" w:rsidRPr="007D196C">
        <w:rPr>
          <w:rFonts w:ascii="Times New Roman" w:hAnsi="Times New Roman" w:cs="Times New Roman"/>
          <w:b/>
          <w:sz w:val="24"/>
          <w:szCs w:val="24"/>
          <w:lang w:eastAsia="lt-LT"/>
        </w:rPr>
        <w:t>Nekilnojamojo</w:t>
      </w:r>
      <w:proofErr w:type="spellEnd"/>
      <w:r w:rsidR="007D196C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7D196C" w:rsidRPr="007D196C">
        <w:rPr>
          <w:rFonts w:ascii="Times New Roman" w:hAnsi="Times New Roman" w:cs="Times New Roman"/>
          <w:sz w:val="24"/>
          <w:szCs w:val="24"/>
          <w:lang w:eastAsia="lt-LT"/>
        </w:rPr>
        <w:t xml:space="preserve">turto registro (valdytoja – Lietuvos Respublikos teisingumo ministerija), </w:t>
      </w:r>
      <w:r w:rsidR="007D196C" w:rsidRPr="007D196C">
        <w:rPr>
          <w:rFonts w:ascii="Times New Roman" w:hAnsi="Times New Roman" w:cs="Times New Roman"/>
          <w:strike/>
          <w:sz w:val="24"/>
          <w:szCs w:val="24"/>
          <w:lang w:eastAsia="lt-LT"/>
        </w:rPr>
        <w:t>Lietuvos Respublikos hip</w:t>
      </w:r>
      <w:r w:rsidR="007D196C" w:rsidRPr="00285F21">
        <w:rPr>
          <w:rFonts w:ascii="Times New Roman" w:hAnsi="Times New Roman" w:cs="Times New Roman"/>
          <w:strike/>
          <w:sz w:val="24"/>
          <w:szCs w:val="24"/>
          <w:lang w:eastAsia="lt-LT"/>
        </w:rPr>
        <w:t>otekos</w:t>
      </w:r>
      <w:r w:rsidR="007D196C" w:rsidRPr="00285F21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7D196C">
        <w:rPr>
          <w:rFonts w:ascii="Times New Roman" w:hAnsi="Times New Roman" w:cs="Times New Roman"/>
          <w:b/>
          <w:sz w:val="24"/>
          <w:szCs w:val="24"/>
          <w:lang w:eastAsia="lt-LT"/>
        </w:rPr>
        <w:t>S</w:t>
      </w:r>
      <w:r w:rsidR="007D196C" w:rsidRPr="00285F21">
        <w:rPr>
          <w:rFonts w:ascii="Times New Roman" w:hAnsi="Times New Roman" w:cs="Times New Roman"/>
          <w:b/>
          <w:sz w:val="24"/>
          <w:szCs w:val="24"/>
          <w:lang w:eastAsia="lt-LT"/>
        </w:rPr>
        <w:t>utarčių ir teisių suvaržymų</w:t>
      </w:r>
      <w:r w:rsidR="007D196C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7D196C" w:rsidRPr="007D196C">
        <w:rPr>
          <w:rFonts w:ascii="Times New Roman" w:hAnsi="Times New Roman" w:cs="Times New Roman"/>
          <w:sz w:val="24"/>
          <w:szCs w:val="24"/>
          <w:lang w:eastAsia="lt-LT"/>
        </w:rPr>
        <w:t xml:space="preserve">registro (valdytoja – Teisingumo ministerija) ir </w:t>
      </w:r>
      <w:r w:rsidR="00987B3E" w:rsidRPr="007D196C">
        <w:rPr>
          <w:rFonts w:ascii="Times New Roman" w:hAnsi="Times New Roman" w:cs="Times New Roman"/>
          <w:strike/>
          <w:sz w:val="24"/>
          <w:szCs w:val="24"/>
          <w:lang w:eastAsia="lt-LT"/>
        </w:rPr>
        <w:t xml:space="preserve">Lietuvos Respublikos nekilnojamojo </w:t>
      </w:r>
      <w:proofErr w:type="spellStart"/>
      <w:r w:rsidR="00987B3E" w:rsidRPr="007D196C">
        <w:rPr>
          <w:rFonts w:ascii="Times New Roman" w:hAnsi="Times New Roman" w:cs="Times New Roman"/>
          <w:b/>
          <w:sz w:val="24"/>
          <w:szCs w:val="24"/>
          <w:lang w:eastAsia="lt-LT"/>
        </w:rPr>
        <w:t>Nekilnojamojo</w:t>
      </w:r>
      <w:proofErr w:type="spellEnd"/>
      <w:r w:rsidR="007D196C" w:rsidRPr="007D196C">
        <w:rPr>
          <w:rFonts w:ascii="Times New Roman" w:hAnsi="Times New Roman" w:cs="Times New Roman"/>
          <w:sz w:val="24"/>
          <w:szCs w:val="24"/>
          <w:lang w:eastAsia="lt-LT"/>
        </w:rPr>
        <w:t xml:space="preserve"> turto kadastro (valdytoja – Lietuvos Respublikos žemės ūkio ministerija);</w:t>
      </w:r>
      <w:r>
        <w:rPr>
          <w:rFonts w:ascii="Times New Roman" w:hAnsi="Times New Roman" w:cs="Times New Roman"/>
          <w:sz w:val="24"/>
          <w:szCs w:val="24"/>
          <w:lang w:eastAsia="lt-LT"/>
        </w:rPr>
        <w:t>“</w:t>
      </w:r>
      <w:r w:rsidR="00834E2F" w:rsidRPr="00834E2F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14:paraId="159152FA" w14:textId="79A46295" w:rsidR="007D196C" w:rsidRPr="007D196C" w:rsidRDefault="007D196C" w:rsidP="007D196C">
      <w:pPr>
        <w:pStyle w:val="Sraopastraipa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7D196C">
        <w:rPr>
          <w:rFonts w:ascii="Times New Roman" w:hAnsi="Times New Roman" w:cs="Times New Roman"/>
          <w:sz w:val="24"/>
          <w:szCs w:val="24"/>
          <w:lang w:eastAsia="lt-LT"/>
        </w:rPr>
        <w:t>Pakeisti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7D196C">
        <w:rPr>
          <w:rFonts w:ascii="Times New Roman" w:hAnsi="Times New Roman" w:cs="Times New Roman"/>
          <w:sz w:val="24"/>
          <w:szCs w:val="24"/>
          <w:lang w:eastAsia="lt-LT"/>
        </w:rPr>
        <w:t>12.6.6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7D196C">
        <w:rPr>
          <w:rFonts w:ascii="Times New Roman" w:hAnsi="Times New Roman" w:cs="Times New Roman"/>
          <w:sz w:val="24"/>
          <w:szCs w:val="24"/>
          <w:lang w:eastAsia="lt-LT"/>
        </w:rPr>
        <w:t>papunktį ir jį išdėstyti taip</w:t>
      </w:r>
      <w:r>
        <w:rPr>
          <w:rFonts w:ascii="Times New Roman" w:hAnsi="Times New Roman" w:cs="Times New Roman"/>
          <w:sz w:val="24"/>
          <w:szCs w:val="24"/>
          <w:lang w:eastAsia="lt-LT"/>
        </w:rPr>
        <w:t>:</w:t>
      </w:r>
    </w:p>
    <w:p w14:paraId="5BBDD08B" w14:textId="5CFFCD10" w:rsidR="007D196C" w:rsidRPr="007D196C" w:rsidRDefault="007D196C" w:rsidP="007D196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„</w:t>
      </w:r>
      <w:r w:rsidRPr="007D196C">
        <w:rPr>
          <w:rFonts w:ascii="Times New Roman" w:hAnsi="Times New Roman" w:cs="Times New Roman"/>
          <w:sz w:val="24"/>
          <w:szCs w:val="24"/>
          <w:lang w:eastAsia="lt-LT"/>
        </w:rPr>
        <w:t xml:space="preserve">12.6.6. duomenys apie įkeistą valstybei nuosavybės teise priklausantį nekilnojamąjį turtą; sutartinės (priverstinės) hipotekos identifikavimo kodas, sutartinės (priverstinės) hipotekos įregistravimo (išregistravimo) </w:t>
      </w:r>
      <w:r w:rsidRPr="007D196C">
        <w:rPr>
          <w:rFonts w:ascii="Times New Roman" w:hAnsi="Times New Roman" w:cs="Times New Roman"/>
          <w:strike/>
          <w:sz w:val="24"/>
          <w:szCs w:val="24"/>
          <w:lang w:eastAsia="lt-LT"/>
        </w:rPr>
        <w:t>Hipotekos</w:t>
      </w:r>
      <w:r w:rsidRPr="007D196C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7D196C">
        <w:rPr>
          <w:rFonts w:ascii="Times New Roman" w:hAnsi="Times New Roman" w:cs="Times New Roman"/>
          <w:b/>
          <w:sz w:val="24"/>
          <w:szCs w:val="24"/>
          <w:lang w:eastAsia="lt-LT"/>
        </w:rPr>
        <w:t>Nekilnojamojo turto</w:t>
      </w:r>
      <w:r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AD1772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registre </w:t>
      </w:r>
      <w:r>
        <w:rPr>
          <w:rFonts w:ascii="Times New Roman" w:hAnsi="Times New Roman" w:cs="Times New Roman"/>
          <w:b/>
          <w:sz w:val="24"/>
          <w:szCs w:val="24"/>
          <w:lang w:eastAsia="lt-LT"/>
        </w:rPr>
        <w:t>arba S</w:t>
      </w:r>
      <w:r w:rsidRPr="00285F21">
        <w:rPr>
          <w:rFonts w:ascii="Times New Roman" w:hAnsi="Times New Roman" w:cs="Times New Roman"/>
          <w:b/>
          <w:sz w:val="24"/>
          <w:szCs w:val="24"/>
          <w:lang w:eastAsia="lt-LT"/>
        </w:rPr>
        <w:t>utarčių ir teisių suvaržymų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7D196C">
        <w:rPr>
          <w:rFonts w:ascii="Times New Roman" w:hAnsi="Times New Roman" w:cs="Times New Roman"/>
          <w:sz w:val="24"/>
          <w:szCs w:val="24"/>
          <w:lang w:eastAsia="lt-LT"/>
        </w:rPr>
        <w:t>registre data;</w:t>
      </w:r>
      <w:r>
        <w:rPr>
          <w:rFonts w:ascii="Times New Roman" w:hAnsi="Times New Roman" w:cs="Times New Roman"/>
          <w:sz w:val="24"/>
          <w:szCs w:val="24"/>
          <w:lang w:eastAsia="lt-LT"/>
        </w:rPr>
        <w:t>“</w:t>
      </w:r>
      <w:r w:rsidR="00B36CE0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14:paraId="34DFE6EF" w14:textId="2238D66E" w:rsidR="00834E2F" w:rsidRPr="007D196C" w:rsidRDefault="00834E2F" w:rsidP="007D196C">
      <w:pPr>
        <w:pStyle w:val="Sraopastraipa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7D196C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285F21" w:rsidRPr="007D196C">
        <w:rPr>
          <w:rFonts w:ascii="Times New Roman" w:hAnsi="Times New Roman" w:cs="Times New Roman"/>
          <w:sz w:val="24"/>
          <w:szCs w:val="24"/>
          <w:lang w:eastAsia="lt-LT"/>
        </w:rPr>
        <w:t>Pakeisti</w:t>
      </w:r>
      <w:r w:rsidR="0077644E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77644E" w:rsidRPr="007D196C">
        <w:rPr>
          <w:rFonts w:ascii="Times New Roman" w:hAnsi="Times New Roman" w:cs="Times New Roman"/>
          <w:sz w:val="24"/>
          <w:szCs w:val="24"/>
          <w:lang w:eastAsia="lt-LT"/>
        </w:rPr>
        <w:t>12.9.5</w:t>
      </w:r>
      <w:r w:rsidR="00285F21" w:rsidRPr="007D196C">
        <w:rPr>
          <w:rFonts w:ascii="Times New Roman" w:hAnsi="Times New Roman" w:cs="Times New Roman"/>
          <w:sz w:val="24"/>
          <w:szCs w:val="24"/>
          <w:lang w:eastAsia="lt-LT"/>
        </w:rPr>
        <w:t xml:space="preserve"> papunktį ir jį išdėstyti taip</w:t>
      </w:r>
      <w:r w:rsidRPr="007D196C">
        <w:rPr>
          <w:rFonts w:ascii="Times New Roman" w:hAnsi="Times New Roman" w:cs="Times New Roman"/>
          <w:sz w:val="24"/>
          <w:szCs w:val="24"/>
          <w:lang w:eastAsia="lt-LT"/>
        </w:rPr>
        <w:t>:</w:t>
      </w:r>
    </w:p>
    <w:p w14:paraId="0CAB1C45" w14:textId="0567FD1C" w:rsidR="00834E2F" w:rsidRDefault="00834E2F" w:rsidP="00834E2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834E2F">
        <w:rPr>
          <w:rFonts w:ascii="Times New Roman" w:hAnsi="Times New Roman" w:cs="Times New Roman"/>
          <w:sz w:val="24"/>
          <w:szCs w:val="24"/>
          <w:lang w:eastAsia="lt-LT"/>
        </w:rPr>
        <w:t>„</w:t>
      </w:r>
      <w:r w:rsidR="007D196C" w:rsidRPr="007D196C">
        <w:rPr>
          <w:rFonts w:ascii="Times New Roman" w:hAnsi="Times New Roman" w:cs="Times New Roman"/>
          <w:sz w:val="24"/>
          <w:szCs w:val="24"/>
          <w:lang w:eastAsia="lt-LT"/>
        </w:rPr>
        <w:t xml:space="preserve">12.9.5. duomenys apie įkeistas valstybei nuosavybės teise priklausančias registruotas motorines transporto priemones; sutartinės (priverstinės) hipotekos (įkeitimo) identifikavimo kodas, sutartinės (priverstinės) hipotekos (įkeitimo) įregistravimo (išregistravimo) </w:t>
      </w:r>
      <w:r w:rsidR="0077644E" w:rsidRPr="007D196C">
        <w:rPr>
          <w:rFonts w:ascii="Times New Roman" w:hAnsi="Times New Roman" w:cs="Times New Roman"/>
          <w:strike/>
          <w:sz w:val="24"/>
          <w:szCs w:val="24"/>
          <w:lang w:eastAsia="lt-LT"/>
        </w:rPr>
        <w:t>Hipotekos</w:t>
      </w:r>
      <w:r w:rsidR="0077644E" w:rsidRPr="007D196C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77644E">
        <w:rPr>
          <w:rFonts w:ascii="Times New Roman" w:hAnsi="Times New Roman" w:cs="Times New Roman"/>
          <w:b/>
          <w:sz w:val="24"/>
          <w:szCs w:val="24"/>
          <w:lang w:eastAsia="lt-LT"/>
        </w:rPr>
        <w:t>S</w:t>
      </w:r>
      <w:r w:rsidR="0077644E" w:rsidRPr="00285F21">
        <w:rPr>
          <w:rFonts w:ascii="Times New Roman" w:hAnsi="Times New Roman" w:cs="Times New Roman"/>
          <w:b/>
          <w:sz w:val="24"/>
          <w:szCs w:val="24"/>
          <w:lang w:eastAsia="lt-LT"/>
        </w:rPr>
        <w:t>utarčių ir teisių suvaržymų</w:t>
      </w:r>
      <w:r w:rsidR="0077644E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7D196C" w:rsidRPr="007D196C">
        <w:rPr>
          <w:rFonts w:ascii="Times New Roman" w:hAnsi="Times New Roman" w:cs="Times New Roman"/>
          <w:sz w:val="24"/>
          <w:szCs w:val="24"/>
          <w:lang w:eastAsia="lt-LT"/>
        </w:rPr>
        <w:t>registre data;</w:t>
      </w:r>
      <w:r w:rsidRPr="00285F21">
        <w:rPr>
          <w:rFonts w:ascii="Times New Roman" w:hAnsi="Times New Roman" w:cs="Times New Roman"/>
          <w:sz w:val="24"/>
          <w:szCs w:val="24"/>
          <w:lang w:eastAsia="lt-LT"/>
        </w:rPr>
        <w:t>“.</w:t>
      </w:r>
    </w:p>
    <w:p w14:paraId="1B447F6F" w14:textId="07F76535" w:rsidR="007D196C" w:rsidRDefault="007D196C" w:rsidP="007D196C">
      <w:pPr>
        <w:pStyle w:val="Sraopastraipa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7D196C">
        <w:rPr>
          <w:rFonts w:ascii="Times New Roman" w:hAnsi="Times New Roman" w:cs="Times New Roman"/>
          <w:sz w:val="24"/>
          <w:szCs w:val="24"/>
          <w:lang w:eastAsia="lt-LT"/>
        </w:rPr>
        <w:t xml:space="preserve">Pakeisti </w:t>
      </w:r>
      <w:r w:rsidR="0077644E">
        <w:rPr>
          <w:rFonts w:ascii="Times New Roman" w:hAnsi="Times New Roman" w:cs="Times New Roman"/>
          <w:sz w:val="24"/>
          <w:szCs w:val="24"/>
          <w:lang w:eastAsia="lt-LT"/>
        </w:rPr>
        <w:t xml:space="preserve">12.10.3 </w:t>
      </w:r>
      <w:r w:rsidRPr="007D196C">
        <w:rPr>
          <w:rFonts w:ascii="Times New Roman" w:hAnsi="Times New Roman" w:cs="Times New Roman"/>
          <w:sz w:val="24"/>
          <w:szCs w:val="24"/>
          <w:lang w:eastAsia="lt-LT"/>
        </w:rPr>
        <w:t>papunktį ir jį išdėstyti taip:</w:t>
      </w:r>
    </w:p>
    <w:p w14:paraId="77F014A2" w14:textId="0B9723BE" w:rsidR="0077644E" w:rsidRDefault="0077644E" w:rsidP="0077644E">
      <w:pPr>
        <w:pStyle w:val="Sraopastraipa"/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„</w:t>
      </w:r>
      <w:r w:rsidRPr="0077644E">
        <w:rPr>
          <w:rFonts w:ascii="Times New Roman" w:hAnsi="Times New Roman" w:cs="Times New Roman"/>
          <w:sz w:val="24"/>
          <w:szCs w:val="24"/>
          <w:lang w:eastAsia="lt-LT"/>
        </w:rPr>
        <w:t xml:space="preserve">12.10.3. duomenys apie įkeistus valstybei nuosavybės teise priklausančius traktorius, savaeiges ir žemės ūkio mašinas ir jų priekabas; sutartinės (priverstinės) hipotekos (įkeitimo) identifikavimo kodas, sutartinės (priverstinės) hipotekos (įkeitimo) įregistravimo (išregistravimo) </w:t>
      </w:r>
      <w:r w:rsidR="00B90FB3" w:rsidRPr="007D196C">
        <w:rPr>
          <w:rFonts w:ascii="Times New Roman" w:hAnsi="Times New Roman" w:cs="Times New Roman"/>
          <w:strike/>
          <w:sz w:val="24"/>
          <w:szCs w:val="24"/>
          <w:lang w:eastAsia="lt-LT"/>
        </w:rPr>
        <w:t>Hipotekos</w:t>
      </w:r>
      <w:r w:rsidR="00B90FB3" w:rsidRPr="007D196C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B90FB3">
        <w:rPr>
          <w:rFonts w:ascii="Times New Roman" w:hAnsi="Times New Roman" w:cs="Times New Roman"/>
          <w:b/>
          <w:sz w:val="24"/>
          <w:szCs w:val="24"/>
          <w:lang w:eastAsia="lt-LT"/>
        </w:rPr>
        <w:t>S</w:t>
      </w:r>
      <w:r w:rsidR="00B90FB3" w:rsidRPr="00285F21">
        <w:rPr>
          <w:rFonts w:ascii="Times New Roman" w:hAnsi="Times New Roman" w:cs="Times New Roman"/>
          <w:b/>
          <w:sz w:val="24"/>
          <w:szCs w:val="24"/>
          <w:lang w:eastAsia="lt-LT"/>
        </w:rPr>
        <w:t>utarčių ir teisių suvaržymų</w:t>
      </w:r>
      <w:r w:rsidR="00B90FB3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B90FB3" w:rsidRPr="007D196C">
        <w:rPr>
          <w:rFonts w:ascii="Times New Roman" w:hAnsi="Times New Roman" w:cs="Times New Roman"/>
          <w:sz w:val="24"/>
          <w:szCs w:val="24"/>
          <w:lang w:eastAsia="lt-LT"/>
        </w:rPr>
        <w:t>registre data</w:t>
      </w:r>
      <w:r w:rsidRPr="0077644E">
        <w:rPr>
          <w:rFonts w:ascii="Times New Roman" w:hAnsi="Times New Roman" w:cs="Times New Roman"/>
          <w:sz w:val="24"/>
          <w:szCs w:val="24"/>
          <w:lang w:eastAsia="lt-LT"/>
        </w:rPr>
        <w:t>;</w:t>
      </w:r>
      <w:r>
        <w:rPr>
          <w:rFonts w:ascii="Times New Roman" w:hAnsi="Times New Roman" w:cs="Times New Roman"/>
          <w:sz w:val="24"/>
          <w:szCs w:val="24"/>
          <w:lang w:eastAsia="lt-LT"/>
        </w:rPr>
        <w:t>“</w:t>
      </w:r>
      <w:r w:rsidR="00B36CE0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14:paraId="216F3DB0" w14:textId="743D3939" w:rsidR="007D196C" w:rsidRDefault="007D196C" w:rsidP="0077644E">
      <w:pPr>
        <w:pStyle w:val="Sraopastraipa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7D196C">
        <w:rPr>
          <w:rFonts w:ascii="Times New Roman" w:hAnsi="Times New Roman" w:cs="Times New Roman"/>
          <w:sz w:val="24"/>
          <w:szCs w:val="24"/>
          <w:lang w:eastAsia="lt-LT"/>
        </w:rPr>
        <w:t xml:space="preserve">Pakeisti </w:t>
      </w:r>
      <w:r w:rsidR="0077644E">
        <w:rPr>
          <w:rFonts w:ascii="Times New Roman" w:hAnsi="Times New Roman" w:cs="Times New Roman"/>
          <w:sz w:val="24"/>
          <w:szCs w:val="24"/>
          <w:lang w:eastAsia="lt-LT"/>
        </w:rPr>
        <w:t xml:space="preserve">12.11.3 </w:t>
      </w:r>
      <w:r w:rsidRPr="007D196C">
        <w:rPr>
          <w:rFonts w:ascii="Times New Roman" w:hAnsi="Times New Roman" w:cs="Times New Roman"/>
          <w:sz w:val="24"/>
          <w:szCs w:val="24"/>
          <w:lang w:eastAsia="lt-LT"/>
        </w:rPr>
        <w:t>papunktį ir jį išdėstyti taip:</w:t>
      </w:r>
    </w:p>
    <w:p w14:paraId="0A62A223" w14:textId="4042F3C2" w:rsidR="0077644E" w:rsidRPr="007D196C" w:rsidRDefault="0077644E" w:rsidP="0077644E">
      <w:pPr>
        <w:pStyle w:val="Sraopastraipa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„</w:t>
      </w:r>
      <w:r w:rsidRPr="0077644E">
        <w:rPr>
          <w:rFonts w:ascii="Times New Roman" w:hAnsi="Times New Roman" w:cs="Times New Roman"/>
          <w:sz w:val="24"/>
          <w:szCs w:val="24"/>
          <w:lang w:eastAsia="lt-LT"/>
        </w:rPr>
        <w:t xml:space="preserve">12.11.3. duomenys apie įkeistas valstybei nuosavybės teise priklausančias vidaus vandenų transporto priemones; sutartinės (priverstinės) hipotekos (įkeitimo) identifikavimo kodas, sutartinės (priverstinės) hipotekos (įkeitimo) įregistravimo (išregistravimo) </w:t>
      </w:r>
      <w:r w:rsidR="00B90FB3" w:rsidRPr="007D196C">
        <w:rPr>
          <w:rFonts w:ascii="Times New Roman" w:hAnsi="Times New Roman" w:cs="Times New Roman"/>
          <w:strike/>
          <w:sz w:val="24"/>
          <w:szCs w:val="24"/>
          <w:lang w:eastAsia="lt-LT"/>
        </w:rPr>
        <w:t>Hipotekos</w:t>
      </w:r>
      <w:r w:rsidR="00B90FB3" w:rsidRPr="007D196C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B90FB3">
        <w:rPr>
          <w:rFonts w:ascii="Times New Roman" w:hAnsi="Times New Roman" w:cs="Times New Roman"/>
          <w:b/>
          <w:sz w:val="24"/>
          <w:szCs w:val="24"/>
          <w:lang w:eastAsia="lt-LT"/>
        </w:rPr>
        <w:t>S</w:t>
      </w:r>
      <w:r w:rsidR="00B90FB3" w:rsidRPr="00285F21">
        <w:rPr>
          <w:rFonts w:ascii="Times New Roman" w:hAnsi="Times New Roman" w:cs="Times New Roman"/>
          <w:b/>
          <w:sz w:val="24"/>
          <w:szCs w:val="24"/>
          <w:lang w:eastAsia="lt-LT"/>
        </w:rPr>
        <w:t>utarčių ir teisių suvaržymų</w:t>
      </w:r>
      <w:r w:rsidR="00B90FB3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B90FB3" w:rsidRPr="007D196C">
        <w:rPr>
          <w:rFonts w:ascii="Times New Roman" w:hAnsi="Times New Roman" w:cs="Times New Roman"/>
          <w:sz w:val="24"/>
          <w:szCs w:val="24"/>
          <w:lang w:eastAsia="lt-LT"/>
        </w:rPr>
        <w:t>registre data</w:t>
      </w:r>
      <w:r w:rsidRPr="0077644E">
        <w:rPr>
          <w:rFonts w:ascii="Times New Roman" w:hAnsi="Times New Roman" w:cs="Times New Roman"/>
          <w:sz w:val="24"/>
          <w:szCs w:val="24"/>
          <w:lang w:eastAsia="lt-LT"/>
        </w:rPr>
        <w:t>;</w:t>
      </w:r>
      <w:r>
        <w:rPr>
          <w:rFonts w:ascii="Times New Roman" w:hAnsi="Times New Roman" w:cs="Times New Roman"/>
          <w:sz w:val="24"/>
          <w:szCs w:val="24"/>
          <w:lang w:eastAsia="lt-LT"/>
        </w:rPr>
        <w:t>“</w:t>
      </w:r>
      <w:r w:rsidR="00B36CE0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14:paraId="439E5F2E" w14:textId="2D522586" w:rsidR="007D196C" w:rsidRDefault="007D196C" w:rsidP="0077644E">
      <w:pPr>
        <w:pStyle w:val="Sraopastraipa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7D196C">
        <w:rPr>
          <w:rFonts w:ascii="Times New Roman" w:hAnsi="Times New Roman" w:cs="Times New Roman"/>
          <w:sz w:val="24"/>
          <w:szCs w:val="24"/>
          <w:lang w:eastAsia="lt-LT"/>
        </w:rPr>
        <w:lastRenderedPageBreak/>
        <w:t xml:space="preserve">Pakeisti </w:t>
      </w:r>
      <w:r w:rsidR="0077644E">
        <w:rPr>
          <w:rFonts w:ascii="Times New Roman" w:hAnsi="Times New Roman" w:cs="Times New Roman"/>
          <w:sz w:val="24"/>
          <w:szCs w:val="24"/>
          <w:lang w:eastAsia="lt-LT"/>
        </w:rPr>
        <w:t xml:space="preserve">12.12.3 </w:t>
      </w:r>
      <w:r w:rsidRPr="007D196C">
        <w:rPr>
          <w:rFonts w:ascii="Times New Roman" w:hAnsi="Times New Roman" w:cs="Times New Roman"/>
          <w:sz w:val="24"/>
          <w:szCs w:val="24"/>
          <w:lang w:eastAsia="lt-LT"/>
        </w:rPr>
        <w:t>papunktį ir jį išdėstyti taip:</w:t>
      </w:r>
    </w:p>
    <w:p w14:paraId="7815F808" w14:textId="2767A91A" w:rsidR="0077644E" w:rsidRDefault="0077644E" w:rsidP="0077644E">
      <w:pPr>
        <w:pStyle w:val="Sraopastraipa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„</w:t>
      </w:r>
      <w:r w:rsidRPr="0077644E">
        <w:rPr>
          <w:rFonts w:ascii="Times New Roman" w:hAnsi="Times New Roman" w:cs="Times New Roman"/>
          <w:sz w:val="24"/>
          <w:szCs w:val="24"/>
          <w:lang w:eastAsia="lt-LT"/>
        </w:rPr>
        <w:t xml:space="preserve">12.12.3. duomenys apie įkeistus valstybei nuosavybės teise priklausančius jūrų laivus; sutartinės (priverstinės) hipotekos identifikavimo kodas, sutartinės (priverstinės) hipotekos įregistravimo (išregistravimo) </w:t>
      </w:r>
      <w:r w:rsidR="00B90FB3" w:rsidRPr="007D196C">
        <w:rPr>
          <w:rFonts w:ascii="Times New Roman" w:hAnsi="Times New Roman" w:cs="Times New Roman"/>
          <w:strike/>
          <w:sz w:val="24"/>
          <w:szCs w:val="24"/>
          <w:lang w:eastAsia="lt-LT"/>
        </w:rPr>
        <w:t>Hipotekos</w:t>
      </w:r>
      <w:r w:rsidR="00B90FB3" w:rsidRPr="007D196C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B90FB3">
        <w:rPr>
          <w:rFonts w:ascii="Times New Roman" w:hAnsi="Times New Roman" w:cs="Times New Roman"/>
          <w:b/>
          <w:sz w:val="24"/>
          <w:szCs w:val="24"/>
          <w:lang w:eastAsia="lt-LT"/>
        </w:rPr>
        <w:t>S</w:t>
      </w:r>
      <w:r w:rsidR="00B90FB3" w:rsidRPr="00285F21">
        <w:rPr>
          <w:rFonts w:ascii="Times New Roman" w:hAnsi="Times New Roman" w:cs="Times New Roman"/>
          <w:b/>
          <w:sz w:val="24"/>
          <w:szCs w:val="24"/>
          <w:lang w:eastAsia="lt-LT"/>
        </w:rPr>
        <w:t>utarčių ir teisių suvaržymų</w:t>
      </w:r>
      <w:r w:rsidR="00B90FB3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B90FB3" w:rsidRPr="007D196C">
        <w:rPr>
          <w:rFonts w:ascii="Times New Roman" w:hAnsi="Times New Roman" w:cs="Times New Roman"/>
          <w:sz w:val="24"/>
          <w:szCs w:val="24"/>
          <w:lang w:eastAsia="lt-LT"/>
        </w:rPr>
        <w:t>registre data</w:t>
      </w:r>
      <w:r w:rsidRPr="0077644E">
        <w:rPr>
          <w:rFonts w:ascii="Times New Roman" w:hAnsi="Times New Roman" w:cs="Times New Roman"/>
          <w:sz w:val="24"/>
          <w:szCs w:val="24"/>
          <w:lang w:eastAsia="lt-LT"/>
        </w:rPr>
        <w:t>;</w:t>
      </w:r>
      <w:r>
        <w:rPr>
          <w:rFonts w:ascii="Times New Roman" w:hAnsi="Times New Roman" w:cs="Times New Roman"/>
          <w:sz w:val="24"/>
          <w:szCs w:val="24"/>
          <w:lang w:eastAsia="lt-LT"/>
        </w:rPr>
        <w:t>“</w:t>
      </w:r>
      <w:r w:rsidR="00B36CE0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14:paraId="62CE56F9" w14:textId="77C0574F" w:rsidR="0077644E" w:rsidRDefault="0077644E" w:rsidP="0077644E">
      <w:pPr>
        <w:pStyle w:val="Sraopastraipa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7D196C">
        <w:rPr>
          <w:rFonts w:ascii="Times New Roman" w:hAnsi="Times New Roman" w:cs="Times New Roman"/>
          <w:sz w:val="24"/>
          <w:szCs w:val="24"/>
          <w:lang w:eastAsia="lt-LT"/>
        </w:rPr>
        <w:t xml:space="preserve">Pakeisti 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12.13.3 </w:t>
      </w:r>
      <w:r w:rsidRPr="007D196C">
        <w:rPr>
          <w:rFonts w:ascii="Times New Roman" w:hAnsi="Times New Roman" w:cs="Times New Roman"/>
          <w:sz w:val="24"/>
          <w:szCs w:val="24"/>
          <w:lang w:eastAsia="lt-LT"/>
        </w:rPr>
        <w:t>papunktį ir jį išdėstyti taip:</w:t>
      </w:r>
    </w:p>
    <w:p w14:paraId="3C8D9557" w14:textId="4CC3BFDE" w:rsidR="0077644E" w:rsidRDefault="0077644E" w:rsidP="0077644E">
      <w:pPr>
        <w:pStyle w:val="Sraopastraipa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„</w:t>
      </w:r>
      <w:r w:rsidRPr="0077644E">
        <w:rPr>
          <w:rFonts w:ascii="Times New Roman" w:hAnsi="Times New Roman" w:cs="Times New Roman"/>
          <w:sz w:val="24"/>
          <w:szCs w:val="24"/>
          <w:lang w:eastAsia="lt-LT"/>
        </w:rPr>
        <w:t xml:space="preserve">12.13.3. duomenys apie įkeistus valstybei nuosavybės teise priklausančius orlaivius; sutartinės (priverstinės) hipotekos identifikavimo kodas, sutartinės (priverstinės) hipotekos įregistravimo (išregistravimo) </w:t>
      </w:r>
      <w:r w:rsidR="00B90FB3" w:rsidRPr="007D196C">
        <w:rPr>
          <w:rFonts w:ascii="Times New Roman" w:hAnsi="Times New Roman" w:cs="Times New Roman"/>
          <w:strike/>
          <w:sz w:val="24"/>
          <w:szCs w:val="24"/>
          <w:lang w:eastAsia="lt-LT"/>
        </w:rPr>
        <w:t>Hipotekos</w:t>
      </w:r>
      <w:r w:rsidR="00B90FB3" w:rsidRPr="007D196C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B90FB3">
        <w:rPr>
          <w:rFonts w:ascii="Times New Roman" w:hAnsi="Times New Roman" w:cs="Times New Roman"/>
          <w:b/>
          <w:sz w:val="24"/>
          <w:szCs w:val="24"/>
          <w:lang w:eastAsia="lt-LT"/>
        </w:rPr>
        <w:t>S</w:t>
      </w:r>
      <w:r w:rsidR="00B90FB3" w:rsidRPr="00285F21">
        <w:rPr>
          <w:rFonts w:ascii="Times New Roman" w:hAnsi="Times New Roman" w:cs="Times New Roman"/>
          <w:b/>
          <w:sz w:val="24"/>
          <w:szCs w:val="24"/>
          <w:lang w:eastAsia="lt-LT"/>
        </w:rPr>
        <w:t>utarčių ir teisių suvaržymų</w:t>
      </w:r>
      <w:r w:rsidR="00B90FB3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B90FB3" w:rsidRPr="007D196C">
        <w:rPr>
          <w:rFonts w:ascii="Times New Roman" w:hAnsi="Times New Roman" w:cs="Times New Roman"/>
          <w:sz w:val="24"/>
          <w:szCs w:val="24"/>
          <w:lang w:eastAsia="lt-LT"/>
        </w:rPr>
        <w:t>registre data</w:t>
      </w:r>
      <w:r w:rsidRPr="0077644E">
        <w:rPr>
          <w:rFonts w:ascii="Times New Roman" w:hAnsi="Times New Roman" w:cs="Times New Roman"/>
          <w:sz w:val="24"/>
          <w:szCs w:val="24"/>
          <w:lang w:eastAsia="lt-LT"/>
        </w:rPr>
        <w:t>;</w:t>
      </w:r>
      <w:r>
        <w:rPr>
          <w:rFonts w:ascii="Times New Roman" w:hAnsi="Times New Roman" w:cs="Times New Roman"/>
          <w:sz w:val="24"/>
          <w:szCs w:val="24"/>
          <w:lang w:eastAsia="lt-LT"/>
        </w:rPr>
        <w:t>“</w:t>
      </w:r>
      <w:r w:rsidR="00B36CE0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14:paraId="1EC8CBE2" w14:textId="3B44218F" w:rsidR="0077644E" w:rsidRDefault="0077644E" w:rsidP="0077644E">
      <w:pPr>
        <w:pStyle w:val="Sraopastraipa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Pakeisti</w:t>
      </w:r>
      <w:r w:rsidR="00B90FB3">
        <w:rPr>
          <w:rFonts w:ascii="Times New Roman" w:hAnsi="Times New Roman" w:cs="Times New Roman"/>
          <w:sz w:val="24"/>
          <w:szCs w:val="24"/>
          <w:lang w:eastAsia="lt-LT"/>
        </w:rPr>
        <w:t xml:space="preserve"> 14.1</w:t>
      </w:r>
      <w:r w:rsidR="00275477">
        <w:rPr>
          <w:rFonts w:ascii="Times New Roman" w:hAnsi="Times New Roman" w:cs="Times New Roman"/>
          <w:sz w:val="24"/>
          <w:szCs w:val="24"/>
          <w:lang w:eastAsia="lt-LT"/>
        </w:rPr>
        <w:t>0</w:t>
      </w:r>
      <w:r w:rsidR="00B90FB3">
        <w:rPr>
          <w:rFonts w:ascii="Times New Roman" w:hAnsi="Times New Roman" w:cs="Times New Roman"/>
          <w:sz w:val="24"/>
          <w:szCs w:val="24"/>
          <w:lang w:eastAsia="lt-LT"/>
        </w:rPr>
        <w:t xml:space="preserve"> papunktį ir jį išdėstyti taip:</w:t>
      </w:r>
    </w:p>
    <w:p w14:paraId="6154291C" w14:textId="2F5C64C1" w:rsidR="00275477" w:rsidRDefault="00275477" w:rsidP="00C90FE7">
      <w:pPr>
        <w:pStyle w:val="Sraopastraipa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„</w:t>
      </w:r>
      <w:r w:rsidRPr="00275477">
        <w:rPr>
          <w:rFonts w:ascii="Times New Roman" w:hAnsi="Times New Roman" w:cs="Times New Roman"/>
          <w:sz w:val="24"/>
          <w:szCs w:val="24"/>
          <w:lang w:eastAsia="lt-LT"/>
        </w:rPr>
        <w:t xml:space="preserve">14.10. Nekilnojamojo turto registro ir Nekilnojamojo turto kadastro – Nuostatų 12.6.1 </w:t>
      </w:r>
      <w:r w:rsidR="00C90FE7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ir </w:t>
      </w:r>
      <w:r w:rsidR="00C90FE7" w:rsidRPr="00C90FE7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12.6.6 </w:t>
      </w:r>
      <w:r w:rsidRPr="00C90FE7">
        <w:rPr>
          <w:rFonts w:ascii="Times New Roman" w:hAnsi="Times New Roman" w:cs="Times New Roman"/>
          <w:strike/>
          <w:sz w:val="24"/>
          <w:szCs w:val="24"/>
          <w:lang w:eastAsia="lt-LT"/>
        </w:rPr>
        <w:t xml:space="preserve">papunktyje </w:t>
      </w:r>
      <w:r w:rsidR="00C90FE7" w:rsidRPr="00C90FE7">
        <w:rPr>
          <w:rFonts w:ascii="Times New Roman" w:hAnsi="Times New Roman" w:cs="Times New Roman"/>
          <w:b/>
          <w:strike/>
          <w:sz w:val="24"/>
          <w:szCs w:val="24"/>
          <w:lang w:eastAsia="lt-LT"/>
        </w:rPr>
        <w:t xml:space="preserve"> </w:t>
      </w:r>
      <w:r w:rsidR="00C90FE7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papunkčiuose </w:t>
      </w:r>
      <w:r w:rsidRPr="00275477">
        <w:rPr>
          <w:rFonts w:ascii="Times New Roman" w:hAnsi="Times New Roman" w:cs="Times New Roman"/>
          <w:sz w:val="24"/>
          <w:szCs w:val="24"/>
          <w:lang w:eastAsia="lt-LT"/>
        </w:rPr>
        <w:t>nurodyti duomenys;</w:t>
      </w:r>
      <w:r>
        <w:rPr>
          <w:rFonts w:ascii="Times New Roman" w:hAnsi="Times New Roman" w:cs="Times New Roman"/>
          <w:sz w:val="24"/>
          <w:szCs w:val="24"/>
          <w:lang w:eastAsia="lt-LT"/>
        </w:rPr>
        <w:t>“</w:t>
      </w:r>
      <w:r w:rsidR="00B36CE0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14:paraId="5DD5224B" w14:textId="77777777" w:rsidR="00275477" w:rsidRDefault="00275477" w:rsidP="00C90FE7">
      <w:pPr>
        <w:pStyle w:val="Sraopastraipa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Pakeisti 14.14 papunktį ir jį išdėstyti taip:</w:t>
      </w:r>
    </w:p>
    <w:p w14:paraId="0AE8D6D2" w14:textId="6E9768E1" w:rsidR="0077644E" w:rsidRPr="007D196C" w:rsidRDefault="0077644E" w:rsidP="00C90FE7">
      <w:pPr>
        <w:pStyle w:val="Sraopastraipa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„</w:t>
      </w:r>
      <w:r w:rsidRPr="0077644E">
        <w:rPr>
          <w:rFonts w:ascii="Times New Roman" w:hAnsi="Times New Roman" w:cs="Times New Roman"/>
          <w:sz w:val="24"/>
          <w:szCs w:val="24"/>
          <w:lang w:eastAsia="lt-LT"/>
        </w:rPr>
        <w:t xml:space="preserve">14.14. </w:t>
      </w:r>
      <w:r w:rsidR="00C90FE7" w:rsidRPr="007D196C">
        <w:rPr>
          <w:rFonts w:ascii="Times New Roman" w:hAnsi="Times New Roman" w:cs="Times New Roman"/>
          <w:strike/>
          <w:sz w:val="24"/>
          <w:szCs w:val="24"/>
          <w:lang w:eastAsia="lt-LT"/>
        </w:rPr>
        <w:t>Hipotekos</w:t>
      </w:r>
      <w:r w:rsidR="00C90FE7" w:rsidRPr="007D196C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C90FE7">
        <w:rPr>
          <w:rFonts w:ascii="Times New Roman" w:hAnsi="Times New Roman" w:cs="Times New Roman"/>
          <w:b/>
          <w:sz w:val="24"/>
          <w:szCs w:val="24"/>
          <w:lang w:eastAsia="lt-LT"/>
        </w:rPr>
        <w:t>S</w:t>
      </w:r>
      <w:r w:rsidR="00C90FE7" w:rsidRPr="00285F21">
        <w:rPr>
          <w:rFonts w:ascii="Times New Roman" w:hAnsi="Times New Roman" w:cs="Times New Roman"/>
          <w:b/>
          <w:sz w:val="24"/>
          <w:szCs w:val="24"/>
          <w:lang w:eastAsia="lt-LT"/>
        </w:rPr>
        <w:t>utarčių ir teisių suvaržymų</w:t>
      </w:r>
      <w:r w:rsidR="00C90FE7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77644E">
        <w:rPr>
          <w:rFonts w:ascii="Times New Roman" w:hAnsi="Times New Roman" w:cs="Times New Roman"/>
          <w:sz w:val="24"/>
          <w:szCs w:val="24"/>
          <w:lang w:eastAsia="lt-LT"/>
        </w:rPr>
        <w:t>registro – Nuostatų 12.6.6, 12.9.5, 12.10.3, 12.11.3, 12.12.3 ir 12.13.3 papunkčiuose nurodyti duomenys.</w:t>
      </w:r>
      <w:r>
        <w:rPr>
          <w:rFonts w:ascii="Times New Roman" w:hAnsi="Times New Roman" w:cs="Times New Roman"/>
          <w:sz w:val="24"/>
          <w:szCs w:val="24"/>
          <w:lang w:eastAsia="lt-LT"/>
        </w:rPr>
        <w:t>“</w:t>
      </w:r>
    </w:p>
    <w:p w14:paraId="4E2DB845" w14:textId="4772E046" w:rsidR="003E59B2" w:rsidRDefault="00834E2F" w:rsidP="00834E2F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834E2F">
        <w:rPr>
          <w:rFonts w:ascii="Times New Roman" w:hAnsi="Times New Roman" w:cs="Times New Roman"/>
          <w:sz w:val="24"/>
          <w:szCs w:val="24"/>
          <w:lang w:eastAsia="lt-LT"/>
        </w:rPr>
        <w:t xml:space="preserve">2. </w:t>
      </w:r>
      <w:r w:rsidR="00C72166">
        <w:rPr>
          <w:rFonts w:ascii="Times New Roman" w:hAnsi="Times New Roman" w:cs="Times New Roman"/>
          <w:sz w:val="24"/>
          <w:szCs w:val="24"/>
          <w:lang w:eastAsia="lt-LT"/>
        </w:rPr>
        <w:t>Nustatyti, kad š</w:t>
      </w:r>
      <w:r w:rsidRPr="00834E2F">
        <w:rPr>
          <w:rFonts w:ascii="Times New Roman" w:hAnsi="Times New Roman" w:cs="Times New Roman"/>
          <w:sz w:val="24"/>
          <w:szCs w:val="24"/>
          <w:lang w:eastAsia="lt-LT"/>
        </w:rPr>
        <w:t>is nutarimas įsigalioja 2022 m. sausio 1 d.</w:t>
      </w:r>
    </w:p>
    <w:p w14:paraId="26C173BD" w14:textId="7A1AC6D5" w:rsidR="009E4D86" w:rsidRDefault="009E4D86" w:rsidP="00DE2397">
      <w:pPr>
        <w:spacing w:after="0" w:line="36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704AC13A" w14:textId="77777777" w:rsidR="00C72166" w:rsidRPr="001A68CE" w:rsidRDefault="00C72166" w:rsidP="00DE2397">
      <w:pPr>
        <w:spacing w:after="0" w:line="360" w:lineRule="atLeas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4DD5A553" w14:textId="1D12BA58" w:rsidR="003E59B2" w:rsidRDefault="003E59B2" w:rsidP="00DE2397">
      <w:pPr>
        <w:spacing w:after="0" w:line="360" w:lineRule="atLeast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3E59B2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Ministras Pirmininkas                                                                     </w:t>
      </w:r>
    </w:p>
    <w:p w14:paraId="0308B538" w14:textId="77777777" w:rsidR="00C72166" w:rsidRDefault="00C72166" w:rsidP="00DE2397">
      <w:pPr>
        <w:spacing w:after="0" w:line="360" w:lineRule="atLeast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18343F44" w14:textId="77777777" w:rsidR="003E59B2" w:rsidRDefault="003E59B2" w:rsidP="00DE2397">
      <w:pPr>
        <w:spacing w:after="0" w:line="360" w:lineRule="atLeast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276BCC93" w14:textId="72837E6F" w:rsidR="003F6392" w:rsidRPr="001A68CE" w:rsidRDefault="00CF1E13" w:rsidP="00DE2397">
      <w:pPr>
        <w:spacing w:after="0" w:line="360" w:lineRule="atLeast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Finansų</w:t>
      </w:r>
      <w:r w:rsidRPr="001A68C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3F6392" w:rsidRPr="001A68C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ministras     </w:t>
      </w:r>
    </w:p>
    <w:p w14:paraId="6D93F812" w14:textId="77777777" w:rsidR="003F6392" w:rsidRPr="001A68CE" w:rsidRDefault="003F6392" w:rsidP="00942659">
      <w:pPr>
        <w:tabs>
          <w:tab w:val="right" w:pos="9639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A68CE">
        <w:rPr>
          <w:rFonts w:ascii="Times New Roman" w:hAnsi="Times New Roman" w:cs="Times New Roman"/>
          <w:caps/>
          <w:sz w:val="24"/>
          <w:szCs w:val="24"/>
        </w:rPr>
        <w:tab/>
      </w:r>
    </w:p>
    <w:p w14:paraId="60A0AE1E" w14:textId="77777777" w:rsidR="00927389" w:rsidRPr="001A68CE" w:rsidRDefault="00927389" w:rsidP="00942659">
      <w:pPr>
        <w:rPr>
          <w:rFonts w:ascii="Times New Roman" w:hAnsi="Times New Roman" w:cs="Times New Roman"/>
          <w:sz w:val="24"/>
          <w:szCs w:val="24"/>
        </w:rPr>
      </w:pPr>
    </w:p>
    <w:sectPr w:rsidR="00927389" w:rsidRPr="001A68CE" w:rsidSect="007656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9ABFB" w14:textId="77777777" w:rsidR="00F8348A" w:rsidRDefault="00F8348A">
      <w:pPr>
        <w:spacing w:after="0" w:line="240" w:lineRule="auto"/>
      </w:pPr>
      <w:r>
        <w:separator/>
      </w:r>
    </w:p>
  </w:endnote>
  <w:endnote w:type="continuationSeparator" w:id="0">
    <w:p w14:paraId="28D67726" w14:textId="77777777" w:rsidR="00F8348A" w:rsidRDefault="00F83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CB007" w14:textId="77777777" w:rsidR="00801784" w:rsidRDefault="00711777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6D498" w14:textId="77777777" w:rsidR="00801784" w:rsidRDefault="00711777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5A4DB" w14:textId="77777777" w:rsidR="00801784" w:rsidRDefault="00711777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AC35F" w14:textId="77777777" w:rsidR="00F8348A" w:rsidRDefault="00F8348A">
      <w:pPr>
        <w:spacing w:after="0" w:line="240" w:lineRule="auto"/>
      </w:pPr>
      <w:r>
        <w:separator/>
      </w:r>
    </w:p>
  </w:footnote>
  <w:footnote w:type="continuationSeparator" w:id="0">
    <w:p w14:paraId="1B962A45" w14:textId="77777777" w:rsidR="00F8348A" w:rsidRDefault="00F83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37ECD" w14:textId="77777777" w:rsidR="00801784" w:rsidRDefault="009D0A9E">
    <w:pPr>
      <w:framePr w:wrap="auto" w:vAnchor="text" w:hAnchor="margin" w:xAlign="center" w:y="1"/>
      <w:tabs>
        <w:tab w:val="center" w:pos="4153"/>
        <w:tab w:val="right" w:pos="8306"/>
      </w:tabs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 xml:space="preserve">PAGE  </w:instrText>
    </w:r>
    <w:r>
      <w:rPr>
        <w:lang w:val="en-GB"/>
      </w:rPr>
      <w:fldChar w:fldCharType="end"/>
    </w:r>
  </w:p>
  <w:p w14:paraId="31D47AC8" w14:textId="77777777" w:rsidR="00801784" w:rsidRDefault="00711777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73964" w14:textId="2C98FE80" w:rsidR="00801784" w:rsidRPr="00765629" w:rsidRDefault="009D0A9E">
    <w:pPr>
      <w:framePr w:wrap="auto" w:vAnchor="text" w:hAnchor="margin" w:xAlign="center" w:y="1"/>
      <w:tabs>
        <w:tab w:val="center" w:pos="4153"/>
        <w:tab w:val="right" w:pos="8306"/>
      </w:tabs>
      <w:rPr>
        <w:rFonts w:ascii="Times New Roman" w:hAnsi="Times New Roman" w:cs="Times New Roman"/>
        <w:sz w:val="24"/>
        <w:szCs w:val="24"/>
        <w:lang w:val="en-GB"/>
      </w:rPr>
    </w:pPr>
    <w:r w:rsidRPr="00765629">
      <w:rPr>
        <w:rFonts w:ascii="Times New Roman" w:hAnsi="Times New Roman" w:cs="Times New Roman"/>
        <w:sz w:val="24"/>
        <w:szCs w:val="24"/>
        <w:lang w:val="en-GB"/>
      </w:rPr>
      <w:fldChar w:fldCharType="begin"/>
    </w:r>
    <w:r w:rsidRPr="00FA7CA3">
      <w:rPr>
        <w:rFonts w:ascii="Times New Roman" w:hAnsi="Times New Roman" w:cs="Times New Roman"/>
        <w:sz w:val="24"/>
        <w:szCs w:val="24"/>
        <w:lang w:val="en-GB"/>
      </w:rPr>
      <w:instrText xml:space="preserve">PAGE  </w:instrText>
    </w:r>
    <w:r w:rsidRPr="00765629">
      <w:rPr>
        <w:rFonts w:ascii="Times New Roman" w:hAnsi="Times New Roman" w:cs="Times New Roman"/>
        <w:sz w:val="24"/>
        <w:szCs w:val="24"/>
        <w:lang w:val="en-GB"/>
      </w:rPr>
      <w:fldChar w:fldCharType="separate"/>
    </w:r>
    <w:r w:rsidR="00F11A9C">
      <w:rPr>
        <w:rFonts w:ascii="Times New Roman" w:hAnsi="Times New Roman" w:cs="Times New Roman"/>
        <w:noProof/>
        <w:sz w:val="24"/>
        <w:szCs w:val="24"/>
        <w:lang w:val="en-GB"/>
      </w:rPr>
      <w:t>2</w:t>
    </w:r>
    <w:r w:rsidRPr="00765629">
      <w:rPr>
        <w:rFonts w:ascii="Times New Roman" w:hAnsi="Times New Roman" w:cs="Times New Roman"/>
        <w:sz w:val="24"/>
        <w:szCs w:val="24"/>
        <w:lang w:val="en-GB"/>
      </w:rPr>
      <w:fldChar w:fldCharType="end"/>
    </w:r>
  </w:p>
  <w:p w14:paraId="2B619270" w14:textId="77777777" w:rsidR="00801784" w:rsidRDefault="00711777">
    <w:pPr>
      <w:tabs>
        <w:tab w:val="center" w:pos="4153"/>
        <w:tab w:val="right" w:pos="8306"/>
      </w:tabs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05E6D" w14:textId="77777777" w:rsidR="00801784" w:rsidRDefault="00711777">
    <w:pPr>
      <w:tabs>
        <w:tab w:val="center" w:pos="4153"/>
        <w:tab w:val="right" w:pos="8306"/>
      </w:tabs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85677"/>
    <w:multiLevelType w:val="hybridMultilevel"/>
    <w:tmpl w:val="D2CC8EE8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150008E"/>
    <w:multiLevelType w:val="multilevel"/>
    <w:tmpl w:val="E31C6B3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392"/>
    <w:rsid w:val="0002460E"/>
    <w:rsid w:val="000471AB"/>
    <w:rsid w:val="00073D6B"/>
    <w:rsid w:val="00094A23"/>
    <w:rsid w:val="00096717"/>
    <w:rsid w:val="000A2239"/>
    <w:rsid w:val="000F3D19"/>
    <w:rsid w:val="001104EF"/>
    <w:rsid w:val="00120C82"/>
    <w:rsid w:val="0013618F"/>
    <w:rsid w:val="00145253"/>
    <w:rsid w:val="00150ED7"/>
    <w:rsid w:val="00151E20"/>
    <w:rsid w:val="00196892"/>
    <w:rsid w:val="001A68CE"/>
    <w:rsid w:val="001E3D48"/>
    <w:rsid w:val="001F1924"/>
    <w:rsid w:val="00205262"/>
    <w:rsid w:val="00245697"/>
    <w:rsid w:val="00275477"/>
    <w:rsid w:val="00285F21"/>
    <w:rsid w:val="002A75A0"/>
    <w:rsid w:val="003150F7"/>
    <w:rsid w:val="00320BF5"/>
    <w:rsid w:val="00374382"/>
    <w:rsid w:val="00382FF0"/>
    <w:rsid w:val="003945E4"/>
    <w:rsid w:val="003C0717"/>
    <w:rsid w:val="003E406E"/>
    <w:rsid w:val="003E59B2"/>
    <w:rsid w:val="003F6392"/>
    <w:rsid w:val="004550F7"/>
    <w:rsid w:val="00465DEE"/>
    <w:rsid w:val="00480069"/>
    <w:rsid w:val="00490C70"/>
    <w:rsid w:val="004A045C"/>
    <w:rsid w:val="004B3447"/>
    <w:rsid w:val="004B7E39"/>
    <w:rsid w:val="004C6DBB"/>
    <w:rsid w:val="004D538E"/>
    <w:rsid w:val="004E227B"/>
    <w:rsid w:val="004E37D1"/>
    <w:rsid w:val="00510860"/>
    <w:rsid w:val="0051500F"/>
    <w:rsid w:val="005255E2"/>
    <w:rsid w:val="00526527"/>
    <w:rsid w:val="005B526E"/>
    <w:rsid w:val="005E33EA"/>
    <w:rsid w:val="005F0E5C"/>
    <w:rsid w:val="005F30B9"/>
    <w:rsid w:val="00604AFD"/>
    <w:rsid w:val="00606946"/>
    <w:rsid w:val="00645D17"/>
    <w:rsid w:val="00652CCA"/>
    <w:rsid w:val="00665EE4"/>
    <w:rsid w:val="0069549D"/>
    <w:rsid w:val="006B044B"/>
    <w:rsid w:val="006C4CFF"/>
    <w:rsid w:val="006D57A9"/>
    <w:rsid w:val="006E51F2"/>
    <w:rsid w:val="006E78EC"/>
    <w:rsid w:val="00711777"/>
    <w:rsid w:val="00726CD1"/>
    <w:rsid w:val="00730C9E"/>
    <w:rsid w:val="0074767B"/>
    <w:rsid w:val="00765629"/>
    <w:rsid w:val="00771DE7"/>
    <w:rsid w:val="00772331"/>
    <w:rsid w:val="0077644E"/>
    <w:rsid w:val="00796D39"/>
    <w:rsid w:val="007D021F"/>
    <w:rsid w:val="007D196C"/>
    <w:rsid w:val="007F176F"/>
    <w:rsid w:val="0080215C"/>
    <w:rsid w:val="008340EB"/>
    <w:rsid w:val="00834E2F"/>
    <w:rsid w:val="0084134E"/>
    <w:rsid w:val="00861FAB"/>
    <w:rsid w:val="00873CA2"/>
    <w:rsid w:val="008751A7"/>
    <w:rsid w:val="008834C4"/>
    <w:rsid w:val="00886DA9"/>
    <w:rsid w:val="00916783"/>
    <w:rsid w:val="00927389"/>
    <w:rsid w:val="00942659"/>
    <w:rsid w:val="00987B3E"/>
    <w:rsid w:val="00991AC2"/>
    <w:rsid w:val="009A61D7"/>
    <w:rsid w:val="009A7430"/>
    <w:rsid w:val="009D0A9E"/>
    <w:rsid w:val="009E2BE0"/>
    <w:rsid w:val="009E4D86"/>
    <w:rsid w:val="009F11BA"/>
    <w:rsid w:val="009F200F"/>
    <w:rsid w:val="009F6C1D"/>
    <w:rsid w:val="00A110AC"/>
    <w:rsid w:val="00A2764E"/>
    <w:rsid w:val="00A27CF8"/>
    <w:rsid w:val="00A41098"/>
    <w:rsid w:val="00A47C3C"/>
    <w:rsid w:val="00A67685"/>
    <w:rsid w:val="00A728B3"/>
    <w:rsid w:val="00A915BD"/>
    <w:rsid w:val="00A92495"/>
    <w:rsid w:val="00A924E2"/>
    <w:rsid w:val="00A9250A"/>
    <w:rsid w:val="00AA529D"/>
    <w:rsid w:val="00AB2161"/>
    <w:rsid w:val="00AB26B2"/>
    <w:rsid w:val="00AD1772"/>
    <w:rsid w:val="00AD5B6F"/>
    <w:rsid w:val="00B10387"/>
    <w:rsid w:val="00B17D3A"/>
    <w:rsid w:val="00B22D2F"/>
    <w:rsid w:val="00B242CE"/>
    <w:rsid w:val="00B36CE0"/>
    <w:rsid w:val="00B67948"/>
    <w:rsid w:val="00B75B0A"/>
    <w:rsid w:val="00B90FB3"/>
    <w:rsid w:val="00BA0103"/>
    <w:rsid w:val="00BD226F"/>
    <w:rsid w:val="00C01E56"/>
    <w:rsid w:val="00C027E9"/>
    <w:rsid w:val="00C1242C"/>
    <w:rsid w:val="00C237A8"/>
    <w:rsid w:val="00C30E3F"/>
    <w:rsid w:val="00C33450"/>
    <w:rsid w:val="00C72166"/>
    <w:rsid w:val="00C90FE7"/>
    <w:rsid w:val="00CB1056"/>
    <w:rsid w:val="00CC235A"/>
    <w:rsid w:val="00CC3FF3"/>
    <w:rsid w:val="00CF1E13"/>
    <w:rsid w:val="00CF771C"/>
    <w:rsid w:val="00D02975"/>
    <w:rsid w:val="00D60D02"/>
    <w:rsid w:val="00D60F9C"/>
    <w:rsid w:val="00D62CCE"/>
    <w:rsid w:val="00D6600B"/>
    <w:rsid w:val="00DB0789"/>
    <w:rsid w:val="00DB165A"/>
    <w:rsid w:val="00DE2397"/>
    <w:rsid w:val="00DF3DB3"/>
    <w:rsid w:val="00E15A49"/>
    <w:rsid w:val="00E244AC"/>
    <w:rsid w:val="00E307F6"/>
    <w:rsid w:val="00E65DF9"/>
    <w:rsid w:val="00E731D3"/>
    <w:rsid w:val="00E91CD1"/>
    <w:rsid w:val="00E97407"/>
    <w:rsid w:val="00EB4E2C"/>
    <w:rsid w:val="00EC4803"/>
    <w:rsid w:val="00F03952"/>
    <w:rsid w:val="00F04760"/>
    <w:rsid w:val="00F11A9C"/>
    <w:rsid w:val="00F52571"/>
    <w:rsid w:val="00F8348A"/>
    <w:rsid w:val="00F87A3E"/>
    <w:rsid w:val="00F96B63"/>
    <w:rsid w:val="00FA329C"/>
    <w:rsid w:val="00FA6C01"/>
    <w:rsid w:val="00FA7CA3"/>
    <w:rsid w:val="00FC7410"/>
    <w:rsid w:val="00FD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1C77E"/>
  <w15:docId w15:val="{BA81DF93-3B21-41BA-8EB0-CE8DF18EF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F6392"/>
    <w:rPr>
      <w:rFonts w:eastAsia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3F6392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3F6392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F6392"/>
    <w:rPr>
      <w:rFonts w:ascii="Times New Roman" w:eastAsia="Times New Roman" w:hAnsi="Times New Roman" w:cs="Times New Roman"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3F6392"/>
    <w:rPr>
      <w:rFonts w:cs="Times New Roman"/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6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6392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F6392"/>
    <w:pPr>
      <w:spacing w:after="200"/>
    </w:pPr>
    <w:rPr>
      <w:rFonts w:asciiTheme="minorHAnsi" w:hAnsiTheme="minorHAnsi" w:cstheme="minorBidi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F639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6E78EC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E78EC"/>
    <w:rPr>
      <w:rFonts w:eastAsiaTheme="minorEastAsia"/>
      <w:lang w:eastAsia="lt-LT"/>
    </w:rPr>
  </w:style>
  <w:style w:type="paragraph" w:styleId="Sraopastraipa">
    <w:name w:val="List Paragraph"/>
    <w:basedOn w:val="prastasis"/>
    <w:uiPriority w:val="34"/>
    <w:qFormat/>
    <w:rsid w:val="005255E2"/>
    <w:pPr>
      <w:ind w:left="720"/>
      <w:contextualSpacing/>
    </w:pPr>
  </w:style>
  <w:style w:type="character" w:styleId="Nerykuspabraukimas">
    <w:name w:val="Subtle Emphasis"/>
    <w:basedOn w:val="Numatytasispastraiposriftas"/>
    <w:uiPriority w:val="19"/>
    <w:qFormat/>
    <w:rsid w:val="00A110AC"/>
    <w:rPr>
      <w:i/>
      <w:iCs/>
      <w:color w:val="404040" w:themeColor="text1" w:themeTint="BF"/>
    </w:rPr>
  </w:style>
  <w:style w:type="paragraph" w:styleId="Betarp">
    <w:name w:val="No Spacing"/>
    <w:uiPriority w:val="1"/>
    <w:qFormat/>
    <w:rsid w:val="00771DE7"/>
    <w:pPr>
      <w:spacing w:after="0" w:line="240" w:lineRule="auto"/>
    </w:pPr>
  </w:style>
  <w:style w:type="paragraph" w:styleId="Pataisymai">
    <w:name w:val="Revision"/>
    <w:hidden/>
    <w:uiPriority w:val="99"/>
    <w:semiHidden/>
    <w:rsid w:val="00711777"/>
    <w:pPr>
      <w:spacing w:after="0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5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1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7818DA-C495-49FB-B3CD-D5588776F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2449</Words>
  <Characters>1396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2021-11-15T12:35:00Z</dcterms:created>
  <dc:creator>Vaida Šležienė</dc:creator>
  <cp:lastModifiedBy>Virmantė Voinilko</cp:lastModifiedBy>
  <dcterms:modified xsi:type="dcterms:W3CDTF">2021-11-25T11:36:00Z</dcterms:modified>
  <cp:revision>3</cp:revision>
</cp:coreProperties>
</file>