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6D743" w14:textId="4C80862B" w:rsidR="00A07C4C" w:rsidRPr="006509A8" w:rsidRDefault="00A07C4C" w:rsidP="000261E8">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11571ABB" w:rsidR="00AA114E" w:rsidRDefault="00BD4DD4" w:rsidP="000261E8">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132255">
        <w:rPr>
          <w:rFonts w:ascii="Times New Roman" w:hAnsi="Times New Roman"/>
          <w:b/>
          <w:caps/>
          <w:sz w:val="24"/>
          <w:szCs w:val="24"/>
        </w:rPr>
        <w:t>GRUPĖ</w:t>
      </w:r>
    </w:p>
    <w:p w14:paraId="3CC459E4" w14:textId="77777777" w:rsidR="000261E8" w:rsidRDefault="000261E8" w:rsidP="000261E8">
      <w:pPr>
        <w:pStyle w:val="Preformatted"/>
        <w:tabs>
          <w:tab w:val="clear" w:pos="0"/>
          <w:tab w:val="left" w:pos="426"/>
        </w:tabs>
        <w:jc w:val="center"/>
        <w:rPr>
          <w:rFonts w:ascii="Times New Roman" w:hAnsi="Times New Roman"/>
          <w:b/>
          <w:caps/>
          <w:sz w:val="24"/>
          <w:szCs w:val="24"/>
        </w:rPr>
      </w:pPr>
    </w:p>
    <w:p w14:paraId="53B95791" w14:textId="77777777" w:rsidR="000261E8" w:rsidRDefault="000261E8" w:rsidP="000261E8">
      <w:pPr>
        <w:pStyle w:val="Preformatted"/>
        <w:tabs>
          <w:tab w:val="clear" w:pos="0"/>
          <w:tab w:val="left" w:pos="426"/>
        </w:tabs>
        <w:ind w:firstLine="709"/>
        <w:jc w:val="center"/>
        <w:rPr>
          <w:rFonts w:ascii="Times New Roman" w:hAnsi="Times New Roman"/>
          <w:b/>
          <w:caps/>
          <w:sz w:val="24"/>
          <w:szCs w:val="24"/>
        </w:rPr>
      </w:pPr>
      <w:r>
        <w:rPr>
          <w:rFonts w:ascii="Times New Roman" w:hAnsi="Times New Roman"/>
          <w:b/>
          <w:caps/>
          <w:sz w:val="24"/>
          <w:szCs w:val="24"/>
        </w:rPr>
        <w:t>IŠVADA</w:t>
      </w:r>
    </w:p>
    <w:p w14:paraId="08614A6B" w14:textId="77777777" w:rsidR="000261E8" w:rsidRDefault="000261E8" w:rsidP="000261E8">
      <w:pPr>
        <w:tabs>
          <w:tab w:val="left" w:pos="426"/>
        </w:tabs>
        <w:ind w:right="-1" w:firstLine="709"/>
        <w:jc w:val="center"/>
        <w:rPr>
          <w:b/>
          <w:bCs/>
          <w:sz w:val="24"/>
          <w:szCs w:val="24"/>
          <w:lang w:eastAsia="lt-LT"/>
        </w:rPr>
      </w:pPr>
      <w:r w:rsidRPr="005854AA">
        <w:rPr>
          <w:b/>
          <w:bCs/>
          <w:sz w:val="24"/>
          <w:szCs w:val="24"/>
        </w:rPr>
        <w:t xml:space="preserve">DĖL LIETUVOS RESPUBLIKOS </w:t>
      </w:r>
      <w:r>
        <w:rPr>
          <w:b/>
          <w:bCs/>
          <w:sz w:val="24"/>
          <w:szCs w:val="24"/>
        </w:rPr>
        <w:t>APSAUGOS NUO SMURTO ARTIMOJE APLINKOJE ĮSTATYMO NR.XI-1425 PAKEITIMO ĮSTATYMO PROJEKTO</w:t>
      </w:r>
      <w:r>
        <w:rPr>
          <w:b/>
          <w:bCs/>
          <w:caps/>
          <w:sz w:val="24"/>
          <w:szCs w:val="24"/>
          <w:lang w:eastAsia="lt-LT"/>
        </w:rPr>
        <w:t xml:space="preserve"> </w:t>
      </w:r>
      <w:r>
        <w:rPr>
          <w:b/>
          <w:sz w:val="24"/>
          <w:szCs w:val="24"/>
          <w:lang w:eastAsia="ru-RU"/>
        </w:rPr>
        <w:t>(</w:t>
      </w:r>
      <w:r>
        <w:rPr>
          <w:b/>
          <w:bCs/>
          <w:sz w:val="24"/>
          <w:szCs w:val="24"/>
          <w:lang w:eastAsia="lt-LT"/>
        </w:rPr>
        <w:t>toliau – Projektas</w:t>
      </w:r>
      <w:r w:rsidRPr="000401F4">
        <w:rPr>
          <w:b/>
          <w:bCs/>
          <w:sz w:val="24"/>
          <w:szCs w:val="24"/>
          <w:lang w:eastAsia="lt-LT"/>
        </w:rPr>
        <w:t>)</w:t>
      </w:r>
      <w:r>
        <w:rPr>
          <w:b/>
          <w:bCs/>
          <w:sz w:val="24"/>
          <w:szCs w:val="24"/>
          <w:lang w:eastAsia="lt-LT"/>
        </w:rPr>
        <w:t xml:space="preserve"> IR LIETUVOS RESPUBLIKOS ADMINISTRACINIŲ NUSIŽENGIMŲ KODEKSO 489 STRAIPSNIO PAKETIMO ĮSTATYMO PROJEKTO</w:t>
      </w:r>
    </w:p>
    <w:p w14:paraId="17709E33" w14:textId="77777777" w:rsidR="000261E8" w:rsidRDefault="000261E8" w:rsidP="000261E8">
      <w:pPr>
        <w:tabs>
          <w:tab w:val="left" w:pos="426"/>
        </w:tabs>
        <w:ind w:right="-1" w:firstLine="709"/>
        <w:jc w:val="center"/>
        <w:rPr>
          <w:b/>
          <w:bCs/>
          <w:sz w:val="24"/>
          <w:szCs w:val="24"/>
          <w:lang w:eastAsia="lt-LT"/>
        </w:rPr>
      </w:pPr>
      <w:r>
        <w:rPr>
          <w:b/>
          <w:sz w:val="24"/>
          <w:szCs w:val="24"/>
          <w:lang w:eastAsia="ru-RU"/>
        </w:rPr>
        <w:t>(</w:t>
      </w:r>
      <w:r>
        <w:rPr>
          <w:b/>
          <w:bCs/>
          <w:sz w:val="24"/>
          <w:szCs w:val="24"/>
          <w:lang w:eastAsia="lt-LT"/>
        </w:rPr>
        <w:t>toliau – ANK projektas</w:t>
      </w:r>
      <w:r w:rsidRPr="000401F4">
        <w:rPr>
          <w:b/>
          <w:bCs/>
          <w:sz w:val="24"/>
          <w:szCs w:val="24"/>
          <w:lang w:eastAsia="lt-LT"/>
        </w:rPr>
        <w:t>)</w:t>
      </w:r>
    </w:p>
    <w:p w14:paraId="5671CE43" w14:textId="77777777" w:rsidR="000261E8" w:rsidRPr="00890CD5" w:rsidRDefault="000261E8" w:rsidP="000261E8">
      <w:pPr>
        <w:tabs>
          <w:tab w:val="left" w:pos="426"/>
        </w:tabs>
        <w:ind w:right="-1" w:firstLine="709"/>
        <w:jc w:val="center"/>
        <w:rPr>
          <w:b/>
          <w:bCs/>
          <w:sz w:val="24"/>
          <w:szCs w:val="24"/>
          <w:lang w:eastAsia="lt-LT"/>
        </w:rPr>
      </w:pPr>
      <w:r w:rsidRPr="00890CD5">
        <w:rPr>
          <w:b/>
          <w:bCs/>
          <w:sz w:val="24"/>
          <w:szCs w:val="24"/>
        </w:rPr>
        <w:t>(TAP-21-796) (TAIS</w:t>
      </w:r>
      <w:r>
        <w:rPr>
          <w:b/>
          <w:bCs/>
          <w:sz w:val="24"/>
          <w:szCs w:val="24"/>
        </w:rPr>
        <w:t xml:space="preserve"> </w:t>
      </w:r>
      <w:r w:rsidRPr="00890CD5">
        <w:rPr>
          <w:b/>
          <w:bCs/>
          <w:sz w:val="24"/>
          <w:szCs w:val="24"/>
        </w:rPr>
        <w:t>Nr. 21-26424)</w:t>
      </w:r>
    </w:p>
    <w:tbl>
      <w:tblPr>
        <w:tblStyle w:val="Lentelstinklelis"/>
        <w:tblW w:w="0" w:type="auto"/>
        <w:tblInd w:w="2518" w:type="dxa"/>
        <w:tblLook w:val="04A0" w:firstRow="1" w:lastRow="0" w:firstColumn="1" w:lastColumn="0" w:noHBand="0" w:noVBand="1"/>
      </w:tblPr>
      <w:tblGrid>
        <w:gridCol w:w="4820"/>
      </w:tblGrid>
      <w:tr w:rsidR="000261E8" w14:paraId="6FD83AEE" w14:textId="77777777" w:rsidTr="00234A35">
        <w:tc>
          <w:tcPr>
            <w:tcW w:w="4820" w:type="dxa"/>
            <w:tcBorders>
              <w:top w:val="nil"/>
              <w:left w:val="nil"/>
              <w:bottom w:val="nil"/>
              <w:right w:val="nil"/>
            </w:tcBorders>
            <w:hideMark/>
          </w:tcPr>
          <w:p w14:paraId="6702C1F8" w14:textId="77777777" w:rsidR="000261E8" w:rsidRDefault="00FF29F7" w:rsidP="00234A35">
            <w:pPr>
              <w:pStyle w:val="Preformatted"/>
              <w:tabs>
                <w:tab w:val="clear" w:pos="0"/>
                <w:tab w:val="left" w:pos="426"/>
              </w:tabs>
              <w:spacing w:before="60" w:after="60" w:line="300" w:lineRule="auto"/>
              <w:ind w:firstLine="709"/>
              <w:jc w:val="center"/>
              <w:rPr>
                <w:rFonts w:ascii="Times New Roman" w:hAnsi="Times New Roman"/>
                <w:sz w:val="24"/>
                <w:lang w:eastAsia="lt-LT"/>
              </w:rPr>
            </w:pPr>
            <w:sdt>
              <w:sdtPr>
                <w:rPr>
                  <w:rStyle w:val="Emfaz"/>
                  <w:lang w:eastAsia="lt-LT"/>
                </w:rPr>
                <w:tag w:val="registravimoData"/>
                <w:id w:val="-578748358"/>
                <w:placeholder>
                  <w:docPart w:val="8282BDCD6DBE46EC90AA577E41EA6D9D"/>
                </w:placeholder>
                <w:showingPlcHdr/>
              </w:sdtPr>
              <w:sdtEndPr>
                <w:rPr>
                  <w:rStyle w:val="Emfaz"/>
                </w:rPr>
              </w:sdtEndPr>
              <w:sdtContent>
                <w:r>
                  <w:t/>
                </w:r>
              </w:sdtContent>
            </w:sdt>
            <w:r w:rsidR="000261E8">
              <w:rPr>
                <w:rFonts w:ascii="Times New Roman" w:hAnsi="Times New Roman"/>
                <w:sz w:val="24"/>
                <w:lang w:eastAsia="lt-LT"/>
              </w:rPr>
              <w:t xml:space="preserve"> Nr.</w:t>
            </w:r>
            <w:sdt>
              <w:sdtPr>
                <w:rPr>
                  <w:rStyle w:val="Emfaz"/>
                  <w:lang w:eastAsia="lt-LT"/>
                </w:rPr>
                <w:tag w:val="registravimoNr"/>
                <w:id w:val="6720547"/>
                <w:placeholder>
                  <w:docPart w:val="8282BDCD6DBE46EC90AA577E41EA6D9D"/>
                </w:placeholder>
                <w:showingPlcHdr/>
              </w:sdtPr>
              <w:sdtEndPr>
                <w:rPr>
                  <w:rStyle w:val="Emfaz"/>
                </w:rPr>
              </w:sdtEndPr>
              <w:sdtContent>
                <w:r>
                  <w:t/>
                </w:r>
              </w:sdtContent>
            </w:sdt>
            <w:r w:rsidR="000261E8">
              <w:rPr>
                <w:rFonts w:ascii="Times New Roman" w:hAnsi="Times New Roman"/>
                <w:sz w:val="24"/>
                <w:lang w:eastAsia="lt-LT"/>
              </w:rPr>
              <w:t xml:space="preserve">  </w:t>
            </w:r>
          </w:p>
        </w:tc>
      </w:tr>
    </w:tbl>
    <w:p w14:paraId="5559B59E" w14:textId="77777777" w:rsidR="000261E8" w:rsidRDefault="000261E8" w:rsidP="000261E8">
      <w:pPr>
        <w:pStyle w:val="Preformatted"/>
        <w:tabs>
          <w:tab w:val="clear" w:pos="0"/>
          <w:tab w:val="left" w:pos="426"/>
        </w:tabs>
        <w:spacing w:before="120" w:line="360" w:lineRule="auto"/>
        <w:ind w:firstLine="709"/>
        <w:jc w:val="center"/>
        <w:rPr>
          <w:rFonts w:ascii="Times New Roman" w:hAnsi="Times New Roman"/>
          <w:sz w:val="24"/>
        </w:rPr>
      </w:pPr>
      <w:r>
        <w:rPr>
          <w:rFonts w:ascii="Times New Roman" w:hAnsi="Times New Roman"/>
          <w:sz w:val="24"/>
        </w:rPr>
        <w:t>Vilnius</w:t>
      </w:r>
    </w:p>
    <w:p w14:paraId="6D9963A9" w14:textId="77777777" w:rsidR="000261E8" w:rsidRDefault="000261E8" w:rsidP="000261E8">
      <w:pPr>
        <w:tabs>
          <w:tab w:val="left" w:pos="426"/>
          <w:tab w:val="left" w:pos="993"/>
        </w:tabs>
        <w:spacing w:line="360" w:lineRule="auto"/>
        <w:ind w:firstLine="709"/>
        <w:jc w:val="both"/>
        <w:rPr>
          <w:sz w:val="24"/>
          <w:szCs w:val="24"/>
        </w:rPr>
      </w:pPr>
      <w:r>
        <w:rPr>
          <w:sz w:val="24"/>
          <w:szCs w:val="24"/>
        </w:rPr>
        <w:t>Įvertinę Projekto ir ANK projekto</w:t>
      </w:r>
      <w:r>
        <w:rPr>
          <w:bCs/>
          <w:sz w:val="24"/>
          <w:szCs w:val="24"/>
        </w:rPr>
        <w:t xml:space="preserve"> </w:t>
      </w:r>
      <w:r>
        <w:rPr>
          <w:sz w:val="24"/>
          <w:szCs w:val="24"/>
        </w:rPr>
        <w:t>atitiktį įstatymams bei teisės technikos reikalavimams, teikiame šias pastabas ir pasiūlymus:</w:t>
      </w:r>
    </w:p>
    <w:p w14:paraId="30912E80" w14:textId="77777777" w:rsidR="000261E8" w:rsidRDefault="000261E8" w:rsidP="000A5D3E">
      <w:pPr>
        <w:pStyle w:val="Sraopastraipa"/>
        <w:numPr>
          <w:ilvl w:val="0"/>
          <w:numId w:val="1"/>
        </w:numPr>
        <w:tabs>
          <w:tab w:val="left" w:pos="426"/>
          <w:tab w:val="left" w:pos="993"/>
        </w:tabs>
        <w:spacing w:line="360" w:lineRule="auto"/>
        <w:ind w:left="0" w:firstLine="720"/>
        <w:jc w:val="both"/>
        <w:rPr>
          <w:sz w:val="24"/>
          <w:szCs w:val="24"/>
        </w:rPr>
      </w:pPr>
      <w:r>
        <w:rPr>
          <w:sz w:val="24"/>
          <w:szCs w:val="24"/>
        </w:rPr>
        <w:t xml:space="preserve"> </w:t>
      </w:r>
      <w:r w:rsidRPr="001E1E3D">
        <w:rPr>
          <w:sz w:val="24"/>
          <w:szCs w:val="24"/>
        </w:rPr>
        <w:t xml:space="preserve">Sistemiškai vertinant </w:t>
      </w:r>
      <w:r w:rsidRPr="00EE4E83">
        <w:rPr>
          <w:sz w:val="24"/>
          <w:szCs w:val="24"/>
        </w:rPr>
        <w:t>Projekto 1 straipsniu nauja redakcija dėstomo Lietuvos Respublikos smurto artimoje aplinkoje įstatymo Nr.XI-1425 (toliau – Įstatym</w:t>
      </w:r>
      <w:r>
        <w:rPr>
          <w:sz w:val="24"/>
          <w:szCs w:val="24"/>
        </w:rPr>
        <w:t>o projektas</w:t>
      </w:r>
      <w:r w:rsidRPr="00EE4E83">
        <w:rPr>
          <w:sz w:val="24"/>
          <w:szCs w:val="24"/>
        </w:rPr>
        <w:t xml:space="preserve">) </w:t>
      </w:r>
      <w:r w:rsidRPr="001E1E3D">
        <w:rPr>
          <w:sz w:val="24"/>
          <w:szCs w:val="24"/>
        </w:rPr>
        <w:t xml:space="preserve">siūlomą reguliavimą, pažymime, kad </w:t>
      </w:r>
      <w:r>
        <w:rPr>
          <w:sz w:val="24"/>
          <w:szCs w:val="24"/>
        </w:rPr>
        <w:t>Į</w:t>
      </w:r>
      <w:r w:rsidRPr="001E1E3D">
        <w:rPr>
          <w:sz w:val="24"/>
          <w:szCs w:val="24"/>
        </w:rPr>
        <w:t xml:space="preserve">statymo projekte siūlomas reguliavimas dėl </w:t>
      </w:r>
      <w:r>
        <w:rPr>
          <w:sz w:val="24"/>
          <w:szCs w:val="24"/>
        </w:rPr>
        <w:t>smurto artimoje aplinkoje prevencijos  bei pagalbos smurto artimoje aplinkoje teikimo valdymo</w:t>
      </w:r>
      <w:r w:rsidRPr="001E1E3D">
        <w:rPr>
          <w:sz w:val="24"/>
          <w:szCs w:val="24"/>
        </w:rPr>
        <w:t xml:space="preserve"> nėra aiškus ir pakankamas. Įstatymo projekte </w:t>
      </w:r>
      <w:r>
        <w:rPr>
          <w:sz w:val="24"/>
          <w:szCs w:val="24"/>
        </w:rPr>
        <w:t>siūloma  nustatyti, kad pagalbą smurto artimoje aplinkoje pavojų patiriantiems asmenims ar smurtą patyrusiems asmenims (beje,  minėtos pagalbos sąvoka nėra pateikiama, tad pagalbos turinys lieka neapibrėžtas, suprantamas skirtingai, įvairiai interpretuojamas) teiktų specializuotos kompleksinės pagalbos centrai, tačiau nenustatoma,</w:t>
      </w:r>
      <w:r w:rsidRPr="001E1E3D">
        <w:rPr>
          <w:sz w:val="24"/>
          <w:szCs w:val="24"/>
        </w:rPr>
        <w:t xml:space="preserve"> kokiais kriterijais vadovaujantis </w:t>
      </w:r>
      <w:r>
        <w:rPr>
          <w:sz w:val="24"/>
          <w:szCs w:val="24"/>
        </w:rPr>
        <w:t xml:space="preserve">būtų sprendžiama dėl </w:t>
      </w:r>
      <w:r w:rsidRPr="001E1E3D">
        <w:rPr>
          <w:sz w:val="24"/>
          <w:szCs w:val="24"/>
        </w:rPr>
        <w:t>pagalb</w:t>
      </w:r>
      <w:r>
        <w:rPr>
          <w:sz w:val="24"/>
          <w:szCs w:val="24"/>
        </w:rPr>
        <w:t>os smurto artimoje aplinkoje pavojų patiriantiems asmenims ar smurtą patyrusiems asmenims poreikio,</w:t>
      </w:r>
      <w:r w:rsidRPr="001E1E3D">
        <w:rPr>
          <w:sz w:val="24"/>
          <w:szCs w:val="24"/>
        </w:rPr>
        <w:t xml:space="preserve"> pagalbos </w:t>
      </w:r>
      <w:r>
        <w:rPr>
          <w:sz w:val="24"/>
          <w:szCs w:val="24"/>
        </w:rPr>
        <w:t xml:space="preserve">apimties ir </w:t>
      </w:r>
      <w:r w:rsidRPr="001E1E3D">
        <w:rPr>
          <w:sz w:val="24"/>
          <w:szCs w:val="24"/>
        </w:rPr>
        <w:t>trukmės</w:t>
      </w:r>
      <w:r>
        <w:rPr>
          <w:sz w:val="24"/>
          <w:szCs w:val="24"/>
        </w:rPr>
        <w:t>, bendradarbiavimo su kitais pagalbą teikiančiais subjektais</w:t>
      </w:r>
      <w:r w:rsidRPr="001E1E3D">
        <w:rPr>
          <w:sz w:val="24"/>
          <w:szCs w:val="24"/>
        </w:rPr>
        <w:t xml:space="preserve"> </w:t>
      </w:r>
      <w:r>
        <w:rPr>
          <w:sz w:val="24"/>
          <w:szCs w:val="24"/>
        </w:rPr>
        <w:t xml:space="preserve">koordinavimo </w:t>
      </w:r>
      <w:r w:rsidRPr="001E1E3D">
        <w:rPr>
          <w:sz w:val="24"/>
          <w:szCs w:val="24"/>
        </w:rPr>
        <w:t xml:space="preserve">ir pan. </w:t>
      </w:r>
      <w:r>
        <w:rPr>
          <w:sz w:val="24"/>
          <w:szCs w:val="24"/>
        </w:rPr>
        <w:t>N</w:t>
      </w:r>
      <w:r w:rsidRPr="001E1E3D">
        <w:rPr>
          <w:sz w:val="24"/>
          <w:szCs w:val="24"/>
        </w:rPr>
        <w:t>esureguliuo</w:t>
      </w:r>
      <w:r>
        <w:rPr>
          <w:sz w:val="24"/>
          <w:szCs w:val="24"/>
        </w:rPr>
        <w:t>jama</w:t>
      </w:r>
      <w:r w:rsidRPr="00F93103">
        <w:rPr>
          <w:sz w:val="24"/>
          <w:szCs w:val="24"/>
        </w:rPr>
        <w:t>,</w:t>
      </w:r>
      <w:r w:rsidRPr="001E1E3D">
        <w:rPr>
          <w:sz w:val="24"/>
          <w:szCs w:val="24"/>
        </w:rPr>
        <w:t xml:space="preserve"> kuri iš valstybės institucijų būtų atsakinga už pagalbos </w:t>
      </w:r>
      <w:r>
        <w:rPr>
          <w:sz w:val="24"/>
          <w:szCs w:val="24"/>
        </w:rPr>
        <w:t>smurto artimoje aplinkoje patiriančiam ar patyrusiam asmeniui</w:t>
      </w:r>
      <w:r w:rsidRPr="001E1E3D">
        <w:rPr>
          <w:sz w:val="24"/>
          <w:szCs w:val="24"/>
        </w:rPr>
        <w:t xml:space="preserve"> valdymą</w:t>
      </w:r>
      <w:r>
        <w:rPr>
          <w:sz w:val="24"/>
          <w:szCs w:val="24"/>
        </w:rPr>
        <w:t>, nes valdymas, kaip apibrėžiama Įstatymo projekto</w:t>
      </w:r>
      <w:r>
        <w:rPr>
          <w:sz w:val="24"/>
          <w:szCs w:val="24"/>
          <w:lang w:val="en-GB"/>
        </w:rPr>
        <w:t xml:space="preserve"> 10 </w:t>
      </w:r>
      <w:proofErr w:type="spellStart"/>
      <w:r>
        <w:rPr>
          <w:sz w:val="24"/>
          <w:szCs w:val="24"/>
          <w:lang w:val="en-GB"/>
        </w:rPr>
        <w:t>straipsnyje</w:t>
      </w:r>
      <w:proofErr w:type="spellEnd"/>
      <w:r>
        <w:rPr>
          <w:sz w:val="24"/>
          <w:szCs w:val="24"/>
        </w:rPr>
        <w:t xml:space="preserve"> apima priemonių planavimą, administravimą, organizavimą, atsakomybės jas įgyvendinant paskirstymą ir jų finansavimo užtikrinimą bei įgyvendinimo stebėseną. Šiame kontekste pastebime, kad </w:t>
      </w:r>
      <w:r w:rsidRPr="002F52D1">
        <w:rPr>
          <w:sz w:val="24"/>
          <w:szCs w:val="24"/>
          <w:lang w:eastAsia="lt-LT"/>
        </w:rPr>
        <w:t xml:space="preserve">Įstatymo projekto 6 straipsnio </w:t>
      </w:r>
      <w:r w:rsidRPr="00DB4D06">
        <w:rPr>
          <w:sz w:val="24"/>
          <w:szCs w:val="24"/>
          <w:lang w:eastAsia="lt-LT"/>
        </w:rPr>
        <w:t xml:space="preserve">nuostatas dėl apsaugos nuo smurto artimoje aplinkoje politikos įgyvendinimo koordinavimo reikia tikslinti, įvertinant tai, kad vadovaujantis </w:t>
      </w:r>
      <w:r>
        <w:rPr>
          <w:sz w:val="24"/>
          <w:szCs w:val="24"/>
          <w:lang w:eastAsia="lt-LT"/>
        </w:rPr>
        <w:t xml:space="preserve"> Lietuvos Respublikos </w:t>
      </w:r>
      <w:r w:rsidRPr="00DB4D06">
        <w:rPr>
          <w:sz w:val="24"/>
          <w:szCs w:val="24"/>
          <w:lang w:eastAsia="lt-LT"/>
        </w:rPr>
        <w:t xml:space="preserve">Vyriausybės įstatymo 29 straipsnio 1 dalimi, </w:t>
      </w:r>
      <w:r w:rsidRPr="00DB4D06">
        <w:rPr>
          <w:i/>
          <w:iCs/>
          <w:color w:val="000000"/>
          <w:sz w:val="24"/>
          <w:szCs w:val="24"/>
        </w:rPr>
        <w:t>ministerija</w:t>
      </w:r>
      <w:r w:rsidRPr="00DB4D06">
        <w:rPr>
          <w:color w:val="000000"/>
          <w:sz w:val="24"/>
          <w:szCs w:val="24"/>
        </w:rPr>
        <w:t xml:space="preserve"> steigiama formuoti valstybės politiką, taip pat organizuoti, koordinuoti ir kontroliuoti jos įgyvendinimą ministrui pavestose valdymo srityse, tad tokios funkcijos perdavimas </w:t>
      </w:r>
      <w:r w:rsidRPr="002F52D1">
        <w:rPr>
          <w:sz w:val="24"/>
          <w:szCs w:val="24"/>
          <w:lang w:eastAsia="lt-LT"/>
        </w:rPr>
        <w:t>Smurto artimoje aplinkoje prevencijos ir apsaugos nuo smurto taryb</w:t>
      </w:r>
      <w:r>
        <w:rPr>
          <w:sz w:val="24"/>
          <w:szCs w:val="24"/>
          <w:lang w:eastAsia="lt-LT"/>
        </w:rPr>
        <w:t>ai</w:t>
      </w:r>
      <w:r w:rsidRPr="002F52D1">
        <w:rPr>
          <w:sz w:val="24"/>
          <w:szCs w:val="24"/>
          <w:lang w:eastAsia="lt-LT"/>
        </w:rPr>
        <w:t xml:space="preserve"> (toliau - Taryba) </w:t>
      </w:r>
      <w:r w:rsidRPr="00DB4D06">
        <w:rPr>
          <w:color w:val="000000"/>
          <w:sz w:val="24"/>
          <w:szCs w:val="24"/>
        </w:rPr>
        <w:t>nesuderinamas su Vyriausybės įstatymo nuostatomis.</w:t>
      </w:r>
      <w:r>
        <w:rPr>
          <w:color w:val="000000"/>
          <w:sz w:val="24"/>
          <w:szCs w:val="24"/>
        </w:rPr>
        <w:t xml:space="preserve"> Todėl tikslinant  Įstatymo projektą, siūlytume įvertinti nurodytas aplinkybes.</w:t>
      </w:r>
    </w:p>
    <w:p w14:paraId="4CB1B1C0" w14:textId="77777777" w:rsidR="000261E8" w:rsidRDefault="000261E8" w:rsidP="000A5D3E">
      <w:pPr>
        <w:pStyle w:val="Sraopastraipa"/>
        <w:numPr>
          <w:ilvl w:val="0"/>
          <w:numId w:val="1"/>
        </w:numPr>
        <w:tabs>
          <w:tab w:val="left" w:pos="426"/>
          <w:tab w:val="left" w:pos="993"/>
        </w:tabs>
        <w:spacing w:line="360" w:lineRule="auto"/>
        <w:ind w:left="0" w:firstLine="720"/>
        <w:jc w:val="both"/>
        <w:rPr>
          <w:sz w:val="24"/>
          <w:szCs w:val="24"/>
        </w:rPr>
      </w:pPr>
      <w:r>
        <w:rPr>
          <w:sz w:val="24"/>
          <w:szCs w:val="24"/>
        </w:rPr>
        <w:t xml:space="preserve">Įstatymo projekto </w:t>
      </w:r>
      <w:r w:rsidRPr="00EE4E83">
        <w:rPr>
          <w:sz w:val="24"/>
          <w:szCs w:val="24"/>
        </w:rPr>
        <w:t>1</w:t>
      </w:r>
      <w:r>
        <w:rPr>
          <w:sz w:val="24"/>
          <w:szCs w:val="24"/>
        </w:rPr>
        <w:t xml:space="preserve"> straipsnio pavadinimas neatitinka straipsnio turinio, nes jame nėra minimas tikslas, kaip šio straipsnio reguliavimo dalykas, kuris dėstomas šio straipsnio 1 dalyje. Todėl jei šiame straipsnyje nustatoma ne tik Įstatymo projekto paskirtis, bet ir tikslas, tai ir turėtų būti nurodyta straipsnio pavadinime. Tikslą siūlome formuluoti kaip siekį </w:t>
      </w:r>
      <w:r w:rsidRPr="00C9309F">
        <w:rPr>
          <w:i/>
          <w:iCs/>
          <w:sz w:val="24"/>
          <w:szCs w:val="24"/>
        </w:rPr>
        <w:t>užtikrinti</w:t>
      </w:r>
      <w:r>
        <w:rPr>
          <w:sz w:val="24"/>
          <w:szCs w:val="24"/>
        </w:rPr>
        <w:t xml:space="preserve"> pažeidžiamų asmenų </w:t>
      </w:r>
      <w:r>
        <w:rPr>
          <w:sz w:val="24"/>
          <w:szCs w:val="24"/>
        </w:rPr>
        <w:lastRenderedPageBreak/>
        <w:t xml:space="preserve">apsaugą, atsisakant neapibrėžtumą sąlygojančių nuostatų (lieka neaišku, kas būtų laikytina „tinkama“) vartojimo. Be to, </w:t>
      </w:r>
      <w:bookmarkStart w:id="0" w:name="_Hlk74679666"/>
      <w:r>
        <w:rPr>
          <w:sz w:val="24"/>
          <w:szCs w:val="24"/>
        </w:rPr>
        <w:t xml:space="preserve">pastebime, kad vertinamo </w:t>
      </w:r>
      <w:r w:rsidRPr="008C33AE">
        <w:rPr>
          <w:sz w:val="24"/>
          <w:szCs w:val="24"/>
        </w:rPr>
        <w:t xml:space="preserve">1 straipsnio 2 dalies </w:t>
      </w:r>
      <w:bookmarkEnd w:id="0"/>
      <w:r w:rsidRPr="008C33AE">
        <w:rPr>
          <w:sz w:val="24"/>
          <w:szCs w:val="24"/>
        </w:rPr>
        <w:t>pirmasis sakinys neatitinka Įstatymo projekto 1 straipsnio pavadinimo ir  savo turiniu iš esmės yra smurto artimoje aplinkoje apibrėžties dalis, todėl siūlome įvertinti</w:t>
      </w:r>
      <w:r>
        <w:rPr>
          <w:sz w:val="24"/>
          <w:szCs w:val="24"/>
        </w:rPr>
        <w:t>,</w:t>
      </w:r>
      <w:r w:rsidRPr="008C33AE">
        <w:rPr>
          <w:sz w:val="24"/>
          <w:szCs w:val="24"/>
        </w:rPr>
        <w:t xml:space="preserve"> ar jis neturėtų būti perkeltas (inkorporuotas) į Įstatymo 2 straipsnio 3 dalį</w:t>
      </w:r>
      <w:r>
        <w:rPr>
          <w:sz w:val="24"/>
          <w:szCs w:val="24"/>
        </w:rPr>
        <w:t>.</w:t>
      </w:r>
    </w:p>
    <w:p w14:paraId="57FCF701" w14:textId="77777777" w:rsidR="000261E8" w:rsidRPr="00C739FF" w:rsidRDefault="000261E8" w:rsidP="000A5D3E">
      <w:pPr>
        <w:pStyle w:val="Sraopastraipa"/>
        <w:numPr>
          <w:ilvl w:val="0"/>
          <w:numId w:val="1"/>
        </w:numPr>
        <w:tabs>
          <w:tab w:val="left" w:pos="426"/>
          <w:tab w:val="left" w:pos="993"/>
        </w:tabs>
        <w:spacing w:line="360" w:lineRule="auto"/>
        <w:ind w:left="0" w:firstLine="720"/>
        <w:jc w:val="both"/>
        <w:rPr>
          <w:sz w:val="24"/>
          <w:szCs w:val="24"/>
        </w:rPr>
      </w:pPr>
      <w:r w:rsidRPr="00941887">
        <w:rPr>
          <w:bCs/>
          <w:sz w:val="24"/>
          <w:szCs w:val="24"/>
          <w:lang w:eastAsia="lt-LT"/>
        </w:rPr>
        <w:t>Įstatymo pro</w:t>
      </w:r>
      <w:r>
        <w:rPr>
          <w:bCs/>
          <w:sz w:val="24"/>
          <w:szCs w:val="24"/>
          <w:lang w:eastAsia="lt-LT"/>
        </w:rPr>
        <w:t>je</w:t>
      </w:r>
      <w:r w:rsidRPr="00941887">
        <w:rPr>
          <w:bCs/>
          <w:sz w:val="24"/>
          <w:szCs w:val="24"/>
          <w:lang w:eastAsia="lt-LT"/>
        </w:rPr>
        <w:t>kte įvesta ir apibrėžta sąvoka „</w:t>
      </w:r>
      <w:r w:rsidRPr="00941887">
        <w:rPr>
          <w:bCs/>
          <w:i/>
          <w:iCs/>
          <w:sz w:val="24"/>
          <w:szCs w:val="24"/>
          <w:lang w:eastAsia="lt-LT"/>
        </w:rPr>
        <w:t xml:space="preserve">smurto artimoje aplinkoje pavojų keliantis asmuo“ </w:t>
      </w:r>
      <w:r w:rsidRPr="00941887">
        <w:rPr>
          <w:bCs/>
          <w:sz w:val="24"/>
          <w:szCs w:val="24"/>
          <w:lang w:eastAsia="lt-LT"/>
        </w:rPr>
        <w:t>(2 straipsnio 5 dalis), tuo tarpu kituose straipsniuose vartojama neapibrėžta sąvoka „</w:t>
      </w:r>
      <w:r w:rsidRPr="00941887">
        <w:rPr>
          <w:bCs/>
          <w:i/>
          <w:iCs/>
          <w:sz w:val="24"/>
          <w:szCs w:val="24"/>
          <w:lang w:eastAsia="lt-LT"/>
        </w:rPr>
        <w:t>smurtautojas“, „smurtaujantis asmuo“</w:t>
      </w:r>
      <w:r w:rsidRPr="00941887">
        <w:rPr>
          <w:bCs/>
          <w:sz w:val="24"/>
          <w:szCs w:val="24"/>
          <w:lang w:eastAsia="lt-LT"/>
        </w:rPr>
        <w:t xml:space="preserve"> (p</w:t>
      </w:r>
      <w:r>
        <w:rPr>
          <w:bCs/>
          <w:sz w:val="24"/>
          <w:szCs w:val="24"/>
          <w:lang w:eastAsia="lt-LT"/>
        </w:rPr>
        <w:t>avyzdžiui</w:t>
      </w:r>
      <w:r w:rsidRPr="00941887">
        <w:rPr>
          <w:bCs/>
          <w:sz w:val="24"/>
          <w:szCs w:val="24"/>
          <w:lang w:eastAsia="lt-LT"/>
        </w:rPr>
        <w:t>, 1 straipsnio 2 dalis, 14 straipsnio 4, 12 dalys, 11 straipsnio 5 dalis, 17 straipsnio 2 dalis)</w:t>
      </w:r>
      <w:r>
        <w:rPr>
          <w:bCs/>
          <w:sz w:val="24"/>
          <w:szCs w:val="24"/>
          <w:lang w:eastAsia="lt-LT"/>
        </w:rPr>
        <w:t xml:space="preserve">, </w:t>
      </w:r>
      <w:r w:rsidRPr="00941887">
        <w:rPr>
          <w:bCs/>
          <w:sz w:val="24"/>
          <w:szCs w:val="24"/>
          <w:lang w:eastAsia="lt-LT"/>
        </w:rPr>
        <w:t xml:space="preserve"> </w:t>
      </w:r>
      <w:r>
        <w:rPr>
          <w:bCs/>
          <w:sz w:val="24"/>
          <w:szCs w:val="24"/>
          <w:lang w:eastAsia="lt-LT"/>
        </w:rPr>
        <w:t>nors</w:t>
      </w:r>
      <w:r w:rsidRPr="00941887">
        <w:rPr>
          <w:bCs/>
          <w:sz w:val="24"/>
          <w:szCs w:val="24"/>
          <w:lang w:eastAsia="lt-LT"/>
        </w:rPr>
        <w:t xml:space="preserve"> šios sąvokos </w:t>
      </w:r>
      <w:r>
        <w:rPr>
          <w:bCs/>
          <w:sz w:val="24"/>
          <w:szCs w:val="24"/>
          <w:lang w:eastAsia="lt-LT"/>
        </w:rPr>
        <w:t>nėra apibrėžtos</w:t>
      </w:r>
      <w:r w:rsidRPr="00941887">
        <w:rPr>
          <w:bCs/>
          <w:sz w:val="24"/>
          <w:szCs w:val="24"/>
          <w:lang w:eastAsia="lt-LT"/>
        </w:rPr>
        <w:t xml:space="preserve"> Įstatymo</w:t>
      </w:r>
      <w:r>
        <w:rPr>
          <w:bCs/>
          <w:sz w:val="24"/>
          <w:szCs w:val="24"/>
          <w:lang w:eastAsia="lt-LT"/>
        </w:rPr>
        <w:t xml:space="preserve"> projekto</w:t>
      </w:r>
      <w:r w:rsidRPr="00941887">
        <w:rPr>
          <w:bCs/>
          <w:sz w:val="24"/>
          <w:szCs w:val="24"/>
          <w:lang w:eastAsia="lt-LT"/>
        </w:rPr>
        <w:t xml:space="preserve"> 2 straipsnyje</w:t>
      </w:r>
      <w:r>
        <w:rPr>
          <w:bCs/>
          <w:sz w:val="24"/>
          <w:szCs w:val="24"/>
          <w:lang w:eastAsia="lt-LT"/>
        </w:rPr>
        <w:t xml:space="preserve">. </w:t>
      </w:r>
      <w:r>
        <w:rPr>
          <w:sz w:val="24"/>
          <w:szCs w:val="24"/>
        </w:rPr>
        <w:t>T</w:t>
      </w:r>
      <w:r w:rsidRPr="00C739FF">
        <w:rPr>
          <w:sz w:val="24"/>
          <w:szCs w:val="24"/>
        </w:rPr>
        <w:t>okiu būdu sudar</w:t>
      </w:r>
      <w:r>
        <w:rPr>
          <w:sz w:val="24"/>
          <w:szCs w:val="24"/>
        </w:rPr>
        <w:t>omas</w:t>
      </w:r>
      <w:r w:rsidRPr="00C739FF">
        <w:rPr>
          <w:sz w:val="24"/>
          <w:szCs w:val="24"/>
        </w:rPr>
        <w:t xml:space="preserve"> teisin</w:t>
      </w:r>
      <w:r>
        <w:rPr>
          <w:sz w:val="24"/>
          <w:szCs w:val="24"/>
        </w:rPr>
        <w:t>is</w:t>
      </w:r>
      <w:r w:rsidRPr="00C739FF">
        <w:rPr>
          <w:sz w:val="24"/>
          <w:szCs w:val="24"/>
        </w:rPr>
        <w:t xml:space="preserve"> neapibrėžtum</w:t>
      </w:r>
      <w:r>
        <w:rPr>
          <w:sz w:val="24"/>
          <w:szCs w:val="24"/>
        </w:rPr>
        <w:t>as</w:t>
      </w:r>
      <w:r w:rsidRPr="00C739FF">
        <w:rPr>
          <w:sz w:val="24"/>
          <w:szCs w:val="24"/>
        </w:rPr>
        <w:t xml:space="preserve"> dėl smurto artimoje aplinkoje subjektų traktavimo. Sistemiškai vertinant tokios sąvokos apibrėžties poreikį, pastebime, kad, pavyzdžiui, Lietuvos Respublikos mediacijos įstatymo </w:t>
      </w:r>
      <w:r w:rsidRPr="00C739FF">
        <w:rPr>
          <w:sz w:val="24"/>
          <w:szCs w:val="24"/>
          <w:lang w:val="en-GB"/>
        </w:rPr>
        <w:t xml:space="preserve">20 </w:t>
      </w:r>
      <w:proofErr w:type="spellStart"/>
      <w:r w:rsidRPr="00C739FF">
        <w:rPr>
          <w:sz w:val="24"/>
          <w:szCs w:val="24"/>
          <w:lang w:val="en-GB"/>
        </w:rPr>
        <w:t>straipsnyje</w:t>
      </w:r>
      <w:proofErr w:type="spellEnd"/>
      <w:r w:rsidRPr="00C739FF">
        <w:rPr>
          <w:sz w:val="24"/>
          <w:szCs w:val="24"/>
          <w:lang w:val="en-GB"/>
        </w:rPr>
        <w:t>,</w:t>
      </w:r>
      <w:r w:rsidRPr="00C739FF">
        <w:rPr>
          <w:sz w:val="24"/>
          <w:szCs w:val="24"/>
        </w:rPr>
        <w:t xml:space="preserve"> reguliuojant </w:t>
      </w:r>
      <w:r w:rsidRPr="00C739FF">
        <w:rPr>
          <w:color w:val="000000"/>
          <w:sz w:val="24"/>
          <w:szCs w:val="24"/>
        </w:rPr>
        <w:t xml:space="preserve">privalomosios mediacijos atvejus, nurodomas ne tik </w:t>
      </w:r>
      <w:r>
        <w:rPr>
          <w:color w:val="000000"/>
          <w:sz w:val="24"/>
          <w:szCs w:val="24"/>
        </w:rPr>
        <w:t>„</w:t>
      </w:r>
      <w:r w:rsidRPr="00C739FF">
        <w:rPr>
          <w:color w:val="000000"/>
          <w:sz w:val="24"/>
          <w:szCs w:val="24"/>
        </w:rPr>
        <w:t>smurtą artimoje aplinkoje patyręs asmuo</w:t>
      </w:r>
      <w:r>
        <w:rPr>
          <w:color w:val="000000"/>
          <w:sz w:val="24"/>
          <w:szCs w:val="24"/>
        </w:rPr>
        <w:t>“</w:t>
      </w:r>
      <w:r w:rsidRPr="00C739FF">
        <w:rPr>
          <w:color w:val="000000"/>
          <w:sz w:val="24"/>
          <w:szCs w:val="24"/>
        </w:rPr>
        <w:t xml:space="preserve">, bet ir </w:t>
      </w:r>
      <w:r>
        <w:rPr>
          <w:color w:val="000000"/>
          <w:sz w:val="24"/>
          <w:szCs w:val="24"/>
        </w:rPr>
        <w:t>„</w:t>
      </w:r>
      <w:r w:rsidRPr="00C739FF">
        <w:rPr>
          <w:color w:val="000000"/>
          <w:sz w:val="24"/>
          <w:szCs w:val="24"/>
        </w:rPr>
        <w:t>galimas smurtautojas</w:t>
      </w:r>
      <w:r>
        <w:rPr>
          <w:color w:val="000000"/>
          <w:sz w:val="24"/>
          <w:szCs w:val="24"/>
        </w:rPr>
        <w:t>“</w:t>
      </w:r>
      <w:r w:rsidRPr="00C739FF">
        <w:rPr>
          <w:color w:val="000000"/>
          <w:sz w:val="24"/>
          <w:szCs w:val="24"/>
        </w:rPr>
        <w:t>, kai yra pradėtas ikiteisminis tyrimas, susijęs su smurtu artimoje aplinkoje arba teisme nagrinėjama byla, susijusi su smurtu artimoje aplinkoje, arba yra priimtas apkaltinamasis teismo nuosprendis dėl smurto artimoje aplinkoje, arba yra pateikta įstatymų nustatyta tvarka įgalioto teikti specializuotą kompleksinę pagalbą subjekto pažyma apie specializuotos kompleksinės pagalbos teikimą asmeniui dėl galimai patirto smurto artimoje aplinkoje. Siūlome svar</w:t>
      </w:r>
      <w:r>
        <w:rPr>
          <w:color w:val="000000"/>
          <w:sz w:val="24"/>
          <w:szCs w:val="24"/>
        </w:rPr>
        <w:t>s</w:t>
      </w:r>
      <w:r w:rsidRPr="00C739FF">
        <w:rPr>
          <w:color w:val="000000"/>
          <w:sz w:val="24"/>
          <w:szCs w:val="24"/>
        </w:rPr>
        <w:t>tyti galimybę apibrėžti su smurtu artimoje aplinkoje susijusią sąvoką, priešingu atveju</w:t>
      </w:r>
      <w:r>
        <w:rPr>
          <w:color w:val="000000"/>
          <w:sz w:val="24"/>
          <w:szCs w:val="24"/>
        </w:rPr>
        <w:t>,</w:t>
      </w:r>
      <w:r w:rsidRPr="00C739FF">
        <w:rPr>
          <w:color w:val="000000"/>
          <w:sz w:val="24"/>
          <w:szCs w:val="24"/>
        </w:rPr>
        <w:t xml:space="preserve"> tokios sąvokos vartojimas Įstatymo projekte laikytinas </w:t>
      </w:r>
      <w:r>
        <w:rPr>
          <w:color w:val="000000"/>
          <w:sz w:val="24"/>
          <w:szCs w:val="24"/>
        </w:rPr>
        <w:t>klaidinančiu</w:t>
      </w:r>
      <w:r w:rsidRPr="00C739FF">
        <w:rPr>
          <w:color w:val="000000"/>
          <w:sz w:val="24"/>
          <w:szCs w:val="24"/>
        </w:rPr>
        <w:t xml:space="preserve">. </w:t>
      </w:r>
      <w:r>
        <w:rPr>
          <w:color w:val="000000"/>
          <w:sz w:val="24"/>
          <w:szCs w:val="24"/>
          <w:lang w:eastAsia="ja-JP"/>
        </w:rPr>
        <w:t>P</w:t>
      </w:r>
      <w:r w:rsidRPr="00C739FF">
        <w:rPr>
          <w:color w:val="000000"/>
          <w:sz w:val="24"/>
          <w:szCs w:val="24"/>
          <w:lang w:eastAsia="ja-JP"/>
        </w:rPr>
        <w:t xml:space="preserve">ažymėtina, kad </w:t>
      </w:r>
      <w:r w:rsidRPr="00C739FF">
        <w:rPr>
          <w:sz w:val="24"/>
          <w:szCs w:val="24"/>
          <w:lang w:eastAsia="lt-LT"/>
        </w:rPr>
        <w:t xml:space="preserve">teikiamos </w:t>
      </w:r>
      <w:r w:rsidRPr="00C739FF">
        <w:rPr>
          <w:snapToGrid w:val="0"/>
          <w:sz w:val="24"/>
          <w:szCs w:val="24"/>
        </w:rPr>
        <w:t>naujos sąvokos ir jų apibrėžtys</w:t>
      </w:r>
      <w:r w:rsidRPr="00C739FF">
        <w:rPr>
          <w:sz w:val="24"/>
          <w:szCs w:val="24"/>
        </w:rPr>
        <w:t xml:space="preserve"> turi būti suderintos Terminų banko įstatymo ir jo įgyvendinamųjų teisės aktų nustatyta tvarka (Teisės aktų projektų rengimo rekomendacijų, patvirtintų teisingumo ministro 2013 m. gruodžio 23 d. įsakymu Nr.1R-298</w:t>
      </w:r>
      <w:r>
        <w:rPr>
          <w:sz w:val="24"/>
          <w:szCs w:val="24"/>
        </w:rPr>
        <w:t xml:space="preserve"> (toliau - Rekomendacijos),</w:t>
      </w:r>
      <w:r w:rsidRPr="00C739FF">
        <w:rPr>
          <w:sz w:val="24"/>
          <w:szCs w:val="24"/>
        </w:rPr>
        <w:t xml:space="preserve"> 6.5 papunktis) iki Projekto pateikimo Lietuvos Respublikos Seimui. </w:t>
      </w:r>
    </w:p>
    <w:p w14:paraId="1E9CBC8E" w14:textId="77777777" w:rsidR="000261E8" w:rsidRPr="006868DF" w:rsidRDefault="000261E8" w:rsidP="000A5D3E">
      <w:pPr>
        <w:pStyle w:val="Sraopastraipa"/>
        <w:numPr>
          <w:ilvl w:val="0"/>
          <w:numId w:val="1"/>
        </w:numPr>
        <w:tabs>
          <w:tab w:val="left" w:pos="426"/>
          <w:tab w:val="left" w:pos="993"/>
        </w:tabs>
        <w:spacing w:line="360" w:lineRule="auto"/>
        <w:ind w:left="0" w:firstLine="720"/>
        <w:jc w:val="both"/>
        <w:rPr>
          <w:sz w:val="24"/>
          <w:szCs w:val="24"/>
        </w:rPr>
      </w:pPr>
      <w:r w:rsidRPr="006868DF">
        <w:rPr>
          <w:sz w:val="24"/>
          <w:szCs w:val="24"/>
        </w:rPr>
        <w:t>Siekiant teisinio apibrėžtumo, siūlome pakartotinai įvertinti galimybę apibrėžti Įstatymo projekte vartojamą sąvoką „pagalba smurtą artimoje aplinkoje patiriantiems ar patyrusiems asmenims“, nustatant, kokia pagalba šiuo atveju turima mintyje, koks jos turinys</w:t>
      </w:r>
      <w:r>
        <w:rPr>
          <w:sz w:val="24"/>
          <w:szCs w:val="24"/>
        </w:rPr>
        <w:t xml:space="preserve"> arba kur jis yra apibrėžtas.</w:t>
      </w:r>
      <w:r w:rsidRPr="006868DF">
        <w:rPr>
          <w:sz w:val="24"/>
          <w:szCs w:val="24"/>
        </w:rPr>
        <w:t xml:space="preserve"> Priešingu atveju</w:t>
      </w:r>
      <w:r>
        <w:rPr>
          <w:sz w:val="24"/>
          <w:szCs w:val="24"/>
        </w:rPr>
        <w:t>,</w:t>
      </w:r>
      <w:r w:rsidRPr="006868DF">
        <w:rPr>
          <w:sz w:val="24"/>
          <w:szCs w:val="24"/>
        </w:rPr>
        <w:t xml:space="preserve"> susiduriama su Įstatymo projekto nuostatų interpretavimo galimybe bei neaiškumu jų taikymo kontekste, pavyzdžiui, kokie subjektai būtų priskiriami pagalbos smurto artimoje aplinkoje pavojų patiriantiems ar smurtą patyrusiems asmenims teikėjams (Įstatymo projekto </w:t>
      </w:r>
      <w:r w:rsidRPr="006868DF">
        <w:rPr>
          <w:sz w:val="24"/>
          <w:szCs w:val="24"/>
          <w:lang w:val="en-GB"/>
        </w:rPr>
        <w:t xml:space="preserve">3 </w:t>
      </w:r>
      <w:proofErr w:type="spellStart"/>
      <w:r w:rsidRPr="006868DF">
        <w:rPr>
          <w:sz w:val="24"/>
          <w:szCs w:val="24"/>
          <w:lang w:val="en-GB"/>
        </w:rPr>
        <w:t>strai</w:t>
      </w:r>
      <w:r>
        <w:rPr>
          <w:sz w:val="24"/>
          <w:szCs w:val="24"/>
          <w:lang w:val="en-GB"/>
        </w:rPr>
        <w:t>ps</w:t>
      </w:r>
      <w:r w:rsidRPr="006868DF">
        <w:rPr>
          <w:sz w:val="24"/>
          <w:szCs w:val="24"/>
          <w:lang w:val="en-GB"/>
        </w:rPr>
        <w:t>nio</w:t>
      </w:r>
      <w:proofErr w:type="spellEnd"/>
      <w:r w:rsidRPr="006868DF">
        <w:rPr>
          <w:sz w:val="24"/>
          <w:szCs w:val="24"/>
          <w:lang w:val="en-GB"/>
        </w:rPr>
        <w:t xml:space="preserve"> 4 </w:t>
      </w:r>
      <w:proofErr w:type="spellStart"/>
      <w:r w:rsidRPr="006868DF">
        <w:rPr>
          <w:sz w:val="24"/>
          <w:szCs w:val="24"/>
          <w:lang w:val="en-GB"/>
        </w:rPr>
        <w:t>punktas</w:t>
      </w:r>
      <w:proofErr w:type="spellEnd"/>
      <w:r w:rsidRPr="006868DF">
        <w:rPr>
          <w:sz w:val="24"/>
          <w:szCs w:val="24"/>
          <w:lang w:val="en-GB"/>
        </w:rPr>
        <w:t xml:space="preserve">), </w:t>
      </w:r>
      <w:r w:rsidRPr="006868DF">
        <w:rPr>
          <w:sz w:val="24"/>
          <w:szCs w:val="24"/>
        </w:rPr>
        <w:t xml:space="preserve">kokios pagalbos organizavimui taikytinas kompleksiškumo principas (Įstatymo projekto 3 straipsnio 3 punktas), ar nuostatoje </w:t>
      </w:r>
      <w:r>
        <w:rPr>
          <w:sz w:val="24"/>
          <w:szCs w:val="24"/>
        </w:rPr>
        <w:t>„</w:t>
      </w:r>
      <w:r w:rsidRPr="006868DF">
        <w:rPr>
          <w:sz w:val="24"/>
          <w:szCs w:val="24"/>
        </w:rPr>
        <w:t xml:space="preserve">imantis bet kokių veiksmų, susijusių su </w:t>
      </w:r>
      <w:r w:rsidRPr="006868DF">
        <w:rPr>
          <w:i/>
          <w:iCs/>
          <w:sz w:val="24"/>
          <w:szCs w:val="24"/>
        </w:rPr>
        <w:t>pagalbos, reikalingų paslaugų</w:t>
      </w:r>
      <w:r w:rsidRPr="006868DF">
        <w:rPr>
          <w:sz w:val="24"/>
          <w:szCs w:val="24"/>
        </w:rPr>
        <w:t xml:space="preserve"> smurto artimoje aplinkoje pavojų patiriančiam asmeniui ar smurtą patyrusiam asmeniui teikimu“ pagalbos ir paslaugų išskyrimas reiškia, kad pagalba neapim</w:t>
      </w:r>
      <w:r>
        <w:rPr>
          <w:sz w:val="24"/>
          <w:szCs w:val="24"/>
        </w:rPr>
        <w:t>tų</w:t>
      </w:r>
      <w:r w:rsidRPr="006868DF">
        <w:rPr>
          <w:sz w:val="24"/>
          <w:szCs w:val="24"/>
        </w:rPr>
        <w:t xml:space="preserve"> paslaugų (Įstatymo projekto 3 straipsnio 7 punktas)</w:t>
      </w:r>
      <w:r>
        <w:rPr>
          <w:sz w:val="24"/>
          <w:szCs w:val="24"/>
        </w:rPr>
        <w:t>, koks Įstatymo projekte nurodytos pagalbos santykis su specializuota kompleksine pagalba, ar galėtų būti teikiamos kartu ir pan</w:t>
      </w:r>
      <w:r w:rsidRPr="006868DF">
        <w:rPr>
          <w:sz w:val="24"/>
          <w:szCs w:val="24"/>
        </w:rPr>
        <w:t>.</w:t>
      </w:r>
    </w:p>
    <w:p w14:paraId="7DFA493B" w14:textId="77777777" w:rsidR="000261E8" w:rsidRDefault="000261E8" w:rsidP="000A5D3E">
      <w:pPr>
        <w:pStyle w:val="Sraopastraipa"/>
        <w:numPr>
          <w:ilvl w:val="0"/>
          <w:numId w:val="1"/>
        </w:numPr>
        <w:tabs>
          <w:tab w:val="left" w:pos="426"/>
          <w:tab w:val="left" w:pos="993"/>
        </w:tabs>
        <w:spacing w:line="360" w:lineRule="auto"/>
        <w:ind w:left="0" w:firstLine="720"/>
        <w:jc w:val="both"/>
        <w:rPr>
          <w:sz w:val="24"/>
          <w:szCs w:val="24"/>
        </w:rPr>
      </w:pPr>
      <w:r w:rsidRPr="005532DB">
        <w:rPr>
          <w:sz w:val="24"/>
          <w:szCs w:val="24"/>
        </w:rPr>
        <w:t xml:space="preserve">Siūlome atsisakyti Įstatymo projekto </w:t>
      </w:r>
      <w:r w:rsidRPr="00E84A3E">
        <w:rPr>
          <w:sz w:val="24"/>
          <w:szCs w:val="24"/>
        </w:rPr>
        <w:t xml:space="preserve">1 straipsnio </w:t>
      </w:r>
      <w:r w:rsidRPr="005532DB">
        <w:rPr>
          <w:sz w:val="24"/>
          <w:szCs w:val="24"/>
        </w:rPr>
        <w:t xml:space="preserve">3 dalies kaip netikslingos, nenustatančios specialaus reguliavimo dėl įstatymų taikymo santykio, juolab, kad  Lietuvos Respublikos vaiko teisių </w:t>
      </w:r>
      <w:r w:rsidRPr="005532DB">
        <w:rPr>
          <w:sz w:val="24"/>
          <w:szCs w:val="24"/>
        </w:rPr>
        <w:lastRenderedPageBreak/>
        <w:t>apsaugos pagrindų įstatymo 5 straipsnyje yra nustatyta, kad „kai su vaiko teisėmis bei laisvėmis ir jų apsauga susijusius santykius kiti įstatymai ir kiti teisės aktai reguliuoja kitaip negu šis įstatymas, išskyrus ratifikuotas tarptautines sutartis, Europos Sąjungos teisės aktus – tiek, kiek jie neprieštarauja Konstitucijai, taikomos atitinkamos šio įstatymo nuostatos“.</w:t>
      </w:r>
    </w:p>
    <w:p w14:paraId="05D85EBD" w14:textId="77777777" w:rsidR="000261E8" w:rsidRDefault="000261E8" w:rsidP="000A5D3E">
      <w:pPr>
        <w:pStyle w:val="Sraopastraipa"/>
        <w:numPr>
          <w:ilvl w:val="0"/>
          <w:numId w:val="1"/>
        </w:numPr>
        <w:tabs>
          <w:tab w:val="left" w:pos="426"/>
          <w:tab w:val="left" w:pos="993"/>
        </w:tabs>
        <w:spacing w:line="360" w:lineRule="auto"/>
        <w:ind w:left="0" w:firstLine="720"/>
        <w:jc w:val="both"/>
        <w:rPr>
          <w:sz w:val="24"/>
          <w:szCs w:val="24"/>
        </w:rPr>
      </w:pPr>
      <w:r w:rsidRPr="00EE4E83">
        <w:rPr>
          <w:sz w:val="24"/>
          <w:szCs w:val="24"/>
        </w:rPr>
        <w:t>Įstatym</w:t>
      </w:r>
      <w:r>
        <w:rPr>
          <w:sz w:val="24"/>
          <w:szCs w:val="24"/>
        </w:rPr>
        <w:t>o</w:t>
      </w:r>
      <w:r w:rsidRPr="00EE4E83">
        <w:rPr>
          <w:sz w:val="24"/>
          <w:szCs w:val="24"/>
        </w:rPr>
        <w:t xml:space="preserve"> </w:t>
      </w:r>
      <w:r>
        <w:rPr>
          <w:sz w:val="24"/>
          <w:szCs w:val="24"/>
        </w:rPr>
        <w:t xml:space="preserve">projekto </w:t>
      </w:r>
      <w:r w:rsidRPr="00EE4E83">
        <w:rPr>
          <w:sz w:val="24"/>
          <w:szCs w:val="24"/>
        </w:rPr>
        <w:t xml:space="preserve">1 straipsnio </w:t>
      </w:r>
      <w:r>
        <w:rPr>
          <w:sz w:val="24"/>
          <w:szCs w:val="24"/>
        </w:rPr>
        <w:t xml:space="preserve">4 dalyje ir Projekto </w:t>
      </w:r>
      <w:r w:rsidRPr="00EE4E83">
        <w:rPr>
          <w:sz w:val="24"/>
          <w:szCs w:val="24"/>
        </w:rPr>
        <w:t xml:space="preserve">2 </w:t>
      </w:r>
      <w:r>
        <w:rPr>
          <w:sz w:val="24"/>
          <w:szCs w:val="24"/>
        </w:rPr>
        <w:t xml:space="preserve">straipsnio  2 dalyje turi būti nurodomas tikslus ir pilnas </w:t>
      </w:r>
      <w:r w:rsidRPr="00637E54">
        <w:rPr>
          <w:bCs/>
          <w:i/>
          <w:iCs/>
          <w:sz w:val="24"/>
          <w:szCs w:val="24"/>
          <w:lang w:eastAsia="lt-LT"/>
        </w:rPr>
        <w:t>Lietuvos policijos generalini</w:t>
      </w:r>
      <w:r>
        <w:rPr>
          <w:bCs/>
          <w:i/>
          <w:iCs/>
          <w:sz w:val="24"/>
          <w:szCs w:val="24"/>
          <w:lang w:eastAsia="lt-LT"/>
        </w:rPr>
        <w:t>o</w:t>
      </w:r>
      <w:r w:rsidRPr="00637E54">
        <w:rPr>
          <w:bCs/>
          <w:i/>
          <w:iCs/>
          <w:sz w:val="24"/>
          <w:szCs w:val="24"/>
          <w:lang w:eastAsia="lt-LT"/>
        </w:rPr>
        <w:t xml:space="preserve"> komisar</w:t>
      </w:r>
      <w:r>
        <w:rPr>
          <w:bCs/>
          <w:i/>
          <w:iCs/>
          <w:sz w:val="24"/>
          <w:szCs w:val="24"/>
          <w:lang w:eastAsia="lt-LT"/>
        </w:rPr>
        <w:t>o</w:t>
      </w:r>
      <w:r w:rsidRPr="00EE4E83">
        <w:rPr>
          <w:bCs/>
          <w:sz w:val="24"/>
          <w:szCs w:val="24"/>
          <w:lang w:eastAsia="lt-LT"/>
        </w:rPr>
        <w:t xml:space="preserve"> </w:t>
      </w:r>
      <w:r>
        <w:rPr>
          <w:bCs/>
          <w:sz w:val="24"/>
          <w:szCs w:val="24"/>
          <w:lang w:eastAsia="lt-LT"/>
        </w:rPr>
        <w:t>pareigų pavadinimas (taip, kaip nurodyta kituose Įstatymo projekto straipsniuose).</w:t>
      </w:r>
    </w:p>
    <w:p w14:paraId="58B72757" w14:textId="77777777" w:rsidR="000261E8" w:rsidRPr="00EE4E83" w:rsidRDefault="000261E8" w:rsidP="000A5D3E">
      <w:pPr>
        <w:pStyle w:val="Sraopastraipa"/>
        <w:numPr>
          <w:ilvl w:val="0"/>
          <w:numId w:val="1"/>
        </w:numPr>
        <w:tabs>
          <w:tab w:val="left" w:pos="426"/>
          <w:tab w:val="left" w:pos="993"/>
        </w:tabs>
        <w:spacing w:line="360" w:lineRule="auto"/>
        <w:ind w:left="0" w:firstLine="720"/>
        <w:jc w:val="both"/>
        <w:rPr>
          <w:sz w:val="24"/>
          <w:szCs w:val="24"/>
        </w:rPr>
      </w:pPr>
      <w:r w:rsidRPr="00EE4E83">
        <w:rPr>
          <w:sz w:val="24"/>
          <w:szCs w:val="24"/>
        </w:rPr>
        <w:t>Įstatymo</w:t>
      </w:r>
      <w:r>
        <w:rPr>
          <w:sz w:val="24"/>
          <w:szCs w:val="24"/>
        </w:rPr>
        <w:t xml:space="preserve"> projekto </w:t>
      </w:r>
      <w:r w:rsidRPr="00EE4E83">
        <w:rPr>
          <w:sz w:val="24"/>
          <w:szCs w:val="24"/>
        </w:rPr>
        <w:t>2 straipsnio 9 dalyje nurodoma kaip suprantamos kitos (neįvardintos)</w:t>
      </w:r>
      <w:r w:rsidRPr="00AD6586">
        <w:t xml:space="preserve"> </w:t>
      </w:r>
      <w:r w:rsidRPr="00EE4E83">
        <w:rPr>
          <w:sz w:val="24"/>
          <w:szCs w:val="24"/>
        </w:rPr>
        <w:t>šio įstatymo sąvokos (suprantamos taip, kaip jos apibrėžtos konkrečiuose įstatymuose), todėl siekiant teisinio aiškumo,  išbrauktini žodžiai „</w:t>
      </w:r>
      <w:r w:rsidRPr="00EE4E83">
        <w:rPr>
          <w:i/>
          <w:iCs/>
          <w:sz w:val="24"/>
          <w:szCs w:val="24"/>
        </w:rPr>
        <w:t>bei kituose Lietuvos Respublikos teisės aktuose</w:t>
      </w:r>
      <w:r w:rsidRPr="00EE4E83">
        <w:rPr>
          <w:sz w:val="24"/>
          <w:szCs w:val="24"/>
        </w:rPr>
        <w:t xml:space="preserve">“, nes  įstatymų sąrašas turėtų būti baigtinis. </w:t>
      </w:r>
    </w:p>
    <w:p w14:paraId="056D14AB" w14:textId="77777777" w:rsidR="000261E8" w:rsidRDefault="000261E8" w:rsidP="000A5D3E">
      <w:pPr>
        <w:pStyle w:val="Sraopastraipa"/>
        <w:numPr>
          <w:ilvl w:val="0"/>
          <w:numId w:val="1"/>
        </w:numPr>
        <w:tabs>
          <w:tab w:val="left" w:pos="426"/>
          <w:tab w:val="left" w:pos="993"/>
        </w:tabs>
        <w:spacing w:line="360" w:lineRule="auto"/>
        <w:ind w:left="0" w:firstLine="720"/>
        <w:jc w:val="both"/>
        <w:rPr>
          <w:sz w:val="24"/>
          <w:szCs w:val="24"/>
        </w:rPr>
      </w:pPr>
      <w:r w:rsidRPr="00B953F6">
        <w:rPr>
          <w:bCs/>
          <w:sz w:val="24"/>
          <w:szCs w:val="24"/>
          <w:lang w:eastAsia="lt-LT"/>
        </w:rPr>
        <w:t xml:space="preserve">Įstatymo </w:t>
      </w:r>
      <w:r>
        <w:rPr>
          <w:bCs/>
          <w:sz w:val="24"/>
          <w:szCs w:val="24"/>
          <w:lang w:eastAsia="lt-LT"/>
        </w:rPr>
        <w:t xml:space="preserve">projekto </w:t>
      </w:r>
      <w:r w:rsidRPr="00B953F6">
        <w:rPr>
          <w:bCs/>
          <w:sz w:val="24"/>
          <w:szCs w:val="24"/>
          <w:lang w:eastAsia="lt-LT"/>
        </w:rPr>
        <w:t>3 straipsnio pavadinime nurodoma „</w:t>
      </w:r>
      <w:r w:rsidRPr="00B953F6">
        <w:rPr>
          <w:bCs/>
          <w:i/>
          <w:iCs/>
          <w:sz w:val="24"/>
          <w:szCs w:val="24"/>
          <w:lang w:eastAsia="lt-LT"/>
        </w:rPr>
        <w:t>apsaugos &lt;...&gt; teikimo principai</w:t>
      </w:r>
      <w:r w:rsidRPr="00B953F6">
        <w:rPr>
          <w:bCs/>
          <w:sz w:val="24"/>
          <w:szCs w:val="24"/>
          <w:lang w:eastAsia="lt-LT"/>
        </w:rPr>
        <w:t>“, tuo tarpu šio straipsnio tekste – jau „</w:t>
      </w:r>
      <w:r w:rsidRPr="00B953F6">
        <w:rPr>
          <w:bCs/>
          <w:i/>
          <w:iCs/>
          <w:sz w:val="24"/>
          <w:szCs w:val="24"/>
          <w:lang w:eastAsia="lt-LT"/>
        </w:rPr>
        <w:t>apsauga &lt;...&gt; įgyvendinama, pagalba &lt;...&gt; teikiama, vadovauja šiais principais</w:t>
      </w:r>
      <w:r w:rsidRPr="00B953F6">
        <w:rPr>
          <w:bCs/>
          <w:sz w:val="24"/>
          <w:szCs w:val="24"/>
          <w:lang w:eastAsia="lt-LT"/>
        </w:rPr>
        <w:t xml:space="preserve">“. </w:t>
      </w:r>
      <w:r>
        <w:rPr>
          <w:sz w:val="24"/>
          <w:szCs w:val="24"/>
        </w:rPr>
        <w:t>F</w:t>
      </w:r>
      <w:r w:rsidRPr="00CD4F3E">
        <w:rPr>
          <w:sz w:val="24"/>
          <w:szCs w:val="24"/>
        </w:rPr>
        <w:t>ormuluojant principus turėtų būti nustatoma bendro pobūdžio tam tikro elgesio standartas, pamatinės teisės normos, kurias po to sukonkretina kitos, detalizuojančios normos. Atsižvelgiant į tai, siūlytume šio straipsnio 1 punktą formuluoti nustatant, kokie subjektai bendradarbiauja ir teikia tarpusavio pagalbą, įvertinant ir tai, ar bendradarbiavimo principas savo esme neapima ir dalyvavimo principo, ar jo nebūtų tikslinga atsisakyti kaip perteklinio, nes liečia tuos pačius subjektus (prieš tai įvertinant ir  vartojamų sąvokų suderinamumą, pavyzdžiui, asmuo ir šeima, asmuo ir (ar) jo atstovai</w:t>
      </w:r>
      <w:r>
        <w:rPr>
          <w:sz w:val="24"/>
          <w:szCs w:val="24"/>
        </w:rPr>
        <w:t>, kaip šios sąvokos suprantamos, kur tai yra apibrėžta)</w:t>
      </w:r>
      <w:r w:rsidRPr="00CD4F3E">
        <w:rPr>
          <w:sz w:val="24"/>
          <w:szCs w:val="24"/>
        </w:rPr>
        <w:t>. Šio straipsnio</w:t>
      </w:r>
      <w:r w:rsidRPr="00CD4F3E">
        <w:rPr>
          <w:sz w:val="24"/>
          <w:szCs w:val="24"/>
          <w:lang w:val="en-GB"/>
        </w:rPr>
        <w:t xml:space="preserve"> 4 </w:t>
      </w:r>
      <w:proofErr w:type="spellStart"/>
      <w:r w:rsidRPr="00CD4F3E">
        <w:rPr>
          <w:sz w:val="24"/>
          <w:szCs w:val="24"/>
          <w:lang w:val="en-GB"/>
        </w:rPr>
        <w:t>punkte</w:t>
      </w:r>
      <w:proofErr w:type="spellEnd"/>
      <w:r w:rsidRPr="00CD4F3E">
        <w:rPr>
          <w:sz w:val="24"/>
          <w:szCs w:val="24"/>
          <w:lang w:val="en-GB"/>
        </w:rPr>
        <w:t xml:space="preserve"> </w:t>
      </w:r>
      <w:r w:rsidRPr="00CD4F3E">
        <w:rPr>
          <w:sz w:val="24"/>
          <w:szCs w:val="24"/>
        </w:rPr>
        <w:t xml:space="preserve">tikslingiau būtų nustatyti, kad visi smurto artimoje aplinkoje pavojų patiriantys asmenys ar smurtą patyrę asmenys, nepaisant jų lyties, rasės, tautybės, kalbos, kilmės, socialinės ir turtinės padėties, išsilavinimo, religinių ar politinių pažiūrų, veiklos rūšies ir pobūdžio, gyvenamosios vietos ir kitų aplinkybių turi lygias teises gauti </w:t>
      </w:r>
      <w:r>
        <w:rPr>
          <w:sz w:val="24"/>
          <w:szCs w:val="24"/>
        </w:rPr>
        <w:t xml:space="preserve">šiame įstatyme nustatytą </w:t>
      </w:r>
      <w:r w:rsidRPr="00CD4F3E">
        <w:rPr>
          <w:sz w:val="24"/>
          <w:szCs w:val="24"/>
        </w:rPr>
        <w:t xml:space="preserve">pagalbą.  </w:t>
      </w:r>
    </w:p>
    <w:p w14:paraId="44BE925A" w14:textId="77777777" w:rsidR="000261E8" w:rsidRPr="00ED7CDA" w:rsidRDefault="000261E8" w:rsidP="000261E8">
      <w:pPr>
        <w:tabs>
          <w:tab w:val="left" w:pos="426"/>
          <w:tab w:val="left" w:pos="993"/>
        </w:tabs>
        <w:spacing w:line="360" w:lineRule="auto"/>
        <w:jc w:val="both"/>
        <w:rPr>
          <w:sz w:val="24"/>
          <w:szCs w:val="24"/>
        </w:rPr>
      </w:pPr>
      <w:r>
        <w:rPr>
          <w:sz w:val="24"/>
          <w:szCs w:val="24"/>
        </w:rPr>
        <w:tab/>
      </w:r>
      <w:r w:rsidRPr="00ED7CDA">
        <w:rPr>
          <w:sz w:val="24"/>
          <w:szCs w:val="24"/>
        </w:rPr>
        <w:t>Be to, siūlome tikslinti ir šio straipsnio 5 punkte teikiamo principo formuluotę, tikslinant nuostatą „turi būti atsižvelgiama į lyčių lygybės aspekto integravimą &lt;...&gt; mokymų organizavimo etapuose“, aiškiai apibrėžiant, kaip lyčių lygybės principas turėtų būti realizuojamas šio Įstatymo projekto kontekste</w:t>
      </w:r>
      <w:r>
        <w:rPr>
          <w:sz w:val="24"/>
          <w:szCs w:val="24"/>
        </w:rPr>
        <w:t>.</w:t>
      </w:r>
      <w:r w:rsidRPr="00ED7CDA">
        <w:rPr>
          <w:sz w:val="24"/>
          <w:szCs w:val="24"/>
        </w:rPr>
        <w:t xml:space="preserve"> </w:t>
      </w:r>
      <w:r>
        <w:rPr>
          <w:sz w:val="24"/>
          <w:szCs w:val="24"/>
        </w:rPr>
        <w:t>Teikiamoje f</w:t>
      </w:r>
      <w:r w:rsidRPr="00ED7CDA">
        <w:rPr>
          <w:sz w:val="24"/>
          <w:szCs w:val="24"/>
        </w:rPr>
        <w:t xml:space="preserve">ormuluotėje vartojamą sąvoką „pedagogas“ keičiant pagal kontekstą tinkamomis Lietuvos Respublikos švietimo įstatyme vartojamomis sąvokomis mokytojas ar specialusis pedagogas, socialinis pedagogas ar pan. </w:t>
      </w:r>
    </w:p>
    <w:p w14:paraId="5E01634E" w14:textId="77777777" w:rsidR="000261E8" w:rsidRDefault="000261E8" w:rsidP="000A5D3E">
      <w:pPr>
        <w:pStyle w:val="Sraopastraipa"/>
        <w:numPr>
          <w:ilvl w:val="0"/>
          <w:numId w:val="1"/>
        </w:numPr>
        <w:tabs>
          <w:tab w:val="left" w:pos="426"/>
          <w:tab w:val="left" w:pos="993"/>
        </w:tabs>
        <w:spacing w:line="360" w:lineRule="auto"/>
        <w:ind w:left="0" w:firstLine="720"/>
        <w:jc w:val="both"/>
        <w:rPr>
          <w:sz w:val="24"/>
          <w:szCs w:val="24"/>
        </w:rPr>
      </w:pPr>
      <w:r>
        <w:rPr>
          <w:sz w:val="24"/>
          <w:szCs w:val="24"/>
        </w:rPr>
        <w:t>Siūlome peržiūrėti Įstatymo projekto II skyriaus pavadinimą, kuris nėra informatyvus ir nesusietas su šio skyriaus turiniu. Tuo atveju, kai šiame skyriuje  siūlomos nuostatos, apibrėžiančios institucijų kompetencijas, tikslinga įvertinti šiuos aspektus:</w:t>
      </w:r>
    </w:p>
    <w:p w14:paraId="764B94A7" w14:textId="77777777" w:rsidR="000261E8" w:rsidRPr="00CE30C8" w:rsidRDefault="000261E8" w:rsidP="000A5D3E">
      <w:pPr>
        <w:pStyle w:val="Sraopastraipa"/>
        <w:numPr>
          <w:ilvl w:val="1"/>
          <w:numId w:val="1"/>
        </w:numPr>
        <w:tabs>
          <w:tab w:val="left" w:pos="426"/>
          <w:tab w:val="left" w:pos="720"/>
        </w:tabs>
        <w:spacing w:line="360" w:lineRule="auto"/>
        <w:ind w:left="0" w:firstLine="567"/>
        <w:jc w:val="both"/>
        <w:rPr>
          <w:sz w:val="24"/>
          <w:szCs w:val="24"/>
          <w:lang w:val="en-GB"/>
        </w:rPr>
      </w:pPr>
      <w:r>
        <w:rPr>
          <w:bCs/>
          <w:sz w:val="24"/>
          <w:szCs w:val="24"/>
          <w:lang w:eastAsia="lt-LT"/>
        </w:rPr>
        <w:t xml:space="preserve"> </w:t>
      </w:r>
      <w:r w:rsidRPr="00CE30C8">
        <w:rPr>
          <w:bCs/>
          <w:sz w:val="24"/>
          <w:szCs w:val="24"/>
          <w:lang w:eastAsia="lt-LT"/>
        </w:rPr>
        <w:t xml:space="preserve">Lietuvos Respublikos Konstitucijos 94 straipsnyje numatyta, kad Vyriausybė koordinuoja ministerijų ir kitų Vyriausybės įstaigų veiklą. Lietuvos Respublikos Vyriausybės įstatymo 22 straipsnio 9 punkte Vyriausybei pavesta tvirtinti ministerijų, Vyriausybės įstaigų ir įstaigų prie ministerijų nuostatus. Vyriausybė, įgyvendindama minėtus Konstitucijoje ir Vyriausybės </w:t>
      </w:r>
      <w:r w:rsidRPr="00CE30C8">
        <w:rPr>
          <w:bCs/>
          <w:sz w:val="24"/>
          <w:szCs w:val="24"/>
          <w:lang w:eastAsia="lt-LT"/>
        </w:rPr>
        <w:lastRenderedPageBreak/>
        <w:t xml:space="preserve">įstatyme numatytus įgaliojimus, yra kompetentinga nustatyti ministerijų, Vyriausybės įstaigų, įstaigų prie ministerijų veiklos sritis ir </w:t>
      </w:r>
      <w:r w:rsidRPr="00CE30C8">
        <w:rPr>
          <w:bCs/>
          <w:iCs/>
          <w:sz w:val="24"/>
          <w:szCs w:val="24"/>
          <w:lang w:eastAsia="lt-LT"/>
        </w:rPr>
        <w:t>funkcijas</w:t>
      </w:r>
      <w:r w:rsidRPr="00CE30C8">
        <w:rPr>
          <w:bCs/>
          <w:i/>
          <w:sz w:val="24"/>
          <w:szCs w:val="24"/>
          <w:lang w:eastAsia="lt-LT"/>
        </w:rPr>
        <w:t>,</w:t>
      </w:r>
      <w:r w:rsidRPr="00CE30C8">
        <w:rPr>
          <w:bCs/>
          <w:sz w:val="24"/>
          <w:szCs w:val="24"/>
          <w:lang w:eastAsia="lt-LT"/>
        </w:rPr>
        <w:t xml:space="preserve"> spręsti su Vyriausybės ir jai atskaitingų įstaigų veiklos organizavimu susijusius klausimus. Siekiant užtikrinti tinkamą Konstitucijos 94 straipsnio 3 punkte įtvirtintų Vyriausybės įgaliojimų koordinuoti ministerijų ir kitų Vyriausybės įstaigų veiklą įgyvendinimą, taip pat Vyriausybės įstatymo 22 straipsnio 8 ir 9 punktų realizavimą, paprastai (t. y. išskyrus išimtinius, pagrįstus atvejus) </w:t>
      </w:r>
      <w:r w:rsidRPr="00CE30C8">
        <w:rPr>
          <w:bCs/>
          <w:i/>
          <w:sz w:val="24"/>
          <w:szCs w:val="24"/>
          <w:u w:val="single"/>
          <w:lang w:eastAsia="lt-LT"/>
        </w:rPr>
        <w:t>įstatymuose neturėtų būti dėstomos  ministerijų,  Vyriausybės įstaigų,  įstaigų prie ministerijų veiklos funkcijos</w:t>
      </w:r>
      <w:r w:rsidRPr="00CE30C8">
        <w:rPr>
          <w:bCs/>
          <w:sz w:val="24"/>
          <w:szCs w:val="24"/>
          <w:lang w:eastAsia="lt-LT"/>
        </w:rPr>
        <w:t>. Tokiu būdu būtų užtikrinta ir teisės aktų hierarchija, ir ekonomiškumo principą atitinkanti teisėkūra.  Todėl manome, kad Įstatymo</w:t>
      </w:r>
      <w:r>
        <w:rPr>
          <w:bCs/>
          <w:sz w:val="24"/>
          <w:szCs w:val="24"/>
          <w:lang w:eastAsia="lt-LT"/>
        </w:rPr>
        <w:t xml:space="preserve"> projekto</w:t>
      </w:r>
      <w:r w:rsidRPr="00CE30C8">
        <w:rPr>
          <w:bCs/>
          <w:sz w:val="24"/>
          <w:szCs w:val="24"/>
          <w:lang w:eastAsia="lt-LT"/>
        </w:rPr>
        <w:t xml:space="preserve"> 4 straipsnis ir kiti straipsniai dėl šio aspekto turėtų būti iš esmės koreguojami,  be kita ko, įvertinant ir dar vieną aspektą, kad įstatymuose reikėtų </w:t>
      </w:r>
      <w:r>
        <w:rPr>
          <w:bCs/>
          <w:sz w:val="24"/>
          <w:szCs w:val="24"/>
          <w:lang w:eastAsia="lt-LT"/>
        </w:rPr>
        <w:t>vengti</w:t>
      </w:r>
      <w:r w:rsidRPr="00CE30C8">
        <w:rPr>
          <w:bCs/>
          <w:sz w:val="24"/>
          <w:szCs w:val="24"/>
          <w:lang w:eastAsia="lt-LT"/>
        </w:rPr>
        <w:t xml:space="preserve"> nuorodų į konkrečias Vyriausybės įstaigas ar įstaigas prie  ministerijų</w:t>
      </w:r>
      <w:r>
        <w:rPr>
          <w:bCs/>
          <w:sz w:val="24"/>
          <w:szCs w:val="24"/>
          <w:lang w:eastAsia="lt-LT"/>
        </w:rPr>
        <w:t>;</w:t>
      </w:r>
      <w:r w:rsidRPr="00CE30C8">
        <w:rPr>
          <w:bCs/>
          <w:sz w:val="24"/>
          <w:szCs w:val="24"/>
          <w:lang w:eastAsia="lt-LT"/>
        </w:rPr>
        <w:t xml:space="preserve">   </w:t>
      </w:r>
    </w:p>
    <w:p w14:paraId="4C92CB65" w14:textId="77777777" w:rsidR="000261E8" w:rsidRPr="00542165" w:rsidRDefault="000261E8" w:rsidP="000A5D3E">
      <w:pPr>
        <w:pStyle w:val="Sraopastraipa"/>
        <w:numPr>
          <w:ilvl w:val="1"/>
          <w:numId w:val="1"/>
        </w:numPr>
        <w:tabs>
          <w:tab w:val="left" w:pos="426"/>
          <w:tab w:val="left" w:pos="993"/>
        </w:tabs>
        <w:spacing w:line="360" w:lineRule="auto"/>
        <w:ind w:left="0" w:firstLine="709"/>
        <w:jc w:val="both"/>
        <w:rPr>
          <w:sz w:val="24"/>
          <w:szCs w:val="24"/>
        </w:rPr>
      </w:pPr>
      <w:r w:rsidRPr="00542165">
        <w:rPr>
          <w:sz w:val="24"/>
          <w:szCs w:val="24"/>
        </w:rPr>
        <w:t xml:space="preserve">Įstatymo projekto IV skyriaus nuostatos  dėl pagalbos smurto artimoje aplinkoje pavojų patiriantiems asmenims ar smurtą patyrusiems asmenims valdymo (Įstatymo projekto 10 straipsnio nuostatos), </w:t>
      </w:r>
      <w:r>
        <w:rPr>
          <w:sz w:val="24"/>
          <w:szCs w:val="24"/>
        </w:rPr>
        <w:t xml:space="preserve">galėtų </w:t>
      </w:r>
      <w:r w:rsidRPr="00542165">
        <w:rPr>
          <w:sz w:val="24"/>
          <w:szCs w:val="24"/>
        </w:rPr>
        <w:t>būti integruotos į II skyrių</w:t>
      </w:r>
      <w:r>
        <w:rPr>
          <w:sz w:val="24"/>
          <w:szCs w:val="24"/>
        </w:rPr>
        <w:t>, tikslinant jo pavadinimą, papildant turinį</w:t>
      </w:r>
      <w:r w:rsidRPr="00542165">
        <w:rPr>
          <w:sz w:val="24"/>
          <w:szCs w:val="24"/>
        </w:rPr>
        <w:t xml:space="preserve"> (</w:t>
      </w:r>
      <w:proofErr w:type="spellStart"/>
      <w:r w:rsidRPr="00542165">
        <w:rPr>
          <w:sz w:val="24"/>
          <w:szCs w:val="24"/>
        </w:rPr>
        <w:t>dabargi</w:t>
      </w:r>
      <w:proofErr w:type="spellEnd"/>
      <w:r w:rsidRPr="00542165">
        <w:rPr>
          <w:sz w:val="24"/>
          <w:szCs w:val="24"/>
        </w:rPr>
        <w:t xml:space="preserve"> jos neužtikrina Įstatymo projekto nuostatų dėstymo nuoseklumo</w:t>
      </w:r>
      <w:r>
        <w:rPr>
          <w:sz w:val="24"/>
          <w:szCs w:val="24"/>
        </w:rPr>
        <w:t>);</w:t>
      </w:r>
      <w:r w:rsidRPr="00542165">
        <w:rPr>
          <w:sz w:val="24"/>
          <w:szCs w:val="24"/>
        </w:rPr>
        <w:t xml:space="preserve"> </w:t>
      </w:r>
    </w:p>
    <w:p w14:paraId="3691BDEE" w14:textId="77777777" w:rsidR="000261E8" w:rsidRPr="001C5C4A" w:rsidRDefault="000261E8" w:rsidP="000A5D3E">
      <w:pPr>
        <w:pStyle w:val="Sraopastraipa"/>
        <w:numPr>
          <w:ilvl w:val="1"/>
          <w:numId w:val="1"/>
        </w:numPr>
        <w:tabs>
          <w:tab w:val="left" w:pos="426"/>
          <w:tab w:val="left" w:pos="993"/>
        </w:tabs>
        <w:spacing w:line="360" w:lineRule="auto"/>
        <w:ind w:left="0" w:firstLine="709"/>
        <w:jc w:val="both"/>
        <w:rPr>
          <w:sz w:val="24"/>
          <w:szCs w:val="24"/>
          <w:lang w:val="en-GB"/>
        </w:rPr>
      </w:pPr>
      <w:r>
        <w:rPr>
          <w:sz w:val="24"/>
          <w:szCs w:val="24"/>
          <w:lang w:val="en-GB"/>
        </w:rPr>
        <w:t xml:space="preserve"> </w:t>
      </w:r>
      <w:r w:rsidRPr="001C5C4A">
        <w:rPr>
          <w:bCs/>
          <w:sz w:val="24"/>
          <w:szCs w:val="24"/>
          <w:lang w:eastAsia="lt-LT"/>
        </w:rPr>
        <w:t>Įstatymo projekto 4 straipsnio 1 dalies 11 punkte nurodoma Socialinės apsaugos ir darbo ministerijos funkcija formuluojama ydingai, nes neaišku, koks tai būtų aprašas (informacijos teikimo, skelbimo, skirtas policijos pareigūnui?), kas visgi tvirtins parengtą aprašą (siūloma nustatyti „</w:t>
      </w:r>
      <w:r w:rsidRPr="001C5C4A">
        <w:rPr>
          <w:bCs/>
          <w:i/>
          <w:iCs/>
          <w:sz w:val="24"/>
          <w:szCs w:val="24"/>
          <w:lang w:eastAsia="lt-LT"/>
        </w:rPr>
        <w:t xml:space="preserve">rengia tvarkos </w:t>
      </w:r>
      <w:r w:rsidRPr="001C5C4A">
        <w:rPr>
          <w:bCs/>
          <w:i/>
          <w:iCs/>
          <w:sz w:val="24"/>
        </w:rPr>
        <w:t>aprašą“)</w:t>
      </w:r>
      <w:r w:rsidRPr="001C5C4A">
        <w:rPr>
          <w:bCs/>
          <w:sz w:val="24"/>
          <w:szCs w:val="24"/>
          <w:lang w:eastAsia="lt-LT"/>
        </w:rPr>
        <w:t>, kokios institucijos (įskaitant ir policiją?) turi teikti informaciją, kokia informacija būtų skelbiama  „</w:t>
      </w:r>
      <w:r w:rsidRPr="001C5C4A">
        <w:rPr>
          <w:bCs/>
          <w:i/>
          <w:iCs/>
          <w:sz w:val="24"/>
          <w:szCs w:val="24"/>
          <w:lang w:eastAsia="lt-LT"/>
        </w:rPr>
        <w:t>savo</w:t>
      </w:r>
      <w:r w:rsidRPr="001C5C4A">
        <w:rPr>
          <w:bCs/>
          <w:sz w:val="24"/>
          <w:szCs w:val="24"/>
          <w:lang w:eastAsia="lt-LT"/>
        </w:rPr>
        <w:t xml:space="preserve"> interneto svetainėje“</w:t>
      </w:r>
      <w:r>
        <w:rPr>
          <w:bCs/>
          <w:sz w:val="24"/>
          <w:szCs w:val="24"/>
          <w:lang w:eastAsia="lt-LT"/>
        </w:rPr>
        <w:t>;</w:t>
      </w:r>
    </w:p>
    <w:p w14:paraId="10301DF1" w14:textId="77777777" w:rsidR="000261E8" w:rsidRPr="001C5C4A" w:rsidRDefault="000261E8" w:rsidP="000A5D3E">
      <w:pPr>
        <w:pStyle w:val="Sraopastraipa"/>
        <w:numPr>
          <w:ilvl w:val="1"/>
          <w:numId w:val="1"/>
        </w:numPr>
        <w:tabs>
          <w:tab w:val="left" w:pos="426"/>
          <w:tab w:val="left" w:pos="993"/>
        </w:tabs>
        <w:spacing w:line="360" w:lineRule="auto"/>
        <w:ind w:left="0" w:firstLine="709"/>
        <w:jc w:val="both"/>
        <w:rPr>
          <w:sz w:val="24"/>
          <w:szCs w:val="24"/>
          <w:lang w:val="en-GB"/>
        </w:rPr>
      </w:pPr>
      <w:r w:rsidRPr="001C5C4A">
        <w:rPr>
          <w:bCs/>
          <w:sz w:val="24"/>
          <w:szCs w:val="24"/>
          <w:lang w:eastAsia="lt-LT"/>
        </w:rPr>
        <w:t xml:space="preserve">Įstatymo projekto  4 straipsnio 3 dalies 2 punkte duodama nuoroda į </w:t>
      </w:r>
      <w:r w:rsidRPr="001C5C4A">
        <w:rPr>
          <w:bCs/>
          <w:i/>
          <w:iCs/>
          <w:sz w:val="24"/>
          <w:szCs w:val="24"/>
          <w:lang w:eastAsia="lt-LT"/>
        </w:rPr>
        <w:t>visuomenės sveikatos biurus</w:t>
      </w:r>
      <w:r w:rsidRPr="001C5C4A">
        <w:rPr>
          <w:bCs/>
          <w:sz w:val="24"/>
          <w:szCs w:val="24"/>
          <w:lang w:eastAsia="lt-LT"/>
        </w:rPr>
        <w:t xml:space="preserve">. Siekiant tikslumo siūlytume nurodyti, kad tai </w:t>
      </w:r>
      <w:r w:rsidRPr="001C5C4A">
        <w:rPr>
          <w:color w:val="000000"/>
          <w:sz w:val="24"/>
          <w:szCs w:val="24"/>
        </w:rPr>
        <w:t xml:space="preserve">savivaldybių visuomenės sveikatos priežiūros įstaigos - </w:t>
      </w:r>
      <w:r w:rsidRPr="001C5C4A">
        <w:rPr>
          <w:i/>
          <w:iCs/>
          <w:color w:val="000000"/>
          <w:sz w:val="24"/>
          <w:szCs w:val="24"/>
        </w:rPr>
        <w:t>savivaldybių visuomenės sveikatos biurai</w:t>
      </w:r>
      <w:r>
        <w:rPr>
          <w:rFonts w:ascii="Arial" w:hAnsi="Arial" w:cs="Arial"/>
          <w:color w:val="000000"/>
          <w:sz w:val="22"/>
          <w:szCs w:val="22"/>
        </w:rPr>
        <w:t>;</w:t>
      </w:r>
    </w:p>
    <w:p w14:paraId="20F96F29" w14:textId="77777777" w:rsidR="000261E8" w:rsidRPr="000D186A" w:rsidRDefault="000261E8" w:rsidP="000A5D3E">
      <w:pPr>
        <w:pStyle w:val="Sraopastraipa"/>
        <w:numPr>
          <w:ilvl w:val="1"/>
          <w:numId w:val="1"/>
        </w:numPr>
        <w:tabs>
          <w:tab w:val="left" w:pos="426"/>
          <w:tab w:val="left" w:pos="993"/>
        </w:tabs>
        <w:spacing w:line="360" w:lineRule="auto"/>
        <w:ind w:left="0" w:firstLine="709"/>
        <w:jc w:val="both"/>
        <w:rPr>
          <w:sz w:val="24"/>
          <w:szCs w:val="24"/>
          <w:lang w:val="en-GB"/>
        </w:rPr>
      </w:pPr>
      <w:r w:rsidRPr="001C5C4A">
        <w:rPr>
          <w:bCs/>
          <w:sz w:val="24"/>
          <w:szCs w:val="24"/>
          <w:lang w:eastAsia="lt-LT"/>
        </w:rPr>
        <w:t>Įstatymo projekto 4 straipsnio 6 dalies nuostatą siūlome formuluoti taip, kad būtų aišku, apie kokios baudžiamojo poveikio priemonės taikymą, kokiam subjektui (smurtautojui?)  šiuo atveju kalbama</w:t>
      </w:r>
      <w:r>
        <w:rPr>
          <w:bCs/>
          <w:sz w:val="24"/>
          <w:szCs w:val="24"/>
          <w:lang w:eastAsia="lt-LT"/>
        </w:rPr>
        <w:t>;</w:t>
      </w:r>
    </w:p>
    <w:p w14:paraId="1C2A2BBF" w14:textId="77777777" w:rsidR="000261E8" w:rsidRPr="00BC29FE" w:rsidRDefault="000261E8" w:rsidP="000A5D3E">
      <w:pPr>
        <w:pStyle w:val="Sraopastraipa"/>
        <w:numPr>
          <w:ilvl w:val="1"/>
          <w:numId w:val="1"/>
        </w:numPr>
        <w:tabs>
          <w:tab w:val="left" w:pos="426"/>
          <w:tab w:val="left" w:pos="993"/>
        </w:tabs>
        <w:spacing w:line="360" w:lineRule="auto"/>
        <w:ind w:left="0" w:firstLine="709"/>
        <w:jc w:val="both"/>
        <w:rPr>
          <w:sz w:val="24"/>
          <w:szCs w:val="24"/>
          <w:lang w:val="en-GB"/>
        </w:rPr>
      </w:pPr>
      <w:r w:rsidRPr="00BC29FE">
        <w:rPr>
          <w:bCs/>
          <w:sz w:val="24"/>
          <w:szCs w:val="24"/>
          <w:lang w:eastAsia="lt-LT"/>
        </w:rPr>
        <w:t>Įstatymo projekto 4 straipsnio 8 dalyje turėtų būti aiškus nuostatos adresatas, be to, svarstytina, ar siekiant aiškumo, siūloma nuostata nebūtų tikslinga papildyti nuoroda į Lietuvos Respublikos ginklų ir šaudmenų kontrolės įstatym</w:t>
      </w:r>
      <w:r>
        <w:rPr>
          <w:bCs/>
          <w:sz w:val="24"/>
          <w:szCs w:val="24"/>
          <w:lang w:eastAsia="lt-LT"/>
        </w:rPr>
        <w:t>e</w:t>
      </w:r>
      <w:r w:rsidRPr="00BC29FE">
        <w:rPr>
          <w:bCs/>
          <w:sz w:val="24"/>
          <w:szCs w:val="24"/>
          <w:lang w:eastAsia="lt-LT"/>
        </w:rPr>
        <w:t xml:space="preserve"> nustatytą tvarką bei vartojamą formuluotę  „leidimas laikytis (nešioti) ginklus“ keisti minėtame įstatyme vartojama formuluote „</w:t>
      </w:r>
      <w:r w:rsidRPr="00BC29FE">
        <w:rPr>
          <w:color w:val="000000"/>
          <w:sz w:val="24"/>
          <w:szCs w:val="24"/>
        </w:rPr>
        <w:t>leidimas laikyti ar leidimas nešiotis ginklus“</w:t>
      </w:r>
      <w:r>
        <w:rPr>
          <w:color w:val="000000"/>
          <w:sz w:val="24"/>
          <w:szCs w:val="24"/>
        </w:rPr>
        <w:t>;</w:t>
      </w:r>
    </w:p>
    <w:p w14:paraId="18DD0C8A" w14:textId="77777777" w:rsidR="000261E8" w:rsidRPr="000D186A" w:rsidRDefault="000261E8" w:rsidP="000A5D3E">
      <w:pPr>
        <w:pStyle w:val="Sraopastraipa"/>
        <w:numPr>
          <w:ilvl w:val="1"/>
          <w:numId w:val="1"/>
        </w:numPr>
        <w:tabs>
          <w:tab w:val="left" w:pos="426"/>
          <w:tab w:val="left" w:pos="993"/>
        </w:tabs>
        <w:spacing w:line="360" w:lineRule="auto"/>
        <w:ind w:left="0" w:firstLine="709"/>
        <w:jc w:val="both"/>
        <w:rPr>
          <w:sz w:val="24"/>
          <w:szCs w:val="24"/>
          <w:lang w:val="en-GB"/>
        </w:rPr>
      </w:pPr>
      <w:r w:rsidRPr="00BC29FE">
        <w:rPr>
          <w:bCs/>
          <w:sz w:val="24"/>
          <w:szCs w:val="24"/>
          <w:lang w:eastAsia="lt-LT"/>
        </w:rPr>
        <w:t>Įstatymo projekto  4 straipsnio  9 dalyje</w:t>
      </w:r>
      <w:r w:rsidRPr="000D186A">
        <w:rPr>
          <w:bCs/>
          <w:sz w:val="24"/>
          <w:szCs w:val="24"/>
          <w:lang w:eastAsia="lt-LT"/>
        </w:rPr>
        <w:t xml:space="preserve"> siūlome atsisakyti kaip </w:t>
      </w:r>
      <w:r>
        <w:rPr>
          <w:bCs/>
          <w:sz w:val="24"/>
          <w:szCs w:val="24"/>
          <w:lang w:eastAsia="lt-LT"/>
        </w:rPr>
        <w:t xml:space="preserve">šiuo atveju </w:t>
      </w:r>
      <w:r w:rsidRPr="000D186A">
        <w:rPr>
          <w:bCs/>
          <w:sz w:val="24"/>
          <w:szCs w:val="24"/>
          <w:lang w:eastAsia="lt-LT"/>
        </w:rPr>
        <w:t>perteklinių</w:t>
      </w:r>
      <w:r>
        <w:rPr>
          <w:bCs/>
          <w:sz w:val="24"/>
          <w:szCs w:val="24"/>
          <w:lang w:eastAsia="lt-LT"/>
        </w:rPr>
        <w:t xml:space="preserve"> </w:t>
      </w:r>
      <w:r w:rsidRPr="000D186A">
        <w:rPr>
          <w:bCs/>
          <w:sz w:val="24"/>
          <w:szCs w:val="24"/>
          <w:lang w:eastAsia="lt-LT"/>
        </w:rPr>
        <w:t xml:space="preserve">nuorodų į </w:t>
      </w:r>
      <w:r>
        <w:rPr>
          <w:bCs/>
          <w:sz w:val="24"/>
          <w:szCs w:val="24"/>
          <w:lang w:eastAsia="lt-LT"/>
        </w:rPr>
        <w:t xml:space="preserve"> minimus</w:t>
      </w:r>
      <w:r w:rsidRPr="000D186A">
        <w:rPr>
          <w:bCs/>
          <w:sz w:val="24"/>
          <w:szCs w:val="24"/>
          <w:lang w:eastAsia="lt-LT"/>
        </w:rPr>
        <w:t xml:space="preserve"> teisės aktus, o taip pat nuostatos „pagal galimybes“</w:t>
      </w:r>
      <w:r>
        <w:rPr>
          <w:bCs/>
          <w:sz w:val="24"/>
          <w:szCs w:val="24"/>
          <w:lang w:eastAsia="lt-LT"/>
        </w:rPr>
        <w:t>;</w:t>
      </w:r>
      <w:r w:rsidRPr="000D186A">
        <w:rPr>
          <w:bCs/>
          <w:sz w:val="24"/>
          <w:szCs w:val="24"/>
          <w:lang w:eastAsia="lt-LT"/>
        </w:rPr>
        <w:t xml:space="preserve"> </w:t>
      </w:r>
    </w:p>
    <w:p w14:paraId="7336CEEA" w14:textId="77777777" w:rsidR="000261E8" w:rsidRPr="000D186A" w:rsidRDefault="000261E8" w:rsidP="000A5D3E">
      <w:pPr>
        <w:pStyle w:val="Sraopastraipa"/>
        <w:numPr>
          <w:ilvl w:val="1"/>
          <w:numId w:val="1"/>
        </w:numPr>
        <w:tabs>
          <w:tab w:val="left" w:pos="426"/>
          <w:tab w:val="left" w:pos="993"/>
        </w:tabs>
        <w:spacing w:line="360" w:lineRule="auto"/>
        <w:ind w:left="0" w:firstLine="709"/>
        <w:jc w:val="both"/>
        <w:rPr>
          <w:sz w:val="24"/>
          <w:szCs w:val="24"/>
          <w:lang w:val="en-GB"/>
        </w:rPr>
      </w:pPr>
      <w:r w:rsidRPr="00BC29FE">
        <w:rPr>
          <w:bCs/>
          <w:sz w:val="24"/>
          <w:szCs w:val="24"/>
          <w:lang w:eastAsia="lt-LT"/>
        </w:rPr>
        <w:t>Įstatymo projekto  4 straipsnio 11 dalies</w:t>
      </w:r>
      <w:r w:rsidRPr="000D186A">
        <w:rPr>
          <w:bCs/>
          <w:sz w:val="24"/>
          <w:szCs w:val="24"/>
          <w:lang w:eastAsia="lt-LT"/>
        </w:rPr>
        <w:t xml:space="preserve"> nuostatą siūlome formuluoti taip, kad būtų aišku, ar  minima Lietuvos statistikos departamento generalinio direktoriaus nustatyta tvarka taikytina ir stati</w:t>
      </w:r>
      <w:r>
        <w:rPr>
          <w:bCs/>
          <w:sz w:val="24"/>
          <w:szCs w:val="24"/>
          <w:lang w:eastAsia="lt-LT"/>
        </w:rPr>
        <w:t>s</w:t>
      </w:r>
      <w:r w:rsidRPr="000D186A">
        <w:rPr>
          <w:bCs/>
          <w:sz w:val="24"/>
          <w:szCs w:val="24"/>
          <w:lang w:eastAsia="lt-LT"/>
        </w:rPr>
        <w:t>tinių duomen</w:t>
      </w:r>
      <w:r>
        <w:rPr>
          <w:bCs/>
          <w:sz w:val="24"/>
          <w:szCs w:val="24"/>
          <w:lang w:eastAsia="lt-LT"/>
        </w:rPr>
        <w:t>ų</w:t>
      </w:r>
      <w:r w:rsidRPr="000D186A">
        <w:rPr>
          <w:bCs/>
          <w:sz w:val="24"/>
          <w:szCs w:val="24"/>
          <w:lang w:eastAsia="lt-LT"/>
        </w:rPr>
        <w:t xml:space="preserve"> gavimui iš socialinių paslaugų įstaigų, ar </w:t>
      </w:r>
      <w:r>
        <w:rPr>
          <w:bCs/>
          <w:sz w:val="24"/>
          <w:szCs w:val="24"/>
          <w:lang w:eastAsia="lt-LT"/>
        </w:rPr>
        <w:t xml:space="preserve">šiuo atveju </w:t>
      </w:r>
      <w:r w:rsidRPr="000D186A">
        <w:rPr>
          <w:bCs/>
          <w:sz w:val="24"/>
          <w:szCs w:val="24"/>
          <w:lang w:eastAsia="lt-LT"/>
        </w:rPr>
        <w:t xml:space="preserve">Statistikos departamentas tik </w:t>
      </w:r>
      <w:r w:rsidRPr="000D186A">
        <w:rPr>
          <w:bCs/>
          <w:i/>
          <w:iCs/>
          <w:sz w:val="24"/>
          <w:szCs w:val="24"/>
          <w:lang w:eastAsia="lt-LT"/>
        </w:rPr>
        <w:t>koordinuoja</w:t>
      </w:r>
      <w:r w:rsidRPr="000D186A">
        <w:rPr>
          <w:bCs/>
          <w:sz w:val="24"/>
          <w:szCs w:val="24"/>
          <w:lang w:eastAsia="lt-LT"/>
        </w:rPr>
        <w:t xml:space="preserve"> statistinių duomenų skelbimą ir analizę</w:t>
      </w:r>
      <w:r>
        <w:rPr>
          <w:bCs/>
          <w:sz w:val="24"/>
          <w:szCs w:val="24"/>
          <w:lang w:eastAsia="lt-LT"/>
        </w:rPr>
        <w:t>;</w:t>
      </w:r>
    </w:p>
    <w:p w14:paraId="18ACDD79" w14:textId="77777777" w:rsidR="000261E8" w:rsidRPr="00C245F3" w:rsidRDefault="000261E8" w:rsidP="000A5D3E">
      <w:pPr>
        <w:pStyle w:val="Sraopastraipa"/>
        <w:numPr>
          <w:ilvl w:val="1"/>
          <w:numId w:val="1"/>
        </w:numPr>
        <w:tabs>
          <w:tab w:val="left" w:pos="426"/>
          <w:tab w:val="left" w:pos="993"/>
        </w:tabs>
        <w:spacing w:line="360" w:lineRule="auto"/>
        <w:ind w:left="0" w:firstLine="709"/>
        <w:jc w:val="both"/>
        <w:rPr>
          <w:sz w:val="24"/>
          <w:szCs w:val="24"/>
        </w:rPr>
      </w:pPr>
      <w:r w:rsidRPr="00C245F3">
        <w:rPr>
          <w:bCs/>
          <w:sz w:val="24"/>
          <w:szCs w:val="24"/>
          <w:lang w:eastAsia="lt-LT"/>
        </w:rPr>
        <w:lastRenderedPageBreak/>
        <w:t xml:space="preserve">Įstatymo projekto 4 straipsnio 12 dalyje nurodytos savivaldybės vykdomosios institucijos funkcijos formuluojamos pernelyg abstrakčiai „pagal kompetenciją“, „prireikus“ , tad šių nuostatų siūlome atsisakyti bei svarstyti detalaus veiksmų išskaidymo Įstatymo projekte tikslingumą, </w:t>
      </w:r>
      <w:r>
        <w:rPr>
          <w:bCs/>
          <w:sz w:val="24"/>
          <w:szCs w:val="24"/>
          <w:lang w:eastAsia="lt-LT"/>
        </w:rPr>
        <w:t>kai</w:t>
      </w:r>
      <w:r w:rsidRPr="00C245F3">
        <w:rPr>
          <w:bCs/>
          <w:sz w:val="24"/>
          <w:szCs w:val="24"/>
          <w:lang w:eastAsia="lt-LT"/>
        </w:rPr>
        <w:t xml:space="preserve"> lieka neaišku, kokių teisės aktų nustatyta tvarka būtų organizuojama prevencinė bei pagalbos teikimo veikla, koks subjektas spręstų, kada veiksmai reikalingi; kas 8 ir 9 punktų nuostatų kontekste laikytina „programa“ (ar tai mokymo programos, kurios minimos ir pavyzdžiui, 6 straipsnio 3 dalyje, 7 straipsnyje ir kituose straipsniuose,  kokie subjektai jas taiko ir pan.).</w:t>
      </w:r>
    </w:p>
    <w:p w14:paraId="3AB9252D" w14:textId="77777777" w:rsidR="000261E8" w:rsidRPr="00706DE8"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Pr>
          <w:sz w:val="24"/>
          <w:szCs w:val="24"/>
          <w:lang w:eastAsia="lt-LT"/>
        </w:rPr>
        <w:t xml:space="preserve"> </w:t>
      </w:r>
      <w:r w:rsidRPr="00706DE8">
        <w:rPr>
          <w:sz w:val="24"/>
          <w:szCs w:val="24"/>
          <w:lang w:eastAsia="lt-LT"/>
        </w:rPr>
        <w:t>Įstatymo projekto 5 straipsnio pavadinimas yra per platus palyginti su straipsnio turiniu ir jame nurodytomis priemonėmis, todėl siūlome</w:t>
      </w:r>
      <w:r>
        <w:rPr>
          <w:sz w:val="24"/>
          <w:szCs w:val="24"/>
          <w:lang w:eastAsia="lt-LT"/>
        </w:rPr>
        <w:t xml:space="preserve"> peržiūrėti teikiamą reguliavimą,</w:t>
      </w:r>
      <w:r w:rsidRPr="00706DE8">
        <w:rPr>
          <w:sz w:val="24"/>
          <w:szCs w:val="24"/>
          <w:lang w:eastAsia="lt-LT"/>
        </w:rPr>
        <w:t xml:space="preserve"> </w:t>
      </w:r>
      <w:r>
        <w:rPr>
          <w:sz w:val="24"/>
          <w:szCs w:val="24"/>
          <w:lang w:eastAsia="lt-LT"/>
        </w:rPr>
        <w:t xml:space="preserve">išgryninti prevencijos ir pagalbos priemones, </w:t>
      </w:r>
      <w:r w:rsidRPr="00706DE8">
        <w:rPr>
          <w:sz w:val="24"/>
          <w:szCs w:val="24"/>
          <w:lang w:eastAsia="lt-LT"/>
        </w:rPr>
        <w:t>įvertinti galimybę šio strai</w:t>
      </w:r>
      <w:r>
        <w:rPr>
          <w:sz w:val="24"/>
          <w:szCs w:val="24"/>
          <w:lang w:eastAsia="lt-LT"/>
        </w:rPr>
        <w:t>ps</w:t>
      </w:r>
      <w:r w:rsidRPr="00706DE8">
        <w:rPr>
          <w:sz w:val="24"/>
          <w:szCs w:val="24"/>
          <w:lang w:eastAsia="lt-LT"/>
        </w:rPr>
        <w:t>nio  nuostatas integruoti į kitus Įstatymo projekto strai</w:t>
      </w:r>
      <w:r>
        <w:rPr>
          <w:sz w:val="24"/>
          <w:szCs w:val="24"/>
          <w:lang w:eastAsia="lt-LT"/>
        </w:rPr>
        <w:t>ps</w:t>
      </w:r>
      <w:r w:rsidRPr="00706DE8">
        <w:rPr>
          <w:sz w:val="24"/>
          <w:szCs w:val="24"/>
          <w:lang w:eastAsia="lt-LT"/>
        </w:rPr>
        <w:t>nius, pavyzdžiui, nuostatas integruoti į 4 straipsnį, kuriame taip pat nustatoma institucijų kompetencija prevencijos srityje</w:t>
      </w:r>
      <w:r>
        <w:rPr>
          <w:sz w:val="24"/>
          <w:szCs w:val="24"/>
          <w:lang w:eastAsia="lt-LT"/>
        </w:rPr>
        <w:t>,</w:t>
      </w:r>
      <w:r w:rsidRPr="00706DE8">
        <w:rPr>
          <w:sz w:val="24"/>
          <w:szCs w:val="24"/>
          <w:lang w:eastAsia="lt-LT"/>
        </w:rPr>
        <w:t xml:space="preserve"> išplečiant šio straipsnio reguliavimo sritį, 3 dalis  galėtų  būti perkelta į  9 straipsnį ar pan. Taip pat </w:t>
      </w:r>
      <w:r>
        <w:rPr>
          <w:sz w:val="24"/>
          <w:szCs w:val="24"/>
          <w:lang w:eastAsia="lt-LT"/>
        </w:rPr>
        <w:t xml:space="preserve">pastebime, kad turėtų būti vengiama deklaratyvių, aiškių taisyklių nenustatančių nuostatų, neapibrėžtumą sąlygojančių nuostatų, pavyzdžiui, „nevyriausybinės organizacijos </w:t>
      </w:r>
      <w:r w:rsidRPr="00A040FE">
        <w:rPr>
          <w:i/>
          <w:iCs/>
          <w:sz w:val="24"/>
          <w:szCs w:val="24"/>
          <w:lang w:eastAsia="lt-LT"/>
        </w:rPr>
        <w:t xml:space="preserve">skatinamos </w:t>
      </w:r>
      <w:r>
        <w:rPr>
          <w:sz w:val="24"/>
          <w:szCs w:val="24"/>
          <w:lang w:eastAsia="lt-LT"/>
        </w:rPr>
        <w:t>įgyvendinti ir dalyvauti įgyvendinant“ (ar skatinimas sietinas tik su finansavimu?); ne</w:t>
      </w:r>
      <w:r w:rsidRPr="00706DE8">
        <w:rPr>
          <w:sz w:val="24"/>
          <w:szCs w:val="24"/>
          <w:lang w:eastAsia="lt-LT"/>
        </w:rPr>
        <w:t xml:space="preserve">apibrėžta </w:t>
      </w:r>
      <w:r>
        <w:rPr>
          <w:sz w:val="24"/>
          <w:szCs w:val="24"/>
          <w:lang w:eastAsia="lt-LT"/>
        </w:rPr>
        <w:t xml:space="preserve">kas </w:t>
      </w:r>
      <w:r w:rsidRPr="00706DE8">
        <w:rPr>
          <w:sz w:val="24"/>
          <w:szCs w:val="24"/>
          <w:lang w:eastAsia="lt-LT"/>
        </w:rPr>
        <w:t>šiuo atveju</w:t>
      </w:r>
      <w:r>
        <w:rPr>
          <w:sz w:val="24"/>
          <w:szCs w:val="24"/>
          <w:lang w:eastAsia="lt-LT"/>
        </w:rPr>
        <w:t xml:space="preserve"> laikytina „</w:t>
      </w:r>
      <w:r w:rsidRPr="00706DE8">
        <w:rPr>
          <w:sz w:val="24"/>
          <w:szCs w:val="24"/>
          <w:lang w:eastAsia="lt-LT"/>
        </w:rPr>
        <w:t>projekt</w:t>
      </w:r>
      <w:r>
        <w:rPr>
          <w:sz w:val="24"/>
          <w:szCs w:val="24"/>
          <w:lang w:eastAsia="lt-LT"/>
        </w:rPr>
        <w:t xml:space="preserve">u“ (toks trumpinys nėra įvedamas tekste, nors toliau ši nuostata yra vartojama </w:t>
      </w:r>
      <w:r>
        <w:rPr>
          <w:sz w:val="24"/>
          <w:szCs w:val="24"/>
          <w:lang w:val="en-GB" w:eastAsia="lt-LT"/>
        </w:rPr>
        <w:t xml:space="preserve">6 </w:t>
      </w:r>
      <w:proofErr w:type="spellStart"/>
      <w:r>
        <w:rPr>
          <w:sz w:val="24"/>
          <w:szCs w:val="24"/>
          <w:lang w:val="en-GB" w:eastAsia="lt-LT"/>
        </w:rPr>
        <w:t>straipsnio</w:t>
      </w:r>
      <w:proofErr w:type="spellEnd"/>
      <w:r>
        <w:rPr>
          <w:sz w:val="24"/>
          <w:szCs w:val="24"/>
          <w:lang w:val="en-GB" w:eastAsia="lt-LT"/>
        </w:rPr>
        <w:t xml:space="preserve"> 3, 5 </w:t>
      </w:r>
      <w:proofErr w:type="spellStart"/>
      <w:r>
        <w:rPr>
          <w:sz w:val="24"/>
          <w:szCs w:val="24"/>
          <w:lang w:val="en-GB" w:eastAsia="lt-LT"/>
        </w:rPr>
        <w:t>dalyse</w:t>
      </w:r>
      <w:proofErr w:type="spellEnd"/>
      <w:r>
        <w:rPr>
          <w:sz w:val="24"/>
          <w:szCs w:val="24"/>
          <w:lang w:val="en-GB" w:eastAsia="lt-LT"/>
        </w:rPr>
        <w:t>).</w:t>
      </w:r>
      <w:r>
        <w:rPr>
          <w:sz w:val="24"/>
          <w:szCs w:val="24"/>
          <w:lang w:eastAsia="lt-LT"/>
        </w:rPr>
        <w:t xml:space="preserve"> Šiame kontekste pastebime, kad šio straipsnio 3 dalyje siūloma pakartotinio smurto artimoje aplinkoje rizikos veiksnių vertinimo atlikimą sieti ne tik su smurtu artimoje aplinkoje, bet apsaugant asmenį ir nuo kitų rizikų (bauginimo, keršto, pavojaus gyvybei ir (ar sveikatai), todėl toks platus traktavimas laikytinas ne šio teisės akto reguliavimo dalyku ir  perteklinių nuostatų būtų tikslinga atsisakyti.</w:t>
      </w:r>
    </w:p>
    <w:p w14:paraId="6BD40E5B" w14:textId="77777777" w:rsidR="000261E8" w:rsidRPr="00FF6148"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sidRPr="002F52D1">
        <w:rPr>
          <w:sz w:val="24"/>
          <w:szCs w:val="24"/>
          <w:lang w:eastAsia="lt-LT"/>
        </w:rPr>
        <w:t xml:space="preserve">Įstatymo projekto 6 straipsnio pavadinimas </w:t>
      </w:r>
      <w:r>
        <w:rPr>
          <w:sz w:val="24"/>
          <w:szCs w:val="24"/>
          <w:lang w:eastAsia="lt-LT"/>
        </w:rPr>
        <w:t>„</w:t>
      </w:r>
      <w:r w:rsidRPr="002F52D1">
        <w:rPr>
          <w:sz w:val="24"/>
          <w:szCs w:val="24"/>
          <w:lang w:eastAsia="lt-LT"/>
        </w:rPr>
        <w:t>Tarpinstitucinis bendradarbiavimas</w:t>
      </w:r>
      <w:r>
        <w:rPr>
          <w:sz w:val="24"/>
          <w:szCs w:val="24"/>
          <w:lang w:eastAsia="lt-LT"/>
        </w:rPr>
        <w:t xml:space="preserve">“ </w:t>
      </w:r>
      <w:r w:rsidRPr="002F52D1">
        <w:rPr>
          <w:sz w:val="24"/>
          <w:szCs w:val="24"/>
          <w:lang w:eastAsia="lt-LT"/>
        </w:rPr>
        <w:t xml:space="preserve">neatspindi </w:t>
      </w:r>
      <w:r>
        <w:rPr>
          <w:sz w:val="24"/>
          <w:szCs w:val="24"/>
          <w:lang w:eastAsia="lt-LT"/>
        </w:rPr>
        <w:t>kaip šiame straipsnyje</w:t>
      </w:r>
      <w:r w:rsidRPr="002F52D1">
        <w:rPr>
          <w:sz w:val="24"/>
          <w:szCs w:val="24"/>
          <w:lang w:eastAsia="lt-LT"/>
        </w:rPr>
        <w:t xml:space="preserve"> nustatyt</w:t>
      </w:r>
      <w:r>
        <w:rPr>
          <w:sz w:val="24"/>
          <w:szCs w:val="24"/>
          <w:lang w:eastAsia="lt-LT"/>
        </w:rPr>
        <w:t>as</w:t>
      </w:r>
      <w:r w:rsidRPr="002F52D1">
        <w:rPr>
          <w:sz w:val="24"/>
          <w:szCs w:val="24"/>
          <w:lang w:eastAsia="lt-LT"/>
        </w:rPr>
        <w:t xml:space="preserve"> reguliavim</w:t>
      </w:r>
      <w:r>
        <w:rPr>
          <w:sz w:val="24"/>
          <w:szCs w:val="24"/>
          <w:lang w:eastAsia="lt-LT"/>
        </w:rPr>
        <w:t>as</w:t>
      </w:r>
      <w:r w:rsidRPr="002F52D1">
        <w:rPr>
          <w:sz w:val="24"/>
          <w:szCs w:val="24"/>
          <w:lang w:eastAsia="lt-LT"/>
        </w:rPr>
        <w:t xml:space="preserve"> dėl </w:t>
      </w:r>
      <w:r>
        <w:rPr>
          <w:sz w:val="24"/>
          <w:szCs w:val="24"/>
          <w:lang w:eastAsia="lt-LT"/>
        </w:rPr>
        <w:t>Tarybos</w:t>
      </w:r>
      <w:r w:rsidRPr="002F52D1">
        <w:rPr>
          <w:sz w:val="24"/>
          <w:szCs w:val="24"/>
          <w:lang w:eastAsia="lt-LT"/>
        </w:rPr>
        <w:t xml:space="preserve"> bei atitinkamų komisijų savivaldybėse sudarymo</w:t>
      </w:r>
      <w:r>
        <w:rPr>
          <w:sz w:val="24"/>
          <w:szCs w:val="24"/>
          <w:lang w:eastAsia="lt-LT"/>
        </w:rPr>
        <w:t xml:space="preserve"> susijęs su tarpinstituciniu bendradarbiavimu, nesureguliuotas ir Tarybos ir komisijų savivaldybėse tarpusavio ryšys, jei toks turėtų būti siekiant bendradarbiavimo. </w:t>
      </w:r>
    </w:p>
    <w:p w14:paraId="41379F30" w14:textId="77777777" w:rsidR="000261E8" w:rsidRPr="00DB4D06"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sidRPr="002F52D1">
        <w:rPr>
          <w:sz w:val="24"/>
          <w:szCs w:val="24"/>
          <w:lang w:eastAsia="lt-LT"/>
        </w:rPr>
        <w:t xml:space="preserve">Įstatymo projekto 6 straipsnio </w:t>
      </w:r>
      <w:r w:rsidRPr="00DB4D06">
        <w:rPr>
          <w:color w:val="000000"/>
          <w:sz w:val="24"/>
          <w:szCs w:val="24"/>
        </w:rPr>
        <w:t xml:space="preserve">1 ir 3 dalyse turi būti derinamas nuostatų „nacionaliniu lygiu“ ir „valstybės lygiu“ vartojimas, 4 dalyje reikia peržiūrėti, ką norima sureguliuoti ir kokio turinio teisės aktą turi patvirtinti socialinės apsaugos ir darbo ministras (ar tai būtų Komisijos </w:t>
      </w:r>
      <w:r w:rsidRPr="00DB4D06">
        <w:rPr>
          <w:i/>
          <w:iCs/>
          <w:color w:val="000000"/>
          <w:sz w:val="24"/>
          <w:szCs w:val="24"/>
        </w:rPr>
        <w:t>veiklos</w:t>
      </w:r>
      <w:r w:rsidRPr="00DB4D06">
        <w:rPr>
          <w:color w:val="000000"/>
          <w:sz w:val="24"/>
          <w:szCs w:val="24"/>
        </w:rPr>
        <w:t xml:space="preserve"> pavyzdiniai nuostatai?) ir koks subjektas tvirtintų konkrečios savivaldybėje veikiančios komisijos nuostatus, ir, siekiant aiškumo, atskleisti tekste, kokie subjektai šios nuostatos taikymo kontekste laikytini socialiniais partneriais.</w:t>
      </w:r>
    </w:p>
    <w:p w14:paraId="0DE2BE18" w14:textId="77777777" w:rsidR="000261E8"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Pr>
          <w:sz w:val="24"/>
          <w:szCs w:val="24"/>
          <w:lang w:eastAsia="lt-LT"/>
        </w:rPr>
        <w:t xml:space="preserve">Įstatymo projekto </w:t>
      </w:r>
      <w:r>
        <w:rPr>
          <w:sz w:val="24"/>
          <w:szCs w:val="24"/>
          <w:lang w:val="en-GB" w:eastAsia="lt-LT"/>
        </w:rPr>
        <w:t xml:space="preserve">7 </w:t>
      </w:r>
      <w:proofErr w:type="spellStart"/>
      <w:r>
        <w:rPr>
          <w:sz w:val="24"/>
          <w:szCs w:val="24"/>
          <w:lang w:val="en-GB" w:eastAsia="lt-LT"/>
        </w:rPr>
        <w:t>straipsnio</w:t>
      </w:r>
      <w:proofErr w:type="spellEnd"/>
      <w:r>
        <w:rPr>
          <w:sz w:val="24"/>
          <w:szCs w:val="24"/>
          <w:lang w:val="en-GB" w:eastAsia="lt-LT"/>
        </w:rPr>
        <w:t xml:space="preserve"> </w:t>
      </w:r>
      <w:r w:rsidRPr="002F52D1">
        <w:rPr>
          <w:sz w:val="24"/>
          <w:szCs w:val="24"/>
          <w:lang w:eastAsia="lt-LT"/>
        </w:rPr>
        <w:t>2</w:t>
      </w:r>
      <w:r>
        <w:rPr>
          <w:sz w:val="24"/>
          <w:szCs w:val="24"/>
          <w:lang w:eastAsia="lt-LT"/>
        </w:rPr>
        <w:t xml:space="preserve"> dalies nuostata formuluojama ydingai, nes ne  pranešimo apie galimą smurtą artimoje aplinkoje būdas, o pavojaus rizika turėtų lemti apsaugos nuo smurto orderio skyrimą.  Be to, iš vertinamos nuostatos nėra aišku, koks policijos pareigūno sprendimas šiuo atveju minimas (skirti apsaugos nuo smurto orderį?).</w:t>
      </w:r>
    </w:p>
    <w:p w14:paraId="4EA36766" w14:textId="77777777" w:rsidR="000261E8"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Pr>
          <w:sz w:val="24"/>
          <w:szCs w:val="24"/>
          <w:lang w:eastAsia="lt-LT"/>
        </w:rPr>
        <w:t xml:space="preserve">Siekiant teisėkūros ekonomiškumo bei efektyvumo, vengiant nuostatų išskaidymo po kelis teisės aktus rizikos, </w:t>
      </w:r>
      <w:r w:rsidRPr="00A96F77">
        <w:rPr>
          <w:sz w:val="24"/>
          <w:szCs w:val="24"/>
          <w:lang w:eastAsia="lt-LT"/>
        </w:rPr>
        <w:t xml:space="preserve">Įstatymo projekto </w:t>
      </w:r>
      <w:r w:rsidRPr="00A96F77">
        <w:rPr>
          <w:sz w:val="24"/>
          <w:szCs w:val="24"/>
          <w:lang w:val="en-GB" w:eastAsia="lt-LT"/>
        </w:rPr>
        <w:t xml:space="preserve">7 </w:t>
      </w:r>
      <w:proofErr w:type="spellStart"/>
      <w:r w:rsidRPr="00A96F77">
        <w:rPr>
          <w:sz w:val="24"/>
          <w:szCs w:val="24"/>
          <w:lang w:val="en-GB" w:eastAsia="lt-LT"/>
        </w:rPr>
        <w:t>straipsnio</w:t>
      </w:r>
      <w:proofErr w:type="spellEnd"/>
      <w:r w:rsidRPr="00A96F77">
        <w:rPr>
          <w:sz w:val="24"/>
          <w:szCs w:val="24"/>
          <w:lang w:val="en-GB" w:eastAsia="lt-LT"/>
        </w:rPr>
        <w:t xml:space="preserve"> </w:t>
      </w:r>
      <w:r w:rsidRPr="00A96F77">
        <w:rPr>
          <w:sz w:val="24"/>
          <w:szCs w:val="24"/>
          <w:lang w:eastAsia="lt-LT"/>
        </w:rPr>
        <w:t xml:space="preserve">3 dalies nuostata dėl smurto artimoje </w:t>
      </w:r>
      <w:r w:rsidRPr="00A96F77">
        <w:rPr>
          <w:sz w:val="24"/>
          <w:szCs w:val="24"/>
          <w:lang w:eastAsia="lt-LT"/>
        </w:rPr>
        <w:lastRenderedPageBreak/>
        <w:t xml:space="preserve">aplinkoje pavojaus rizikos vertinimo kriterijų </w:t>
      </w:r>
      <w:r>
        <w:rPr>
          <w:sz w:val="24"/>
          <w:szCs w:val="24"/>
          <w:lang w:eastAsia="lt-LT"/>
        </w:rPr>
        <w:t xml:space="preserve">turi būti derinama su Įstatymo projekto </w:t>
      </w:r>
      <w:r>
        <w:rPr>
          <w:sz w:val="24"/>
          <w:szCs w:val="24"/>
          <w:lang w:val="en-GB" w:eastAsia="lt-LT"/>
        </w:rPr>
        <w:t xml:space="preserve">5 </w:t>
      </w:r>
      <w:proofErr w:type="spellStart"/>
      <w:r>
        <w:rPr>
          <w:sz w:val="24"/>
          <w:szCs w:val="24"/>
          <w:lang w:val="en-GB" w:eastAsia="lt-LT"/>
        </w:rPr>
        <w:t>straipsnio</w:t>
      </w:r>
      <w:proofErr w:type="spellEnd"/>
      <w:r>
        <w:rPr>
          <w:sz w:val="24"/>
          <w:szCs w:val="24"/>
          <w:lang w:eastAsia="lt-LT"/>
        </w:rPr>
        <w:t xml:space="preserve"> 3 dalyje siūlomu pakartotinio smurto artimoje aplinkoje rizikos veiksnių vertinimu, kriterijų nustatymą  pavedant tam pačiam subjektui.</w:t>
      </w:r>
    </w:p>
    <w:p w14:paraId="6DC2953C" w14:textId="77777777" w:rsidR="000261E8" w:rsidRPr="007861C7"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sidRPr="007861C7">
        <w:rPr>
          <w:sz w:val="24"/>
          <w:szCs w:val="24"/>
          <w:lang w:eastAsia="lt-LT"/>
        </w:rPr>
        <w:t xml:space="preserve">Įstatymo projekto 7 straipsnio 6 dalyje reguliuojamas informacijos teikimas, kai apsaugos nuo smurto orderis neskiriamas, todėl svarstytinas 1 punkte nustatomas smurto artimoje aplinkoje pavojų keliančiam asmeniui informacijos apie apsaugos nuo smurto orderio apskundimo tvarką teikimo tikslingumas, ar nebūtų tikslingiau nustatyti, kad jis informuojamas apie apsaugos nuo smurto orderio skyrimo ar neskyrimo aplinkybes, priimtų sprendimų apskundimo tvarką. Atitinkamai taisytina ir 2 punkto nuostata  dėl  informacijos apie sprendimo neskirti apsaugos nuo smurto orderio, o ne jo neskyrimo fakto, apskundimo tvarkos. </w:t>
      </w:r>
    </w:p>
    <w:p w14:paraId="5CE40F30" w14:textId="77777777" w:rsidR="000261E8" w:rsidRPr="00115B18" w:rsidRDefault="000261E8" w:rsidP="000A5D3E">
      <w:pPr>
        <w:pStyle w:val="Sraopastraipa"/>
        <w:numPr>
          <w:ilvl w:val="0"/>
          <w:numId w:val="1"/>
        </w:numPr>
        <w:tabs>
          <w:tab w:val="left" w:pos="426"/>
          <w:tab w:val="left" w:pos="993"/>
        </w:tabs>
        <w:spacing w:line="360" w:lineRule="auto"/>
        <w:ind w:left="0" w:firstLine="720"/>
        <w:jc w:val="both"/>
        <w:rPr>
          <w:bCs/>
          <w:sz w:val="24"/>
          <w:szCs w:val="24"/>
          <w:lang w:eastAsia="lt-LT"/>
        </w:rPr>
      </w:pPr>
      <w:r>
        <w:rPr>
          <w:bCs/>
          <w:sz w:val="24"/>
          <w:szCs w:val="24"/>
          <w:lang w:eastAsia="lt-LT"/>
        </w:rPr>
        <w:t xml:space="preserve">Įstatymo projekto 7 straipsnio 9 dalyje nustatyta, kad </w:t>
      </w:r>
      <w:r w:rsidRPr="00FD7844">
        <w:rPr>
          <w:bCs/>
          <w:i/>
          <w:iCs/>
          <w:sz w:val="24"/>
          <w:szCs w:val="24"/>
          <w:lang w:eastAsia="lt-LT"/>
        </w:rPr>
        <w:t>„&lt;...&gt;</w:t>
      </w:r>
      <w:r w:rsidRPr="00FD7844">
        <w:rPr>
          <w:bCs/>
          <w:i/>
          <w:iCs/>
          <w:sz w:val="24"/>
        </w:rPr>
        <w:t>Apylinkės teismas policijos pareigūno sprendimą skirti apsaugos nuo smurto orderį 72 valandoms gali pratęsti iki 12 kalendorinių dienų &lt;...&gt;</w:t>
      </w:r>
      <w:r>
        <w:rPr>
          <w:bCs/>
          <w:sz w:val="24"/>
        </w:rPr>
        <w:t>“. Ši nuostata gali būti suprantama dvejopai, t. y.,  nėra aišku, ar į 12 kalendorinių dienų terminą būtų įskaičiuojamos 72 valandos, ar ne. Priklausomai nuo siekio, bei siekiant teisės normos aiškumo,  siūlome patikslinti.</w:t>
      </w:r>
    </w:p>
    <w:p w14:paraId="34278FF6" w14:textId="77777777" w:rsidR="000261E8" w:rsidRPr="000134CB"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Pr>
          <w:bCs/>
          <w:sz w:val="24"/>
          <w:szCs w:val="24"/>
          <w:lang w:eastAsia="lt-LT"/>
        </w:rPr>
        <w:t>Įstatymo projekto 8 straipsnio 3 dalies 2 punkto formuluotė taisytina kalbos aspektu.</w:t>
      </w:r>
    </w:p>
    <w:p w14:paraId="6CCA9CF1" w14:textId="77777777" w:rsidR="000261E8" w:rsidRPr="004776AF" w:rsidRDefault="000261E8" w:rsidP="000A5D3E">
      <w:pPr>
        <w:pStyle w:val="Sraopastraipa"/>
        <w:numPr>
          <w:ilvl w:val="0"/>
          <w:numId w:val="1"/>
        </w:numPr>
        <w:tabs>
          <w:tab w:val="left" w:pos="426"/>
          <w:tab w:val="left" w:pos="993"/>
        </w:tabs>
        <w:spacing w:line="360" w:lineRule="auto"/>
        <w:ind w:left="0" w:firstLine="720"/>
        <w:jc w:val="both"/>
        <w:rPr>
          <w:sz w:val="24"/>
          <w:szCs w:val="24"/>
        </w:rPr>
      </w:pPr>
      <w:r w:rsidRPr="00E94C06">
        <w:rPr>
          <w:bCs/>
          <w:sz w:val="24"/>
          <w:szCs w:val="24"/>
          <w:lang w:eastAsia="lt-LT"/>
        </w:rPr>
        <w:t>Įstatymo projekto 9 strai</w:t>
      </w:r>
      <w:r>
        <w:rPr>
          <w:bCs/>
          <w:sz w:val="24"/>
          <w:szCs w:val="24"/>
          <w:lang w:eastAsia="lt-LT"/>
        </w:rPr>
        <w:t>ps</w:t>
      </w:r>
      <w:r w:rsidRPr="00E94C06">
        <w:rPr>
          <w:bCs/>
          <w:sz w:val="24"/>
          <w:szCs w:val="24"/>
          <w:lang w:eastAsia="lt-LT"/>
        </w:rPr>
        <w:t xml:space="preserve">nio </w:t>
      </w:r>
      <w:r>
        <w:rPr>
          <w:bCs/>
          <w:sz w:val="24"/>
          <w:szCs w:val="24"/>
          <w:lang w:eastAsia="lt-LT"/>
        </w:rPr>
        <w:t xml:space="preserve">2 dalyje nustatomas skundo dėl galimai įvykdytos nusikalstamos veikos nagrinėjimas vadovaujantis Lietuvos Respublikos baudžiamojo proceso kodekso nuostatomis. </w:t>
      </w:r>
      <w:r w:rsidRPr="006C2A6F">
        <w:rPr>
          <w:bCs/>
          <w:sz w:val="24"/>
          <w:szCs w:val="24"/>
          <w:lang w:eastAsia="lt-LT"/>
        </w:rPr>
        <w:t>Atsižvelgiant į tai, kad</w:t>
      </w:r>
      <w:r w:rsidRPr="006C2A6F">
        <w:rPr>
          <w:sz w:val="24"/>
          <w:szCs w:val="24"/>
        </w:rPr>
        <w:t xml:space="preserve"> šio kodekso 166 straipsnio 1 dalies 1 punkte  nurodoma, jog ikiteisminis tyrimas pradedamas gavus skundą, pareiškimą ar pranešimą, svarstytina, ar šiuo atveju neturėtų būti papildomai nurodomas pareiškimas ar pranešimas. Atitinkamai ši pastaba taikytina ir šio straipsnio 1 dalies nuostatai.</w:t>
      </w:r>
    </w:p>
    <w:p w14:paraId="33F3BBD1" w14:textId="77777777" w:rsidR="000261E8" w:rsidRPr="00E94C06"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sidRPr="00E94C06">
        <w:rPr>
          <w:bCs/>
          <w:sz w:val="24"/>
          <w:szCs w:val="24"/>
          <w:lang w:eastAsia="lt-LT"/>
        </w:rPr>
        <w:t>Įstatymo projekto 9 strai</w:t>
      </w:r>
      <w:r>
        <w:rPr>
          <w:bCs/>
          <w:sz w:val="24"/>
          <w:szCs w:val="24"/>
          <w:lang w:eastAsia="lt-LT"/>
        </w:rPr>
        <w:t>ps</w:t>
      </w:r>
      <w:r w:rsidRPr="00E94C06">
        <w:rPr>
          <w:bCs/>
          <w:sz w:val="24"/>
          <w:szCs w:val="24"/>
          <w:lang w:eastAsia="lt-LT"/>
        </w:rPr>
        <w:t xml:space="preserve">nio 4 ir 5 dalyse nuostatą </w:t>
      </w:r>
      <w:r>
        <w:rPr>
          <w:bCs/>
          <w:sz w:val="24"/>
          <w:szCs w:val="24"/>
          <w:lang w:eastAsia="lt-LT"/>
        </w:rPr>
        <w:t>„</w:t>
      </w:r>
      <w:r w:rsidRPr="00E94C06">
        <w:rPr>
          <w:bCs/>
          <w:sz w:val="24"/>
          <w:szCs w:val="24"/>
          <w:lang w:eastAsia="lt-LT"/>
        </w:rPr>
        <w:t>be priežiūros lieka</w:t>
      </w:r>
      <w:r>
        <w:rPr>
          <w:bCs/>
          <w:sz w:val="24"/>
          <w:szCs w:val="24"/>
          <w:lang w:eastAsia="lt-LT"/>
        </w:rPr>
        <w:t>“</w:t>
      </w:r>
      <w:r w:rsidRPr="00E94C06">
        <w:rPr>
          <w:bCs/>
          <w:sz w:val="24"/>
          <w:szCs w:val="24"/>
          <w:lang w:eastAsia="lt-LT"/>
        </w:rPr>
        <w:t xml:space="preserve"> siūlome  keisti  nuostata </w:t>
      </w:r>
      <w:r>
        <w:rPr>
          <w:bCs/>
          <w:sz w:val="24"/>
          <w:szCs w:val="24"/>
          <w:lang w:eastAsia="lt-LT"/>
        </w:rPr>
        <w:t>„</w:t>
      </w:r>
      <w:r w:rsidRPr="00E94C06">
        <w:rPr>
          <w:bCs/>
          <w:sz w:val="24"/>
          <w:szCs w:val="24"/>
          <w:lang w:eastAsia="lt-LT"/>
        </w:rPr>
        <w:t>be priežiūros liktų</w:t>
      </w:r>
      <w:r>
        <w:rPr>
          <w:bCs/>
          <w:sz w:val="24"/>
          <w:szCs w:val="24"/>
          <w:lang w:eastAsia="lt-LT"/>
        </w:rPr>
        <w:t>“</w:t>
      </w:r>
      <w:r w:rsidRPr="00E94C06">
        <w:rPr>
          <w:bCs/>
          <w:sz w:val="24"/>
          <w:szCs w:val="24"/>
          <w:lang w:eastAsia="lt-LT"/>
        </w:rPr>
        <w:t>, nes apsaugos nuo smurto orderio vykdymo tvarka negalėtų lemt</w:t>
      </w:r>
      <w:r>
        <w:rPr>
          <w:bCs/>
          <w:sz w:val="24"/>
          <w:szCs w:val="24"/>
          <w:lang w:eastAsia="lt-LT"/>
        </w:rPr>
        <w:t>i</w:t>
      </w:r>
      <w:r w:rsidRPr="00E94C06">
        <w:rPr>
          <w:bCs/>
          <w:sz w:val="24"/>
          <w:szCs w:val="24"/>
          <w:lang w:eastAsia="lt-LT"/>
        </w:rPr>
        <w:t xml:space="preserve"> vieno vaiko ar asmens, kuriam reik</w:t>
      </w:r>
      <w:r>
        <w:rPr>
          <w:bCs/>
          <w:sz w:val="24"/>
          <w:szCs w:val="24"/>
          <w:lang w:eastAsia="lt-LT"/>
        </w:rPr>
        <w:t>alin</w:t>
      </w:r>
      <w:r w:rsidRPr="00E94C06">
        <w:rPr>
          <w:bCs/>
          <w:sz w:val="24"/>
          <w:szCs w:val="24"/>
          <w:lang w:eastAsia="lt-LT"/>
        </w:rPr>
        <w:t xml:space="preserve">ga priežiūra, palikimą. </w:t>
      </w:r>
    </w:p>
    <w:p w14:paraId="28791AEB" w14:textId="77777777" w:rsidR="000261E8" w:rsidRPr="00E94C06"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sidRPr="00E94C06">
        <w:rPr>
          <w:bCs/>
          <w:sz w:val="24"/>
          <w:szCs w:val="24"/>
          <w:lang w:eastAsia="lt-LT"/>
        </w:rPr>
        <w:t>Įstatymo projekto 9 straipsnio 5 dalies paskutiniojo sakinio nuostatą siūlytume dėstyti  4 strai</w:t>
      </w:r>
      <w:r>
        <w:rPr>
          <w:bCs/>
          <w:sz w:val="24"/>
          <w:szCs w:val="24"/>
          <w:lang w:eastAsia="lt-LT"/>
        </w:rPr>
        <w:t>ps</w:t>
      </w:r>
      <w:r w:rsidRPr="00E94C06">
        <w:rPr>
          <w:bCs/>
          <w:sz w:val="24"/>
          <w:szCs w:val="24"/>
          <w:lang w:eastAsia="lt-LT"/>
        </w:rPr>
        <w:t xml:space="preserve">nyje, o </w:t>
      </w:r>
      <w:r>
        <w:rPr>
          <w:bCs/>
          <w:sz w:val="24"/>
          <w:szCs w:val="24"/>
          <w:lang w:eastAsia="lt-LT"/>
        </w:rPr>
        <w:t xml:space="preserve"> vertinamo straipsnio </w:t>
      </w:r>
      <w:r w:rsidRPr="00E94C06">
        <w:rPr>
          <w:bCs/>
          <w:sz w:val="24"/>
          <w:szCs w:val="24"/>
          <w:lang w:eastAsia="lt-LT"/>
        </w:rPr>
        <w:t>6 dalyje, siekiant aiškumo, turėtų būti nurodytas subjektas, kuriam šiame strai</w:t>
      </w:r>
      <w:r>
        <w:rPr>
          <w:bCs/>
          <w:sz w:val="24"/>
          <w:szCs w:val="24"/>
          <w:lang w:eastAsia="lt-LT"/>
        </w:rPr>
        <w:t>ps</w:t>
      </w:r>
      <w:r w:rsidRPr="00E94C06">
        <w:rPr>
          <w:bCs/>
          <w:sz w:val="24"/>
          <w:szCs w:val="24"/>
          <w:lang w:eastAsia="lt-LT"/>
        </w:rPr>
        <w:t>nyje nurodytos priemonės būtų skiriamos.</w:t>
      </w:r>
    </w:p>
    <w:p w14:paraId="490A629E" w14:textId="77777777" w:rsidR="000261E8" w:rsidRPr="00D86474"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sidRPr="00D86474">
        <w:rPr>
          <w:bCs/>
          <w:sz w:val="24"/>
          <w:szCs w:val="24"/>
          <w:lang w:eastAsia="lt-LT"/>
        </w:rPr>
        <w:t xml:space="preserve">Įstatymo projekto 11 straipsnio 1 dalies nuostatoje siūloma nustatyti, kad policijos pareigūnai atvykę į įvykio vietą informuoja </w:t>
      </w:r>
      <w:r w:rsidRPr="00D86474">
        <w:rPr>
          <w:sz w:val="24"/>
          <w:szCs w:val="24"/>
        </w:rPr>
        <w:t xml:space="preserve">smurto artimoje aplinkoje pavojų patiriantį asmenį ar smurtą patyrusį asmenį apie galimybę gauti pagalbą specializuotos kompleksinės pagalbos centre. Siūlytume įvertinti, ar tikslinga taip apriboti informacijos pateikimo momentą, jį siejant  tik su įvykio vieta, įvertinant ir šios nuostatos suderinamumą su Įstatymo projekto </w:t>
      </w:r>
      <w:r w:rsidRPr="00D86474">
        <w:rPr>
          <w:bCs/>
          <w:sz w:val="24"/>
          <w:szCs w:val="24"/>
          <w:lang w:eastAsia="lt-LT"/>
        </w:rPr>
        <w:t>9 straipsnio 3 dalies nuostata.</w:t>
      </w:r>
    </w:p>
    <w:p w14:paraId="2E76188C" w14:textId="77777777" w:rsidR="000261E8" w:rsidRPr="00EC2AAF"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sidRPr="00EC2AAF">
        <w:rPr>
          <w:bCs/>
          <w:sz w:val="24"/>
          <w:szCs w:val="24"/>
          <w:lang w:eastAsia="lt-LT"/>
        </w:rPr>
        <w:t xml:space="preserve">Įstatymo projekto 11 straipsnio  2 dalyje turėtų būti aiškiai nurodyta paskutiniame sakinyje dėstomos nuostatos taikymo apimtis, nes </w:t>
      </w:r>
      <w:r>
        <w:rPr>
          <w:bCs/>
          <w:sz w:val="24"/>
          <w:szCs w:val="24"/>
          <w:lang w:eastAsia="lt-LT"/>
        </w:rPr>
        <w:t xml:space="preserve">vartojama </w:t>
      </w:r>
      <w:r w:rsidRPr="00EC2AAF">
        <w:rPr>
          <w:bCs/>
          <w:sz w:val="24"/>
          <w:szCs w:val="24"/>
          <w:lang w:eastAsia="lt-LT"/>
        </w:rPr>
        <w:t xml:space="preserve">nuostata </w:t>
      </w:r>
      <w:r>
        <w:rPr>
          <w:bCs/>
          <w:sz w:val="24"/>
          <w:szCs w:val="24"/>
          <w:lang w:eastAsia="lt-LT"/>
        </w:rPr>
        <w:t>„</w:t>
      </w:r>
      <w:r w:rsidRPr="00EC2AAF">
        <w:rPr>
          <w:bCs/>
          <w:sz w:val="24"/>
          <w:szCs w:val="24"/>
          <w:lang w:eastAsia="lt-LT"/>
        </w:rPr>
        <w:t>šios nuostatos</w:t>
      </w:r>
      <w:r>
        <w:rPr>
          <w:bCs/>
          <w:sz w:val="24"/>
          <w:szCs w:val="24"/>
          <w:lang w:eastAsia="lt-LT"/>
        </w:rPr>
        <w:t>“</w:t>
      </w:r>
      <w:r w:rsidRPr="00EC2AAF">
        <w:rPr>
          <w:bCs/>
          <w:sz w:val="24"/>
          <w:szCs w:val="24"/>
          <w:lang w:eastAsia="lt-LT"/>
        </w:rPr>
        <w:t xml:space="preserve"> nelaikytina tinkama ir pakankamai informatyvi.</w:t>
      </w:r>
    </w:p>
    <w:p w14:paraId="039881D6" w14:textId="77777777" w:rsidR="000261E8" w:rsidRPr="00EC2AAF"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sidRPr="00EC2AAF">
        <w:rPr>
          <w:bCs/>
          <w:sz w:val="24"/>
          <w:szCs w:val="24"/>
          <w:lang w:eastAsia="lt-LT"/>
        </w:rPr>
        <w:lastRenderedPageBreak/>
        <w:t>Sieki</w:t>
      </w:r>
      <w:r>
        <w:rPr>
          <w:bCs/>
          <w:sz w:val="24"/>
          <w:szCs w:val="24"/>
          <w:lang w:eastAsia="lt-LT"/>
        </w:rPr>
        <w:t>a</w:t>
      </w:r>
      <w:r w:rsidRPr="00EC2AAF">
        <w:rPr>
          <w:bCs/>
          <w:sz w:val="24"/>
          <w:szCs w:val="24"/>
          <w:lang w:eastAsia="lt-LT"/>
        </w:rPr>
        <w:t xml:space="preserve">nt aiškumo, Įstatymo projekto 11 straipsnio 3 dalyje nuostata </w:t>
      </w:r>
      <w:r>
        <w:rPr>
          <w:bCs/>
          <w:sz w:val="24"/>
          <w:szCs w:val="24"/>
          <w:lang w:eastAsia="lt-LT"/>
        </w:rPr>
        <w:t>„</w:t>
      </w:r>
      <w:r w:rsidRPr="00EC2AAF">
        <w:rPr>
          <w:bCs/>
          <w:sz w:val="24"/>
          <w:szCs w:val="24"/>
          <w:lang w:eastAsia="lt-LT"/>
        </w:rPr>
        <w:t>privalo konfidencialiai nedelsdama atlikti</w:t>
      </w:r>
      <w:r>
        <w:rPr>
          <w:bCs/>
          <w:sz w:val="24"/>
          <w:szCs w:val="24"/>
          <w:lang w:eastAsia="lt-LT"/>
        </w:rPr>
        <w:t>“</w:t>
      </w:r>
      <w:r w:rsidRPr="00EC2AAF">
        <w:rPr>
          <w:bCs/>
          <w:sz w:val="24"/>
          <w:szCs w:val="24"/>
          <w:lang w:eastAsia="lt-LT"/>
        </w:rPr>
        <w:t xml:space="preserve"> si</w:t>
      </w:r>
      <w:r>
        <w:rPr>
          <w:bCs/>
          <w:sz w:val="24"/>
          <w:szCs w:val="24"/>
          <w:lang w:eastAsia="lt-LT"/>
        </w:rPr>
        <w:t>ū</w:t>
      </w:r>
      <w:r w:rsidRPr="00EC2AAF">
        <w:rPr>
          <w:bCs/>
          <w:sz w:val="24"/>
          <w:szCs w:val="24"/>
          <w:lang w:eastAsia="lt-LT"/>
        </w:rPr>
        <w:t xml:space="preserve">lome keisti nuostata </w:t>
      </w:r>
      <w:r>
        <w:rPr>
          <w:bCs/>
          <w:sz w:val="24"/>
          <w:szCs w:val="24"/>
          <w:lang w:eastAsia="lt-LT"/>
        </w:rPr>
        <w:t>„</w:t>
      </w:r>
      <w:r w:rsidRPr="00EC2AAF">
        <w:rPr>
          <w:bCs/>
          <w:sz w:val="24"/>
          <w:szCs w:val="24"/>
          <w:lang w:eastAsia="lt-LT"/>
        </w:rPr>
        <w:t>laikantis konfidencialumo principo privalo nedelsdama atlikti</w:t>
      </w:r>
      <w:r>
        <w:rPr>
          <w:bCs/>
          <w:sz w:val="24"/>
          <w:szCs w:val="24"/>
          <w:lang w:eastAsia="lt-LT"/>
        </w:rPr>
        <w:t>“</w:t>
      </w:r>
      <w:r w:rsidRPr="00EC2AAF">
        <w:rPr>
          <w:bCs/>
          <w:sz w:val="24"/>
          <w:szCs w:val="24"/>
          <w:lang w:eastAsia="lt-LT"/>
        </w:rPr>
        <w:t>.</w:t>
      </w:r>
    </w:p>
    <w:p w14:paraId="0CB9B374" w14:textId="77777777" w:rsidR="000261E8" w:rsidRPr="007861C7"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Pr>
          <w:sz w:val="24"/>
          <w:szCs w:val="24"/>
          <w:lang w:eastAsia="lt-LT"/>
        </w:rPr>
        <w:t>Atkreipiame dėmesį, kad Įstatymo projekto 12 straipsnyje ir tolesniuose straipsniuose vartojama nuostata „tarpininkauja“, nepaaiškinant jos turinio, nenurodant santykio su nuostata „organizuoja“, todėl sudaromos prielaidos tokias nuostatas suprasti ir taikyti skirtingai.</w:t>
      </w:r>
    </w:p>
    <w:p w14:paraId="4B263245" w14:textId="77777777" w:rsidR="000261E8" w:rsidRPr="00D338B6"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sidRPr="00D338B6">
        <w:rPr>
          <w:sz w:val="24"/>
          <w:szCs w:val="24"/>
          <w:lang w:eastAsia="lt-LT"/>
        </w:rPr>
        <w:t>Įstatymo projekto 12 straipsnio 2 ir 3 dalyse nustatoma teis</w:t>
      </w:r>
      <w:r>
        <w:rPr>
          <w:sz w:val="24"/>
          <w:szCs w:val="24"/>
          <w:lang w:eastAsia="lt-LT"/>
        </w:rPr>
        <w:t>ė</w:t>
      </w:r>
      <w:r w:rsidRPr="00D338B6">
        <w:rPr>
          <w:sz w:val="24"/>
          <w:szCs w:val="24"/>
          <w:lang w:eastAsia="lt-LT"/>
        </w:rPr>
        <w:t xml:space="preserve"> </w:t>
      </w:r>
      <w:r>
        <w:rPr>
          <w:sz w:val="24"/>
          <w:szCs w:val="24"/>
          <w:lang w:eastAsia="lt-LT"/>
        </w:rPr>
        <w:t xml:space="preserve"> asmeniui </w:t>
      </w:r>
      <w:r w:rsidRPr="00D338B6">
        <w:rPr>
          <w:sz w:val="24"/>
          <w:szCs w:val="24"/>
          <w:lang w:eastAsia="lt-LT"/>
        </w:rPr>
        <w:t xml:space="preserve">gauti specializuotą kompleksinę pagalbą pagal poreikius arba pagal asmens individualius poreikius, o Įstatymo projekto 3 straipsnio 6 punkte nurodomas pagalbos teikimas atsižvelgiant į ne tik individualius, bet ir specialiuosius poreikius, o 13 straipsnio 1 dalyje  nurodomas pagalbos teikimas atsižvelgiant į </w:t>
      </w:r>
      <w:r>
        <w:rPr>
          <w:sz w:val="24"/>
          <w:szCs w:val="24"/>
          <w:lang w:eastAsia="lt-LT"/>
        </w:rPr>
        <w:t>„</w:t>
      </w:r>
      <w:r w:rsidRPr="00D338B6">
        <w:rPr>
          <w:sz w:val="24"/>
          <w:szCs w:val="24"/>
          <w:lang w:eastAsia="lt-LT"/>
        </w:rPr>
        <w:t>individualius jų poreikius ir asmenines savybes</w:t>
      </w:r>
      <w:r>
        <w:rPr>
          <w:sz w:val="24"/>
          <w:szCs w:val="24"/>
          <w:lang w:eastAsia="lt-LT"/>
        </w:rPr>
        <w:t>“</w:t>
      </w:r>
      <w:r w:rsidRPr="00D338B6">
        <w:rPr>
          <w:sz w:val="24"/>
          <w:szCs w:val="24"/>
          <w:lang w:eastAsia="lt-LT"/>
        </w:rPr>
        <w:t>. Siūlome įvertinti skirtingo nuostatų vartojimo tikslingumą ir, siekiant aiškumo</w:t>
      </w:r>
      <w:r>
        <w:rPr>
          <w:sz w:val="24"/>
          <w:szCs w:val="24"/>
          <w:lang w:eastAsia="lt-LT"/>
        </w:rPr>
        <w:t xml:space="preserve"> bei sistemiškumo</w:t>
      </w:r>
      <w:r w:rsidRPr="00D338B6">
        <w:rPr>
          <w:sz w:val="24"/>
          <w:szCs w:val="24"/>
          <w:lang w:eastAsia="lt-LT"/>
        </w:rPr>
        <w:t xml:space="preserve">, </w:t>
      </w:r>
      <w:r>
        <w:rPr>
          <w:sz w:val="24"/>
          <w:szCs w:val="24"/>
          <w:lang w:eastAsia="lt-LT"/>
        </w:rPr>
        <w:t xml:space="preserve">teikiamą </w:t>
      </w:r>
      <w:r w:rsidRPr="00D338B6">
        <w:rPr>
          <w:sz w:val="24"/>
          <w:szCs w:val="24"/>
          <w:lang w:eastAsia="lt-LT"/>
        </w:rPr>
        <w:t>reguliavimą tikslinti</w:t>
      </w:r>
      <w:r>
        <w:rPr>
          <w:sz w:val="24"/>
          <w:szCs w:val="24"/>
          <w:lang w:eastAsia="lt-LT"/>
        </w:rPr>
        <w:t>, derinti tarpusavyje.</w:t>
      </w:r>
      <w:r w:rsidRPr="00D338B6">
        <w:rPr>
          <w:sz w:val="24"/>
          <w:szCs w:val="24"/>
          <w:lang w:eastAsia="lt-LT"/>
        </w:rPr>
        <w:t xml:space="preserve"> </w:t>
      </w:r>
    </w:p>
    <w:p w14:paraId="136365B3" w14:textId="77777777" w:rsidR="000261E8"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sidRPr="00056356">
        <w:rPr>
          <w:sz w:val="24"/>
          <w:szCs w:val="24"/>
          <w:lang w:eastAsia="lt-LT"/>
        </w:rPr>
        <w:t>Įstatymo projekto 12 straipsnio 5 dalyje nustatoma galimybė gauti nemokamą emocinę paramą telefono ryšiu, tačiau nenurodoma</w:t>
      </w:r>
      <w:r>
        <w:rPr>
          <w:sz w:val="24"/>
          <w:szCs w:val="24"/>
          <w:lang w:eastAsia="lt-LT"/>
        </w:rPr>
        <w:t xml:space="preserve">, </w:t>
      </w:r>
      <w:r w:rsidRPr="00056356">
        <w:rPr>
          <w:sz w:val="24"/>
          <w:szCs w:val="24"/>
          <w:lang w:eastAsia="lt-LT"/>
        </w:rPr>
        <w:t>kokie subjektai būtų atsakingi už minimos galimybės nustatymą, kokie veiksmai apimtų galimybių sudarymą konkrečiai smurto aplinkoje pavojų patiri</w:t>
      </w:r>
      <w:r>
        <w:rPr>
          <w:sz w:val="24"/>
          <w:szCs w:val="24"/>
          <w:lang w:eastAsia="lt-LT"/>
        </w:rPr>
        <w:t>ant</w:t>
      </w:r>
      <w:r w:rsidRPr="00056356">
        <w:rPr>
          <w:sz w:val="24"/>
          <w:szCs w:val="24"/>
          <w:lang w:eastAsia="lt-LT"/>
        </w:rPr>
        <w:t xml:space="preserve">iems asmenims ar smurtą partyrusiems asmenims. </w:t>
      </w:r>
    </w:p>
    <w:p w14:paraId="67413554" w14:textId="77777777" w:rsidR="000261E8"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sidRPr="00056356">
        <w:rPr>
          <w:sz w:val="24"/>
          <w:szCs w:val="24"/>
          <w:lang w:eastAsia="lt-LT"/>
        </w:rPr>
        <w:t xml:space="preserve">Įstatymo projekto 12 straipsnio </w:t>
      </w:r>
      <w:r>
        <w:rPr>
          <w:sz w:val="24"/>
          <w:szCs w:val="24"/>
          <w:lang w:eastAsia="lt-LT"/>
        </w:rPr>
        <w:t>2 dalyje</w:t>
      </w:r>
      <w:r w:rsidRPr="00056356">
        <w:rPr>
          <w:sz w:val="24"/>
          <w:szCs w:val="24"/>
          <w:lang w:eastAsia="lt-LT"/>
        </w:rPr>
        <w:t xml:space="preserve"> </w:t>
      </w:r>
      <w:r>
        <w:rPr>
          <w:sz w:val="24"/>
          <w:szCs w:val="24"/>
          <w:lang w:eastAsia="lt-LT"/>
        </w:rPr>
        <w:t>nurodyti subjektai derintini su Įstatymo projekto 11 straipsnio 4 dalyje nurodytais subjektais, kuriems nustatoma pareiga informuoti apie smurto artimoje aplinkoje pavojų patiriantį ar patyrusį asmenį.</w:t>
      </w:r>
    </w:p>
    <w:p w14:paraId="4BA7C549" w14:textId="77777777" w:rsidR="000261E8" w:rsidRPr="007861C7"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sidRPr="00056356">
        <w:rPr>
          <w:sz w:val="24"/>
          <w:szCs w:val="24"/>
          <w:lang w:eastAsia="lt-LT"/>
        </w:rPr>
        <w:t xml:space="preserve">Įstatymo projekto 12 straipsnio </w:t>
      </w:r>
      <w:r>
        <w:rPr>
          <w:sz w:val="24"/>
          <w:szCs w:val="24"/>
          <w:lang w:eastAsia="lt-LT"/>
        </w:rPr>
        <w:t>6</w:t>
      </w:r>
      <w:r w:rsidRPr="00056356">
        <w:rPr>
          <w:sz w:val="24"/>
          <w:szCs w:val="24"/>
          <w:lang w:eastAsia="lt-LT"/>
        </w:rPr>
        <w:t xml:space="preserve"> dal</w:t>
      </w:r>
      <w:r>
        <w:rPr>
          <w:sz w:val="24"/>
          <w:szCs w:val="24"/>
          <w:lang w:eastAsia="lt-LT"/>
        </w:rPr>
        <w:t>ies nuostatą siūlome peržiūrėti iš esmės arba svarstyti galimybę jos atsisakyti, nes nėra aiškus jos tikslas, neapibrėžta jos taikymo apimtis, sąlygos, kurioms esant pagalba kitiems asmenims galėtų būti teikiama, netgi sudaromos galimybės piktnaudžiauti specializuotos kompleksinės pagalbos centro teikiama pagalba.</w:t>
      </w:r>
    </w:p>
    <w:p w14:paraId="7E485F54" w14:textId="77777777" w:rsidR="000261E8" w:rsidRPr="00AD0AE1"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sidRPr="00056356">
        <w:rPr>
          <w:sz w:val="24"/>
          <w:szCs w:val="24"/>
          <w:lang w:eastAsia="lt-LT"/>
        </w:rPr>
        <w:t>Įstatymo projekto 1</w:t>
      </w:r>
      <w:r>
        <w:rPr>
          <w:sz w:val="24"/>
          <w:szCs w:val="24"/>
          <w:lang w:eastAsia="lt-LT"/>
        </w:rPr>
        <w:t xml:space="preserve">3 </w:t>
      </w:r>
      <w:r w:rsidRPr="00056356">
        <w:rPr>
          <w:sz w:val="24"/>
          <w:szCs w:val="24"/>
          <w:lang w:eastAsia="lt-LT"/>
        </w:rPr>
        <w:t>straipsnio</w:t>
      </w:r>
      <w:r>
        <w:rPr>
          <w:sz w:val="24"/>
          <w:szCs w:val="24"/>
          <w:lang w:eastAsia="lt-LT"/>
        </w:rPr>
        <w:t xml:space="preserve"> pavadinime, atsižvelgiant </w:t>
      </w:r>
      <w:r w:rsidRPr="000F4C48">
        <w:rPr>
          <w:sz w:val="24"/>
          <w:szCs w:val="24"/>
          <w:lang w:eastAsia="lt-LT"/>
        </w:rPr>
        <w:t>į 3 dalies nuostatą</w:t>
      </w:r>
      <w:r>
        <w:rPr>
          <w:sz w:val="24"/>
          <w:szCs w:val="24"/>
          <w:lang w:val="en-GB" w:eastAsia="lt-LT"/>
        </w:rPr>
        <w:t>,</w:t>
      </w:r>
      <w:r>
        <w:rPr>
          <w:sz w:val="24"/>
          <w:szCs w:val="24"/>
          <w:lang w:eastAsia="lt-LT"/>
        </w:rPr>
        <w:t xml:space="preserve"> turėtų būti nurodomas ir finansavimas. Pastebėtina, kad </w:t>
      </w:r>
      <w:r w:rsidRPr="00056356">
        <w:rPr>
          <w:sz w:val="24"/>
          <w:szCs w:val="24"/>
          <w:lang w:eastAsia="lt-LT"/>
        </w:rPr>
        <w:t>Įstatymo projekto</w:t>
      </w:r>
      <w:r>
        <w:rPr>
          <w:sz w:val="24"/>
          <w:szCs w:val="24"/>
          <w:lang w:eastAsia="lt-LT"/>
        </w:rPr>
        <w:t xml:space="preserve"> 2 straipsnio 7 dalyje pateiktoje apibrėžtyje nustatoma, kad specializuota kompleksinė pagalba turi būti akredituota šiame įstatyme nustatyta tvarka, tačiau </w:t>
      </w:r>
      <w:r w:rsidRPr="00056356">
        <w:rPr>
          <w:sz w:val="24"/>
          <w:szCs w:val="24"/>
          <w:lang w:eastAsia="lt-LT"/>
        </w:rPr>
        <w:t>Įstatymo projekto 1</w:t>
      </w:r>
      <w:r>
        <w:rPr>
          <w:sz w:val="24"/>
          <w:szCs w:val="24"/>
          <w:lang w:eastAsia="lt-LT"/>
        </w:rPr>
        <w:t xml:space="preserve">3 </w:t>
      </w:r>
      <w:r w:rsidRPr="00056356">
        <w:rPr>
          <w:sz w:val="24"/>
          <w:szCs w:val="24"/>
          <w:lang w:eastAsia="lt-LT"/>
        </w:rPr>
        <w:t>straipsnio</w:t>
      </w:r>
      <w:r>
        <w:rPr>
          <w:sz w:val="24"/>
          <w:szCs w:val="24"/>
          <w:lang w:eastAsia="lt-LT"/>
        </w:rPr>
        <w:t xml:space="preserve"> </w:t>
      </w:r>
      <w:r>
        <w:rPr>
          <w:sz w:val="24"/>
          <w:szCs w:val="24"/>
          <w:lang w:val="en-GB" w:eastAsia="lt-LT"/>
        </w:rPr>
        <w:t xml:space="preserve">2 </w:t>
      </w:r>
      <w:r w:rsidRPr="00AD0AE1">
        <w:rPr>
          <w:sz w:val="24"/>
          <w:szCs w:val="24"/>
          <w:lang w:eastAsia="lt-LT"/>
        </w:rPr>
        <w:t>dalyje nustatoma, kad specializuotą komp</w:t>
      </w:r>
      <w:r>
        <w:rPr>
          <w:sz w:val="24"/>
          <w:szCs w:val="24"/>
          <w:lang w:eastAsia="lt-LT"/>
        </w:rPr>
        <w:t>le</w:t>
      </w:r>
      <w:r w:rsidRPr="00AD0AE1">
        <w:rPr>
          <w:sz w:val="24"/>
          <w:szCs w:val="24"/>
          <w:lang w:eastAsia="lt-LT"/>
        </w:rPr>
        <w:t>ksinę pagalbą akredituoja socialinės apsaugos ministro įgaliota įstaiga socialinės apsaugos ir darbo ministro nustatyta tvarka</w:t>
      </w:r>
      <w:r>
        <w:rPr>
          <w:sz w:val="24"/>
          <w:szCs w:val="24"/>
          <w:lang w:eastAsia="lt-LT"/>
        </w:rPr>
        <w:t>. Teisėkūroje turėtų būti vengiama nuorodų į teisės aktą ar nuostatą, kuri nukreipia į kitą nuostatą. Siūlome teikiamas formuluotes tikslinti.</w:t>
      </w:r>
    </w:p>
    <w:p w14:paraId="397E033D" w14:textId="77777777" w:rsidR="000261E8"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sidRPr="00056356">
        <w:rPr>
          <w:sz w:val="24"/>
          <w:szCs w:val="24"/>
          <w:lang w:eastAsia="lt-LT"/>
        </w:rPr>
        <w:t>Įstatymo projekto 1</w:t>
      </w:r>
      <w:r>
        <w:rPr>
          <w:sz w:val="24"/>
          <w:szCs w:val="24"/>
          <w:lang w:val="en-GB" w:eastAsia="lt-LT"/>
        </w:rPr>
        <w:t>4</w:t>
      </w:r>
      <w:r>
        <w:rPr>
          <w:sz w:val="24"/>
          <w:szCs w:val="24"/>
          <w:lang w:eastAsia="lt-LT"/>
        </w:rPr>
        <w:t xml:space="preserve"> </w:t>
      </w:r>
      <w:r w:rsidRPr="00056356">
        <w:rPr>
          <w:sz w:val="24"/>
          <w:szCs w:val="24"/>
          <w:lang w:eastAsia="lt-LT"/>
        </w:rPr>
        <w:t>straipsnio</w:t>
      </w:r>
      <w:r>
        <w:rPr>
          <w:sz w:val="24"/>
          <w:szCs w:val="24"/>
          <w:lang w:eastAsia="lt-LT"/>
        </w:rPr>
        <w:t xml:space="preserve"> 1 dalies nuostata derintina su </w:t>
      </w:r>
      <w:r w:rsidRPr="00056356">
        <w:rPr>
          <w:sz w:val="24"/>
          <w:szCs w:val="24"/>
          <w:lang w:eastAsia="lt-LT"/>
        </w:rPr>
        <w:t>Įstatymo projekto</w:t>
      </w:r>
      <w:r>
        <w:rPr>
          <w:sz w:val="24"/>
          <w:szCs w:val="24"/>
          <w:lang w:eastAsia="lt-LT"/>
        </w:rPr>
        <w:t xml:space="preserve"> 2 straipsnio 7  ir </w:t>
      </w:r>
      <w:r>
        <w:rPr>
          <w:sz w:val="24"/>
          <w:szCs w:val="24"/>
          <w:lang w:val="en-GB" w:eastAsia="lt-LT"/>
        </w:rPr>
        <w:t xml:space="preserve">8 </w:t>
      </w:r>
      <w:r w:rsidRPr="00D86474">
        <w:rPr>
          <w:sz w:val="24"/>
          <w:szCs w:val="24"/>
          <w:lang w:eastAsia="lt-LT"/>
        </w:rPr>
        <w:t>dalyse</w:t>
      </w:r>
      <w:r>
        <w:rPr>
          <w:sz w:val="24"/>
          <w:szCs w:val="24"/>
          <w:lang w:val="en-GB" w:eastAsia="lt-LT"/>
        </w:rPr>
        <w:t xml:space="preserve"> </w:t>
      </w:r>
      <w:r>
        <w:rPr>
          <w:sz w:val="24"/>
          <w:szCs w:val="24"/>
          <w:lang w:eastAsia="lt-LT"/>
        </w:rPr>
        <w:t xml:space="preserve">pateiktomis apibrėžtimis, pagal kurias specializuotą kompleksinę pagalbą gali teikti tik specializuotos kompleksinės pagalbos centrai, kurie yra viešąsias paslaugas teikiantys </w:t>
      </w:r>
      <w:r w:rsidRPr="00D86474">
        <w:rPr>
          <w:i/>
          <w:iCs/>
          <w:sz w:val="24"/>
          <w:szCs w:val="24"/>
          <w:lang w:eastAsia="lt-LT"/>
        </w:rPr>
        <w:t>juridiniai asmenys</w:t>
      </w:r>
      <w:r>
        <w:rPr>
          <w:sz w:val="24"/>
          <w:szCs w:val="24"/>
          <w:lang w:eastAsia="lt-LT"/>
        </w:rPr>
        <w:t>.</w:t>
      </w:r>
    </w:p>
    <w:p w14:paraId="324F2064" w14:textId="77777777" w:rsidR="000261E8" w:rsidRPr="007603CA"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sidRPr="009A799E">
        <w:rPr>
          <w:sz w:val="24"/>
          <w:szCs w:val="24"/>
          <w:lang w:eastAsia="lt-LT"/>
        </w:rPr>
        <w:t>Siūlome įvertinti Įstatymo projekto 1</w:t>
      </w:r>
      <w:r w:rsidRPr="009A799E">
        <w:rPr>
          <w:sz w:val="24"/>
          <w:szCs w:val="24"/>
          <w:lang w:val="en-GB" w:eastAsia="lt-LT"/>
        </w:rPr>
        <w:t>4</w:t>
      </w:r>
      <w:r w:rsidRPr="009A799E">
        <w:rPr>
          <w:sz w:val="24"/>
          <w:szCs w:val="24"/>
          <w:lang w:eastAsia="lt-LT"/>
        </w:rPr>
        <w:t xml:space="preserve"> straipsnio 1 dalies 3 punkte nustatomo ne </w:t>
      </w:r>
      <w:r w:rsidRPr="009A799E">
        <w:rPr>
          <w:i/>
          <w:iCs/>
          <w:sz w:val="24"/>
          <w:szCs w:val="24"/>
          <w:lang w:eastAsia="lt-LT"/>
        </w:rPr>
        <w:t xml:space="preserve">mažesnio nei </w:t>
      </w:r>
      <w:r w:rsidRPr="009A799E">
        <w:rPr>
          <w:i/>
          <w:iCs/>
          <w:sz w:val="24"/>
          <w:szCs w:val="24"/>
          <w:lang w:val="en-GB" w:eastAsia="lt-LT"/>
        </w:rPr>
        <w:t>3 met</w:t>
      </w:r>
      <w:r w:rsidRPr="009A799E">
        <w:rPr>
          <w:i/>
          <w:iCs/>
          <w:sz w:val="24"/>
          <w:szCs w:val="24"/>
          <w:lang w:eastAsia="lt-LT"/>
        </w:rPr>
        <w:t>ų darbo patirties</w:t>
      </w:r>
      <w:r w:rsidRPr="009A799E">
        <w:rPr>
          <w:sz w:val="24"/>
          <w:szCs w:val="24"/>
          <w:lang w:eastAsia="lt-LT"/>
        </w:rPr>
        <w:t xml:space="preserve"> reikalavimo proporcingumą, nes, pavyzdžiui, </w:t>
      </w:r>
      <w:r>
        <w:rPr>
          <w:sz w:val="24"/>
          <w:szCs w:val="24"/>
        </w:rPr>
        <w:t xml:space="preserve">Lietuvos </w:t>
      </w:r>
      <w:r>
        <w:rPr>
          <w:sz w:val="24"/>
          <w:szCs w:val="24"/>
        </w:rPr>
        <w:lastRenderedPageBreak/>
        <w:t>Respublikos p</w:t>
      </w:r>
      <w:r w:rsidRPr="009A799E">
        <w:rPr>
          <w:sz w:val="24"/>
          <w:szCs w:val="24"/>
        </w:rPr>
        <w:t xml:space="preserve">agalbos nuo nusikalstamos veikos nukentėjusiems asmenims įstatyme </w:t>
      </w:r>
      <w:r w:rsidRPr="009A799E">
        <w:rPr>
          <w:color w:val="000000"/>
          <w:sz w:val="24"/>
          <w:szCs w:val="24"/>
        </w:rPr>
        <w:t xml:space="preserve">pageidaujančios teikti akredituotą pagalbą įstaigos darbuotojams, dirbantiems tiesiogiai su nukentėjusiais asmenimis, </w:t>
      </w:r>
      <w:r w:rsidRPr="009A799E">
        <w:rPr>
          <w:sz w:val="24"/>
          <w:szCs w:val="24"/>
        </w:rPr>
        <w:t xml:space="preserve">nustatytas reikalavimas </w:t>
      </w:r>
      <w:r w:rsidRPr="009A799E">
        <w:rPr>
          <w:color w:val="000000"/>
          <w:sz w:val="24"/>
          <w:szCs w:val="24"/>
        </w:rPr>
        <w:t xml:space="preserve">turėti aukštąjį socialinių mokslų studijų srities išsilavinimą arba </w:t>
      </w:r>
      <w:r w:rsidRPr="009A799E">
        <w:rPr>
          <w:i/>
          <w:iCs/>
          <w:color w:val="000000"/>
          <w:sz w:val="24"/>
          <w:szCs w:val="24"/>
        </w:rPr>
        <w:t>ne mažesnę negu vienų metų darbo patirtį</w:t>
      </w:r>
      <w:r w:rsidRPr="009A799E">
        <w:rPr>
          <w:color w:val="000000"/>
          <w:sz w:val="24"/>
          <w:szCs w:val="24"/>
        </w:rPr>
        <w:t xml:space="preserve"> pagalbos nukentėjusiems asmenims teikimo srityje</w:t>
      </w:r>
      <w:r>
        <w:rPr>
          <w:color w:val="000000"/>
          <w:sz w:val="24"/>
          <w:szCs w:val="24"/>
        </w:rPr>
        <w:t>.</w:t>
      </w:r>
    </w:p>
    <w:p w14:paraId="209A5F04" w14:textId="77777777" w:rsidR="000261E8" w:rsidRPr="007603CA" w:rsidRDefault="000261E8" w:rsidP="000A5D3E">
      <w:pPr>
        <w:pStyle w:val="Sraopastraipa"/>
        <w:numPr>
          <w:ilvl w:val="0"/>
          <w:numId w:val="1"/>
        </w:numPr>
        <w:tabs>
          <w:tab w:val="left" w:pos="426"/>
          <w:tab w:val="left" w:pos="993"/>
        </w:tabs>
        <w:spacing w:line="360" w:lineRule="auto"/>
        <w:ind w:left="0" w:firstLine="720"/>
        <w:jc w:val="both"/>
        <w:rPr>
          <w:bCs/>
          <w:sz w:val="24"/>
          <w:szCs w:val="24"/>
          <w:lang w:eastAsia="lt-LT"/>
        </w:rPr>
      </w:pPr>
      <w:r w:rsidRPr="00115B18">
        <w:rPr>
          <w:bCs/>
          <w:sz w:val="24"/>
        </w:rPr>
        <w:t>Įstatymo 14 straip</w:t>
      </w:r>
      <w:r>
        <w:rPr>
          <w:bCs/>
          <w:sz w:val="24"/>
        </w:rPr>
        <w:t>s</w:t>
      </w:r>
      <w:r w:rsidRPr="00115B18">
        <w:rPr>
          <w:bCs/>
          <w:sz w:val="24"/>
        </w:rPr>
        <w:t xml:space="preserve">nio 1 dalyje įvedama santrumpa </w:t>
      </w:r>
      <w:r w:rsidRPr="00115B18">
        <w:rPr>
          <w:bCs/>
          <w:i/>
          <w:iCs/>
          <w:sz w:val="24"/>
        </w:rPr>
        <w:t>„(toliau – įstaiga, pageidaujanti teikti specializuotą kompleksinę pagalbą)</w:t>
      </w:r>
      <w:r w:rsidRPr="00115B18">
        <w:rPr>
          <w:bCs/>
          <w:sz w:val="24"/>
        </w:rPr>
        <w:t>“, tačiau toliau šio straipsnio tekste ji nevarto</w:t>
      </w:r>
      <w:r>
        <w:rPr>
          <w:bCs/>
          <w:sz w:val="24"/>
        </w:rPr>
        <w:t>jama</w:t>
      </w:r>
      <w:r w:rsidRPr="00115B18">
        <w:rPr>
          <w:bCs/>
          <w:sz w:val="24"/>
        </w:rPr>
        <w:t xml:space="preserve"> nuosekl</w:t>
      </w:r>
      <w:r>
        <w:rPr>
          <w:bCs/>
          <w:sz w:val="24"/>
        </w:rPr>
        <w:t>i</w:t>
      </w:r>
      <w:r w:rsidRPr="00115B18">
        <w:rPr>
          <w:bCs/>
          <w:sz w:val="24"/>
        </w:rPr>
        <w:t xml:space="preserve">ai, </w:t>
      </w:r>
      <w:r>
        <w:rPr>
          <w:bCs/>
          <w:sz w:val="24"/>
        </w:rPr>
        <w:t>būtina tikslinti.</w:t>
      </w:r>
    </w:p>
    <w:p w14:paraId="5D3BE941" w14:textId="77777777" w:rsidR="000261E8" w:rsidRPr="006E126B"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Pr>
          <w:sz w:val="24"/>
          <w:szCs w:val="24"/>
          <w:lang w:eastAsia="lt-LT"/>
        </w:rPr>
        <w:t xml:space="preserve">Atsižvelgiant </w:t>
      </w:r>
      <w:r w:rsidRPr="00EC2279">
        <w:rPr>
          <w:sz w:val="24"/>
        </w:rPr>
        <w:t xml:space="preserve">į </w:t>
      </w:r>
      <w:r>
        <w:rPr>
          <w:sz w:val="24"/>
        </w:rPr>
        <w:t xml:space="preserve">Rekomendacijų nuostatas dėl reikalavimų įstatymo turiniui (pavyzdžiui, Rekomendacijų </w:t>
      </w:r>
      <w:r>
        <w:rPr>
          <w:sz w:val="24"/>
          <w:lang w:val="en-GB"/>
        </w:rPr>
        <w:t xml:space="preserve">41, 44 </w:t>
      </w:r>
      <w:proofErr w:type="spellStart"/>
      <w:r>
        <w:rPr>
          <w:sz w:val="24"/>
          <w:lang w:val="en-GB"/>
        </w:rPr>
        <w:t>punktai</w:t>
      </w:r>
      <w:proofErr w:type="spellEnd"/>
      <w:r>
        <w:rPr>
          <w:sz w:val="24"/>
          <w:lang w:val="en-GB"/>
        </w:rPr>
        <w:t>)</w:t>
      </w:r>
      <w:r>
        <w:rPr>
          <w:sz w:val="24"/>
        </w:rPr>
        <w:t xml:space="preserve">, siūlome Įstatymo projekto V skyriaus nuostatas dėstyti ne pabaigoje, bet pateikti anksčiau, pavyzdžiui, kaip II ar III skyrių. </w:t>
      </w:r>
    </w:p>
    <w:p w14:paraId="5E70436B" w14:textId="77777777" w:rsidR="000261E8" w:rsidRPr="007603CA"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sidRPr="009A799E">
        <w:rPr>
          <w:sz w:val="24"/>
          <w:szCs w:val="24"/>
          <w:lang w:eastAsia="lt-LT"/>
        </w:rPr>
        <w:t>Įstatymo projekto 1</w:t>
      </w:r>
      <w:r>
        <w:rPr>
          <w:sz w:val="24"/>
          <w:szCs w:val="24"/>
          <w:lang w:val="en-GB" w:eastAsia="lt-LT"/>
        </w:rPr>
        <w:t>5</w:t>
      </w:r>
      <w:r w:rsidRPr="009A799E">
        <w:rPr>
          <w:sz w:val="24"/>
          <w:szCs w:val="24"/>
          <w:lang w:eastAsia="lt-LT"/>
        </w:rPr>
        <w:t xml:space="preserve"> straipsnio </w:t>
      </w:r>
      <w:r>
        <w:rPr>
          <w:sz w:val="24"/>
          <w:szCs w:val="24"/>
          <w:lang w:eastAsia="lt-LT"/>
        </w:rPr>
        <w:t>2</w:t>
      </w:r>
      <w:r w:rsidRPr="009A799E">
        <w:rPr>
          <w:sz w:val="24"/>
          <w:szCs w:val="24"/>
          <w:lang w:eastAsia="lt-LT"/>
        </w:rPr>
        <w:t xml:space="preserve"> dalies</w:t>
      </w:r>
      <w:r>
        <w:rPr>
          <w:sz w:val="24"/>
          <w:szCs w:val="24"/>
          <w:lang w:eastAsia="lt-LT"/>
        </w:rPr>
        <w:t xml:space="preserve"> nuostatą siūlome formuluoti nustatant, kad pagalba smurto artimoje aplinkoje pavojų patiriančiam ar patyrusiam asmeniui teikiama nepriklausomai nuo to, ar šis asmuo pateikė skundą, pareiškimą ar pranešimą dėl smurto artimoje aplinkoje kompetentingai valdžios institucijai. Priešingu atveju nėra aišku, kaip nesikreipiant į teisėsaugos pareigūnus galima būtų iš jų gauti informaciją</w:t>
      </w:r>
      <w:r w:rsidRPr="007603CA">
        <w:rPr>
          <w:sz w:val="24"/>
          <w:szCs w:val="24"/>
          <w:lang w:eastAsia="lt-LT"/>
        </w:rPr>
        <w:t>, tokiu būdu realizuojant šio straipsnio 1 dalyje nustatytas teises.</w:t>
      </w:r>
    </w:p>
    <w:p w14:paraId="13D753CA" w14:textId="77777777" w:rsidR="000261E8" w:rsidRPr="00A85E51"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sidRPr="00A85E51">
        <w:rPr>
          <w:sz w:val="24"/>
          <w:szCs w:val="24"/>
          <w:lang w:eastAsia="lt-LT"/>
        </w:rPr>
        <w:t>Įstatymo projekto 16 straipsnio 5 punkte siūlome aiškiai nurodyti, kokios konkrečios paslaugos būtų teikiamos smurto artimoje aplinkoje pavojų keli</w:t>
      </w:r>
      <w:r>
        <w:rPr>
          <w:sz w:val="24"/>
          <w:szCs w:val="24"/>
          <w:lang w:eastAsia="lt-LT"/>
        </w:rPr>
        <w:t>an</w:t>
      </w:r>
      <w:r w:rsidRPr="00A85E51">
        <w:rPr>
          <w:sz w:val="24"/>
          <w:szCs w:val="24"/>
          <w:lang w:eastAsia="lt-LT"/>
        </w:rPr>
        <w:t xml:space="preserve">čiam asmeniui pagal šį įstatymą, atsisakant neapibrėžtumą sąlygojančios nuostatos , nukreipiančios į  visus kitus teisės aktus. Be to, </w:t>
      </w:r>
      <w:r>
        <w:rPr>
          <w:sz w:val="24"/>
          <w:szCs w:val="24"/>
          <w:lang w:eastAsia="lt-LT"/>
        </w:rPr>
        <w:t xml:space="preserve"> šio </w:t>
      </w:r>
      <w:proofErr w:type="spellStart"/>
      <w:r>
        <w:rPr>
          <w:sz w:val="24"/>
          <w:szCs w:val="24"/>
          <w:lang w:eastAsia="lt-LT"/>
        </w:rPr>
        <w:t>straispnio</w:t>
      </w:r>
      <w:proofErr w:type="spellEnd"/>
      <w:r>
        <w:rPr>
          <w:sz w:val="24"/>
          <w:szCs w:val="24"/>
          <w:lang w:eastAsia="lt-LT"/>
        </w:rPr>
        <w:t xml:space="preserve"> </w:t>
      </w:r>
      <w:r w:rsidRPr="00A85E51">
        <w:rPr>
          <w:sz w:val="24"/>
          <w:szCs w:val="24"/>
          <w:lang w:eastAsia="lt-LT"/>
        </w:rPr>
        <w:t xml:space="preserve">7 punkto nuostata turi būti papildyta, apibrėžiant aiškiau jos taikymo aplinkybes bei sąlygas, pavyzdžiui, koks subjektas įvertins galimybes, koks subjektas užtikrins šios nuostatos realizavimą, kokiomis sąlygomis (nemokamai ?) būtų teikiamas laikinas </w:t>
      </w:r>
      <w:proofErr w:type="spellStart"/>
      <w:r w:rsidRPr="00A85E51">
        <w:rPr>
          <w:sz w:val="24"/>
          <w:szCs w:val="24"/>
          <w:lang w:eastAsia="lt-LT"/>
        </w:rPr>
        <w:t>apnakv</w:t>
      </w:r>
      <w:r>
        <w:rPr>
          <w:sz w:val="24"/>
          <w:szCs w:val="24"/>
          <w:lang w:eastAsia="lt-LT"/>
        </w:rPr>
        <w:t>i</w:t>
      </w:r>
      <w:r w:rsidRPr="00A85E51">
        <w:rPr>
          <w:sz w:val="24"/>
          <w:szCs w:val="24"/>
          <w:lang w:eastAsia="lt-LT"/>
        </w:rPr>
        <w:t>ndinimas</w:t>
      </w:r>
      <w:proofErr w:type="spellEnd"/>
      <w:r w:rsidRPr="00A85E51">
        <w:rPr>
          <w:sz w:val="24"/>
          <w:szCs w:val="24"/>
          <w:lang w:eastAsia="lt-LT"/>
        </w:rPr>
        <w:t xml:space="preserve"> ir pan.</w:t>
      </w:r>
    </w:p>
    <w:p w14:paraId="46B61FC9" w14:textId="77777777" w:rsidR="000261E8" w:rsidRPr="00A85E51"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sidRPr="00A85E51">
        <w:rPr>
          <w:sz w:val="24"/>
          <w:szCs w:val="24"/>
          <w:lang w:eastAsia="lt-LT"/>
        </w:rPr>
        <w:t>Įstatymo projekto 17 straipsnyje, sieki</w:t>
      </w:r>
      <w:r>
        <w:rPr>
          <w:sz w:val="24"/>
          <w:szCs w:val="24"/>
          <w:lang w:eastAsia="lt-LT"/>
        </w:rPr>
        <w:t>a</w:t>
      </w:r>
      <w:r w:rsidRPr="00A85E51">
        <w:rPr>
          <w:sz w:val="24"/>
          <w:szCs w:val="24"/>
          <w:lang w:eastAsia="lt-LT"/>
        </w:rPr>
        <w:t>nt aiškumo, siūlome nurodyti, kokia kita atsakomybė turima mintyje šiuo atveju, pavyzdžiui, ar nebūtų tik</w:t>
      </w:r>
      <w:r>
        <w:rPr>
          <w:sz w:val="24"/>
          <w:szCs w:val="24"/>
          <w:lang w:eastAsia="lt-LT"/>
        </w:rPr>
        <w:t>sl</w:t>
      </w:r>
      <w:r w:rsidRPr="00A85E51">
        <w:rPr>
          <w:sz w:val="24"/>
          <w:szCs w:val="24"/>
          <w:lang w:eastAsia="lt-LT"/>
        </w:rPr>
        <w:t>inga papildomai nurodyti, kad ši</w:t>
      </w:r>
      <w:r>
        <w:rPr>
          <w:sz w:val="24"/>
          <w:szCs w:val="24"/>
          <w:lang w:eastAsia="lt-LT"/>
        </w:rPr>
        <w:t>ame</w:t>
      </w:r>
      <w:r w:rsidRPr="00A85E51">
        <w:rPr>
          <w:sz w:val="24"/>
          <w:szCs w:val="24"/>
          <w:lang w:eastAsia="lt-LT"/>
        </w:rPr>
        <w:t xml:space="preserve"> įstatym</w:t>
      </w:r>
      <w:r>
        <w:rPr>
          <w:sz w:val="24"/>
          <w:szCs w:val="24"/>
          <w:lang w:eastAsia="lt-LT"/>
        </w:rPr>
        <w:t xml:space="preserve">e nustatyto apsaugos nuo smurto artimoje aplinkoje orderio nustatytų įpareigojimų pažeidimai </w:t>
      </w:r>
      <w:r w:rsidRPr="00A85E51">
        <w:rPr>
          <w:sz w:val="24"/>
          <w:szCs w:val="24"/>
          <w:lang w:eastAsia="lt-LT"/>
        </w:rPr>
        <w:t>užtraukia administracinę atsakomybę.</w:t>
      </w:r>
    </w:p>
    <w:p w14:paraId="53EE2CB9" w14:textId="77777777" w:rsidR="000261E8" w:rsidRPr="00A85E51"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sidRPr="00A85E51">
        <w:rPr>
          <w:sz w:val="24"/>
          <w:szCs w:val="24"/>
          <w:lang w:eastAsia="lt-LT"/>
        </w:rPr>
        <w:t>Įstatymo projekto 18 straipsnyje būtų tikslinga pateikti nuorodą į Lietuvos Respublikos administracinių nusižengimų kodeksą.</w:t>
      </w:r>
    </w:p>
    <w:p w14:paraId="733692B7" w14:textId="77777777" w:rsidR="000261E8" w:rsidRPr="007603CA" w:rsidRDefault="000261E8" w:rsidP="000A5D3E">
      <w:pPr>
        <w:pStyle w:val="Sraopastraipa"/>
        <w:numPr>
          <w:ilvl w:val="0"/>
          <w:numId w:val="1"/>
        </w:numPr>
        <w:tabs>
          <w:tab w:val="left" w:pos="426"/>
          <w:tab w:val="left" w:pos="993"/>
        </w:tabs>
        <w:spacing w:line="360" w:lineRule="auto"/>
        <w:ind w:left="0" w:firstLine="720"/>
        <w:jc w:val="both"/>
        <w:rPr>
          <w:sz w:val="24"/>
          <w:szCs w:val="24"/>
          <w:lang w:eastAsia="lt-LT"/>
        </w:rPr>
      </w:pPr>
      <w:r w:rsidRPr="00A85E51">
        <w:rPr>
          <w:sz w:val="24"/>
          <w:szCs w:val="24"/>
        </w:rPr>
        <w:t>Pastebėtina ir tai, pagal dabar galiojančius teisės aktus asmenims</w:t>
      </w:r>
      <w:r>
        <w:rPr>
          <w:sz w:val="24"/>
          <w:szCs w:val="24"/>
        </w:rPr>
        <w:t>,</w:t>
      </w:r>
      <w:r w:rsidRPr="00A85E51">
        <w:rPr>
          <w:sz w:val="24"/>
          <w:szCs w:val="24"/>
        </w:rPr>
        <w:t xml:space="preserve"> </w:t>
      </w:r>
      <w:r>
        <w:rPr>
          <w:sz w:val="24"/>
          <w:szCs w:val="24"/>
        </w:rPr>
        <w:t xml:space="preserve">patiriantiems ar patyrusiems smurtą, </w:t>
      </w:r>
      <w:r w:rsidRPr="00A85E51">
        <w:rPr>
          <w:sz w:val="24"/>
          <w:szCs w:val="24"/>
        </w:rPr>
        <w:t>pagalba</w:t>
      </w:r>
      <w:r>
        <w:rPr>
          <w:sz w:val="24"/>
          <w:szCs w:val="24"/>
        </w:rPr>
        <w:t xml:space="preserve"> yra teikiama</w:t>
      </w:r>
      <w:r w:rsidRPr="00A85E51">
        <w:rPr>
          <w:sz w:val="24"/>
          <w:szCs w:val="24"/>
        </w:rPr>
        <w:t>, todėl siūlome įvertinti ir baigiamųjų nuostatų, reglamentuojančių naujų sąlygų taikymą bei terminus, veiklą jau vykdantiems subjektams, poreikį.</w:t>
      </w:r>
    </w:p>
    <w:p w14:paraId="0FA76AB3" w14:textId="77777777" w:rsidR="000261E8" w:rsidRDefault="000261E8" w:rsidP="000A5D3E">
      <w:pPr>
        <w:pStyle w:val="Sraopastraipa"/>
        <w:numPr>
          <w:ilvl w:val="0"/>
          <w:numId w:val="1"/>
        </w:numPr>
        <w:tabs>
          <w:tab w:val="left" w:pos="426"/>
          <w:tab w:val="left" w:pos="993"/>
        </w:tabs>
        <w:spacing w:line="360" w:lineRule="auto"/>
        <w:ind w:left="0" w:firstLine="720"/>
        <w:jc w:val="both"/>
        <w:rPr>
          <w:bCs/>
          <w:sz w:val="24"/>
          <w:szCs w:val="24"/>
          <w:lang w:eastAsia="lt-LT"/>
        </w:rPr>
      </w:pPr>
      <w:r>
        <w:rPr>
          <w:bCs/>
          <w:sz w:val="24"/>
          <w:szCs w:val="24"/>
          <w:lang w:eastAsia="lt-LT"/>
        </w:rPr>
        <w:t xml:space="preserve">Įstatymo projekto nuostatos tobulintinas įvertinant šiuos pirmiau šioje išvadoje nepaminėtus teisės technikos aspektus ir pašalinant neatitikimą Rekomendacijose nustatytoms taisyklėms: </w:t>
      </w:r>
    </w:p>
    <w:p w14:paraId="24B4FE04" w14:textId="77777777" w:rsidR="000261E8" w:rsidRPr="00AF4D03" w:rsidRDefault="000261E8" w:rsidP="000A5D3E">
      <w:pPr>
        <w:pStyle w:val="Sraopastraipa"/>
        <w:numPr>
          <w:ilvl w:val="1"/>
          <w:numId w:val="1"/>
        </w:numPr>
        <w:tabs>
          <w:tab w:val="left" w:pos="426"/>
          <w:tab w:val="left" w:pos="993"/>
        </w:tabs>
        <w:spacing w:line="360" w:lineRule="auto"/>
        <w:jc w:val="both"/>
        <w:rPr>
          <w:bCs/>
          <w:sz w:val="24"/>
          <w:szCs w:val="24"/>
          <w:lang w:eastAsia="lt-LT"/>
        </w:rPr>
      </w:pPr>
      <w:r>
        <w:rPr>
          <w:bCs/>
          <w:sz w:val="24"/>
          <w:szCs w:val="24"/>
          <w:lang w:eastAsia="lt-LT"/>
        </w:rPr>
        <w:t xml:space="preserve">Siūlome suvienodinti  Įstatymo projekte vartojamas </w:t>
      </w:r>
      <w:r w:rsidRPr="00AF4D03">
        <w:rPr>
          <w:bCs/>
          <w:sz w:val="24"/>
          <w:szCs w:val="24"/>
          <w:lang w:eastAsia="lt-LT"/>
        </w:rPr>
        <w:t>sąvok</w:t>
      </w:r>
      <w:r>
        <w:rPr>
          <w:bCs/>
          <w:sz w:val="24"/>
          <w:szCs w:val="24"/>
          <w:lang w:eastAsia="lt-LT"/>
        </w:rPr>
        <w:t>a</w:t>
      </w:r>
      <w:r w:rsidRPr="00AF4D03">
        <w:rPr>
          <w:bCs/>
          <w:sz w:val="24"/>
          <w:szCs w:val="24"/>
          <w:lang w:eastAsia="lt-LT"/>
        </w:rPr>
        <w:t>s:</w:t>
      </w:r>
    </w:p>
    <w:p w14:paraId="4E81A0A4" w14:textId="77777777" w:rsidR="000261E8" w:rsidRPr="00027050" w:rsidRDefault="000261E8" w:rsidP="000A5D3E">
      <w:pPr>
        <w:pStyle w:val="Sraopastraipa"/>
        <w:numPr>
          <w:ilvl w:val="0"/>
          <w:numId w:val="2"/>
        </w:numPr>
        <w:tabs>
          <w:tab w:val="left" w:pos="426"/>
          <w:tab w:val="left" w:pos="720"/>
          <w:tab w:val="left" w:pos="851"/>
        </w:tabs>
        <w:spacing w:line="360" w:lineRule="auto"/>
        <w:ind w:left="-142" w:firstLine="851"/>
        <w:jc w:val="both"/>
        <w:rPr>
          <w:bCs/>
          <w:sz w:val="24"/>
          <w:szCs w:val="24"/>
          <w:lang w:eastAsia="lt-LT"/>
        </w:rPr>
      </w:pPr>
      <w:r>
        <w:rPr>
          <w:bCs/>
          <w:sz w:val="24"/>
          <w:szCs w:val="24"/>
          <w:lang w:eastAsia="lt-LT"/>
        </w:rPr>
        <w:t>vienur vartojama „</w:t>
      </w:r>
      <w:r w:rsidRPr="0037437B">
        <w:rPr>
          <w:bCs/>
          <w:i/>
          <w:iCs/>
          <w:sz w:val="24"/>
          <w:szCs w:val="24"/>
          <w:lang w:eastAsia="lt-LT"/>
        </w:rPr>
        <w:t>valstybės institucijos ir įstaigos</w:t>
      </w:r>
      <w:r>
        <w:rPr>
          <w:bCs/>
          <w:sz w:val="24"/>
          <w:szCs w:val="24"/>
          <w:lang w:eastAsia="lt-LT"/>
        </w:rPr>
        <w:t>“ (3 straipsnio 1 punktas), kitur – „</w:t>
      </w:r>
      <w:r w:rsidRPr="0037437B">
        <w:rPr>
          <w:bCs/>
          <w:i/>
          <w:iCs/>
          <w:sz w:val="24"/>
          <w:szCs w:val="24"/>
          <w:lang w:eastAsia="lt-LT"/>
        </w:rPr>
        <w:t>institucijos ir įstaigos</w:t>
      </w:r>
      <w:r>
        <w:rPr>
          <w:bCs/>
          <w:sz w:val="24"/>
          <w:szCs w:val="24"/>
          <w:lang w:eastAsia="lt-LT"/>
        </w:rPr>
        <w:t>“ (1 straipsnio 1 dalis, 3 straipsnio 8 punktas);</w:t>
      </w:r>
      <w:r w:rsidRPr="00027050">
        <w:rPr>
          <w:sz w:val="24"/>
        </w:rPr>
        <w:t xml:space="preserve"> </w:t>
      </w:r>
      <w:r>
        <w:rPr>
          <w:sz w:val="24"/>
        </w:rPr>
        <w:t>dar kitur – „</w:t>
      </w:r>
      <w:r w:rsidRPr="00027050">
        <w:rPr>
          <w:i/>
          <w:iCs/>
          <w:sz w:val="24"/>
        </w:rPr>
        <w:t xml:space="preserve">valstybės institucijos </w:t>
      </w:r>
      <w:r w:rsidRPr="00027050">
        <w:rPr>
          <w:i/>
          <w:iCs/>
          <w:sz w:val="24"/>
        </w:rPr>
        <w:lastRenderedPageBreak/>
        <w:t>ir įstaigos, savivaldybių vykdom</w:t>
      </w:r>
      <w:r>
        <w:rPr>
          <w:i/>
          <w:iCs/>
          <w:sz w:val="24"/>
        </w:rPr>
        <w:t>osios</w:t>
      </w:r>
      <w:r w:rsidRPr="00027050">
        <w:rPr>
          <w:i/>
          <w:iCs/>
          <w:sz w:val="24"/>
        </w:rPr>
        <w:t xml:space="preserve"> institucijos</w:t>
      </w:r>
      <w:r>
        <w:rPr>
          <w:sz w:val="24"/>
        </w:rPr>
        <w:t>“  (3 straipsnio 1 punktas);  dar kitur - „</w:t>
      </w:r>
      <w:r w:rsidRPr="00027050">
        <w:rPr>
          <w:i/>
          <w:iCs/>
          <w:sz w:val="24"/>
        </w:rPr>
        <w:t>institucijos</w:t>
      </w:r>
      <w:r>
        <w:rPr>
          <w:i/>
          <w:iCs/>
          <w:sz w:val="24"/>
        </w:rPr>
        <w:t>“</w:t>
      </w:r>
      <w:r>
        <w:rPr>
          <w:sz w:val="24"/>
        </w:rPr>
        <w:t xml:space="preserve"> (4 straipsnis). Būtina suvienodinti, kai kalbama apie identiškus subjektus;</w:t>
      </w:r>
    </w:p>
    <w:p w14:paraId="5DFC8E77" w14:textId="77777777" w:rsidR="000261E8" w:rsidRDefault="000261E8" w:rsidP="000A5D3E">
      <w:pPr>
        <w:pStyle w:val="Sraopastraipa"/>
        <w:numPr>
          <w:ilvl w:val="0"/>
          <w:numId w:val="2"/>
        </w:numPr>
        <w:tabs>
          <w:tab w:val="left" w:pos="426"/>
          <w:tab w:val="left" w:pos="720"/>
          <w:tab w:val="left" w:pos="851"/>
        </w:tabs>
        <w:spacing w:line="360" w:lineRule="auto"/>
        <w:ind w:left="-142" w:firstLine="851"/>
        <w:jc w:val="both"/>
        <w:rPr>
          <w:bCs/>
          <w:sz w:val="24"/>
          <w:szCs w:val="24"/>
          <w:lang w:eastAsia="lt-LT"/>
        </w:rPr>
      </w:pPr>
      <w:r>
        <w:rPr>
          <w:bCs/>
          <w:sz w:val="24"/>
          <w:szCs w:val="24"/>
          <w:lang w:eastAsia="lt-LT"/>
        </w:rPr>
        <w:t xml:space="preserve">vienur vartojama „apsaugos nuo smurto orderio </w:t>
      </w:r>
      <w:r w:rsidRPr="00FF2D55">
        <w:rPr>
          <w:bCs/>
          <w:i/>
          <w:iCs/>
          <w:sz w:val="24"/>
          <w:szCs w:val="24"/>
          <w:lang w:eastAsia="lt-LT"/>
        </w:rPr>
        <w:t>neskyrimas</w:t>
      </w:r>
      <w:r>
        <w:rPr>
          <w:bCs/>
          <w:sz w:val="24"/>
          <w:szCs w:val="24"/>
          <w:lang w:eastAsia="lt-LT"/>
        </w:rPr>
        <w:t xml:space="preserve">“ (5 straipsnio 1 dalis, 7 straipsnio 6 dalis, kitur – „(apsaugos nuo smurto orderio) </w:t>
      </w:r>
      <w:r w:rsidRPr="00FF2D55">
        <w:rPr>
          <w:bCs/>
          <w:i/>
          <w:iCs/>
          <w:sz w:val="24"/>
          <w:szCs w:val="24"/>
          <w:lang w:eastAsia="lt-LT"/>
        </w:rPr>
        <w:t>atsisakymas skirti</w:t>
      </w:r>
      <w:r>
        <w:rPr>
          <w:bCs/>
          <w:sz w:val="24"/>
          <w:szCs w:val="24"/>
          <w:lang w:eastAsia="lt-LT"/>
        </w:rPr>
        <w:t>“ (8 straipsnio 1, 3 dalys );</w:t>
      </w:r>
    </w:p>
    <w:p w14:paraId="3CF251BC" w14:textId="77777777" w:rsidR="000261E8" w:rsidRPr="002C2246" w:rsidRDefault="000261E8" w:rsidP="000A5D3E">
      <w:pPr>
        <w:pStyle w:val="Sraopastraipa"/>
        <w:numPr>
          <w:ilvl w:val="0"/>
          <w:numId w:val="2"/>
        </w:numPr>
        <w:tabs>
          <w:tab w:val="left" w:pos="426"/>
          <w:tab w:val="left" w:pos="720"/>
          <w:tab w:val="left" w:pos="851"/>
        </w:tabs>
        <w:spacing w:line="360" w:lineRule="auto"/>
        <w:ind w:left="-142" w:firstLine="851"/>
        <w:jc w:val="both"/>
        <w:rPr>
          <w:bCs/>
          <w:sz w:val="24"/>
          <w:szCs w:val="24"/>
          <w:lang w:eastAsia="lt-LT"/>
        </w:rPr>
      </w:pPr>
      <w:r w:rsidRPr="002C2246">
        <w:rPr>
          <w:bCs/>
          <w:sz w:val="24"/>
          <w:szCs w:val="24"/>
          <w:lang w:eastAsia="lt-LT"/>
        </w:rPr>
        <w:t xml:space="preserve">vienur vartojama </w:t>
      </w:r>
      <w:r w:rsidRPr="002C2246">
        <w:rPr>
          <w:bCs/>
          <w:i/>
          <w:iCs/>
          <w:sz w:val="24"/>
          <w:szCs w:val="24"/>
          <w:lang w:eastAsia="lt-LT"/>
        </w:rPr>
        <w:t>vaiko „atstovai pagal įstatymą</w:t>
      </w:r>
      <w:r w:rsidRPr="002C2246">
        <w:rPr>
          <w:bCs/>
          <w:sz w:val="24"/>
          <w:szCs w:val="24"/>
          <w:lang w:eastAsia="lt-LT"/>
        </w:rPr>
        <w:t xml:space="preserve">“ (9 straipsnio 6 dalis, 11 straipsnio 4 dalis) , kitur - </w:t>
      </w:r>
      <w:r w:rsidRPr="002C2246">
        <w:rPr>
          <w:bCs/>
          <w:i/>
          <w:iCs/>
          <w:sz w:val="24"/>
          <w:szCs w:val="24"/>
          <w:lang w:eastAsia="lt-LT"/>
        </w:rPr>
        <w:t>vaiko „tėvai ar kiti atstovai pagal įstatymą</w:t>
      </w:r>
      <w:r w:rsidRPr="002C2246">
        <w:rPr>
          <w:bCs/>
          <w:sz w:val="24"/>
          <w:szCs w:val="24"/>
          <w:lang w:eastAsia="lt-LT"/>
        </w:rPr>
        <w:t xml:space="preserve">“ (12 straipsnio 4 dalies 5 punktas). Pastebime, kad Lietuvos Respublikos vaiko teisių apsaugos pagrindų įstatymo </w:t>
      </w:r>
      <w:r w:rsidRPr="002C2246">
        <w:rPr>
          <w:bCs/>
          <w:sz w:val="24"/>
          <w:szCs w:val="24"/>
          <w:lang w:val="en-GB" w:eastAsia="lt-LT"/>
        </w:rPr>
        <w:t xml:space="preserve">2 </w:t>
      </w:r>
      <w:r w:rsidRPr="00D86474">
        <w:rPr>
          <w:bCs/>
          <w:sz w:val="24"/>
          <w:szCs w:val="24"/>
          <w:lang w:eastAsia="lt-LT"/>
        </w:rPr>
        <w:t>straipsnio</w:t>
      </w:r>
      <w:r w:rsidRPr="002C2246">
        <w:rPr>
          <w:bCs/>
          <w:sz w:val="24"/>
          <w:szCs w:val="24"/>
          <w:lang w:val="en-GB" w:eastAsia="lt-LT"/>
        </w:rPr>
        <w:t xml:space="preserve"> </w:t>
      </w:r>
      <w:r w:rsidRPr="002C2246">
        <w:rPr>
          <w:color w:val="000000"/>
          <w:sz w:val="24"/>
          <w:szCs w:val="24"/>
        </w:rPr>
        <w:t>12 dalyje apibrėžiama sąvoka „vaiko atstovai pagal įstatymą“ ir tai būtų vaiko tėvai, vaiką įvaikinus, – įtėviai, nustačius globą ar rūpybą, – globėjai ar rūpintojai, įstatymų nustatytais atvejais – valstybinė vaiko teisių apsaugos institucija;</w:t>
      </w:r>
    </w:p>
    <w:p w14:paraId="37365F5B" w14:textId="77777777" w:rsidR="000261E8" w:rsidRDefault="000261E8" w:rsidP="000A5D3E">
      <w:pPr>
        <w:pStyle w:val="Sraopastraipa"/>
        <w:numPr>
          <w:ilvl w:val="0"/>
          <w:numId w:val="2"/>
        </w:numPr>
        <w:tabs>
          <w:tab w:val="left" w:pos="426"/>
          <w:tab w:val="left" w:pos="720"/>
          <w:tab w:val="left" w:pos="851"/>
        </w:tabs>
        <w:spacing w:line="360" w:lineRule="auto"/>
        <w:ind w:left="-142" w:firstLine="851"/>
        <w:jc w:val="both"/>
        <w:rPr>
          <w:bCs/>
          <w:sz w:val="24"/>
          <w:szCs w:val="24"/>
          <w:lang w:eastAsia="lt-LT"/>
        </w:rPr>
      </w:pPr>
      <w:r>
        <w:rPr>
          <w:bCs/>
          <w:sz w:val="24"/>
          <w:szCs w:val="24"/>
          <w:lang w:eastAsia="lt-LT"/>
        </w:rPr>
        <w:t>vienur vartojama „</w:t>
      </w:r>
      <w:r w:rsidRPr="001423DE">
        <w:rPr>
          <w:bCs/>
          <w:i/>
          <w:iCs/>
          <w:sz w:val="24"/>
          <w:szCs w:val="24"/>
          <w:lang w:eastAsia="lt-LT"/>
        </w:rPr>
        <w:t>įstaigos ir organizacijos, teikiančios socialines paslaugas</w:t>
      </w:r>
      <w:r>
        <w:rPr>
          <w:bCs/>
          <w:sz w:val="24"/>
          <w:szCs w:val="24"/>
          <w:lang w:eastAsia="lt-LT"/>
        </w:rPr>
        <w:t>“ (12 straipsnio 4 dalies 6 punktas), kitur - „</w:t>
      </w:r>
      <w:r w:rsidRPr="001423DE">
        <w:rPr>
          <w:bCs/>
          <w:i/>
          <w:iCs/>
          <w:sz w:val="24"/>
          <w:szCs w:val="24"/>
          <w:lang w:eastAsia="lt-LT"/>
        </w:rPr>
        <w:t>socialinių paslaugų centrai</w:t>
      </w:r>
      <w:r>
        <w:rPr>
          <w:bCs/>
          <w:sz w:val="24"/>
          <w:szCs w:val="24"/>
          <w:lang w:eastAsia="lt-LT"/>
        </w:rPr>
        <w:t>“ (11 straipsnio 4 dalis), dar kitur – „</w:t>
      </w:r>
      <w:r w:rsidRPr="001423DE">
        <w:rPr>
          <w:bCs/>
          <w:i/>
          <w:iCs/>
          <w:sz w:val="24"/>
          <w:szCs w:val="24"/>
          <w:lang w:eastAsia="lt-LT"/>
        </w:rPr>
        <w:t>socialinių paslaugų įstaiga</w:t>
      </w:r>
      <w:r>
        <w:rPr>
          <w:bCs/>
          <w:sz w:val="24"/>
          <w:szCs w:val="24"/>
          <w:lang w:eastAsia="lt-LT"/>
        </w:rPr>
        <w:t>“ (4 straipsnio 11 dalis, 9 straipsnio 5 dalis), dar kitur - „</w:t>
      </w:r>
      <w:r w:rsidRPr="00544D14">
        <w:rPr>
          <w:bCs/>
          <w:i/>
          <w:iCs/>
          <w:sz w:val="24"/>
          <w:szCs w:val="24"/>
          <w:lang w:eastAsia="lt-LT"/>
        </w:rPr>
        <w:t>socialinių paslaugų teikėjai</w:t>
      </w:r>
      <w:r>
        <w:rPr>
          <w:bCs/>
          <w:sz w:val="24"/>
          <w:szCs w:val="24"/>
          <w:lang w:eastAsia="lt-LT"/>
        </w:rPr>
        <w:t xml:space="preserve">“ (9 straipsnio 5 dalis). Atsižvelgiant į nuostatų esmę, būtina peržiūrėti klaidinantį sąvokų vartojimą; </w:t>
      </w:r>
    </w:p>
    <w:p w14:paraId="3BF4F987" w14:textId="6BC0E06D" w:rsidR="000261E8" w:rsidRPr="006356D0" w:rsidRDefault="000261E8" w:rsidP="000A5D3E">
      <w:pPr>
        <w:pStyle w:val="Sraopastraipa"/>
        <w:numPr>
          <w:ilvl w:val="0"/>
          <w:numId w:val="2"/>
        </w:numPr>
        <w:tabs>
          <w:tab w:val="left" w:pos="426"/>
          <w:tab w:val="left" w:pos="720"/>
          <w:tab w:val="left" w:pos="851"/>
        </w:tabs>
        <w:spacing w:line="360" w:lineRule="auto"/>
        <w:ind w:left="-142" w:firstLine="851"/>
        <w:jc w:val="both"/>
        <w:rPr>
          <w:bCs/>
          <w:sz w:val="24"/>
          <w:szCs w:val="24"/>
          <w:lang w:eastAsia="lt-LT"/>
        </w:rPr>
      </w:pPr>
      <w:r w:rsidRPr="0038543E">
        <w:rPr>
          <w:bCs/>
          <w:sz w:val="24"/>
          <w:szCs w:val="24"/>
          <w:lang w:eastAsia="lt-LT"/>
        </w:rPr>
        <w:t xml:space="preserve">vienur vartojama </w:t>
      </w:r>
      <w:r w:rsidRPr="0038543E">
        <w:rPr>
          <w:i/>
          <w:iCs/>
          <w:sz w:val="24"/>
          <w:szCs w:val="24"/>
          <w:lang w:eastAsia="lt-LT"/>
        </w:rPr>
        <w:t xml:space="preserve">Valstybės vaiko teisių apsaugos ir įvaikinimo tarnyba </w:t>
      </w:r>
      <w:r w:rsidRPr="0038543E">
        <w:rPr>
          <w:sz w:val="24"/>
          <w:szCs w:val="24"/>
          <w:lang w:eastAsia="lt-LT"/>
        </w:rPr>
        <w:t>(7 straipsnio 10 dalis, 12 strai</w:t>
      </w:r>
      <w:r w:rsidR="0038543E">
        <w:rPr>
          <w:sz w:val="24"/>
          <w:szCs w:val="24"/>
          <w:lang w:eastAsia="lt-LT"/>
        </w:rPr>
        <w:t>ps</w:t>
      </w:r>
      <w:r w:rsidRPr="0038543E">
        <w:rPr>
          <w:sz w:val="24"/>
          <w:szCs w:val="24"/>
          <w:lang w:eastAsia="lt-LT"/>
        </w:rPr>
        <w:t>nio 4 dalis),</w:t>
      </w:r>
      <w:r w:rsidRPr="0038543E">
        <w:rPr>
          <w:i/>
          <w:iCs/>
          <w:sz w:val="24"/>
          <w:szCs w:val="24"/>
          <w:lang w:eastAsia="lt-LT"/>
        </w:rPr>
        <w:t xml:space="preserve">  </w:t>
      </w:r>
      <w:r w:rsidRPr="0038543E">
        <w:rPr>
          <w:sz w:val="24"/>
          <w:szCs w:val="24"/>
          <w:lang w:eastAsia="lt-LT"/>
        </w:rPr>
        <w:t>kitur</w:t>
      </w:r>
      <w:r w:rsidR="0038543E">
        <w:rPr>
          <w:sz w:val="24"/>
          <w:szCs w:val="24"/>
          <w:lang w:eastAsia="lt-LT"/>
        </w:rPr>
        <w:t xml:space="preserve"> </w:t>
      </w:r>
      <w:r w:rsidRPr="0038543E">
        <w:rPr>
          <w:sz w:val="24"/>
          <w:szCs w:val="24"/>
          <w:lang w:eastAsia="lt-LT"/>
        </w:rPr>
        <w:t>gi</w:t>
      </w:r>
      <w:r>
        <w:rPr>
          <w:sz w:val="24"/>
          <w:szCs w:val="24"/>
          <w:lang w:eastAsia="lt-LT"/>
        </w:rPr>
        <w:t xml:space="preserve"> -</w:t>
      </w:r>
      <w:r>
        <w:rPr>
          <w:i/>
          <w:iCs/>
          <w:sz w:val="24"/>
          <w:szCs w:val="24"/>
          <w:lang w:eastAsia="lt-LT"/>
        </w:rPr>
        <w:t xml:space="preserve"> </w:t>
      </w:r>
      <w:r w:rsidRPr="002A64C8">
        <w:rPr>
          <w:i/>
          <w:iCs/>
          <w:sz w:val="24"/>
          <w:szCs w:val="24"/>
          <w:lang w:eastAsia="lt-LT"/>
        </w:rPr>
        <w:t>Valstybės vaiko teisių apsaugos ir įvaikinimo tarnyb</w:t>
      </w:r>
      <w:r>
        <w:rPr>
          <w:i/>
          <w:iCs/>
          <w:sz w:val="24"/>
          <w:szCs w:val="24"/>
          <w:lang w:eastAsia="lt-LT"/>
        </w:rPr>
        <w:t xml:space="preserve">a ar jos  </w:t>
      </w:r>
      <w:r w:rsidRPr="002A64C8">
        <w:rPr>
          <w:i/>
          <w:iCs/>
          <w:sz w:val="24"/>
          <w:szCs w:val="24"/>
          <w:lang w:eastAsia="lt-LT"/>
        </w:rPr>
        <w:t xml:space="preserve">įgalioti teritoriniai skyriai </w:t>
      </w:r>
      <w:r w:rsidRPr="002A64C8">
        <w:rPr>
          <w:sz w:val="24"/>
          <w:szCs w:val="24"/>
          <w:lang w:eastAsia="lt-LT"/>
        </w:rPr>
        <w:t xml:space="preserve">(4 straipsnio 12 dalis, 7 straipsnio 5 dalis ir </w:t>
      </w:r>
      <w:r>
        <w:rPr>
          <w:sz w:val="24"/>
          <w:szCs w:val="24"/>
          <w:lang w:eastAsia="lt-LT"/>
        </w:rPr>
        <w:t>t.t</w:t>
      </w:r>
      <w:r w:rsidRPr="002A64C8">
        <w:rPr>
          <w:sz w:val="24"/>
          <w:szCs w:val="24"/>
          <w:lang w:eastAsia="lt-LT"/>
        </w:rPr>
        <w:t>.).</w:t>
      </w:r>
    </w:p>
    <w:p w14:paraId="40159738" w14:textId="77777777" w:rsidR="000261E8" w:rsidRPr="009B491C" w:rsidRDefault="000261E8" w:rsidP="000A5D3E">
      <w:pPr>
        <w:pStyle w:val="Sraopastraipa"/>
        <w:numPr>
          <w:ilvl w:val="0"/>
          <w:numId w:val="2"/>
        </w:numPr>
        <w:tabs>
          <w:tab w:val="left" w:pos="426"/>
          <w:tab w:val="left" w:pos="720"/>
          <w:tab w:val="left" w:pos="851"/>
          <w:tab w:val="left" w:pos="993"/>
        </w:tabs>
        <w:spacing w:line="360" w:lineRule="auto"/>
        <w:ind w:left="-142" w:firstLine="851"/>
        <w:jc w:val="both"/>
        <w:rPr>
          <w:bCs/>
          <w:sz w:val="24"/>
          <w:szCs w:val="24"/>
          <w:lang w:eastAsia="lt-LT"/>
        </w:rPr>
      </w:pPr>
      <w:r w:rsidRPr="006356D0">
        <w:rPr>
          <w:sz w:val="24"/>
          <w:szCs w:val="24"/>
          <w:lang w:eastAsia="lt-LT"/>
        </w:rPr>
        <w:t>Įstatymo projekto 11 strai</w:t>
      </w:r>
      <w:r>
        <w:rPr>
          <w:sz w:val="24"/>
          <w:szCs w:val="24"/>
          <w:lang w:eastAsia="lt-LT"/>
        </w:rPr>
        <w:t>ps</w:t>
      </w:r>
      <w:r w:rsidRPr="006356D0">
        <w:rPr>
          <w:sz w:val="24"/>
          <w:szCs w:val="24"/>
          <w:lang w:eastAsia="lt-LT"/>
        </w:rPr>
        <w:t>nyje vartojama nu</w:t>
      </w:r>
      <w:r>
        <w:rPr>
          <w:sz w:val="24"/>
          <w:szCs w:val="24"/>
          <w:lang w:eastAsia="lt-LT"/>
        </w:rPr>
        <w:t>o</w:t>
      </w:r>
      <w:r w:rsidRPr="006356D0">
        <w:rPr>
          <w:sz w:val="24"/>
          <w:szCs w:val="24"/>
          <w:lang w:eastAsia="lt-LT"/>
        </w:rPr>
        <w:t>stata „</w:t>
      </w:r>
      <w:r w:rsidRPr="00631D49">
        <w:rPr>
          <w:i/>
          <w:iCs/>
          <w:sz w:val="24"/>
          <w:szCs w:val="24"/>
          <w:lang w:eastAsia="lt-LT"/>
        </w:rPr>
        <w:t>būtiniausi kontaktiniai duomenys</w:t>
      </w:r>
      <w:r w:rsidRPr="006356D0">
        <w:rPr>
          <w:sz w:val="24"/>
          <w:szCs w:val="24"/>
          <w:lang w:eastAsia="lt-LT"/>
        </w:rPr>
        <w:t>“  skliaustuose nurodant jų turinį, o 12 strai</w:t>
      </w:r>
      <w:r>
        <w:rPr>
          <w:sz w:val="24"/>
          <w:szCs w:val="24"/>
          <w:lang w:eastAsia="lt-LT"/>
        </w:rPr>
        <w:t>ps</w:t>
      </w:r>
      <w:r w:rsidRPr="006356D0">
        <w:rPr>
          <w:sz w:val="24"/>
          <w:szCs w:val="24"/>
          <w:lang w:eastAsia="lt-LT"/>
        </w:rPr>
        <w:t xml:space="preserve">nio 2 dalyje </w:t>
      </w:r>
      <w:r>
        <w:rPr>
          <w:sz w:val="24"/>
          <w:szCs w:val="24"/>
          <w:lang w:eastAsia="lt-LT"/>
        </w:rPr>
        <w:t xml:space="preserve">vartojama nuostata </w:t>
      </w:r>
      <w:r w:rsidRPr="006356D0">
        <w:rPr>
          <w:sz w:val="24"/>
          <w:szCs w:val="24"/>
          <w:lang w:eastAsia="lt-LT"/>
        </w:rPr>
        <w:t>„</w:t>
      </w:r>
      <w:r w:rsidRPr="00631D49">
        <w:rPr>
          <w:i/>
          <w:iCs/>
          <w:sz w:val="24"/>
          <w:szCs w:val="24"/>
          <w:lang w:eastAsia="lt-LT"/>
        </w:rPr>
        <w:t>būtiniausi duomenys susisiekti</w:t>
      </w:r>
      <w:r w:rsidRPr="006356D0">
        <w:rPr>
          <w:sz w:val="24"/>
          <w:szCs w:val="24"/>
          <w:lang w:eastAsia="lt-LT"/>
        </w:rPr>
        <w:t>“</w:t>
      </w:r>
      <w:r>
        <w:rPr>
          <w:sz w:val="24"/>
          <w:szCs w:val="24"/>
          <w:lang w:eastAsia="lt-LT"/>
        </w:rPr>
        <w:t>, nors savo esme šios nuostatos turėtų būti vienodos.</w:t>
      </w:r>
      <w:r w:rsidRPr="006356D0">
        <w:rPr>
          <w:sz w:val="24"/>
          <w:szCs w:val="24"/>
          <w:lang w:eastAsia="lt-LT"/>
        </w:rPr>
        <w:t xml:space="preserve"> </w:t>
      </w:r>
    </w:p>
    <w:p w14:paraId="17571DC2" w14:textId="77777777" w:rsidR="000261E8" w:rsidRPr="009B491C" w:rsidRDefault="000261E8" w:rsidP="000A5D3E">
      <w:pPr>
        <w:pStyle w:val="Sraopastraipa"/>
        <w:numPr>
          <w:ilvl w:val="1"/>
          <w:numId w:val="1"/>
        </w:numPr>
        <w:tabs>
          <w:tab w:val="left" w:pos="426"/>
        </w:tabs>
        <w:spacing w:line="360" w:lineRule="auto"/>
        <w:ind w:left="0" w:firstLine="709"/>
        <w:jc w:val="both"/>
        <w:rPr>
          <w:sz w:val="24"/>
        </w:rPr>
      </w:pPr>
      <w:r w:rsidRPr="009B491C">
        <w:rPr>
          <w:bCs/>
          <w:sz w:val="24"/>
          <w:szCs w:val="24"/>
        </w:rPr>
        <w:t>Įstatymo projekte reikėtų atsisakyti blanketinių, nekonkrečių, pridėtinės vertės nesukuriančių nuorodų į „</w:t>
      </w:r>
      <w:r w:rsidRPr="009B491C">
        <w:rPr>
          <w:bCs/>
          <w:i/>
          <w:iCs/>
          <w:sz w:val="24"/>
          <w:szCs w:val="24"/>
        </w:rPr>
        <w:t>kitus teisės aktus</w:t>
      </w:r>
      <w:r w:rsidRPr="009B491C">
        <w:rPr>
          <w:bCs/>
          <w:sz w:val="24"/>
          <w:szCs w:val="24"/>
        </w:rPr>
        <w:t>“ „</w:t>
      </w:r>
      <w:r w:rsidRPr="009B491C">
        <w:rPr>
          <w:bCs/>
          <w:i/>
          <w:iCs/>
          <w:sz w:val="24"/>
          <w:szCs w:val="24"/>
        </w:rPr>
        <w:t>kitų teisės aktų nustatytą tvarką</w:t>
      </w:r>
      <w:r w:rsidRPr="009B491C">
        <w:rPr>
          <w:bCs/>
          <w:sz w:val="24"/>
          <w:szCs w:val="24"/>
        </w:rPr>
        <w:t>“ ir pan. (tai taikytina Įstatymo projekto 4 straipsnio 6, 12 dalimis ir kt. straipsniams</w:t>
      </w:r>
      <w:r w:rsidRPr="009B491C">
        <w:rPr>
          <w:bCs/>
          <w:sz w:val="24"/>
          <w:szCs w:val="24"/>
          <w:lang w:eastAsia="lt-LT"/>
        </w:rPr>
        <w:t>). At</w:t>
      </w:r>
      <w:r w:rsidRPr="009B491C">
        <w:rPr>
          <w:bCs/>
          <w:sz w:val="24"/>
          <w:szCs w:val="24"/>
        </w:rPr>
        <w:t xml:space="preserve">kreipiame dėmesį, kad Įstatymo projekte vienur duodama nuoroda į </w:t>
      </w:r>
      <w:r w:rsidRPr="009B491C">
        <w:rPr>
          <w:bCs/>
          <w:i/>
          <w:iCs/>
          <w:sz w:val="24"/>
          <w:szCs w:val="24"/>
        </w:rPr>
        <w:t>kitus teisės aktus</w:t>
      </w:r>
      <w:r w:rsidRPr="009B491C">
        <w:rPr>
          <w:bCs/>
          <w:sz w:val="24"/>
          <w:szCs w:val="24"/>
        </w:rPr>
        <w:t xml:space="preserve">, kitur – į </w:t>
      </w:r>
      <w:r w:rsidRPr="009B491C">
        <w:rPr>
          <w:bCs/>
          <w:i/>
          <w:iCs/>
          <w:sz w:val="24"/>
          <w:szCs w:val="24"/>
        </w:rPr>
        <w:t>Lietuvos Respublikos teisės aktus</w:t>
      </w:r>
      <w:r>
        <w:rPr>
          <w:bCs/>
          <w:sz w:val="24"/>
          <w:szCs w:val="24"/>
        </w:rPr>
        <w:t>;</w:t>
      </w:r>
    </w:p>
    <w:p w14:paraId="041D49DC" w14:textId="77777777" w:rsidR="000261E8" w:rsidRDefault="000261E8" w:rsidP="000A5D3E">
      <w:pPr>
        <w:pStyle w:val="Sraopastraipa"/>
        <w:numPr>
          <w:ilvl w:val="1"/>
          <w:numId w:val="1"/>
        </w:numPr>
        <w:tabs>
          <w:tab w:val="left" w:pos="426"/>
        </w:tabs>
        <w:spacing w:line="360" w:lineRule="auto"/>
        <w:ind w:left="0" w:firstLine="709"/>
        <w:jc w:val="both"/>
        <w:rPr>
          <w:sz w:val="24"/>
        </w:rPr>
      </w:pPr>
      <w:r>
        <w:rPr>
          <w:sz w:val="24"/>
        </w:rPr>
        <w:t>Įstatymo projekto 2 straipsnio 5 dalies pabaigoje turi būti padėtas taškas;</w:t>
      </w:r>
    </w:p>
    <w:p w14:paraId="72A7411B" w14:textId="77777777" w:rsidR="000261E8" w:rsidRDefault="000261E8" w:rsidP="000A5D3E">
      <w:pPr>
        <w:pStyle w:val="Sraopastraipa"/>
        <w:numPr>
          <w:ilvl w:val="1"/>
          <w:numId w:val="1"/>
        </w:numPr>
        <w:tabs>
          <w:tab w:val="left" w:pos="426"/>
        </w:tabs>
        <w:spacing w:line="360" w:lineRule="auto"/>
        <w:ind w:left="0" w:firstLine="709"/>
        <w:jc w:val="both"/>
        <w:rPr>
          <w:sz w:val="24"/>
        </w:rPr>
      </w:pPr>
      <w:r>
        <w:rPr>
          <w:sz w:val="24"/>
        </w:rPr>
        <w:t xml:space="preserve">Įstatymo projekto 2 straipsnio 9 dalyje, 11 straipsnio 5 dalyje nuoroda į </w:t>
      </w:r>
      <w:r w:rsidRPr="0082265C">
        <w:rPr>
          <w:i/>
          <w:iCs/>
          <w:sz w:val="24"/>
        </w:rPr>
        <w:t xml:space="preserve">Lietuvos Respublikos </w:t>
      </w:r>
      <w:r>
        <w:rPr>
          <w:i/>
          <w:iCs/>
          <w:sz w:val="24"/>
        </w:rPr>
        <w:t>vaiko teisių apsaugos pagrindų</w:t>
      </w:r>
      <w:r w:rsidRPr="0082265C">
        <w:rPr>
          <w:i/>
          <w:iCs/>
          <w:sz w:val="24"/>
        </w:rPr>
        <w:t xml:space="preserve"> įstatymą</w:t>
      </w:r>
      <w:r>
        <w:rPr>
          <w:sz w:val="24"/>
        </w:rPr>
        <w:t xml:space="preserve"> turėtų būti be žodžių „Lietuvos Respublikos“, nes šis įstatymas jau yra minimas ankstesniame Įstatymo projekto straipsnyje (</w:t>
      </w:r>
      <w:r w:rsidRPr="00F46E9C">
        <w:rPr>
          <w:sz w:val="24"/>
        </w:rPr>
        <w:t xml:space="preserve">Rekomendacijų </w:t>
      </w:r>
      <w:r>
        <w:rPr>
          <w:sz w:val="24"/>
        </w:rPr>
        <w:t>6</w:t>
      </w:r>
      <w:r w:rsidRPr="00F46E9C">
        <w:rPr>
          <w:sz w:val="24"/>
        </w:rPr>
        <w:t>.</w:t>
      </w:r>
      <w:r>
        <w:rPr>
          <w:sz w:val="24"/>
        </w:rPr>
        <w:t>1 papunktis); analogiškas pastebėjimas ir dėl visų įstatymų, kurie Įstatymo projekte minimi ne vieną kartą;</w:t>
      </w:r>
    </w:p>
    <w:p w14:paraId="15798DE4" w14:textId="77777777" w:rsidR="000261E8" w:rsidRDefault="000261E8" w:rsidP="000A5D3E">
      <w:pPr>
        <w:pStyle w:val="Sraopastraipa"/>
        <w:numPr>
          <w:ilvl w:val="1"/>
          <w:numId w:val="1"/>
        </w:numPr>
        <w:tabs>
          <w:tab w:val="left" w:pos="426"/>
        </w:tabs>
        <w:spacing w:line="360" w:lineRule="auto"/>
        <w:ind w:left="0" w:firstLine="709"/>
        <w:jc w:val="both"/>
        <w:rPr>
          <w:sz w:val="24"/>
        </w:rPr>
      </w:pPr>
      <w:r>
        <w:rPr>
          <w:sz w:val="24"/>
        </w:rPr>
        <w:t xml:space="preserve">nuoroda į pilną pavadinimą </w:t>
      </w:r>
      <w:r w:rsidRPr="00143A72">
        <w:rPr>
          <w:i/>
          <w:iCs/>
          <w:sz w:val="24"/>
        </w:rPr>
        <w:t>Lietuvos Respublikos Vyriausybė</w:t>
      </w:r>
      <w:r>
        <w:rPr>
          <w:sz w:val="24"/>
        </w:rPr>
        <w:t xml:space="preserve"> vartotina pirmą kartą Įstatymo projekte, toliau – be žodžių </w:t>
      </w:r>
      <w:r w:rsidRPr="00143A72">
        <w:rPr>
          <w:i/>
          <w:iCs/>
          <w:sz w:val="24"/>
        </w:rPr>
        <w:t>Lietuvos Respublikos</w:t>
      </w:r>
      <w:r>
        <w:rPr>
          <w:sz w:val="24"/>
        </w:rPr>
        <w:t xml:space="preserve">; </w:t>
      </w:r>
    </w:p>
    <w:p w14:paraId="734518A6" w14:textId="77777777" w:rsidR="000261E8" w:rsidRDefault="000261E8" w:rsidP="000A5D3E">
      <w:pPr>
        <w:pStyle w:val="Sraopastraipa"/>
        <w:numPr>
          <w:ilvl w:val="1"/>
          <w:numId w:val="1"/>
        </w:numPr>
        <w:tabs>
          <w:tab w:val="left" w:pos="426"/>
        </w:tabs>
        <w:spacing w:line="360" w:lineRule="auto"/>
        <w:ind w:left="0" w:firstLine="709"/>
        <w:jc w:val="both"/>
        <w:rPr>
          <w:sz w:val="24"/>
        </w:rPr>
      </w:pPr>
      <w:r>
        <w:rPr>
          <w:sz w:val="24"/>
        </w:rPr>
        <w:t>Įstatymo projekto 3 straipsnyje įsivedus santrumpą „</w:t>
      </w:r>
      <w:r w:rsidRPr="00524932">
        <w:rPr>
          <w:i/>
          <w:iCs/>
          <w:sz w:val="24"/>
        </w:rPr>
        <w:t>(toliau</w:t>
      </w:r>
      <w:r>
        <w:rPr>
          <w:i/>
          <w:iCs/>
          <w:sz w:val="24"/>
        </w:rPr>
        <w:t xml:space="preserve"> </w:t>
      </w:r>
      <w:r w:rsidRPr="00524932">
        <w:rPr>
          <w:i/>
          <w:iCs/>
          <w:sz w:val="24"/>
        </w:rPr>
        <w:t>- smurtą patyręs asmuo)</w:t>
      </w:r>
      <w:r>
        <w:rPr>
          <w:i/>
          <w:iCs/>
          <w:sz w:val="24"/>
        </w:rPr>
        <w:t>“</w:t>
      </w:r>
      <w:r w:rsidRPr="00524932">
        <w:rPr>
          <w:i/>
          <w:iCs/>
          <w:sz w:val="24"/>
        </w:rPr>
        <w:t>,</w:t>
      </w:r>
      <w:r>
        <w:rPr>
          <w:sz w:val="24"/>
        </w:rPr>
        <w:t xml:space="preserve"> ši santrumpa turi būti nuosekliai vartojama tekste (pvz., koreguotina 6 straipsnio 1 dalis  ir kitos nuostatos. Atkreipiame dėmesį, kad įvesta santrumpa neturėtų būti naudojama Įstatymo projekte nurodant konkretų teisės akto pavadinimą (pvz., tikslintina 9 straipsnio 5 dalis ir t.t.);</w:t>
      </w:r>
    </w:p>
    <w:p w14:paraId="3CCF9AAE" w14:textId="77777777" w:rsidR="000261E8" w:rsidRPr="00474369" w:rsidRDefault="000261E8" w:rsidP="000A5D3E">
      <w:pPr>
        <w:pStyle w:val="Sraopastraipa"/>
        <w:numPr>
          <w:ilvl w:val="1"/>
          <w:numId w:val="1"/>
        </w:numPr>
        <w:tabs>
          <w:tab w:val="left" w:pos="426"/>
        </w:tabs>
        <w:spacing w:line="360" w:lineRule="auto"/>
        <w:ind w:left="0" w:firstLine="709"/>
        <w:jc w:val="both"/>
        <w:rPr>
          <w:sz w:val="24"/>
        </w:rPr>
      </w:pPr>
      <w:r w:rsidRPr="00474369">
        <w:rPr>
          <w:sz w:val="24"/>
          <w:szCs w:val="24"/>
          <w:lang w:eastAsia="lt-LT"/>
        </w:rPr>
        <w:lastRenderedPageBreak/>
        <w:t>Įstatymo projekto 7 straipsnio 1 dalyje reikia atsisakyti vertinamojo pobūdžio nuostatos „netrukus“</w:t>
      </w:r>
      <w:r>
        <w:rPr>
          <w:sz w:val="24"/>
          <w:szCs w:val="24"/>
          <w:lang w:eastAsia="lt-LT"/>
        </w:rPr>
        <w:t>, arba ją paaiškinti tekste</w:t>
      </w:r>
      <w:r w:rsidRPr="00474369">
        <w:rPr>
          <w:sz w:val="24"/>
          <w:szCs w:val="24"/>
          <w:lang w:eastAsia="lt-LT"/>
        </w:rPr>
        <w:t>;</w:t>
      </w:r>
    </w:p>
    <w:p w14:paraId="036DE127" w14:textId="77777777" w:rsidR="000261E8" w:rsidRDefault="000261E8" w:rsidP="000A5D3E">
      <w:pPr>
        <w:pStyle w:val="Sraopastraipa"/>
        <w:numPr>
          <w:ilvl w:val="1"/>
          <w:numId w:val="1"/>
        </w:numPr>
        <w:tabs>
          <w:tab w:val="left" w:pos="426"/>
        </w:tabs>
        <w:spacing w:line="360" w:lineRule="auto"/>
        <w:ind w:left="0" w:firstLine="709"/>
        <w:jc w:val="both"/>
        <w:rPr>
          <w:sz w:val="24"/>
        </w:rPr>
      </w:pPr>
      <w:r w:rsidRPr="00474369">
        <w:rPr>
          <w:sz w:val="24"/>
        </w:rPr>
        <w:t>Įstatymo projekto 8 straipsnio 4 dalyke vietoj žodžio „</w:t>
      </w:r>
      <w:r w:rsidRPr="00474369">
        <w:rPr>
          <w:i/>
          <w:iCs/>
          <w:sz w:val="24"/>
        </w:rPr>
        <w:t>numatyti</w:t>
      </w:r>
      <w:r w:rsidRPr="00474369">
        <w:rPr>
          <w:sz w:val="24"/>
        </w:rPr>
        <w:t>“ įrašytinas žodis „</w:t>
      </w:r>
      <w:r w:rsidRPr="00474369">
        <w:rPr>
          <w:i/>
          <w:iCs/>
          <w:sz w:val="24"/>
        </w:rPr>
        <w:t>nurodyti</w:t>
      </w:r>
      <w:r w:rsidRPr="00474369">
        <w:rPr>
          <w:sz w:val="24"/>
        </w:rPr>
        <w:t>“;</w:t>
      </w:r>
    </w:p>
    <w:p w14:paraId="296343C6" w14:textId="77777777" w:rsidR="000261E8" w:rsidRPr="00097E85" w:rsidRDefault="000261E8" w:rsidP="000A5D3E">
      <w:pPr>
        <w:pStyle w:val="Sraopastraipa"/>
        <w:numPr>
          <w:ilvl w:val="1"/>
          <w:numId w:val="1"/>
        </w:numPr>
        <w:tabs>
          <w:tab w:val="left" w:pos="426"/>
        </w:tabs>
        <w:spacing w:line="360" w:lineRule="auto"/>
        <w:ind w:left="0" w:firstLine="709"/>
        <w:jc w:val="both"/>
        <w:rPr>
          <w:sz w:val="24"/>
        </w:rPr>
      </w:pPr>
      <w:r w:rsidRPr="00474369">
        <w:rPr>
          <w:bCs/>
          <w:sz w:val="24"/>
          <w:szCs w:val="24"/>
          <w:lang w:eastAsia="lt-LT"/>
        </w:rPr>
        <w:t xml:space="preserve">Įstatymo projekto 11 straipsnio  1 dalyje nevartotina santrumpa </w:t>
      </w:r>
      <w:proofErr w:type="spellStart"/>
      <w:r w:rsidRPr="00474369">
        <w:rPr>
          <w:bCs/>
          <w:sz w:val="24"/>
          <w:szCs w:val="24"/>
          <w:lang w:eastAsia="lt-LT"/>
        </w:rPr>
        <w:t>el.paštas</w:t>
      </w:r>
      <w:proofErr w:type="spellEnd"/>
      <w:r>
        <w:rPr>
          <w:bCs/>
          <w:sz w:val="24"/>
          <w:szCs w:val="24"/>
          <w:lang w:eastAsia="lt-LT"/>
        </w:rPr>
        <w:t>, o nuosekliai vartotina nesutrumpinta nuostata, kaip kitose Įstatymo projekto nuostatose;</w:t>
      </w:r>
    </w:p>
    <w:p w14:paraId="602BDC05" w14:textId="77777777" w:rsidR="000261E8" w:rsidRPr="00097E85" w:rsidRDefault="000261E8" w:rsidP="000A5D3E">
      <w:pPr>
        <w:pStyle w:val="Sraopastraipa"/>
        <w:numPr>
          <w:ilvl w:val="1"/>
          <w:numId w:val="1"/>
        </w:numPr>
        <w:tabs>
          <w:tab w:val="left" w:pos="426"/>
        </w:tabs>
        <w:spacing w:line="360" w:lineRule="auto"/>
        <w:ind w:left="0" w:firstLine="709"/>
        <w:jc w:val="both"/>
        <w:rPr>
          <w:sz w:val="24"/>
        </w:rPr>
      </w:pPr>
      <w:r w:rsidRPr="00097E85">
        <w:rPr>
          <w:sz w:val="24"/>
        </w:rPr>
        <w:t xml:space="preserve">Įstatymo projekto </w:t>
      </w:r>
      <w:r w:rsidRPr="00097E85">
        <w:rPr>
          <w:bCs/>
          <w:sz w:val="24"/>
          <w:szCs w:val="24"/>
          <w:lang w:eastAsia="lt-LT"/>
        </w:rPr>
        <w:t>11 straipsnio 3 dalyje vartojama formuluotė „ir kt.“, į kurios taikymo apimtį patektų visi duomenys, tad siūlome Įstatymo projekte jos atsisakyti</w:t>
      </w:r>
      <w:r>
        <w:rPr>
          <w:bCs/>
          <w:sz w:val="24"/>
          <w:szCs w:val="24"/>
          <w:lang w:eastAsia="lt-LT"/>
        </w:rPr>
        <w:t>;</w:t>
      </w:r>
    </w:p>
    <w:p w14:paraId="0DA48489" w14:textId="77777777" w:rsidR="000261E8" w:rsidRPr="00097E85" w:rsidRDefault="000261E8" w:rsidP="000A5D3E">
      <w:pPr>
        <w:pStyle w:val="Sraopastraipa"/>
        <w:numPr>
          <w:ilvl w:val="1"/>
          <w:numId w:val="1"/>
        </w:numPr>
        <w:tabs>
          <w:tab w:val="left" w:pos="426"/>
        </w:tabs>
        <w:spacing w:line="360" w:lineRule="auto"/>
        <w:ind w:left="0" w:firstLine="709"/>
        <w:jc w:val="both"/>
        <w:rPr>
          <w:sz w:val="24"/>
        </w:rPr>
      </w:pPr>
      <w:r w:rsidRPr="00097E85">
        <w:rPr>
          <w:sz w:val="24"/>
        </w:rPr>
        <w:t>Projekto 2 straipsnio 1 dalyje 2 dalyje žodžiai „</w:t>
      </w:r>
      <w:r w:rsidRPr="00097E85">
        <w:rPr>
          <w:i/>
          <w:iCs/>
          <w:sz w:val="24"/>
        </w:rPr>
        <w:t>išskyrus šio straipsnio 2 dalį</w:t>
      </w:r>
      <w:r w:rsidRPr="00097E85">
        <w:rPr>
          <w:sz w:val="24"/>
        </w:rPr>
        <w:t>“ perkeltini po žodžių „</w:t>
      </w:r>
      <w:r w:rsidRPr="00097E85">
        <w:rPr>
          <w:i/>
          <w:iCs/>
          <w:sz w:val="24"/>
        </w:rPr>
        <w:t>Šis įstatymas</w:t>
      </w:r>
      <w:r w:rsidRPr="00097E85">
        <w:rPr>
          <w:sz w:val="24"/>
        </w:rPr>
        <w:t>“</w:t>
      </w:r>
      <w:r>
        <w:rPr>
          <w:sz w:val="24"/>
        </w:rPr>
        <w:t>.</w:t>
      </w:r>
    </w:p>
    <w:p w14:paraId="7B7D31A4" w14:textId="77777777" w:rsidR="000261E8" w:rsidRPr="00097E85" w:rsidRDefault="000261E8" w:rsidP="000A5D3E">
      <w:pPr>
        <w:pStyle w:val="Sraopastraipa"/>
        <w:numPr>
          <w:ilvl w:val="0"/>
          <w:numId w:val="1"/>
        </w:numPr>
        <w:tabs>
          <w:tab w:val="left" w:pos="426"/>
        </w:tabs>
        <w:spacing w:line="360" w:lineRule="auto"/>
        <w:ind w:left="142" w:firstLine="567"/>
        <w:jc w:val="both"/>
        <w:rPr>
          <w:sz w:val="24"/>
          <w:lang w:val="en-GB"/>
        </w:rPr>
      </w:pPr>
      <w:r w:rsidRPr="00097E85">
        <w:rPr>
          <w:rFonts w:ascii="TimesLT" w:hAnsi="TimesLT" w:cs="TimesLT"/>
          <w:color w:val="000000"/>
          <w:sz w:val="24"/>
          <w:szCs w:val="24"/>
          <w:u w:val="single"/>
        </w:rPr>
        <w:t>ANK projekto</w:t>
      </w:r>
      <w:r w:rsidRPr="00097E85">
        <w:rPr>
          <w:rFonts w:ascii="TimesLT" w:hAnsi="TimesLT" w:cs="TimesLT"/>
          <w:color w:val="000000"/>
          <w:sz w:val="24"/>
          <w:szCs w:val="24"/>
        </w:rPr>
        <w:t xml:space="preserve"> 1 straipsniu keičiamo Administracinių nusižengimų kodekso (toliau – ANK) 489 straipsnio 4 dalyje išbrauktinas perteklinis žodis „</w:t>
      </w:r>
      <w:r w:rsidRPr="00097E85">
        <w:rPr>
          <w:rFonts w:ascii="TimesLT" w:hAnsi="TimesLT" w:cs="TimesLT"/>
          <w:i/>
          <w:iCs/>
          <w:color w:val="000000"/>
          <w:sz w:val="24"/>
          <w:szCs w:val="24"/>
        </w:rPr>
        <w:t>atitinkamose</w:t>
      </w:r>
      <w:r w:rsidRPr="00097E85">
        <w:rPr>
          <w:rFonts w:ascii="TimesLT" w:hAnsi="TimesLT" w:cs="TimesLT"/>
          <w:color w:val="000000"/>
          <w:sz w:val="24"/>
          <w:szCs w:val="24"/>
        </w:rPr>
        <w:t>“ (derinant su ANK 27 straipsnio 1 dalies 3 punkto nuostatomis).</w:t>
      </w:r>
    </w:p>
    <w:p w14:paraId="0CE6516C" w14:textId="77777777" w:rsidR="000261E8" w:rsidRDefault="000261E8" w:rsidP="000A5D3E">
      <w:pPr>
        <w:pStyle w:val="Sraopastraipa"/>
        <w:numPr>
          <w:ilvl w:val="0"/>
          <w:numId w:val="1"/>
        </w:numPr>
        <w:tabs>
          <w:tab w:val="left" w:pos="426"/>
          <w:tab w:val="left" w:pos="1276"/>
        </w:tabs>
        <w:spacing w:line="360" w:lineRule="auto"/>
        <w:ind w:firstLine="65"/>
        <w:jc w:val="both"/>
        <w:rPr>
          <w:sz w:val="24"/>
          <w:szCs w:val="24"/>
        </w:rPr>
      </w:pPr>
      <w:r>
        <w:rPr>
          <w:sz w:val="24"/>
          <w:szCs w:val="24"/>
        </w:rPr>
        <w:t xml:space="preserve"> </w:t>
      </w:r>
      <w:r w:rsidRPr="0027066A">
        <w:rPr>
          <w:sz w:val="24"/>
          <w:szCs w:val="24"/>
        </w:rPr>
        <w:t>Tikslintinas aiškinamasis raštas:</w:t>
      </w:r>
    </w:p>
    <w:p w14:paraId="7ACE64FD" w14:textId="77777777" w:rsidR="000261E8" w:rsidRPr="00C9309F" w:rsidRDefault="000261E8" w:rsidP="000A5D3E">
      <w:pPr>
        <w:pStyle w:val="Sraopastraipa"/>
        <w:numPr>
          <w:ilvl w:val="1"/>
          <w:numId w:val="1"/>
        </w:numPr>
        <w:tabs>
          <w:tab w:val="left" w:pos="426"/>
        </w:tabs>
        <w:spacing w:line="360" w:lineRule="auto"/>
        <w:ind w:left="142" w:firstLine="567"/>
        <w:jc w:val="both"/>
        <w:rPr>
          <w:sz w:val="24"/>
          <w:szCs w:val="24"/>
          <w:lang w:eastAsia="lt-LT"/>
        </w:rPr>
      </w:pPr>
      <w:r w:rsidRPr="00C9309F">
        <w:rPr>
          <w:sz w:val="24"/>
          <w:szCs w:val="24"/>
        </w:rPr>
        <w:t xml:space="preserve">Atsižvelgiant į problemos aktualumą, siūlome papildyti aiškinamąjį raštą Projekto </w:t>
      </w:r>
      <w:proofErr w:type="spellStart"/>
      <w:r w:rsidRPr="00C9309F">
        <w:rPr>
          <w:sz w:val="24"/>
          <w:szCs w:val="24"/>
          <w:lang w:val="en-GB"/>
        </w:rPr>
        <w:t>bei</w:t>
      </w:r>
      <w:proofErr w:type="spellEnd"/>
      <w:r w:rsidRPr="00C9309F">
        <w:rPr>
          <w:sz w:val="24"/>
          <w:szCs w:val="24"/>
          <w:lang w:val="en-GB"/>
        </w:rPr>
        <w:t xml:space="preserve">  ANK </w:t>
      </w:r>
      <w:proofErr w:type="spellStart"/>
      <w:r w:rsidRPr="00C9309F">
        <w:rPr>
          <w:sz w:val="24"/>
          <w:szCs w:val="24"/>
          <w:lang w:val="en-GB"/>
        </w:rPr>
        <w:t>projekto</w:t>
      </w:r>
      <w:proofErr w:type="spellEnd"/>
      <w:r w:rsidRPr="00C9309F">
        <w:rPr>
          <w:sz w:val="24"/>
          <w:szCs w:val="24"/>
          <w:lang w:val="en-GB"/>
        </w:rPr>
        <w:t xml:space="preserve"> </w:t>
      </w:r>
      <w:r w:rsidRPr="00C9309F">
        <w:rPr>
          <w:sz w:val="24"/>
          <w:szCs w:val="24"/>
        </w:rPr>
        <w:t>siūlomo</w:t>
      </w:r>
      <w:r>
        <w:rPr>
          <w:sz w:val="24"/>
          <w:szCs w:val="24"/>
        </w:rPr>
        <w:t>s</w:t>
      </w:r>
      <w:r w:rsidRPr="00C9309F">
        <w:rPr>
          <w:sz w:val="24"/>
          <w:szCs w:val="24"/>
        </w:rPr>
        <w:t xml:space="preserve"> </w:t>
      </w:r>
      <w:proofErr w:type="spellStart"/>
      <w:r w:rsidRPr="00C9309F">
        <w:rPr>
          <w:sz w:val="24"/>
          <w:szCs w:val="24"/>
          <w:lang w:val="en-GB"/>
        </w:rPr>
        <w:t>įsigaliojimo</w:t>
      </w:r>
      <w:proofErr w:type="spellEnd"/>
      <w:r w:rsidRPr="00C9309F">
        <w:rPr>
          <w:sz w:val="24"/>
          <w:szCs w:val="24"/>
          <w:lang w:val="en-GB"/>
        </w:rPr>
        <w:t xml:space="preserve"> </w:t>
      </w:r>
      <w:proofErr w:type="spellStart"/>
      <w:r>
        <w:rPr>
          <w:sz w:val="24"/>
          <w:szCs w:val="24"/>
          <w:lang w:val="en-GB"/>
        </w:rPr>
        <w:t>datos</w:t>
      </w:r>
      <w:proofErr w:type="spellEnd"/>
      <w:r w:rsidRPr="00C9309F">
        <w:rPr>
          <w:sz w:val="24"/>
          <w:szCs w:val="24"/>
          <w:lang w:val="en-GB"/>
        </w:rPr>
        <w:t xml:space="preserve"> 2023 m. </w:t>
      </w:r>
      <w:proofErr w:type="spellStart"/>
      <w:r w:rsidRPr="00C9309F">
        <w:rPr>
          <w:sz w:val="24"/>
          <w:szCs w:val="24"/>
          <w:lang w:val="en-GB"/>
        </w:rPr>
        <w:t>sausio</w:t>
      </w:r>
      <w:proofErr w:type="spellEnd"/>
      <w:r w:rsidRPr="00C9309F">
        <w:rPr>
          <w:sz w:val="24"/>
          <w:szCs w:val="24"/>
          <w:lang w:val="en-GB"/>
        </w:rPr>
        <w:t xml:space="preserve"> 1 d.  </w:t>
      </w:r>
      <w:proofErr w:type="spellStart"/>
      <w:r w:rsidRPr="00C9309F">
        <w:rPr>
          <w:sz w:val="24"/>
          <w:szCs w:val="24"/>
          <w:lang w:val="en-GB"/>
        </w:rPr>
        <w:t>pagrindimu</w:t>
      </w:r>
      <w:proofErr w:type="spellEnd"/>
      <w:r>
        <w:rPr>
          <w:sz w:val="24"/>
          <w:szCs w:val="24"/>
          <w:lang w:val="en-GB"/>
        </w:rPr>
        <w:t xml:space="preserve"> </w:t>
      </w:r>
      <w:proofErr w:type="spellStart"/>
      <w:r>
        <w:rPr>
          <w:sz w:val="24"/>
          <w:szCs w:val="24"/>
          <w:lang w:val="en-GB"/>
        </w:rPr>
        <w:t>bei</w:t>
      </w:r>
      <w:proofErr w:type="spellEnd"/>
      <w:r>
        <w:rPr>
          <w:sz w:val="24"/>
          <w:szCs w:val="24"/>
          <w:lang w:val="en-GB"/>
        </w:rPr>
        <w:t xml:space="preserve"> </w:t>
      </w:r>
      <w:proofErr w:type="spellStart"/>
      <w:r>
        <w:rPr>
          <w:sz w:val="24"/>
          <w:szCs w:val="24"/>
          <w:lang w:val="en-GB"/>
        </w:rPr>
        <w:t>tokio</w:t>
      </w:r>
      <w:proofErr w:type="spellEnd"/>
      <w:r>
        <w:rPr>
          <w:sz w:val="24"/>
          <w:szCs w:val="24"/>
          <w:lang w:val="en-GB"/>
        </w:rPr>
        <w:t xml:space="preserve"> </w:t>
      </w:r>
      <w:proofErr w:type="spellStart"/>
      <w:r>
        <w:rPr>
          <w:sz w:val="24"/>
          <w:szCs w:val="24"/>
          <w:lang w:val="en-GB"/>
        </w:rPr>
        <w:t>siūlymo</w:t>
      </w:r>
      <w:proofErr w:type="spellEnd"/>
      <w:r>
        <w:rPr>
          <w:sz w:val="24"/>
          <w:szCs w:val="24"/>
          <w:lang w:val="en-GB"/>
        </w:rPr>
        <w:t xml:space="preserve"> </w:t>
      </w:r>
      <w:proofErr w:type="spellStart"/>
      <w:r w:rsidRPr="00C9309F">
        <w:rPr>
          <w:sz w:val="24"/>
          <w:szCs w:val="24"/>
          <w:lang w:val="en-GB"/>
        </w:rPr>
        <w:t>tikslingumu</w:t>
      </w:r>
      <w:proofErr w:type="spellEnd"/>
      <w:r w:rsidRPr="00C9309F">
        <w:rPr>
          <w:sz w:val="24"/>
          <w:szCs w:val="24"/>
          <w:lang w:val="en-GB"/>
        </w:rPr>
        <w:t>.</w:t>
      </w:r>
    </w:p>
    <w:p w14:paraId="5B05260F" w14:textId="1FBC1379" w:rsidR="000261E8" w:rsidRPr="00097E85" w:rsidRDefault="000261E8" w:rsidP="000A5D3E">
      <w:pPr>
        <w:pStyle w:val="Sraopastraipa"/>
        <w:numPr>
          <w:ilvl w:val="1"/>
          <w:numId w:val="1"/>
        </w:numPr>
        <w:tabs>
          <w:tab w:val="left" w:pos="426"/>
          <w:tab w:val="left" w:pos="851"/>
        </w:tabs>
        <w:spacing w:line="360" w:lineRule="auto"/>
        <w:ind w:left="0" w:firstLine="709"/>
        <w:jc w:val="both"/>
        <w:rPr>
          <w:sz w:val="24"/>
          <w:szCs w:val="24"/>
          <w:lang w:eastAsia="lt-LT"/>
        </w:rPr>
      </w:pPr>
      <w:r w:rsidRPr="00C9309F">
        <w:rPr>
          <w:sz w:val="24"/>
          <w:szCs w:val="24"/>
        </w:rPr>
        <w:t xml:space="preserve">Atkreipiame dėmesį, kad 2021 m. sausio 1 d. įsigaliojo </w:t>
      </w:r>
      <w:r>
        <w:rPr>
          <w:sz w:val="24"/>
          <w:szCs w:val="24"/>
        </w:rPr>
        <w:t xml:space="preserve"> Lietuvos Respublikos </w:t>
      </w:r>
      <w:r w:rsidRPr="00C9309F">
        <w:rPr>
          <w:sz w:val="24"/>
          <w:szCs w:val="24"/>
        </w:rPr>
        <w:t>Seimo statuto pataisos (</w:t>
      </w:r>
      <w:r>
        <w:rPr>
          <w:sz w:val="24"/>
          <w:szCs w:val="24"/>
        </w:rPr>
        <w:t>S</w:t>
      </w:r>
      <w:r w:rsidRPr="00C9309F">
        <w:rPr>
          <w:sz w:val="24"/>
          <w:szCs w:val="24"/>
        </w:rPr>
        <w:t>tatutas Nr.</w:t>
      </w:r>
      <w:r w:rsidRPr="00C9309F">
        <w:rPr>
          <w:color w:val="000000"/>
        </w:rPr>
        <w:t xml:space="preserve"> </w:t>
      </w:r>
      <w:r w:rsidRPr="00C9309F">
        <w:rPr>
          <w:sz w:val="24"/>
          <w:szCs w:val="24"/>
        </w:rPr>
        <w:t>XIII-3319), kuriomis Seimo statuto 135 straipsnis, reglamentuojantis reikalavimus aiškinamajam raštui, buvo papildytas nauju 8 punktu (atsirado papildomas reikalavimas</w:t>
      </w:r>
      <w:r>
        <w:rPr>
          <w:sz w:val="24"/>
          <w:szCs w:val="24"/>
        </w:rPr>
        <w:t>), tad</w:t>
      </w:r>
      <w:r w:rsidRPr="00C9309F">
        <w:rPr>
          <w:sz w:val="24"/>
          <w:szCs w:val="24"/>
        </w:rPr>
        <w:t xml:space="preserve"> aiškinamajame rašte </w:t>
      </w:r>
      <w:r>
        <w:rPr>
          <w:sz w:val="24"/>
          <w:szCs w:val="24"/>
        </w:rPr>
        <w:t xml:space="preserve">reikia </w:t>
      </w:r>
      <w:r w:rsidRPr="00C9309F">
        <w:rPr>
          <w:sz w:val="24"/>
          <w:szCs w:val="24"/>
        </w:rPr>
        <w:t>nurodyti</w:t>
      </w:r>
      <w:r>
        <w:rPr>
          <w:sz w:val="24"/>
          <w:szCs w:val="24"/>
        </w:rPr>
        <w:t>,</w:t>
      </w:r>
      <w:r w:rsidRPr="00C9309F">
        <w:rPr>
          <w:sz w:val="24"/>
          <w:szCs w:val="24"/>
        </w:rPr>
        <w:t xml:space="preserve"> </w:t>
      </w:r>
      <w:r>
        <w:rPr>
          <w:sz w:val="24"/>
          <w:szCs w:val="24"/>
        </w:rPr>
        <w:t>a</w:t>
      </w:r>
      <w:r w:rsidRPr="00C9309F">
        <w:rPr>
          <w:sz w:val="24"/>
          <w:szCs w:val="24"/>
        </w:rPr>
        <w:t xml:space="preserve">r </w:t>
      </w:r>
      <w:r>
        <w:rPr>
          <w:i/>
          <w:iCs/>
          <w:sz w:val="24"/>
          <w:szCs w:val="24"/>
        </w:rPr>
        <w:t xml:space="preserve">projektai </w:t>
      </w:r>
      <w:r w:rsidRPr="00C9309F">
        <w:rPr>
          <w:i/>
          <w:iCs/>
          <w:sz w:val="24"/>
          <w:szCs w:val="24"/>
        </w:rPr>
        <w:t>neprieštarauja strateginio lygmens planavimo dokumentams</w:t>
      </w:r>
      <w:r>
        <w:rPr>
          <w:i/>
          <w:iCs/>
          <w:sz w:val="24"/>
          <w:szCs w:val="24"/>
        </w:rPr>
        <w:t>.</w:t>
      </w:r>
    </w:p>
    <w:p w14:paraId="6F91F9DE" w14:textId="5DC07D8E" w:rsidR="000261E8" w:rsidRDefault="000261E8" w:rsidP="000261E8">
      <w:pPr>
        <w:pStyle w:val="Preformatted"/>
        <w:tabs>
          <w:tab w:val="clear" w:pos="0"/>
          <w:tab w:val="left" w:pos="426"/>
        </w:tabs>
        <w:spacing w:line="288" w:lineRule="auto"/>
        <w:rPr>
          <w:rFonts w:ascii="Times New Roman" w:hAnsi="Times New Roman"/>
          <w:sz w:val="24"/>
          <w:szCs w:val="24"/>
        </w:rPr>
      </w:pPr>
      <w:bookmarkStart w:id="1" w:name="part_5a95418cf65445129d92ed286b00e5dc"/>
      <w:bookmarkStart w:id="2" w:name="part_58fe3777103d4a0c87e1975620de5f92"/>
      <w:bookmarkEnd w:id="1"/>
      <w:bookmarkEnd w:id="2"/>
    </w:p>
    <w:p w14:paraId="3C9DA51A" w14:textId="77777777" w:rsidR="00F40BBF" w:rsidRDefault="00F40BBF" w:rsidP="000261E8">
      <w:pPr>
        <w:pStyle w:val="Preformatted"/>
        <w:tabs>
          <w:tab w:val="clear" w:pos="0"/>
          <w:tab w:val="left" w:pos="426"/>
        </w:tabs>
        <w:spacing w:line="288" w:lineRule="auto"/>
        <w:rPr>
          <w:rFonts w:ascii="Times New Roman" w:hAnsi="Times New Roman"/>
          <w:sz w:val="24"/>
          <w:szCs w:val="24"/>
        </w:rPr>
      </w:pPr>
    </w:p>
    <w:p w14:paraId="4E2BB37B" w14:textId="77777777" w:rsidR="000261E8" w:rsidRDefault="000261E8" w:rsidP="000261E8">
      <w:pPr>
        <w:pStyle w:val="Preformatted"/>
        <w:tabs>
          <w:tab w:val="clear" w:pos="0"/>
          <w:tab w:val="left" w:pos="426"/>
        </w:tabs>
        <w:spacing w:line="288" w:lineRule="auto"/>
        <w:rPr>
          <w:rFonts w:ascii="Times New Roman" w:hAnsi="Times New Roman"/>
          <w:sz w:val="24"/>
          <w:szCs w:val="24"/>
        </w:rPr>
      </w:pPr>
      <w:r>
        <w:rPr>
          <w:rFonts w:ascii="Times New Roman" w:hAnsi="Times New Roman"/>
          <w:sz w:val="24"/>
          <w:szCs w:val="24"/>
        </w:rPr>
        <w:t xml:space="preserve">Teisės grupės patarėja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Tatjana Knyzienė</w:t>
      </w:r>
    </w:p>
    <w:p w14:paraId="7D915D02" w14:textId="77777777" w:rsidR="000261E8" w:rsidRDefault="000261E8" w:rsidP="000261E8">
      <w:pPr>
        <w:pStyle w:val="Preformatted"/>
        <w:tabs>
          <w:tab w:val="clear" w:pos="0"/>
          <w:tab w:val="left" w:pos="426"/>
        </w:tabs>
        <w:spacing w:line="288" w:lineRule="auto"/>
        <w:rPr>
          <w:rFonts w:ascii="Times New Roman" w:hAnsi="Times New Roman"/>
          <w:sz w:val="24"/>
          <w:szCs w:val="24"/>
        </w:rPr>
      </w:pPr>
    </w:p>
    <w:p w14:paraId="4CAA0213" w14:textId="77777777" w:rsidR="000261E8" w:rsidRDefault="000261E8" w:rsidP="000261E8">
      <w:pPr>
        <w:pStyle w:val="Preformatted"/>
        <w:tabs>
          <w:tab w:val="clear" w:pos="0"/>
          <w:tab w:val="left" w:pos="426"/>
        </w:tabs>
        <w:spacing w:line="288" w:lineRule="auto"/>
        <w:rPr>
          <w:rFonts w:ascii="Times New Roman" w:hAnsi="Times New Roman"/>
          <w:sz w:val="24"/>
          <w:szCs w:val="24"/>
        </w:rPr>
      </w:pPr>
      <w:r w:rsidRPr="00177338">
        <w:rPr>
          <w:rFonts w:ascii="Times New Roman" w:hAnsi="Times New Roman"/>
          <w:sz w:val="24"/>
          <w:szCs w:val="24"/>
        </w:rPr>
        <w:t xml:space="preserve">Teisės grupės </w:t>
      </w:r>
      <w:r>
        <w:rPr>
          <w:rFonts w:ascii="Times New Roman" w:hAnsi="Times New Roman"/>
          <w:sz w:val="24"/>
          <w:szCs w:val="24"/>
        </w:rPr>
        <w:t>vyresnioji patarėja</w:t>
      </w:r>
      <w:r w:rsidRPr="00177338">
        <w:rPr>
          <w:rFonts w:ascii="Times New Roman" w:hAnsi="Times New Roman"/>
          <w:sz w:val="24"/>
          <w:szCs w:val="24"/>
        </w:rPr>
        <w:tab/>
      </w:r>
      <w:r w:rsidRPr="00177338">
        <w:rPr>
          <w:rFonts w:ascii="Times New Roman" w:hAnsi="Times New Roman"/>
          <w:sz w:val="24"/>
          <w:szCs w:val="24"/>
        </w:rPr>
        <w:tab/>
      </w:r>
      <w:r w:rsidRPr="00177338">
        <w:rPr>
          <w:rFonts w:ascii="Times New Roman" w:hAnsi="Times New Roman"/>
          <w:sz w:val="24"/>
          <w:szCs w:val="24"/>
        </w:rPr>
        <w:tab/>
        <w:t xml:space="preserve">           </w:t>
      </w:r>
      <w:r w:rsidRPr="00177338">
        <w:rPr>
          <w:rFonts w:ascii="Times New Roman" w:hAnsi="Times New Roman"/>
          <w:sz w:val="24"/>
          <w:szCs w:val="24"/>
        </w:rPr>
        <w:tab/>
      </w:r>
      <w:r>
        <w:rPr>
          <w:rFonts w:ascii="Times New Roman" w:hAnsi="Times New Roman"/>
          <w:sz w:val="24"/>
          <w:szCs w:val="24"/>
        </w:rPr>
        <w:t xml:space="preserve">                 Daiva </w:t>
      </w:r>
      <w:proofErr w:type="spellStart"/>
      <w:r>
        <w:rPr>
          <w:rFonts w:ascii="Times New Roman" w:hAnsi="Times New Roman"/>
          <w:sz w:val="24"/>
          <w:szCs w:val="24"/>
        </w:rPr>
        <w:t>Gubistienė</w:t>
      </w:r>
      <w:proofErr w:type="spellEnd"/>
    </w:p>
    <w:p w14:paraId="6E10FC4D" w14:textId="1CABFD00" w:rsidR="004069C3" w:rsidRDefault="004069C3" w:rsidP="00FA471A">
      <w:pPr>
        <w:pStyle w:val="Preformatted"/>
        <w:tabs>
          <w:tab w:val="clear" w:pos="0"/>
          <w:tab w:val="clear" w:pos="959"/>
          <w:tab w:val="clear" w:pos="1918"/>
          <w:tab w:val="clear" w:pos="2877"/>
          <w:tab w:val="left" w:pos="426"/>
          <w:tab w:val="left" w:pos="567"/>
          <w:tab w:val="left" w:pos="993"/>
        </w:tabs>
        <w:snapToGrid w:val="0"/>
        <w:spacing w:line="300" w:lineRule="auto"/>
        <w:jc w:val="both"/>
        <w:rPr>
          <w:rFonts w:ascii="Times New Roman" w:hAnsi="Times New Roman"/>
          <w:sz w:val="24"/>
          <w:szCs w:val="24"/>
        </w:rPr>
      </w:pPr>
    </w:p>
    <w:p w14:paraId="0D15B98D" w14:textId="22C88941" w:rsidR="004069C3" w:rsidRDefault="004069C3" w:rsidP="00FA471A">
      <w:pPr>
        <w:pStyle w:val="Preformatted"/>
        <w:tabs>
          <w:tab w:val="clear" w:pos="0"/>
          <w:tab w:val="clear" w:pos="959"/>
          <w:tab w:val="clear" w:pos="1918"/>
          <w:tab w:val="clear" w:pos="2877"/>
          <w:tab w:val="left" w:pos="426"/>
          <w:tab w:val="left" w:pos="567"/>
          <w:tab w:val="left" w:pos="993"/>
        </w:tabs>
        <w:snapToGrid w:val="0"/>
        <w:spacing w:line="300" w:lineRule="auto"/>
        <w:jc w:val="both"/>
        <w:rPr>
          <w:rFonts w:ascii="Times New Roman" w:hAnsi="Times New Roman"/>
          <w:sz w:val="24"/>
          <w:szCs w:val="24"/>
        </w:rPr>
      </w:pPr>
    </w:p>
    <w:p w14:paraId="02464B39" w14:textId="77777777" w:rsidR="00F40BBF" w:rsidRDefault="00F40BBF" w:rsidP="00FA471A">
      <w:pPr>
        <w:pStyle w:val="Preformatted"/>
        <w:tabs>
          <w:tab w:val="clear" w:pos="0"/>
          <w:tab w:val="clear" w:pos="959"/>
          <w:tab w:val="clear" w:pos="1918"/>
          <w:tab w:val="clear" w:pos="2877"/>
          <w:tab w:val="left" w:pos="426"/>
          <w:tab w:val="left" w:pos="567"/>
          <w:tab w:val="left" w:pos="993"/>
        </w:tabs>
        <w:snapToGrid w:val="0"/>
        <w:spacing w:line="300" w:lineRule="auto"/>
        <w:jc w:val="both"/>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77777777" w:rsidR="00A15F3A" w:rsidRPr="004823B1" w:rsidRDefault="00FF29F7"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Lina Charašauskaitė, Eitvydas Zurba</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Lina.Charasauskaite@socmin.lt, Eitvydas.Zurba@socmin.lt</w:t>
                </w:r>
              </w:sdtContent>
            </w:sdt>
          </w:p>
        </w:tc>
      </w:tr>
    </w:tbl>
    <w:p w14:paraId="65425C3C" w14:textId="4AB7AF5F" w:rsidR="0022079B" w:rsidRDefault="0022079B" w:rsidP="00157FC1">
      <w:pPr>
        <w:pStyle w:val="Preformatted"/>
        <w:spacing w:line="360" w:lineRule="auto"/>
        <w:rPr>
          <w:rFonts w:ascii="Times New Roman" w:hAnsi="Times New Roman"/>
          <w:sz w:val="24"/>
        </w:rPr>
      </w:pPr>
    </w:p>
    <w:sectPr w:rsidR="0022079B" w:rsidSect="00F40BBF">
      <w:headerReference w:type="even" r:id="rId8"/>
      <w:headerReference w:type="default" r:id="rId9"/>
      <w:footerReference w:type="even" r:id="rId10"/>
      <w:type w:val="continuous"/>
      <w:pgSz w:w="11907" w:h="16840" w:code="9"/>
      <w:pgMar w:top="1134" w:right="851" w:bottom="426"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35580" w14:textId="77777777" w:rsidR="00FF29F7" w:rsidRDefault="00FF29F7">
      <w:r>
        <w:separator/>
      </w:r>
    </w:p>
  </w:endnote>
  <w:endnote w:type="continuationSeparator" w:id="0">
    <w:p w14:paraId="2081B1FF" w14:textId="77777777" w:rsidR="00FF29F7" w:rsidRDefault="00FF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6D771" w14:textId="77777777" w:rsidR="00970F68" w:rsidRDefault="00970F6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C6D772" w14:textId="77777777" w:rsidR="00970F68" w:rsidRDefault="00970F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679DA" w14:textId="77777777" w:rsidR="00FF29F7" w:rsidRDefault="00FF29F7">
      <w:r>
        <w:separator/>
      </w:r>
    </w:p>
  </w:footnote>
  <w:footnote w:type="continuationSeparator" w:id="0">
    <w:p w14:paraId="441045F0" w14:textId="77777777" w:rsidR="00FF29F7" w:rsidRDefault="00FF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6D76D" w14:textId="77777777" w:rsidR="00970F68" w:rsidRDefault="00970F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14C6D76E" w14:textId="77777777" w:rsidR="00970F68" w:rsidRDefault="00970F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6D76F" w14:textId="77777777" w:rsidR="00970F68" w:rsidRDefault="00970F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4C6D770" w14:textId="77777777" w:rsidR="00970F68" w:rsidRDefault="00970F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7A1AAA"/>
    <w:multiLevelType w:val="multilevel"/>
    <w:tmpl w:val="8FFC1FE6"/>
    <w:lvl w:ilvl="0">
      <w:start w:val="1"/>
      <w:numFmt w:val="decimal"/>
      <w:lvlText w:val="%1."/>
      <w:lvlJc w:val="left"/>
      <w:pPr>
        <w:ind w:left="644" w:hanging="360"/>
      </w:pPr>
      <w:rPr>
        <w:rFonts w:hint="default"/>
      </w:rPr>
    </w:lvl>
    <w:lvl w:ilvl="1">
      <w:start w:val="1"/>
      <w:numFmt w:val="decimal"/>
      <w:isLgl/>
      <w:lvlText w:val="%1.%2."/>
      <w:lvlJc w:val="left"/>
      <w:pPr>
        <w:ind w:left="1211" w:hanging="360"/>
      </w:pPr>
      <w:rPr>
        <w:rFonts w:hint="default"/>
        <w:i w:val="0"/>
        <w:iCs w:val="0"/>
      </w:rPr>
    </w:lvl>
    <w:lvl w:ilvl="2">
      <w:start w:val="1"/>
      <w:numFmt w:val="decimal"/>
      <w:isLgl/>
      <w:lvlText w:val="%1.%2.%3."/>
      <w:lvlJc w:val="left"/>
      <w:pPr>
        <w:ind w:left="1701" w:hanging="720"/>
      </w:pPr>
      <w:rPr>
        <w:rFonts w:hint="default"/>
      </w:rPr>
    </w:lvl>
    <w:lvl w:ilvl="3">
      <w:start w:val="1"/>
      <w:numFmt w:val="decimal"/>
      <w:isLgl/>
      <w:lvlText w:val="%1.%2.%3.%4."/>
      <w:lvlJc w:val="left"/>
      <w:pPr>
        <w:ind w:left="1766" w:hanging="720"/>
      </w:pPr>
      <w:rPr>
        <w:rFonts w:hint="default"/>
      </w:rPr>
    </w:lvl>
    <w:lvl w:ilvl="4">
      <w:start w:val="1"/>
      <w:numFmt w:val="decimal"/>
      <w:isLgl/>
      <w:lvlText w:val="%1.%2.%3.%4.%5."/>
      <w:lvlJc w:val="left"/>
      <w:pPr>
        <w:ind w:left="2191" w:hanging="1080"/>
      </w:pPr>
      <w:rPr>
        <w:rFonts w:hint="default"/>
      </w:rPr>
    </w:lvl>
    <w:lvl w:ilvl="5">
      <w:start w:val="1"/>
      <w:numFmt w:val="decimal"/>
      <w:isLgl/>
      <w:lvlText w:val="%1.%2.%3.%4.%5.%6."/>
      <w:lvlJc w:val="left"/>
      <w:pPr>
        <w:ind w:left="2256"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746" w:hanging="1440"/>
      </w:pPr>
      <w:rPr>
        <w:rFonts w:hint="default"/>
      </w:rPr>
    </w:lvl>
    <w:lvl w:ilvl="8">
      <w:start w:val="1"/>
      <w:numFmt w:val="decimal"/>
      <w:isLgl/>
      <w:lvlText w:val="%1.%2.%3.%4.%5.%6.%7.%8.%9."/>
      <w:lvlJc w:val="left"/>
      <w:pPr>
        <w:ind w:left="3171" w:hanging="1800"/>
      </w:pPr>
      <w:rPr>
        <w:rFonts w:hint="default"/>
      </w:rPr>
    </w:lvl>
  </w:abstractNum>
  <w:abstractNum w:abstractNumId="1" w15:restartNumberingAfterBreak="0">
    <w:nsid w:val="492C6B1D"/>
    <w:multiLevelType w:val="hybridMultilevel"/>
    <w:tmpl w:val="1256C402"/>
    <w:lvl w:ilvl="0" w:tplc="B6EAC8B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872"/>
    <w:rsid w:val="00002C09"/>
    <w:rsid w:val="00006DB6"/>
    <w:rsid w:val="0000748C"/>
    <w:rsid w:val="00010B62"/>
    <w:rsid w:val="0001209E"/>
    <w:rsid w:val="000140FC"/>
    <w:rsid w:val="00014C1A"/>
    <w:rsid w:val="000157C1"/>
    <w:rsid w:val="000164FD"/>
    <w:rsid w:val="00016F71"/>
    <w:rsid w:val="00021AD5"/>
    <w:rsid w:val="00021DB1"/>
    <w:rsid w:val="00021FA9"/>
    <w:rsid w:val="00022796"/>
    <w:rsid w:val="00023C0B"/>
    <w:rsid w:val="00025906"/>
    <w:rsid w:val="00025F37"/>
    <w:rsid w:val="000261E8"/>
    <w:rsid w:val="000303D3"/>
    <w:rsid w:val="00030E23"/>
    <w:rsid w:val="0003171F"/>
    <w:rsid w:val="00031E24"/>
    <w:rsid w:val="0003243A"/>
    <w:rsid w:val="00032C58"/>
    <w:rsid w:val="000424E9"/>
    <w:rsid w:val="00042EC0"/>
    <w:rsid w:val="00044E00"/>
    <w:rsid w:val="000451F8"/>
    <w:rsid w:val="00045346"/>
    <w:rsid w:val="00045481"/>
    <w:rsid w:val="00050440"/>
    <w:rsid w:val="00050612"/>
    <w:rsid w:val="00050864"/>
    <w:rsid w:val="00053A79"/>
    <w:rsid w:val="00056FDE"/>
    <w:rsid w:val="0006198A"/>
    <w:rsid w:val="000662C8"/>
    <w:rsid w:val="000672C9"/>
    <w:rsid w:val="000675EF"/>
    <w:rsid w:val="00067902"/>
    <w:rsid w:val="000728E0"/>
    <w:rsid w:val="00074B0C"/>
    <w:rsid w:val="00075410"/>
    <w:rsid w:val="00075588"/>
    <w:rsid w:val="00075DA1"/>
    <w:rsid w:val="00081182"/>
    <w:rsid w:val="0008118C"/>
    <w:rsid w:val="00081CAB"/>
    <w:rsid w:val="00081DA6"/>
    <w:rsid w:val="0008230C"/>
    <w:rsid w:val="00084CB0"/>
    <w:rsid w:val="00085A33"/>
    <w:rsid w:val="00087BA4"/>
    <w:rsid w:val="0009099A"/>
    <w:rsid w:val="00092E4B"/>
    <w:rsid w:val="000953F5"/>
    <w:rsid w:val="000955EF"/>
    <w:rsid w:val="000A00A5"/>
    <w:rsid w:val="000A5D3E"/>
    <w:rsid w:val="000A629A"/>
    <w:rsid w:val="000A737A"/>
    <w:rsid w:val="000B2BDE"/>
    <w:rsid w:val="000B3425"/>
    <w:rsid w:val="000B3F2A"/>
    <w:rsid w:val="000B77CE"/>
    <w:rsid w:val="000C2979"/>
    <w:rsid w:val="000C5016"/>
    <w:rsid w:val="000C58DB"/>
    <w:rsid w:val="000C7903"/>
    <w:rsid w:val="000D1B65"/>
    <w:rsid w:val="000D2E0D"/>
    <w:rsid w:val="000D329B"/>
    <w:rsid w:val="000D3FCC"/>
    <w:rsid w:val="000D4C32"/>
    <w:rsid w:val="000E1347"/>
    <w:rsid w:val="000E1E8F"/>
    <w:rsid w:val="000E2701"/>
    <w:rsid w:val="000E4554"/>
    <w:rsid w:val="000E4DE9"/>
    <w:rsid w:val="000E5EF6"/>
    <w:rsid w:val="000F02D4"/>
    <w:rsid w:val="00104E24"/>
    <w:rsid w:val="001110E2"/>
    <w:rsid w:val="00111915"/>
    <w:rsid w:val="00111A97"/>
    <w:rsid w:val="00112CCD"/>
    <w:rsid w:val="00114699"/>
    <w:rsid w:val="00114CF3"/>
    <w:rsid w:val="00121F28"/>
    <w:rsid w:val="00122838"/>
    <w:rsid w:val="001248A5"/>
    <w:rsid w:val="0012490F"/>
    <w:rsid w:val="001256CD"/>
    <w:rsid w:val="001261AB"/>
    <w:rsid w:val="00126804"/>
    <w:rsid w:val="001276AD"/>
    <w:rsid w:val="0013142A"/>
    <w:rsid w:val="00132255"/>
    <w:rsid w:val="001324E4"/>
    <w:rsid w:val="00133C13"/>
    <w:rsid w:val="00134A40"/>
    <w:rsid w:val="00135A24"/>
    <w:rsid w:val="00137572"/>
    <w:rsid w:val="0013792D"/>
    <w:rsid w:val="001416D4"/>
    <w:rsid w:val="001424F5"/>
    <w:rsid w:val="001429B3"/>
    <w:rsid w:val="00142E7B"/>
    <w:rsid w:val="00143FA3"/>
    <w:rsid w:val="001443E5"/>
    <w:rsid w:val="00144411"/>
    <w:rsid w:val="001456AC"/>
    <w:rsid w:val="00146FE9"/>
    <w:rsid w:val="00150042"/>
    <w:rsid w:val="0015254E"/>
    <w:rsid w:val="00152C57"/>
    <w:rsid w:val="001546FF"/>
    <w:rsid w:val="001566A0"/>
    <w:rsid w:val="00156EFB"/>
    <w:rsid w:val="00157FC1"/>
    <w:rsid w:val="0016109E"/>
    <w:rsid w:val="0016116A"/>
    <w:rsid w:val="00162B72"/>
    <w:rsid w:val="00163EEC"/>
    <w:rsid w:val="0016635A"/>
    <w:rsid w:val="00174493"/>
    <w:rsid w:val="00174F91"/>
    <w:rsid w:val="001754AE"/>
    <w:rsid w:val="001760C8"/>
    <w:rsid w:val="001771C8"/>
    <w:rsid w:val="00177FE0"/>
    <w:rsid w:val="001823E3"/>
    <w:rsid w:val="00183879"/>
    <w:rsid w:val="001871F9"/>
    <w:rsid w:val="00192CD8"/>
    <w:rsid w:val="00192DBD"/>
    <w:rsid w:val="00195133"/>
    <w:rsid w:val="001A0942"/>
    <w:rsid w:val="001A0A98"/>
    <w:rsid w:val="001A1C9E"/>
    <w:rsid w:val="001A3604"/>
    <w:rsid w:val="001A3BF3"/>
    <w:rsid w:val="001A5826"/>
    <w:rsid w:val="001B1225"/>
    <w:rsid w:val="001B2472"/>
    <w:rsid w:val="001C085F"/>
    <w:rsid w:val="001C0FDA"/>
    <w:rsid w:val="001C1257"/>
    <w:rsid w:val="001C2547"/>
    <w:rsid w:val="001C282A"/>
    <w:rsid w:val="001C3CCE"/>
    <w:rsid w:val="001C4347"/>
    <w:rsid w:val="001C4740"/>
    <w:rsid w:val="001D0B27"/>
    <w:rsid w:val="001D1403"/>
    <w:rsid w:val="001D158D"/>
    <w:rsid w:val="001D3BFC"/>
    <w:rsid w:val="001D4C7B"/>
    <w:rsid w:val="001D58E7"/>
    <w:rsid w:val="001D7B72"/>
    <w:rsid w:val="001E0407"/>
    <w:rsid w:val="001E068A"/>
    <w:rsid w:val="001E4E86"/>
    <w:rsid w:val="001E54BD"/>
    <w:rsid w:val="001E5572"/>
    <w:rsid w:val="001E5FDF"/>
    <w:rsid w:val="001E66D1"/>
    <w:rsid w:val="001F0334"/>
    <w:rsid w:val="001F333F"/>
    <w:rsid w:val="001F3899"/>
    <w:rsid w:val="001F70FF"/>
    <w:rsid w:val="001F7521"/>
    <w:rsid w:val="002005E6"/>
    <w:rsid w:val="00200F85"/>
    <w:rsid w:val="002024EE"/>
    <w:rsid w:val="00205F4B"/>
    <w:rsid w:val="0020756B"/>
    <w:rsid w:val="002107D1"/>
    <w:rsid w:val="0021426E"/>
    <w:rsid w:val="00214898"/>
    <w:rsid w:val="00215205"/>
    <w:rsid w:val="0021659F"/>
    <w:rsid w:val="00216DC2"/>
    <w:rsid w:val="00217959"/>
    <w:rsid w:val="0022079B"/>
    <w:rsid w:val="00220C37"/>
    <w:rsid w:val="0022108E"/>
    <w:rsid w:val="00222E2A"/>
    <w:rsid w:val="00222E2B"/>
    <w:rsid w:val="00224CCF"/>
    <w:rsid w:val="00224CD4"/>
    <w:rsid w:val="0022603D"/>
    <w:rsid w:val="0023002C"/>
    <w:rsid w:val="002342FD"/>
    <w:rsid w:val="0023478A"/>
    <w:rsid w:val="00237D3F"/>
    <w:rsid w:val="0024153E"/>
    <w:rsid w:val="00242267"/>
    <w:rsid w:val="00242FA9"/>
    <w:rsid w:val="00243D3F"/>
    <w:rsid w:val="00244A4F"/>
    <w:rsid w:val="00245BB2"/>
    <w:rsid w:val="00247307"/>
    <w:rsid w:val="002478AC"/>
    <w:rsid w:val="00251405"/>
    <w:rsid w:val="00253356"/>
    <w:rsid w:val="00253749"/>
    <w:rsid w:val="00255507"/>
    <w:rsid w:val="00256841"/>
    <w:rsid w:val="00257F2D"/>
    <w:rsid w:val="002610F4"/>
    <w:rsid w:val="00263754"/>
    <w:rsid w:val="002643F4"/>
    <w:rsid w:val="00264654"/>
    <w:rsid w:val="00264751"/>
    <w:rsid w:val="00265AFA"/>
    <w:rsid w:val="002678A7"/>
    <w:rsid w:val="002701B1"/>
    <w:rsid w:val="0027224D"/>
    <w:rsid w:val="00274BBA"/>
    <w:rsid w:val="00275283"/>
    <w:rsid w:val="0027558B"/>
    <w:rsid w:val="0027577B"/>
    <w:rsid w:val="00277079"/>
    <w:rsid w:val="002809F4"/>
    <w:rsid w:val="0028263F"/>
    <w:rsid w:val="00282B69"/>
    <w:rsid w:val="00282BC6"/>
    <w:rsid w:val="00283E0C"/>
    <w:rsid w:val="00285CA3"/>
    <w:rsid w:val="0029227B"/>
    <w:rsid w:val="002931F9"/>
    <w:rsid w:val="00295E3F"/>
    <w:rsid w:val="00296A46"/>
    <w:rsid w:val="002A1DBA"/>
    <w:rsid w:val="002A57F8"/>
    <w:rsid w:val="002B12B6"/>
    <w:rsid w:val="002B34A6"/>
    <w:rsid w:val="002B4652"/>
    <w:rsid w:val="002B583F"/>
    <w:rsid w:val="002C0368"/>
    <w:rsid w:val="002C09A4"/>
    <w:rsid w:val="002C103E"/>
    <w:rsid w:val="002C10CD"/>
    <w:rsid w:val="002C142F"/>
    <w:rsid w:val="002C262C"/>
    <w:rsid w:val="002C3221"/>
    <w:rsid w:val="002C7091"/>
    <w:rsid w:val="002C74B7"/>
    <w:rsid w:val="002C781E"/>
    <w:rsid w:val="002C7B9B"/>
    <w:rsid w:val="002D0582"/>
    <w:rsid w:val="002D2B83"/>
    <w:rsid w:val="002D2F4F"/>
    <w:rsid w:val="002D32DE"/>
    <w:rsid w:val="002D3E37"/>
    <w:rsid w:val="002D4143"/>
    <w:rsid w:val="002D46E1"/>
    <w:rsid w:val="002D47F2"/>
    <w:rsid w:val="002D55C0"/>
    <w:rsid w:val="002D5746"/>
    <w:rsid w:val="002E0C6A"/>
    <w:rsid w:val="002E2581"/>
    <w:rsid w:val="002E4DDD"/>
    <w:rsid w:val="002E52D7"/>
    <w:rsid w:val="002E6BFF"/>
    <w:rsid w:val="002E709C"/>
    <w:rsid w:val="002F0F06"/>
    <w:rsid w:val="002F1520"/>
    <w:rsid w:val="002F2265"/>
    <w:rsid w:val="002F5080"/>
    <w:rsid w:val="002F5438"/>
    <w:rsid w:val="002F6433"/>
    <w:rsid w:val="002F7F38"/>
    <w:rsid w:val="003001BC"/>
    <w:rsid w:val="00301001"/>
    <w:rsid w:val="00302136"/>
    <w:rsid w:val="003030E5"/>
    <w:rsid w:val="00305B94"/>
    <w:rsid w:val="003068DC"/>
    <w:rsid w:val="00306AE5"/>
    <w:rsid w:val="00307286"/>
    <w:rsid w:val="003116AB"/>
    <w:rsid w:val="003143B2"/>
    <w:rsid w:val="003169BB"/>
    <w:rsid w:val="00316B3C"/>
    <w:rsid w:val="00317F57"/>
    <w:rsid w:val="003277C6"/>
    <w:rsid w:val="003306C6"/>
    <w:rsid w:val="00332E4F"/>
    <w:rsid w:val="0033349B"/>
    <w:rsid w:val="0033649D"/>
    <w:rsid w:val="00341657"/>
    <w:rsid w:val="00341B73"/>
    <w:rsid w:val="0034323F"/>
    <w:rsid w:val="00345A5E"/>
    <w:rsid w:val="00347F63"/>
    <w:rsid w:val="0035068E"/>
    <w:rsid w:val="00350A9E"/>
    <w:rsid w:val="00350E17"/>
    <w:rsid w:val="003512EE"/>
    <w:rsid w:val="00355FB4"/>
    <w:rsid w:val="00356D3E"/>
    <w:rsid w:val="00357CE5"/>
    <w:rsid w:val="00361032"/>
    <w:rsid w:val="00365388"/>
    <w:rsid w:val="00365AD4"/>
    <w:rsid w:val="00370C21"/>
    <w:rsid w:val="00372FE8"/>
    <w:rsid w:val="003735E6"/>
    <w:rsid w:val="00373EC0"/>
    <w:rsid w:val="00375172"/>
    <w:rsid w:val="00375DBA"/>
    <w:rsid w:val="00381A72"/>
    <w:rsid w:val="00382DDA"/>
    <w:rsid w:val="0038543E"/>
    <w:rsid w:val="00390380"/>
    <w:rsid w:val="00391824"/>
    <w:rsid w:val="003953FF"/>
    <w:rsid w:val="0039597A"/>
    <w:rsid w:val="00395EBB"/>
    <w:rsid w:val="0039678D"/>
    <w:rsid w:val="003A3120"/>
    <w:rsid w:val="003A33DD"/>
    <w:rsid w:val="003A33DF"/>
    <w:rsid w:val="003A46C5"/>
    <w:rsid w:val="003A52CF"/>
    <w:rsid w:val="003A7C87"/>
    <w:rsid w:val="003B0A75"/>
    <w:rsid w:val="003B1421"/>
    <w:rsid w:val="003B25A5"/>
    <w:rsid w:val="003B2C86"/>
    <w:rsid w:val="003B3C46"/>
    <w:rsid w:val="003B5BB8"/>
    <w:rsid w:val="003B6368"/>
    <w:rsid w:val="003C76EE"/>
    <w:rsid w:val="003D1096"/>
    <w:rsid w:val="003D24E6"/>
    <w:rsid w:val="003D2D05"/>
    <w:rsid w:val="003D376A"/>
    <w:rsid w:val="003D4533"/>
    <w:rsid w:val="003D55F4"/>
    <w:rsid w:val="003E0750"/>
    <w:rsid w:val="003E17C2"/>
    <w:rsid w:val="003E1817"/>
    <w:rsid w:val="003E3522"/>
    <w:rsid w:val="003E46B4"/>
    <w:rsid w:val="003F06D3"/>
    <w:rsid w:val="003F3FD9"/>
    <w:rsid w:val="003F4399"/>
    <w:rsid w:val="003F6645"/>
    <w:rsid w:val="003F675D"/>
    <w:rsid w:val="003F6FE9"/>
    <w:rsid w:val="00402FE5"/>
    <w:rsid w:val="00403C9B"/>
    <w:rsid w:val="004069C3"/>
    <w:rsid w:val="00406BB7"/>
    <w:rsid w:val="00406E77"/>
    <w:rsid w:val="0040783E"/>
    <w:rsid w:val="004117B3"/>
    <w:rsid w:val="00411FFF"/>
    <w:rsid w:val="00415A95"/>
    <w:rsid w:val="00417423"/>
    <w:rsid w:val="004178D4"/>
    <w:rsid w:val="0042135D"/>
    <w:rsid w:val="00423CC7"/>
    <w:rsid w:val="00425398"/>
    <w:rsid w:val="004268BE"/>
    <w:rsid w:val="00426A0A"/>
    <w:rsid w:val="00430B2D"/>
    <w:rsid w:val="00431C43"/>
    <w:rsid w:val="0043441F"/>
    <w:rsid w:val="00435E31"/>
    <w:rsid w:val="00436C82"/>
    <w:rsid w:val="00437F74"/>
    <w:rsid w:val="0044149A"/>
    <w:rsid w:val="00444E06"/>
    <w:rsid w:val="00450F91"/>
    <w:rsid w:val="004511B6"/>
    <w:rsid w:val="00451E41"/>
    <w:rsid w:val="00452B4D"/>
    <w:rsid w:val="00456491"/>
    <w:rsid w:val="00457053"/>
    <w:rsid w:val="004577BA"/>
    <w:rsid w:val="00463362"/>
    <w:rsid w:val="004645D8"/>
    <w:rsid w:val="00465817"/>
    <w:rsid w:val="00465BCB"/>
    <w:rsid w:val="00466B47"/>
    <w:rsid w:val="0046740F"/>
    <w:rsid w:val="0047039D"/>
    <w:rsid w:val="00470EEA"/>
    <w:rsid w:val="004716C7"/>
    <w:rsid w:val="004724F4"/>
    <w:rsid w:val="00473FB8"/>
    <w:rsid w:val="00476B2A"/>
    <w:rsid w:val="00477255"/>
    <w:rsid w:val="0048054B"/>
    <w:rsid w:val="00480D4C"/>
    <w:rsid w:val="004814D1"/>
    <w:rsid w:val="004823B1"/>
    <w:rsid w:val="00482A28"/>
    <w:rsid w:val="00483042"/>
    <w:rsid w:val="004860C6"/>
    <w:rsid w:val="004867E5"/>
    <w:rsid w:val="00487479"/>
    <w:rsid w:val="00491DD1"/>
    <w:rsid w:val="0049287E"/>
    <w:rsid w:val="004949D4"/>
    <w:rsid w:val="004973DD"/>
    <w:rsid w:val="004975E9"/>
    <w:rsid w:val="00497BA1"/>
    <w:rsid w:val="00497DAC"/>
    <w:rsid w:val="004A0765"/>
    <w:rsid w:val="004A0EE3"/>
    <w:rsid w:val="004A338F"/>
    <w:rsid w:val="004A74DD"/>
    <w:rsid w:val="004B0039"/>
    <w:rsid w:val="004B41E7"/>
    <w:rsid w:val="004C25BB"/>
    <w:rsid w:val="004C7A06"/>
    <w:rsid w:val="004D0C9A"/>
    <w:rsid w:val="004D106C"/>
    <w:rsid w:val="004D13D3"/>
    <w:rsid w:val="004D367D"/>
    <w:rsid w:val="004D4686"/>
    <w:rsid w:val="004D516B"/>
    <w:rsid w:val="004D6869"/>
    <w:rsid w:val="004D6B7E"/>
    <w:rsid w:val="004E15DC"/>
    <w:rsid w:val="004E3857"/>
    <w:rsid w:val="004E6B1D"/>
    <w:rsid w:val="004F0B16"/>
    <w:rsid w:val="004F3453"/>
    <w:rsid w:val="004F4E59"/>
    <w:rsid w:val="004F4E75"/>
    <w:rsid w:val="004F5C52"/>
    <w:rsid w:val="005004AF"/>
    <w:rsid w:val="005016AE"/>
    <w:rsid w:val="00504148"/>
    <w:rsid w:val="0050537C"/>
    <w:rsid w:val="00505BC5"/>
    <w:rsid w:val="00515C21"/>
    <w:rsid w:val="005162F0"/>
    <w:rsid w:val="00516493"/>
    <w:rsid w:val="00521B7D"/>
    <w:rsid w:val="005279BF"/>
    <w:rsid w:val="005321FD"/>
    <w:rsid w:val="00532C68"/>
    <w:rsid w:val="00533D2B"/>
    <w:rsid w:val="005347E5"/>
    <w:rsid w:val="005348EC"/>
    <w:rsid w:val="0053530B"/>
    <w:rsid w:val="00535C20"/>
    <w:rsid w:val="00535D64"/>
    <w:rsid w:val="00541C67"/>
    <w:rsid w:val="005456CD"/>
    <w:rsid w:val="00545BE0"/>
    <w:rsid w:val="00546E2D"/>
    <w:rsid w:val="00547B68"/>
    <w:rsid w:val="0055067F"/>
    <w:rsid w:val="00551356"/>
    <w:rsid w:val="0055166E"/>
    <w:rsid w:val="005519DC"/>
    <w:rsid w:val="00554BB2"/>
    <w:rsid w:val="00554E0C"/>
    <w:rsid w:val="00555F8A"/>
    <w:rsid w:val="0055651B"/>
    <w:rsid w:val="005600EB"/>
    <w:rsid w:val="005611A0"/>
    <w:rsid w:val="00562D71"/>
    <w:rsid w:val="005632D9"/>
    <w:rsid w:val="00563B70"/>
    <w:rsid w:val="00564161"/>
    <w:rsid w:val="00564175"/>
    <w:rsid w:val="00564A0C"/>
    <w:rsid w:val="0056668E"/>
    <w:rsid w:val="00570125"/>
    <w:rsid w:val="005702B4"/>
    <w:rsid w:val="005709BB"/>
    <w:rsid w:val="00571AE3"/>
    <w:rsid w:val="005724BC"/>
    <w:rsid w:val="00573320"/>
    <w:rsid w:val="005778D4"/>
    <w:rsid w:val="00580A07"/>
    <w:rsid w:val="005840E0"/>
    <w:rsid w:val="005850DF"/>
    <w:rsid w:val="00585136"/>
    <w:rsid w:val="00586A7A"/>
    <w:rsid w:val="00586B74"/>
    <w:rsid w:val="00591830"/>
    <w:rsid w:val="005923EF"/>
    <w:rsid w:val="005933B9"/>
    <w:rsid w:val="005934B1"/>
    <w:rsid w:val="00595271"/>
    <w:rsid w:val="00596C06"/>
    <w:rsid w:val="005A08C8"/>
    <w:rsid w:val="005A1AC1"/>
    <w:rsid w:val="005A4FF2"/>
    <w:rsid w:val="005A5E83"/>
    <w:rsid w:val="005B0462"/>
    <w:rsid w:val="005B10BD"/>
    <w:rsid w:val="005B1EBC"/>
    <w:rsid w:val="005B313D"/>
    <w:rsid w:val="005B45AB"/>
    <w:rsid w:val="005B476D"/>
    <w:rsid w:val="005B478A"/>
    <w:rsid w:val="005B626D"/>
    <w:rsid w:val="005B7510"/>
    <w:rsid w:val="005B7F49"/>
    <w:rsid w:val="005C5614"/>
    <w:rsid w:val="005C5A71"/>
    <w:rsid w:val="005C68B4"/>
    <w:rsid w:val="005C7AC9"/>
    <w:rsid w:val="005D02CD"/>
    <w:rsid w:val="005D0574"/>
    <w:rsid w:val="005D44EC"/>
    <w:rsid w:val="005D50E1"/>
    <w:rsid w:val="005D61D9"/>
    <w:rsid w:val="005D6254"/>
    <w:rsid w:val="005E08E0"/>
    <w:rsid w:val="005E38BB"/>
    <w:rsid w:val="005F095B"/>
    <w:rsid w:val="005F62CC"/>
    <w:rsid w:val="005F7BDE"/>
    <w:rsid w:val="00600CE4"/>
    <w:rsid w:val="00601099"/>
    <w:rsid w:val="006037F3"/>
    <w:rsid w:val="00605D4D"/>
    <w:rsid w:val="00606338"/>
    <w:rsid w:val="00607C19"/>
    <w:rsid w:val="00612A9D"/>
    <w:rsid w:val="00612D48"/>
    <w:rsid w:val="00614569"/>
    <w:rsid w:val="00614AF8"/>
    <w:rsid w:val="00614F3A"/>
    <w:rsid w:val="0061684E"/>
    <w:rsid w:val="00616F75"/>
    <w:rsid w:val="006173F5"/>
    <w:rsid w:val="00620B33"/>
    <w:rsid w:val="00621012"/>
    <w:rsid w:val="006222B3"/>
    <w:rsid w:val="006226CB"/>
    <w:rsid w:val="00622ABB"/>
    <w:rsid w:val="00624183"/>
    <w:rsid w:val="00625008"/>
    <w:rsid w:val="006306CF"/>
    <w:rsid w:val="0063193D"/>
    <w:rsid w:val="00635995"/>
    <w:rsid w:val="006438A6"/>
    <w:rsid w:val="00645A12"/>
    <w:rsid w:val="00646310"/>
    <w:rsid w:val="00646535"/>
    <w:rsid w:val="00647836"/>
    <w:rsid w:val="00647B42"/>
    <w:rsid w:val="006509A8"/>
    <w:rsid w:val="00651AE7"/>
    <w:rsid w:val="00651C4F"/>
    <w:rsid w:val="006551B5"/>
    <w:rsid w:val="0065589B"/>
    <w:rsid w:val="006559B3"/>
    <w:rsid w:val="006615DC"/>
    <w:rsid w:val="006617E2"/>
    <w:rsid w:val="00662481"/>
    <w:rsid w:val="00670AF6"/>
    <w:rsid w:val="0067126C"/>
    <w:rsid w:val="00671AE6"/>
    <w:rsid w:val="00676894"/>
    <w:rsid w:val="00677328"/>
    <w:rsid w:val="00680D89"/>
    <w:rsid w:val="00682329"/>
    <w:rsid w:val="006826D7"/>
    <w:rsid w:val="00684D95"/>
    <w:rsid w:val="0068676F"/>
    <w:rsid w:val="00691E90"/>
    <w:rsid w:val="00694A0E"/>
    <w:rsid w:val="00694FFE"/>
    <w:rsid w:val="00695254"/>
    <w:rsid w:val="006A25EF"/>
    <w:rsid w:val="006A2C4D"/>
    <w:rsid w:val="006A454F"/>
    <w:rsid w:val="006A4D99"/>
    <w:rsid w:val="006A4F97"/>
    <w:rsid w:val="006A52C3"/>
    <w:rsid w:val="006A5C01"/>
    <w:rsid w:val="006A7964"/>
    <w:rsid w:val="006B026D"/>
    <w:rsid w:val="006B34FC"/>
    <w:rsid w:val="006B5349"/>
    <w:rsid w:val="006B5E13"/>
    <w:rsid w:val="006B63D8"/>
    <w:rsid w:val="006B7CC3"/>
    <w:rsid w:val="006C319B"/>
    <w:rsid w:val="006C6125"/>
    <w:rsid w:val="006C7C72"/>
    <w:rsid w:val="006D3EC6"/>
    <w:rsid w:val="006D692C"/>
    <w:rsid w:val="006E1097"/>
    <w:rsid w:val="006E2A4F"/>
    <w:rsid w:val="006E3E45"/>
    <w:rsid w:val="006E464F"/>
    <w:rsid w:val="006E7877"/>
    <w:rsid w:val="006F0C6B"/>
    <w:rsid w:val="006F1019"/>
    <w:rsid w:val="006F1802"/>
    <w:rsid w:val="006F2E13"/>
    <w:rsid w:val="006F54F6"/>
    <w:rsid w:val="006F58A0"/>
    <w:rsid w:val="006F58A8"/>
    <w:rsid w:val="006F58BC"/>
    <w:rsid w:val="00700957"/>
    <w:rsid w:val="00702221"/>
    <w:rsid w:val="007035C7"/>
    <w:rsid w:val="0070412C"/>
    <w:rsid w:val="0070571F"/>
    <w:rsid w:val="0070769C"/>
    <w:rsid w:val="00710BF7"/>
    <w:rsid w:val="00712F05"/>
    <w:rsid w:val="00713E72"/>
    <w:rsid w:val="00714CCC"/>
    <w:rsid w:val="00715A00"/>
    <w:rsid w:val="0072039C"/>
    <w:rsid w:val="007211B9"/>
    <w:rsid w:val="0072234F"/>
    <w:rsid w:val="0072304C"/>
    <w:rsid w:val="00723563"/>
    <w:rsid w:val="00723B00"/>
    <w:rsid w:val="007240A0"/>
    <w:rsid w:val="007243D5"/>
    <w:rsid w:val="007250AA"/>
    <w:rsid w:val="00737006"/>
    <w:rsid w:val="007421F9"/>
    <w:rsid w:val="00742CDB"/>
    <w:rsid w:val="0074551C"/>
    <w:rsid w:val="00746BE4"/>
    <w:rsid w:val="007472B4"/>
    <w:rsid w:val="00747EC2"/>
    <w:rsid w:val="0075157F"/>
    <w:rsid w:val="00751D27"/>
    <w:rsid w:val="00755EE8"/>
    <w:rsid w:val="00762D89"/>
    <w:rsid w:val="007657C3"/>
    <w:rsid w:val="00766C20"/>
    <w:rsid w:val="007702C0"/>
    <w:rsid w:val="00770F73"/>
    <w:rsid w:val="00771585"/>
    <w:rsid w:val="0077171A"/>
    <w:rsid w:val="007739AF"/>
    <w:rsid w:val="00774900"/>
    <w:rsid w:val="00775223"/>
    <w:rsid w:val="00777BDA"/>
    <w:rsid w:val="007815DF"/>
    <w:rsid w:val="00782A10"/>
    <w:rsid w:val="00783A48"/>
    <w:rsid w:val="0079126F"/>
    <w:rsid w:val="00792A2B"/>
    <w:rsid w:val="00794539"/>
    <w:rsid w:val="0079585D"/>
    <w:rsid w:val="00796225"/>
    <w:rsid w:val="00797406"/>
    <w:rsid w:val="007A0237"/>
    <w:rsid w:val="007A0410"/>
    <w:rsid w:val="007A2DD3"/>
    <w:rsid w:val="007A4596"/>
    <w:rsid w:val="007A50AC"/>
    <w:rsid w:val="007A5F5C"/>
    <w:rsid w:val="007A6836"/>
    <w:rsid w:val="007A6EE6"/>
    <w:rsid w:val="007B2783"/>
    <w:rsid w:val="007B2A9D"/>
    <w:rsid w:val="007B3AC8"/>
    <w:rsid w:val="007B6413"/>
    <w:rsid w:val="007B65F5"/>
    <w:rsid w:val="007B7A6C"/>
    <w:rsid w:val="007B7BF4"/>
    <w:rsid w:val="007B7CAA"/>
    <w:rsid w:val="007B7FE6"/>
    <w:rsid w:val="007C03F7"/>
    <w:rsid w:val="007C0487"/>
    <w:rsid w:val="007C08B7"/>
    <w:rsid w:val="007C0E0C"/>
    <w:rsid w:val="007C2BE6"/>
    <w:rsid w:val="007C2D73"/>
    <w:rsid w:val="007C31AC"/>
    <w:rsid w:val="007C3848"/>
    <w:rsid w:val="007C4793"/>
    <w:rsid w:val="007D0347"/>
    <w:rsid w:val="007D2308"/>
    <w:rsid w:val="007D468A"/>
    <w:rsid w:val="007D65F5"/>
    <w:rsid w:val="007D76F4"/>
    <w:rsid w:val="007E0A1A"/>
    <w:rsid w:val="007E2ED3"/>
    <w:rsid w:val="007E48AD"/>
    <w:rsid w:val="007E4BF1"/>
    <w:rsid w:val="007E55B3"/>
    <w:rsid w:val="007E5D3E"/>
    <w:rsid w:val="007E7136"/>
    <w:rsid w:val="007E7CE7"/>
    <w:rsid w:val="007F0C6E"/>
    <w:rsid w:val="007F1F07"/>
    <w:rsid w:val="007F1F5F"/>
    <w:rsid w:val="007F4425"/>
    <w:rsid w:val="007F4432"/>
    <w:rsid w:val="007F5D0D"/>
    <w:rsid w:val="007F691A"/>
    <w:rsid w:val="007F7B27"/>
    <w:rsid w:val="008001AF"/>
    <w:rsid w:val="008025E0"/>
    <w:rsid w:val="008026D2"/>
    <w:rsid w:val="00803066"/>
    <w:rsid w:val="00805694"/>
    <w:rsid w:val="00805BDA"/>
    <w:rsid w:val="00806126"/>
    <w:rsid w:val="00807696"/>
    <w:rsid w:val="008077A3"/>
    <w:rsid w:val="0081174E"/>
    <w:rsid w:val="0081181F"/>
    <w:rsid w:val="0081187E"/>
    <w:rsid w:val="00811D73"/>
    <w:rsid w:val="00812F95"/>
    <w:rsid w:val="00815860"/>
    <w:rsid w:val="00815DDC"/>
    <w:rsid w:val="00816068"/>
    <w:rsid w:val="00816C3D"/>
    <w:rsid w:val="00817BA9"/>
    <w:rsid w:val="00824415"/>
    <w:rsid w:val="00824834"/>
    <w:rsid w:val="00826488"/>
    <w:rsid w:val="00826AD5"/>
    <w:rsid w:val="008300AC"/>
    <w:rsid w:val="00832EBD"/>
    <w:rsid w:val="00832EFD"/>
    <w:rsid w:val="00832F5B"/>
    <w:rsid w:val="008349F0"/>
    <w:rsid w:val="00834B73"/>
    <w:rsid w:val="0083573D"/>
    <w:rsid w:val="00835741"/>
    <w:rsid w:val="00836573"/>
    <w:rsid w:val="0084083D"/>
    <w:rsid w:val="008425AC"/>
    <w:rsid w:val="008435B7"/>
    <w:rsid w:val="00846904"/>
    <w:rsid w:val="00851EBF"/>
    <w:rsid w:val="00852B51"/>
    <w:rsid w:val="0085626D"/>
    <w:rsid w:val="008617AD"/>
    <w:rsid w:val="008627F0"/>
    <w:rsid w:val="00864F29"/>
    <w:rsid w:val="0086620E"/>
    <w:rsid w:val="00867FBC"/>
    <w:rsid w:val="00873593"/>
    <w:rsid w:val="00874375"/>
    <w:rsid w:val="00876B1B"/>
    <w:rsid w:val="00877D34"/>
    <w:rsid w:val="008860B8"/>
    <w:rsid w:val="00886223"/>
    <w:rsid w:val="0088685A"/>
    <w:rsid w:val="008872B0"/>
    <w:rsid w:val="00891F98"/>
    <w:rsid w:val="008935D8"/>
    <w:rsid w:val="00893959"/>
    <w:rsid w:val="008A20E3"/>
    <w:rsid w:val="008A285F"/>
    <w:rsid w:val="008A29E6"/>
    <w:rsid w:val="008A4410"/>
    <w:rsid w:val="008A4573"/>
    <w:rsid w:val="008A7FF7"/>
    <w:rsid w:val="008B086C"/>
    <w:rsid w:val="008B5400"/>
    <w:rsid w:val="008C0940"/>
    <w:rsid w:val="008C1999"/>
    <w:rsid w:val="008C38ED"/>
    <w:rsid w:val="008C38F6"/>
    <w:rsid w:val="008C39B4"/>
    <w:rsid w:val="008C481B"/>
    <w:rsid w:val="008D13FF"/>
    <w:rsid w:val="008D3F79"/>
    <w:rsid w:val="008D410C"/>
    <w:rsid w:val="008D6157"/>
    <w:rsid w:val="008D61D3"/>
    <w:rsid w:val="008D678C"/>
    <w:rsid w:val="008D75A4"/>
    <w:rsid w:val="008E162C"/>
    <w:rsid w:val="008E17C8"/>
    <w:rsid w:val="008E2118"/>
    <w:rsid w:val="008E2931"/>
    <w:rsid w:val="008E5016"/>
    <w:rsid w:val="008E57B5"/>
    <w:rsid w:val="008E7E23"/>
    <w:rsid w:val="008F1A6A"/>
    <w:rsid w:val="008F620F"/>
    <w:rsid w:val="009031FA"/>
    <w:rsid w:val="00903C1E"/>
    <w:rsid w:val="00905AA3"/>
    <w:rsid w:val="0090798A"/>
    <w:rsid w:val="009126D0"/>
    <w:rsid w:val="00913055"/>
    <w:rsid w:val="0092440B"/>
    <w:rsid w:val="00930454"/>
    <w:rsid w:val="00930738"/>
    <w:rsid w:val="00930C96"/>
    <w:rsid w:val="00935DDD"/>
    <w:rsid w:val="00943F2F"/>
    <w:rsid w:val="00946377"/>
    <w:rsid w:val="00953149"/>
    <w:rsid w:val="00955942"/>
    <w:rsid w:val="00956768"/>
    <w:rsid w:val="00957118"/>
    <w:rsid w:val="00957943"/>
    <w:rsid w:val="00957B16"/>
    <w:rsid w:val="00962CBF"/>
    <w:rsid w:val="00962D76"/>
    <w:rsid w:val="009635F4"/>
    <w:rsid w:val="00970F68"/>
    <w:rsid w:val="0097168E"/>
    <w:rsid w:val="009719A9"/>
    <w:rsid w:val="009726A9"/>
    <w:rsid w:val="00972FDD"/>
    <w:rsid w:val="00973408"/>
    <w:rsid w:val="00973748"/>
    <w:rsid w:val="0097484B"/>
    <w:rsid w:val="00974A99"/>
    <w:rsid w:val="00981D6E"/>
    <w:rsid w:val="00981E25"/>
    <w:rsid w:val="00985A9F"/>
    <w:rsid w:val="00986DFE"/>
    <w:rsid w:val="00990EF9"/>
    <w:rsid w:val="00991FFC"/>
    <w:rsid w:val="00993CBA"/>
    <w:rsid w:val="009944FA"/>
    <w:rsid w:val="00994CD5"/>
    <w:rsid w:val="009A19B5"/>
    <w:rsid w:val="009A322A"/>
    <w:rsid w:val="009A3824"/>
    <w:rsid w:val="009A4C06"/>
    <w:rsid w:val="009A7E45"/>
    <w:rsid w:val="009B2706"/>
    <w:rsid w:val="009B39C2"/>
    <w:rsid w:val="009B3DD6"/>
    <w:rsid w:val="009B4623"/>
    <w:rsid w:val="009B6E91"/>
    <w:rsid w:val="009B76FE"/>
    <w:rsid w:val="009C0C09"/>
    <w:rsid w:val="009C585A"/>
    <w:rsid w:val="009D1A45"/>
    <w:rsid w:val="009D1CAE"/>
    <w:rsid w:val="009D1E2F"/>
    <w:rsid w:val="009E157F"/>
    <w:rsid w:val="009E1918"/>
    <w:rsid w:val="009E1E8E"/>
    <w:rsid w:val="009E2736"/>
    <w:rsid w:val="009E3E21"/>
    <w:rsid w:val="009E3E45"/>
    <w:rsid w:val="009E4B4D"/>
    <w:rsid w:val="009E5322"/>
    <w:rsid w:val="009E58AA"/>
    <w:rsid w:val="009F023A"/>
    <w:rsid w:val="009F1CAA"/>
    <w:rsid w:val="009F26D2"/>
    <w:rsid w:val="009F2DA3"/>
    <w:rsid w:val="009F3DAC"/>
    <w:rsid w:val="009F4D14"/>
    <w:rsid w:val="009F551A"/>
    <w:rsid w:val="009F6512"/>
    <w:rsid w:val="00A01C1D"/>
    <w:rsid w:val="00A01F90"/>
    <w:rsid w:val="00A02E7D"/>
    <w:rsid w:val="00A03140"/>
    <w:rsid w:val="00A04111"/>
    <w:rsid w:val="00A048E9"/>
    <w:rsid w:val="00A07BFE"/>
    <w:rsid w:val="00A07C4C"/>
    <w:rsid w:val="00A104B6"/>
    <w:rsid w:val="00A11E95"/>
    <w:rsid w:val="00A11EB6"/>
    <w:rsid w:val="00A12A40"/>
    <w:rsid w:val="00A139E0"/>
    <w:rsid w:val="00A14807"/>
    <w:rsid w:val="00A15F3A"/>
    <w:rsid w:val="00A15FBE"/>
    <w:rsid w:val="00A2020D"/>
    <w:rsid w:val="00A218C2"/>
    <w:rsid w:val="00A231F5"/>
    <w:rsid w:val="00A2446C"/>
    <w:rsid w:val="00A24DF3"/>
    <w:rsid w:val="00A27873"/>
    <w:rsid w:val="00A30F29"/>
    <w:rsid w:val="00A313AE"/>
    <w:rsid w:val="00A3237C"/>
    <w:rsid w:val="00A33C28"/>
    <w:rsid w:val="00A401EA"/>
    <w:rsid w:val="00A413B6"/>
    <w:rsid w:val="00A41572"/>
    <w:rsid w:val="00A442B5"/>
    <w:rsid w:val="00A4465E"/>
    <w:rsid w:val="00A45282"/>
    <w:rsid w:val="00A46AE4"/>
    <w:rsid w:val="00A46C42"/>
    <w:rsid w:val="00A47D10"/>
    <w:rsid w:val="00A5009C"/>
    <w:rsid w:val="00A50AC9"/>
    <w:rsid w:val="00A50BF3"/>
    <w:rsid w:val="00A51949"/>
    <w:rsid w:val="00A531A4"/>
    <w:rsid w:val="00A538FD"/>
    <w:rsid w:val="00A53E23"/>
    <w:rsid w:val="00A548FE"/>
    <w:rsid w:val="00A555D2"/>
    <w:rsid w:val="00A616A1"/>
    <w:rsid w:val="00A64D54"/>
    <w:rsid w:val="00A660E0"/>
    <w:rsid w:val="00A70910"/>
    <w:rsid w:val="00A70FA7"/>
    <w:rsid w:val="00A71BA1"/>
    <w:rsid w:val="00A776C3"/>
    <w:rsid w:val="00A7783C"/>
    <w:rsid w:val="00A82FB2"/>
    <w:rsid w:val="00A83720"/>
    <w:rsid w:val="00A83B52"/>
    <w:rsid w:val="00A868DE"/>
    <w:rsid w:val="00A9023A"/>
    <w:rsid w:val="00A915FE"/>
    <w:rsid w:val="00A919CA"/>
    <w:rsid w:val="00A91DCC"/>
    <w:rsid w:val="00A94B31"/>
    <w:rsid w:val="00A95E1E"/>
    <w:rsid w:val="00A979DB"/>
    <w:rsid w:val="00AA105D"/>
    <w:rsid w:val="00AA114E"/>
    <w:rsid w:val="00AA1EBA"/>
    <w:rsid w:val="00AA686F"/>
    <w:rsid w:val="00AB3111"/>
    <w:rsid w:val="00AB511A"/>
    <w:rsid w:val="00AB79CE"/>
    <w:rsid w:val="00AB7C92"/>
    <w:rsid w:val="00AC00CA"/>
    <w:rsid w:val="00AC34B7"/>
    <w:rsid w:val="00AC3B0D"/>
    <w:rsid w:val="00AC573E"/>
    <w:rsid w:val="00AC5CA5"/>
    <w:rsid w:val="00AC6EC9"/>
    <w:rsid w:val="00AD0880"/>
    <w:rsid w:val="00AD1041"/>
    <w:rsid w:val="00AD2E69"/>
    <w:rsid w:val="00AD3744"/>
    <w:rsid w:val="00AE26FE"/>
    <w:rsid w:val="00AE2DD4"/>
    <w:rsid w:val="00AE3B2D"/>
    <w:rsid w:val="00AE4E85"/>
    <w:rsid w:val="00AE500A"/>
    <w:rsid w:val="00AE5FE4"/>
    <w:rsid w:val="00AE741C"/>
    <w:rsid w:val="00AF1A4F"/>
    <w:rsid w:val="00AF1F3C"/>
    <w:rsid w:val="00AF2F75"/>
    <w:rsid w:val="00AF373F"/>
    <w:rsid w:val="00AF5693"/>
    <w:rsid w:val="00AF6785"/>
    <w:rsid w:val="00AF7740"/>
    <w:rsid w:val="00B00E3B"/>
    <w:rsid w:val="00B011E0"/>
    <w:rsid w:val="00B03346"/>
    <w:rsid w:val="00B0450C"/>
    <w:rsid w:val="00B04897"/>
    <w:rsid w:val="00B05C98"/>
    <w:rsid w:val="00B07612"/>
    <w:rsid w:val="00B07ED8"/>
    <w:rsid w:val="00B111FB"/>
    <w:rsid w:val="00B13B58"/>
    <w:rsid w:val="00B15CE4"/>
    <w:rsid w:val="00B17160"/>
    <w:rsid w:val="00B2162E"/>
    <w:rsid w:val="00B22BEE"/>
    <w:rsid w:val="00B22E35"/>
    <w:rsid w:val="00B25919"/>
    <w:rsid w:val="00B307FD"/>
    <w:rsid w:val="00B31363"/>
    <w:rsid w:val="00B315FD"/>
    <w:rsid w:val="00B36466"/>
    <w:rsid w:val="00B413F5"/>
    <w:rsid w:val="00B42C7B"/>
    <w:rsid w:val="00B44B0F"/>
    <w:rsid w:val="00B55D4C"/>
    <w:rsid w:val="00B57657"/>
    <w:rsid w:val="00B61B7B"/>
    <w:rsid w:val="00B61F3F"/>
    <w:rsid w:val="00B636BC"/>
    <w:rsid w:val="00B63DBD"/>
    <w:rsid w:val="00B65012"/>
    <w:rsid w:val="00B65415"/>
    <w:rsid w:val="00B670BC"/>
    <w:rsid w:val="00B670D2"/>
    <w:rsid w:val="00B67697"/>
    <w:rsid w:val="00B70497"/>
    <w:rsid w:val="00B733AD"/>
    <w:rsid w:val="00B7365B"/>
    <w:rsid w:val="00B74357"/>
    <w:rsid w:val="00B74363"/>
    <w:rsid w:val="00B7678C"/>
    <w:rsid w:val="00B76CEE"/>
    <w:rsid w:val="00B76D62"/>
    <w:rsid w:val="00B81431"/>
    <w:rsid w:val="00B81F51"/>
    <w:rsid w:val="00B825B7"/>
    <w:rsid w:val="00B828E5"/>
    <w:rsid w:val="00B86F53"/>
    <w:rsid w:val="00B87E46"/>
    <w:rsid w:val="00B91486"/>
    <w:rsid w:val="00B915BD"/>
    <w:rsid w:val="00B95AC9"/>
    <w:rsid w:val="00BA248D"/>
    <w:rsid w:val="00BA50F4"/>
    <w:rsid w:val="00BA6CEF"/>
    <w:rsid w:val="00BA7661"/>
    <w:rsid w:val="00BA779E"/>
    <w:rsid w:val="00BB1094"/>
    <w:rsid w:val="00BB12CF"/>
    <w:rsid w:val="00BB1E6A"/>
    <w:rsid w:val="00BB417E"/>
    <w:rsid w:val="00BB4620"/>
    <w:rsid w:val="00BB68B6"/>
    <w:rsid w:val="00BB756F"/>
    <w:rsid w:val="00BC31FA"/>
    <w:rsid w:val="00BC3772"/>
    <w:rsid w:val="00BC3B2A"/>
    <w:rsid w:val="00BC544D"/>
    <w:rsid w:val="00BC56F0"/>
    <w:rsid w:val="00BC6CE1"/>
    <w:rsid w:val="00BD12D3"/>
    <w:rsid w:val="00BD18E2"/>
    <w:rsid w:val="00BD44AB"/>
    <w:rsid w:val="00BD4DD4"/>
    <w:rsid w:val="00BD53B9"/>
    <w:rsid w:val="00BD6508"/>
    <w:rsid w:val="00BD680D"/>
    <w:rsid w:val="00BE045D"/>
    <w:rsid w:val="00BE0EC5"/>
    <w:rsid w:val="00BE2972"/>
    <w:rsid w:val="00BE3626"/>
    <w:rsid w:val="00BE690C"/>
    <w:rsid w:val="00BE7830"/>
    <w:rsid w:val="00BE7A33"/>
    <w:rsid w:val="00BF0EFD"/>
    <w:rsid w:val="00BF22F3"/>
    <w:rsid w:val="00BF29B1"/>
    <w:rsid w:val="00BF3336"/>
    <w:rsid w:val="00BF4A67"/>
    <w:rsid w:val="00BF6B15"/>
    <w:rsid w:val="00BF7AAB"/>
    <w:rsid w:val="00C00121"/>
    <w:rsid w:val="00C018EE"/>
    <w:rsid w:val="00C01A18"/>
    <w:rsid w:val="00C04BB9"/>
    <w:rsid w:val="00C05E01"/>
    <w:rsid w:val="00C0656A"/>
    <w:rsid w:val="00C07C75"/>
    <w:rsid w:val="00C10249"/>
    <w:rsid w:val="00C105F1"/>
    <w:rsid w:val="00C130CE"/>
    <w:rsid w:val="00C13F11"/>
    <w:rsid w:val="00C14292"/>
    <w:rsid w:val="00C1444F"/>
    <w:rsid w:val="00C14845"/>
    <w:rsid w:val="00C14BF6"/>
    <w:rsid w:val="00C163D7"/>
    <w:rsid w:val="00C1789D"/>
    <w:rsid w:val="00C20B6A"/>
    <w:rsid w:val="00C22D47"/>
    <w:rsid w:val="00C23AE9"/>
    <w:rsid w:val="00C23F4E"/>
    <w:rsid w:val="00C24539"/>
    <w:rsid w:val="00C25D03"/>
    <w:rsid w:val="00C261B4"/>
    <w:rsid w:val="00C405F3"/>
    <w:rsid w:val="00C40C17"/>
    <w:rsid w:val="00C43305"/>
    <w:rsid w:val="00C433B5"/>
    <w:rsid w:val="00C43F13"/>
    <w:rsid w:val="00C50979"/>
    <w:rsid w:val="00C513A6"/>
    <w:rsid w:val="00C52F01"/>
    <w:rsid w:val="00C545BE"/>
    <w:rsid w:val="00C5574E"/>
    <w:rsid w:val="00C5652F"/>
    <w:rsid w:val="00C6376E"/>
    <w:rsid w:val="00C63EE8"/>
    <w:rsid w:val="00C65DCD"/>
    <w:rsid w:val="00C66055"/>
    <w:rsid w:val="00C66235"/>
    <w:rsid w:val="00C669F7"/>
    <w:rsid w:val="00C67899"/>
    <w:rsid w:val="00C67D90"/>
    <w:rsid w:val="00C70B50"/>
    <w:rsid w:val="00C71781"/>
    <w:rsid w:val="00C75D05"/>
    <w:rsid w:val="00C771A5"/>
    <w:rsid w:val="00C77F70"/>
    <w:rsid w:val="00C820A2"/>
    <w:rsid w:val="00C82277"/>
    <w:rsid w:val="00C82F73"/>
    <w:rsid w:val="00C8384B"/>
    <w:rsid w:val="00C91260"/>
    <w:rsid w:val="00C930F2"/>
    <w:rsid w:val="00C93C01"/>
    <w:rsid w:val="00C95547"/>
    <w:rsid w:val="00C97148"/>
    <w:rsid w:val="00CA0501"/>
    <w:rsid w:val="00CA1702"/>
    <w:rsid w:val="00CA1B46"/>
    <w:rsid w:val="00CA2180"/>
    <w:rsid w:val="00CA2DC3"/>
    <w:rsid w:val="00CA4F57"/>
    <w:rsid w:val="00CB09FA"/>
    <w:rsid w:val="00CB0BC3"/>
    <w:rsid w:val="00CB4DB4"/>
    <w:rsid w:val="00CB5442"/>
    <w:rsid w:val="00CB5BDF"/>
    <w:rsid w:val="00CB61E9"/>
    <w:rsid w:val="00CC0610"/>
    <w:rsid w:val="00CC3141"/>
    <w:rsid w:val="00CC4B47"/>
    <w:rsid w:val="00CC76A1"/>
    <w:rsid w:val="00CD0108"/>
    <w:rsid w:val="00CD08FB"/>
    <w:rsid w:val="00CD2C5B"/>
    <w:rsid w:val="00CD479D"/>
    <w:rsid w:val="00CD4E88"/>
    <w:rsid w:val="00CD6BE9"/>
    <w:rsid w:val="00CD6C3B"/>
    <w:rsid w:val="00CD7085"/>
    <w:rsid w:val="00CE122F"/>
    <w:rsid w:val="00CE51BD"/>
    <w:rsid w:val="00CF112D"/>
    <w:rsid w:val="00CF2241"/>
    <w:rsid w:val="00CF2CDF"/>
    <w:rsid w:val="00CF5A48"/>
    <w:rsid w:val="00CF72DB"/>
    <w:rsid w:val="00CF74A9"/>
    <w:rsid w:val="00D00F78"/>
    <w:rsid w:val="00D02E0D"/>
    <w:rsid w:val="00D07E60"/>
    <w:rsid w:val="00D10C0F"/>
    <w:rsid w:val="00D14EB5"/>
    <w:rsid w:val="00D16896"/>
    <w:rsid w:val="00D16F24"/>
    <w:rsid w:val="00D21631"/>
    <w:rsid w:val="00D219FF"/>
    <w:rsid w:val="00D24C4E"/>
    <w:rsid w:val="00D302C3"/>
    <w:rsid w:val="00D32391"/>
    <w:rsid w:val="00D3740B"/>
    <w:rsid w:val="00D37AE6"/>
    <w:rsid w:val="00D37B1E"/>
    <w:rsid w:val="00D40FE4"/>
    <w:rsid w:val="00D42C38"/>
    <w:rsid w:val="00D432FD"/>
    <w:rsid w:val="00D43EFC"/>
    <w:rsid w:val="00D443D5"/>
    <w:rsid w:val="00D461B7"/>
    <w:rsid w:val="00D477BF"/>
    <w:rsid w:val="00D50A21"/>
    <w:rsid w:val="00D55C7A"/>
    <w:rsid w:val="00D56328"/>
    <w:rsid w:val="00D577BC"/>
    <w:rsid w:val="00D60A9F"/>
    <w:rsid w:val="00D61C1A"/>
    <w:rsid w:val="00D625EF"/>
    <w:rsid w:val="00D62668"/>
    <w:rsid w:val="00D6317E"/>
    <w:rsid w:val="00D6326E"/>
    <w:rsid w:val="00D64D8C"/>
    <w:rsid w:val="00D65288"/>
    <w:rsid w:val="00D66CCA"/>
    <w:rsid w:val="00D679B4"/>
    <w:rsid w:val="00D709CC"/>
    <w:rsid w:val="00D72680"/>
    <w:rsid w:val="00D72FC3"/>
    <w:rsid w:val="00D741AA"/>
    <w:rsid w:val="00D74C06"/>
    <w:rsid w:val="00D75A05"/>
    <w:rsid w:val="00D81239"/>
    <w:rsid w:val="00D81453"/>
    <w:rsid w:val="00D85398"/>
    <w:rsid w:val="00D86700"/>
    <w:rsid w:val="00D90F7F"/>
    <w:rsid w:val="00D921E2"/>
    <w:rsid w:val="00D93AC1"/>
    <w:rsid w:val="00D9495D"/>
    <w:rsid w:val="00DA05AC"/>
    <w:rsid w:val="00DA158E"/>
    <w:rsid w:val="00DA17D0"/>
    <w:rsid w:val="00DA2F32"/>
    <w:rsid w:val="00DA3096"/>
    <w:rsid w:val="00DA4BC4"/>
    <w:rsid w:val="00DA5169"/>
    <w:rsid w:val="00DA5BC9"/>
    <w:rsid w:val="00DB06F9"/>
    <w:rsid w:val="00DB0B88"/>
    <w:rsid w:val="00DB2199"/>
    <w:rsid w:val="00DB21F8"/>
    <w:rsid w:val="00DB5584"/>
    <w:rsid w:val="00DB669E"/>
    <w:rsid w:val="00DB6AFA"/>
    <w:rsid w:val="00DB739C"/>
    <w:rsid w:val="00DC1592"/>
    <w:rsid w:val="00DC3D91"/>
    <w:rsid w:val="00DC3F17"/>
    <w:rsid w:val="00DC40B7"/>
    <w:rsid w:val="00DC4854"/>
    <w:rsid w:val="00DC58F7"/>
    <w:rsid w:val="00DC738B"/>
    <w:rsid w:val="00DD024D"/>
    <w:rsid w:val="00DD0C02"/>
    <w:rsid w:val="00DD17FC"/>
    <w:rsid w:val="00DD329F"/>
    <w:rsid w:val="00DD4580"/>
    <w:rsid w:val="00DD66F3"/>
    <w:rsid w:val="00DE029B"/>
    <w:rsid w:val="00DE26F8"/>
    <w:rsid w:val="00DE2B7B"/>
    <w:rsid w:val="00DE57B0"/>
    <w:rsid w:val="00DE5F4B"/>
    <w:rsid w:val="00DE5F8B"/>
    <w:rsid w:val="00DE743E"/>
    <w:rsid w:val="00DF1240"/>
    <w:rsid w:val="00DF32F2"/>
    <w:rsid w:val="00DF47AA"/>
    <w:rsid w:val="00DF6EF9"/>
    <w:rsid w:val="00E0053E"/>
    <w:rsid w:val="00E02B28"/>
    <w:rsid w:val="00E04901"/>
    <w:rsid w:val="00E0496B"/>
    <w:rsid w:val="00E068C5"/>
    <w:rsid w:val="00E06A40"/>
    <w:rsid w:val="00E11C36"/>
    <w:rsid w:val="00E17E4D"/>
    <w:rsid w:val="00E24238"/>
    <w:rsid w:val="00E252D4"/>
    <w:rsid w:val="00E26CC1"/>
    <w:rsid w:val="00E2779E"/>
    <w:rsid w:val="00E27B44"/>
    <w:rsid w:val="00E308DF"/>
    <w:rsid w:val="00E309AC"/>
    <w:rsid w:val="00E3228F"/>
    <w:rsid w:val="00E339A7"/>
    <w:rsid w:val="00E34CD8"/>
    <w:rsid w:val="00E35513"/>
    <w:rsid w:val="00E35BF0"/>
    <w:rsid w:val="00E40C39"/>
    <w:rsid w:val="00E43323"/>
    <w:rsid w:val="00E44318"/>
    <w:rsid w:val="00E452CE"/>
    <w:rsid w:val="00E4628A"/>
    <w:rsid w:val="00E46398"/>
    <w:rsid w:val="00E52015"/>
    <w:rsid w:val="00E52605"/>
    <w:rsid w:val="00E5263D"/>
    <w:rsid w:val="00E52DB4"/>
    <w:rsid w:val="00E52DE0"/>
    <w:rsid w:val="00E53FA5"/>
    <w:rsid w:val="00E60319"/>
    <w:rsid w:val="00E63018"/>
    <w:rsid w:val="00E63486"/>
    <w:rsid w:val="00E63866"/>
    <w:rsid w:val="00E64967"/>
    <w:rsid w:val="00E64C1F"/>
    <w:rsid w:val="00E716B5"/>
    <w:rsid w:val="00E7215C"/>
    <w:rsid w:val="00E74EA8"/>
    <w:rsid w:val="00E759B9"/>
    <w:rsid w:val="00E7623A"/>
    <w:rsid w:val="00E82BDF"/>
    <w:rsid w:val="00E82D1F"/>
    <w:rsid w:val="00E83E80"/>
    <w:rsid w:val="00E84A0D"/>
    <w:rsid w:val="00E91947"/>
    <w:rsid w:val="00E96090"/>
    <w:rsid w:val="00E96C45"/>
    <w:rsid w:val="00E96C89"/>
    <w:rsid w:val="00E96D5F"/>
    <w:rsid w:val="00E973BA"/>
    <w:rsid w:val="00E97AFD"/>
    <w:rsid w:val="00EA02E9"/>
    <w:rsid w:val="00EA0D85"/>
    <w:rsid w:val="00EA1AF1"/>
    <w:rsid w:val="00EA20EA"/>
    <w:rsid w:val="00EA394C"/>
    <w:rsid w:val="00EA5003"/>
    <w:rsid w:val="00EA64D6"/>
    <w:rsid w:val="00EA6677"/>
    <w:rsid w:val="00EB0675"/>
    <w:rsid w:val="00EB21F9"/>
    <w:rsid w:val="00EB44BF"/>
    <w:rsid w:val="00EB5828"/>
    <w:rsid w:val="00EB7B1C"/>
    <w:rsid w:val="00EC0CDA"/>
    <w:rsid w:val="00EC2E28"/>
    <w:rsid w:val="00EC3A41"/>
    <w:rsid w:val="00EC3F54"/>
    <w:rsid w:val="00EC45F3"/>
    <w:rsid w:val="00ED44EA"/>
    <w:rsid w:val="00ED516D"/>
    <w:rsid w:val="00EE0CD0"/>
    <w:rsid w:val="00EE30A0"/>
    <w:rsid w:val="00EE3239"/>
    <w:rsid w:val="00EE49D3"/>
    <w:rsid w:val="00EE75BF"/>
    <w:rsid w:val="00EF1770"/>
    <w:rsid w:val="00EF1B95"/>
    <w:rsid w:val="00EF2149"/>
    <w:rsid w:val="00EF29B1"/>
    <w:rsid w:val="00EF4553"/>
    <w:rsid w:val="00EF5B18"/>
    <w:rsid w:val="00EF7601"/>
    <w:rsid w:val="00F02470"/>
    <w:rsid w:val="00F03F29"/>
    <w:rsid w:val="00F07B2B"/>
    <w:rsid w:val="00F106FC"/>
    <w:rsid w:val="00F10907"/>
    <w:rsid w:val="00F10A92"/>
    <w:rsid w:val="00F10CC3"/>
    <w:rsid w:val="00F110EA"/>
    <w:rsid w:val="00F111DC"/>
    <w:rsid w:val="00F12A96"/>
    <w:rsid w:val="00F13A78"/>
    <w:rsid w:val="00F14288"/>
    <w:rsid w:val="00F15564"/>
    <w:rsid w:val="00F1654F"/>
    <w:rsid w:val="00F1719C"/>
    <w:rsid w:val="00F1764B"/>
    <w:rsid w:val="00F2182B"/>
    <w:rsid w:val="00F2283C"/>
    <w:rsid w:val="00F27354"/>
    <w:rsid w:val="00F306F2"/>
    <w:rsid w:val="00F31AC7"/>
    <w:rsid w:val="00F325DC"/>
    <w:rsid w:val="00F35AC8"/>
    <w:rsid w:val="00F35DFA"/>
    <w:rsid w:val="00F36910"/>
    <w:rsid w:val="00F374FD"/>
    <w:rsid w:val="00F40BBF"/>
    <w:rsid w:val="00F4109D"/>
    <w:rsid w:val="00F4246D"/>
    <w:rsid w:val="00F440E1"/>
    <w:rsid w:val="00F5049B"/>
    <w:rsid w:val="00F52992"/>
    <w:rsid w:val="00F55883"/>
    <w:rsid w:val="00F56965"/>
    <w:rsid w:val="00F571D7"/>
    <w:rsid w:val="00F6021B"/>
    <w:rsid w:val="00F62256"/>
    <w:rsid w:val="00F65EC4"/>
    <w:rsid w:val="00F7075E"/>
    <w:rsid w:val="00F73971"/>
    <w:rsid w:val="00F73D9C"/>
    <w:rsid w:val="00F74CFB"/>
    <w:rsid w:val="00F759DC"/>
    <w:rsid w:val="00F8001B"/>
    <w:rsid w:val="00F80B7E"/>
    <w:rsid w:val="00F822CE"/>
    <w:rsid w:val="00F85D8F"/>
    <w:rsid w:val="00F85F5F"/>
    <w:rsid w:val="00F90658"/>
    <w:rsid w:val="00F9337D"/>
    <w:rsid w:val="00F93C71"/>
    <w:rsid w:val="00F941A5"/>
    <w:rsid w:val="00F96B49"/>
    <w:rsid w:val="00F977F2"/>
    <w:rsid w:val="00FA471A"/>
    <w:rsid w:val="00FA7BC1"/>
    <w:rsid w:val="00FB06DC"/>
    <w:rsid w:val="00FB1323"/>
    <w:rsid w:val="00FB25F1"/>
    <w:rsid w:val="00FB2C56"/>
    <w:rsid w:val="00FB3036"/>
    <w:rsid w:val="00FB5AD6"/>
    <w:rsid w:val="00FB5B01"/>
    <w:rsid w:val="00FB5E75"/>
    <w:rsid w:val="00FB6DDE"/>
    <w:rsid w:val="00FB6E37"/>
    <w:rsid w:val="00FB7D70"/>
    <w:rsid w:val="00FC3F12"/>
    <w:rsid w:val="00FC4FFA"/>
    <w:rsid w:val="00FC5EB1"/>
    <w:rsid w:val="00FD237C"/>
    <w:rsid w:val="00FD2B5B"/>
    <w:rsid w:val="00FD465C"/>
    <w:rsid w:val="00FE192C"/>
    <w:rsid w:val="00FE19A9"/>
    <w:rsid w:val="00FE2A5C"/>
    <w:rsid w:val="00FE3183"/>
    <w:rsid w:val="00FE7692"/>
    <w:rsid w:val="00FE77E7"/>
    <w:rsid w:val="00FF00CF"/>
    <w:rsid w:val="00FF1858"/>
    <w:rsid w:val="00FF22B4"/>
    <w:rsid w:val="00FF29F7"/>
    <w:rsid w:val="00FF436F"/>
    <w:rsid w:val="00FF5767"/>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CD9AE6E-AA07-4128-BDA0-706770D5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next w:val="prastasis"/>
    <w:link w:val="Antrat1Diagrama"/>
    <w:qFormat/>
    <w:rsid w:val="00CA1B4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qFormat/>
    <w:rsid w:val="00016F71"/>
    <w:rPr>
      <w:rFonts w:ascii="Times New Roman" w:hAnsi="Times New Roman"/>
      <w:i w:val="0"/>
      <w:iCs/>
      <w:sz w:val="24"/>
    </w:rPr>
  </w:style>
  <w:style w:type="character" w:customStyle="1" w:styleId="dnr">
    <w:name w:val="dnr"/>
    <w:basedOn w:val="Numatytasispastraiposriftas"/>
    <w:rsid w:val="002107D1"/>
  </w:style>
  <w:style w:type="paragraph" w:styleId="HTMLiankstoformatuotas">
    <w:name w:val="HTML Preformatted"/>
    <w:basedOn w:val="prastasis"/>
    <w:link w:val="HTMLiankstoformatuotasDiagrama"/>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0D3FCC"/>
    <w:rPr>
      <w:rFonts w:ascii="Courier New" w:hAnsi="Courier New" w:cs="Courier New"/>
    </w:rPr>
  </w:style>
  <w:style w:type="character" w:customStyle="1" w:styleId="normal-h">
    <w:name w:val="normal-h"/>
    <w:basedOn w:val="Numatytasispastraiposriftas"/>
    <w:rsid w:val="00025906"/>
  </w:style>
  <w:style w:type="character" w:customStyle="1" w:styleId="clear1">
    <w:name w:val="clear1"/>
    <w:basedOn w:val="Numatytasispastraiposriftas"/>
    <w:rsid w:val="00824415"/>
  </w:style>
  <w:style w:type="character" w:styleId="Grietas">
    <w:name w:val="Strong"/>
    <w:basedOn w:val="Numatytasispastraiposriftas"/>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 w:type="paragraph" w:customStyle="1" w:styleId="n">
    <w:name w:val="n"/>
    <w:basedOn w:val="prastasis"/>
    <w:rsid w:val="00AE2DD4"/>
    <w:pPr>
      <w:spacing w:before="100" w:beforeAutospacing="1" w:after="100" w:afterAutospacing="1"/>
    </w:pPr>
    <w:rPr>
      <w:sz w:val="24"/>
      <w:szCs w:val="24"/>
      <w:lang w:eastAsia="lt-LT"/>
    </w:rPr>
  </w:style>
  <w:style w:type="paragraph" w:customStyle="1" w:styleId="taltipfb">
    <w:name w:val="taltipfb"/>
    <w:basedOn w:val="prastasis"/>
    <w:rsid w:val="0023478A"/>
    <w:pPr>
      <w:spacing w:before="100" w:beforeAutospacing="1" w:after="100" w:afterAutospacing="1"/>
    </w:pPr>
    <w:rPr>
      <w:sz w:val="24"/>
      <w:szCs w:val="24"/>
      <w:lang w:eastAsia="lt-LT"/>
    </w:rPr>
  </w:style>
  <w:style w:type="paragraph" w:customStyle="1" w:styleId="Adresas">
    <w:name w:val="Adresas"/>
    <w:basedOn w:val="prastasis"/>
    <w:rsid w:val="001E0407"/>
    <w:pPr>
      <w:ind w:right="318"/>
    </w:pPr>
    <w:rPr>
      <w:sz w:val="24"/>
      <w:szCs w:val="24"/>
      <w:lang w:eastAsia="lt-LT"/>
    </w:rPr>
  </w:style>
  <w:style w:type="paragraph" w:styleId="prastasiniatinklio">
    <w:name w:val="Normal (Web)"/>
    <w:basedOn w:val="prastasis"/>
    <w:uiPriority w:val="99"/>
    <w:semiHidden/>
    <w:unhideWhenUsed/>
    <w:rsid w:val="005840E0"/>
    <w:pPr>
      <w:spacing w:after="180"/>
    </w:pPr>
    <w:rPr>
      <w:sz w:val="24"/>
      <w:szCs w:val="24"/>
      <w:lang w:eastAsia="lt-LT"/>
    </w:rPr>
  </w:style>
  <w:style w:type="paragraph" w:customStyle="1" w:styleId="tactin">
    <w:name w:val="tactin"/>
    <w:basedOn w:val="prastasis"/>
    <w:rsid w:val="00C14292"/>
    <w:pPr>
      <w:spacing w:before="100" w:beforeAutospacing="1" w:after="100" w:afterAutospacing="1"/>
    </w:pPr>
    <w:rPr>
      <w:sz w:val="24"/>
      <w:szCs w:val="24"/>
      <w:lang w:eastAsia="lt-LT"/>
    </w:rPr>
  </w:style>
  <w:style w:type="character" w:customStyle="1" w:styleId="clear">
    <w:name w:val="clear"/>
    <w:basedOn w:val="Numatytasispastraiposriftas"/>
    <w:rsid w:val="00EF5B18"/>
  </w:style>
  <w:style w:type="character" w:customStyle="1" w:styleId="Antrat1Diagrama">
    <w:name w:val="Antraštė 1 Diagrama"/>
    <w:basedOn w:val="Numatytasispastraiposriftas"/>
    <w:link w:val="Antrat1"/>
    <w:rsid w:val="00CA1B46"/>
    <w:rPr>
      <w:rFonts w:asciiTheme="majorHAnsi" w:eastAsiaTheme="majorEastAsia" w:hAnsiTheme="majorHAnsi" w:cstheme="majorBidi"/>
      <w:color w:val="2E74B5" w:themeColor="accent1" w:themeShade="BF"/>
      <w:sz w:val="32"/>
      <w:szCs w:val="32"/>
      <w:lang w:eastAsia="en-US"/>
    </w:rPr>
  </w:style>
  <w:style w:type="character" w:customStyle="1" w:styleId="bkg-highlight-red">
    <w:name w:val="bkg-highlight-red"/>
    <w:basedOn w:val="Numatytasispastraiposriftas"/>
    <w:rsid w:val="00EB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05660600">
      <w:bodyDiv w:val="1"/>
      <w:marLeft w:val="0"/>
      <w:marRight w:val="0"/>
      <w:marTop w:val="0"/>
      <w:marBottom w:val="0"/>
      <w:divBdr>
        <w:top w:val="none" w:sz="0" w:space="0" w:color="auto"/>
        <w:left w:val="none" w:sz="0" w:space="0" w:color="auto"/>
        <w:bottom w:val="none" w:sz="0" w:space="0" w:color="auto"/>
        <w:right w:val="none" w:sz="0" w:space="0" w:color="auto"/>
      </w:divBdr>
      <w:divsChild>
        <w:div w:id="557397076">
          <w:marLeft w:val="0"/>
          <w:marRight w:val="0"/>
          <w:marTop w:val="0"/>
          <w:marBottom w:val="0"/>
          <w:divBdr>
            <w:top w:val="none" w:sz="0" w:space="0" w:color="auto"/>
            <w:left w:val="none" w:sz="0" w:space="0" w:color="auto"/>
            <w:bottom w:val="none" w:sz="0" w:space="0" w:color="auto"/>
            <w:right w:val="none" w:sz="0" w:space="0" w:color="auto"/>
          </w:divBdr>
          <w:divsChild>
            <w:div w:id="1315259304">
              <w:marLeft w:val="0"/>
              <w:marRight w:val="0"/>
              <w:marTop w:val="0"/>
              <w:marBottom w:val="0"/>
              <w:divBdr>
                <w:top w:val="none" w:sz="0" w:space="0" w:color="auto"/>
                <w:left w:val="none" w:sz="0" w:space="0" w:color="auto"/>
                <w:bottom w:val="none" w:sz="0" w:space="0" w:color="auto"/>
                <w:right w:val="none" w:sz="0" w:space="0" w:color="auto"/>
              </w:divBdr>
              <w:divsChild>
                <w:div w:id="13501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7531325">
      <w:bodyDiv w:val="1"/>
      <w:marLeft w:val="0"/>
      <w:marRight w:val="0"/>
      <w:marTop w:val="0"/>
      <w:marBottom w:val="0"/>
      <w:divBdr>
        <w:top w:val="none" w:sz="0" w:space="0" w:color="auto"/>
        <w:left w:val="none" w:sz="0" w:space="0" w:color="auto"/>
        <w:bottom w:val="none" w:sz="0" w:space="0" w:color="auto"/>
        <w:right w:val="none" w:sz="0" w:space="0" w:color="auto"/>
      </w:divBdr>
    </w:div>
    <w:div w:id="163328594">
      <w:bodyDiv w:val="1"/>
      <w:marLeft w:val="0"/>
      <w:marRight w:val="0"/>
      <w:marTop w:val="0"/>
      <w:marBottom w:val="0"/>
      <w:divBdr>
        <w:top w:val="none" w:sz="0" w:space="0" w:color="auto"/>
        <w:left w:val="none" w:sz="0" w:space="0" w:color="auto"/>
        <w:bottom w:val="none" w:sz="0" w:space="0" w:color="auto"/>
        <w:right w:val="none" w:sz="0" w:space="0" w:color="auto"/>
      </w:divBdr>
    </w:div>
    <w:div w:id="172570143">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23893888">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2804755">
      <w:bodyDiv w:val="1"/>
      <w:marLeft w:val="0"/>
      <w:marRight w:val="0"/>
      <w:marTop w:val="0"/>
      <w:marBottom w:val="0"/>
      <w:divBdr>
        <w:top w:val="none" w:sz="0" w:space="0" w:color="auto"/>
        <w:left w:val="none" w:sz="0" w:space="0" w:color="auto"/>
        <w:bottom w:val="none" w:sz="0" w:space="0" w:color="auto"/>
        <w:right w:val="none" w:sz="0" w:space="0" w:color="auto"/>
      </w:divBdr>
      <w:divsChild>
        <w:div w:id="533035471">
          <w:marLeft w:val="0"/>
          <w:marRight w:val="0"/>
          <w:marTop w:val="0"/>
          <w:marBottom w:val="0"/>
          <w:divBdr>
            <w:top w:val="none" w:sz="0" w:space="0" w:color="auto"/>
            <w:left w:val="none" w:sz="0" w:space="0" w:color="auto"/>
            <w:bottom w:val="none" w:sz="0" w:space="0" w:color="auto"/>
            <w:right w:val="none" w:sz="0" w:space="0" w:color="auto"/>
          </w:divBdr>
          <w:divsChild>
            <w:div w:id="1122923469">
              <w:marLeft w:val="0"/>
              <w:marRight w:val="0"/>
              <w:marTop w:val="0"/>
              <w:marBottom w:val="0"/>
              <w:divBdr>
                <w:top w:val="none" w:sz="0" w:space="0" w:color="auto"/>
                <w:left w:val="none" w:sz="0" w:space="0" w:color="auto"/>
                <w:bottom w:val="none" w:sz="0" w:space="0" w:color="auto"/>
                <w:right w:val="none" w:sz="0" w:space="0" w:color="auto"/>
              </w:divBdr>
              <w:divsChild>
                <w:div w:id="275798511">
                  <w:marLeft w:val="0"/>
                  <w:marRight w:val="0"/>
                  <w:marTop w:val="0"/>
                  <w:marBottom w:val="0"/>
                  <w:divBdr>
                    <w:top w:val="none" w:sz="0" w:space="0" w:color="auto"/>
                    <w:left w:val="none" w:sz="0" w:space="0" w:color="auto"/>
                    <w:bottom w:val="none" w:sz="0" w:space="0" w:color="auto"/>
                    <w:right w:val="none" w:sz="0" w:space="0" w:color="auto"/>
                  </w:divBdr>
                  <w:divsChild>
                    <w:div w:id="1838375146">
                      <w:marLeft w:val="0"/>
                      <w:marRight w:val="0"/>
                      <w:marTop w:val="0"/>
                      <w:marBottom w:val="0"/>
                      <w:divBdr>
                        <w:top w:val="none" w:sz="0" w:space="0" w:color="auto"/>
                        <w:left w:val="none" w:sz="0" w:space="0" w:color="auto"/>
                        <w:bottom w:val="none" w:sz="0" w:space="0" w:color="auto"/>
                        <w:right w:val="none" w:sz="0" w:space="0" w:color="auto"/>
                      </w:divBdr>
                      <w:divsChild>
                        <w:div w:id="5296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965750">
      <w:bodyDiv w:val="1"/>
      <w:marLeft w:val="0"/>
      <w:marRight w:val="0"/>
      <w:marTop w:val="0"/>
      <w:marBottom w:val="0"/>
      <w:divBdr>
        <w:top w:val="none" w:sz="0" w:space="0" w:color="auto"/>
        <w:left w:val="none" w:sz="0" w:space="0" w:color="auto"/>
        <w:bottom w:val="none" w:sz="0" w:space="0" w:color="auto"/>
        <w:right w:val="none" w:sz="0" w:space="0" w:color="auto"/>
      </w:divBdr>
    </w:div>
    <w:div w:id="437527869">
      <w:bodyDiv w:val="1"/>
      <w:marLeft w:val="0"/>
      <w:marRight w:val="0"/>
      <w:marTop w:val="0"/>
      <w:marBottom w:val="0"/>
      <w:divBdr>
        <w:top w:val="none" w:sz="0" w:space="0" w:color="auto"/>
        <w:left w:val="none" w:sz="0" w:space="0" w:color="auto"/>
        <w:bottom w:val="none" w:sz="0" w:space="0" w:color="auto"/>
        <w:right w:val="none" w:sz="0" w:space="0" w:color="auto"/>
      </w:divBdr>
    </w:div>
    <w:div w:id="453407956">
      <w:bodyDiv w:val="1"/>
      <w:marLeft w:val="0"/>
      <w:marRight w:val="0"/>
      <w:marTop w:val="0"/>
      <w:marBottom w:val="0"/>
      <w:divBdr>
        <w:top w:val="none" w:sz="0" w:space="0" w:color="auto"/>
        <w:left w:val="none" w:sz="0" w:space="0" w:color="auto"/>
        <w:bottom w:val="none" w:sz="0" w:space="0" w:color="auto"/>
        <w:right w:val="none" w:sz="0" w:space="0" w:color="auto"/>
      </w:divBdr>
      <w:divsChild>
        <w:div w:id="320937463">
          <w:marLeft w:val="0"/>
          <w:marRight w:val="0"/>
          <w:marTop w:val="0"/>
          <w:marBottom w:val="0"/>
          <w:divBdr>
            <w:top w:val="none" w:sz="0" w:space="0" w:color="auto"/>
            <w:left w:val="none" w:sz="0" w:space="0" w:color="auto"/>
            <w:bottom w:val="none" w:sz="0" w:space="0" w:color="auto"/>
            <w:right w:val="none" w:sz="0" w:space="0" w:color="auto"/>
          </w:divBdr>
          <w:divsChild>
            <w:div w:id="1078289642">
              <w:marLeft w:val="0"/>
              <w:marRight w:val="0"/>
              <w:marTop w:val="0"/>
              <w:marBottom w:val="0"/>
              <w:divBdr>
                <w:top w:val="none" w:sz="0" w:space="0" w:color="auto"/>
                <w:left w:val="none" w:sz="0" w:space="0" w:color="auto"/>
                <w:bottom w:val="none" w:sz="0" w:space="0" w:color="auto"/>
                <w:right w:val="none" w:sz="0" w:space="0" w:color="auto"/>
              </w:divBdr>
              <w:divsChild>
                <w:div w:id="2000617530">
                  <w:marLeft w:val="0"/>
                  <w:marRight w:val="0"/>
                  <w:marTop w:val="0"/>
                  <w:marBottom w:val="0"/>
                  <w:divBdr>
                    <w:top w:val="none" w:sz="0" w:space="0" w:color="auto"/>
                    <w:left w:val="none" w:sz="0" w:space="0" w:color="auto"/>
                    <w:bottom w:val="none" w:sz="0" w:space="0" w:color="auto"/>
                    <w:right w:val="none" w:sz="0" w:space="0" w:color="auto"/>
                  </w:divBdr>
                  <w:divsChild>
                    <w:div w:id="665520565">
                      <w:marLeft w:val="0"/>
                      <w:marRight w:val="0"/>
                      <w:marTop w:val="0"/>
                      <w:marBottom w:val="0"/>
                      <w:divBdr>
                        <w:top w:val="none" w:sz="0" w:space="0" w:color="auto"/>
                        <w:left w:val="none" w:sz="0" w:space="0" w:color="auto"/>
                        <w:bottom w:val="none" w:sz="0" w:space="0" w:color="auto"/>
                        <w:right w:val="none" w:sz="0" w:space="0" w:color="auto"/>
                      </w:divBdr>
                      <w:divsChild>
                        <w:div w:id="1245643884">
                          <w:marLeft w:val="0"/>
                          <w:marRight w:val="0"/>
                          <w:marTop w:val="0"/>
                          <w:marBottom w:val="0"/>
                          <w:divBdr>
                            <w:top w:val="none" w:sz="0" w:space="0" w:color="auto"/>
                            <w:left w:val="none" w:sz="0" w:space="0" w:color="auto"/>
                            <w:bottom w:val="none" w:sz="0" w:space="0" w:color="auto"/>
                            <w:right w:val="none" w:sz="0" w:space="0" w:color="auto"/>
                          </w:divBdr>
                          <w:divsChild>
                            <w:div w:id="918752866">
                              <w:marLeft w:val="0"/>
                              <w:marRight w:val="0"/>
                              <w:marTop w:val="0"/>
                              <w:marBottom w:val="0"/>
                              <w:divBdr>
                                <w:top w:val="none" w:sz="0" w:space="0" w:color="auto"/>
                                <w:left w:val="none" w:sz="0" w:space="0" w:color="auto"/>
                                <w:bottom w:val="none" w:sz="0" w:space="0" w:color="auto"/>
                                <w:right w:val="none" w:sz="0" w:space="0" w:color="auto"/>
                              </w:divBdr>
                              <w:divsChild>
                                <w:div w:id="1041439253">
                                  <w:marLeft w:val="0"/>
                                  <w:marRight w:val="0"/>
                                  <w:marTop w:val="0"/>
                                  <w:marBottom w:val="0"/>
                                  <w:divBdr>
                                    <w:top w:val="none" w:sz="0" w:space="0" w:color="auto"/>
                                    <w:left w:val="none" w:sz="0" w:space="0" w:color="auto"/>
                                    <w:bottom w:val="none" w:sz="0" w:space="0" w:color="auto"/>
                                    <w:right w:val="none" w:sz="0" w:space="0" w:color="auto"/>
                                  </w:divBdr>
                                  <w:divsChild>
                                    <w:div w:id="981622242">
                                      <w:marLeft w:val="0"/>
                                      <w:marRight w:val="0"/>
                                      <w:marTop w:val="0"/>
                                      <w:marBottom w:val="0"/>
                                      <w:divBdr>
                                        <w:top w:val="none" w:sz="0" w:space="0" w:color="auto"/>
                                        <w:left w:val="none" w:sz="0" w:space="0" w:color="auto"/>
                                        <w:bottom w:val="none" w:sz="0" w:space="0" w:color="auto"/>
                                        <w:right w:val="none" w:sz="0" w:space="0" w:color="auto"/>
                                      </w:divBdr>
                                      <w:divsChild>
                                        <w:div w:id="33892760">
                                          <w:marLeft w:val="0"/>
                                          <w:marRight w:val="0"/>
                                          <w:marTop w:val="0"/>
                                          <w:marBottom w:val="0"/>
                                          <w:divBdr>
                                            <w:top w:val="none" w:sz="0" w:space="0" w:color="auto"/>
                                            <w:left w:val="none" w:sz="0" w:space="0" w:color="auto"/>
                                            <w:bottom w:val="none" w:sz="0" w:space="0" w:color="auto"/>
                                            <w:right w:val="none" w:sz="0" w:space="0" w:color="auto"/>
                                          </w:divBdr>
                                        </w:div>
                                        <w:div w:id="57821355">
                                          <w:marLeft w:val="0"/>
                                          <w:marRight w:val="0"/>
                                          <w:marTop w:val="0"/>
                                          <w:marBottom w:val="0"/>
                                          <w:divBdr>
                                            <w:top w:val="none" w:sz="0" w:space="0" w:color="auto"/>
                                            <w:left w:val="none" w:sz="0" w:space="0" w:color="auto"/>
                                            <w:bottom w:val="none" w:sz="0" w:space="0" w:color="auto"/>
                                            <w:right w:val="none" w:sz="0" w:space="0" w:color="auto"/>
                                          </w:divBdr>
                                        </w:div>
                                        <w:div w:id="402916275">
                                          <w:marLeft w:val="0"/>
                                          <w:marRight w:val="0"/>
                                          <w:marTop w:val="0"/>
                                          <w:marBottom w:val="0"/>
                                          <w:divBdr>
                                            <w:top w:val="none" w:sz="0" w:space="0" w:color="auto"/>
                                            <w:left w:val="none" w:sz="0" w:space="0" w:color="auto"/>
                                            <w:bottom w:val="none" w:sz="0" w:space="0" w:color="auto"/>
                                            <w:right w:val="none" w:sz="0" w:space="0" w:color="auto"/>
                                          </w:divBdr>
                                        </w:div>
                                        <w:div w:id="697896569">
                                          <w:marLeft w:val="0"/>
                                          <w:marRight w:val="0"/>
                                          <w:marTop w:val="0"/>
                                          <w:marBottom w:val="0"/>
                                          <w:divBdr>
                                            <w:top w:val="none" w:sz="0" w:space="0" w:color="auto"/>
                                            <w:left w:val="none" w:sz="0" w:space="0" w:color="auto"/>
                                            <w:bottom w:val="none" w:sz="0" w:space="0" w:color="auto"/>
                                            <w:right w:val="none" w:sz="0" w:space="0" w:color="auto"/>
                                          </w:divBdr>
                                        </w:div>
                                        <w:div w:id="880168365">
                                          <w:marLeft w:val="0"/>
                                          <w:marRight w:val="0"/>
                                          <w:marTop w:val="0"/>
                                          <w:marBottom w:val="0"/>
                                          <w:divBdr>
                                            <w:top w:val="none" w:sz="0" w:space="0" w:color="auto"/>
                                            <w:left w:val="none" w:sz="0" w:space="0" w:color="auto"/>
                                            <w:bottom w:val="none" w:sz="0" w:space="0" w:color="auto"/>
                                            <w:right w:val="none" w:sz="0" w:space="0" w:color="auto"/>
                                          </w:divBdr>
                                        </w:div>
                                        <w:div w:id="1358238580">
                                          <w:marLeft w:val="0"/>
                                          <w:marRight w:val="0"/>
                                          <w:marTop w:val="0"/>
                                          <w:marBottom w:val="0"/>
                                          <w:divBdr>
                                            <w:top w:val="none" w:sz="0" w:space="0" w:color="auto"/>
                                            <w:left w:val="none" w:sz="0" w:space="0" w:color="auto"/>
                                            <w:bottom w:val="none" w:sz="0" w:space="0" w:color="auto"/>
                                            <w:right w:val="none" w:sz="0" w:space="0" w:color="auto"/>
                                          </w:divBdr>
                                        </w:div>
                                        <w:div w:id="1448893917">
                                          <w:marLeft w:val="0"/>
                                          <w:marRight w:val="0"/>
                                          <w:marTop w:val="0"/>
                                          <w:marBottom w:val="0"/>
                                          <w:divBdr>
                                            <w:top w:val="none" w:sz="0" w:space="0" w:color="auto"/>
                                            <w:left w:val="none" w:sz="0" w:space="0" w:color="auto"/>
                                            <w:bottom w:val="none" w:sz="0" w:space="0" w:color="auto"/>
                                            <w:right w:val="none" w:sz="0" w:space="0" w:color="auto"/>
                                          </w:divBdr>
                                        </w:div>
                                        <w:div w:id="179879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292943">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12960287">
      <w:bodyDiv w:val="1"/>
      <w:marLeft w:val="0"/>
      <w:marRight w:val="0"/>
      <w:marTop w:val="0"/>
      <w:marBottom w:val="0"/>
      <w:divBdr>
        <w:top w:val="none" w:sz="0" w:space="0" w:color="auto"/>
        <w:left w:val="none" w:sz="0" w:space="0" w:color="auto"/>
        <w:bottom w:val="none" w:sz="0" w:space="0" w:color="auto"/>
        <w:right w:val="none" w:sz="0" w:space="0" w:color="auto"/>
      </w:divBdr>
      <w:divsChild>
        <w:div w:id="203253351">
          <w:marLeft w:val="0"/>
          <w:marRight w:val="0"/>
          <w:marTop w:val="0"/>
          <w:marBottom w:val="0"/>
          <w:divBdr>
            <w:top w:val="none" w:sz="0" w:space="0" w:color="auto"/>
            <w:left w:val="none" w:sz="0" w:space="0" w:color="auto"/>
            <w:bottom w:val="none" w:sz="0" w:space="0" w:color="auto"/>
            <w:right w:val="none" w:sz="0" w:space="0" w:color="auto"/>
          </w:divBdr>
          <w:divsChild>
            <w:div w:id="1638799031">
              <w:marLeft w:val="0"/>
              <w:marRight w:val="0"/>
              <w:marTop w:val="0"/>
              <w:marBottom w:val="0"/>
              <w:divBdr>
                <w:top w:val="none" w:sz="0" w:space="0" w:color="auto"/>
                <w:left w:val="none" w:sz="0" w:space="0" w:color="auto"/>
                <w:bottom w:val="none" w:sz="0" w:space="0" w:color="auto"/>
                <w:right w:val="none" w:sz="0" w:space="0" w:color="auto"/>
              </w:divBdr>
              <w:divsChild>
                <w:div w:id="1538202235">
                  <w:marLeft w:val="0"/>
                  <w:marRight w:val="0"/>
                  <w:marTop w:val="0"/>
                  <w:marBottom w:val="0"/>
                  <w:divBdr>
                    <w:top w:val="none" w:sz="0" w:space="0" w:color="auto"/>
                    <w:left w:val="none" w:sz="0" w:space="0" w:color="auto"/>
                    <w:bottom w:val="none" w:sz="0" w:space="0" w:color="auto"/>
                    <w:right w:val="none" w:sz="0" w:space="0" w:color="auto"/>
                  </w:divBdr>
                  <w:divsChild>
                    <w:div w:id="789202961">
                      <w:marLeft w:val="0"/>
                      <w:marRight w:val="0"/>
                      <w:marTop w:val="0"/>
                      <w:marBottom w:val="0"/>
                      <w:divBdr>
                        <w:top w:val="none" w:sz="0" w:space="0" w:color="auto"/>
                        <w:left w:val="none" w:sz="0" w:space="0" w:color="auto"/>
                        <w:bottom w:val="none" w:sz="0" w:space="0" w:color="auto"/>
                        <w:right w:val="none" w:sz="0" w:space="0" w:color="auto"/>
                      </w:divBdr>
                      <w:divsChild>
                        <w:div w:id="124344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520735">
      <w:bodyDiv w:val="1"/>
      <w:marLeft w:val="0"/>
      <w:marRight w:val="0"/>
      <w:marTop w:val="0"/>
      <w:marBottom w:val="0"/>
      <w:divBdr>
        <w:top w:val="none" w:sz="0" w:space="0" w:color="auto"/>
        <w:left w:val="none" w:sz="0" w:space="0" w:color="auto"/>
        <w:bottom w:val="none" w:sz="0" w:space="0" w:color="auto"/>
        <w:right w:val="none" w:sz="0" w:space="0" w:color="auto"/>
      </w:divBdr>
      <w:divsChild>
        <w:div w:id="1201818266">
          <w:marLeft w:val="0"/>
          <w:marRight w:val="0"/>
          <w:marTop w:val="0"/>
          <w:marBottom w:val="0"/>
          <w:divBdr>
            <w:top w:val="none" w:sz="0" w:space="0" w:color="auto"/>
            <w:left w:val="none" w:sz="0" w:space="0" w:color="auto"/>
            <w:bottom w:val="none" w:sz="0" w:space="0" w:color="auto"/>
            <w:right w:val="none" w:sz="0" w:space="0" w:color="auto"/>
          </w:divBdr>
        </w:div>
      </w:divsChild>
    </w:div>
    <w:div w:id="57890645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31711352">
      <w:bodyDiv w:val="1"/>
      <w:marLeft w:val="0"/>
      <w:marRight w:val="0"/>
      <w:marTop w:val="0"/>
      <w:marBottom w:val="0"/>
      <w:divBdr>
        <w:top w:val="none" w:sz="0" w:space="0" w:color="auto"/>
        <w:left w:val="none" w:sz="0" w:space="0" w:color="auto"/>
        <w:bottom w:val="none" w:sz="0" w:space="0" w:color="auto"/>
        <w:right w:val="none" w:sz="0" w:space="0" w:color="auto"/>
      </w:divBdr>
      <w:divsChild>
        <w:div w:id="2082100161">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10347558">
      <w:bodyDiv w:val="1"/>
      <w:marLeft w:val="0"/>
      <w:marRight w:val="0"/>
      <w:marTop w:val="0"/>
      <w:marBottom w:val="0"/>
      <w:divBdr>
        <w:top w:val="none" w:sz="0" w:space="0" w:color="auto"/>
        <w:left w:val="none" w:sz="0" w:space="0" w:color="auto"/>
        <w:bottom w:val="none" w:sz="0" w:space="0" w:color="auto"/>
        <w:right w:val="none" w:sz="0" w:space="0" w:color="auto"/>
      </w:divBdr>
      <w:divsChild>
        <w:div w:id="159346410">
          <w:marLeft w:val="0"/>
          <w:marRight w:val="0"/>
          <w:marTop w:val="0"/>
          <w:marBottom w:val="0"/>
          <w:divBdr>
            <w:top w:val="none" w:sz="0" w:space="0" w:color="auto"/>
            <w:left w:val="none" w:sz="0" w:space="0" w:color="auto"/>
            <w:bottom w:val="none" w:sz="0" w:space="0" w:color="auto"/>
            <w:right w:val="none" w:sz="0" w:space="0" w:color="auto"/>
          </w:divBdr>
          <w:divsChild>
            <w:div w:id="1263875539">
              <w:marLeft w:val="0"/>
              <w:marRight w:val="0"/>
              <w:marTop w:val="0"/>
              <w:marBottom w:val="0"/>
              <w:divBdr>
                <w:top w:val="none" w:sz="0" w:space="0" w:color="auto"/>
                <w:left w:val="none" w:sz="0" w:space="0" w:color="auto"/>
                <w:bottom w:val="none" w:sz="0" w:space="0" w:color="auto"/>
                <w:right w:val="none" w:sz="0" w:space="0" w:color="auto"/>
              </w:divBdr>
              <w:divsChild>
                <w:div w:id="1608730401">
                  <w:marLeft w:val="0"/>
                  <w:marRight w:val="0"/>
                  <w:marTop w:val="0"/>
                  <w:marBottom w:val="0"/>
                  <w:divBdr>
                    <w:top w:val="none" w:sz="0" w:space="0" w:color="auto"/>
                    <w:left w:val="none" w:sz="0" w:space="0" w:color="auto"/>
                    <w:bottom w:val="none" w:sz="0" w:space="0" w:color="auto"/>
                    <w:right w:val="none" w:sz="0" w:space="0" w:color="auto"/>
                  </w:divBdr>
                  <w:divsChild>
                    <w:div w:id="1025254552">
                      <w:marLeft w:val="0"/>
                      <w:marRight w:val="0"/>
                      <w:marTop w:val="0"/>
                      <w:marBottom w:val="0"/>
                      <w:divBdr>
                        <w:top w:val="none" w:sz="0" w:space="0" w:color="auto"/>
                        <w:left w:val="none" w:sz="0" w:space="0" w:color="auto"/>
                        <w:bottom w:val="none" w:sz="0" w:space="0" w:color="auto"/>
                        <w:right w:val="none" w:sz="0" w:space="0" w:color="auto"/>
                      </w:divBdr>
                      <w:divsChild>
                        <w:div w:id="195239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817721641">
      <w:bodyDiv w:val="1"/>
      <w:marLeft w:val="0"/>
      <w:marRight w:val="0"/>
      <w:marTop w:val="0"/>
      <w:marBottom w:val="0"/>
      <w:divBdr>
        <w:top w:val="none" w:sz="0" w:space="0" w:color="auto"/>
        <w:left w:val="none" w:sz="0" w:space="0" w:color="auto"/>
        <w:bottom w:val="none" w:sz="0" w:space="0" w:color="auto"/>
        <w:right w:val="none" w:sz="0" w:space="0" w:color="auto"/>
      </w:divBdr>
    </w:div>
    <w:div w:id="944770427">
      <w:bodyDiv w:val="1"/>
      <w:marLeft w:val="0"/>
      <w:marRight w:val="0"/>
      <w:marTop w:val="0"/>
      <w:marBottom w:val="0"/>
      <w:divBdr>
        <w:top w:val="none" w:sz="0" w:space="0" w:color="auto"/>
        <w:left w:val="none" w:sz="0" w:space="0" w:color="auto"/>
        <w:bottom w:val="none" w:sz="0" w:space="0" w:color="auto"/>
        <w:right w:val="none" w:sz="0" w:space="0" w:color="auto"/>
      </w:divBdr>
    </w:div>
    <w:div w:id="950091126">
      <w:bodyDiv w:val="1"/>
      <w:marLeft w:val="0"/>
      <w:marRight w:val="0"/>
      <w:marTop w:val="0"/>
      <w:marBottom w:val="0"/>
      <w:divBdr>
        <w:top w:val="none" w:sz="0" w:space="0" w:color="auto"/>
        <w:left w:val="none" w:sz="0" w:space="0" w:color="auto"/>
        <w:bottom w:val="none" w:sz="0" w:space="0" w:color="auto"/>
        <w:right w:val="none" w:sz="0" w:space="0" w:color="auto"/>
      </w:divBdr>
      <w:divsChild>
        <w:div w:id="54937993">
          <w:marLeft w:val="0"/>
          <w:marRight w:val="0"/>
          <w:marTop w:val="0"/>
          <w:marBottom w:val="0"/>
          <w:divBdr>
            <w:top w:val="none" w:sz="0" w:space="0" w:color="auto"/>
            <w:left w:val="none" w:sz="0" w:space="0" w:color="auto"/>
            <w:bottom w:val="none" w:sz="0" w:space="0" w:color="auto"/>
            <w:right w:val="none" w:sz="0" w:space="0" w:color="auto"/>
          </w:divBdr>
        </w:div>
      </w:divsChild>
    </w:div>
    <w:div w:id="999040926">
      <w:bodyDiv w:val="1"/>
      <w:marLeft w:val="0"/>
      <w:marRight w:val="0"/>
      <w:marTop w:val="0"/>
      <w:marBottom w:val="0"/>
      <w:divBdr>
        <w:top w:val="none" w:sz="0" w:space="0" w:color="auto"/>
        <w:left w:val="none" w:sz="0" w:space="0" w:color="auto"/>
        <w:bottom w:val="none" w:sz="0" w:space="0" w:color="auto"/>
        <w:right w:val="none" w:sz="0" w:space="0" w:color="auto"/>
      </w:divBdr>
      <w:divsChild>
        <w:div w:id="707871827">
          <w:marLeft w:val="0"/>
          <w:marRight w:val="0"/>
          <w:marTop w:val="0"/>
          <w:marBottom w:val="0"/>
          <w:divBdr>
            <w:top w:val="none" w:sz="0" w:space="0" w:color="auto"/>
            <w:left w:val="none" w:sz="0" w:space="0" w:color="auto"/>
            <w:bottom w:val="none" w:sz="0" w:space="0" w:color="auto"/>
            <w:right w:val="none" w:sz="0" w:space="0" w:color="auto"/>
          </w:divBdr>
          <w:divsChild>
            <w:div w:id="924647535">
              <w:marLeft w:val="0"/>
              <w:marRight w:val="0"/>
              <w:marTop w:val="0"/>
              <w:marBottom w:val="0"/>
              <w:divBdr>
                <w:top w:val="none" w:sz="0" w:space="0" w:color="auto"/>
                <w:left w:val="none" w:sz="0" w:space="0" w:color="auto"/>
                <w:bottom w:val="none" w:sz="0" w:space="0" w:color="auto"/>
                <w:right w:val="none" w:sz="0" w:space="0" w:color="auto"/>
              </w:divBdr>
              <w:divsChild>
                <w:div w:id="1558737416">
                  <w:marLeft w:val="0"/>
                  <w:marRight w:val="0"/>
                  <w:marTop w:val="0"/>
                  <w:marBottom w:val="0"/>
                  <w:divBdr>
                    <w:top w:val="none" w:sz="0" w:space="0" w:color="auto"/>
                    <w:left w:val="none" w:sz="0" w:space="0" w:color="auto"/>
                    <w:bottom w:val="none" w:sz="0" w:space="0" w:color="auto"/>
                    <w:right w:val="none" w:sz="0" w:space="0" w:color="auto"/>
                  </w:divBdr>
                  <w:divsChild>
                    <w:div w:id="404837948">
                      <w:marLeft w:val="0"/>
                      <w:marRight w:val="0"/>
                      <w:marTop w:val="0"/>
                      <w:marBottom w:val="0"/>
                      <w:divBdr>
                        <w:top w:val="none" w:sz="0" w:space="0" w:color="auto"/>
                        <w:left w:val="none" w:sz="0" w:space="0" w:color="auto"/>
                        <w:bottom w:val="none" w:sz="0" w:space="0" w:color="auto"/>
                        <w:right w:val="none" w:sz="0" w:space="0" w:color="auto"/>
                      </w:divBdr>
                      <w:divsChild>
                        <w:div w:id="93123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709827">
      <w:bodyDiv w:val="1"/>
      <w:marLeft w:val="0"/>
      <w:marRight w:val="0"/>
      <w:marTop w:val="0"/>
      <w:marBottom w:val="0"/>
      <w:divBdr>
        <w:top w:val="none" w:sz="0" w:space="0" w:color="auto"/>
        <w:left w:val="none" w:sz="0" w:space="0" w:color="auto"/>
        <w:bottom w:val="none" w:sz="0" w:space="0" w:color="auto"/>
        <w:right w:val="none" w:sz="0" w:space="0" w:color="auto"/>
      </w:divBdr>
      <w:divsChild>
        <w:div w:id="2055694441">
          <w:marLeft w:val="0"/>
          <w:marRight w:val="0"/>
          <w:marTop w:val="0"/>
          <w:marBottom w:val="0"/>
          <w:divBdr>
            <w:top w:val="none" w:sz="0" w:space="0" w:color="auto"/>
            <w:left w:val="none" w:sz="0" w:space="0" w:color="auto"/>
            <w:bottom w:val="none" w:sz="0" w:space="0" w:color="auto"/>
            <w:right w:val="none" w:sz="0" w:space="0" w:color="auto"/>
          </w:divBdr>
          <w:divsChild>
            <w:div w:id="14942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97309">
      <w:bodyDiv w:val="1"/>
      <w:marLeft w:val="0"/>
      <w:marRight w:val="0"/>
      <w:marTop w:val="0"/>
      <w:marBottom w:val="0"/>
      <w:divBdr>
        <w:top w:val="none" w:sz="0" w:space="0" w:color="auto"/>
        <w:left w:val="none" w:sz="0" w:space="0" w:color="auto"/>
        <w:bottom w:val="none" w:sz="0" w:space="0" w:color="auto"/>
        <w:right w:val="none" w:sz="0" w:space="0" w:color="auto"/>
      </w:divBdr>
      <w:divsChild>
        <w:div w:id="1442263932">
          <w:marLeft w:val="0"/>
          <w:marRight w:val="0"/>
          <w:marTop w:val="0"/>
          <w:marBottom w:val="0"/>
          <w:divBdr>
            <w:top w:val="none" w:sz="0" w:space="0" w:color="auto"/>
            <w:left w:val="none" w:sz="0" w:space="0" w:color="auto"/>
            <w:bottom w:val="none" w:sz="0" w:space="0" w:color="auto"/>
            <w:right w:val="none" w:sz="0" w:space="0" w:color="auto"/>
          </w:divBdr>
        </w:div>
      </w:divsChild>
    </w:div>
    <w:div w:id="1029067948">
      <w:bodyDiv w:val="1"/>
      <w:marLeft w:val="0"/>
      <w:marRight w:val="0"/>
      <w:marTop w:val="0"/>
      <w:marBottom w:val="0"/>
      <w:divBdr>
        <w:top w:val="none" w:sz="0" w:space="0" w:color="auto"/>
        <w:left w:val="none" w:sz="0" w:space="0" w:color="auto"/>
        <w:bottom w:val="none" w:sz="0" w:space="0" w:color="auto"/>
        <w:right w:val="none" w:sz="0" w:space="0" w:color="auto"/>
      </w:divBdr>
    </w:div>
    <w:div w:id="1068645873">
      <w:bodyDiv w:val="1"/>
      <w:marLeft w:val="0"/>
      <w:marRight w:val="0"/>
      <w:marTop w:val="0"/>
      <w:marBottom w:val="0"/>
      <w:divBdr>
        <w:top w:val="none" w:sz="0" w:space="0" w:color="auto"/>
        <w:left w:val="none" w:sz="0" w:space="0" w:color="auto"/>
        <w:bottom w:val="none" w:sz="0" w:space="0" w:color="auto"/>
        <w:right w:val="none" w:sz="0" w:space="0" w:color="auto"/>
      </w:divBdr>
      <w:divsChild>
        <w:div w:id="454446327">
          <w:marLeft w:val="0"/>
          <w:marRight w:val="0"/>
          <w:marTop w:val="0"/>
          <w:marBottom w:val="0"/>
          <w:divBdr>
            <w:top w:val="none" w:sz="0" w:space="0" w:color="auto"/>
            <w:left w:val="none" w:sz="0" w:space="0" w:color="auto"/>
            <w:bottom w:val="none" w:sz="0" w:space="0" w:color="auto"/>
            <w:right w:val="none" w:sz="0" w:space="0" w:color="auto"/>
          </w:divBdr>
          <w:divsChild>
            <w:div w:id="1229808097">
              <w:marLeft w:val="0"/>
              <w:marRight w:val="0"/>
              <w:marTop w:val="0"/>
              <w:marBottom w:val="0"/>
              <w:divBdr>
                <w:top w:val="none" w:sz="0" w:space="0" w:color="auto"/>
                <w:left w:val="none" w:sz="0" w:space="0" w:color="auto"/>
                <w:bottom w:val="none" w:sz="0" w:space="0" w:color="auto"/>
                <w:right w:val="none" w:sz="0" w:space="0" w:color="auto"/>
              </w:divBdr>
              <w:divsChild>
                <w:div w:id="17257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81539">
      <w:bodyDiv w:val="1"/>
      <w:marLeft w:val="0"/>
      <w:marRight w:val="0"/>
      <w:marTop w:val="0"/>
      <w:marBottom w:val="0"/>
      <w:divBdr>
        <w:top w:val="none" w:sz="0" w:space="0" w:color="auto"/>
        <w:left w:val="none" w:sz="0" w:space="0" w:color="auto"/>
        <w:bottom w:val="none" w:sz="0" w:space="0" w:color="auto"/>
        <w:right w:val="none" w:sz="0" w:space="0" w:color="auto"/>
      </w:divBdr>
    </w:div>
    <w:div w:id="1138106520">
      <w:bodyDiv w:val="1"/>
      <w:marLeft w:val="0"/>
      <w:marRight w:val="0"/>
      <w:marTop w:val="0"/>
      <w:marBottom w:val="0"/>
      <w:divBdr>
        <w:top w:val="none" w:sz="0" w:space="0" w:color="auto"/>
        <w:left w:val="none" w:sz="0" w:space="0" w:color="auto"/>
        <w:bottom w:val="none" w:sz="0" w:space="0" w:color="auto"/>
        <w:right w:val="none" w:sz="0" w:space="0" w:color="auto"/>
      </w:divBdr>
    </w:div>
    <w:div w:id="1140686432">
      <w:bodyDiv w:val="1"/>
      <w:marLeft w:val="0"/>
      <w:marRight w:val="0"/>
      <w:marTop w:val="0"/>
      <w:marBottom w:val="0"/>
      <w:divBdr>
        <w:top w:val="none" w:sz="0" w:space="0" w:color="auto"/>
        <w:left w:val="none" w:sz="0" w:space="0" w:color="auto"/>
        <w:bottom w:val="none" w:sz="0" w:space="0" w:color="auto"/>
        <w:right w:val="none" w:sz="0" w:space="0" w:color="auto"/>
      </w:divBdr>
    </w:div>
    <w:div w:id="1148478092">
      <w:bodyDiv w:val="1"/>
      <w:marLeft w:val="0"/>
      <w:marRight w:val="0"/>
      <w:marTop w:val="0"/>
      <w:marBottom w:val="0"/>
      <w:divBdr>
        <w:top w:val="none" w:sz="0" w:space="0" w:color="auto"/>
        <w:left w:val="none" w:sz="0" w:space="0" w:color="auto"/>
        <w:bottom w:val="none" w:sz="0" w:space="0" w:color="auto"/>
        <w:right w:val="none" w:sz="0" w:space="0" w:color="auto"/>
      </w:divBdr>
    </w:div>
    <w:div w:id="1166359511">
      <w:bodyDiv w:val="1"/>
      <w:marLeft w:val="0"/>
      <w:marRight w:val="0"/>
      <w:marTop w:val="0"/>
      <w:marBottom w:val="0"/>
      <w:divBdr>
        <w:top w:val="none" w:sz="0" w:space="0" w:color="auto"/>
        <w:left w:val="none" w:sz="0" w:space="0" w:color="auto"/>
        <w:bottom w:val="none" w:sz="0" w:space="0" w:color="auto"/>
        <w:right w:val="none" w:sz="0" w:space="0" w:color="auto"/>
      </w:divBdr>
    </w:div>
    <w:div w:id="1167553459">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0561539">
      <w:bodyDiv w:val="1"/>
      <w:marLeft w:val="0"/>
      <w:marRight w:val="0"/>
      <w:marTop w:val="0"/>
      <w:marBottom w:val="0"/>
      <w:divBdr>
        <w:top w:val="none" w:sz="0" w:space="0" w:color="auto"/>
        <w:left w:val="none" w:sz="0" w:space="0" w:color="auto"/>
        <w:bottom w:val="none" w:sz="0" w:space="0" w:color="auto"/>
        <w:right w:val="none" w:sz="0" w:space="0" w:color="auto"/>
      </w:divBdr>
    </w:div>
    <w:div w:id="1367490262">
      <w:bodyDiv w:val="1"/>
      <w:marLeft w:val="0"/>
      <w:marRight w:val="0"/>
      <w:marTop w:val="0"/>
      <w:marBottom w:val="0"/>
      <w:divBdr>
        <w:top w:val="none" w:sz="0" w:space="0" w:color="auto"/>
        <w:left w:val="none" w:sz="0" w:space="0" w:color="auto"/>
        <w:bottom w:val="none" w:sz="0" w:space="0" w:color="auto"/>
        <w:right w:val="none" w:sz="0" w:space="0" w:color="auto"/>
      </w:divBdr>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19206721">
      <w:bodyDiv w:val="1"/>
      <w:marLeft w:val="0"/>
      <w:marRight w:val="0"/>
      <w:marTop w:val="0"/>
      <w:marBottom w:val="0"/>
      <w:divBdr>
        <w:top w:val="none" w:sz="0" w:space="0" w:color="auto"/>
        <w:left w:val="none" w:sz="0" w:space="0" w:color="auto"/>
        <w:bottom w:val="none" w:sz="0" w:space="0" w:color="auto"/>
        <w:right w:val="none" w:sz="0" w:space="0" w:color="auto"/>
      </w:divBdr>
    </w:div>
    <w:div w:id="1430203054">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02159877">
      <w:bodyDiv w:val="1"/>
      <w:marLeft w:val="0"/>
      <w:marRight w:val="0"/>
      <w:marTop w:val="0"/>
      <w:marBottom w:val="0"/>
      <w:divBdr>
        <w:top w:val="none" w:sz="0" w:space="0" w:color="auto"/>
        <w:left w:val="none" w:sz="0" w:space="0" w:color="auto"/>
        <w:bottom w:val="none" w:sz="0" w:space="0" w:color="auto"/>
        <w:right w:val="none" w:sz="0" w:space="0" w:color="auto"/>
      </w:divBdr>
      <w:divsChild>
        <w:div w:id="1723210282">
          <w:marLeft w:val="0"/>
          <w:marRight w:val="0"/>
          <w:marTop w:val="0"/>
          <w:marBottom w:val="0"/>
          <w:divBdr>
            <w:top w:val="none" w:sz="0" w:space="0" w:color="auto"/>
            <w:left w:val="none" w:sz="0" w:space="0" w:color="auto"/>
            <w:bottom w:val="none" w:sz="0" w:space="0" w:color="auto"/>
            <w:right w:val="none" w:sz="0" w:space="0" w:color="auto"/>
          </w:divBdr>
          <w:divsChild>
            <w:div w:id="2100904247">
              <w:marLeft w:val="0"/>
              <w:marRight w:val="0"/>
              <w:marTop w:val="0"/>
              <w:marBottom w:val="0"/>
              <w:divBdr>
                <w:top w:val="none" w:sz="0" w:space="0" w:color="auto"/>
                <w:left w:val="none" w:sz="0" w:space="0" w:color="auto"/>
                <w:bottom w:val="none" w:sz="0" w:space="0" w:color="auto"/>
                <w:right w:val="none" w:sz="0" w:space="0" w:color="auto"/>
              </w:divBdr>
              <w:divsChild>
                <w:div w:id="1063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5380512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50479257">
      <w:bodyDiv w:val="1"/>
      <w:marLeft w:val="0"/>
      <w:marRight w:val="0"/>
      <w:marTop w:val="0"/>
      <w:marBottom w:val="0"/>
      <w:divBdr>
        <w:top w:val="none" w:sz="0" w:space="0" w:color="auto"/>
        <w:left w:val="none" w:sz="0" w:space="0" w:color="auto"/>
        <w:bottom w:val="none" w:sz="0" w:space="0" w:color="auto"/>
        <w:right w:val="none" w:sz="0" w:space="0" w:color="auto"/>
      </w:divBdr>
      <w:divsChild>
        <w:div w:id="916592511">
          <w:marLeft w:val="0"/>
          <w:marRight w:val="0"/>
          <w:marTop w:val="0"/>
          <w:marBottom w:val="0"/>
          <w:divBdr>
            <w:top w:val="none" w:sz="0" w:space="0" w:color="auto"/>
            <w:left w:val="none" w:sz="0" w:space="0" w:color="auto"/>
            <w:bottom w:val="none" w:sz="0" w:space="0" w:color="auto"/>
            <w:right w:val="none" w:sz="0" w:space="0" w:color="auto"/>
          </w:divBdr>
        </w:div>
      </w:divsChild>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697733302">
      <w:bodyDiv w:val="1"/>
      <w:marLeft w:val="0"/>
      <w:marRight w:val="0"/>
      <w:marTop w:val="0"/>
      <w:marBottom w:val="0"/>
      <w:divBdr>
        <w:top w:val="none" w:sz="0" w:space="0" w:color="auto"/>
        <w:left w:val="none" w:sz="0" w:space="0" w:color="auto"/>
        <w:bottom w:val="none" w:sz="0" w:space="0" w:color="auto"/>
        <w:right w:val="none" w:sz="0" w:space="0" w:color="auto"/>
      </w:divBdr>
      <w:divsChild>
        <w:div w:id="1292437921">
          <w:marLeft w:val="0"/>
          <w:marRight w:val="0"/>
          <w:marTop w:val="0"/>
          <w:marBottom w:val="0"/>
          <w:divBdr>
            <w:top w:val="none" w:sz="0" w:space="0" w:color="auto"/>
            <w:left w:val="none" w:sz="0" w:space="0" w:color="auto"/>
            <w:bottom w:val="none" w:sz="0" w:space="0" w:color="auto"/>
            <w:right w:val="none" w:sz="0" w:space="0" w:color="auto"/>
          </w:divBdr>
        </w:div>
      </w:divsChild>
    </w:div>
    <w:div w:id="1752043779">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31941413">
      <w:bodyDiv w:val="1"/>
      <w:marLeft w:val="0"/>
      <w:marRight w:val="0"/>
      <w:marTop w:val="0"/>
      <w:marBottom w:val="0"/>
      <w:divBdr>
        <w:top w:val="none" w:sz="0" w:space="0" w:color="auto"/>
        <w:left w:val="none" w:sz="0" w:space="0" w:color="auto"/>
        <w:bottom w:val="none" w:sz="0" w:space="0" w:color="auto"/>
        <w:right w:val="none" w:sz="0" w:space="0" w:color="auto"/>
      </w:divBdr>
      <w:divsChild>
        <w:div w:id="2091075135">
          <w:marLeft w:val="0"/>
          <w:marRight w:val="0"/>
          <w:marTop w:val="0"/>
          <w:marBottom w:val="0"/>
          <w:divBdr>
            <w:top w:val="none" w:sz="0" w:space="0" w:color="auto"/>
            <w:left w:val="none" w:sz="0" w:space="0" w:color="auto"/>
            <w:bottom w:val="none" w:sz="0" w:space="0" w:color="auto"/>
            <w:right w:val="none" w:sz="0" w:space="0" w:color="auto"/>
          </w:divBdr>
          <w:divsChild>
            <w:div w:id="55861198">
              <w:marLeft w:val="0"/>
              <w:marRight w:val="0"/>
              <w:marTop w:val="0"/>
              <w:marBottom w:val="0"/>
              <w:divBdr>
                <w:top w:val="none" w:sz="0" w:space="0" w:color="auto"/>
                <w:left w:val="none" w:sz="0" w:space="0" w:color="auto"/>
                <w:bottom w:val="none" w:sz="0" w:space="0" w:color="auto"/>
                <w:right w:val="none" w:sz="0" w:space="0" w:color="auto"/>
              </w:divBdr>
            </w:div>
            <w:div w:id="20871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870799959">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72401138">
      <w:bodyDiv w:val="1"/>
      <w:marLeft w:val="0"/>
      <w:marRight w:val="0"/>
      <w:marTop w:val="0"/>
      <w:marBottom w:val="0"/>
      <w:divBdr>
        <w:top w:val="none" w:sz="0" w:space="0" w:color="auto"/>
        <w:left w:val="none" w:sz="0" w:space="0" w:color="auto"/>
        <w:bottom w:val="none" w:sz="0" w:space="0" w:color="auto"/>
        <w:right w:val="none" w:sz="0" w:space="0" w:color="auto"/>
      </w:divBdr>
      <w:divsChild>
        <w:div w:id="332999849">
          <w:marLeft w:val="0"/>
          <w:marRight w:val="0"/>
          <w:marTop w:val="0"/>
          <w:marBottom w:val="0"/>
          <w:divBdr>
            <w:top w:val="none" w:sz="0" w:space="0" w:color="auto"/>
            <w:left w:val="none" w:sz="0" w:space="0" w:color="auto"/>
            <w:bottom w:val="none" w:sz="0" w:space="0" w:color="auto"/>
            <w:right w:val="none" w:sz="0" w:space="0" w:color="auto"/>
          </w:divBdr>
          <w:divsChild>
            <w:div w:id="601036121">
              <w:marLeft w:val="0"/>
              <w:marRight w:val="0"/>
              <w:marTop w:val="0"/>
              <w:marBottom w:val="0"/>
              <w:divBdr>
                <w:top w:val="none" w:sz="0" w:space="0" w:color="auto"/>
                <w:left w:val="none" w:sz="0" w:space="0" w:color="auto"/>
                <w:bottom w:val="none" w:sz="0" w:space="0" w:color="auto"/>
                <w:right w:val="none" w:sz="0" w:space="0" w:color="auto"/>
              </w:divBdr>
              <w:divsChild>
                <w:div w:id="958102504">
                  <w:marLeft w:val="0"/>
                  <w:marRight w:val="0"/>
                  <w:marTop w:val="0"/>
                  <w:marBottom w:val="0"/>
                  <w:divBdr>
                    <w:top w:val="none" w:sz="0" w:space="0" w:color="auto"/>
                    <w:left w:val="none" w:sz="0" w:space="0" w:color="auto"/>
                    <w:bottom w:val="none" w:sz="0" w:space="0" w:color="auto"/>
                    <w:right w:val="none" w:sz="0" w:space="0" w:color="auto"/>
                  </w:divBdr>
                  <w:divsChild>
                    <w:div w:id="1807234513">
                      <w:marLeft w:val="0"/>
                      <w:marRight w:val="0"/>
                      <w:marTop w:val="0"/>
                      <w:marBottom w:val="0"/>
                      <w:divBdr>
                        <w:top w:val="none" w:sz="0" w:space="0" w:color="auto"/>
                        <w:left w:val="none" w:sz="0" w:space="0" w:color="auto"/>
                        <w:bottom w:val="none" w:sz="0" w:space="0" w:color="auto"/>
                        <w:right w:val="none" w:sz="0" w:space="0" w:color="auto"/>
                      </w:divBdr>
                      <w:divsChild>
                        <w:div w:id="13810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 w:id="2096510781">
      <w:bodyDiv w:val="1"/>
      <w:marLeft w:val="0"/>
      <w:marRight w:val="0"/>
      <w:marTop w:val="0"/>
      <w:marBottom w:val="0"/>
      <w:divBdr>
        <w:top w:val="none" w:sz="0" w:space="0" w:color="auto"/>
        <w:left w:val="none" w:sz="0" w:space="0" w:color="auto"/>
        <w:bottom w:val="none" w:sz="0" w:space="0" w:color="auto"/>
        <w:right w:val="none" w:sz="0" w:space="0" w:color="auto"/>
      </w:divBdr>
      <w:divsChild>
        <w:div w:id="1272316875">
          <w:marLeft w:val="0"/>
          <w:marRight w:val="0"/>
          <w:marTop w:val="0"/>
          <w:marBottom w:val="0"/>
          <w:divBdr>
            <w:top w:val="none" w:sz="0" w:space="0" w:color="auto"/>
            <w:left w:val="none" w:sz="0" w:space="0" w:color="auto"/>
            <w:bottom w:val="none" w:sz="0" w:space="0" w:color="auto"/>
            <w:right w:val="none" w:sz="0" w:space="0" w:color="auto"/>
          </w:divBdr>
          <w:divsChild>
            <w:div w:id="149834245">
              <w:marLeft w:val="0"/>
              <w:marRight w:val="0"/>
              <w:marTop w:val="0"/>
              <w:marBottom w:val="0"/>
              <w:divBdr>
                <w:top w:val="none" w:sz="0" w:space="0" w:color="auto"/>
                <w:left w:val="none" w:sz="0" w:space="0" w:color="auto"/>
                <w:bottom w:val="none" w:sz="0" w:space="0" w:color="auto"/>
                <w:right w:val="none" w:sz="0" w:space="0" w:color="auto"/>
              </w:divBdr>
              <w:divsChild>
                <w:div w:id="1365132690">
                  <w:marLeft w:val="0"/>
                  <w:marRight w:val="0"/>
                  <w:marTop w:val="0"/>
                  <w:marBottom w:val="0"/>
                  <w:divBdr>
                    <w:top w:val="none" w:sz="0" w:space="0" w:color="auto"/>
                    <w:left w:val="none" w:sz="0" w:space="0" w:color="auto"/>
                    <w:bottom w:val="none" w:sz="0" w:space="0" w:color="auto"/>
                    <w:right w:val="none" w:sz="0" w:space="0" w:color="auto"/>
                  </w:divBdr>
                  <w:divsChild>
                    <w:div w:id="652029410">
                      <w:marLeft w:val="0"/>
                      <w:marRight w:val="0"/>
                      <w:marTop w:val="0"/>
                      <w:marBottom w:val="0"/>
                      <w:divBdr>
                        <w:top w:val="none" w:sz="0" w:space="0" w:color="auto"/>
                        <w:left w:val="none" w:sz="0" w:space="0" w:color="auto"/>
                        <w:bottom w:val="none" w:sz="0" w:space="0" w:color="auto"/>
                        <w:right w:val="none" w:sz="0" w:space="0" w:color="auto"/>
                      </w:divBdr>
                      <w:divsChild>
                        <w:div w:id="3043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Vietosrezervavimoenklotekstas"/>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
      <w:docPartPr>
        <w:name w:val="8282BDCD6DBE46EC90AA577E41EA6D9D"/>
        <w:category>
          <w:name w:val="Bendrosios nuostatos"/>
          <w:gallery w:val="placeholder"/>
        </w:category>
        <w:types>
          <w:type w:val="bbPlcHdr"/>
        </w:types>
        <w:behaviors>
          <w:behavior w:val="content"/>
        </w:behaviors>
        <w:guid w:val="{0CDB17C4-D2C6-4C6E-8045-473611B5394E}"/>
      </w:docPartPr>
      <w:docPartBody>
        <w:p w:rsidR="0028200B" w:rsidRDefault="007D7BE3" w:rsidP="007D7BE3">
          <w:pPr>
            <w:pStyle w:val="8282BDCD6DBE46EC90AA577E41EA6D9D"/>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052A3"/>
    <w:rsid w:val="00014D54"/>
    <w:rsid w:val="0001693E"/>
    <w:rsid w:val="00050CCB"/>
    <w:rsid w:val="00053067"/>
    <w:rsid w:val="000866A3"/>
    <w:rsid w:val="000875D1"/>
    <w:rsid w:val="00094011"/>
    <w:rsid w:val="000E376E"/>
    <w:rsid w:val="000E3DDC"/>
    <w:rsid w:val="00157AE4"/>
    <w:rsid w:val="00174674"/>
    <w:rsid w:val="001C2E5A"/>
    <w:rsid w:val="001E32EA"/>
    <w:rsid w:val="001E3B19"/>
    <w:rsid w:val="00264D98"/>
    <w:rsid w:val="00272B95"/>
    <w:rsid w:val="0028200B"/>
    <w:rsid w:val="00285F71"/>
    <w:rsid w:val="00291AF9"/>
    <w:rsid w:val="002A789D"/>
    <w:rsid w:val="002D27E9"/>
    <w:rsid w:val="00302F37"/>
    <w:rsid w:val="00340B77"/>
    <w:rsid w:val="00364A43"/>
    <w:rsid w:val="00390B72"/>
    <w:rsid w:val="003C78B3"/>
    <w:rsid w:val="003D31EC"/>
    <w:rsid w:val="003F58B2"/>
    <w:rsid w:val="00404469"/>
    <w:rsid w:val="00404C54"/>
    <w:rsid w:val="0042352F"/>
    <w:rsid w:val="00465CBD"/>
    <w:rsid w:val="004730D3"/>
    <w:rsid w:val="0048141E"/>
    <w:rsid w:val="004F203B"/>
    <w:rsid w:val="004F6A1E"/>
    <w:rsid w:val="00527173"/>
    <w:rsid w:val="005406A9"/>
    <w:rsid w:val="005444E3"/>
    <w:rsid w:val="005564E0"/>
    <w:rsid w:val="005870D5"/>
    <w:rsid w:val="005C6089"/>
    <w:rsid w:val="005E1912"/>
    <w:rsid w:val="005F2CDE"/>
    <w:rsid w:val="0060059A"/>
    <w:rsid w:val="00601A4B"/>
    <w:rsid w:val="006750E0"/>
    <w:rsid w:val="006920BA"/>
    <w:rsid w:val="006965BA"/>
    <w:rsid w:val="006A190E"/>
    <w:rsid w:val="006D0A48"/>
    <w:rsid w:val="0077292E"/>
    <w:rsid w:val="007A115D"/>
    <w:rsid w:val="007B6359"/>
    <w:rsid w:val="007D7597"/>
    <w:rsid w:val="007D7BE3"/>
    <w:rsid w:val="00800107"/>
    <w:rsid w:val="00813670"/>
    <w:rsid w:val="008205EB"/>
    <w:rsid w:val="00823B55"/>
    <w:rsid w:val="00847B5F"/>
    <w:rsid w:val="00855D3A"/>
    <w:rsid w:val="008610A8"/>
    <w:rsid w:val="008971C9"/>
    <w:rsid w:val="008B0923"/>
    <w:rsid w:val="008B2375"/>
    <w:rsid w:val="008D2C0A"/>
    <w:rsid w:val="00901915"/>
    <w:rsid w:val="0093402C"/>
    <w:rsid w:val="009354B4"/>
    <w:rsid w:val="00940436"/>
    <w:rsid w:val="00945E25"/>
    <w:rsid w:val="009563DA"/>
    <w:rsid w:val="009851A0"/>
    <w:rsid w:val="009943C0"/>
    <w:rsid w:val="009A610B"/>
    <w:rsid w:val="009C1F19"/>
    <w:rsid w:val="009E18B5"/>
    <w:rsid w:val="00A02AA6"/>
    <w:rsid w:val="00A13D03"/>
    <w:rsid w:val="00A2663E"/>
    <w:rsid w:val="00A651D3"/>
    <w:rsid w:val="00A748A3"/>
    <w:rsid w:val="00AA48D1"/>
    <w:rsid w:val="00AA7008"/>
    <w:rsid w:val="00AB7A62"/>
    <w:rsid w:val="00AC5FFB"/>
    <w:rsid w:val="00AD1664"/>
    <w:rsid w:val="00AD72ED"/>
    <w:rsid w:val="00AE10F8"/>
    <w:rsid w:val="00AF25F7"/>
    <w:rsid w:val="00B13E02"/>
    <w:rsid w:val="00B471E9"/>
    <w:rsid w:val="00B63C34"/>
    <w:rsid w:val="00B901B4"/>
    <w:rsid w:val="00BA1616"/>
    <w:rsid w:val="00BC1FCF"/>
    <w:rsid w:val="00C474AC"/>
    <w:rsid w:val="00C53BEE"/>
    <w:rsid w:val="00C82B39"/>
    <w:rsid w:val="00CE1DD6"/>
    <w:rsid w:val="00D0112A"/>
    <w:rsid w:val="00D22F56"/>
    <w:rsid w:val="00DA388C"/>
    <w:rsid w:val="00DB4D54"/>
    <w:rsid w:val="00DD23DE"/>
    <w:rsid w:val="00E335FB"/>
    <w:rsid w:val="00E37548"/>
    <w:rsid w:val="00E548D8"/>
    <w:rsid w:val="00E7495A"/>
    <w:rsid w:val="00EA63CA"/>
    <w:rsid w:val="00F004CD"/>
    <w:rsid w:val="00F070B2"/>
    <w:rsid w:val="00F10962"/>
    <w:rsid w:val="00F11FF2"/>
    <w:rsid w:val="00F138CF"/>
    <w:rsid w:val="00F20ED4"/>
    <w:rsid w:val="00F3023C"/>
    <w:rsid w:val="00F352E6"/>
    <w:rsid w:val="00F72265"/>
    <w:rsid w:val="00F831CA"/>
    <w:rsid w:val="00FA5E1D"/>
    <w:rsid w:val="00FB59C3"/>
    <w:rsid w:val="00FC2EC8"/>
    <w:rsid w:val="00FD7E81"/>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D7BE3"/>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8282BDCD6DBE46EC90AA577E41EA6D9D">
    <w:name w:val="8282BDCD6DBE46EC90AA577E41EA6D9D"/>
    <w:rsid w:val="007D7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2DED5-D53C-4959-97D2-88F8CEF65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Template>
  <TotalTime>3</TotalTime>
  <Pages>10</Pages>
  <Words>19584</Words>
  <Characters>11164</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30687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2021-09-08T07:34:00Z</dcterms:created>
  <dc:creator>DULEVIČIŪTĖ-AKIMOVIENĖ, Akvilė</dc:creator>
  <cp:lastModifiedBy>Lina Charašauskaitė</cp:lastModifiedBy>
  <cp:lastPrinted>2020-09-10T11:44:00Z</cp:lastPrinted>
  <dcterms:modified xsi:type="dcterms:W3CDTF">2021-09-08T07:34:00Z</dcterms:modified>
  <cp:revision>2</cp:revision>
</cp:coreProperties>
</file>