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D74" w:rsidRPr="00DB49BD" w:rsidRDefault="0051198B" w:rsidP="00B13516">
      <w:pPr>
        <w:pStyle w:val="BodyText"/>
        <w:rPr>
          <w:sz w:val="22"/>
          <w:szCs w:val="22"/>
        </w:rPr>
      </w:pPr>
      <w:bookmarkStart w:id="0" w:name="_GoBack"/>
      <w:bookmarkEnd w:id="0"/>
      <w:r w:rsidRPr="00DB49BD">
        <w:rPr>
          <w:sz w:val="22"/>
          <w:szCs w:val="22"/>
        </w:rPr>
        <w:t>Reglament</w:t>
      </w:r>
      <w:r w:rsidR="00DF6C20" w:rsidRPr="00DB49BD">
        <w:rPr>
          <w:sz w:val="22"/>
          <w:szCs w:val="22"/>
        </w:rPr>
        <w:t>o</w:t>
      </w:r>
      <w:r w:rsidRPr="00DB49BD">
        <w:rPr>
          <w:sz w:val="22"/>
          <w:szCs w:val="22"/>
        </w:rPr>
        <w:t xml:space="preserve"> </w:t>
      </w:r>
      <w:r w:rsidR="002C400E" w:rsidRPr="00DB49BD">
        <w:rPr>
          <w:color w:val="000000"/>
          <w:sz w:val="22"/>
          <w:szCs w:val="22"/>
        </w:rPr>
        <w:t>(EB) Nr.</w:t>
      </w:r>
      <w:r w:rsidR="001A68C1" w:rsidRPr="00DB49BD">
        <w:rPr>
          <w:color w:val="000000"/>
          <w:sz w:val="22"/>
          <w:szCs w:val="22"/>
        </w:rPr>
        <w:t xml:space="preserve"> 1907/2006 </w:t>
      </w:r>
      <w:r w:rsidR="00A77D74" w:rsidRPr="00DB49BD">
        <w:rPr>
          <w:sz w:val="22"/>
          <w:szCs w:val="22"/>
        </w:rPr>
        <w:t xml:space="preserve">IR </w:t>
      </w:r>
      <w:r w:rsidR="00AD0FE2" w:rsidRPr="00DB49BD">
        <w:rPr>
          <w:sz w:val="22"/>
          <w:szCs w:val="22"/>
        </w:rPr>
        <w:t>Lietuvos Respublikos Vyriausybės nutarimo „Dėl Lietuvos Respublikos Vyriausybės 2007 m. liepos 11 d. nutarimo Nr. 687 „Dėl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ir 2008 m. gruodžio 16 d. Europos Parlamento ir Tarybos reglamento (EB) Nr. 1272/2008 dėl cheminių medžiagų ir mišinių klasifikavimo, ženklinimo ir pakavimo, iš dalies keičiančio ir panaikinančio direktyvas 67/548/EEB bei 1999/45/EB ir iš dalies keičiančio Reglamentą (EB) Nr. 1907/2006, įgyvendinimą“ pakeitimo“ PROJEKTO</w:t>
      </w:r>
    </w:p>
    <w:p w:rsidR="00A77D74" w:rsidRPr="00DB49BD" w:rsidRDefault="00A77D74" w:rsidP="00B13516">
      <w:pPr>
        <w:pStyle w:val="BodyText"/>
        <w:rPr>
          <w:sz w:val="22"/>
          <w:szCs w:val="22"/>
        </w:rPr>
      </w:pPr>
      <w:r w:rsidRPr="00DB49BD">
        <w:rPr>
          <w:sz w:val="22"/>
          <w:szCs w:val="22"/>
        </w:rPr>
        <w:t>ATITIKTIES LENTELĖ</w:t>
      </w:r>
    </w:p>
    <w:p w:rsidR="00476A7A" w:rsidRPr="00C75F5B" w:rsidRDefault="00476A7A" w:rsidP="00F14F6A">
      <w:pPr>
        <w:spacing w:after="0" w:line="240" w:lineRule="auto"/>
        <w:rPr>
          <w:rFonts w:ascii="Times New Roman" w:hAnsi="Times New Roman"/>
          <w:sz w:val="24"/>
          <w:szCs w:val="24"/>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2"/>
        <w:gridCol w:w="6605"/>
        <w:gridCol w:w="2255"/>
      </w:tblGrid>
      <w:tr w:rsidR="00A77D74" w:rsidRPr="004B47FB" w:rsidTr="00621623">
        <w:tc>
          <w:tcPr>
            <w:tcW w:w="5882" w:type="dxa"/>
            <w:shd w:val="clear" w:color="auto" w:fill="auto"/>
          </w:tcPr>
          <w:p w:rsidR="001A68C1" w:rsidRPr="004B47FB" w:rsidRDefault="001A68C1" w:rsidP="003B6945">
            <w:pPr>
              <w:widowControl w:val="0"/>
              <w:suppressAutoHyphens/>
              <w:spacing w:after="0" w:line="240" w:lineRule="auto"/>
              <w:jc w:val="both"/>
              <w:rPr>
                <w:rFonts w:ascii="Times New Roman" w:eastAsia="Times New Roman" w:hAnsi="Times New Roman"/>
                <w:b/>
                <w:color w:val="000000"/>
                <w:sz w:val="20"/>
                <w:szCs w:val="20"/>
              </w:rPr>
            </w:pPr>
            <w:r w:rsidRPr="004B47FB">
              <w:rPr>
                <w:rFonts w:ascii="Times New Roman" w:eastAsia="Times New Roman" w:hAnsi="Times New Roman"/>
                <w:b/>
                <w:color w:val="000000"/>
                <w:sz w:val="20"/>
                <w:szCs w:val="20"/>
              </w:rPr>
              <w:t>2006 m. gruodžio 18 d. Europos Parlamento ir Tarybos reglamentas (EB) Nr. 1907/2006 dėl cheminių medžiagų registracijos, įvertinimo, autorizacijos ir apribojimų (REACH), įsteigiantis Europos cheminių medžiagų agentūrą, iš dalies keičiantis Direktyvą 1999/45/EB bei panaikinantis Tarybos reglamentą (EEB) Nr. 793/93, Komisijos reglamentą (EB) Nr. 1488/94, Tarybos direktyvą 76/769/EEB ir Komisijos direktyvas 91/155/EEB, 93/67/EEB, 93/105/EB bei 2000/21/EB (OL 2006 L 396, p. 1)</w:t>
            </w:r>
          </w:p>
        </w:tc>
        <w:tc>
          <w:tcPr>
            <w:tcW w:w="6605" w:type="dxa"/>
            <w:shd w:val="clear" w:color="auto" w:fill="auto"/>
          </w:tcPr>
          <w:p w:rsidR="0008541A" w:rsidRPr="004B47FB" w:rsidRDefault="001C65CF" w:rsidP="001C65CF">
            <w:pPr>
              <w:spacing w:after="0" w:line="240" w:lineRule="auto"/>
              <w:jc w:val="both"/>
              <w:rPr>
                <w:rFonts w:ascii="Times New Roman" w:hAnsi="Times New Roman"/>
                <w:b/>
                <w:sz w:val="20"/>
                <w:szCs w:val="20"/>
              </w:rPr>
            </w:pPr>
            <w:r w:rsidRPr="004B47FB">
              <w:rPr>
                <w:rFonts w:ascii="Times New Roman" w:hAnsi="Times New Roman"/>
                <w:b/>
                <w:sz w:val="20"/>
                <w:szCs w:val="20"/>
              </w:rPr>
              <w:t>1. Lietuvos Respublikos Vyriausybės nutarimo „Dėl Lietuvos Respublikos Vyriausybės 2007 m. liepos 11 d. nutarimo Nr. 687 „Dėl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ir 2008 m. gruodžio 16 d. Europos Parlamento ir Tarybos reglamento (EB) Nr. 1272/2008 dėl cheminių medžiagų ir mišinių klasifikavimo, ženklinimo ir pakavimo, iš dalies keičiančio ir panaikinančio direktyvas 67/548/EEB bei 1999/45/EB ir iš dalies keičiančio Reglamentą (EB) Nr. 1907/2006, įgyvendinimą“ pakeitimo“ projektas (toliau – Vyriausybės nutarimo projektas)</w:t>
            </w:r>
          </w:p>
          <w:p w:rsidR="001C65CF" w:rsidRDefault="0008541A" w:rsidP="001C65CF">
            <w:pPr>
              <w:spacing w:after="0" w:line="240" w:lineRule="auto"/>
              <w:jc w:val="both"/>
              <w:rPr>
                <w:rFonts w:ascii="Times New Roman" w:hAnsi="Times New Roman"/>
                <w:bCs/>
                <w:iCs/>
                <w:sz w:val="20"/>
                <w:szCs w:val="20"/>
              </w:rPr>
            </w:pPr>
            <w:r w:rsidRPr="004B47FB">
              <w:rPr>
                <w:rFonts w:ascii="Times New Roman" w:hAnsi="Times New Roman"/>
                <w:b/>
                <w:sz w:val="20"/>
                <w:szCs w:val="20"/>
              </w:rPr>
              <w:t>2</w:t>
            </w:r>
            <w:r w:rsidRPr="004B47FB">
              <w:rPr>
                <w:rFonts w:ascii="Times New Roman" w:hAnsi="Times New Roman"/>
                <w:sz w:val="20"/>
                <w:szCs w:val="20"/>
              </w:rPr>
              <w:t>.</w:t>
            </w:r>
            <w:r w:rsidR="003B22BE" w:rsidRPr="004B47FB">
              <w:rPr>
                <w:rFonts w:ascii="Times New Roman" w:hAnsi="Times New Roman"/>
                <w:sz w:val="20"/>
                <w:szCs w:val="20"/>
              </w:rPr>
              <w:t> </w:t>
            </w:r>
            <w:r w:rsidRPr="004B47FB">
              <w:rPr>
                <w:rFonts w:ascii="Times New Roman" w:hAnsi="Times New Roman"/>
                <w:sz w:val="20"/>
                <w:szCs w:val="20"/>
              </w:rPr>
              <w:t>Lietuvos Respublikos cheminių medžiagų ir cheminių mišinių įstatymas</w:t>
            </w:r>
            <w:r w:rsidR="00FC2E4F" w:rsidRPr="004B47FB">
              <w:rPr>
                <w:rFonts w:ascii="Times New Roman" w:hAnsi="Times New Roman"/>
                <w:sz w:val="20"/>
                <w:szCs w:val="20"/>
              </w:rPr>
              <w:t xml:space="preserve"> (suvestinė redakcija nuo </w:t>
            </w:r>
            <w:r w:rsidR="00FC2E4F" w:rsidRPr="004B47FB">
              <w:rPr>
                <w:rFonts w:ascii="Times New Roman" w:hAnsi="Times New Roman"/>
                <w:bCs/>
                <w:iCs/>
                <w:sz w:val="20"/>
                <w:szCs w:val="20"/>
              </w:rPr>
              <w:t>2020-02-08)</w:t>
            </w:r>
            <w:r w:rsidR="00AF2FB6" w:rsidRPr="004B47FB">
              <w:rPr>
                <w:rFonts w:ascii="Times New Roman" w:hAnsi="Times New Roman"/>
                <w:bCs/>
                <w:iCs/>
                <w:sz w:val="20"/>
                <w:szCs w:val="20"/>
              </w:rPr>
              <w:t xml:space="preserve"> (toliau – Cheminių medžiagų ir cheminių mišinių įstatymas)</w:t>
            </w:r>
          </w:p>
          <w:p w:rsidR="005E56B9" w:rsidRPr="00441B64" w:rsidRDefault="00393D6C" w:rsidP="005E56B9">
            <w:pPr>
              <w:spacing w:after="0" w:line="240" w:lineRule="auto"/>
              <w:jc w:val="both"/>
              <w:rPr>
                <w:rFonts w:ascii="Times New Roman" w:hAnsi="Times New Roman"/>
                <w:b/>
                <w:caps/>
                <w:sz w:val="20"/>
                <w:szCs w:val="20"/>
              </w:rPr>
            </w:pPr>
            <w:r w:rsidRPr="00393D6C">
              <w:rPr>
                <w:rFonts w:ascii="Times New Roman" w:hAnsi="Times New Roman"/>
                <w:b/>
                <w:sz w:val="20"/>
                <w:szCs w:val="20"/>
              </w:rPr>
              <w:t>3</w:t>
            </w:r>
            <w:r w:rsidR="005E56B9">
              <w:rPr>
                <w:rFonts w:ascii="Times New Roman" w:hAnsi="Times New Roman"/>
                <w:sz w:val="20"/>
                <w:szCs w:val="20"/>
              </w:rPr>
              <w:t>.</w:t>
            </w:r>
            <w:r w:rsidR="005E56B9" w:rsidRPr="00C967E7">
              <w:rPr>
                <w:rFonts w:ascii="Times New Roman" w:hAnsi="Times New Roman"/>
                <w:sz w:val="20"/>
                <w:szCs w:val="20"/>
              </w:rPr>
              <w:t> Lietuvos Respublikos Aplinkos apsaugos valstybinės kontrolės įstatymas (</w:t>
            </w:r>
            <w:r w:rsidR="005E56B9" w:rsidRPr="00441B64">
              <w:rPr>
                <w:rFonts w:ascii="Times New Roman" w:hAnsi="Times New Roman"/>
                <w:sz w:val="20"/>
                <w:szCs w:val="20"/>
              </w:rPr>
              <w:t xml:space="preserve">suvestinė redakcija nuo 2020-05-01 </w:t>
            </w:r>
            <w:r w:rsidR="005E56B9" w:rsidRPr="00441B64">
              <w:rPr>
                <w:rFonts w:ascii="Times New Roman" w:hAnsi="Times New Roman"/>
                <w:bCs/>
                <w:iCs/>
                <w:sz w:val="20"/>
                <w:szCs w:val="20"/>
              </w:rPr>
              <w:t>iki 2020-12-31</w:t>
            </w:r>
            <w:r w:rsidR="005E56B9" w:rsidRPr="00441B64">
              <w:rPr>
                <w:rFonts w:ascii="Times New Roman" w:hAnsi="Times New Roman"/>
                <w:sz w:val="20"/>
                <w:szCs w:val="20"/>
              </w:rPr>
              <w:t xml:space="preserve">) </w:t>
            </w:r>
            <w:r w:rsidR="005E56B9" w:rsidRPr="00441B64">
              <w:rPr>
                <w:rFonts w:ascii="Times New Roman" w:hAnsi="Times New Roman"/>
                <w:bCs/>
                <w:iCs/>
                <w:sz w:val="20"/>
                <w:szCs w:val="20"/>
              </w:rPr>
              <w:t>(toliau – </w:t>
            </w:r>
            <w:r w:rsidR="005E56B9" w:rsidRPr="00441B64">
              <w:rPr>
                <w:rFonts w:ascii="Times New Roman" w:hAnsi="Times New Roman"/>
                <w:sz w:val="20"/>
                <w:szCs w:val="20"/>
              </w:rPr>
              <w:t>Aplinkos apsaugos valstybinės kontrolės įstatymas)</w:t>
            </w:r>
          </w:p>
          <w:p w:rsidR="005E56B9" w:rsidRPr="00441B64" w:rsidRDefault="005E56B9" w:rsidP="005E56B9">
            <w:pPr>
              <w:spacing w:after="0" w:line="240" w:lineRule="auto"/>
              <w:jc w:val="both"/>
              <w:rPr>
                <w:rFonts w:ascii="Times New Roman" w:hAnsi="Times New Roman"/>
                <w:sz w:val="20"/>
                <w:szCs w:val="20"/>
              </w:rPr>
            </w:pPr>
            <w:r>
              <w:rPr>
                <w:rFonts w:ascii="Times New Roman" w:hAnsi="Times New Roman"/>
                <w:b/>
                <w:caps/>
                <w:sz w:val="20"/>
                <w:szCs w:val="20"/>
              </w:rPr>
              <w:t>4</w:t>
            </w:r>
            <w:r w:rsidRPr="00441B64">
              <w:rPr>
                <w:rFonts w:ascii="Times New Roman" w:hAnsi="Times New Roman"/>
                <w:b/>
                <w:caps/>
                <w:sz w:val="20"/>
                <w:szCs w:val="20"/>
              </w:rPr>
              <w:t>.</w:t>
            </w:r>
            <w:r w:rsidRPr="00441B64">
              <w:rPr>
                <w:rFonts w:ascii="Times New Roman" w:hAnsi="Times New Roman"/>
                <w:sz w:val="20"/>
                <w:szCs w:val="20"/>
              </w:rPr>
              <w:t> Lietuvos Respublikos vartotojų teisių apsaugos įstatymas  (</w:t>
            </w:r>
            <w:r w:rsidRPr="00441B64">
              <w:rPr>
                <w:rFonts w:ascii="Times New Roman" w:hAnsi="Times New Roman"/>
                <w:bCs/>
                <w:iCs/>
                <w:sz w:val="20"/>
                <w:szCs w:val="20"/>
              </w:rPr>
              <w:t>Suvestinė redakcija nuo 2020-07-01 iki 2020-12-31) (toliau – V</w:t>
            </w:r>
            <w:r w:rsidRPr="00441B64">
              <w:rPr>
                <w:rFonts w:ascii="Times New Roman" w:hAnsi="Times New Roman"/>
                <w:sz w:val="20"/>
                <w:szCs w:val="20"/>
              </w:rPr>
              <w:t>artotojų teisių apsaugos įstatymas)</w:t>
            </w:r>
          </w:p>
          <w:p w:rsidR="005E56B9" w:rsidRDefault="005E56B9" w:rsidP="005E56B9">
            <w:pPr>
              <w:spacing w:after="0" w:line="240" w:lineRule="auto"/>
              <w:jc w:val="both"/>
              <w:rPr>
                <w:rFonts w:ascii="Times New Roman" w:hAnsi="Times New Roman"/>
                <w:sz w:val="20"/>
                <w:szCs w:val="20"/>
              </w:rPr>
            </w:pPr>
            <w:r>
              <w:rPr>
                <w:rFonts w:ascii="Times New Roman" w:hAnsi="Times New Roman"/>
                <w:b/>
                <w:sz w:val="20"/>
                <w:szCs w:val="20"/>
              </w:rPr>
              <w:t>5</w:t>
            </w:r>
            <w:r w:rsidRPr="00441B64">
              <w:rPr>
                <w:rFonts w:ascii="Times New Roman" w:hAnsi="Times New Roman"/>
                <w:sz w:val="20"/>
                <w:szCs w:val="20"/>
              </w:rPr>
              <w:t>. L</w:t>
            </w:r>
            <w:r w:rsidRPr="006D41EA">
              <w:rPr>
                <w:rFonts w:ascii="Times New Roman" w:hAnsi="Times New Roman"/>
                <w:sz w:val="20"/>
                <w:szCs w:val="20"/>
              </w:rPr>
              <w:t>ietuvos Respublikos valstybinės darbo inspekcijos įstatymas (</w:t>
            </w:r>
            <w:r w:rsidRPr="006D41EA">
              <w:rPr>
                <w:rFonts w:ascii="Times New Roman" w:hAnsi="Times New Roman"/>
                <w:bCs/>
                <w:iCs/>
                <w:sz w:val="20"/>
                <w:szCs w:val="20"/>
              </w:rPr>
              <w:t>suvestinė redakcija nuo 2020-05-01) (toliau – </w:t>
            </w:r>
            <w:r w:rsidRPr="006D41EA">
              <w:rPr>
                <w:rFonts w:ascii="Times New Roman" w:hAnsi="Times New Roman"/>
                <w:sz w:val="20"/>
                <w:szCs w:val="20"/>
              </w:rPr>
              <w:t>valstybinės darbo inspekcijos įstatymas)</w:t>
            </w:r>
          </w:p>
          <w:p w:rsidR="005E56B9" w:rsidRDefault="005E56B9" w:rsidP="005E56B9">
            <w:pPr>
              <w:spacing w:after="0" w:line="240" w:lineRule="auto"/>
              <w:jc w:val="both"/>
              <w:rPr>
                <w:rFonts w:ascii="Times New Roman" w:hAnsi="Times New Roman"/>
                <w:sz w:val="20"/>
                <w:szCs w:val="20"/>
              </w:rPr>
            </w:pPr>
            <w:r>
              <w:rPr>
                <w:rFonts w:ascii="Times New Roman" w:hAnsi="Times New Roman"/>
                <w:b/>
                <w:sz w:val="20"/>
                <w:szCs w:val="20"/>
              </w:rPr>
              <w:t>6</w:t>
            </w:r>
            <w:r w:rsidRPr="005D21EC">
              <w:rPr>
                <w:rFonts w:ascii="Times New Roman" w:hAnsi="Times New Roman"/>
                <w:sz w:val="20"/>
                <w:szCs w:val="20"/>
              </w:rPr>
              <w:t>. Lietuvos Respublikos aplinkos apsaugos įstatymas (s</w:t>
            </w:r>
            <w:r w:rsidRPr="005D21EC">
              <w:rPr>
                <w:rFonts w:ascii="Times New Roman" w:hAnsi="Times New Roman"/>
                <w:bCs/>
                <w:iCs/>
                <w:sz w:val="20"/>
                <w:szCs w:val="20"/>
              </w:rPr>
              <w:t>uvestinė redakcija nuo 2020-07-10 iki 2020-12-31) (toliau – </w:t>
            </w:r>
            <w:r>
              <w:rPr>
                <w:rFonts w:ascii="Times New Roman" w:hAnsi="Times New Roman"/>
                <w:bCs/>
                <w:iCs/>
                <w:sz w:val="20"/>
                <w:szCs w:val="20"/>
              </w:rPr>
              <w:t>A</w:t>
            </w:r>
            <w:r w:rsidRPr="005D21EC">
              <w:rPr>
                <w:rFonts w:ascii="Times New Roman" w:hAnsi="Times New Roman"/>
                <w:sz w:val="20"/>
                <w:szCs w:val="20"/>
              </w:rPr>
              <w:t>plinkos apsaugos įstatymas)</w:t>
            </w:r>
          </w:p>
          <w:p w:rsidR="005E56B9" w:rsidRPr="004B47FB" w:rsidRDefault="00393D6C" w:rsidP="001C65CF">
            <w:pPr>
              <w:spacing w:after="0" w:line="240" w:lineRule="auto"/>
              <w:jc w:val="both"/>
              <w:rPr>
                <w:rFonts w:ascii="Times New Roman" w:hAnsi="Times New Roman"/>
                <w:sz w:val="20"/>
                <w:szCs w:val="20"/>
              </w:rPr>
            </w:pPr>
            <w:r w:rsidRPr="00393D6C">
              <w:rPr>
                <w:rFonts w:ascii="Times New Roman" w:hAnsi="Times New Roman"/>
                <w:b/>
                <w:sz w:val="20"/>
                <w:szCs w:val="20"/>
              </w:rPr>
              <w:t>7.</w:t>
            </w:r>
            <w:r w:rsidR="005E56B9" w:rsidRPr="001C779F">
              <w:rPr>
                <w:rFonts w:ascii="Times New Roman" w:hAnsi="Times New Roman"/>
                <w:sz w:val="20"/>
                <w:szCs w:val="20"/>
              </w:rPr>
              <w:t xml:space="preserve"> Lietuvos Respublikos administracinių nusižengimų </w:t>
            </w:r>
            <w:r w:rsidR="00F020AB" w:rsidRPr="001C779F">
              <w:rPr>
                <w:rFonts w:ascii="Times New Roman" w:hAnsi="Times New Roman"/>
                <w:sz w:val="20"/>
                <w:szCs w:val="20"/>
              </w:rPr>
              <w:t>kodeksas</w:t>
            </w:r>
            <w:r w:rsidR="005E56B9" w:rsidRPr="001C779F">
              <w:rPr>
                <w:rFonts w:ascii="Times New Roman" w:hAnsi="Times New Roman"/>
                <w:sz w:val="20"/>
                <w:szCs w:val="20"/>
              </w:rPr>
              <w:t xml:space="preserve"> (suvestinė redakcija nuo 2020-10-08 iki 2020-12-31) </w:t>
            </w:r>
            <w:r w:rsidR="005E56B9" w:rsidRPr="001C779F">
              <w:rPr>
                <w:rFonts w:ascii="Times New Roman" w:hAnsi="Times New Roman"/>
                <w:bCs/>
                <w:iCs/>
                <w:sz w:val="20"/>
                <w:szCs w:val="20"/>
              </w:rPr>
              <w:t>(toliau – A</w:t>
            </w:r>
            <w:r w:rsidR="005E56B9" w:rsidRPr="001C779F">
              <w:rPr>
                <w:rFonts w:ascii="Times New Roman" w:hAnsi="Times New Roman"/>
                <w:sz w:val="20"/>
                <w:szCs w:val="20"/>
              </w:rPr>
              <w:t>dministracinių nusižengimų kodeksas)</w:t>
            </w:r>
          </w:p>
          <w:p w:rsidR="0036285F" w:rsidRDefault="005E56B9">
            <w:pPr>
              <w:spacing w:after="0" w:line="240" w:lineRule="auto"/>
              <w:jc w:val="both"/>
              <w:rPr>
                <w:rFonts w:ascii="Times New Roman" w:hAnsi="Times New Roman"/>
                <w:b/>
                <w:caps/>
                <w:sz w:val="20"/>
                <w:szCs w:val="20"/>
              </w:rPr>
            </w:pPr>
            <w:r>
              <w:rPr>
                <w:rFonts w:ascii="Times New Roman" w:hAnsi="Times New Roman"/>
                <w:b/>
                <w:sz w:val="20"/>
                <w:szCs w:val="20"/>
              </w:rPr>
              <w:t>8</w:t>
            </w:r>
            <w:r w:rsidR="001C65CF" w:rsidRPr="004B47FB">
              <w:rPr>
                <w:rFonts w:ascii="Times New Roman" w:hAnsi="Times New Roman"/>
                <w:b/>
                <w:sz w:val="20"/>
                <w:szCs w:val="20"/>
              </w:rPr>
              <w:t>.</w:t>
            </w:r>
            <w:r w:rsidR="001C65CF" w:rsidRPr="004B47FB">
              <w:rPr>
                <w:rFonts w:ascii="Times New Roman" w:hAnsi="Times New Roman"/>
                <w:sz w:val="20"/>
                <w:szCs w:val="20"/>
              </w:rPr>
              <w:t xml:space="preserve"> </w:t>
            </w:r>
            <w:r w:rsidR="00AD08C5" w:rsidRPr="004B47FB">
              <w:rPr>
                <w:rFonts w:ascii="Times New Roman" w:hAnsi="Times New Roman"/>
                <w:sz w:val="20"/>
                <w:szCs w:val="20"/>
              </w:rPr>
              <w:t xml:space="preserve">Lietuvos Respublikos Vyriausybės </w:t>
            </w:r>
            <w:r w:rsidR="00AD08C5" w:rsidRPr="004B47FB">
              <w:rPr>
                <w:rFonts w:ascii="Times New Roman" w:hAnsi="Times New Roman"/>
                <w:color w:val="000000"/>
                <w:sz w:val="20"/>
                <w:szCs w:val="20"/>
              </w:rPr>
              <w:t xml:space="preserve">2004 m. balandžio 7 d. nutarimas Nr. 388 </w:t>
            </w:r>
            <w:r w:rsidR="00AD08C5" w:rsidRPr="004B47FB">
              <w:rPr>
                <w:rFonts w:ascii="Times New Roman" w:hAnsi="Times New Roman"/>
                <w:sz w:val="20"/>
                <w:szCs w:val="20"/>
              </w:rPr>
              <w:t xml:space="preserve">„Dėl Informacijos ir ataskaitų, susijusių su Europos Sąjungos aplinkos </w:t>
            </w:r>
            <w:r w:rsidR="00AD08C5" w:rsidRPr="004B47FB">
              <w:rPr>
                <w:rFonts w:ascii="Times New Roman" w:hAnsi="Times New Roman"/>
                <w:sz w:val="20"/>
                <w:szCs w:val="20"/>
              </w:rPr>
              <w:lastRenderedPageBreak/>
              <w:t xml:space="preserve">sektoriaus teisės aktų įgyvendinimu ir teikiamų Europos Komisijai, Europos cheminių medžiagų agentūrai ir Europos aplinkos agentūrai rengimo ir teikimo tvarkos aprašo patvirtinimo“ </w:t>
            </w:r>
            <w:r w:rsidR="00AD08C5" w:rsidRPr="004B47FB">
              <w:rPr>
                <w:rFonts w:ascii="Times New Roman" w:hAnsi="Times New Roman"/>
                <w:color w:val="000000"/>
                <w:sz w:val="20"/>
                <w:szCs w:val="20"/>
              </w:rPr>
              <w:t>(</w:t>
            </w:r>
            <w:r w:rsidR="00AD08C5" w:rsidRPr="004B47FB">
              <w:rPr>
                <w:rFonts w:ascii="Times New Roman" w:hAnsi="Times New Roman"/>
                <w:sz w:val="20"/>
                <w:szCs w:val="20"/>
              </w:rPr>
              <w:t>suvestinė redakcija nuo</w:t>
            </w:r>
            <w:r w:rsidR="00AD08C5" w:rsidRPr="004B47FB">
              <w:rPr>
                <w:rFonts w:ascii="Times New Roman" w:hAnsi="Times New Roman"/>
                <w:bCs/>
                <w:iCs/>
                <w:sz w:val="20"/>
                <w:szCs w:val="20"/>
              </w:rPr>
              <w:t xml:space="preserve"> 2020</w:t>
            </w:r>
            <w:r w:rsidR="009F7766">
              <w:rPr>
                <w:rFonts w:ascii="Times New Roman" w:hAnsi="Times New Roman"/>
                <w:bCs/>
                <w:iCs/>
                <w:sz w:val="20"/>
                <w:szCs w:val="20"/>
              </w:rPr>
              <w:t>-03-</w:t>
            </w:r>
            <w:r w:rsidR="00AD08C5" w:rsidRPr="004B47FB">
              <w:rPr>
                <w:rFonts w:ascii="Times New Roman" w:hAnsi="Times New Roman"/>
                <w:bCs/>
                <w:iCs/>
                <w:sz w:val="20"/>
                <w:szCs w:val="20"/>
              </w:rPr>
              <w:t>11 d.)</w:t>
            </w:r>
            <w:r w:rsidR="00AD08C5" w:rsidRPr="004B47FB">
              <w:rPr>
                <w:rFonts w:ascii="Times New Roman" w:hAnsi="Times New Roman"/>
                <w:sz w:val="20"/>
                <w:szCs w:val="20"/>
              </w:rPr>
              <w:t xml:space="preserve"> (toliau – Vyriausybės </w:t>
            </w:r>
            <w:r w:rsidR="00AD08C5" w:rsidRPr="004B47FB">
              <w:rPr>
                <w:rFonts w:ascii="Times New Roman" w:hAnsi="Times New Roman"/>
                <w:color w:val="000000"/>
                <w:sz w:val="20"/>
                <w:szCs w:val="20"/>
              </w:rPr>
              <w:t>2004 m. balandžio 7 d. nutarimas Nr. 388)</w:t>
            </w:r>
          </w:p>
          <w:p w:rsidR="0036285F" w:rsidRDefault="005E56B9">
            <w:pPr>
              <w:spacing w:after="0" w:line="240" w:lineRule="auto"/>
              <w:jc w:val="both"/>
              <w:rPr>
                <w:rFonts w:ascii="Times New Roman" w:hAnsi="Times New Roman"/>
                <w:sz w:val="20"/>
                <w:szCs w:val="20"/>
              </w:rPr>
            </w:pPr>
            <w:r>
              <w:rPr>
                <w:rFonts w:ascii="Times New Roman" w:hAnsi="Times New Roman"/>
                <w:b/>
                <w:sz w:val="20"/>
                <w:szCs w:val="20"/>
              </w:rPr>
              <w:t>9</w:t>
            </w:r>
            <w:r w:rsidR="00990779" w:rsidRPr="004B47FB">
              <w:rPr>
                <w:rFonts w:ascii="Times New Roman" w:hAnsi="Times New Roman"/>
                <w:b/>
                <w:sz w:val="20"/>
                <w:szCs w:val="20"/>
              </w:rPr>
              <w:t>.</w:t>
            </w:r>
            <w:r w:rsidR="00990779" w:rsidRPr="004B47FB">
              <w:rPr>
                <w:rFonts w:ascii="Times New Roman" w:hAnsi="Times New Roman"/>
                <w:sz w:val="20"/>
                <w:szCs w:val="20"/>
              </w:rPr>
              <w:t xml:space="preserve"> Lietuvos Respublikos Vyriausybės 2004 m. sausio 9 d. nutarimas Nr. 21 „Dėl Europos Sąjungos reikalų koordinavimo“ </w:t>
            </w:r>
            <w:r w:rsidR="00150E9E" w:rsidRPr="004B47FB">
              <w:rPr>
                <w:rFonts w:ascii="Times New Roman" w:hAnsi="Times New Roman"/>
                <w:sz w:val="20"/>
                <w:szCs w:val="20"/>
              </w:rPr>
              <w:t xml:space="preserve">(suvestinė redakcija nuo </w:t>
            </w:r>
            <w:r w:rsidR="00150E9E" w:rsidRPr="004B47FB">
              <w:rPr>
                <w:rFonts w:ascii="Times New Roman" w:hAnsi="Times New Roman"/>
                <w:bCs/>
                <w:iCs/>
                <w:sz w:val="20"/>
                <w:szCs w:val="20"/>
              </w:rPr>
              <w:t>2019-08-01)</w:t>
            </w:r>
            <w:r w:rsidR="000B29C3" w:rsidRPr="004B47FB">
              <w:rPr>
                <w:rFonts w:ascii="Times New Roman" w:hAnsi="Times New Roman"/>
                <w:sz w:val="20"/>
                <w:szCs w:val="20"/>
              </w:rPr>
              <w:t xml:space="preserve"> (toliau – </w:t>
            </w:r>
            <w:r w:rsidR="00292BFA" w:rsidRPr="004B47FB">
              <w:rPr>
                <w:rFonts w:ascii="Times New Roman" w:hAnsi="Times New Roman"/>
                <w:sz w:val="20"/>
                <w:szCs w:val="20"/>
              </w:rPr>
              <w:t>Vyriausybės 2004 m. sausio 9 d. nutarimas Nr. 21)</w:t>
            </w:r>
          </w:p>
          <w:p w:rsidR="0036285F" w:rsidRDefault="00393D6C">
            <w:pPr>
              <w:spacing w:after="0" w:line="240" w:lineRule="auto"/>
              <w:jc w:val="both"/>
              <w:rPr>
                <w:rFonts w:ascii="Times New Roman" w:eastAsia="Times New Roman" w:hAnsi="Times New Roman"/>
                <w:bCs/>
                <w:sz w:val="20"/>
                <w:szCs w:val="20"/>
                <w:lang w:eastAsia="lt-LT"/>
              </w:rPr>
            </w:pPr>
            <w:r w:rsidRPr="00393D6C">
              <w:rPr>
                <w:rFonts w:ascii="Times New Roman" w:hAnsi="Times New Roman"/>
                <w:b/>
                <w:sz w:val="20"/>
                <w:szCs w:val="20"/>
              </w:rPr>
              <w:t>10.</w:t>
            </w:r>
            <w:r w:rsidR="00BC30D7">
              <w:rPr>
                <w:rFonts w:ascii="Times New Roman" w:hAnsi="Times New Roman"/>
                <w:sz w:val="20"/>
                <w:szCs w:val="20"/>
              </w:rPr>
              <w:t> </w:t>
            </w:r>
            <w:r>
              <w:rPr>
                <w:rFonts w:ascii="Times New Roman" w:hAnsi="Times New Roman"/>
                <w:bCs/>
                <w:sz w:val="20"/>
                <w:szCs w:val="20"/>
              </w:rPr>
              <w:t xml:space="preserve">Lietuvos Respublikos aplinkos ministro </w:t>
            </w:r>
            <w:r>
              <w:rPr>
                <w:rFonts w:ascii="Times New Roman" w:eastAsia="Times New Roman" w:hAnsi="Times New Roman"/>
                <w:sz w:val="20"/>
                <w:szCs w:val="20"/>
                <w:lang w:eastAsia="lt-LT"/>
              </w:rPr>
              <w:t xml:space="preserve">2018 m. balandžio 6 d. </w:t>
            </w:r>
            <w:r>
              <w:rPr>
                <w:rFonts w:ascii="Times New Roman" w:eastAsia="Times New Roman" w:hAnsi="Times New Roman"/>
                <w:bCs/>
                <w:sz w:val="20"/>
                <w:szCs w:val="20"/>
                <w:lang w:eastAsia="lt-LT"/>
              </w:rPr>
              <w:t xml:space="preserve">įsakymas </w:t>
            </w:r>
            <w:r>
              <w:rPr>
                <w:rFonts w:ascii="Times New Roman" w:eastAsia="Times New Roman" w:hAnsi="Times New Roman"/>
                <w:sz w:val="20"/>
                <w:szCs w:val="20"/>
                <w:lang w:eastAsia="lt-LT"/>
              </w:rPr>
              <w:t xml:space="preserve">Nr. D1-277 </w:t>
            </w:r>
            <w:r>
              <w:rPr>
                <w:rFonts w:ascii="Times New Roman" w:hAnsi="Times New Roman"/>
                <w:sz w:val="20"/>
                <w:szCs w:val="20"/>
              </w:rPr>
              <w:t>„</w:t>
            </w:r>
            <w:r>
              <w:rPr>
                <w:rFonts w:ascii="Times New Roman" w:eastAsia="Times New Roman" w:hAnsi="Times New Roman"/>
                <w:bCs/>
                <w:sz w:val="20"/>
                <w:szCs w:val="20"/>
                <w:lang w:eastAsia="lt-LT"/>
              </w:rPr>
              <w:t>Dėl Lietuvos Respublikos aplinkos ministerijos regionų aplinkos apsaugos departamentų reorganizavimo</w:t>
            </w:r>
            <w:r w:rsidRPr="00393D6C">
              <w:rPr>
                <w:rFonts w:ascii="Times New Roman" w:hAnsi="Times New Roman"/>
                <w:sz w:val="20"/>
                <w:szCs w:val="20"/>
                <w:lang w:eastAsia="lt-LT"/>
              </w:rPr>
              <w:t>“</w:t>
            </w:r>
            <w:r>
              <w:rPr>
                <w:rFonts w:ascii="Times New Roman" w:eastAsia="Times New Roman" w:hAnsi="Times New Roman"/>
                <w:bCs/>
                <w:sz w:val="20"/>
                <w:szCs w:val="20"/>
                <w:lang w:eastAsia="lt-LT"/>
              </w:rPr>
              <w:t xml:space="preserve"> (s</w:t>
            </w:r>
            <w:r w:rsidRPr="00393D6C">
              <w:rPr>
                <w:rFonts w:ascii="Times New Roman" w:hAnsi="Times New Roman"/>
                <w:bCs/>
                <w:iCs/>
                <w:sz w:val="20"/>
                <w:szCs w:val="20"/>
              </w:rPr>
              <w:t xml:space="preserve">uvestinė redakcija nuo 2020-09-04) </w:t>
            </w:r>
            <w:r>
              <w:rPr>
                <w:rFonts w:ascii="Times New Roman" w:hAnsi="Times New Roman"/>
                <w:sz w:val="20"/>
                <w:szCs w:val="20"/>
              </w:rPr>
              <w:t>(toliau – </w:t>
            </w:r>
            <w:r w:rsidR="004915BD">
              <w:rPr>
                <w:rFonts w:ascii="Times New Roman" w:hAnsi="Times New Roman"/>
                <w:bCs/>
                <w:sz w:val="20"/>
                <w:szCs w:val="20"/>
              </w:rPr>
              <w:t>A</w:t>
            </w:r>
            <w:r>
              <w:rPr>
                <w:rFonts w:ascii="Times New Roman" w:hAnsi="Times New Roman"/>
                <w:bCs/>
                <w:sz w:val="20"/>
                <w:szCs w:val="20"/>
              </w:rPr>
              <w:t xml:space="preserve">plinkos ministro </w:t>
            </w:r>
            <w:r>
              <w:rPr>
                <w:rFonts w:ascii="Times New Roman" w:eastAsia="Times New Roman" w:hAnsi="Times New Roman"/>
                <w:sz w:val="20"/>
                <w:szCs w:val="20"/>
                <w:lang w:eastAsia="lt-LT"/>
              </w:rPr>
              <w:t xml:space="preserve">2018 m. balandžio 6 d. </w:t>
            </w:r>
            <w:r>
              <w:rPr>
                <w:rFonts w:ascii="Times New Roman" w:eastAsia="Times New Roman" w:hAnsi="Times New Roman"/>
                <w:bCs/>
                <w:sz w:val="20"/>
                <w:szCs w:val="20"/>
                <w:lang w:eastAsia="lt-LT"/>
              </w:rPr>
              <w:t xml:space="preserve">įsakymas </w:t>
            </w:r>
            <w:r>
              <w:rPr>
                <w:rFonts w:ascii="Times New Roman" w:eastAsia="Times New Roman" w:hAnsi="Times New Roman"/>
                <w:sz w:val="20"/>
                <w:szCs w:val="20"/>
                <w:lang w:eastAsia="lt-LT"/>
              </w:rPr>
              <w:t>Nr. D1-277)</w:t>
            </w:r>
          </w:p>
          <w:p w:rsidR="0036285F" w:rsidRDefault="00393D6C">
            <w:pPr>
              <w:spacing w:after="0" w:line="240" w:lineRule="auto"/>
              <w:jc w:val="both"/>
              <w:rPr>
                <w:rFonts w:ascii="Times New Roman" w:hAnsi="Times New Roman"/>
                <w:bCs/>
                <w:iCs/>
                <w:sz w:val="20"/>
                <w:szCs w:val="20"/>
              </w:rPr>
            </w:pPr>
            <w:r w:rsidRPr="00393D6C">
              <w:rPr>
                <w:rFonts w:ascii="Times New Roman" w:hAnsi="Times New Roman"/>
                <w:b/>
                <w:sz w:val="20"/>
                <w:szCs w:val="20"/>
              </w:rPr>
              <w:t>11.</w:t>
            </w:r>
            <w:r w:rsidR="00241EB7" w:rsidRPr="00A64585">
              <w:rPr>
                <w:rFonts w:ascii="Times New Roman" w:eastAsia="Times New Roman" w:hAnsi="Times New Roman"/>
                <w:bCs/>
                <w:sz w:val="20"/>
                <w:szCs w:val="20"/>
                <w:lang w:eastAsia="lt-LT"/>
              </w:rPr>
              <w:t xml:space="preserve"> Lietuvos Respublikos Vyriausybės </w:t>
            </w:r>
            <w:r w:rsidR="00241EB7" w:rsidRPr="00A64585">
              <w:rPr>
                <w:rFonts w:ascii="Times New Roman" w:eastAsia="Times New Roman" w:hAnsi="Times New Roman"/>
                <w:sz w:val="20"/>
                <w:szCs w:val="20"/>
                <w:lang w:eastAsia="lt-LT"/>
              </w:rPr>
              <w:t xml:space="preserve">2015 m. gruodžio 23 d. </w:t>
            </w:r>
            <w:r w:rsidR="00241EB7" w:rsidRPr="00A64585">
              <w:rPr>
                <w:rFonts w:ascii="Times New Roman" w:eastAsia="Times New Roman" w:hAnsi="Times New Roman"/>
                <w:bCs/>
                <w:sz w:val="20"/>
                <w:szCs w:val="20"/>
                <w:lang w:eastAsia="lt-LT"/>
              </w:rPr>
              <w:t>nutarimas</w:t>
            </w:r>
            <w:r w:rsidR="00241EB7" w:rsidRPr="00A64585">
              <w:rPr>
                <w:rFonts w:ascii="Times New Roman" w:eastAsia="Times New Roman" w:hAnsi="Times New Roman"/>
                <w:bCs/>
                <w:caps/>
                <w:sz w:val="20"/>
                <w:szCs w:val="20"/>
                <w:lang w:eastAsia="lt-LT"/>
              </w:rPr>
              <w:t xml:space="preserve"> </w:t>
            </w:r>
            <w:r w:rsidR="00241EB7" w:rsidRPr="00A64585">
              <w:rPr>
                <w:rFonts w:ascii="Times New Roman" w:eastAsia="Times New Roman" w:hAnsi="Times New Roman"/>
                <w:color w:val="000000"/>
                <w:sz w:val="20"/>
                <w:szCs w:val="20"/>
                <w:lang w:eastAsia="lt-LT"/>
              </w:rPr>
              <w:t xml:space="preserve">Nr. </w:t>
            </w:r>
            <w:r w:rsidR="007D5CD6">
              <w:rPr>
                <w:rFonts w:ascii="Times New Roman" w:eastAsia="Times New Roman" w:hAnsi="Times New Roman"/>
                <w:sz w:val="20"/>
                <w:szCs w:val="20"/>
                <w:lang w:eastAsia="lt-LT"/>
              </w:rPr>
              <w:t xml:space="preserve">1333 </w:t>
            </w:r>
            <w:r w:rsidR="007D5CD6" w:rsidRPr="003D5EF2">
              <w:rPr>
                <w:rFonts w:ascii="Times New Roman" w:hAnsi="Times New Roman"/>
                <w:sz w:val="20"/>
                <w:szCs w:val="20"/>
              </w:rPr>
              <w:t>„</w:t>
            </w:r>
            <w:r w:rsidR="00241EB7" w:rsidRPr="00A64585">
              <w:rPr>
                <w:rFonts w:ascii="Times New Roman" w:eastAsia="Times New Roman" w:hAnsi="Times New Roman"/>
                <w:bCs/>
                <w:sz w:val="20"/>
                <w:szCs w:val="20"/>
                <w:lang w:eastAsia="lt-LT"/>
              </w:rPr>
              <w:t>Dėl Valstybinės vartotojų teisių apsaugos tarnybos nuostatų patvirtinimo</w:t>
            </w:r>
            <w:r w:rsidR="007D5CD6" w:rsidRPr="004B47FB">
              <w:rPr>
                <w:rFonts w:ascii="Times New Roman" w:hAnsi="Times New Roman"/>
                <w:sz w:val="20"/>
                <w:szCs w:val="20"/>
              </w:rPr>
              <w:t xml:space="preserve">“ </w:t>
            </w:r>
            <w:r w:rsidR="00241EB7" w:rsidRPr="00A64585">
              <w:rPr>
                <w:rFonts w:ascii="Times New Roman" w:eastAsia="Times New Roman" w:hAnsi="Times New Roman"/>
                <w:bCs/>
                <w:sz w:val="20"/>
                <w:szCs w:val="20"/>
                <w:lang w:eastAsia="lt-LT"/>
              </w:rPr>
              <w:t>(s</w:t>
            </w:r>
            <w:r w:rsidR="00241EB7" w:rsidRPr="00A64585">
              <w:rPr>
                <w:rFonts w:ascii="Times New Roman" w:hAnsi="Times New Roman"/>
                <w:bCs/>
                <w:iCs/>
                <w:sz w:val="20"/>
                <w:szCs w:val="20"/>
              </w:rPr>
              <w:t>uvestinė redakcija nuo 2020-02-11)</w:t>
            </w:r>
            <w:r w:rsidR="00241EB7">
              <w:rPr>
                <w:rFonts w:ascii="Times New Roman" w:hAnsi="Times New Roman"/>
                <w:bCs/>
                <w:iCs/>
                <w:sz w:val="20"/>
                <w:szCs w:val="20"/>
              </w:rPr>
              <w:t xml:space="preserve"> (toliau – </w:t>
            </w:r>
            <w:r w:rsidR="00241EB7" w:rsidRPr="00A64585">
              <w:rPr>
                <w:rFonts w:ascii="Times New Roman" w:eastAsia="Times New Roman" w:hAnsi="Times New Roman"/>
                <w:bCs/>
                <w:sz w:val="20"/>
                <w:szCs w:val="20"/>
                <w:lang w:eastAsia="lt-LT"/>
              </w:rPr>
              <w:t xml:space="preserve">Vyriausybės </w:t>
            </w:r>
            <w:r w:rsidR="00241EB7" w:rsidRPr="00A64585">
              <w:rPr>
                <w:rFonts w:ascii="Times New Roman" w:eastAsia="Times New Roman" w:hAnsi="Times New Roman"/>
                <w:sz w:val="20"/>
                <w:szCs w:val="20"/>
                <w:lang w:eastAsia="lt-LT"/>
              </w:rPr>
              <w:t xml:space="preserve">2015 m. gruodžio 23 d. </w:t>
            </w:r>
            <w:r w:rsidR="00241EB7" w:rsidRPr="00A64585">
              <w:rPr>
                <w:rFonts w:ascii="Times New Roman" w:eastAsia="Times New Roman" w:hAnsi="Times New Roman"/>
                <w:bCs/>
                <w:sz w:val="20"/>
                <w:szCs w:val="20"/>
                <w:lang w:eastAsia="lt-LT"/>
              </w:rPr>
              <w:t>nutarimas</w:t>
            </w:r>
            <w:r w:rsidR="00241EB7" w:rsidRPr="00A64585">
              <w:rPr>
                <w:rFonts w:ascii="Times New Roman" w:eastAsia="Times New Roman" w:hAnsi="Times New Roman"/>
                <w:bCs/>
                <w:caps/>
                <w:sz w:val="20"/>
                <w:szCs w:val="20"/>
                <w:lang w:eastAsia="lt-LT"/>
              </w:rPr>
              <w:t xml:space="preserve"> </w:t>
            </w:r>
            <w:r w:rsidR="00241EB7" w:rsidRPr="00A64585">
              <w:rPr>
                <w:rFonts w:ascii="Times New Roman" w:eastAsia="Times New Roman" w:hAnsi="Times New Roman"/>
                <w:color w:val="000000"/>
                <w:sz w:val="20"/>
                <w:szCs w:val="20"/>
                <w:lang w:eastAsia="lt-LT"/>
              </w:rPr>
              <w:t xml:space="preserve">Nr. </w:t>
            </w:r>
            <w:r w:rsidR="00241EB7" w:rsidRPr="00A64585">
              <w:rPr>
                <w:rFonts w:ascii="Times New Roman" w:eastAsia="Times New Roman" w:hAnsi="Times New Roman"/>
                <w:sz w:val="20"/>
                <w:szCs w:val="20"/>
                <w:lang w:eastAsia="lt-LT"/>
              </w:rPr>
              <w:t>1333</w:t>
            </w:r>
            <w:r w:rsidR="00241EB7">
              <w:rPr>
                <w:rFonts w:ascii="Times New Roman" w:eastAsia="Times New Roman" w:hAnsi="Times New Roman"/>
                <w:sz w:val="20"/>
                <w:szCs w:val="20"/>
                <w:lang w:eastAsia="lt-LT"/>
              </w:rPr>
              <w:t>)</w:t>
            </w:r>
          </w:p>
          <w:p w:rsidR="0036285F" w:rsidRDefault="00393D6C">
            <w:pPr>
              <w:spacing w:after="0" w:line="240" w:lineRule="auto"/>
              <w:jc w:val="both"/>
            </w:pPr>
            <w:r w:rsidRPr="00393D6C">
              <w:rPr>
                <w:rFonts w:ascii="Times New Roman" w:hAnsi="Times New Roman"/>
                <w:b/>
                <w:sz w:val="20"/>
                <w:szCs w:val="20"/>
              </w:rPr>
              <w:t>12</w:t>
            </w:r>
            <w:r w:rsidR="00BC30D7">
              <w:rPr>
                <w:rFonts w:ascii="Times New Roman" w:hAnsi="Times New Roman"/>
                <w:sz w:val="20"/>
                <w:szCs w:val="20"/>
              </w:rPr>
              <w:t xml:space="preserve">. </w:t>
            </w:r>
            <w:r w:rsidRPr="00393D6C">
              <w:rPr>
                <w:rFonts w:ascii="Times New Roman" w:hAnsi="Times New Roman"/>
                <w:bCs/>
                <w:sz w:val="20"/>
                <w:szCs w:val="20"/>
              </w:rPr>
              <w:t>Lietuvos Respublikos socialinės apsaugos ir darbo minist</w:t>
            </w:r>
            <w:r w:rsidR="00DA43D8">
              <w:rPr>
                <w:rFonts w:ascii="Times New Roman" w:hAnsi="Times New Roman"/>
                <w:bCs/>
                <w:sz w:val="20"/>
                <w:szCs w:val="20"/>
              </w:rPr>
              <w:t>ro 2009 m. gegužės 12 d. įsakym</w:t>
            </w:r>
            <w:r w:rsidR="0093410C">
              <w:rPr>
                <w:rFonts w:ascii="Times New Roman" w:hAnsi="Times New Roman"/>
                <w:bCs/>
                <w:sz w:val="20"/>
                <w:szCs w:val="20"/>
              </w:rPr>
              <w:t>as</w:t>
            </w:r>
            <w:r w:rsidRPr="00393D6C">
              <w:rPr>
                <w:rFonts w:ascii="Times New Roman" w:hAnsi="Times New Roman"/>
                <w:bCs/>
                <w:sz w:val="20"/>
                <w:szCs w:val="20"/>
              </w:rPr>
              <w:t xml:space="preserve"> Nr. A1-316 „Dėl Lietuvos Respublikos valstybinės darbo inspekcijos prie Socialinės apsaugos ir darbo ministerijos nuostatų patvirtinimo“</w:t>
            </w:r>
            <w:r w:rsidR="0098512D">
              <w:rPr>
                <w:rFonts w:ascii="Times New Roman" w:hAnsi="Times New Roman"/>
                <w:bCs/>
                <w:sz w:val="20"/>
                <w:szCs w:val="20"/>
              </w:rPr>
              <w:t xml:space="preserve"> (</w:t>
            </w:r>
            <w:r w:rsidRPr="00393D6C">
              <w:rPr>
                <w:rFonts w:ascii="Times New Roman" w:hAnsi="Times New Roman"/>
              </w:rPr>
              <w:t xml:space="preserve">suvestinė redakcija nuo 2020-11-01) </w:t>
            </w:r>
            <w:r w:rsidR="00DA43D8">
              <w:rPr>
                <w:rFonts w:ascii="Times New Roman" w:hAnsi="Times New Roman"/>
                <w:bCs/>
                <w:iCs/>
                <w:sz w:val="20"/>
                <w:szCs w:val="20"/>
              </w:rPr>
              <w:t>(toliau – </w:t>
            </w:r>
            <w:r w:rsidR="00E83380">
              <w:rPr>
                <w:rFonts w:ascii="Times New Roman" w:hAnsi="Times New Roman"/>
                <w:bCs/>
                <w:iCs/>
                <w:sz w:val="20"/>
                <w:szCs w:val="20"/>
              </w:rPr>
              <w:t>S</w:t>
            </w:r>
            <w:r w:rsidR="00DA43D8">
              <w:rPr>
                <w:rFonts w:ascii="Times New Roman" w:hAnsi="Times New Roman"/>
                <w:bCs/>
                <w:sz w:val="20"/>
                <w:szCs w:val="20"/>
              </w:rPr>
              <w:t>ocialinės apsaugos ir darbo ministro 2009 m. gegužės 12 d. įsakymas Nr. A1-316)</w:t>
            </w:r>
          </w:p>
          <w:p w:rsidR="000C3B61" w:rsidRPr="004B47FB" w:rsidRDefault="000C3B61" w:rsidP="000C0DA3">
            <w:pPr>
              <w:spacing w:after="0" w:line="240" w:lineRule="auto"/>
              <w:jc w:val="both"/>
              <w:rPr>
                <w:rFonts w:ascii="Times New Roman" w:hAnsi="Times New Roman"/>
                <w:b/>
                <w:sz w:val="20"/>
                <w:szCs w:val="20"/>
              </w:rPr>
            </w:pPr>
          </w:p>
        </w:tc>
        <w:tc>
          <w:tcPr>
            <w:tcW w:w="2255" w:type="dxa"/>
            <w:shd w:val="clear" w:color="auto" w:fill="auto"/>
          </w:tcPr>
          <w:p w:rsidR="00A77D74" w:rsidRPr="004B47FB" w:rsidRDefault="00A77D74" w:rsidP="00B02B44">
            <w:pPr>
              <w:spacing w:after="0" w:line="240" w:lineRule="auto"/>
              <w:jc w:val="both"/>
              <w:rPr>
                <w:rFonts w:ascii="Times New Roman" w:hAnsi="Times New Roman"/>
                <w:b/>
                <w:sz w:val="20"/>
                <w:szCs w:val="20"/>
              </w:rPr>
            </w:pPr>
            <w:r w:rsidRPr="004B47FB">
              <w:rPr>
                <w:rFonts w:ascii="Times New Roman" w:hAnsi="Times New Roman"/>
                <w:b/>
                <w:sz w:val="20"/>
                <w:szCs w:val="20"/>
              </w:rPr>
              <w:lastRenderedPageBreak/>
              <w:t>ES teisės akto straipsnių perkėlimo ir (ar) įgyvendinimo lygis</w:t>
            </w:r>
          </w:p>
        </w:tc>
      </w:tr>
      <w:tr w:rsidR="00255E3C" w:rsidRPr="004B47FB" w:rsidTr="000C0DA3">
        <w:trPr>
          <w:trHeight w:val="554"/>
        </w:trPr>
        <w:tc>
          <w:tcPr>
            <w:tcW w:w="5882" w:type="dxa"/>
            <w:shd w:val="clear" w:color="auto" w:fill="auto"/>
          </w:tcPr>
          <w:p w:rsidR="009F7766" w:rsidRDefault="009F7766" w:rsidP="000C0DA3">
            <w:pPr>
              <w:spacing w:after="0" w:line="240" w:lineRule="auto"/>
              <w:jc w:val="both"/>
              <w:rPr>
                <w:rFonts w:ascii="Times New Roman" w:hAnsi="Times New Roman"/>
                <w:b/>
                <w:sz w:val="20"/>
                <w:szCs w:val="20"/>
                <w:lang w:val="sv-SE"/>
              </w:rPr>
            </w:pPr>
            <w:r>
              <w:rPr>
                <w:rFonts w:ascii="Times New Roman" w:hAnsi="Times New Roman"/>
                <w:b/>
                <w:sz w:val="20"/>
                <w:szCs w:val="20"/>
                <w:lang w:val="sv-SE"/>
              </w:rPr>
              <w:lastRenderedPageBreak/>
              <w:t>45 straipsnio 1, 2 ir 3 dalys</w:t>
            </w:r>
          </w:p>
          <w:p w:rsidR="009F7766" w:rsidRDefault="009F7766" w:rsidP="000C0DA3">
            <w:pPr>
              <w:spacing w:after="0" w:line="240" w:lineRule="auto"/>
              <w:jc w:val="both"/>
              <w:rPr>
                <w:rFonts w:ascii="Times New Roman" w:hAnsi="Times New Roman"/>
                <w:b/>
                <w:sz w:val="20"/>
                <w:szCs w:val="20"/>
                <w:lang w:val="sv-SE"/>
              </w:rPr>
            </w:pPr>
          </w:p>
          <w:p w:rsidR="00255E3C" w:rsidRPr="00B62785" w:rsidRDefault="00255E3C" w:rsidP="000C0DA3">
            <w:pPr>
              <w:spacing w:after="0" w:line="240" w:lineRule="auto"/>
              <w:jc w:val="both"/>
              <w:rPr>
                <w:rFonts w:ascii="Times New Roman" w:hAnsi="Times New Roman"/>
                <w:b/>
                <w:sz w:val="20"/>
                <w:szCs w:val="20"/>
                <w:lang w:val="sv-SE"/>
              </w:rPr>
            </w:pPr>
            <w:r w:rsidRPr="004B47FB">
              <w:rPr>
                <w:rFonts w:ascii="Times New Roman" w:hAnsi="Times New Roman"/>
                <w:b/>
                <w:sz w:val="20"/>
                <w:szCs w:val="20"/>
                <w:lang w:val="sv-SE"/>
              </w:rPr>
              <w:t xml:space="preserve">VI ANTRAŠTINĖ DALIS. </w:t>
            </w:r>
            <w:r w:rsidRPr="00B62785">
              <w:rPr>
                <w:rFonts w:ascii="Times New Roman" w:hAnsi="Times New Roman"/>
                <w:b/>
                <w:sz w:val="20"/>
                <w:szCs w:val="20"/>
                <w:lang w:val="sv-SE"/>
              </w:rPr>
              <w:t>ĮVERTINIMAS</w:t>
            </w:r>
          </w:p>
          <w:p w:rsidR="00255E3C" w:rsidRPr="00B62785" w:rsidRDefault="00255E3C">
            <w:pPr>
              <w:pStyle w:val="Titrearticle"/>
              <w:spacing w:before="0" w:after="0" w:line="240" w:lineRule="auto"/>
              <w:jc w:val="both"/>
              <w:rPr>
                <w:b/>
                <w:i w:val="0"/>
                <w:sz w:val="20"/>
                <w:szCs w:val="20"/>
              </w:rPr>
            </w:pPr>
            <w:r w:rsidRPr="00B62785">
              <w:rPr>
                <w:b/>
                <w:i w:val="0"/>
                <w:sz w:val="20"/>
                <w:szCs w:val="20"/>
              </w:rPr>
              <w:t>45 straipsnis. Kompetentinga institucija</w:t>
            </w:r>
          </w:p>
          <w:p w:rsidR="00255E3C" w:rsidRPr="00B62785" w:rsidRDefault="00255E3C">
            <w:pPr>
              <w:pStyle w:val="Point0Diagrama"/>
              <w:spacing w:before="0" w:after="0" w:line="240" w:lineRule="auto"/>
              <w:ind w:left="0" w:firstLine="0"/>
              <w:jc w:val="both"/>
              <w:rPr>
                <w:sz w:val="20"/>
              </w:rPr>
            </w:pPr>
            <w:r w:rsidRPr="00B62785">
              <w:rPr>
                <w:sz w:val="20"/>
              </w:rPr>
              <w:t xml:space="preserve">1. Agentūra yra atsakinga už cheminių medžiagų įvertinimo proceso koordinavimą ir privalo užtikrinti, kad į koreguojamąjį Bendrijos veiksmų planą įtrauktos cheminės medžiagos būtų įvertinamos. To siekdama, Agentūra remiasi valstybių narių kompetentingomis institucijomis. </w:t>
            </w:r>
            <w:r w:rsidR="002C6004" w:rsidRPr="00B62785">
              <w:rPr>
                <w:sz w:val="20"/>
              </w:rPr>
              <w:t>Kompetentingos institucijos gali paskirti kitą instituciją jų vardu atlikti cheminės medžiagos įvertinim</w:t>
            </w:r>
            <w:r w:rsidRPr="00B62785">
              <w:rPr>
                <w:sz w:val="20"/>
              </w:rPr>
              <w:t>ą.</w:t>
            </w:r>
          </w:p>
          <w:p w:rsidR="00255E3C" w:rsidRPr="004B47FB" w:rsidRDefault="00255E3C" w:rsidP="000C0DA3">
            <w:pPr>
              <w:pStyle w:val="Point0Diagrama"/>
              <w:spacing w:before="0" w:after="0" w:line="240" w:lineRule="auto"/>
              <w:ind w:left="0" w:firstLine="0"/>
              <w:jc w:val="both"/>
              <w:rPr>
                <w:sz w:val="20"/>
              </w:rPr>
            </w:pPr>
            <w:r w:rsidRPr="00B62785">
              <w:rPr>
                <w:sz w:val="20"/>
              </w:rPr>
              <w:t>2. Valstybė narė gali pasirinkti cheminę (-</w:t>
            </w:r>
            <w:proofErr w:type="spellStart"/>
            <w:r w:rsidRPr="00B62785">
              <w:rPr>
                <w:sz w:val="20"/>
              </w:rPr>
              <w:t>es</w:t>
            </w:r>
            <w:proofErr w:type="spellEnd"/>
            <w:r w:rsidRPr="00B62785">
              <w:rPr>
                <w:sz w:val="20"/>
              </w:rPr>
              <w:t>) medžiagą (-</w:t>
            </w:r>
            <w:proofErr w:type="spellStart"/>
            <w:r w:rsidRPr="00B62785">
              <w:rPr>
                <w:sz w:val="20"/>
              </w:rPr>
              <w:t>as</w:t>
            </w:r>
            <w:proofErr w:type="spellEnd"/>
            <w:r w:rsidRPr="00B62785">
              <w:rPr>
                <w:sz w:val="20"/>
              </w:rPr>
              <w:t>) iš koreguojamojo Bendrijos veiksmų plano projekto</w:t>
            </w:r>
            <w:r w:rsidRPr="004B47FB">
              <w:rPr>
                <w:sz w:val="20"/>
              </w:rPr>
              <w:t>, siekdama tapti kompetentinga institucija taikant 46, 47 ir 48 straipsnius. Jei nė viena valstybė narė nepasirenka cheminės medžiagos, įtrauktos į koreguojamąjį Bendrijos veiksmų plano projektą, Agentūra privalo užtikrinti, kad cheminė medžiaga būtų įvertinta.</w:t>
            </w:r>
          </w:p>
          <w:p w:rsidR="00255E3C" w:rsidRPr="00A563FB" w:rsidRDefault="00255E3C" w:rsidP="00A563FB">
            <w:pPr>
              <w:pStyle w:val="Point0Diagrama"/>
              <w:spacing w:before="0" w:after="0" w:line="240" w:lineRule="auto"/>
              <w:ind w:left="34" w:hanging="34"/>
              <w:jc w:val="both"/>
              <w:rPr>
                <w:sz w:val="20"/>
              </w:rPr>
            </w:pPr>
            <w:r w:rsidRPr="004B47FB">
              <w:rPr>
                <w:sz w:val="20"/>
              </w:rPr>
              <w:t>4. Kompetentinga institucija savo vertinimo veiklą užbaigia per 12 mėnesių nuo cheminės medžiagos vertinimo pradžios arba per 12 mėnesių nuo informacijos pateikimo pagal 2 dalį, ir apie tai praneša Agentūrai. Pasibaigus šiam terminui laikoma, kad įvertinimas baigtas.</w:t>
            </w:r>
          </w:p>
        </w:tc>
        <w:tc>
          <w:tcPr>
            <w:tcW w:w="6605" w:type="dxa"/>
            <w:shd w:val="clear" w:color="auto" w:fill="auto"/>
          </w:tcPr>
          <w:p w:rsidR="001B260A" w:rsidRPr="00C53B27" w:rsidRDefault="002C6004" w:rsidP="000C0DA3">
            <w:pPr>
              <w:pStyle w:val="BodyTextIndent"/>
              <w:ind w:right="32" w:firstLine="74"/>
              <w:rPr>
                <w:b/>
                <w:bCs/>
                <w:sz w:val="20"/>
                <w:szCs w:val="20"/>
              </w:rPr>
            </w:pPr>
            <w:r w:rsidRPr="00C53B27">
              <w:rPr>
                <w:b/>
                <w:bCs/>
                <w:sz w:val="20"/>
                <w:szCs w:val="20"/>
              </w:rPr>
              <w:t>Vyriausybės nutarimo projektas</w:t>
            </w:r>
          </w:p>
          <w:p w:rsidR="00007BC7" w:rsidRPr="00C53B27" w:rsidRDefault="002C6004" w:rsidP="000C0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4"/>
              <w:jc w:val="both"/>
              <w:rPr>
                <w:rFonts w:ascii="Times New Roman" w:hAnsi="Times New Roman"/>
                <w:b/>
                <w:sz w:val="20"/>
                <w:szCs w:val="20"/>
              </w:rPr>
            </w:pPr>
            <w:r w:rsidRPr="00C53B27">
              <w:rPr>
                <w:rFonts w:ascii="Times New Roman" w:hAnsi="Times New Roman"/>
                <w:b/>
                <w:sz w:val="20"/>
                <w:szCs w:val="20"/>
              </w:rPr>
              <w:t>„1. </w:t>
            </w:r>
            <w:r w:rsidR="00E22A12" w:rsidRPr="00C53B27">
              <w:rPr>
                <w:rFonts w:ascii="Times New Roman" w:hAnsi="Times New Roman"/>
                <w:b/>
                <w:sz w:val="20"/>
                <w:szCs w:val="20"/>
                <w:lang w:eastAsia="lt-LT"/>
              </w:rPr>
              <w:t xml:space="preserve">Paskirti Aplinkos apsaugos agentūrą institucija, atsakinga už </w:t>
            </w:r>
            <w:r w:rsidR="00E22A12" w:rsidRPr="00C53B27">
              <w:rPr>
                <w:rFonts w:ascii="Times New Roman" w:hAnsi="Times New Roman"/>
                <w:b/>
                <w:sz w:val="20"/>
                <w:szCs w:val="20"/>
              </w:rPr>
              <w:t xml:space="preserve">Reglamente (EB) Nr. 1907/2006 </w:t>
            </w:r>
            <w:r w:rsidR="00E22A12" w:rsidRPr="00C53B27">
              <w:rPr>
                <w:rFonts w:ascii="Times New Roman" w:hAnsi="Times New Roman"/>
                <w:b/>
                <w:sz w:val="20"/>
                <w:szCs w:val="20"/>
                <w:lang w:eastAsia="lt-LT"/>
              </w:rPr>
              <w:t xml:space="preserve">ir </w:t>
            </w:r>
            <w:r w:rsidR="00E22A12" w:rsidRPr="00C53B27">
              <w:rPr>
                <w:rFonts w:ascii="Times New Roman" w:hAnsi="Times New Roman"/>
                <w:b/>
                <w:sz w:val="20"/>
                <w:szCs w:val="20"/>
              </w:rPr>
              <w:t>Reglamente (EB) Nr. 1272/2008</w:t>
            </w:r>
            <w:r w:rsidR="00E22A12" w:rsidRPr="00C53B27">
              <w:rPr>
                <w:rFonts w:ascii="Times New Roman" w:hAnsi="Times New Roman"/>
                <w:b/>
                <w:sz w:val="20"/>
                <w:szCs w:val="20"/>
                <w:lang w:eastAsia="lt-LT"/>
              </w:rPr>
              <w:t xml:space="preserve"> nacionalinėms kompetentingo</w:t>
            </w:r>
            <w:r w:rsidR="006442B8" w:rsidRPr="00C53B27">
              <w:rPr>
                <w:rFonts w:ascii="Times New Roman" w:hAnsi="Times New Roman"/>
                <w:b/>
                <w:sz w:val="20"/>
                <w:szCs w:val="20"/>
                <w:lang w:eastAsia="lt-LT"/>
              </w:rPr>
              <w:t>sio</w:t>
            </w:r>
            <w:r w:rsidR="00E22A12" w:rsidRPr="00C53B27">
              <w:rPr>
                <w:rFonts w:ascii="Times New Roman" w:hAnsi="Times New Roman"/>
                <w:b/>
                <w:sz w:val="20"/>
                <w:szCs w:val="20"/>
                <w:lang w:eastAsia="lt-LT"/>
              </w:rPr>
              <w:t>ms institucijoms nustatytų užduočių vykdymą</w:t>
            </w:r>
            <w:r w:rsidR="00F909D0">
              <w:rPr>
                <w:rFonts w:ascii="Times New Roman" w:hAnsi="Times New Roman"/>
                <w:b/>
                <w:sz w:val="20"/>
                <w:szCs w:val="20"/>
                <w:lang w:eastAsia="lt-LT"/>
              </w:rPr>
              <w:t>.</w:t>
            </w:r>
          </w:p>
          <w:p w:rsidR="00007BC7" w:rsidRPr="00C53B27" w:rsidRDefault="00F909D0" w:rsidP="000C0DA3">
            <w:pPr>
              <w:spacing w:after="0" w:line="240" w:lineRule="auto"/>
              <w:ind w:firstLine="74"/>
              <w:jc w:val="both"/>
              <w:rPr>
                <w:rFonts w:ascii="Times New Roman" w:hAnsi="Times New Roman"/>
                <w:b/>
                <w:sz w:val="20"/>
                <w:szCs w:val="20"/>
              </w:rPr>
            </w:pPr>
            <w:r>
              <w:rPr>
                <w:rFonts w:ascii="Times New Roman" w:hAnsi="Times New Roman"/>
                <w:b/>
                <w:sz w:val="20"/>
                <w:szCs w:val="20"/>
              </w:rPr>
              <w:t>2. Pavesti:</w:t>
            </w:r>
          </w:p>
          <w:p w:rsidR="00007BC7" w:rsidRPr="00C53B27" w:rsidRDefault="00F909D0" w:rsidP="000C0DA3">
            <w:pPr>
              <w:spacing w:after="0" w:line="240" w:lineRule="auto"/>
              <w:ind w:firstLine="74"/>
              <w:jc w:val="both"/>
              <w:rPr>
                <w:rFonts w:ascii="Times New Roman" w:hAnsi="Times New Roman"/>
                <w:b/>
                <w:sz w:val="20"/>
                <w:szCs w:val="20"/>
              </w:rPr>
            </w:pPr>
            <w:r>
              <w:rPr>
                <w:rFonts w:ascii="Times New Roman" w:hAnsi="Times New Roman"/>
                <w:b/>
                <w:sz w:val="20"/>
                <w:szCs w:val="20"/>
              </w:rPr>
              <w:t>2.1. Aplinkos apsaugos agentūrai:</w:t>
            </w:r>
          </w:p>
          <w:p w:rsidR="00FA641B" w:rsidRPr="00C53B27" w:rsidRDefault="00F909D0" w:rsidP="000C0DA3">
            <w:pPr>
              <w:spacing w:after="0" w:line="240" w:lineRule="auto"/>
              <w:ind w:firstLine="74"/>
              <w:jc w:val="both"/>
              <w:rPr>
                <w:rFonts w:ascii="Times New Roman" w:hAnsi="Times New Roman"/>
                <w:b/>
                <w:sz w:val="20"/>
                <w:szCs w:val="20"/>
              </w:rPr>
            </w:pPr>
            <w:r>
              <w:rPr>
                <w:rFonts w:ascii="Times New Roman" w:hAnsi="Times New Roman"/>
                <w:b/>
                <w:sz w:val="20"/>
                <w:szCs w:val="20"/>
              </w:rPr>
              <w:t>&lt;...&gt;</w:t>
            </w:r>
          </w:p>
          <w:p w:rsidR="00007314" w:rsidRPr="00961855" w:rsidRDefault="00F909D0" w:rsidP="00007314">
            <w:pPr>
              <w:widowControl w:val="0"/>
              <w:spacing w:after="0" w:line="240" w:lineRule="auto"/>
              <w:jc w:val="both"/>
              <w:rPr>
                <w:rFonts w:ascii="Times New Roman" w:hAnsi="Times New Roman"/>
                <w:b/>
                <w:sz w:val="20"/>
                <w:szCs w:val="20"/>
                <w:highlight w:val="yellow"/>
              </w:rPr>
            </w:pPr>
            <w:r>
              <w:rPr>
                <w:rFonts w:ascii="Times New Roman" w:hAnsi="Times New Roman"/>
                <w:b/>
                <w:sz w:val="20"/>
                <w:szCs w:val="20"/>
              </w:rPr>
              <w:t>2.1.4. </w:t>
            </w:r>
            <w:r w:rsidRPr="00F909D0">
              <w:rPr>
                <w:rFonts w:ascii="Times New Roman" w:hAnsi="Times New Roman"/>
                <w:b/>
                <w:sz w:val="20"/>
                <w:szCs w:val="20"/>
              </w:rPr>
              <w:t xml:space="preserve">atlikti į koreguojamąjį Bendrijos veiksmų planą įtrauktų cheminių medžiagų rizikos aplinkai vertinimo dalį, rengti ir teikti Europos cheminių medžiagų agentūrai vertinimo išvadas ir ataskaitas, vadovaujantis Reglamento (EB) Nr. 1907/2006 VI antraštinėje dalyje nustatyta tvarka ir Europos cheminių medžiagų agentūros patvirtinta metodika, įvertinus Nacionalinio visuomenės sveikatos centro ir kitų suinteresuotų institucijų, kurių veikla susijusi su cheminių medžiagų </w:t>
            </w:r>
            <w:r w:rsidRPr="00F909D0">
              <w:rPr>
                <w:rFonts w:ascii="Times New Roman" w:hAnsi="Times New Roman"/>
                <w:b/>
                <w:bCs/>
                <w:sz w:val="20"/>
                <w:szCs w:val="20"/>
              </w:rPr>
              <w:t>ir cheminių mišinių tvarkymo reglamentavimu, įgyvendinimu ir priežiūra,</w:t>
            </w:r>
            <w:r w:rsidRPr="00F909D0">
              <w:rPr>
                <w:rFonts w:ascii="Times New Roman" w:hAnsi="Times New Roman"/>
                <w:b/>
                <w:sz w:val="20"/>
                <w:szCs w:val="20"/>
              </w:rPr>
              <w:t xml:space="preserve"> pagal kompetenciją pateiktą informaciją;</w:t>
            </w:r>
          </w:p>
          <w:p w:rsidR="00DF21D5" w:rsidRDefault="00F909D0">
            <w:pPr>
              <w:pStyle w:val="CommentText"/>
              <w:jc w:val="both"/>
              <w:rPr>
                <w:sz w:val="24"/>
                <w:szCs w:val="24"/>
                <w:highlight w:val="yellow"/>
              </w:rPr>
            </w:pPr>
            <w:r w:rsidRPr="00F909D0">
              <w:rPr>
                <w:b/>
                <w:lang w:val="lt-LT"/>
              </w:rPr>
              <w:t>2.1.5. koordinuoti 2.1.3 papunktyje nurodytų pasiūlymų ir dokumentacijos Europos cheminių medžiagų agentūrai rengimą ir į koreguojamąjį Bendrijos veiksmų planą įtrauktų cheminių medžiagų vertinimą 2.1.4 papunktyje nustatyta tvarka;</w:t>
            </w:r>
          </w:p>
          <w:p w:rsidR="00990C06" w:rsidRPr="00C22774" w:rsidRDefault="00F909D0" w:rsidP="000C0DA3">
            <w:pPr>
              <w:pStyle w:val="CommentText"/>
              <w:ind w:firstLine="17"/>
              <w:jc w:val="both"/>
              <w:rPr>
                <w:b/>
                <w:lang w:val="lt-LT"/>
              </w:rPr>
            </w:pPr>
            <w:r>
              <w:rPr>
                <w:b/>
                <w:lang w:val="lt-LT"/>
              </w:rPr>
              <w:t>&lt;…&gt;</w:t>
            </w:r>
          </w:p>
          <w:p w:rsidR="003E63CF" w:rsidRPr="00C22774" w:rsidRDefault="00F909D0" w:rsidP="000C0DA3">
            <w:pPr>
              <w:spacing w:after="0" w:line="240" w:lineRule="auto"/>
              <w:ind w:firstLine="17"/>
              <w:jc w:val="both"/>
              <w:rPr>
                <w:rFonts w:ascii="Times New Roman" w:hAnsi="Times New Roman"/>
                <w:b/>
                <w:sz w:val="20"/>
                <w:szCs w:val="20"/>
                <w:lang w:eastAsia="lt-LT"/>
              </w:rPr>
            </w:pPr>
            <w:r>
              <w:rPr>
                <w:rFonts w:ascii="Times New Roman" w:hAnsi="Times New Roman"/>
                <w:b/>
                <w:sz w:val="20"/>
                <w:szCs w:val="20"/>
                <w:lang w:eastAsia="lt-LT"/>
              </w:rPr>
              <w:t>2.4. Nacionaliniam visuomenės sveikatos centrui:</w:t>
            </w:r>
          </w:p>
          <w:p w:rsidR="00E22A12" w:rsidRPr="00C22774" w:rsidRDefault="00F909D0" w:rsidP="00E22A12">
            <w:pPr>
              <w:spacing w:after="0" w:line="240" w:lineRule="auto"/>
              <w:jc w:val="both"/>
              <w:rPr>
                <w:rFonts w:ascii="Times New Roman" w:hAnsi="Times New Roman"/>
                <w:b/>
                <w:sz w:val="20"/>
                <w:szCs w:val="20"/>
              </w:rPr>
            </w:pPr>
            <w:r>
              <w:rPr>
                <w:rFonts w:ascii="Times New Roman" w:hAnsi="Times New Roman"/>
                <w:b/>
                <w:sz w:val="20"/>
                <w:szCs w:val="20"/>
              </w:rPr>
              <w:lastRenderedPageBreak/>
              <w:t>2.4.2. </w:t>
            </w:r>
            <w:r w:rsidRPr="00F909D0">
              <w:rPr>
                <w:rFonts w:ascii="Times New Roman" w:hAnsi="Times New Roman"/>
                <w:b/>
                <w:sz w:val="20"/>
                <w:szCs w:val="20"/>
              </w:rPr>
              <w:t xml:space="preserve">bendradarbiaujant su Aplinkos apsaugos agentūra, pagal kompetenciją atlikti į koreguojamąjį Bendrijos veiksmų planą įtrauktų cheminių medžiagų vertinimo rizikos žmonių sveikatai vertinimo dalį, teikti jai vertinimo išvadų ir ataskaitų projektus, kitą pagal </w:t>
            </w:r>
            <w:r w:rsidRPr="00F909D0">
              <w:rPr>
                <w:rFonts w:ascii="Times New Roman" w:hAnsi="Times New Roman"/>
                <w:b/>
                <w:color w:val="000000"/>
                <w:sz w:val="20"/>
                <w:szCs w:val="20"/>
                <w:lang w:eastAsia="lt-LT"/>
              </w:rPr>
              <w:t xml:space="preserve">Reglamento (EB) Nr. 1907/2006 </w:t>
            </w:r>
            <w:r w:rsidRPr="00F909D0">
              <w:rPr>
                <w:rFonts w:ascii="Times New Roman" w:hAnsi="Times New Roman"/>
                <w:b/>
                <w:sz w:val="20"/>
                <w:szCs w:val="20"/>
              </w:rPr>
              <w:t>VI antraštinėje dalyje nustatytą tvarką ir Europos cheminių medžiagų agentūros patvirtintą metodiką parengtą susijusią informaciją;</w:t>
            </w:r>
          </w:p>
          <w:p w:rsidR="00DF21D5" w:rsidRDefault="00F909D0" w:rsidP="00E44C0D">
            <w:pPr>
              <w:pStyle w:val="BodyTextIndent"/>
              <w:ind w:right="32" w:firstLine="74"/>
              <w:rPr>
                <w:b/>
                <w:sz w:val="20"/>
                <w:szCs w:val="20"/>
              </w:rPr>
            </w:pPr>
            <w:r>
              <w:rPr>
                <w:b/>
                <w:bCs/>
                <w:sz w:val="20"/>
                <w:szCs w:val="20"/>
              </w:rPr>
              <w:t>&lt;...&gt;</w:t>
            </w:r>
          </w:p>
          <w:p w:rsidR="00752326" w:rsidRDefault="00F909D0">
            <w:pPr>
              <w:spacing w:after="0" w:line="240" w:lineRule="auto"/>
              <w:jc w:val="both"/>
              <w:rPr>
                <w:rFonts w:ascii="Times New Roman" w:hAnsi="Times New Roman"/>
                <w:b/>
                <w:sz w:val="20"/>
                <w:szCs w:val="20"/>
                <w:highlight w:val="yellow"/>
              </w:rPr>
            </w:pPr>
            <w:r w:rsidRPr="00F909D0">
              <w:rPr>
                <w:rFonts w:ascii="Times New Roman" w:hAnsi="Times New Roman"/>
                <w:b/>
                <w:sz w:val="20"/>
                <w:szCs w:val="20"/>
                <w:lang w:eastAsia="lt-LT"/>
              </w:rPr>
              <w:t xml:space="preserve">2.15. Lietuvos Respublikos valstybės institucijoms ir (ar) valstybės įmonėms, nurodytoms  2.2––2.12 papunkčiuose, – teikti Aplinkos apsaugos agentūrai duomenis ir informaciją, kurių reikia </w:t>
            </w:r>
            <w:r w:rsidRPr="00F909D0">
              <w:rPr>
                <w:rFonts w:ascii="Times New Roman" w:hAnsi="Times New Roman"/>
                <w:b/>
                <w:sz w:val="20"/>
                <w:szCs w:val="20"/>
              </w:rPr>
              <w:t>Reglamente (EB) Nr. 1907/2006</w:t>
            </w:r>
            <w:r w:rsidRPr="00F909D0">
              <w:rPr>
                <w:rFonts w:ascii="Times New Roman" w:hAnsi="Times New Roman"/>
                <w:b/>
                <w:sz w:val="20"/>
                <w:szCs w:val="20"/>
                <w:lang w:eastAsia="lt-LT"/>
              </w:rPr>
              <w:t xml:space="preserve"> ir </w:t>
            </w:r>
            <w:r w:rsidRPr="00F909D0">
              <w:rPr>
                <w:rFonts w:ascii="Times New Roman" w:hAnsi="Times New Roman"/>
                <w:b/>
                <w:sz w:val="20"/>
                <w:szCs w:val="20"/>
              </w:rPr>
              <w:t xml:space="preserve">Reglamente (EB) Nr. 1272/2008 </w:t>
            </w:r>
            <w:r w:rsidRPr="00F909D0">
              <w:rPr>
                <w:rFonts w:ascii="Times New Roman" w:hAnsi="Times New Roman"/>
                <w:b/>
                <w:sz w:val="20"/>
                <w:szCs w:val="20"/>
                <w:lang w:eastAsia="lt-LT"/>
              </w:rPr>
              <w:t>nustatytoms kompetentingosios institucijos užduotims vykdyti, taip pat informaciją</w:t>
            </w:r>
            <w:r w:rsidRPr="00F909D0">
              <w:rPr>
                <w:rFonts w:ascii="Times New Roman" w:hAnsi="Times New Roman"/>
                <w:b/>
                <w:sz w:val="20"/>
                <w:szCs w:val="20"/>
              </w:rPr>
              <w:t>, kurios reikia rengti ataskaitas Europos Komisijai ir Europos cheminių medžiagų agentūrai, kaip nustatyta Reglamento (EB) Nr. 1907/2006</w:t>
            </w:r>
            <w:r w:rsidRPr="00F909D0">
              <w:rPr>
                <w:rFonts w:ascii="Times New Roman" w:hAnsi="Times New Roman"/>
                <w:b/>
                <w:sz w:val="20"/>
                <w:szCs w:val="20"/>
                <w:lang w:eastAsia="lt-LT"/>
              </w:rPr>
              <w:t xml:space="preserve"> </w:t>
            </w:r>
            <w:r w:rsidRPr="00F909D0">
              <w:rPr>
                <w:rFonts w:ascii="Times New Roman" w:hAnsi="Times New Roman"/>
                <w:b/>
                <w:sz w:val="20"/>
                <w:szCs w:val="20"/>
              </w:rPr>
              <w:t>117 straipsnio 1 dalyje ir Reglamento (EB) Nr. 1272/2008 46 straipsnio 2 dalyje.</w:t>
            </w:r>
            <w:r>
              <w:rPr>
                <w:rFonts w:ascii="Times New Roman" w:eastAsia="Times New Roman" w:hAnsi="Times New Roman"/>
                <w:b/>
                <w:bCs/>
                <w:sz w:val="20"/>
                <w:szCs w:val="20"/>
              </w:rPr>
              <w:t>“</w:t>
            </w:r>
          </w:p>
        </w:tc>
        <w:tc>
          <w:tcPr>
            <w:tcW w:w="2255" w:type="dxa"/>
            <w:shd w:val="clear" w:color="auto" w:fill="auto"/>
          </w:tcPr>
          <w:p w:rsidR="00255E3C" w:rsidRPr="004B47FB" w:rsidRDefault="002334AB" w:rsidP="00EA3492">
            <w:pPr>
              <w:rPr>
                <w:rFonts w:ascii="Times New Roman" w:hAnsi="Times New Roman"/>
                <w:sz w:val="20"/>
                <w:szCs w:val="20"/>
              </w:rPr>
            </w:pPr>
            <w:r w:rsidRPr="004B47FB">
              <w:rPr>
                <w:rFonts w:ascii="Times New Roman" w:hAnsi="Times New Roman"/>
                <w:sz w:val="20"/>
                <w:szCs w:val="20"/>
              </w:rPr>
              <w:lastRenderedPageBreak/>
              <w:t>Visiškas</w:t>
            </w:r>
          </w:p>
        </w:tc>
      </w:tr>
      <w:tr w:rsidR="00CC5569" w:rsidRPr="004B47FB" w:rsidTr="000C0DA3">
        <w:trPr>
          <w:trHeight w:val="554"/>
        </w:trPr>
        <w:tc>
          <w:tcPr>
            <w:tcW w:w="5882" w:type="dxa"/>
            <w:shd w:val="clear" w:color="auto" w:fill="auto"/>
          </w:tcPr>
          <w:p w:rsidR="00CC5569" w:rsidRPr="004B47FB" w:rsidRDefault="006B135C" w:rsidP="00CC5569">
            <w:pPr>
              <w:spacing w:after="0" w:line="240" w:lineRule="auto"/>
              <w:jc w:val="both"/>
              <w:rPr>
                <w:rFonts w:ascii="Times New Roman" w:hAnsi="Times New Roman"/>
                <w:b/>
                <w:sz w:val="20"/>
                <w:szCs w:val="20"/>
              </w:rPr>
            </w:pPr>
            <w:r>
              <w:rPr>
                <w:rFonts w:ascii="Times New Roman" w:hAnsi="Times New Roman"/>
                <w:b/>
                <w:sz w:val="20"/>
                <w:szCs w:val="20"/>
                <w:lang w:val="sv-SE"/>
              </w:rPr>
              <w:lastRenderedPageBreak/>
              <w:t>48 straipsnis</w:t>
            </w:r>
            <w:r w:rsidR="00CC5569" w:rsidRPr="004B47FB">
              <w:rPr>
                <w:rFonts w:ascii="Times New Roman" w:hAnsi="Times New Roman"/>
                <w:b/>
                <w:sz w:val="20"/>
                <w:szCs w:val="20"/>
              </w:rPr>
              <w:t>48 straipsnis. Tolesni veiksmai įvertinus cheminę medžiagą</w:t>
            </w:r>
          </w:p>
          <w:p w:rsidR="00CC5569" w:rsidRPr="00A563FB" w:rsidRDefault="00CC5569" w:rsidP="000C0DA3">
            <w:pPr>
              <w:spacing w:after="0" w:line="240" w:lineRule="auto"/>
              <w:jc w:val="both"/>
              <w:rPr>
                <w:rFonts w:ascii="Times New Roman" w:hAnsi="Times New Roman"/>
                <w:sz w:val="20"/>
                <w:szCs w:val="20"/>
              </w:rPr>
            </w:pPr>
            <w:r w:rsidRPr="004B47FB">
              <w:rPr>
                <w:rFonts w:ascii="Times New Roman" w:hAnsi="Times New Roman"/>
                <w:sz w:val="20"/>
                <w:szCs w:val="20"/>
              </w:rPr>
              <w:t>Užbaigus cheminės medžiagos įvertinimą, kompetentinga institucija apsvarsto, kaip šio įvertinimo metu gautą informaciją panaudoti 59 straipsnio 3 dalies, 69 straipsnio 4 dalies ir 115 straipsnio 1 dalies taikymo tikslais. Kompetentinga institucija praneša Agentūrai savo išvadas ir tai, ar galima ir kaip naudoti gautą informaciją. Agentūra savo ruožtu informuoja Komisiją, registruotoją ir kitų valstybių narių kompetentingas institucijas.</w:t>
            </w:r>
          </w:p>
        </w:tc>
        <w:tc>
          <w:tcPr>
            <w:tcW w:w="6605" w:type="dxa"/>
            <w:shd w:val="clear" w:color="auto" w:fill="auto"/>
          </w:tcPr>
          <w:p w:rsidR="0085711E" w:rsidRPr="00BA4A97" w:rsidRDefault="00F909D0" w:rsidP="00723EF2">
            <w:pPr>
              <w:pStyle w:val="BodyTextIndent"/>
              <w:ind w:right="32" w:firstLine="0"/>
              <w:rPr>
                <w:b/>
                <w:bCs/>
                <w:sz w:val="20"/>
                <w:szCs w:val="20"/>
              </w:rPr>
            </w:pPr>
            <w:r>
              <w:rPr>
                <w:b/>
                <w:bCs/>
                <w:sz w:val="20"/>
                <w:szCs w:val="20"/>
              </w:rPr>
              <w:t>Vyriausybės nutarimo projektas</w:t>
            </w:r>
          </w:p>
          <w:p w:rsidR="00E22A12" w:rsidRPr="00455896" w:rsidRDefault="00F909D0" w:rsidP="005B2B53">
            <w:pPr>
              <w:spacing w:after="0" w:line="240" w:lineRule="auto"/>
              <w:jc w:val="both"/>
              <w:rPr>
                <w:rFonts w:ascii="Times New Roman" w:hAnsi="Times New Roman"/>
                <w:b/>
                <w:sz w:val="20"/>
                <w:szCs w:val="20"/>
              </w:rPr>
            </w:pPr>
            <w:r>
              <w:rPr>
                <w:rFonts w:ascii="Times New Roman" w:hAnsi="Times New Roman"/>
                <w:b/>
                <w:sz w:val="20"/>
                <w:szCs w:val="20"/>
              </w:rPr>
              <w:t>„1. </w:t>
            </w:r>
            <w:r>
              <w:rPr>
                <w:rFonts w:ascii="Times New Roman" w:hAnsi="Times New Roman"/>
                <w:b/>
                <w:sz w:val="20"/>
                <w:szCs w:val="20"/>
                <w:lang w:eastAsia="lt-LT"/>
              </w:rPr>
              <w:t xml:space="preserve">Paskirti Aplinkos apsaugos agentūrą institucija, atsakinga už </w:t>
            </w:r>
            <w:r>
              <w:rPr>
                <w:rFonts w:ascii="Times New Roman" w:hAnsi="Times New Roman"/>
                <w:b/>
                <w:sz w:val="20"/>
                <w:szCs w:val="20"/>
              </w:rPr>
              <w:t xml:space="preserve">Reglamente (EB) Nr. 1907/2006 </w:t>
            </w:r>
            <w:r>
              <w:rPr>
                <w:rFonts w:ascii="Times New Roman" w:hAnsi="Times New Roman"/>
                <w:b/>
                <w:sz w:val="20"/>
                <w:szCs w:val="20"/>
                <w:lang w:eastAsia="lt-LT"/>
              </w:rPr>
              <w:t xml:space="preserve">ir </w:t>
            </w:r>
            <w:r>
              <w:rPr>
                <w:rFonts w:ascii="Times New Roman" w:hAnsi="Times New Roman"/>
                <w:b/>
                <w:sz w:val="20"/>
                <w:szCs w:val="20"/>
              </w:rPr>
              <w:t>Reglamente (EB) Nr. 1272/2008</w:t>
            </w:r>
            <w:r>
              <w:rPr>
                <w:rFonts w:ascii="Times New Roman" w:hAnsi="Times New Roman"/>
                <w:b/>
                <w:sz w:val="20"/>
                <w:szCs w:val="20"/>
                <w:lang w:eastAsia="lt-LT"/>
              </w:rPr>
              <w:t xml:space="preserve"> nacionalinėms kompetentingosioms institucijoms nustatytų užduočių vykdymą.</w:t>
            </w:r>
          </w:p>
          <w:p w:rsidR="0085711E" w:rsidRPr="00455896" w:rsidRDefault="00F909D0" w:rsidP="00723EF2">
            <w:pPr>
              <w:spacing w:after="0" w:line="240" w:lineRule="auto"/>
              <w:jc w:val="both"/>
              <w:rPr>
                <w:rFonts w:ascii="Times New Roman" w:hAnsi="Times New Roman"/>
                <w:b/>
                <w:sz w:val="20"/>
                <w:szCs w:val="20"/>
              </w:rPr>
            </w:pPr>
            <w:r>
              <w:rPr>
                <w:rFonts w:ascii="Times New Roman" w:hAnsi="Times New Roman"/>
                <w:b/>
                <w:sz w:val="20"/>
                <w:szCs w:val="20"/>
              </w:rPr>
              <w:t>2. Pavesti:</w:t>
            </w:r>
          </w:p>
          <w:p w:rsidR="0085711E" w:rsidRPr="00455896" w:rsidRDefault="00F909D0" w:rsidP="00723EF2">
            <w:pPr>
              <w:spacing w:after="0" w:line="240" w:lineRule="auto"/>
              <w:jc w:val="both"/>
              <w:rPr>
                <w:rFonts w:ascii="Times New Roman" w:hAnsi="Times New Roman"/>
                <w:b/>
                <w:sz w:val="20"/>
                <w:szCs w:val="20"/>
              </w:rPr>
            </w:pPr>
            <w:r>
              <w:rPr>
                <w:rFonts w:ascii="Times New Roman" w:hAnsi="Times New Roman"/>
                <w:b/>
                <w:sz w:val="20"/>
                <w:szCs w:val="20"/>
              </w:rPr>
              <w:t>2.1. Aplinkos apsaugos agentūrai:</w:t>
            </w:r>
          </w:p>
          <w:p w:rsidR="0085711E" w:rsidRPr="00455896" w:rsidRDefault="00F909D0" w:rsidP="00723EF2">
            <w:pPr>
              <w:spacing w:after="0" w:line="240" w:lineRule="auto"/>
              <w:jc w:val="both"/>
              <w:rPr>
                <w:rFonts w:ascii="Times New Roman" w:hAnsi="Times New Roman"/>
                <w:b/>
                <w:sz w:val="20"/>
                <w:szCs w:val="20"/>
              </w:rPr>
            </w:pPr>
            <w:r>
              <w:rPr>
                <w:rFonts w:ascii="Times New Roman" w:hAnsi="Times New Roman"/>
                <w:b/>
                <w:sz w:val="20"/>
                <w:szCs w:val="20"/>
              </w:rPr>
              <w:t>&lt;...&gt;</w:t>
            </w:r>
          </w:p>
          <w:p w:rsidR="00DF21D5" w:rsidRPr="00D7172D" w:rsidRDefault="00F909D0">
            <w:pPr>
              <w:widowControl w:val="0"/>
              <w:spacing w:after="0" w:line="240" w:lineRule="auto"/>
              <w:jc w:val="both"/>
              <w:rPr>
                <w:rFonts w:ascii="Times New Roman" w:hAnsi="Times New Roman"/>
                <w:b/>
                <w:sz w:val="20"/>
                <w:szCs w:val="20"/>
              </w:rPr>
            </w:pPr>
            <w:r>
              <w:rPr>
                <w:rFonts w:ascii="Times New Roman" w:hAnsi="Times New Roman"/>
                <w:b/>
                <w:sz w:val="20"/>
                <w:szCs w:val="20"/>
              </w:rPr>
              <w:t>2.1.4. </w:t>
            </w:r>
            <w:r w:rsidRPr="00F909D0">
              <w:rPr>
                <w:rFonts w:ascii="Times New Roman" w:hAnsi="Times New Roman"/>
                <w:b/>
                <w:sz w:val="20"/>
                <w:szCs w:val="20"/>
              </w:rPr>
              <w:t xml:space="preserve">atlikti į koreguojamąjį Bendrijos veiksmų planą įtrauktų cheminių medžiagų rizikos aplinkai vertinimo dalį, rengti ir teikti Europos cheminių medžiagų agentūrai vertinimo išvadas ir ataskaitas, vadovaujantis Reglamento (EB) Nr. 1907/2006 VI antraštinėje dalyje nustatyta tvarka ir Europos cheminių medžiagų agentūros patvirtinta metodika, įvertinus Nacionalinio visuomenės sveikatos centro ir kitų suinteresuotų institucijų, kurių veikla susijusi su cheminių medžiagų </w:t>
            </w:r>
            <w:r w:rsidRPr="00F909D0">
              <w:rPr>
                <w:rFonts w:ascii="Times New Roman" w:hAnsi="Times New Roman"/>
                <w:b/>
                <w:bCs/>
                <w:sz w:val="20"/>
                <w:szCs w:val="20"/>
              </w:rPr>
              <w:t>ir cheminių mišinių tvarkymo reglamentavimu, įgyvendinimu ir priežiūra,</w:t>
            </w:r>
            <w:r w:rsidRPr="00F909D0">
              <w:rPr>
                <w:rFonts w:ascii="Times New Roman" w:hAnsi="Times New Roman"/>
                <w:b/>
                <w:sz w:val="20"/>
                <w:szCs w:val="20"/>
              </w:rPr>
              <w:t xml:space="preserve"> pagal kompetenciją pateiktą informaciją</w:t>
            </w:r>
            <w:r w:rsidRPr="00D7172D">
              <w:rPr>
                <w:rFonts w:ascii="Times New Roman" w:hAnsi="Times New Roman"/>
                <w:b/>
                <w:sz w:val="20"/>
                <w:szCs w:val="20"/>
              </w:rPr>
              <w:t>;</w:t>
            </w:r>
          </w:p>
          <w:p w:rsidR="00DF21D5" w:rsidRPr="00D7172D" w:rsidRDefault="00F909D0">
            <w:pPr>
              <w:pStyle w:val="CommentText"/>
              <w:jc w:val="both"/>
              <w:rPr>
                <w:b/>
                <w:lang w:val="lt-LT"/>
              </w:rPr>
            </w:pPr>
            <w:r w:rsidRPr="00D7172D">
              <w:rPr>
                <w:b/>
                <w:lang w:val="lt-LT"/>
              </w:rPr>
              <w:t>&lt;...&gt;</w:t>
            </w:r>
          </w:p>
          <w:p w:rsidR="00752326" w:rsidRDefault="00F909D0">
            <w:pPr>
              <w:pStyle w:val="CommentText"/>
              <w:jc w:val="both"/>
              <w:rPr>
                <w:b/>
                <w:highlight w:val="yellow"/>
                <w:lang w:val="lt-LT"/>
              </w:rPr>
            </w:pPr>
            <w:r w:rsidRPr="00D7172D">
              <w:rPr>
                <w:b/>
                <w:lang w:val="lt-LT"/>
              </w:rPr>
              <w:t>2.1.5. koordinuoti 2.1.3 papunktyje nurodytų pasiūlymų ir dokumentacijos Europos cheminių medžiagų agentūrai rengimą ir į koreguojamąjį Bendrijos veiksmų planą įtrauktų cheminių medžiagų vertinimą  2.1.4 papunktyje nustatyta tvarka;</w:t>
            </w:r>
            <w:r w:rsidRPr="00D7172D">
              <w:rPr>
                <w:b/>
                <w:bCs/>
                <w:lang w:val="lt-LT"/>
              </w:rPr>
              <w:t>“</w:t>
            </w:r>
          </w:p>
        </w:tc>
        <w:tc>
          <w:tcPr>
            <w:tcW w:w="2255" w:type="dxa"/>
            <w:shd w:val="clear" w:color="auto" w:fill="auto"/>
          </w:tcPr>
          <w:p w:rsidR="00CC5569" w:rsidRPr="004B47FB" w:rsidRDefault="00853D46" w:rsidP="00EA3492">
            <w:pPr>
              <w:rPr>
                <w:rFonts w:ascii="Times New Roman" w:hAnsi="Times New Roman"/>
                <w:sz w:val="20"/>
                <w:szCs w:val="20"/>
              </w:rPr>
            </w:pPr>
            <w:r>
              <w:rPr>
                <w:rFonts w:ascii="Times New Roman" w:hAnsi="Times New Roman"/>
                <w:sz w:val="20"/>
                <w:szCs w:val="20"/>
              </w:rPr>
              <w:t>Visiškas</w:t>
            </w:r>
          </w:p>
        </w:tc>
      </w:tr>
      <w:tr w:rsidR="00DE5A4C" w:rsidRPr="004B47FB" w:rsidTr="000C0DA3">
        <w:trPr>
          <w:trHeight w:val="554"/>
        </w:trPr>
        <w:tc>
          <w:tcPr>
            <w:tcW w:w="5882" w:type="dxa"/>
            <w:shd w:val="clear" w:color="auto" w:fill="auto"/>
          </w:tcPr>
          <w:p w:rsidR="00DE5A4C" w:rsidRDefault="00B55CEA" w:rsidP="00DE5A4C">
            <w:pPr>
              <w:spacing w:after="0" w:line="240" w:lineRule="auto"/>
              <w:rPr>
                <w:rFonts w:ascii="Times New Roman" w:hAnsi="Times New Roman"/>
                <w:b/>
                <w:sz w:val="20"/>
                <w:szCs w:val="20"/>
              </w:rPr>
            </w:pPr>
            <w:r>
              <w:rPr>
                <w:rFonts w:ascii="Times New Roman" w:hAnsi="Times New Roman"/>
                <w:b/>
                <w:sz w:val="20"/>
                <w:szCs w:val="20"/>
              </w:rPr>
              <w:t>59 straipsnio 3 dalis</w:t>
            </w:r>
            <w:r w:rsidRPr="004B47FB">
              <w:rPr>
                <w:rFonts w:ascii="Times New Roman" w:hAnsi="Times New Roman"/>
                <w:b/>
                <w:sz w:val="20"/>
                <w:szCs w:val="20"/>
              </w:rPr>
              <w:t xml:space="preserve"> </w:t>
            </w:r>
          </w:p>
          <w:p w:rsidR="00DE5A4C" w:rsidRPr="001D64DA" w:rsidRDefault="00DE5A4C" w:rsidP="00DE5A4C">
            <w:pPr>
              <w:spacing w:after="0" w:line="240" w:lineRule="auto"/>
              <w:rPr>
                <w:rFonts w:ascii="Times New Roman" w:hAnsi="Times New Roman"/>
                <w:b/>
                <w:sz w:val="20"/>
                <w:szCs w:val="20"/>
              </w:rPr>
            </w:pPr>
            <w:r w:rsidRPr="001D64DA">
              <w:rPr>
                <w:rFonts w:ascii="Times New Roman" w:hAnsi="Times New Roman"/>
                <w:b/>
                <w:sz w:val="20"/>
                <w:szCs w:val="20"/>
              </w:rPr>
              <w:t>VII ANTRAŠTINĖ DALIS. AUTORIZACIJA</w:t>
            </w:r>
          </w:p>
          <w:p w:rsidR="00DE5A4C" w:rsidRPr="001D64DA" w:rsidRDefault="00DE5A4C" w:rsidP="00DE5A4C">
            <w:pPr>
              <w:spacing w:after="0" w:line="240" w:lineRule="auto"/>
              <w:rPr>
                <w:rFonts w:ascii="Times New Roman" w:hAnsi="Times New Roman"/>
                <w:b/>
                <w:sz w:val="20"/>
                <w:szCs w:val="20"/>
              </w:rPr>
            </w:pPr>
            <w:r w:rsidRPr="001D64DA">
              <w:rPr>
                <w:rFonts w:ascii="Times New Roman" w:hAnsi="Times New Roman"/>
                <w:b/>
                <w:sz w:val="20"/>
                <w:szCs w:val="20"/>
              </w:rPr>
              <w:t>59 straipsnis. 57 straipsnyje nurodytų cheminių medžiagų nustatymas</w:t>
            </w:r>
          </w:p>
          <w:p w:rsidR="00DE5A4C" w:rsidRPr="001E0291" w:rsidRDefault="00DE5A4C" w:rsidP="00084E1A">
            <w:pPr>
              <w:spacing w:after="0" w:line="240" w:lineRule="auto"/>
              <w:jc w:val="both"/>
              <w:rPr>
                <w:rFonts w:ascii="Times New Roman" w:hAnsi="Times New Roman"/>
                <w:sz w:val="20"/>
                <w:szCs w:val="20"/>
              </w:rPr>
            </w:pPr>
            <w:r w:rsidRPr="001D64DA">
              <w:rPr>
                <w:rFonts w:ascii="Times New Roman" w:hAnsi="Times New Roman"/>
                <w:sz w:val="20"/>
                <w:szCs w:val="20"/>
              </w:rPr>
              <w:t xml:space="preserve">3. Valstybė narė, laikydamasi XV priedo, gali parengti dokumentaciją </w:t>
            </w:r>
            <w:r w:rsidRPr="001D64DA">
              <w:rPr>
                <w:rFonts w:ascii="Times New Roman" w:hAnsi="Times New Roman"/>
                <w:sz w:val="20"/>
                <w:szCs w:val="20"/>
              </w:rPr>
              <w:lastRenderedPageBreak/>
              <w:t>apie chemines medžiagas, kurios, jos manymu, atitinka 57 straipsnyje nurodytus kriterijus, ir perduoti jį Agentūrai. Jei tinkama, dokumentacijoje apsiribojama nuoroda į įrašą Direktyvos 67/548/EEB I priede. Per 30 dienų nuo gavimo Agentūra šią dokumentaciją pateikia kitoms valstybėms narėms.</w:t>
            </w:r>
          </w:p>
        </w:tc>
        <w:tc>
          <w:tcPr>
            <w:tcW w:w="6605" w:type="dxa"/>
            <w:shd w:val="clear" w:color="auto" w:fill="auto"/>
          </w:tcPr>
          <w:p w:rsidR="0089561E" w:rsidRPr="00276BB5" w:rsidRDefault="00F909D0" w:rsidP="0089561E">
            <w:pPr>
              <w:spacing w:after="0" w:line="240" w:lineRule="auto"/>
              <w:jc w:val="both"/>
              <w:rPr>
                <w:rFonts w:ascii="Times New Roman" w:hAnsi="Times New Roman"/>
                <w:b/>
                <w:sz w:val="20"/>
                <w:szCs w:val="20"/>
              </w:rPr>
            </w:pPr>
            <w:r>
              <w:rPr>
                <w:rFonts w:ascii="Times New Roman" w:hAnsi="Times New Roman"/>
                <w:b/>
                <w:sz w:val="20"/>
                <w:szCs w:val="20"/>
              </w:rPr>
              <w:lastRenderedPageBreak/>
              <w:t>Vyriausybės nutarimo projektas</w:t>
            </w:r>
          </w:p>
          <w:p w:rsidR="0089561E" w:rsidRPr="00276BB5" w:rsidRDefault="00F909D0" w:rsidP="0089561E">
            <w:pPr>
              <w:spacing w:after="0" w:line="240" w:lineRule="auto"/>
              <w:jc w:val="both"/>
              <w:rPr>
                <w:rFonts w:ascii="Times New Roman" w:hAnsi="Times New Roman"/>
                <w:b/>
                <w:sz w:val="20"/>
                <w:szCs w:val="20"/>
              </w:rPr>
            </w:pPr>
            <w:r>
              <w:rPr>
                <w:rFonts w:ascii="Times New Roman" w:hAnsi="Times New Roman"/>
                <w:b/>
                <w:sz w:val="20"/>
                <w:szCs w:val="20"/>
              </w:rPr>
              <w:t>„2. Pavesti:</w:t>
            </w:r>
          </w:p>
          <w:p w:rsidR="0089561E" w:rsidRPr="00276BB5" w:rsidRDefault="00F909D0" w:rsidP="0089561E">
            <w:pPr>
              <w:spacing w:after="0" w:line="240" w:lineRule="auto"/>
              <w:jc w:val="both"/>
              <w:rPr>
                <w:rFonts w:ascii="Times New Roman" w:hAnsi="Times New Roman"/>
                <w:b/>
                <w:sz w:val="20"/>
                <w:szCs w:val="20"/>
              </w:rPr>
            </w:pPr>
            <w:r>
              <w:rPr>
                <w:rFonts w:ascii="Times New Roman" w:hAnsi="Times New Roman"/>
                <w:b/>
                <w:sz w:val="20"/>
                <w:szCs w:val="20"/>
              </w:rPr>
              <w:t>2.1. Aplinkos apsaugos agentūrai:</w:t>
            </w:r>
          </w:p>
          <w:p w:rsidR="00276BB5" w:rsidRPr="00AC0321" w:rsidRDefault="00F909D0">
            <w:pPr>
              <w:widowControl w:val="0"/>
              <w:spacing w:after="0" w:line="240" w:lineRule="auto"/>
              <w:jc w:val="both"/>
              <w:rPr>
                <w:rFonts w:ascii="Times New Roman" w:hAnsi="Times New Roman"/>
                <w:b/>
                <w:sz w:val="20"/>
                <w:szCs w:val="20"/>
              </w:rPr>
            </w:pPr>
            <w:r>
              <w:rPr>
                <w:rFonts w:ascii="Times New Roman" w:hAnsi="Times New Roman"/>
                <w:b/>
                <w:sz w:val="20"/>
                <w:szCs w:val="20"/>
              </w:rPr>
              <w:t>2.1.3. </w:t>
            </w:r>
            <w:r w:rsidRPr="00F909D0">
              <w:rPr>
                <w:rFonts w:ascii="Times New Roman" w:hAnsi="Times New Roman"/>
                <w:b/>
                <w:sz w:val="20"/>
                <w:szCs w:val="20"/>
              </w:rPr>
              <w:t xml:space="preserve">teikti Europos cheminių medžiagų agentūrai pasiūlymus ir dokumentaciją, parengtą pagal Reglamento (EB) Nr. 1907/2006 XV priedo </w:t>
            </w:r>
            <w:r w:rsidRPr="00F909D0">
              <w:rPr>
                <w:rFonts w:ascii="Times New Roman" w:hAnsi="Times New Roman"/>
                <w:b/>
                <w:sz w:val="20"/>
                <w:szCs w:val="20"/>
              </w:rPr>
              <w:lastRenderedPageBreak/>
              <w:t xml:space="preserve">ir </w:t>
            </w:r>
            <w:r w:rsidRPr="00F909D0">
              <w:rPr>
                <w:rFonts w:ascii="Times New Roman" w:hAnsi="Times New Roman"/>
                <w:b/>
                <w:sz w:val="20"/>
                <w:szCs w:val="20"/>
                <w:lang w:eastAsia="lt-LT"/>
              </w:rPr>
              <w:t xml:space="preserve">Reglamento (EB) </w:t>
            </w:r>
            <w:r w:rsidRPr="00F909D0">
              <w:rPr>
                <w:rFonts w:ascii="Times New Roman" w:hAnsi="Times New Roman"/>
                <w:b/>
                <w:sz w:val="20"/>
                <w:szCs w:val="20"/>
              </w:rPr>
              <w:t xml:space="preserve">Nr. 1272/2008 VI priedo 2 dalies reikalavimus, skirtą autorizuotinoms cheminėms medžiagoms nustatyti ir įtraukti į autorizuojamų cheminių medžiagų sąrašą, pavojingųjų cheminių medžiagų – atskirų ir esančių cheminių mišinių ar gaminių sudėtyje – gamybos, tiekimo rinkai ir naudojimo apribojimams nustatyti, taip pat pavojingųjų cheminių medžiagų, augalų apsaugos ir </w:t>
            </w:r>
            <w:proofErr w:type="spellStart"/>
            <w:r w:rsidRPr="00F909D0">
              <w:rPr>
                <w:rFonts w:ascii="Times New Roman" w:hAnsi="Times New Roman"/>
                <w:b/>
                <w:sz w:val="20"/>
                <w:szCs w:val="20"/>
              </w:rPr>
              <w:t>biocidinių</w:t>
            </w:r>
            <w:proofErr w:type="spellEnd"/>
            <w:r w:rsidRPr="00F909D0">
              <w:rPr>
                <w:rFonts w:ascii="Times New Roman" w:hAnsi="Times New Roman"/>
                <w:b/>
                <w:sz w:val="20"/>
                <w:szCs w:val="20"/>
              </w:rPr>
              <w:t xml:space="preserve"> produktų veikliųjų medžiagų suderintam klasifikavimui ir ženklinimui nustatyti, įvertinus Nacionalinio visuomenės sveikatos centro prie Sveikatos apsaugos ministerijos ir kitų suinteresuotų institucijų, kurių vykdomos funkcijos susijusios su cheminių medžiagų </w:t>
            </w:r>
            <w:r w:rsidRPr="00F909D0">
              <w:rPr>
                <w:rFonts w:ascii="Times New Roman" w:hAnsi="Times New Roman"/>
                <w:b/>
                <w:bCs/>
                <w:sz w:val="20"/>
                <w:szCs w:val="20"/>
              </w:rPr>
              <w:t>ir cheminių mišinių tvarkymo reglamentavimu, įgyvendinimu ir priežiūra,</w:t>
            </w:r>
            <w:r w:rsidRPr="00F909D0">
              <w:rPr>
                <w:rFonts w:ascii="Times New Roman" w:hAnsi="Times New Roman"/>
                <w:b/>
                <w:i/>
                <w:sz w:val="20"/>
                <w:szCs w:val="20"/>
              </w:rPr>
              <w:t xml:space="preserve"> </w:t>
            </w:r>
            <w:r w:rsidRPr="00F909D0">
              <w:rPr>
                <w:rFonts w:ascii="Times New Roman" w:hAnsi="Times New Roman"/>
                <w:b/>
                <w:sz w:val="20"/>
                <w:szCs w:val="20"/>
              </w:rPr>
              <w:t>pasiūlymus;</w:t>
            </w:r>
          </w:p>
          <w:p w:rsidR="00146528" w:rsidRPr="00146528" w:rsidRDefault="00F909D0" w:rsidP="00E22A12">
            <w:pPr>
              <w:pStyle w:val="CommentText"/>
              <w:jc w:val="both"/>
              <w:rPr>
                <w:b/>
                <w:highlight w:val="yellow"/>
                <w:lang w:val="lt-LT"/>
              </w:rPr>
            </w:pPr>
            <w:r w:rsidRPr="00F909D0">
              <w:rPr>
                <w:b/>
                <w:lang w:val="lt-LT"/>
              </w:rPr>
              <w:t>2.1.5. koordinuoti 2.1.3 papunktyje nurodytų pasiūlymų ir dokumentacijos Europos cheminių medžiagų agentūrai rengimą ir į koreguojamąjį Bendrijos veiksmų planą įtrauktų cheminių medžiagų vertinimą 2.1.4 papunktyje nustatyta tvarka;</w:t>
            </w:r>
          </w:p>
          <w:p w:rsidR="0089561E" w:rsidRPr="00AA33CD" w:rsidRDefault="00F909D0" w:rsidP="0089561E">
            <w:pPr>
              <w:spacing w:after="0" w:line="240" w:lineRule="auto"/>
              <w:jc w:val="both"/>
              <w:rPr>
                <w:rFonts w:ascii="Times New Roman" w:hAnsi="Times New Roman"/>
                <w:b/>
                <w:sz w:val="20"/>
                <w:szCs w:val="20"/>
                <w:lang w:eastAsia="lt-LT"/>
              </w:rPr>
            </w:pPr>
            <w:r>
              <w:rPr>
                <w:rFonts w:ascii="Times New Roman" w:hAnsi="Times New Roman"/>
                <w:b/>
                <w:sz w:val="20"/>
                <w:szCs w:val="20"/>
                <w:lang w:eastAsia="lt-LT"/>
              </w:rPr>
              <w:t>2.4. Nacionaliniam visuomenės sveikatos centrui:</w:t>
            </w:r>
          </w:p>
          <w:p w:rsidR="00DF21D5" w:rsidRDefault="00F909D0" w:rsidP="004E22AC">
            <w:pPr>
              <w:pStyle w:val="BodyTextIndent"/>
              <w:ind w:right="32" w:firstLine="74"/>
              <w:rPr>
                <w:b/>
                <w:bCs/>
                <w:sz w:val="20"/>
                <w:szCs w:val="20"/>
                <w:highlight w:val="yellow"/>
              </w:rPr>
            </w:pPr>
            <w:r>
              <w:rPr>
                <w:b/>
                <w:sz w:val="20"/>
                <w:szCs w:val="20"/>
              </w:rPr>
              <w:t>2.4.1. </w:t>
            </w:r>
            <w:r w:rsidRPr="00F909D0">
              <w:rPr>
                <w:b/>
                <w:sz w:val="20"/>
                <w:szCs w:val="20"/>
              </w:rPr>
              <w:t xml:space="preserve">teikti Aplinkos apsaugos agentūrai pasiūlymus ir </w:t>
            </w:r>
            <w:r w:rsidRPr="00F909D0">
              <w:rPr>
                <w:b/>
                <w:sz w:val="20"/>
                <w:szCs w:val="20"/>
                <w:lang w:eastAsia="lt-LT"/>
              </w:rPr>
              <w:t xml:space="preserve">dokumentaciją, parengtą pagal </w:t>
            </w:r>
            <w:r w:rsidRPr="00F909D0">
              <w:rPr>
                <w:b/>
                <w:color w:val="000000"/>
                <w:sz w:val="20"/>
                <w:szCs w:val="20"/>
                <w:lang w:eastAsia="lt-LT"/>
              </w:rPr>
              <w:t xml:space="preserve">Reglamento (EB) Nr. 1907/2006 </w:t>
            </w:r>
            <w:r w:rsidRPr="00F909D0">
              <w:rPr>
                <w:b/>
                <w:sz w:val="20"/>
                <w:szCs w:val="20"/>
                <w:lang w:eastAsia="lt-LT"/>
              </w:rPr>
              <w:t xml:space="preserve">XV priede ir Reglamento (EB) </w:t>
            </w:r>
            <w:r w:rsidRPr="00F909D0">
              <w:rPr>
                <w:b/>
                <w:sz w:val="20"/>
                <w:szCs w:val="20"/>
              </w:rPr>
              <w:t>Nr. 1272/2008 VI priedo 2 dalyje</w:t>
            </w:r>
            <w:r w:rsidRPr="00F909D0">
              <w:rPr>
                <w:b/>
                <w:sz w:val="20"/>
                <w:szCs w:val="20"/>
                <w:lang w:eastAsia="lt-LT"/>
              </w:rPr>
              <w:t xml:space="preserve"> nustatytus reikalavimus, skirtą </w:t>
            </w:r>
            <w:r w:rsidRPr="00F909D0">
              <w:rPr>
                <w:b/>
                <w:sz w:val="20"/>
                <w:szCs w:val="20"/>
              </w:rPr>
              <w:t xml:space="preserve">autorizuotinoms cheminėms medžiagoms </w:t>
            </w:r>
            <w:r w:rsidRPr="00F909D0">
              <w:rPr>
                <w:b/>
                <w:sz w:val="20"/>
                <w:szCs w:val="20"/>
                <w:lang w:eastAsia="lt-LT"/>
              </w:rPr>
              <w:t>nustatyti</w:t>
            </w:r>
            <w:r w:rsidRPr="00F909D0">
              <w:rPr>
                <w:b/>
                <w:sz w:val="20"/>
                <w:szCs w:val="20"/>
              </w:rPr>
              <w:t xml:space="preserve"> ir įtraukti į autorizuojamų cheminių medžiagų sąrašą, pavojingųjų cheminių medžiagų – atskirų ir esančių cheminių mišinių ar gaminių sudėtyje – gamybos, tiekimo rinkai ir naudojimo apribojimams nustatyti, pavojingųjų cheminių medžiagų ir </w:t>
            </w:r>
            <w:proofErr w:type="spellStart"/>
            <w:r w:rsidRPr="00F909D0">
              <w:rPr>
                <w:b/>
                <w:sz w:val="20"/>
                <w:szCs w:val="20"/>
              </w:rPr>
              <w:t>biocidinių</w:t>
            </w:r>
            <w:proofErr w:type="spellEnd"/>
            <w:r w:rsidRPr="00F909D0">
              <w:rPr>
                <w:b/>
                <w:sz w:val="20"/>
                <w:szCs w:val="20"/>
              </w:rPr>
              <w:t xml:space="preserve"> produktų veikliųjų medžiagų suderintam klasifikavimui ir ženklinimui nustatyti;</w:t>
            </w:r>
            <w:r>
              <w:rPr>
                <w:b/>
                <w:sz w:val="20"/>
                <w:szCs w:val="20"/>
              </w:rPr>
              <w:t>“</w:t>
            </w:r>
          </w:p>
        </w:tc>
        <w:tc>
          <w:tcPr>
            <w:tcW w:w="2255" w:type="dxa"/>
            <w:shd w:val="clear" w:color="auto" w:fill="auto"/>
          </w:tcPr>
          <w:p w:rsidR="00DE5A4C" w:rsidRPr="004B47FB" w:rsidRDefault="00277FC3" w:rsidP="00EA3492">
            <w:pPr>
              <w:rPr>
                <w:rFonts w:ascii="Times New Roman" w:hAnsi="Times New Roman"/>
                <w:sz w:val="20"/>
                <w:szCs w:val="20"/>
              </w:rPr>
            </w:pPr>
            <w:r w:rsidRPr="00F31E86">
              <w:rPr>
                <w:rFonts w:ascii="Times New Roman" w:hAnsi="Times New Roman"/>
                <w:sz w:val="20"/>
                <w:szCs w:val="20"/>
              </w:rPr>
              <w:lastRenderedPageBreak/>
              <w:t>Visiškas</w:t>
            </w:r>
          </w:p>
        </w:tc>
      </w:tr>
      <w:tr w:rsidR="00BA1CBF" w:rsidRPr="00F31E86" w:rsidTr="00B53828">
        <w:trPr>
          <w:trHeight w:val="847"/>
        </w:trPr>
        <w:tc>
          <w:tcPr>
            <w:tcW w:w="5882" w:type="dxa"/>
            <w:shd w:val="clear" w:color="auto" w:fill="auto"/>
          </w:tcPr>
          <w:p w:rsidR="00BA1CBF" w:rsidRPr="00F31E86" w:rsidRDefault="00BA1CBF" w:rsidP="00B53828">
            <w:pPr>
              <w:spacing w:after="0" w:line="240" w:lineRule="auto"/>
              <w:rPr>
                <w:rFonts w:ascii="Times New Roman" w:hAnsi="Times New Roman"/>
                <w:b/>
                <w:sz w:val="20"/>
                <w:szCs w:val="20"/>
              </w:rPr>
            </w:pPr>
            <w:r>
              <w:rPr>
                <w:rFonts w:ascii="Times New Roman" w:hAnsi="Times New Roman"/>
                <w:b/>
                <w:sz w:val="20"/>
                <w:szCs w:val="20"/>
              </w:rPr>
              <w:lastRenderedPageBreak/>
              <w:t>69 straipsnio 4 dalis</w:t>
            </w:r>
          </w:p>
          <w:p w:rsidR="00BA1CBF" w:rsidRPr="00F31E86" w:rsidRDefault="00BA1CBF" w:rsidP="00B53828">
            <w:pPr>
              <w:spacing w:after="0" w:line="240" w:lineRule="auto"/>
              <w:jc w:val="both"/>
              <w:rPr>
                <w:rFonts w:ascii="Times New Roman" w:hAnsi="Times New Roman"/>
                <w:b/>
                <w:sz w:val="20"/>
                <w:szCs w:val="20"/>
              </w:rPr>
            </w:pPr>
            <w:r w:rsidRPr="00F31E86">
              <w:rPr>
                <w:rFonts w:ascii="Times New Roman" w:hAnsi="Times New Roman"/>
                <w:b/>
                <w:sz w:val="20"/>
                <w:szCs w:val="20"/>
              </w:rPr>
              <w:t>VIII ANTRAŠTINĖ DALIS. TAM TIKRŲ PAVOJINGŲ CHEMINIŲ MEDŽIAGŲ, PREPARATŲ IR GAMINIŲ GAMYBOS, TIEKIMO RINKAI IR NAUDOJIMO APRIBOJIMAI</w:t>
            </w:r>
          </w:p>
          <w:p w:rsidR="00BA1CBF" w:rsidRPr="00F31E86" w:rsidRDefault="00BA1CBF" w:rsidP="00B53828">
            <w:pPr>
              <w:spacing w:after="0" w:line="240" w:lineRule="auto"/>
              <w:jc w:val="both"/>
              <w:rPr>
                <w:rFonts w:ascii="Times New Roman" w:hAnsi="Times New Roman"/>
                <w:b/>
                <w:sz w:val="20"/>
                <w:szCs w:val="20"/>
              </w:rPr>
            </w:pPr>
            <w:r w:rsidRPr="00F31E86">
              <w:rPr>
                <w:rFonts w:ascii="Times New Roman" w:hAnsi="Times New Roman"/>
                <w:b/>
                <w:sz w:val="20"/>
                <w:szCs w:val="20"/>
              </w:rPr>
              <w:t>69 straipsnis. Pasiūlymo rengimas</w:t>
            </w:r>
          </w:p>
          <w:p w:rsidR="00BA1CBF" w:rsidRPr="00F31E86" w:rsidRDefault="00BA1CBF" w:rsidP="00B53828">
            <w:pPr>
              <w:autoSpaceDE w:val="0"/>
              <w:autoSpaceDN w:val="0"/>
              <w:adjustRightInd w:val="0"/>
              <w:spacing w:after="0" w:line="240" w:lineRule="auto"/>
              <w:jc w:val="both"/>
              <w:rPr>
                <w:rFonts w:ascii="Times New Roman" w:hAnsi="Times New Roman"/>
                <w:sz w:val="20"/>
                <w:szCs w:val="20"/>
              </w:rPr>
            </w:pPr>
            <w:r w:rsidRPr="00F31E86">
              <w:rPr>
                <w:rFonts w:ascii="Times New Roman" w:hAnsi="Times New Roman"/>
                <w:sz w:val="20"/>
                <w:szCs w:val="20"/>
              </w:rPr>
              <w:t>4. Jei valstybė narė mano, kad cheminės medžiagos ir preparato ar gaminio sudėtyje esančios cheminės medžiagos gamyba, tiekimas rinkai ar naudojimas kelia riziką žmonių sveikatai ar aplinkai, kuri nėra tinkamai kontroliuojama ir turi būti valdoma, ji praneša Agentūrai, kad ji siūlo parengti atitinkamų XV priedo skirsnių reikalavimus atitinkančią dokumentaciją. Jei cheminė medžiaga nėra įtraukta į šio straipsnio 5 dalyje nurodytą Agentūros tvarkomą sąrašą, valstybė narė parengia XV priedo reikalavimus atitinkančią dokumentaciją per 12 mėnesių nuo pranešimo Agentūrai dienos. Jei šioje dokumentacijoje įrodoma, kad be dabar vykdomų priemonių būtina imtis veiksmų visos Bendrijos mastu, valstybė narė pateikia ją Agentūrai XV priede nustatyta forma, kad būtų inicijuota apribojimų nustatymo tvarka.</w:t>
            </w:r>
          </w:p>
          <w:p w:rsidR="00BA1CBF" w:rsidRPr="00F31E86" w:rsidRDefault="00BA1CBF" w:rsidP="00B53828">
            <w:pPr>
              <w:pStyle w:val="Text1"/>
              <w:spacing w:before="0" w:after="0" w:line="240" w:lineRule="auto"/>
              <w:ind w:left="0"/>
              <w:jc w:val="both"/>
              <w:rPr>
                <w:sz w:val="20"/>
              </w:rPr>
            </w:pPr>
            <w:r w:rsidRPr="00F31E86">
              <w:rPr>
                <w:sz w:val="20"/>
              </w:rPr>
              <w:lastRenderedPageBreak/>
              <w:t>Agentūra ar valstybės narės remiasi dokumentacijomis, cheminės saugos ataskaitomis arba rizikos vertinimais, kurie buvo pateikti Agentūrai ar valstybei narei pagal šį reglamentą. Agentūra ar valstybės narės taip pat remiasi kitais atitinkamais rizikos vertinimais, kurie buvo pateikti kitų Bendrijos reglamentų ar direktyvų tikslais. Dėl to Agentūros ar atitinkamos valstybės narės prašymu kitos įstaigos, pavyzdžiui, pagal Bendrijos teisę įsteigtos ir panašią užduotį vykdančios agentūros, pateikia joms informaciją.</w:t>
            </w:r>
          </w:p>
          <w:p w:rsidR="00BA1CBF" w:rsidRPr="00F31E86" w:rsidRDefault="00BA1CBF" w:rsidP="00B53828">
            <w:pPr>
              <w:spacing w:after="0" w:line="240" w:lineRule="auto"/>
              <w:jc w:val="both"/>
              <w:rPr>
                <w:rFonts w:ascii="Times New Roman" w:hAnsi="Times New Roman"/>
                <w:b/>
                <w:sz w:val="20"/>
                <w:szCs w:val="20"/>
              </w:rPr>
            </w:pPr>
            <w:r w:rsidRPr="00F31E86">
              <w:rPr>
                <w:rFonts w:ascii="Times New Roman" w:hAnsi="Times New Roman"/>
                <w:sz w:val="20"/>
                <w:szCs w:val="20"/>
              </w:rPr>
              <w:t>Rizikos vertinimo komitetas bei Socialinės ir ekonominės analizės komitetas patikrina, ar pateikta dokumentacija atitinka XV priedo reikalavimus. Gavęs dokumentaciją, atitinkamas komitetas per 30 dienų informuoja Agentūrą ar apribojimus siūlančią valstybę narę apie tai, ar dokumentacija atitinka reikalavimus. Jei dokumentacija neatitinka reikalavimų, per 45 dienas nuo jos gavimo Agentūrai ar valstybei narei raštu nurodomos neatitikimo priežastys. Agentūra ar valstybė narė, gavusi komitetų pateiktas neatitikimo priežastis, per 60 dienų sutvarko dokumentaciją, antraip pagal šį skyrių pradėta procedūra nutraukiama. Agentūra nedelsdama paskelbia apie Komisijos ar valstybės narės ketinimą inicijuoti apribojimų cheminei medžiagai nustatymo tvarką ir apie tai informuoja asmenis, kurie kreipėsi dėl tos cheminės medžiagos registravimo.</w:t>
            </w:r>
          </w:p>
        </w:tc>
        <w:tc>
          <w:tcPr>
            <w:tcW w:w="6605" w:type="dxa"/>
            <w:shd w:val="clear" w:color="auto" w:fill="auto"/>
          </w:tcPr>
          <w:p w:rsidR="00BA1CBF" w:rsidRPr="00A07157" w:rsidRDefault="00F909D0" w:rsidP="00B53828">
            <w:pPr>
              <w:spacing w:after="0" w:line="240" w:lineRule="auto"/>
              <w:jc w:val="both"/>
              <w:rPr>
                <w:rFonts w:ascii="Times New Roman" w:hAnsi="Times New Roman"/>
                <w:b/>
                <w:sz w:val="20"/>
                <w:szCs w:val="20"/>
              </w:rPr>
            </w:pPr>
            <w:r>
              <w:rPr>
                <w:rFonts w:ascii="Times New Roman" w:hAnsi="Times New Roman"/>
                <w:b/>
                <w:sz w:val="20"/>
                <w:szCs w:val="20"/>
              </w:rPr>
              <w:lastRenderedPageBreak/>
              <w:t>Vyriausybės nutarimo projektas</w:t>
            </w:r>
          </w:p>
          <w:p w:rsidR="00BA1CBF" w:rsidRPr="00A07157" w:rsidRDefault="00F909D0" w:rsidP="00B53828">
            <w:pPr>
              <w:spacing w:after="0" w:line="240" w:lineRule="auto"/>
              <w:jc w:val="both"/>
              <w:rPr>
                <w:rFonts w:ascii="Times New Roman" w:hAnsi="Times New Roman"/>
                <w:b/>
                <w:sz w:val="20"/>
                <w:szCs w:val="20"/>
              </w:rPr>
            </w:pPr>
            <w:r>
              <w:rPr>
                <w:rFonts w:ascii="Times New Roman" w:hAnsi="Times New Roman"/>
                <w:b/>
                <w:sz w:val="20"/>
                <w:szCs w:val="20"/>
              </w:rPr>
              <w:t>„2. Pavesti:</w:t>
            </w:r>
          </w:p>
          <w:p w:rsidR="00BA1CBF" w:rsidRPr="00846929" w:rsidRDefault="00F909D0" w:rsidP="00B53828">
            <w:pPr>
              <w:spacing w:after="0" w:line="240" w:lineRule="auto"/>
              <w:jc w:val="both"/>
              <w:rPr>
                <w:rFonts w:ascii="Times New Roman" w:hAnsi="Times New Roman"/>
                <w:b/>
                <w:sz w:val="20"/>
                <w:szCs w:val="20"/>
              </w:rPr>
            </w:pPr>
            <w:r>
              <w:rPr>
                <w:rFonts w:ascii="Times New Roman" w:hAnsi="Times New Roman"/>
                <w:b/>
                <w:sz w:val="20"/>
                <w:szCs w:val="20"/>
              </w:rPr>
              <w:t>2.1. Aplinkos apsaugos agentūrai:</w:t>
            </w:r>
          </w:p>
          <w:p w:rsidR="00BA1CBF" w:rsidRPr="00961855" w:rsidRDefault="00F909D0" w:rsidP="0090524D">
            <w:pPr>
              <w:widowControl w:val="0"/>
              <w:spacing w:after="0" w:line="240" w:lineRule="auto"/>
              <w:jc w:val="both"/>
              <w:rPr>
                <w:rFonts w:ascii="Times New Roman" w:hAnsi="Times New Roman"/>
                <w:b/>
                <w:sz w:val="20"/>
                <w:szCs w:val="20"/>
                <w:highlight w:val="yellow"/>
              </w:rPr>
            </w:pPr>
            <w:r>
              <w:rPr>
                <w:rFonts w:ascii="Times New Roman" w:hAnsi="Times New Roman"/>
                <w:b/>
                <w:sz w:val="20"/>
                <w:szCs w:val="20"/>
              </w:rPr>
              <w:t>2.1.3. </w:t>
            </w:r>
            <w:r w:rsidRPr="00F909D0">
              <w:rPr>
                <w:rFonts w:ascii="Times New Roman" w:hAnsi="Times New Roman"/>
                <w:b/>
                <w:sz w:val="20"/>
                <w:szCs w:val="20"/>
              </w:rPr>
              <w:t xml:space="preserve">teikti Europos cheminių medžiagų agentūrai pasiūlymus ir dokumentaciją, parengtą pagal Reglamento (EB) Nr. 1907/2006 XV priedo ir </w:t>
            </w:r>
            <w:r w:rsidRPr="00F909D0">
              <w:rPr>
                <w:rFonts w:ascii="Times New Roman" w:hAnsi="Times New Roman"/>
                <w:b/>
                <w:sz w:val="20"/>
                <w:szCs w:val="20"/>
                <w:lang w:eastAsia="lt-LT"/>
              </w:rPr>
              <w:t xml:space="preserve">Reglamento (EB) </w:t>
            </w:r>
            <w:r w:rsidRPr="00F909D0">
              <w:rPr>
                <w:rFonts w:ascii="Times New Roman" w:hAnsi="Times New Roman"/>
                <w:b/>
                <w:sz w:val="20"/>
                <w:szCs w:val="20"/>
              </w:rPr>
              <w:t xml:space="preserve">Nr. 1272/2008 VI priedo 2 dalies reikalavimus, skirtą autorizuotinoms cheminėms medžiagoms nustatyti ir įtraukti į autorizuojamų cheminių medžiagų sąrašą, pavojingųjų cheminių medžiagų – atskirų ir esančių cheminių mišinių ar gaminių sudėtyje – gamybos, tiekimo rinkai ir naudojimo apribojimams nustatyti, taip pat pavojingųjų cheminių medžiagų, augalų apsaugos ir </w:t>
            </w:r>
            <w:proofErr w:type="spellStart"/>
            <w:r w:rsidRPr="00F909D0">
              <w:rPr>
                <w:rFonts w:ascii="Times New Roman" w:hAnsi="Times New Roman"/>
                <w:b/>
                <w:sz w:val="20"/>
                <w:szCs w:val="20"/>
              </w:rPr>
              <w:t>biocidinių</w:t>
            </w:r>
            <w:proofErr w:type="spellEnd"/>
            <w:r w:rsidRPr="00F909D0">
              <w:rPr>
                <w:rFonts w:ascii="Times New Roman" w:hAnsi="Times New Roman"/>
                <w:b/>
                <w:sz w:val="20"/>
                <w:szCs w:val="20"/>
              </w:rPr>
              <w:t xml:space="preserve"> produktų veikliųjų medžiagų suderintam klasifikavimui ir ženklinimui nustatyti, įvertinus Nacionalinio visuomenės sveikatos centro prie Sveikatos apsaugos ministerijos ir kitų suinteresuotų institucijų, kurių vykdomos funkcijos susijusios su cheminių medžiagų </w:t>
            </w:r>
            <w:r w:rsidRPr="00F909D0">
              <w:rPr>
                <w:rFonts w:ascii="Times New Roman" w:hAnsi="Times New Roman"/>
                <w:b/>
                <w:bCs/>
                <w:sz w:val="20"/>
                <w:szCs w:val="20"/>
              </w:rPr>
              <w:t>ir cheminių mišinių tvarkymo reglamentavimu, įgyvendinimu ir priežiūra,</w:t>
            </w:r>
            <w:r w:rsidRPr="00F909D0">
              <w:rPr>
                <w:rFonts w:ascii="Times New Roman" w:hAnsi="Times New Roman"/>
                <w:b/>
                <w:i/>
                <w:sz w:val="20"/>
                <w:szCs w:val="20"/>
              </w:rPr>
              <w:t xml:space="preserve"> </w:t>
            </w:r>
            <w:r w:rsidRPr="00F909D0">
              <w:rPr>
                <w:rFonts w:ascii="Times New Roman" w:hAnsi="Times New Roman"/>
                <w:b/>
                <w:sz w:val="20"/>
                <w:szCs w:val="20"/>
              </w:rPr>
              <w:t>pasiūlymus;</w:t>
            </w:r>
          </w:p>
          <w:p w:rsidR="00DF21D5" w:rsidRDefault="00F909D0">
            <w:pPr>
              <w:pStyle w:val="CommentText"/>
              <w:ind w:hanging="36"/>
              <w:jc w:val="both"/>
              <w:rPr>
                <w:b/>
                <w:highlight w:val="yellow"/>
              </w:rPr>
            </w:pPr>
            <w:r w:rsidRPr="00F909D0">
              <w:rPr>
                <w:b/>
                <w:lang w:val="lt-LT"/>
              </w:rPr>
              <w:t xml:space="preserve">2.1.5. koordinuoti 2.1.3 papunktyje nurodytų pasiūlymų ir dokumentacijos Europos cheminių medžiagų agentūrai rengimą ir į koreguojamąjį Bendrijos veiksmų planą įtrauktų cheminių medžiagų vertinimą 2.1.4 </w:t>
            </w:r>
            <w:r w:rsidRPr="00F909D0">
              <w:rPr>
                <w:b/>
                <w:lang w:val="lt-LT"/>
              </w:rPr>
              <w:lastRenderedPageBreak/>
              <w:t>papunktyje nustatyta tvarka;</w:t>
            </w:r>
          </w:p>
          <w:p w:rsidR="00BA1CBF" w:rsidRPr="007C4E87" w:rsidRDefault="00F909D0" w:rsidP="00B53828">
            <w:pPr>
              <w:spacing w:after="0" w:line="240" w:lineRule="auto"/>
              <w:jc w:val="both"/>
              <w:rPr>
                <w:rFonts w:ascii="Times New Roman" w:hAnsi="Times New Roman"/>
                <w:b/>
                <w:sz w:val="20"/>
                <w:szCs w:val="20"/>
                <w:lang w:eastAsia="lt-LT"/>
              </w:rPr>
            </w:pPr>
            <w:r>
              <w:rPr>
                <w:rFonts w:ascii="Times New Roman" w:hAnsi="Times New Roman"/>
                <w:b/>
                <w:sz w:val="20"/>
                <w:szCs w:val="20"/>
                <w:lang w:eastAsia="lt-LT"/>
              </w:rPr>
              <w:t>2.4. Nacionaliniam visuomenės sveikatos centrui:</w:t>
            </w:r>
          </w:p>
          <w:p w:rsidR="00DF21D5" w:rsidRDefault="00F909D0" w:rsidP="00D532BF">
            <w:pPr>
              <w:spacing w:after="0" w:line="240" w:lineRule="auto"/>
              <w:jc w:val="both"/>
              <w:rPr>
                <w:rFonts w:ascii="Times New Roman" w:hAnsi="Times New Roman"/>
                <w:b/>
                <w:sz w:val="20"/>
                <w:szCs w:val="20"/>
                <w:highlight w:val="yellow"/>
              </w:rPr>
            </w:pPr>
            <w:r>
              <w:rPr>
                <w:rFonts w:ascii="Times New Roman" w:hAnsi="Times New Roman"/>
                <w:b/>
                <w:sz w:val="20"/>
                <w:szCs w:val="20"/>
              </w:rPr>
              <w:t>2.4.1. </w:t>
            </w:r>
            <w:r w:rsidRPr="00F909D0">
              <w:rPr>
                <w:rFonts w:ascii="Times New Roman" w:hAnsi="Times New Roman"/>
                <w:b/>
                <w:sz w:val="20"/>
                <w:szCs w:val="20"/>
              </w:rPr>
              <w:t xml:space="preserve">teikti Aplinkos apsaugos agentūrai pasiūlymus ir </w:t>
            </w:r>
            <w:r w:rsidRPr="00F909D0">
              <w:rPr>
                <w:rFonts w:ascii="Times New Roman" w:hAnsi="Times New Roman"/>
                <w:b/>
                <w:sz w:val="20"/>
                <w:szCs w:val="20"/>
                <w:lang w:eastAsia="lt-LT"/>
              </w:rPr>
              <w:t xml:space="preserve">dokumentaciją, parengtą pagal </w:t>
            </w:r>
            <w:r w:rsidRPr="00F909D0">
              <w:rPr>
                <w:rFonts w:ascii="Times New Roman" w:hAnsi="Times New Roman"/>
                <w:b/>
                <w:color w:val="000000"/>
                <w:sz w:val="20"/>
                <w:szCs w:val="20"/>
                <w:lang w:eastAsia="lt-LT"/>
              </w:rPr>
              <w:t xml:space="preserve">Reglamento (EB) Nr. 1907/2006 </w:t>
            </w:r>
            <w:r w:rsidRPr="00F909D0">
              <w:rPr>
                <w:rFonts w:ascii="Times New Roman" w:hAnsi="Times New Roman"/>
                <w:b/>
                <w:sz w:val="20"/>
                <w:szCs w:val="20"/>
                <w:lang w:eastAsia="lt-LT"/>
              </w:rPr>
              <w:t xml:space="preserve">XV priede ir Reglamento (EB) </w:t>
            </w:r>
            <w:r w:rsidRPr="00F909D0">
              <w:rPr>
                <w:rFonts w:ascii="Times New Roman" w:hAnsi="Times New Roman"/>
                <w:b/>
                <w:sz w:val="20"/>
                <w:szCs w:val="20"/>
              </w:rPr>
              <w:t>Nr. 1272/2008 VI priedo 2 dalyje</w:t>
            </w:r>
            <w:r w:rsidRPr="00F909D0">
              <w:rPr>
                <w:rFonts w:ascii="Times New Roman" w:hAnsi="Times New Roman"/>
                <w:b/>
                <w:sz w:val="20"/>
                <w:szCs w:val="20"/>
                <w:lang w:eastAsia="lt-LT"/>
              </w:rPr>
              <w:t xml:space="preserve"> nustatytus reikalavimus, skirtą </w:t>
            </w:r>
            <w:r w:rsidRPr="00F909D0">
              <w:rPr>
                <w:rFonts w:ascii="Times New Roman" w:hAnsi="Times New Roman"/>
                <w:b/>
                <w:sz w:val="20"/>
                <w:szCs w:val="20"/>
              </w:rPr>
              <w:t xml:space="preserve">autorizuotinoms cheminėms medžiagoms </w:t>
            </w:r>
            <w:r w:rsidRPr="00F909D0">
              <w:rPr>
                <w:rFonts w:ascii="Times New Roman" w:hAnsi="Times New Roman"/>
                <w:b/>
                <w:sz w:val="20"/>
                <w:szCs w:val="20"/>
                <w:lang w:eastAsia="lt-LT"/>
              </w:rPr>
              <w:t>nustatyti</w:t>
            </w:r>
            <w:r w:rsidRPr="00F909D0">
              <w:rPr>
                <w:rFonts w:ascii="Times New Roman" w:hAnsi="Times New Roman"/>
                <w:b/>
                <w:sz w:val="20"/>
                <w:szCs w:val="20"/>
              </w:rPr>
              <w:t xml:space="preserve"> ir įtraukti į autorizuojamų cheminių medžiagų sąrašą, pavojingųjų cheminių medžiagų – atskirų ir esančių cheminių mišinių ar gaminių sudėtyje – gamybos, tiekimo rinkai ir naudojimo apribojimams nustatyti, pavojingųjų cheminių medžiagų ir </w:t>
            </w:r>
            <w:proofErr w:type="spellStart"/>
            <w:r w:rsidRPr="00F909D0">
              <w:rPr>
                <w:rFonts w:ascii="Times New Roman" w:hAnsi="Times New Roman"/>
                <w:b/>
                <w:sz w:val="20"/>
                <w:szCs w:val="20"/>
              </w:rPr>
              <w:t>biocidinių</w:t>
            </w:r>
            <w:proofErr w:type="spellEnd"/>
            <w:r w:rsidRPr="00F909D0">
              <w:rPr>
                <w:rFonts w:ascii="Times New Roman" w:hAnsi="Times New Roman"/>
                <w:b/>
                <w:sz w:val="20"/>
                <w:szCs w:val="20"/>
              </w:rPr>
              <w:t xml:space="preserve"> produktų veikliųjų medžiagų suderintam klasifikavimui ir ženklinimui nustatyti;</w:t>
            </w:r>
            <w:r>
              <w:rPr>
                <w:rFonts w:ascii="Times New Roman" w:hAnsi="Times New Roman"/>
                <w:b/>
                <w:sz w:val="20"/>
                <w:szCs w:val="20"/>
              </w:rPr>
              <w:t>“</w:t>
            </w:r>
          </w:p>
        </w:tc>
        <w:tc>
          <w:tcPr>
            <w:tcW w:w="2255" w:type="dxa"/>
            <w:shd w:val="clear" w:color="auto" w:fill="auto"/>
          </w:tcPr>
          <w:p w:rsidR="00BA1CBF" w:rsidRPr="00F31E86" w:rsidRDefault="00BA1CBF" w:rsidP="00B53828">
            <w:pPr>
              <w:rPr>
                <w:rFonts w:ascii="Times New Roman" w:hAnsi="Times New Roman"/>
                <w:sz w:val="20"/>
                <w:szCs w:val="20"/>
              </w:rPr>
            </w:pPr>
            <w:r w:rsidRPr="00F31E86">
              <w:rPr>
                <w:rFonts w:ascii="Times New Roman" w:hAnsi="Times New Roman"/>
                <w:sz w:val="20"/>
                <w:szCs w:val="20"/>
              </w:rPr>
              <w:lastRenderedPageBreak/>
              <w:t>Visiškas</w:t>
            </w:r>
          </w:p>
        </w:tc>
      </w:tr>
      <w:tr w:rsidR="00DE4E66" w:rsidRPr="005A2B04" w:rsidTr="00B53828">
        <w:trPr>
          <w:trHeight w:val="554"/>
        </w:trPr>
        <w:tc>
          <w:tcPr>
            <w:tcW w:w="5882" w:type="dxa"/>
            <w:shd w:val="clear" w:color="auto" w:fill="auto"/>
          </w:tcPr>
          <w:p w:rsidR="00DE4E66" w:rsidRDefault="00DE4E66" w:rsidP="00B53828">
            <w:pPr>
              <w:spacing w:after="0" w:line="240" w:lineRule="auto"/>
              <w:jc w:val="both"/>
              <w:rPr>
                <w:rFonts w:ascii="Times New Roman" w:hAnsi="Times New Roman"/>
                <w:b/>
                <w:sz w:val="20"/>
                <w:szCs w:val="20"/>
              </w:rPr>
            </w:pPr>
            <w:r>
              <w:rPr>
                <w:rFonts w:ascii="Times New Roman" w:hAnsi="Times New Roman"/>
                <w:b/>
                <w:sz w:val="20"/>
                <w:szCs w:val="20"/>
              </w:rPr>
              <w:lastRenderedPageBreak/>
              <w:t>76 straipsnio 2 dalis</w:t>
            </w:r>
          </w:p>
          <w:p w:rsidR="00DE4E66" w:rsidRPr="005A2B04" w:rsidRDefault="00DE4E66" w:rsidP="00B53828">
            <w:pPr>
              <w:spacing w:after="0" w:line="240" w:lineRule="auto"/>
              <w:jc w:val="both"/>
              <w:rPr>
                <w:rFonts w:ascii="Times New Roman" w:hAnsi="Times New Roman"/>
                <w:b/>
                <w:sz w:val="20"/>
                <w:szCs w:val="20"/>
              </w:rPr>
            </w:pPr>
            <w:r w:rsidRPr="005A2B04">
              <w:rPr>
                <w:rFonts w:ascii="Times New Roman" w:hAnsi="Times New Roman"/>
                <w:b/>
                <w:sz w:val="20"/>
                <w:szCs w:val="20"/>
              </w:rPr>
              <w:t>76 straipsnis. Sudėtis</w:t>
            </w:r>
          </w:p>
          <w:p w:rsidR="00DE4E66" w:rsidRPr="005A2B04" w:rsidRDefault="00DE4E66" w:rsidP="00B53828">
            <w:pPr>
              <w:pStyle w:val="Point0"/>
              <w:spacing w:before="0" w:after="0" w:line="240" w:lineRule="auto"/>
              <w:jc w:val="both"/>
              <w:rPr>
                <w:sz w:val="20"/>
                <w:szCs w:val="20"/>
              </w:rPr>
            </w:pPr>
            <w:r w:rsidRPr="005A2B04">
              <w:rPr>
                <w:sz w:val="20"/>
                <w:szCs w:val="20"/>
              </w:rPr>
              <w:t>1. Agentūrą sudaro:</w:t>
            </w:r>
          </w:p>
          <w:p w:rsidR="00DE4E66" w:rsidRPr="005A2B04" w:rsidRDefault="00DE4E66" w:rsidP="00B53828">
            <w:pPr>
              <w:spacing w:after="0" w:line="240" w:lineRule="auto"/>
              <w:rPr>
                <w:rFonts w:ascii="Times New Roman" w:hAnsi="Times New Roman"/>
                <w:sz w:val="20"/>
                <w:szCs w:val="20"/>
              </w:rPr>
            </w:pPr>
            <w:r w:rsidRPr="005A2B04">
              <w:rPr>
                <w:rFonts w:ascii="Times New Roman" w:hAnsi="Times New Roman"/>
                <w:sz w:val="20"/>
                <w:szCs w:val="20"/>
              </w:rPr>
              <w:t>&lt;…&gt;</w:t>
            </w:r>
          </w:p>
          <w:p w:rsidR="00DE4E66" w:rsidRPr="005A2B04" w:rsidRDefault="00DE4E66" w:rsidP="00B53828">
            <w:pPr>
              <w:spacing w:after="0" w:line="240" w:lineRule="auto"/>
              <w:jc w:val="both"/>
              <w:rPr>
                <w:sz w:val="20"/>
                <w:szCs w:val="20"/>
              </w:rPr>
            </w:pPr>
            <w:r w:rsidRPr="005A2B04">
              <w:rPr>
                <w:rFonts w:ascii="Times New Roman" w:hAnsi="Times New Roman"/>
                <w:sz w:val="20"/>
                <w:szCs w:val="20"/>
              </w:rPr>
              <w:t xml:space="preserve">2. 1 dalies c, d ir e punktuose nurodyti komitetai (toliau – komitetai) ir forumas gali sudaryti </w:t>
            </w:r>
            <w:r w:rsidRPr="00D85445">
              <w:rPr>
                <w:rFonts w:ascii="Times New Roman" w:hAnsi="Times New Roman"/>
                <w:sz w:val="20"/>
                <w:szCs w:val="20"/>
              </w:rPr>
              <w:t>darbo grupes.</w:t>
            </w:r>
            <w:r w:rsidRPr="005A2B04">
              <w:rPr>
                <w:rFonts w:ascii="Times New Roman" w:hAnsi="Times New Roman"/>
                <w:sz w:val="20"/>
                <w:szCs w:val="20"/>
              </w:rPr>
              <w:t xml:space="preserve"> Šiuo tikslu komitetai, laikydamiesi savo darbo tvarkos taisyklių, tvirtina tikslius nurodymus dėl užduočių pavedimo šioms darbo grupėms.</w:t>
            </w:r>
          </w:p>
        </w:tc>
        <w:tc>
          <w:tcPr>
            <w:tcW w:w="6605" w:type="dxa"/>
            <w:shd w:val="clear" w:color="auto" w:fill="auto"/>
          </w:tcPr>
          <w:p w:rsidR="00E22A12" w:rsidRPr="004D6355" w:rsidRDefault="00F909D0" w:rsidP="00E22A12">
            <w:pPr>
              <w:pStyle w:val="BodyTextIndent"/>
              <w:keepNext/>
              <w:keepLines/>
              <w:ind w:right="32" w:hanging="36"/>
              <w:outlineLvl w:val="1"/>
              <w:rPr>
                <w:b/>
                <w:bCs/>
                <w:sz w:val="20"/>
                <w:szCs w:val="20"/>
              </w:rPr>
            </w:pPr>
            <w:r>
              <w:rPr>
                <w:b/>
                <w:sz w:val="20"/>
                <w:szCs w:val="20"/>
              </w:rPr>
              <w:t>Vyriausybės nutarimo projektas</w:t>
            </w:r>
          </w:p>
          <w:p w:rsidR="004D6355" w:rsidRPr="004D6355" w:rsidRDefault="00F909D0" w:rsidP="005B5458">
            <w:pPr>
              <w:keepNext/>
              <w:keepLines/>
              <w:spacing w:after="0" w:line="240" w:lineRule="auto"/>
              <w:ind w:right="34" w:hanging="36"/>
              <w:jc w:val="both"/>
              <w:outlineLvl w:val="1"/>
              <w:rPr>
                <w:rFonts w:ascii="Times New Roman" w:hAnsi="Times New Roman"/>
                <w:b/>
                <w:sz w:val="20"/>
                <w:szCs w:val="20"/>
                <w:lang w:eastAsia="lt-LT"/>
              </w:rPr>
            </w:pPr>
            <w:r>
              <w:rPr>
                <w:rFonts w:ascii="Times New Roman" w:hAnsi="Times New Roman"/>
                <w:b/>
                <w:sz w:val="20"/>
                <w:szCs w:val="20"/>
              </w:rPr>
              <w:t>„2. Pavesti:</w:t>
            </w:r>
          </w:p>
          <w:p w:rsidR="00DF21D5" w:rsidRDefault="00F909D0">
            <w:pPr>
              <w:spacing w:after="0" w:line="240" w:lineRule="auto"/>
              <w:jc w:val="both"/>
              <w:rPr>
                <w:rFonts w:ascii="Times New Roman" w:hAnsi="Times New Roman"/>
                <w:b/>
                <w:sz w:val="20"/>
                <w:szCs w:val="20"/>
              </w:rPr>
            </w:pPr>
            <w:r w:rsidRPr="00F909D0">
              <w:rPr>
                <w:rFonts w:ascii="Times New Roman" w:hAnsi="Times New Roman"/>
                <w:b/>
                <w:sz w:val="20"/>
                <w:szCs w:val="20"/>
              </w:rPr>
              <w:t>2.14. </w:t>
            </w:r>
            <w:r w:rsidRPr="00F909D0">
              <w:rPr>
                <w:rFonts w:ascii="Times New Roman" w:hAnsi="Times New Roman"/>
                <w:b/>
                <w:sz w:val="20"/>
                <w:szCs w:val="20"/>
                <w:lang w:eastAsia="lt-LT"/>
              </w:rPr>
              <w:t>Lietuvos Respublikos valstybės institucijoms</w:t>
            </w:r>
            <w:r w:rsidRPr="00F909D0">
              <w:rPr>
                <w:rFonts w:ascii="Times New Roman" w:hAnsi="Times New Roman"/>
                <w:b/>
                <w:sz w:val="20"/>
                <w:szCs w:val="20"/>
              </w:rPr>
              <w:t xml:space="preserve"> ir (ar) valstybės įmonėms</w:t>
            </w:r>
            <w:r w:rsidRPr="00F909D0">
              <w:rPr>
                <w:rFonts w:ascii="Times New Roman" w:hAnsi="Times New Roman"/>
                <w:b/>
                <w:sz w:val="20"/>
                <w:szCs w:val="20"/>
                <w:lang w:eastAsia="lt-LT"/>
              </w:rPr>
              <w:t>, nurodytoms 2.1–2.12 papunkčiuose, –</w:t>
            </w:r>
            <w:r w:rsidRPr="00F909D0">
              <w:rPr>
                <w:rFonts w:ascii="Times New Roman" w:hAnsi="Times New Roman"/>
                <w:b/>
                <w:sz w:val="20"/>
                <w:szCs w:val="20"/>
              </w:rPr>
              <w:t xml:space="preserve"> pagal kompetenciją teikti tarnybinę pagalbą valstybės institucijoms, skyrusioms atstovus </w:t>
            </w:r>
            <w:r w:rsidRPr="00F909D0">
              <w:rPr>
                <w:rFonts w:ascii="Times New Roman" w:hAnsi="Times New Roman"/>
                <w:b/>
                <w:sz w:val="20"/>
                <w:szCs w:val="20"/>
                <w:lang w:eastAsia="lt-LT"/>
              </w:rPr>
              <w:t>į 2.1.6, 2.1.</w:t>
            </w:r>
            <w:r w:rsidRPr="00F909D0">
              <w:rPr>
                <w:rFonts w:ascii="Times New Roman" w:hAnsi="Times New Roman"/>
                <w:b/>
                <w:sz w:val="20"/>
                <w:szCs w:val="20"/>
                <w:lang w:val="en-US" w:eastAsia="lt-LT"/>
              </w:rPr>
              <w:t>8</w:t>
            </w:r>
            <w:r w:rsidRPr="00F909D0">
              <w:rPr>
                <w:rFonts w:ascii="Times New Roman" w:hAnsi="Times New Roman"/>
                <w:b/>
                <w:sz w:val="20"/>
                <w:szCs w:val="20"/>
                <w:lang w:eastAsia="lt-LT"/>
              </w:rPr>
              <w:t>, 2.6.2 papunkčiuose nurodytus Europos cheminių medžiagų agentūros komitetus ir Forumą, prireikus (</w:t>
            </w:r>
            <w:r w:rsidRPr="00F909D0">
              <w:rPr>
                <w:rFonts w:ascii="Times New Roman" w:hAnsi="Times New Roman"/>
                <w:b/>
                <w:sz w:val="20"/>
                <w:szCs w:val="20"/>
              </w:rPr>
              <w:t>motyvuotu valstybės institucijos prašymu)</w:t>
            </w:r>
            <w:r w:rsidRPr="00F909D0">
              <w:rPr>
                <w:rFonts w:ascii="Times New Roman" w:hAnsi="Times New Roman"/>
                <w:b/>
                <w:sz w:val="20"/>
                <w:szCs w:val="20"/>
                <w:lang w:eastAsia="lt-LT"/>
              </w:rPr>
              <w:t xml:space="preserve"> paskirti kompetentingus cheminių medžiagų valdymo, aplinkos, sveikatos ir darbuotojų saugos nuo cheminių medžiagų poveikio klausimais valstybės tarnautojus ar darbuotojus dalyvauti minėtų komitetų ir Forumo įsteigtų darbo grupių veikloje;</w:t>
            </w:r>
            <w:r>
              <w:rPr>
                <w:rFonts w:ascii="Times New Roman" w:hAnsi="Times New Roman"/>
                <w:b/>
                <w:sz w:val="20"/>
                <w:szCs w:val="20"/>
                <w:lang w:eastAsia="lt-LT"/>
              </w:rPr>
              <w:t>“</w:t>
            </w:r>
          </w:p>
          <w:p w:rsidR="00DE4E66" w:rsidRPr="00961855" w:rsidRDefault="00DE4E66" w:rsidP="00B53828">
            <w:pPr>
              <w:pStyle w:val="BodyTextIndent"/>
              <w:ind w:right="32" w:firstLine="74"/>
              <w:rPr>
                <w:b/>
                <w:bCs/>
                <w:sz w:val="20"/>
                <w:szCs w:val="20"/>
                <w:highlight w:val="yellow"/>
              </w:rPr>
            </w:pPr>
          </w:p>
        </w:tc>
        <w:tc>
          <w:tcPr>
            <w:tcW w:w="2255" w:type="dxa"/>
            <w:shd w:val="clear" w:color="auto" w:fill="auto"/>
          </w:tcPr>
          <w:p w:rsidR="00DE4E66" w:rsidRPr="005A2B04" w:rsidRDefault="00DE4E66" w:rsidP="00B53828">
            <w:pPr>
              <w:rPr>
                <w:rFonts w:ascii="Times New Roman" w:hAnsi="Times New Roman"/>
                <w:sz w:val="20"/>
                <w:szCs w:val="20"/>
              </w:rPr>
            </w:pPr>
            <w:r w:rsidRPr="005A2B04">
              <w:rPr>
                <w:rFonts w:ascii="Times New Roman" w:hAnsi="Times New Roman"/>
                <w:sz w:val="20"/>
                <w:szCs w:val="20"/>
              </w:rPr>
              <w:t>Visiškas</w:t>
            </w:r>
          </w:p>
        </w:tc>
      </w:tr>
      <w:tr w:rsidR="003F3E4B" w:rsidRPr="00E631AF" w:rsidTr="009F7766">
        <w:trPr>
          <w:trHeight w:val="554"/>
        </w:trPr>
        <w:tc>
          <w:tcPr>
            <w:tcW w:w="5882" w:type="dxa"/>
            <w:tcBorders>
              <w:top w:val="single" w:sz="4" w:space="0" w:color="auto"/>
            </w:tcBorders>
            <w:shd w:val="clear" w:color="auto" w:fill="auto"/>
          </w:tcPr>
          <w:p w:rsidR="005715C6" w:rsidRPr="007D1298" w:rsidRDefault="00F909D0" w:rsidP="000C0DA3">
            <w:pPr>
              <w:spacing w:after="0" w:line="240" w:lineRule="auto"/>
              <w:jc w:val="both"/>
              <w:rPr>
                <w:rFonts w:ascii="Times New Roman" w:hAnsi="Times New Roman"/>
                <w:b/>
                <w:sz w:val="20"/>
                <w:szCs w:val="20"/>
              </w:rPr>
            </w:pPr>
            <w:r>
              <w:rPr>
                <w:rFonts w:ascii="Times New Roman" w:hAnsi="Times New Roman"/>
                <w:b/>
                <w:sz w:val="20"/>
                <w:szCs w:val="20"/>
              </w:rPr>
              <w:t>79 straipsnio 1 dalis</w:t>
            </w:r>
          </w:p>
          <w:p w:rsidR="003F3E4B" w:rsidRPr="007D1298" w:rsidDel="004B3493" w:rsidRDefault="00F909D0" w:rsidP="000C0DA3">
            <w:pPr>
              <w:spacing w:after="0" w:line="240" w:lineRule="auto"/>
              <w:jc w:val="both"/>
              <w:rPr>
                <w:rFonts w:ascii="Times New Roman" w:hAnsi="Times New Roman"/>
                <w:b/>
                <w:sz w:val="20"/>
                <w:szCs w:val="20"/>
              </w:rPr>
            </w:pPr>
            <w:r>
              <w:rPr>
                <w:rFonts w:ascii="Times New Roman" w:hAnsi="Times New Roman"/>
                <w:b/>
                <w:sz w:val="20"/>
                <w:szCs w:val="20"/>
              </w:rPr>
              <w:t>X ANTRAŠTINĖ DALIS AGENTŪRA</w:t>
            </w:r>
          </w:p>
          <w:p w:rsidR="003F3E4B" w:rsidRPr="007D1298" w:rsidRDefault="00F909D0" w:rsidP="000C0DA3">
            <w:pPr>
              <w:spacing w:after="0" w:line="240" w:lineRule="auto"/>
              <w:jc w:val="both"/>
              <w:rPr>
                <w:rFonts w:ascii="Times New Roman" w:hAnsi="Times New Roman"/>
                <w:b/>
                <w:sz w:val="20"/>
                <w:szCs w:val="20"/>
              </w:rPr>
            </w:pPr>
            <w:r>
              <w:rPr>
                <w:rFonts w:ascii="Times New Roman" w:hAnsi="Times New Roman"/>
                <w:b/>
                <w:sz w:val="20"/>
                <w:szCs w:val="20"/>
              </w:rPr>
              <w:t>79 straipsnis. Valdančiosios tarybos sudėtis</w:t>
            </w:r>
          </w:p>
          <w:p w:rsidR="003F3E4B" w:rsidRPr="007D1298" w:rsidRDefault="00F909D0">
            <w:pPr>
              <w:pStyle w:val="Point0Diagrama"/>
              <w:spacing w:before="0" w:after="0" w:line="240" w:lineRule="auto"/>
              <w:ind w:left="0" w:firstLine="0"/>
              <w:jc w:val="both"/>
              <w:rPr>
                <w:sz w:val="20"/>
              </w:rPr>
            </w:pPr>
            <w:r>
              <w:rPr>
                <w:sz w:val="20"/>
              </w:rPr>
              <w:t xml:space="preserve">1. Valdančiąją tarybą sudaro po vieną kiekvienos valstybės narės atstovą ir ne daugiau kaip šeši Komisijos paskirti atstovai, įskaitant tris balsavimo teisės neturinčius suinteresuotų šalių atstovus </w:t>
            </w:r>
            <w:r>
              <w:rPr>
                <w:bCs/>
                <w:iCs/>
                <w:sz w:val="20"/>
              </w:rPr>
              <w:t>bei du nepriklausomus asmenis, kuriuos skiria Europos Parlamentas</w:t>
            </w:r>
            <w:r>
              <w:rPr>
                <w:sz w:val="20"/>
              </w:rPr>
              <w:t xml:space="preserve">. </w:t>
            </w:r>
          </w:p>
          <w:p w:rsidR="003F3E4B" w:rsidRPr="007D1298" w:rsidRDefault="00F909D0">
            <w:pPr>
              <w:spacing w:after="0" w:line="240" w:lineRule="auto"/>
              <w:jc w:val="both"/>
              <w:rPr>
                <w:rFonts w:ascii="Times New Roman" w:hAnsi="Times New Roman"/>
                <w:b/>
                <w:sz w:val="20"/>
                <w:szCs w:val="20"/>
              </w:rPr>
            </w:pPr>
            <w:r>
              <w:rPr>
                <w:rFonts w:ascii="Times New Roman" w:hAnsi="Times New Roman"/>
                <w:sz w:val="20"/>
                <w:szCs w:val="20"/>
              </w:rPr>
              <w:t xml:space="preserve">Kiekviena valstybė narė siūlo narį į Valdančiąją tarybą. </w:t>
            </w:r>
            <w:r>
              <w:rPr>
                <w:rFonts w:ascii="Times New Roman" w:hAnsi="Times New Roman"/>
                <w:sz w:val="20"/>
                <w:szCs w:val="20"/>
                <w:lang w:val="fi-FI"/>
              </w:rPr>
              <w:t>Taip pasiūlytus narius skiria Taryba.</w:t>
            </w:r>
          </w:p>
        </w:tc>
        <w:tc>
          <w:tcPr>
            <w:tcW w:w="6605" w:type="dxa"/>
            <w:tcBorders>
              <w:top w:val="single" w:sz="4" w:space="0" w:color="auto"/>
            </w:tcBorders>
            <w:shd w:val="clear" w:color="auto" w:fill="auto"/>
          </w:tcPr>
          <w:p w:rsidR="00B71212" w:rsidRPr="007D1298" w:rsidRDefault="00F909D0" w:rsidP="000C0DA3">
            <w:pPr>
              <w:spacing w:after="0" w:line="240" w:lineRule="auto"/>
              <w:jc w:val="both"/>
              <w:rPr>
                <w:rFonts w:ascii="Times New Roman" w:hAnsi="Times New Roman"/>
                <w:b/>
                <w:sz w:val="20"/>
                <w:szCs w:val="20"/>
              </w:rPr>
            </w:pPr>
            <w:r>
              <w:rPr>
                <w:rFonts w:ascii="Times New Roman" w:hAnsi="Times New Roman"/>
                <w:b/>
                <w:sz w:val="20"/>
                <w:szCs w:val="20"/>
              </w:rPr>
              <w:t>Vyriausybės nutarimo projektas</w:t>
            </w:r>
          </w:p>
          <w:p w:rsidR="009B3DC9" w:rsidRPr="007D1298" w:rsidRDefault="00F909D0" w:rsidP="00552877">
            <w:pPr>
              <w:spacing w:after="0" w:line="240" w:lineRule="auto"/>
              <w:ind w:firstLine="17"/>
              <w:jc w:val="both"/>
              <w:rPr>
                <w:rFonts w:ascii="Times New Roman" w:hAnsi="Times New Roman"/>
                <w:b/>
                <w:sz w:val="20"/>
                <w:szCs w:val="20"/>
              </w:rPr>
            </w:pPr>
            <w:r>
              <w:rPr>
                <w:rFonts w:ascii="Times New Roman" w:hAnsi="Times New Roman"/>
                <w:b/>
                <w:sz w:val="20"/>
                <w:szCs w:val="20"/>
              </w:rPr>
              <w:t>„2. Pavesti:</w:t>
            </w:r>
          </w:p>
          <w:p w:rsidR="009B3DC9" w:rsidRPr="007D1298" w:rsidRDefault="00F909D0" w:rsidP="009F52D7">
            <w:pPr>
              <w:spacing w:after="0" w:line="240" w:lineRule="auto"/>
              <w:ind w:firstLine="17"/>
              <w:jc w:val="both"/>
              <w:rPr>
                <w:rFonts w:ascii="Times New Roman" w:hAnsi="Times New Roman"/>
                <w:b/>
                <w:sz w:val="20"/>
                <w:szCs w:val="20"/>
                <w:lang w:eastAsia="lt-LT"/>
              </w:rPr>
            </w:pPr>
            <w:r>
              <w:rPr>
                <w:rFonts w:ascii="Times New Roman" w:hAnsi="Times New Roman"/>
                <w:b/>
                <w:sz w:val="20"/>
                <w:szCs w:val="20"/>
                <w:lang w:eastAsia="lt-LT"/>
              </w:rPr>
              <w:t>2.2. </w:t>
            </w:r>
            <w:r>
              <w:rPr>
                <w:rFonts w:ascii="Times New Roman" w:hAnsi="Times New Roman"/>
                <w:b/>
                <w:sz w:val="20"/>
                <w:szCs w:val="20"/>
              </w:rPr>
              <w:t xml:space="preserve">Lietuvos Respublikos </w:t>
            </w:r>
            <w:r>
              <w:rPr>
                <w:rFonts w:ascii="Times New Roman" w:hAnsi="Times New Roman"/>
                <w:b/>
                <w:sz w:val="20"/>
                <w:szCs w:val="20"/>
                <w:lang w:eastAsia="lt-LT"/>
              </w:rPr>
              <w:t>aplinkos ministerijai:</w:t>
            </w:r>
          </w:p>
          <w:p w:rsidR="00B90590" w:rsidRPr="007D1298" w:rsidRDefault="00F909D0" w:rsidP="009F52D7">
            <w:pPr>
              <w:spacing w:after="0" w:line="240" w:lineRule="auto"/>
              <w:ind w:firstLine="17"/>
              <w:jc w:val="both"/>
              <w:rPr>
                <w:rFonts w:ascii="Times New Roman" w:hAnsi="Times New Roman"/>
                <w:b/>
                <w:sz w:val="20"/>
                <w:szCs w:val="20"/>
              </w:rPr>
            </w:pPr>
            <w:r>
              <w:rPr>
                <w:rFonts w:ascii="Times New Roman" w:hAnsi="Times New Roman"/>
                <w:b/>
                <w:sz w:val="20"/>
                <w:szCs w:val="20"/>
                <w:lang w:eastAsia="lt-LT"/>
              </w:rPr>
              <w:t xml:space="preserve">2.2.4. siūlyti </w:t>
            </w:r>
            <w:r w:rsidRPr="00F909D0">
              <w:rPr>
                <w:rFonts w:ascii="Times New Roman" w:hAnsi="Times New Roman"/>
                <w:b/>
                <w:sz w:val="20"/>
                <w:szCs w:val="20"/>
                <w:lang w:eastAsia="lt-LT"/>
              </w:rPr>
              <w:t>narį į</w:t>
            </w:r>
            <w:r w:rsidRPr="00F909D0">
              <w:rPr>
                <w:rFonts w:ascii="Times New Roman" w:hAnsi="Times New Roman"/>
                <w:b/>
                <w:sz w:val="20"/>
                <w:szCs w:val="20"/>
              </w:rPr>
              <w:t xml:space="preserve"> </w:t>
            </w:r>
            <w:r>
              <w:rPr>
                <w:rFonts w:ascii="Times New Roman" w:hAnsi="Times New Roman"/>
                <w:b/>
                <w:sz w:val="20"/>
                <w:szCs w:val="20"/>
              </w:rPr>
              <w:t>Lietuvos Respublikai Europos cheminių medžiagų agentūros Valdanči</w:t>
            </w:r>
            <w:r w:rsidRPr="00F909D0">
              <w:rPr>
                <w:rFonts w:ascii="Times New Roman" w:hAnsi="Times New Roman"/>
                <w:b/>
                <w:sz w:val="20"/>
                <w:szCs w:val="20"/>
              </w:rPr>
              <w:t>ąją</w:t>
            </w:r>
            <w:r>
              <w:rPr>
                <w:rFonts w:ascii="Times New Roman" w:hAnsi="Times New Roman"/>
                <w:b/>
                <w:sz w:val="20"/>
                <w:szCs w:val="20"/>
              </w:rPr>
              <w:t xml:space="preserve"> taryb</w:t>
            </w:r>
            <w:r w:rsidRPr="00F909D0">
              <w:rPr>
                <w:rFonts w:ascii="Times New Roman" w:hAnsi="Times New Roman"/>
                <w:b/>
                <w:sz w:val="20"/>
                <w:szCs w:val="20"/>
              </w:rPr>
              <w:t>ą</w:t>
            </w:r>
            <w:r>
              <w:rPr>
                <w:rFonts w:ascii="Times New Roman" w:hAnsi="Times New Roman"/>
                <w:b/>
                <w:sz w:val="20"/>
                <w:szCs w:val="20"/>
              </w:rPr>
              <w:t>;“</w:t>
            </w:r>
          </w:p>
          <w:p w:rsidR="003F3E4B" w:rsidRPr="007D1298" w:rsidRDefault="003F3E4B" w:rsidP="007C27A2">
            <w:pPr>
              <w:spacing w:after="0" w:line="240" w:lineRule="auto"/>
              <w:jc w:val="both"/>
              <w:rPr>
                <w:rFonts w:ascii="Times New Roman" w:hAnsi="Times New Roman"/>
                <w:b/>
                <w:sz w:val="20"/>
                <w:szCs w:val="20"/>
              </w:rPr>
            </w:pPr>
          </w:p>
          <w:p w:rsidR="00EB7A4E" w:rsidRPr="007D1298" w:rsidRDefault="00F909D0" w:rsidP="007C27A2">
            <w:pPr>
              <w:spacing w:after="0" w:line="240" w:lineRule="auto"/>
              <w:jc w:val="both"/>
              <w:rPr>
                <w:rFonts w:ascii="Times New Roman" w:hAnsi="Times New Roman"/>
                <w:b/>
                <w:sz w:val="20"/>
                <w:szCs w:val="20"/>
              </w:rPr>
            </w:pPr>
            <w:r>
              <w:rPr>
                <w:rFonts w:ascii="Times New Roman" w:hAnsi="Times New Roman"/>
                <w:b/>
                <w:sz w:val="20"/>
                <w:szCs w:val="20"/>
              </w:rPr>
              <w:t>Vyriausybės 2004 m. sausio 9 d. nutarimas Nr. 21</w:t>
            </w:r>
          </w:p>
          <w:p w:rsidR="000E4496" w:rsidRPr="007D1298" w:rsidRDefault="00F909D0" w:rsidP="00D10654">
            <w:pPr>
              <w:spacing w:after="0" w:line="240" w:lineRule="auto"/>
              <w:jc w:val="both"/>
              <w:rPr>
                <w:rFonts w:ascii="Times New Roman" w:eastAsia="Times New Roman" w:hAnsi="Times New Roman"/>
                <w:b/>
                <w:bCs/>
                <w:sz w:val="20"/>
                <w:szCs w:val="20"/>
                <w:lang w:eastAsia="lt-LT"/>
              </w:rPr>
            </w:pPr>
            <w:r>
              <w:rPr>
                <w:rFonts w:ascii="Times New Roman" w:eastAsia="Times New Roman" w:hAnsi="Times New Roman"/>
                <w:b/>
                <w:sz w:val="20"/>
                <w:szCs w:val="20"/>
                <w:lang w:eastAsia="lt-LT"/>
              </w:rPr>
              <w:t>Europos Sąjungos reikalų koordinavimo taisyklių 4 priedas „V</w:t>
            </w:r>
            <w:r>
              <w:rPr>
                <w:rFonts w:ascii="Times New Roman" w:eastAsia="Times New Roman" w:hAnsi="Times New Roman"/>
                <w:b/>
                <w:bCs/>
                <w:sz w:val="20"/>
                <w:szCs w:val="20"/>
                <w:lang w:eastAsia="lt-LT"/>
              </w:rPr>
              <w:t>alstybės institucijų ir įstaigų, atsakingų už dalyvavimą ir Lietuvos Respublikos pozicijos pristatymą Europos Sąjungos agentūrų valdymo organų susitikimuose, sąrašas“</w:t>
            </w:r>
          </w:p>
          <w:p w:rsidR="000E23B8" w:rsidRPr="007D1298" w:rsidRDefault="000E23B8" w:rsidP="00D10654">
            <w:pPr>
              <w:spacing w:after="0" w:line="240" w:lineRule="auto"/>
              <w:jc w:val="both"/>
              <w:rPr>
                <w:rFonts w:ascii="Times New Roman" w:eastAsia="Times New Roman" w:hAnsi="Times New Roman"/>
                <w:bCs/>
                <w:sz w:val="20"/>
                <w:szCs w:val="20"/>
                <w:lang w:eastAsia="lt-LT"/>
              </w:rPr>
            </w:pPr>
          </w:p>
          <w:tbl>
            <w:tblPr>
              <w:tblStyle w:val="TableGrid"/>
              <w:tblW w:w="0" w:type="auto"/>
              <w:tblLook w:val="04A0" w:firstRow="1" w:lastRow="0" w:firstColumn="1" w:lastColumn="0" w:noHBand="0" w:noVBand="1"/>
            </w:tblPr>
            <w:tblGrid>
              <w:gridCol w:w="667"/>
              <w:gridCol w:w="2835"/>
              <w:gridCol w:w="2872"/>
            </w:tblGrid>
            <w:tr w:rsidR="00B770EA" w:rsidRPr="007D1298" w:rsidTr="002D01AB">
              <w:tc>
                <w:tcPr>
                  <w:tcW w:w="667" w:type="dxa"/>
                </w:tcPr>
                <w:p w:rsidR="00B770EA" w:rsidRPr="007D1298" w:rsidRDefault="00F909D0" w:rsidP="002D01AB">
                  <w:pPr>
                    <w:spacing w:after="0" w:line="240" w:lineRule="auto"/>
                    <w:jc w:val="both"/>
                    <w:rPr>
                      <w:rFonts w:ascii="Times New Roman" w:hAnsi="Times New Roman"/>
                      <w:b/>
                      <w:sz w:val="20"/>
                      <w:szCs w:val="20"/>
                    </w:rPr>
                  </w:pPr>
                  <w:r>
                    <w:rPr>
                      <w:rFonts w:ascii="Times New Roman" w:hAnsi="Times New Roman"/>
                      <w:sz w:val="20"/>
                      <w:szCs w:val="20"/>
                      <w:lang w:eastAsia="lt-LT"/>
                    </w:rPr>
                    <w:t>Eil. Nr.</w:t>
                  </w:r>
                </w:p>
              </w:tc>
              <w:tc>
                <w:tcPr>
                  <w:tcW w:w="2835" w:type="dxa"/>
                </w:tcPr>
                <w:p w:rsidR="00B770EA" w:rsidRPr="007D1298" w:rsidRDefault="00F909D0" w:rsidP="002D01AB">
                  <w:pPr>
                    <w:spacing w:after="0" w:line="240" w:lineRule="auto"/>
                    <w:jc w:val="both"/>
                    <w:rPr>
                      <w:rFonts w:ascii="Times New Roman" w:hAnsi="Times New Roman"/>
                      <w:b/>
                      <w:sz w:val="20"/>
                      <w:szCs w:val="20"/>
                    </w:rPr>
                  </w:pPr>
                  <w:r>
                    <w:rPr>
                      <w:rFonts w:ascii="Times New Roman" w:hAnsi="Times New Roman"/>
                      <w:sz w:val="20"/>
                      <w:szCs w:val="20"/>
                      <w:lang w:eastAsia="lt-LT"/>
                    </w:rPr>
                    <w:t>Agentūros pavadinimas</w:t>
                  </w:r>
                </w:p>
              </w:tc>
              <w:tc>
                <w:tcPr>
                  <w:tcW w:w="2872" w:type="dxa"/>
                </w:tcPr>
                <w:p w:rsidR="00B770EA" w:rsidRPr="007D1298" w:rsidRDefault="00F909D0" w:rsidP="002D01AB">
                  <w:pPr>
                    <w:spacing w:after="0" w:line="240" w:lineRule="auto"/>
                    <w:jc w:val="both"/>
                    <w:rPr>
                      <w:rFonts w:ascii="Times New Roman" w:hAnsi="Times New Roman"/>
                      <w:b/>
                      <w:sz w:val="20"/>
                      <w:szCs w:val="20"/>
                    </w:rPr>
                  </w:pPr>
                  <w:r>
                    <w:rPr>
                      <w:rFonts w:ascii="Times New Roman" w:hAnsi="Times New Roman"/>
                      <w:sz w:val="20"/>
                      <w:szCs w:val="20"/>
                      <w:lang w:eastAsia="lt-LT"/>
                    </w:rPr>
                    <w:t>Valstybės institucija ar įstaiga</w:t>
                  </w:r>
                </w:p>
              </w:tc>
            </w:tr>
            <w:tr w:rsidR="00B770EA" w:rsidRPr="007D1298" w:rsidTr="002D01AB">
              <w:tc>
                <w:tcPr>
                  <w:tcW w:w="667" w:type="dxa"/>
                </w:tcPr>
                <w:p w:rsidR="00B770EA" w:rsidRPr="007D1298" w:rsidRDefault="00F909D0" w:rsidP="002D01AB">
                  <w:pPr>
                    <w:spacing w:after="0" w:line="240" w:lineRule="auto"/>
                    <w:jc w:val="both"/>
                    <w:rPr>
                      <w:rFonts w:ascii="Times New Roman" w:hAnsi="Times New Roman"/>
                      <w:sz w:val="20"/>
                      <w:szCs w:val="20"/>
                    </w:rPr>
                  </w:pPr>
                  <w:r>
                    <w:rPr>
                      <w:rFonts w:ascii="Times New Roman" w:hAnsi="Times New Roman"/>
                      <w:sz w:val="20"/>
                      <w:szCs w:val="20"/>
                    </w:rPr>
                    <w:t>21.</w:t>
                  </w:r>
                </w:p>
              </w:tc>
              <w:tc>
                <w:tcPr>
                  <w:tcW w:w="2835" w:type="dxa"/>
                </w:tcPr>
                <w:p w:rsidR="00B770EA" w:rsidRPr="007D1298" w:rsidRDefault="00F909D0" w:rsidP="002D01AB">
                  <w:pPr>
                    <w:spacing w:after="0" w:line="240" w:lineRule="auto"/>
                    <w:jc w:val="both"/>
                    <w:rPr>
                      <w:rFonts w:ascii="Times New Roman" w:hAnsi="Times New Roman"/>
                      <w:b/>
                      <w:sz w:val="20"/>
                      <w:szCs w:val="20"/>
                    </w:rPr>
                  </w:pPr>
                  <w:r>
                    <w:rPr>
                      <w:rFonts w:ascii="Times New Roman" w:hAnsi="Times New Roman"/>
                      <w:sz w:val="20"/>
                      <w:szCs w:val="20"/>
                      <w:lang w:eastAsia="lt-LT"/>
                    </w:rPr>
                    <w:t>Europos cheminių medžiagų agentūra</w:t>
                  </w:r>
                </w:p>
              </w:tc>
              <w:tc>
                <w:tcPr>
                  <w:tcW w:w="2872" w:type="dxa"/>
                </w:tcPr>
                <w:p w:rsidR="00B770EA" w:rsidRPr="007D1298" w:rsidRDefault="00F909D0" w:rsidP="002D01AB">
                  <w:pPr>
                    <w:spacing w:after="0" w:line="240" w:lineRule="auto"/>
                    <w:jc w:val="both"/>
                    <w:rPr>
                      <w:rFonts w:ascii="Times New Roman" w:hAnsi="Times New Roman"/>
                      <w:b/>
                      <w:sz w:val="20"/>
                      <w:szCs w:val="20"/>
                    </w:rPr>
                  </w:pPr>
                  <w:r>
                    <w:rPr>
                      <w:rFonts w:ascii="Times New Roman" w:hAnsi="Times New Roman"/>
                      <w:sz w:val="20"/>
                      <w:szCs w:val="20"/>
                      <w:lang w:eastAsia="lt-LT"/>
                    </w:rPr>
                    <w:t>Aplinkos ministerija</w:t>
                  </w:r>
                </w:p>
              </w:tc>
            </w:tr>
          </w:tbl>
          <w:p w:rsidR="00C868CE" w:rsidRPr="007D1298" w:rsidRDefault="00F909D0" w:rsidP="00F27298">
            <w:pPr>
              <w:spacing w:after="0" w:line="240" w:lineRule="auto"/>
              <w:jc w:val="both"/>
              <w:rPr>
                <w:rFonts w:ascii="Times New Roman" w:hAnsi="Times New Roman"/>
                <w:i/>
                <w:sz w:val="20"/>
                <w:szCs w:val="20"/>
              </w:rPr>
            </w:pPr>
            <w:r>
              <w:rPr>
                <w:rFonts w:ascii="Times New Roman" w:hAnsi="Times New Roman"/>
                <w:i/>
                <w:sz w:val="20"/>
                <w:szCs w:val="20"/>
              </w:rPr>
              <w:t>Priedo pakeitimai:</w:t>
            </w:r>
          </w:p>
          <w:p w:rsidR="00C868CE" w:rsidRPr="007D1298" w:rsidRDefault="00F909D0" w:rsidP="00F27298">
            <w:pPr>
              <w:spacing w:after="0" w:line="240" w:lineRule="auto"/>
              <w:jc w:val="both"/>
              <w:rPr>
                <w:rFonts w:ascii="Times New Roman" w:hAnsi="Times New Roman"/>
                <w:sz w:val="20"/>
                <w:szCs w:val="20"/>
              </w:rPr>
            </w:pPr>
            <w:r>
              <w:rPr>
                <w:rFonts w:ascii="Times New Roman" w:hAnsi="Times New Roman"/>
                <w:i/>
                <w:sz w:val="20"/>
                <w:szCs w:val="20"/>
              </w:rPr>
              <w:t xml:space="preserve">Nr. 500, 2007-05-23, </w:t>
            </w:r>
            <w:proofErr w:type="spellStart"/>
            <w:r>
              <w:rPr>
                <w:rFonts w:ascii="Times New Roman" w:hAnsi="Times New Roman"/>
                <w:i/>
                <w:sz w:val="20"/>
                <w:szCs w:val="20"/>
              </w:rPr>
              <w:t>i.k</w:t>
            </w:r>
            <w:proofErr w:type="spellEnd"/>
            <w:r>
              <w:rPr>
                <w:rFonts w:ascii="Times New Roman" w:hAnsi="Times New Roman"/>
                <w:i/>
                <w:sz w:val="20"/>
                <w:szCs w:val="20"/>
              </w:rPr>
              <w:t xml:space="preserve">. </w:t>
            </w:r>
            <w:r>
              <w:rPr>
                <w:rFonts w:ascii="Times New Roman" w:hAnsi="Times New Roman"/>
                <w:sz w:val="20"/>
                <w:szCs w:val="20"/>
              </w:rPr>
              <w:t>1071100NUTA00000500</w:t>
            </w:r>
          </w:p>
          <w:p w:rsidR="00564DB8" w:rsidRPr="007D1298" w:rsidRDefault="00F909D0" w:rsidP="00F27298">
            <w:pPr>
              <w:spacing w:after="0" w:line="240" w:lineRule="auto"/>
              <w:jc w:val="both"/>
              <w:rPr>
                <w:rFonts w:ascii="Times New Roman" w:eastAsia="Times New Roman" w:hAnsi="Times New Roman"/>
                <w:sz w:val="20"/>
                <w:szCs w:val="20"/>
                <w:lang w:eastAsia="lt-LT"/>
              </w:rPr>
            </w:pPr>
            <w:r>
              <w:rPr>
                <w:rFonts w:ascii="Times New Roman" w:eastAsia="Times New Roman" w:hAnsi="Times New Roman"/>
                <w:sz w:val="20"/>
                <w:szCs w:val="20"/>
                <w:lang w:eastAsia="lt-LT"/>
              </w:rPr>
              <w:t>Lietuvos Respublikos Vyriausybė, Nutarimas</w:t>
            </w:r>
          </w:p>
          <w:p w:rsidR="00564DB8" w:rsidRPr="007D1298" w:rsidRDefault="00F909D0" w:rsidP="00F27298">
            <w:pPr>
              <w:spacing w:after="0" w:line="240" w:lineRule="auto"/>
              <w:jc w:val="both"/>
              <w:rPr>
                <w:rFonts w:ascii="Times New Roman" w:hAnsi="Times New Roman"/>
                <w:sz w:val="20"/>
                <w:szCs w:val="20"/>
              </w:rPr>
            </w:pPr>
            <w:r>
              <w:rPr>
                <w:rFonts w:ascii="Times New Roman" w:hAnsi="Times New Roman"/>
                <w:i/>
                <w:sz w:val="20"/>
                <w:szCs w:val="20"/>
              </w:rPr>
              <w:t xml:space="preserve">Nr. 500, 2007-05-23, </w:t>
            </w:r>
            <w:proofErr w:type="spellStart"/>
            <w:r>
              <w:rPr>
                <w:rFonts w:ascii="Times New Roman" w:hAnsi="Times New Roman"/>
                <w:i/>
                <w:sz w:val="20"/>
                <w:szCs w:val="20"/>
              </w:rPr>
              <w:t>i.k</w:t>
            </w:r>
            <w:proofErr w:type="spellEnd"/>
            <w:r>
              <w:rPr>
                <w:rFonts w:ascii="Times New Roman" w:hAnsi="Times New Roman"/>
                <w:i/>
                <w:sz w:val="20"/>
                <w:szCs w:val="20"/>
              </w:rPr>
              <w:t xml:space="preserve">. </w:t>
            </w:r>
            <w:r>
              <w:rPr>
                <w:rFonts w:ascii="Times New Roman" w:hAnsi="Times New Roman"/>
                <w:sz w:val="20"/>
                <w:szCs w:val="20"/>
              </w:rPr>
              <w:t>1071100NUTA00000500</w:t>
            </w:r>
          </w:p>
          <w:p w:rsidR="00B71B1A" w:rsidRDefault="00F909D0" w:rsidP="00E631AF">
            <w:pPr>
              <w:pStyle w:val="BodyTextIndent"/>
              <w:ind w:right="32" w:firstLine="74"/>
              <w:rPr>
                <w:sz w:val="20"/>
                <w:szCs w:val="20"/>
              </w:rPr>
            </w:pPr>
            <w:r>
              <w:rPr>
                <w:sz w:val="20"/>
                <w:szCs w:val="20"/>
              </w:rPr>
              <w:t>„Dėl Lietuvos Respublikos Vyriausybės 2004 m. sausio 9 d. nutarimo Nr. 21 „Dėl Europos Sąjungos reikalų koordinavimo“ papildymo“</w:t>
            </w:r>
          </w:p>
          <w:p w:rsidR="003F1747" w:rsidRPr="007D1298" w:rsidRDefault="003F1747" w:rsidP="00E631AF">
            <w:pPr>
              <w:pStyle w:val="BodyTextIndent"/>
              <w:ind w:right="32" w:firstLine="74"/>
              <w:rPr>
                <w:bCs/>
                <w:sz w:val="20"/>
                <w:szCs w:val="20"/>
              </w:rPr>
            </w:pPr>
          </w:p>
        </w:tc>
        <w:tc>
          <w:tcPr>
            <w:tcW w:w="2255" w:type="dxa"/>
            <w:tcBorders>
              <w:top w:val="single" w:sz="4" w:space="0" w:color="auto"/>
            </w:tcBorders>
            <w:shd w:val="clear" w:color="auto" w:fill="auto"/>
          </w:tcPr>
          <w:p w:rsidR="003F3E4B" w:rsidRPr="00E631AF" w:rsidRDefault="00C8202A" w:rsidP="00EA3492">
            <w:pPr>
              <w:rPr>
                <w:rFonts w:ascii="Times New Roman" w:hAnsi="Times New Roman"/>
                <w:sz w:val="20"/>
                <w:szCs w:val="20"/>
              </w:rPr>
            </w:pPr>
            <w:r w:rsidRPr="00E631AF">
              <w:rPr>
                <w:rFonts w:ascii="Times New Roman" w:hAnsi="Times New Roman"/>
                <w:sz w:val="20"/>
                <w:szCs w:val="20"/>
              </w:rPr>
              <w:lastRenderedPageBreak/>
              <w:t>V</w:t>
            </w:r>
            <w:r w:rsidR="003F3E4B" w:rsidRPr="00E631AF">
              <w:rPr>
                <w:rFonts w:ascii="Times New Roman" w:hAnsi="Times New Roman"/>
                <w:sz w:val="20"/>
                <w:szCs w:val="20"/>
              </w:rPr>
              <w:t>isiškas</w:t>
            </w:r>
          </w:p>
        </w:tc>
      </w:tr>
      <w:tr w:rsidR="00D421AB" w:rsidRPr="00F81BAD" w:rsidTr="00F53ED6">
        <w:trPr>
          <w:trHeight w:val="2019"/>
        </w:trPr>
        <w:tc>
          <w:tcPr>
            <w:tcW w:w="5882" w:type="dxa"/>
            <w:tcBorders>
              <w:top w:val="single" w:sz="4" w:space="0" w:color="auto"/>
            </w:tcBorders>
            <w:shd w:val="clear" w:color="auto" w:fill="auto"/>
          </w:tcPr>
          <w:p w:rsidR="005715C6" w:rsidRPr="004B6AA9" w:rsidRDefault="005715C6" w:rsidP="000C0DA3">
            <w:pPr>
              <w:spacing w:after="0" w:line="240" w:lineRule="auto"/>
              <w:rPr>
                <w:rFonts w:ascii="Times New Roman" w:hAnsi="Times New Roman"/>
                <w:b/>
                <w:sz w:val="20"/>
                <w:szCs w:val="20"/>
              </w:rPr>
            </w:pPr>
            <w:r w:rsidRPr="004B6AA9">
              <w:rPr>
                <w:rFonts w:ascii="Times New Roman" w:hAnsi="Times New Roman"/>
                <w:b/>
                <w:sz w:val="20"/>
                <w:szCs w:val="20"/>
              </w:rPr>
              <w:lastRenderedPageBreak/>
              <w:t>85 straipsnio 1 dalis</w:t>
            </w:r>
          </w:p>
          <w:p w:rsidR="00D421AB" w:rsidRPr="004B6AA9" w:rsidRDefault="00D421AB" w:rsidP="000C0DA3">
            <w:pPr>
              <w:spacing w:after="0" w:line="240" w:lineRule="auto"/>
              <w:rPr>
                <w:rFonts w:ascii="Times New Roman" w:hAnsi="Times New Roman"/>
                <w:b/>
                <w:sz w:val="20"/>
                <w:szCs w:val="20"/>
              </w:rPr>
            </w:pPr>
            <w:r w:rsidRPr="004B6AA9">
              <w:rPr>
                <w:rFonts w:ascii="Times New Roman" w:hAnsi="Times New Roman"/>
                <w:b/>
                <w:sz w:val="20"/>
                <w:szCs w:val="20"/>
              </w:rPr>
              <w:t>85 straipsnis. Komitetų sudarymas</w:t>
            </w:r>
          </w:p>
          <w:p w:rsidR="00B85301" w:rsidRPr="004B6AA9" w:rsidRDefault="00D421AB">
            <w:pPr>
              <w:spacing w:after="0" w:line="240" w:lineRule="auto"/>
              <w:jc w:val="both"/>
              <w:rPr>
                <w:rFonts w:ascii="Times New Roman" w:hAnsi="Times New Roman"/>
                <w:b/>
                <w:sz w:val="20"/>
                <w:szCs w:val="20"/>
                <w:lang w:val="sv-SE"/>
              </w:rPr>
            </w:pPr>
            <w:r w:rsidRPr="004B6AA9">
              <w:rPr>
                <w:rFonts w:ascii="Times New Roman" w:hAnsi="Times New Roman"/>
                <w:sz w:val="20"/>
                <w:szCs w:val="20"/>
              </w:rPr>
              <w:t xml:space="preserve">1. Kiekviena valstybė narė gali pasiūlyti kandidatus į Rizikos vertinimo komiteto narius. Vykdomasis direktorius sudaro kandidatų sąrašą, kuris skelbiamas Agentūros tinklalapyje, </w:t>
            </w:r>
            <w:r w:rsidRPr="004B6AA9">
              <w:rPr>
                <w:rFonts w:ascii="Times New Roman" w:hAnsi="Times New Roman"/>
                <w:bCs/>
                <w:iCs/>
                <w:sz w:val="20"/>
                <w:szCs w:val="20"/>
              </w:rPr>
              <w:t>nepažeidžiant</w:t>
            </w:r>
            <w:r w:rsidRPr="004B6AA9">
              <w:rPr>
                <w:rFonts w:ascii="Times New Roman" w:hAnsi="Times New Roman"/>
                <w:sz w:val="20"/>
                <w:szCs w:val="20"/>
              </w:rPr>
              <w:t xml:space="preserve"> </w:t>
            </w:r>
            <w:r w:rsidRPr="004B6AA9">
              <w:rPr>
                <w:rFonts w:ascii="Times New Roman" w:hAnsi="Times New Roman"/>
                <w:bCs/>
                <w:iCs/>
                <w:sz w:val="20"/>
                <w:szCs w:val="20"/>
              </w:rPr>
              <w:t>88 straipsnio 1 dalies nuostatų</w:t>
            </w:r>
            <w:r w:rsidRPr="004B6AA9">
              <w:rPr>
                <w:rFonts w:ascii="Times New Roman" w:hAnsi="Times New Roman"/>
                <w:b/>
                <w:bCs/>
                <w:sz w:val="20"/>
                <w:szCs w:val="20"/>
              </w:rPr>
              <w:t>.</w:t>
            </w:r>
            <w:r w:rsidRPr="004B6AA9">
              <w:rPr>
                <w:rFonts w:ascii="Times New Roman" w:hAnsi="Times New Roman"/>
                <w:sz w:val="20"/>
                <w:szCs w:val="20"/>
              </w:rPr>
              <w:t xml:space="preserve"> Valdančioji taryba komiteto narius skiria iš šio sąrašo, įtraukdama bent vieną, bet ne daugiau kaip du kandidatus iš kiekvienos valstybės narės pasiūlytų kandidatų. Nariai skiriami atsižvelgiant į jų vaidmenį ir patirtį vykdant 77 straipsnio 3 dalyje nurodytas užduotis.</w:t>
            </w:r>
          </w:p>
        </w:tc>
        <w:tc>
          <w:tcPr>
            <w:tcW w:w="6605" w:type="dxa"/>
            <w:tcBorders>
              <w:top w:val="single" w:sz="4" w:space="0" w:color="auto"/>
            </w:tcBorders>
            <w:shd w:val="clear" w:color="auto" w:fill="auto"/>
          </w:tcPr>
          <w:p w:rsidR="00A9785C" w:rsidRPr="00FD0136" w:rsidRDefault="00F909D0" w:rsidP="00266F73">
            <w:pPr>
              <w:pStyle w:val="BodyTextIndent"/>
              <w:ind w:right="32" w:firstLine="74"/>
              <w:rPr>
                <w:b/>
                <w:sz w:val="20"/>
                <w:szCs w:val="20"/>
              </w:rPr>
            </w:pPr>
            <w:r w:rsidRPr="00FD0136">
              <w:rPr>
                <w:b/>
                <w:sz w:val="20"/>
                <w:szCs w:val="20"/>
              </w:rPr>
              <w:t>Vyriausybės nutarimo projektas</w:t>
            </w:r>
          </w:p>
          <w:p w:rsidR="00C516EC" w:rsidRPr="00FD0136" w:rsidRDefault="00F909D0" w:rsidP="00F53ED6">
            <w:pPr>
              <w:pStyle w:val="BodyTextIndent"/>
              <w:ind w:right="34" w:firstLine="74"/>
              <w:rPr>
                <w:b/>
                <w:sz w:val="20"/>
                <w:szCs w:val="20"/>
              </w:rPr>
            </w:pPr>
            <w:r w:rsidRPr="00FD0136">
              <w:rPr>
                <w:b/>
                <w:sz w:val="20"/>
                <w:szCs w:val="20"/>
              </w:rPr>
              <w:t>„2. Pavesti:</w:t>
            </w:r>
          </w:p>
          <w:p w:rsidR="00704CF2" w:rsidRPr="00F175F0" w:rsidRDefault="00F909D0" w:rsidP="00F53ED6">
            <w:pPr>
              <w:spacing w:after="0" w:line="240" w:lineRule="auto"/>
              <w:ind w:firstLine="74"/>
              <w:jc w:val="both"/>
              <w:rPr>
                <w:rFonts w:ascii="Times New Roman" w:hAnsi="Times New Roman"/>
                <w:b/>
                <w:sz w:val="20"/>
                <w:szCs w:val="20"/>
              </w:rPr>
            </w:pPr>
            <w:r w:rsidRPr="00FD0136">
              <w:rPr>
                <w:rFonts w:ascii="Times New Roman" w:hAnsi="Times New Roman"/>
                <w:b/>
                <w:sz w:val="20"/>
                <w:szCs w:val="20"/>
              </w:rPr>
              <w:t>2.1. Aplinkos apsaugos agentūrai:</w:t>
            </w:r>
          </w:p>
          <w:p w:rsidR="00964F0C" w:rsidRPr="0059160E" w:rsidRDefault="00F909D0" w:rsidP="006D4D3B">
            <w:pPr>
              <w:widowControl w:val="0"/>
              <w:spacing w:after="0" w:line="240" w:lineRule="auto"/>
              <w:ind w:firstLine="74"/>
              <w:jc w:val="both"/>
              <w:rPr>
                <w:rFonts w:ascii="Times New Roman" w:hAnsi="Times New Roman"/>
                <w:b/>
                <w:sz w:val="20"/>
                <w:szCs w:val="20"/>
              </w:rPr>
            </w:pPr>
            <w:r>
              <w:rPr>
                <w:rFonts w:ascii="Times New Roman" w:hAnsi="Times New Roman"/>
                <w:b/>
                <w:sz w:val="20"/>
                <w:szCs w:val="20"/>
              </w:rPr>
              <w:t>2.1.8. </w:t>
            </w:r>
            <w:r w:rsidR="00AD640D" w:rsidRPr="00AD640D">
              <w:rPr>
                <w:rFonts w:ascii="Times New Roman" w:hAnsi="Times New Roman"/>
                <w:b/>
                <w:sz w:val="20"/>
                <w:szCs w:val="20"/>
              </w:rPr>
              <w:t>savo iniciatyva ir (arba), atsižvelgdama į pagal 2.4.4 ir 2.6.2 papunkčius gautus pasiūlymus, teikti kandidatūras į Europos cheminių medžiagų agentūros Rizikos vertinimo</w:t>
            </w:r>
            <w:r w:rsidR="00AD640D" w:rsidRPr="00AD640D">
              <w:rPr>
                <w:rFonts w:ascii="Times New Roman" w:hAnsi="Times New Roman"/>
                <w:b/>
                <w:sz w:val="20"/>
                <w:szCs w:val="20"/>
                <w:lang w:eastAsia="lt-LT"/>
              </w:rPr>
              <w:t xml:space="preserve"> komiteto narius</w:t>
            </w:r>
            <w:r w:rsidR="00AD640D" w:rsidRPr="00AD640D">
              <w:rPr>
                <w:rFonts w:ascii="Times New Roman" w:hAnsi="Times New Roman"/>
                <w:b/>
                <w:sz w:val="20"/>
                <w:szCs w:val="20"/>
              </w:rPr>
              <w:t xml:space="preserve"> ir</w:t>
            </w:r>
            <w:r w:rsidR="00AD640D" w:rsidRPr="00AD640D">
              <w:rPr>
                <w:rStyle w:val="xmsocommentreference"/>
                <w:rFonts w:ascii="Times New Roman" w:hAnsi="Times New Roman"/>
                <w:b/>
                <w:sz w:val="20"/>
                <w:szCs w:val="20"/>
              </w:rPr>
              <w:t xml:space="preserve"> Socialinės ir ekonominės analizės komiteto narius, </w:t>
            </w:r>
            <w:r w:rsidR="00AD640D" w:rsidRPr="00AD640D">
              <w:rPr>
                <w:rFonts w:ascii="Times New Roman" w:hAnsi="Times New Roman"/>
                <w:b/>
                <w:sz w:val="20"/>
                <w:szCs w:val="20"/>
                <w:lang w:eastAsia="lt-LT"/>
              </w:rPr>
              <w:t>taip pat pranešti apie šių komitetų darbo grupėse galinčius dirbti ekspertus;</w:t>
            </w:r>
          </w:p>
          <w:p w:rsidR="007E55BC" w:rsidRPr="00445096" w:rsidRDefault="00AD640D" w:rsidP="00F53ED6">
            <w:pPr>
              <w:pStyle w:val="CommentText"/>
              <w:ind w:firstLine="74"/>
              <w:jc w:val="both"/>
              <w:rPr>
                <w:b/>
                <w:lang w:val="lt-LT" w:eastAsia="lt-LT"/>
              </w:rPr>
            </w:pPr>
            <w:r>
              <w:rPr>
                <w:b/>
                <w:lang w:val="lt-LT" w:eastAsia="lt-LT"/>
              </w:rPr>
              <w:t>&lt;…&gt;</w:t>
            </w:r>
          </w:p>
          <w:p w:rsidR="0096690A" w:rsidRPr="00445096" w:rsidRDefault="00F909D0" w:rsidP="00F53ED6">
            <w:pPr>
              <w:spacing w:after="0" w:line="240" w:lineRule="auto"/>
              <w:jc w:val="both"/>
              <w:rPr>
                <w:rFonts w:ascii="Times New Roman" w:hAnsi="Times New Roman"/>
                <w:b/>
                <w:sz w:val="20"/>
                <w:szCs w:val="20"/>
                <w:lang w:eastAsia="lt-LT"/>
              </w:rPr>
            </w:pPr>
            <w:r>
              <w:rPr>
                <w:rFonts w:ascii="Times New Roman" w:hAnsi="Times New Roman"/>
                <w:b/>
                <w:sz w:val="20"/>
                <w:szCs w:val="20"/>
                <w:lang w:eastAsia="lt-LT"/>
              </w:rPr>
              <w:t>2.4. Nacionaliniam visuomenės sveikatos centrui:</w:t>
            </w:r>
          </w:p>
          <w:p w:rsidR="00B85301" w:rsidRPr="00367000" w:rsidRDefault="00F909D0" w:rsidP="000C0DA3">
            <w:pPr>
              <w:spacing w:after="0" w:line="240" w:lineRule="auto"/>
              <w:jc w:val="both"/>
              <w:rPr>
                <w:rFonts w:ascii="Times New Roman" w:hAnsi="Times New Roman"/>
                <w:b/>
                <w:sz w:val="20"/>
                <w:szCs w:val="20"/>
                <w:lang w:eastAsia="lt-LT"/>
              </w:rPr>
            </w:pPr>
            <w:r>
              <w:rPr>
                <w:rFonts w:ascii="Times New Roman" w:hAnsi="Times New Roman"/>
                <w:b/>
                <w:sz w:val="20"/>
                <w:szCs w:val="20"/>
              </w:rPr>
              <w:t>2.4.4. </w:t>
            </w:r>
            <w:r w:rsidR="00AD640D" w:rsidRPr="00AD640D">
              <w:rPr>
                <w:rFonts w:ascii="Times New Roman" w:hAnsi="Times New Roman"/>
                <w:b/>
                <w:sz w:val="20"/>
                <w:szCs w:val="20"/>
              </w:rPr>
              <w:t>siūlyti Aplinkos apsaugos agentūrai Europos cheminių medžiagų agentūros Rizikos vertinimo</w:t>
            </w:r>
            <w:r w:rsidR="00AD640D" w:rsidRPr="00AD640D">
              <w:rPr>
                <w:rFonts w:ascii="Times New Roman" w:hAnsi="Times New Roman"/>
                <w:b/>
                <w:sz w:val="20"/>
                <w:szCs w:val="20"/>
                <w:lang w:eastAsia="lt-LT"/>
              </w:rPr>
              <w:t xml:space="preserve"> komiteto narių ir šio komiteto darbo grupėse galinčių dirbti ekspertų kandidatūras;</w:t>
            </w:r>
            <w:r w:rsidR="00AD640D">
              <w:rPr>
                <w:rFonts w:ascii="Times New Roman" w:hAnsi="Times New Roman"/>
                <w:b/>
                <w:sz w:val="20"/>
                <w:szCs w:val="20"/>
                <w:lang w:eastAsia="lt-LT"/>
              </w:rPr>
              <w:t>“</w:t>
            </w:r>
          </w:p>
          <w:p w:rsidR="00276052" w:rsidRPr="002C6F5C" w:rsidRDefault="00276052" w:rsidP="000C0DA3">
            <w:pPr>
              <w:spacing w:after="0" w:line="240" w:lineRule="auto"/>
              <w:jc w:val="both"/>
              <w:rPr>
                <w:rFonts w:ascii="Times New Roman" w:hAnsi="Times New Roman"/>
                <w:b/>
                <w:sz w:val="20"/>
                <w:szCs w:val="20"/>
                <w:highlight w:val="yellow"/>
              </w:rPr>
            </w:pPr>
          </w:p>
        </w:tc>
        <w:tc>
          <w:tcPr>
            <w:tcW w:w="2255" w:type="dxa"/>
            <w:tcBorders>
              <w:top w:val="single" w:sz="4" w:space="0" w:color="auto"/>
            </w:tcBorders>
            <w:shd w:val="clear" w:color="auto" w:fill="auto"/>
          </w:tcPr>
          <w:p w:rsidR="00D421AB" w:rsidRPr="00F81BAD" w:rsidRDefault="003E5270" w:rsidP="00EA3492">
            <w:pPr>
              <w:rPr>
                <w:rFonts w:ascii="Times New Roman" w:hAnsi="Times New Roman"/>
                <w:sz w:val="20"/>
                <w:szCs w:val="20"/>
              </w:rPr>
            </w:pPr>
            <w:r w:rsidRPr="004B6AA9">
              <w:rPr>
                <w:rFonts w:ascii="Times New Roman" w:hAnsi="Times New Roman"/>
                <w:sz w:val="20"/>
                <w:szCs w:val="20"/>
              </w:rPr>
              <w:t>V</w:t>
            </w:r>
            <w:r w:rsidR="00D81E28" w:rsidRPr="004B6AA9">
              <w:rPr>
                <w:rFonts w:ascii="Times New Roman" w:hAnsi="Times New Roman"/>
                <w:sz w:val="20"/>
                <w:szCs w:val="20"/>
              </w:rPr>
              <w:t>isiškas</w:t>
            </w:r>
          </w:p>
        </w:tc>
      </w:tr>
      <w:tr w:rsidR="00010A9F" w:rsidRPr="00F81BAD" w:rsidTr="000C0DA3">
        <w:trPr>
          <w:trHeight w:val="554"/>
        </w:trPr>
        <w:tc>
          <w:tcPr>
            <w:tcW w:w="5882" w:type="dxa"/>
            <w:shd w:val="clear" w:color="auto" w:fill="auto"/>
          </w:tcPr>
          <w:p w:rsidR="005715C6" w:rsidRPr="00EA5C0A" w:rsidRDefault="005715C6">
            <w:pPr>
              <w:spacing w:after="0" w:line="240" w:lineRule="auto"/>
              <w:jc w:val="both"/>
              <w:rPr>
                <w:rFonts w:ascii="Times New Roman" w:hAnsi="Times New Roman"/>
                <w:b/>
                <w:sz w:val="20"/>
                <w:szCs w:val="20"/>
              </w:rPr>
            </w:pPr>
            <w:r w:rsidRPr="00EA5C0A">
              <w:rPr>
                <w:rFonts w:ascii="Times New Roman" w:hAnsi="Times New Roman"/>
                <w:b/>
                <w:sz w:val="20"/>
                <w:szCs w:val="20"/>
              </w:rPr>
              <w:t>85 straipsnio 2 dalis</w:t>
            </w:r>
          </w:p>
          <w:p w:rsidR="00010A9F" w:rsidRPr="00F81BAD" w:rsidRDefault="00010A9F">
            <w:pPr>
              <w:spacing w:after="0" w:line="240" w:lineRule="auto"/>
              <w:jc w:val="both"/>
              <w:rPr>
                <w:rFonts w:ascii="Times New Roman" w:hAnsi="Times New Roman"/>
                <w:b/>
                <w:sz w:val="20"/>
                <w:szCs w:val="20"/>
                <w:lang w:val="sv-SE"/>
              </w:rPr>
            </w:pPr>
            <w:r w:rsidRPr="00F81BAD">
              <w:rPr>
                <w:rFonts w:ascii="Times New Roman" w:hAnsi="Times New Roman"/>
                <w:sz w:val="20"/>
                <w:szCs w:val="20"/>
              </w:rPr>
              <w:t xml:space="preserve">2. Kiekviena valstybė narė gali pasiūlyti kandidatus į Socialinės ir ekonominės analizės komiteto narius. Vykdomasis direktorius sudaro kandidatų sąrašą, kuris skelbiamas Agentūros tinklalapyje, </w:t>
            </w:r>
            <w:r w:rsidRPr="00F81BAD">
              <w:rPr>
                <w:rFonts w:ascii="Times New Roman" w:hAnsi="Times New Roman"/>
                <w:bCs/>
                <w:iCs/>
                <w:sz w:val="20"/>
                <w:szCs w:val="20"/>
              </w:rPr>
              <w:t>nepažeidžiant</w:t>
            </w:r>
            <w:r w:rsidRPr="00F81BAD">
              <w:rPr>
                <w:rFonts w:ascii="Times New Roman" w:hAnsi="Times New Roman"/>
                <w:sz w:val="20"/>
                <w:szCs w:val="20"/>
              </w:rPr>
              <w:t xml:space="preserve"> </w:t>
            </w:r>
            <w:r w:rsidRPr="00F81BAD">
              <w:rPr>
                <w:rFonts w:ascii="Times New Roman" w:hAnsi="Times New Roman"/>
                <w:bCs/>
                <w:iCs/>
                <w:sz w:val="20"/>
                <w:szCs w:val="20"/>
              </w:rPr>
              <w:t>88 straipsnio 1 dalies nuostatų</w:t>
            </w:r>
            <w:r w:rsidRPr="00F81BAD">
              <w:rPr>
                <w:rFonts w:ascii="Times New Roman" w:hAnsi="Times New Roman"/>
                <w:b/>
                <w:bCs/>
                <w:sz w:val="20"/>
                <w:szCs w:val="20"/>
              </w:rPr>
              <w:t>.</w:t>
            </w:r>
            <w:r w:rsidRPr="00F81BAD">
              <w:rPr>
                <w:rFonts w:ascii="Times New Roman" w:hAnsi="Times New Roman"/>
                <w:sz w:val="20"/>
                <w:szCs w:val="20"/>
              </w:rPr>
              <w:t xml:space="preserve"> Valdančioji taryba komiteto narius skiria iš šio sąrašo, įtraukdama bent vieną, bet ne daugiau kaip du kandidatus iš kiekvienos valstybės narės pasiūlytų kandidatų. Nariai skiriami atsižvelgiant į jų vaidmenį ir patirtį vykdant 77 straipsnio 3 dalyje nurodytas užduotis.</w:t>
            </w:r>
          </w:p>
        </w:tc>
        <w:tc>
          <w:tcPr>
            <w:tcW w:w="6605" w:type="dxa"/>
            <w:shd w:val="clear" w:color="auto" w:fill="auto"/>
          </w:tcPr>
          <w:p w:rsidR="009138A0" w:rsidRPr="001A65AF" w:rsidRDefault="00F909D0" w:rsidP="009138A0">
            <w:pPr>
              <w:pStyle w:val="BodyTextIndent"/>
              <w:ind w:right="32" w:firstLine="74"/>
              <w:rPr>
                <w:b/>
                <w:sz w:val="20"/>
                <w:szCs w:val="20"/>
              </w:rPr>
            </w:pPr>
            <w:r>
              <w:rPr>
                <w:b/>
                <w:sz w:val="20"/>
                <w:szCs w:val="20"/>
              </w:rPr>
              <w:t>Vyriausybės nutarimo projektas</w:t>
            </w:r>
          </w:p>
          <w:p w:rsidR="001F056B" w:rsidRDefault="00F909D0" w:rsidP="00D55DAC">
            <w:pPr>
              <w:pStyle w:val="BodyTextIndent"/>
              <w:ind w:right="34" w:firstLine="74"/>
              <w:rPr>
                <w:b/>
                <w:sz w:val="20"/>
                <w:szCs w:val="20"/>
              </w:rPr>
            </w:pPr>
            <w:r>
              <w:rPr>
                <w:b/>
                <w:sz w:val="20"/>
                <w:szCs w:val="20"/>
              </w:rPr>
              <w:t>„2. Pavesti:</w:t>
            </w:r>
          </w:p>
          <w:p w:rsidR="004E0D9A" w:rsidRPr="00F175F0" w:rsidRDefault="004E0D9A" w:rsidP="004E0D9A">
            <w:pPr>
              <w:spacing w:after="0" w:line="240" w:lineRule="auto"/>
              <w:ind w:firstLine="74"/>
              <w:jc w:val="both"/>
              <w:rPr>
                <w:rFonts w:ascii="Times New Roman" w:hAnsi="Times New Roman"/>
                <w:b/>
                <w:sz w:val="20"/>
                <w:szCs w:val="20"/>
              </w:rPr>
            </w:pPr>
            <w:r w:rsidRPr="00FD0136">
              <w:rPr>
                <w:rFonts w:ascii="Times New Roman" w:hAnsi="Times New Roman"/>
                <w:b/>
                <w:sz w:val="20"/>
                <w:szCs w:val="20"/>
              </w:rPr>
              <w:t>2.1. Aplinkos apsaugos agentūrai:</w:t>
            </w:r>
          </w:p>
          <w:p w:rsidR="004E0D9A" w:rsidRDefault="004E0D9A" w:rsidP="004E0D9A">
            <w:pPr>
              <w:widowControl w:val="0"/>
              <w:spacing w:after="0" w:line="240" w:lineRule="auto"/>
              <w:ind w:firstLine="74"/>
              <w:jc w:val="both"/>
              <w:rPr>
                <w:rFonts w:ascii="Times New Roman" w:hAnsi="Times New Roman"/>
                <w:b/>
                <w:sz w:val="20"/>
                <w:szCs w:val="20"/>
                <w:lang w:eastAsia="lt-LT"/>
              </w:rPr>
            </w:pPr>
            <w:r>
              <w:rPr>
                <w:rFonts w:ascii="Times New Roman" w:hAnsi="Times New Roman"/>
                <w:b/>
                <w:sz w:val="20"/>
                <w:szCs w:val="20"/>
              </w:rPr>
              <w:t>2.1.8. </w:t>
            </w:r>
          </w:p>
          <w:p w:rsidR="0088592C" w:rsidRDefault="004E0D9A" w:rsidP="004E0D9A">
            <w:pPr>
              <w:pStyle w:val="BodyTextIndent"/>
              <w:ind w:right="34" w:firstLine="74"/>
              <w:rPr>
                <w:b/>
                <w:sz w:val="20"/>
                <w:szCs w:val="20"/>
              </w:rPr>
            </w:pPr>
            <w:r w:rsidRPr="0059160E">
              <w:rPr>
                <w:b/>
                <w:sz w:val="20"/>
                <w:szCs w:val="20"/>
              </w:rPr>
              <w:t>savo iniciatyva ir (arba), atsižvelgdama į pagal 2.4.4 ir 2.6.2 papunkčius gautus pasiūlymus, teikti kandidatūras į Europos cheminių medžiagų agentūros Rizikos vertinimo</w:t>
            </w:r>
            <w:r w:rsidRPr="0059160E">
              <w:rPr>
                <w:b/>
                <w:sz w:val="20"/>
                <w:szCs w:val="20"/>
                <w:lang w:eastAsia="lt-LT"/>
              </w:rPr>
              <w:t xml:space="preserve"> komiteto narius</w:t>
            </w:r>
            <w:r w:rsidRPr="0059160E">
              <w:rPr>
                <w:b/>
                <w:sz w:val="20"/>
                <w:szCs w:val="20"/>
              </w:rPr>
              <w:t xml:space="preserve"> ir</w:t>
            </w:r>
            <w:r w:rsidRPr="0059160E">
              <w:rPr>
                <w:rStyle w:val="xmsocommentreference"/>
                <w:b/>
                <w:sz w:val="20"/>
                <w:szCs w:val="20"/>
              </w:rPr>
              <w:t xml:space="preserve"> Socialinės ir ekonominės analizės komiteto narius, </w:t>
            </w:r>
            <w:r w:rsidRPr="0059160E">
              <w:rPr>
                <w:b/>
                <w:sz w:val="20"/>
                <w:szCs w:val="20"/>
                <w:lang w:eastAsia="lt-LT"/>
              </w:rPr>
              <w:t>taip pat pranešti apie šių komitetų darbo grupėse galinčius dirbti ekspertus;</w:t>
            </w:r>
          </w:p>
          <w:p w:rsidR="0088592C" w:rsidRPr="00604386" w:rsidRDefault="0088592C" w:rsidP="00D55DAC">
            <w:pPr>
              <w:pStyle w:val="BodyTextIndent"/>
              <w:ind w:right="34" w:firstLine="74"/>
              <w:rPr>
                <w:b/>
                <w:sz w:val="20"/>
                <w:szCs w:val="20"/>
              </w:rPr>
            </w:pPr>
            <w:r>
              <w:rPr>
                <w:b/>
                <w:sz w:val="20"/>
                <w:szCs w:val="20"/>
              </w:rPr>
              <w:t>&lt;...&gt;</w:t>
            </w:r>
          </w:p>
          <w:p w:rsidR="0094222D" w:rsidRPr="00604386" w:rsidRDefault="00F909D0" w:rsidP="00D55DAC">
            <w:pPr>
              <w:spacing w:after="0" w:line="240" w:lineRule="auto"/>
              <w:ind w:firstLine="74"/>
              <w:jc w:val="both"/>
              <w:rPr>
                <w:rFonts w:ascii="Times New Roman" w:hAnsi="Times New Roman"/>
                <w:b/>
                <w:sz w:val="20"/>
                <w:szCs w:val="20"/>
              </w:rPr>
            </w:pPr>
            <w:r>
              <w:rPr>
                <w:rFonts w:ascii="Times New Roman" w:hAnsi="Times New Roman"/>
                <w:b/>
                <w:sz w:val="20"/>
                <w:szCs w:val="20"/>
              </w:rPr>
              <w:t>2.6. Lietuvos Respublikos ekonomikos ir inovacijų ministerijai:</w:t>
            </w:r>
          </w:p>
          <w:p w:rsidR="00E745D2" w:rsidRDefault="00F909D0">
            <w:pPr>
              <w:pStyle w:val="BodyTextIndent"/>
              <w:ind w:right="34" w:firstLine="74"/>
              <w:rPr>
                <w:b/>
                <w:sz w:val="20"/>
                <w:szCs w:val="20"/>
              </w:rPr>
            </w:pPr>
            <w:r>
              <w:rPr>
                <w:b/>
                <w:sz w:val="20"/>
                <w:szCs w:val="20"/>
              </w:rPr>
              <w:t>2.6.2. </w:t>
            </w:r>
          </w:p>
          <w:p w:rsidR="00E745D2" w:rsidRDefault="00FE6B85">
            <w:pPr>
              <w:pStyle w:val="BodyTextIndent"/>
              <w:ind w:right="34" w:firstLine="74"/>
              <w:rPr>
                <w:b/>
                <w:bCs/>
                <w:sz w:val="20"/>
                <w:szCs w:val="20"/>
                <w:highlight w:val="yellow"/>
              </w:rPr>
            </w:pPr>
            <w:r w:rsidRPr="0096220A">
              <w:rPr>
                <w:b/>
                <w:sz w:val="20"/>
                <w:szCs w:val="20"/>
              </w:rPr>
              <w:t>siūlyti Aplinkos apsaugos agentūrai</w:t>
            </w:r>
            <w:r w:rsidRPr="0096220A">
              <w:rPr>
                <w:b/>
                <w:bCs/>
                <w:sz w:val="20"/>
                <w:szCs w:val="20"/>
                <w:lang w:eastAsia="lt-LT"/>
              </w:rPr>
              <w:t xml:space="preserve"> </w:t>
            </w:r>
            <w:r w:rsidRPr="0096220A">
              <w:rPr>
                <w:b/>
                <w:sz w:val="20"/>
                <w:szCs w:val="20"/>
              </w:rPr>
              <w:t xml:space="preserve">Europos cheminių medžiagų agentūros Socialinės ir ekonominės analizės komiteto narių ir </w:t>
            </w:r>
            <w:r w:rsidRPr="0096220A">
              <w:rPr>
                <w:b/>
                <w:sz w:val="20"/>
                <w:szCs w:val="20"/>
                <w:lang w:eastAsia="lt-LT"/>
              </w:rPr>
              <w:t>šio komiteto darbo grupėse galinčių dirbti ekspertų kandidatūras</w:t>
            </w:r>
            <w:r w:rsidRPr="0096220A">
              <w:rPr>
                <w:b/>
                <w:sz w:val="20"/>
                <w:szCs w:val="20"/>
              </w:rPr>
              <w:t>;</w:t>
            </w:r>
            <w:r w:rsidR="00F909D0">
              <w:rPr>
                <w:b/>
                <w:sz w:val="20"/>
                <w:szCs w:val="20"/>
              </w:rPr>
              <w:t>“</w:t>
            </w:r>
          </w:p>
        </w:tc>
        <w:tc>
          <w:tcPr>
            <w:tcW w:w="2255" w:type="dxa"/>
            <w:shd w:val="clear" w:color="auto" w:fill="auto"/>
          </w:tcPr>
          <w:p w:rsidR="00010A9F" w:rsidRPr="00F81BAD" w:rsidRDefault="003E5270" w:rsidP="00EA3492">
            <w:pPr>
              <w:rPr>
                <w:rFonts w:ascii="Times New Roman" w:hAnsi="Times New Roman"/>
                <w:sz w:val="20"/>
                <w:szCs w:val="20"/>
              </w:rPr>
            </w:pPr>
            <w:r w:rsidRPr="00F81BAD">
              <w:rPr>
                <w:rFonts w:ascii="Times New Roman" w:hAnsi="Times New Roman"/>
                <w:sz w:val="20"/>
                <w:szCs w:val="20"/>
              </w:rPr>
              <w:t>V</w:t>
            </w:r>
            <w:r w:rsidR="00010A9F" w:rsidRPr="00F81BAD">
              <w:rPr>
                <w:rFonts w:ascii="Times New Roman" w:hAnsi="Times New Roman"/>
                <w:sz w:val="20"/>
                <w:szCs w:val="20"/>
              </w:rPr>
              <w:t>isiškas</w:t>
            </w:r>
          </w:p>
        </w:tc>
      </w:tr>
      <w:tr w:rsidR="00A32F23" w:rsidRPr="00E02F9C" w:rsidTr="000C0DA3">
        <w:trPr>
          <w:trHeight w:val="554"/>
        </w:trPr>
        <w:tc>
          <w:tcPr>
            <w:tcW w:w="5882" w:type="dxa"/>
            <w:shd w:val="clear" w:color="auto" w:fill="auto"/>
          </w:tcPr>
          <w:p w:rsidR="005715C6" w:rsidRPr="00F362B1" w:rsidRDefault="00F909D0" w:rsidP="000C0DA3">
            <w:pPr>
              <w:pStyle w:val="Point0Diagrama"/>
              <w:spacing w:before="0" w:after="0" w:line="240" w:lineRule="auto"/>
              <w:ind w:left="0" w:firstLine="0"/>
              <w:jc w:val="both"/>
              <w:rPr>
                <w:sz w:val="20"/>
              </w:rPr>
            </w:pPr>
            <w:r>
              <w:rPr>
                <w:b/>
                <w:sz w:val="20"/>
              </w:rPr>
              <w:t>85 straipsnio 3 dalis</w:t>
            </w:r>
          </w:p>
          <w:p w:rsidR="00A32F23" w:rsidRPr="00F362B1" w:rsidRDefault="00F909D0" w:rsidP="000C0DA3">
            <w:pPr>
              <w:pStyle w:val="Point0Diagrama"/>
              <w:spacing w:before="0" w:after="0" w:line="240" w:lineRule="auto"/>
              <w:ind w:left="0" w:firstLine="0"/>
              <w:jc w:val="both"/>
              <w:rPr>
                <w:sz w:val="20"/>
              </w:rPr>
            </w:pPr>
            <w:r>
              <w:rPr>
                <w:sz w:val="20"/>
              </w:rPr>
              <w:t>3. Kiekviena valstybė narė skiria po vieną narį į Valstybių narių komitetą.</w:t>
            </w:r>
          </w:p>
        </w:tc>
        <w:tc>
          <w:tcPr>
            <w:tcW w:w="6605" w:type="dxa"/>
            <w:shd w:val="clear" w:color="auto" w:fill="auto"/>
          </w:tcPr>
          <w:p w:rsidR="005E0B5E" w:rsidRPr="00F362B1" w:rsidRDefault="00F909D0" w:rsidP="005E0B5E">
            <w:pPr>
              <w:pStyle w:val="BodyTextIndent"/>
              <w:ind w:right="32" w:firstLine="74"/>
              <w:rPr>
                <w:b/>
                <w:sz w:val="20"/>
                <w:szCs w:val="20"/>
              </w:rPr>
            </w:pPr>
            <w:r>
              <w:rPr>
                <w:b/>
                <w:sz w:val="20"/>
                <w:szCs w:val="20"/>
              </w:rPr>
              <w:t>Vyriausybės nutarimo projektas</w:t>
            </w:r>
          </w:p>
          <w:p w:rsidR="00BF5990" w:rsidRPr="00F362B1" w:rsidRDefault="00F909D0" w:rsidP="00BF5990">
            <w:pPr>
              <w:pStyle w:val="BodyTextIndent"/>
              <w:ind w:right="34" w:firstLine="74"/>
              <w:rPr>
                <w:b/>
                <w:sz w:val="20"/>
                <w:szCs w:val="20"/>
              </w:rPr>
            </w:pPr>
            <w:r>
              <w:rPr>
                <w:b/>
                <w:sz w:val="20"/>
                <w:szCs w:val="20"/>
              </w:rPr>
              <w:t>„2. Pavesti:</w:t>
            </w:r>
          </w:p>
          <w:p w:rsidR="00F362B1" w:rsidRPr="00F362B1" w:rsidRDefault="00F909D0" w:rsidP="00A067EB">
            <w:pPr>
              <w:spacing w:after="0" w:line="240" w:lineRule="auto"/>
              <w:ind w:firstLine="74"/>
              <w:jc w:val="both"/>
              <w:rPr>
                <w:rFonts w:ascii="Times New Roman" w:hAnsi="Times New Roman"/>
                <w:b/>
                <w:sz w:val="20"/>
                <w:szCs w:val="20"/>
              </w:rPr>
            </w:pPr>
            <w:r>
              <w:rPr>
                <w:rFonts w:ascii="Times New Roman" w:hAnsi="Times New Roman"/>
                <w:b/>
                <w:sz w:val="20"/>
                <w:szCs w:val="20"/>
              </w:rPr>
              <w:t>2.1. Aplinkos apsaugos agentūrai:</w:t>
            </w:r>
          </w:p>
          <w:p w:rsidR="00DF21D5" w:rsidRDefault="00F909D0">
            <w:pPr>
              <w:widowControl w:val="0"/>
              <w:spacing w:after="0" w:line="240" w:lineRule="auto"/>
              <w:jc w:val="both"/>
              <w:rPr>
                <w:rFonts w:ascii="Times New Roman" w:hAnsi="Times New Roman"/>
                <w:b/>
                <w:sz w:val="20"/>
                <w:szCs w:val="20"/>
              </w:rPr>
            </w:pPr>
            <w:r w:rsidRPr="00F909D0">
              <w:rPr>
                <w:rFonts w:ascii="Times New Roman" w:hAnsi="Times New Roman"/>
                <w:b/>
                <w:sz w:val="20"/>
                <w:szCs w:val="20"/>
              </w:rPr>
              <w:lastRenderedPageBreak/>
              <w:t>2.1.6. atstovauti Lietuvos Respublikai Europos cheminių medžiagų agentūros Valstybių narių komitete ir Reglamentu (EB) Nr. 1907/2006 įsteigtame Europos cheminių medžiagų agentūros</w:t>
            </w:r>
            <w:r w:rsidRPr="00F909D0">
              <w:rPr>
                <w:rFonts w:ascii="Times New Roman" w:hAnsi="Times New Roman"/>
                <w:b/>
                <w:bCs/>
                <w:sz w:val="20"/>
                <w:szCs w:val="20"/>
                <w:lang w:eastAsia="lt-LT"/>
              </w:rPr>
              <w:t xml:space="preserve"> </w:t>
            </w:r>
            <w:r w:rsidRPr="00F909D0">
              <w:rPr>
                <w:rFonts w:ascii="Times New Roman" w:hAnsi="Times New Roman"/>
                <w:b/>
                <w:sz w:val="20"/>
                <w:szCs w:val="20"/>
              </w:rPr>
              <w:t>keitimosi informacija apie reikalavimų vykdymo užtikrinimą forume (toliau – Forumas);</w:t>
            </w:r>
            <w:r>
              <w:rPr>
                <w:rFonts w:ascii="Times New Roman" w:hAnsi="Times New Roman"/>
                <w:b/>
                <w:sz w:val="20"/>
                <w:szCs w:val="20"/>
              </w:rPr>
              <w:t>“</w:t>
            </w:r>
          </w:p>
          <w:p w:rsidR="00A32F23" w:rsidRPr="00F362B1" w:rsidRDefault="00A32F23" w:rsidP="000C0DA3">
            <w:pPr>
              <w:pStyle w:val="BodyTextIndent"/>
              <w:ind w:right="32" w:firstLine="0"/>
              <w:rPr>
                <w:b/>
                <w:bCs/>
                <w:sz w:val="20"/>
                <w:szCs w:val="20"/>
              </w:rPr>
            </w:pPr>
          </w:p>
        </w:tc>
        <w:tc>
          <w:tcPr>
            <w:tcW w:w="2255" w:type="dxa"/>
            <w:shd w:val="clear" w:color="auto" w:fill="auto"/>
          </w:tcPr>
          <w:p w:rsidR="00A32F23" w:rsidRPr="00E02F9C" w:rsidRDefault="00B14B64" w:rsidP="00EA3492">
            <w:pPr>
              <w:rPr>
                <w:rFonts w:ascii="Times New Roman" w:hAnsi="Times New Roman"/>
                <w:sz w:val="20"/>
                <w:szCs w:val="20"/>
              </w:rPr>
            </w:pPr>
            <w:r w:rsidRPr="00E02F9C">
              <w:rPr>
                <w:rFonts w:ascii="Times New Roman" w:hAnsi="Times New Roman"/>
                <w:sz w:val="20"/>
                <w:szCs w:val="20"/>
              </w:rPr>
              <w:lastRenderedPageBreak/>
              <w:t>V</w:t>
            </w:r>
            <w:r w:rsidR="00A32F23" w:rsidRPr="00E02F9C">
              <w:rPr>
                <w:rFonts w:ascii="Times New Roman" w:hAnsi="Times New Roman"/>
                <w:sz w:val="20"/>
                <w:szCs w:val="20"/>
              </w:rPr>
              <w:t>isiškas</w:t>
            </w:r>
          </w:p>
        </w:tc>
      </w:tr>
      <w:tr w:rsidR="00E4209B" w:rsidRPr="00E02F9C" w:rsidTr="000C0DA3">
        <w:trPr>
          <w:trHeight w:val="554"/>
        </w:trPr>
        <w:tc>
          <w:tcPr>
            <w:tcW w:w="5882" w:type="dxa"/>
            <w:shd w:val="clear" w:color="auto" w:fill="auto"/>
          </w:tcPr>
          <w:p w:rsidR="005715C6" w:rsidRDefault="005715C6" w:rsidP="000C0DA3">
            <w:pPr>
              <w:pStyle w:val="Point0"/>
              <w:spacing w:before="0" w:after="0" w:line="240" w:lineRule="auto"/>
              <w:ind w:left="0" w:firstLine="0"/>
              <w:jc w:val="both"/>
              <w:rPr>
                <w:sz w:val="20"/>
                <w:szCs w:val="20"/>
              </w:rPr>
            </w:pPr>
            <w:r>
              <w:rPr>
                <w:b/>
                <w:sz w:val="20"/>
                <w:szCs w:val="20"/>
              </w:rPr>
              <w:lastRenderedPageBreak/>
              <w:t>85 straipsnio 5 ir 6 dalys</w:t>
            </w:r>
          </w:p>
          <w:p w:rsidR="00E4209B" w:rsidRPr="00E02F9C" w:rsidRDefault="00E4209B" w:rsidP="000C0DA3">
            <w:pPr>
              <w:pStyle w:val="Point0"/>
              <w:spacing w:before="0" w:after="0" w:line="240" w:lineRule="auto"/>
              <w:ind w:left="0" w:firstLine="0"/>
              <w:jc w:val="both"/>
              <w:rPr>
                <w:sz w:val="20"/>
                <w:szCs w:val="20"/>
              </w:rPr>
            </w:pPr>
            <w:r w:rsidRPr="00E02F9C">
              <w:rPr>
                <w:sz w:val="20"/>
                <w:szCs w:val="20"/>
              </w:rPr>
              <w:t>5. Kiekvieno komiteto nariai, paskirti valstybės narės siūlymu, užtikrina tinkamą Agentūros užduočių ir jų valstybės narės kompetentingos institucijos darbo koordinavimą.</w:t>
            </w:r>
          </w:p>
          <w:p w:rsidR="00F509E8" w:rsidRPr="00E02F9C" w:rsidRDefault="00F509E8" w:rsidP="000C0DA3">
            <w:pPr>
              <w:pStyle w:val="Point0"/>
              <w:spacing w:before="0" w:after="0" w:line="240" w:lineRule="auto"/>
              <w:ind w:left="0" w:firstLine="0"/>
              <w:jc w:val="both"/>
              <w:rPr>
                <w:sz w:val="20"/>
                <w:szCs w:val="20"/>
                <w:highlight w:val="yellow"/>
              </w:rPr>
            </w:pPr>
            <w:r w:rsidRPr="00E02F9C">
              <w:rPr>
                <w:rFonts w:eastAsia="Calibri"/>
                <w:color w:val="000000"/>
                <w:sz w:val="20"/>
                <w:szCs w:val="20"/>
                <w:lang w:eastAsia="lt-LT"/>
              </w:rPr>
              <w:t>6. Komitetų nariai dirbdami naudojasi valstybių narių turimais moksliniais ir techniniais ištekliais. Šiuo tikslu valstybės narės savo pasiūlytus komitetų narius aprūpina tinkamais moksliniais ir techniniais ištekliais. Kiekvienos valstybės narės kompetentinga institucija sudaro palankias sąlygas komitetų bei jų darbo grupių veiklai.</w:t>
            </w:r>
          </w:p>
        </w:tc>
        <w:tc>
          <w:tcPr>
            <w:tcW w:w="6605" w:type="dxa"/>
            <w:shd w:val="clear" w:color="auto" w:fill="auto"/>
          </w:tcPr>
          <w:p w:rsidR="00350FD2" w:rsidRPr="005110EF" w:rsidRDefault="00F909D0">
            <w:pPr>
              <w:pStyle w:val="BodyTextIndent"/>
              <w:ind w:right="32" w:firstLine="74"/>
              <w:rPr>
                <w:b/>
                <w:sz w:val="20"/>
                <w:szCs w:val="20"/>
              </w:rPr>
            </w:pPr>
            <w:r>
              <w:rPr>
                <w:b/>
                <w:sz w:val="20"/>
                <w:szCs w:val="20"/>
              </w:rPr>
              <w:t>Vyriausybės nutarimo projektas</w:t>
            </w:r>
          </w:p>
          <w:p w:rsidR="001776A7" w:rsidRPr="005110EF" w:rsidRDefault="00F909D0" w:rsidP="000C0DA3">
            <w:pPr>
              <w:spacing w:after="0" w:line="240" w:lineRule="auto"/>
              <w:jc w:val="both"/>
              <w:rPr>
                <w:rFonts w:ascii="Times New Roman" w:hAnsi="Times New Roman"/>
                <w:b/>
                <w:sz w:val="20"/>
                <w:szCs w:val="20"/>
                <w:lang w:eastAsia="lt-LT"/>
              </w:rPr>
            </w:pPr>
            <w:r>
              <w:rPr>
                <w:rFonts w:ascii="Times New Roman" w:hAnsi="Times New Roman"/>
                <w:b/>
                <w:sz w:val="20"/>
                <w:szCs w:val="20"/>
                <w:lang w:eastAsia="lt-LT"/>
              </w:rPr>
              <w:t xml:space="preserve">„1. Paskirti Aplinkos apsaugos agentūrą institucija, atsakinga už </w:t>
            </w:r>
            <w:r>
              <w:rPr>
                <w:rFonts w:ascii="Times New Roman" w:hAnsi="Times New Roman"/>
                <w:b/>
                <w:sz w:val="20"/>
                <w:szCs w:val="20"/>
              </w:rPr>
              <w:t xml:space="preserve">Reglamente (EB) Nr. 1907/2006 </w:t>
            </w:r>
            <w:r>
              <w:rPr>
                <w:rFonts w:ascii="Times New Roman" w:hAnsi="Times New Roman"/>
                <w:b/>
                <w:sz w:val="20"/>
                <w:szCs w:val="20"/>
                <w:lang w:eastAsia="lt-LT"/>
              </w:rPr>
              <w:t xml:space="preserve">ir </w:t>
            </w:r>
            <w:r>
              <w:rPr>
                <w:rFonts w:ascii="Times New Roman" w:hAnsi="Times New Roman"/>
                <w:b/>
                <w:sz w:val="20"/>
                <w:szCs w:val="20"/>
              </w:rPr>
              <w:t>Reglamente (EB) Nr. 1272/2008</w:t>
            </w:r>
            <w:r>
              <w:rPr>
                <w:rFonts w:ascii="Times New Roman" w:hAnsi="Times New Roman"/>
                <w:b/>
                <w:sz w:val="20"/>
                <w:szCs w:val="20"/>
                <w:lang w:eastAsia="lt-LT"/>
              </w:rPr>
              <w:t>nacionalinėms kompetentingosioms institucijoms nustatytų užduočių vykdymą.</w:t>
            </w:r>
          </w:p>
          <w:p w:rsidR="00667871" w:rsidRPr="005110EF" w:rsidRDefault="00F909D0" w:rsidP="000C0DA3">
            <w:pPr>
              <w:spacing w:after="0" w:line="240" w:lineRule="auto"/>
              <w:ind w:right="34"/>
              <w:jc w:val="both"/>
              <w:rPr>
                <w:rFonts w:ascii="Times New Roman" w:hAnsi="Times New Roman"/>
                <w:b/>
                <w:sz w:val="20"/>
                <w:szCs w:val="20"/>
              </w:rPr>
            </w:pPr>
            <w:r>
              <w:rPr>
                <w:rFonts w:ascii="Times New Roman" w:hAnsi="Times New Roman"/>
                <w:b/>
                <w:sz w:val="20"/>
                <w:szCs w:val="20"/>
              </w:rPr>
              <w:t>2. Pavesti:</w:t>
            </w:r>
          </w:p>
          <w:p w:rsidR="00B36DAD" w:rsidRPr="005110EF" w:rsidRDefault="00F909D0" w:rsidP="000C0DA3">
            <w:pPr>
              <w:spacing w:after="0" w:line="240" w:lineRule="auto"/>
              <w:jc w:val="both"/>
              <w:rPr>
                <w:rFonts w:ascii="Times New Roman" w:hAnsi="Times New Roman"/>
                <w:b/>
                <w:sz w:val="20"/>
                <w:szCs w:val="20"/>
                <w:lang w:eastAsia="lt-LT"/>
              </w:rPr>
            </w:pPr>
            <w:r>
              <w:rPr>
                <w:rFonts w:ascii="Times New Roman" w:hAnsi="Times New Roman"/>
                <w:b/>
                <w:sz w:val="20"/>
                <w:szCs w:val="20"/>
                <w:lang w:eastAsia="lt-LT"/>
              </w:rPr>
              <w:t>2.2. </w:t>
            </w:r>
            <w:r>
              <w:rPr>
                <w:rFonts w:ascii="Times New Roman" w:hAnsi="Times New Roman"/>
                <w:b/>
                <w:sz w:val="20"/>
                <w:szCs w:val="20"/>
              </w:rPr>
              <w:t xml:space="preserve">Lietuvos Respublikos </w:t>
            </w:r>
            <w:r>
              <w:rPr>
                <w:rFonts w:ascii="Times New Roman" w:hAnsi="Times New Roman"/>
                <w:b/>
                <w:sz w:val="20"/>
                <w:szCs w:val="20"/>
                <w:lang w:eastAsia="lt-LT"/>
              </w:rPr>
              <w:t>aplinkos ministerijai:</w:t>
            </w:r>
          </w:p>
          <w:p w:rsidR="00350FD2" w:rsidRPr="00154651" w:rsidRDefault="00F909D0" w:rsidP="00266F73">
            <w:pPr>
              <w:pStyle w:val="BodyTextIndent"/>
              <w:ind w:right="32" w:firstLine="0"/>
              <w:rPr>
                <w:b/>
                <w:sz w:val="20"/>
                <w:szCs w:val="20"/>
              </w:rPr>
            </w:pPr>
            <w:r>
              <w:rPr>
                <w:b/>
                <w:sz w:val="20"/>
                <w:szCs w:val="20"/>
              </w:rPr>
              <w:t>&lt;...&gt;</w:t>
            </w:r>
          </w:p>
          <w:p w:rsidR="00216467" w:rsidRPr="00333C2A" w:rsidRDefault="00F909D0" w:rsidP="000C0DA3">
            <w:pPr>
              <w:spacing w:after="0" w:line="240" w:lineRule="auto"/>
              <w:jc w:val="both"/>
              <w:rPr>
                <w:rFonts w:ascii="Times New Roman" w:hAnsi="Times New Roman"/>
                <w:b/>
                <w:sz w:val="20"/>
                <w:szCs w:val="20"/>
              </w:rPr>
            </w:pPr>
            <w:r>
              <w:rPr>
                <w:rFonts w:ascii="Times New Roman" w:hAnsi="Times New Roman"/>
                <w:b/>
                <w:sz w:val="20"/>
                <w:szCs w:val="20"/>
                <w:lang w:eastAsia="lt-LT"/>
              </w:rPr>
              <w:t>2.2.2. </w:t>
            </w:r>
            <w:r w:rsidRPr="00F909D0">
              <w:rPr>
                <w:rFonts w:ascii="Times New Roman" w:hAnsi="Times New Roman"/>
                <w:b/>
                <w:sz w:val="20"/>
                <w:szCs w:val="20"/>
                <w:lang w:eastAsia="lt-LT"/>
              </w:rPr>
              <w:t xml:space="preserve">koordinuoti </w:t>
            </w:r>
            <w:r w:rsidRPr="00F909D0">
              <w:rPr>
                <w:rFonts w:ascii="Times New Roman" w:hAnsi="Times New Roman"/>
                <w:b/>
                <w:sz w:val="20"/>
                <w:szCs w:val="20"/>
              </w:rPr>
              <w:t>Reglamento (EB) Nr. 1907/2006</w:t>
            </w:r>
            <w:r w:rsidRPr="00F909D0">
              <w:rPr>
                <w:rFonts w:ascii="Times New Roman" w:hAnsi="Times New Roman"/>
                <w:b/>
                <w:sz w:val="20"/>
                <w:szCs w:val="20"/>
                <w:lang w:eastAsia="lt-LT"/>
              </w:rPr>
              <w:t xml:space="preserve"> ir </w:t>
            </w:r>
            <w:r w:rsidRPr="00F909D0">
              <w:rPr>
                <w:rFonts w:ascii="Times New Roman" w:hAnsi="Times New Roman"/>
                <w:b/>
                <w:sz w:val="20"/>
                <w:szCs w:val="20"/>
              </w:rPr>
              <w:t>Reglamento (EB) Nr. 1272/2008</w:t>
            </w:r>
            <w:r w:rsidRPr="00F909D0">
              <w:rPr>
                <w:rFonts w:ascii="Times New Roman" w:hAnsi="Times New Roman"/>
                <w:b/>
                <w:sz w:val="20"/>
                <w:szCs w:val="20"/>
                <w:lang w:eastAsia="lt-LT"/>
              </w:rPr>
              <w:t xml:space="preserve"> nuostatų įgyvendinimui skirtų teisės aktų projektų rengimą, kai minėtų reglamentų įgyvendinimas susijęs su kitų ministerijų ir valstybės institucijų, vykdančių funkcijas, susijusias su c</w:t>
            </w:r>
            <w:r w:rsidRPr="00F909D0">
              <w:rPr>
                <w:rFonts w:ascii="Times New Roman" w:hAnsi="Times New Roman"/>
                <w:b/>
                <w:sz w:val="20"/>
                <w:szCs w:val="20"/>
              </w:rPr>
              <w:t xml:space="preserve">heminių medžiagų </w:t>
            </w:r>
            <w:r w:rsidRPr="00F909D0">
              <w:rPr>
                <w:rFonts w:ascii="Times New Roman" w:hAnsi="Times New Roman"/>
                <w:b/>
                <w:bCs/>
                <w:sz w:val="20"/>
                <w:szCs w:val="20"/>
              </w:rPr>
              <w:t xml:space="preserve">ir cheminių mišinių tvarkymo reglamentavimu, įgyvendinimu ir priežiūra, </w:t>
            </w:r>
            <w:r w:rsidRPr="00F909D0">
              <w:rPr>
                <w:rFonts w:ascii="Times New Roman" w:hAnsi="Times New Roman"/>
                <w:b/>
                <w:sz w:val="20"/>
                <w:szCs w:val="20"/>
                <w:lang w:eastAsia="lt-LT"/>
              </w:rPr>
              <w:t xml:space="preserve">kompetencija, atstovavimą </w:t>
            </w:r>
            <w:r w:rsidRPr="00F909D0">
              <w:rPr>
                <w:rFonts w:ascii="Times New Roman" w:hAnsi="Times New Roman"/>
                <w:b/>
                <w:sz w:val="20"/>
                <w:szCs w:val="20"/>
              </w:rPr>
              <w:t>Lietuvos Respublikai Europos Sąjungos Tarybos darbo grupėse, Reglamento (EB) Nr. 1907/2006 komitete</w:t>
            </w:r>
            <w:r w:rsidRPr="00F909D0">
              <w:rPr>
                <w:rFonts w:ascii="Times New Roman" w:hAnsi="Times New Roman"/>
                <w:b/>
                <w:sz w:val="20"/>
                <w:szCs w:val="20"/>
                <w:lang w:eastAsia="lt-LT"/>
              </w:rPr>
              <w:t xml:space="preserve"> svarstant </w:t>
            </w:r>
            <w:r w:rsidRPr="00F909D0">
              <w:rPr>
                <w:rFonts w:ascii="Times New Roman" w:hAnsi="Times New Roman"/>
                <w:b/>
                <w:sz w:val="20"/>
                <w:szCs w:val="20"/>
              </w:rPr>
              <w:t xml:space="preserve">Reglamentą (EB) Nr. 1907/2006 </w:t>
            </w:r>
            <w:r w:rsidRPr="00F909D0">
              <w:rPr>
                <w:rFonts w:ascii="Times New Roman" w:hAnsi="Times New Roman"/>
                <w:b/>
                <w:sz w:val="20"/>
                <w:szCs w:val="20"/>
                <w:lang w:eastAsia="lt-LT"/>
              </w:rPr>
              <w:t xml:space="preserve">ir </w:t>
            </w:r>
            <w:r w:rsidRPr="00F909D0">
              <w:rPr>
                <w:rFonts w:ascii="Times New Roman" w:hAnsi="Times New Roman"/>
                <w:b/>
                <w:sz w:val="20"/>
                <w:szCs w:val="20"/>
              </w:rPr>
              <w:t xml:space="preserve">Reglamentą (EB) Nr. 1272/2008 keičiančių ar papildančių, </w:t>
            </w:r>
            <w:r w:rsidRPr="00F909D0">
              <w:rPr>
                <w:rFonts w:ascii="Times New Roman" w:hAnsi="Times New Roman"/>
                <w:b/>
                <w:sz w:val="20"/>
                <w:szCs w:val="20"/>
                <w:lang w:eastAsia="lt-LT"/>
              </w:rPr>
              <w:t xml:space="preserve">įgyvendinančių ir kitų jų taikymui skirtų teisės aktų projektus, taip pat </w:t>
            </w:r>
            <w:r w:rsidRPr="00F909D0">
              <w:rPr>
                <w:rFonts w:ascii="Times New Roman" w:hAnsi="Times New Roman"/>
                <w:b/>
                <w:sz w:val="20"/>
                <w:szCs w:val="20"/>
              </w:rPr>
              <w:t>atstovavimą</w:t>
            </w:r>
            <w:r w:rsidRPr="00F909D0">
              <w:rPr>
                <w:rFonts w:ascii="Times New Roman" w:hAnsi="Times New Roman"/>
                <w:b/>
                <w:sz w:val="20"/>
                <w:szCs w:val="20"/>
                <w:lang w:eastAsia="lt-LT"/>
              </w:rPr>
              <w:t xml:space="preserve"> Europos cheminių medžiagų agentūros komitetuose ir kitose jos struktūrose;</w:t>
            </w:r>
          </w:p>
          <w:p w:rsidR="00283E8C" w:rsidRPr="00333C2A" w:rsidRDefault="00F909D0" w:rsidP="00A1532F">
            <w:pPr>
              <w:pStyle w:val="BodyTextIndent"/>
              <w:ind w:right="32" w:firstLine="0"/>
              <w:rPr>
                <w:b/>
                <w:sz w:val="20"/>
                <w:szCs w:val="20"/>
              </w:rPr>
            </w:pPr>
            <w:r>
              <w:rPr>
                <w:b/>
                <w:sz w:val="20"/>
                <w:szCs w:val="20"/>
              </w:rPr>
              <w:t>&lt;...&gt;</w:t>
            </w:r>
          </w:p>
          <w:p w:rsidR="00DF21D5" w:rsidRDefault="00F909D0">
            <w:pPr>
              <w:spacing w:after="0" w:line="240" w:lineRule="auto"/>
              <w:jc w:val="both"/>
              <w:rPr>
                <w:rFonts w:ascii="Times New Roman" w:hAnsi="Times New Roman"/>
                <w:b/>
                <w:sz w:val="20"/>
                <w:szCs w:val="20"/>
              </w:rPr>
            </w:pPr>
            <w:r w:rsidRPr="00F909D0">
              <w:rPr>
                <w:rFonts w:ascii="Times New Roman" w:hAnsi="Times New Roman"/>
                <w:b/>
                <w:sz w:val="20"/>
                <w:szCs w:val="20"/>
              </w:rPr>
              <w:t>2.14. </w:t>
            </w:r>
            <w:r w:rsidRPr="00F909D0">
              <w:rPr>
                <w:rFonts w:ascii="Times New Roman" w:hAnsi="Times New Roman"/>
                <w:b/>
                <w:sz w:val="20"/>
                <w:szCs w:val="20"/>
                <w:lang w:eastAsia="lt-LT"/>
              </w:rPr>
              <w:t>Lietuvos Respublikos valstybės institucijoms</w:t>
            </w:r>
            <w:r w:rsidRPr="00F909D0">
              <w:rPr>
                <w:rFonts w:ascii="Times New Roman" w:hAnsi="Times New Roman"/>
                <w:b/>
                <w:sz w:val="20"/>
                <w:szCs w:val="20"/>
              </w:rPr>
              <w:t xml:space="preserve"> ir (ar) valstybės įmonėms</w:t>
            </w:r>
            <w:r w:rsidRPr="00F909D0">
              <w:rPr>
                <w:rFonts w:ascii="Times New Roman" w:hAnsi="Times New Roman"/>
                <w:b/>
                <w:sz w:val="20"/>
                <w:szCs w:val="20"/>
                <w:lang w:eastAsia="lt-LT"/>
              </w:rPr>
              <w:t>, nurodytoms 2.1–2.12 papunkčiuose, –</w:t>
            </w:r>
            <w:r w:rsidRPr="00F909D0">
              <w:rPr>
                <w:rFonts w:ascii="Times New Roman" w:hAnsi="Times New Roman"/>
                <w:b/>
                <w:sz w:val="20"/>
                <w:szCs w:val="20"/>
              </w:rPr>
              <w:t xml:space="preserve"> pagal kompetenciją teikti tarnybinę pagalbą valstybės institucijoms, skyrusioms atstovus </w:t>
            </w:r>
            <w:r w:rsidRPr="00F909D0">
              <w:rPr>
                <w:rFonts w:ascii="Times New Roman" w:hAnsi="Times New Roman"/>
                <w:b/>
                <w:sz w:val="20"/>
                <w:szCs w:val="20"/>
                <w:lang w:eastAsia="lt-LT"/>
              </w:rPr>
              <w:t>į 2.1.6, 2.1.</w:t>
            </w:r>
            <w:r w:rsidRPr="00F909D0">
              <w:rPr>
                <w:rFonts w:ascii="Times New Roman" w:hAnsi="Times New Roman"/>
                <w:b/>
                <w:sz w:val="20"/>
                <w:szCs w:val="20"/>
                <w:lang w:val="en-US" w:eastAsia="lt-LT"/>
              </w:rPr>
              <w:t>8</w:t>
            </w:r>
            <w:r w:rsidRPr="00F909D0">
              <w:rPr>
                <w:rFonts w:ascii="Times New Roman" w:hAnsi="Times New Roman"/>
                <w:b/>
                <w:sz w:val="20"/>
                <w:szCs w:val="20"/>
                <w:lang w:eastAsia="lt-LT"/>
              </w:rPr>
              <w:t>, 2.6.2 papunkčiuose nurodytus Europos cheminių medžiagų agentūros komitetus ir Forumą, prireikus (</w:t>
            </w:r>
            <w:r w:rsidRPr="00F909D0">
              <w:rPr>
                <w:rFonts w:ascii="Times New Roman" w:hAnsi="Times New Roman"/>
                <w:b/>
                <w:sz w:val="20"/>
                <w:szCs w:val="20"/>
              </w:rPr>
              <w:t>motyvuotu valstybės institucijos prašymu)</w:t>
            </w:r>
            <w:r w:rsidRPr="00F909D0">
              <w:rPr>
                <w:rFonts w:ascii="Times New Roman" w:hAnsi="Times New Roman"/>
                <w:b/>
                <w:sz w:val="20"/>
                <w:szCs w:val="20"/>
                <w:lang w:eastAsia="lt-LT"/>
              </w:rPr>
              <w:t xml:space="preserve"> paskirti kompetentingus cheminių medžiagų valdymo, aplinkos, sveikatos ir darbuotojų saugos nuo cheminių medžiagų poveikio klausimais valstybės tarnautojus ar darbuotojus dalyvauti minėtų komitetų ir Forumo įsteigtų darbo grupių veikloje;</w:t>
            </w:r>
            <w:r>
              <w:rPr>
                <w:rFonts w:ascii="Times New Roman" w:hAnsi="Times New Roman"/>
                <w:b/>
                <w:sz w:val="20"/>
                <w:szCs w:val="20"/>
                <w:lang w:eastAsia="lt-LT"/>
              </w:rPr>
              <w:t>“</w:t>
            </w:r>
          </w:p>
          <w:p w:rsidR="00350FD2" w:rsidRPr="002C6F5C" w:rsidRDefault="00350FD2" w:rsidP="00CD2D5A">
            <w:pPr>
              <w:pStyle w:val="BodyTextIndent"/>
              <w:ind w:right="32" w:firstLine="74"/>
              <w:rPr>
                <w:b/>
                <w:bCs/>
                <w:sz w:val="20"/>
                <w:szCs w:val="20"/>
                <w:highlight w:val="yellow"/>
              </w:rPr>
            </w:pPr>
          </w:p>
        </w:tc>
        <w:tc>
          <w:tcPr>
            <w:tcW w:w="2255" w:type="dxa"/>
            <w:shd w:val="clear" w:color="auto" w:fill="auto"/>
          </w:tcPr>
          <w:p w:rsidR="00E4209B" w:rsidRPr="00E02F9C" w:rsidRDefault="00B14B64" w:rsidP="00EA3492">
            <w:pPr>
              <w:rPr>
                <w:rFonts w:ascii="Times New Roman" w:hAnsi="Times New Roman"/>
                <w:sz w:val="20"/>
                <w:szCs w:val="20"/>
              </w:rPr>
            </w:pPr>
            <w:r w:rsidRPr="00E02F9C">
              <w:rPr>
                <w:rFonts w:ascii="Times New Roman" w:hAnsi="Times New Roman"/>
                <w:sz w:val="20"/>
                <w:szCs w:val="20"/>
              </w:rPr>
              <w:t>V</w:t>
            </w:r>
            <w:r w:rsidR="00E4209B" w:rsidRPr="00E02F9C">
              <w:rPr>
                <w:rFonts w:ascii="Times New Roman" w:hAnsi="Times New Roman"/>
                <w:sz w:val="20"/>
                <w:szCs w:val="20"/>
              </w:rPr>
              <w:t>isiškas</w:t>
            </w:r>
          </w:p>
        </w:tc>
      </w:tr>
      <w:tr w:rsidR="00E4209B" w:rsidRPr="002E7687" w:rsidTr="000C0DA3">
        <w:trPr>
          <w:trHeight w:val="554"/>
        </w:trPr>
        <w:tc>
          <w:tcPr>
            <w:tcW w:w="5882" w:type="dxa"/>
            <w:shd w:val="clear" w:color="auto" w:fill="auto"/>
          </w:tcPr>
          <w:p w:rsidR="00A85927" w:rsidRDefault="00A85927" w:rsidP="000C0DA3">
            <w:pPr>
              <w:spacing w:after="0" w:line="240" w:lineRule="auto"/>
              <w:rPr>
                <w:rFonts w:ascii="Times New Roman" w:hAnsi="Times New Roman"/>
                <w:b/>
                <w:sz w:val="20"/>
                <w:szCs w:val="20"/>
              </w:rPr>
            </w:pPr>
            <w:r>
              <w:rPr>
                <w:rFonts w:ascii="Times New Roman" w:hAnsi="Times New Roman"/>
                <w:b/>
                <w:sz w:val="20"/>
                <w:szCs w:val="20"/>
              </w:rPr>
              <w:t>86 straipsnio 1 dalis</w:t>
            </w:r>
          </w:p>
          <w:p w:rsidR="00E4209B" w:rsidRPr="002E7687" w:rsidRDefault="00E4209B" w:rsidP="000C0DA3">
            <w:pPr>
              <w:spacing w:after="0" w:line="240" w:lineRule="auto"/>
              <w:rPr>
                <w:rFonts w:ascii="Times New Roman" w:hAnsi="Times New Roman"/>
                <w:b/>
                <w:sz w:val="20"/>
                <w:szCs w:val="20"/>
              </w:rPr>
            </w:pPr>
            <w:r w:rsidRPr="002E7687">
              <w:rPr>
                <w:rFonts w:ascii="Times New Roman" w:hAnsi="Times New Roman"/>
                <w:b/>
                <w:sz w:val="20"/>
                <w:szCs w:val="20"/>
              </w:rPr>
              <w:t>86 straipsnis. Forumo įkūrimas</w:t>
            </w:r>
          </w:p>
          <w:p w:rsidR="00E4209B" w:rsidRPr="002E7687" w:rsidRDefault="00E4209B">
            <w:pPr>
              <w:pStyle w:val="Point0"/>
              <w:spacing w:before="0" w:after="0" w:line="240" w:lineRule="auto"/>
              <w:ind w:left="0" w:firstLine="0"/>
              <w:jc w:val="both"/>
              <w:rPr>
                <w:sz w:val="20"/>
                <w:szCs w:val="20"/>
              </w:rPr>
            </w:pPr>
            <w:r w:rsidRPr="002E7687">
              <w:rPr>
                <w:sz w:val="20"/>
                <w:szCs w:val="20"/>
              </w:rPr>
              <w:t>1. Kiekviena valstybė narė skiria į forumą po vieną narį trejų metų kadencijai, kuri gali būti atnaujinta. Nariai parenkami pagal jų vaidmenį ir patirtį užtikrinant cheminių medžiagų teisės aktų vykdymą, jie palaiko atitinkamus ryšius su valstybės narės kompetentingomis institucijomis.</w:t>
            </w:r>
          </w:p>
          <w:p w:rsidR="00E4209B" w:rsidRPr="002E7687" w:rsidRDefault="00E4209B">
            <w:pPr>
              <w:pStyle w:val="Text1"/>
              <w:spacing w:before="0" w:after="0" w:line="240" w:lineRule="auto"/>
              <w:ind w:left="0"/>
              <w:jc w:val="both"/>
              <w:rPr>
                <w:bCs/>
                <w:iCs/>
                <w:sz w:val="20"/>
              </w:rPr>
            </w:pPr>
            <w:r w:rsidRPr="002E7687">
              <w:rPr>
                <w:sz w:val="20"/>
              </w:rPr>
              <w:t xml:space="preserve">Forumas siekia, kad tarp jo narių būtų įvairių sričių specialistų. Šiuo tikslu forumas gali įtraukti į savo sudėtį ne daugiau kaip penkis </w:t>
            </w:r>
            <w:r w:rsidRPr="002E7687">
              <w:rPr>
                <w:sz w:val="20"/>
              </w:rPr>
              <w:lastRenderedPageBreak/>
              <w:t xml:space="preserve">papildomus narius, pasirinktus remiantis konkrečia jų kompetencija. Šie nariai skiriami trejų metų kadencijai, kuri gali būti atnaujinta. </w:t>
            </w:r>
            <w:r w:rsidRPr="002E7687">
              <w:rPr>
                <w:bCs/>
                <w:iCs/>
                <w:sz w:val="20"/>
              </w:rPr>
              <w:t xml:space="preserve">Valdančiosios tarybos nariai negali būti forumo nariais. </w:t>
            </w:r>
          </w:p>
          <w:p w:rsidR="00E4209B" w:rsidRPr="002E7687" w:rsidRDefault="00E4209B">
            <w:pPr>
              <w:spacing w:after="0" w:line="240" w:lineRule="auto"/>
              <w:jc w:val="both"/>
              <w:rPr>
                <w:rFonts w:ascii="Times New Roman" w:hAnsi="Times New Roman"/>
                <w:b/>
                <w:sz w:val="20"/>
                <w:szCs w:val="20"/>
                <w:lang w:val="sv-SE"/>
              </w:rPr>
            </w:pPr>
            <w:r w:rsidRPr="002E7687">
              <w:rPr>
                <w:rFonts w:ascii="Times New Roman" w:hAnsi="Times New Roman"/>
                <w:sz w:val="20"/>
                <w:szCs w:val="20"/>
              </w:rPr>
              <w:t>Forumo nariai gali turėti patarėjus moksliniais ir techniniais klausimais. &lt;…&gt;</w:t>
            </w:r>
          </w:p>
        </w:tc>
        <w:tc>
          <w:tcPr>
            <w:tcW w:w="6605" w:type="dxa"/>
            <w:shd w:val="clear" w:color="auto" w:fill="auto"/>
          </w:tcPr>
          <w:p w:rsidR="00705786" w:rsidRPr="00E73074" w:rsidRDefault="00F909D0" w:rsidP="00937A1C">
            <w:pPr>
              <w:pStyle w:val="BodyTextIndent"/>
              <w:ind w:right="32" w:firstLine="0"/>
              <w:rPr>
                <w:b/>
                <w:sz w:val="20"/>
                <w:szCs w:val="20"/>
              </w:rPr>
            </w:pPr>
            <w:r>
              <w:rPr>
                <w:b/>
                <w:sz w:val="20"/>
                <w:szCs w:val="20"/>
              </w:rPr>
              <w:lastRenderedPageBreak/>
              <w:t>Vyriausybės nutarimo projektas</w:t>
            </w:r>
          </w:p>
          <w:p w:rsidR="00943085" w:rsidRPr="000678EA" w:rsidRDefault="00F909D0" w:rsidP="00943085">
            <w:pPr>
              <w:pStyle w:val="BodyTextIndent"/>
              <w:ind w:right="34" w:firstLine="74"/>
              <w:rPr>
                <w:b/>
                <w:sz w:val="20"/>
                <w:szCs w:val="20"/>
              </w:rPr>
            </w:pPr>
            <w:r>
              <w:rPr>
                <w:b/>
                <w:sz w:val="20"/>
                <w:szCs w:val="20"/>
              </w:rPr>
              <w:t>„2. Pavesti:</w:t>
            </w:r>
          </w:p>
          <w:p w:rsidR="000678EA" w:rsidRPr="000678EA" w:rsidRDefault="00F909D0" w:rsidP="00FC60D5">
            <w:pPr>
              <w:spacing w:after="0" w:line="240" w:lineRule="auto"/>
              <w:ind w:firstLine="74"/>
              <w:jc w:val="both"/>
              <w:rPr>
                <w:rFonts w:ascii="Times New Roman" w:hAnsi="Times New Roman"/>
                <w:b/>
                <w:sz w:val="20"/>
                <w:szCs w:val="20"/>
              </w:rPr>
            </w:pPr>
            <w:r>
              <w:rPr>
                <w:rFonts w:ascii="Times New Roman" w:hAnsi="Times New Roman"/>
                <w:b/>
                <w:sz w:val="20"/>
                <w:szCs w:val="20"/>
              </w:rPr>
              <w:t>2.1. Aplinkos apsaugos agentūrai:</w:t>
            </w:r>
          </w:p>
          <w:p w:rsidR="00C65850" w:rsidRPr="000678EA" w:rsidRDefault="00F909D0" w:rsidP="00943085">
            <w:pPr>
              <w:widowControl w:val="0"/>
              <w:spacing w:after="0" w:line="240" w:lineRule="auto"/>
              <w:ind w:firstLine="74"/>
              <w:jc w:val="both"/>
              <w:rPr>
                <w:rFonts w:ascii="Times New Roman" w:hAnsi="Times New Roman"/>
                <w:b/>
                <w:sz w:val="20"/>
                <w:szCs w:val="20"/>
              </w:rPr>
            </w:pPr>
            <w:r w:rsidRPr="00F909D0">
              <w:rPr>
                <w:rFonts w:ascii="Times New Roman" w:hAnsi="Times New Roman"/>
                <w:b/>
                <w:sz w:val="20"/>
                <w:szCs w:val="20"/>
              </w:rPr>
              <w:t>2.1.6. atstovauti Lietuvos Respublikai Europos cheminių medžiagų agentūros Valstybių narių komitete ir Reglamentu (EB) Nr. 1907/2006 įsteigtame Europos cheminių medžiagų agentūros</w:t>
            </w:r>
            <w:r w:rsidRPr="00F909D0">
              <w:rPr>
                <w:rFonts w:ascii="Times New Roman" w:hAnsi="Times New Roman"/>
                <w:b/>
                <w:bCs/>
                <w:sz w:val="20"/>
                <w:szCs w:val="20"/>
                <w:lang w:eastAsia="lt-LT"/>
              </w:rPr>
              <w:t xml:space="preserve"> </w:t>
            </w:r>
            <w:r w:rsidRPr="00F909D0">
              <w:rPr>
                <w:rFonts w:ascii="Times New Roman" w:hAnsi="Times New Roman"/>
                <w:b/>
                <w:sz w:val="20"/>
                <w:szCs w:val="20"/>
              </w:rPr>
              <w:t>keitimosi informacija apie reikalavimų vykdymo užtikrinimą forume (toliau – Forumas);</w:t>
            </w:r>
          </w:p>
          <w:p w:rsidR="00396E3B" w:rsidRPr="000678EA" w:rsidRDefault="00F909D0" w:rsidP="000C0DA3">
            <w:pPr>
              <w:spacing w:after="0" w:line="240" w:lineRule="auto"/>
              <w:jc w:val="both"/>
              <w:rPr>
                <w:rFonts w:ascii="Times New Roman" w:hAnsi="Times New Roman"/>
                <w:b/>
                <w:sz w:val="20"/>
                <w:szCs w:val="20"/>
              </w:rPr>
            </w:pPr>
            <w:r>
              <w:rPr>
                <w:rFonts w:ascii="Times New Roman" w:hAnsi="Times New Roman"/>
                <w:b/>
                <w:sz w:val="20"/>
                <w:szCs w:val="20"/>
              </w:rPr>
              <w:t>&lt;...&gt;</w:t>
            </w:r>
          </w:p>
          <w:p w:rsidR="00752326" w:rsidRDefault="00F909D0">
            <w:pPr>
              <w:spacing w:after="0" w:line="240" w:lineRule="auto"/>
              <w:ind w:firstLine="108"/>
              <w:jc w:val="both"/>
              <w:rPr>
                <w:rFonts w:ascii="Times New Roman" w:hAnsi="Times New Roman"/>
                <w:b/>
                <w:sz w:val="20"/>
                <w:szCs w:val="20"/>
                <w:highlight w:val="yellow"/>
              </w:rPr>
            </w:pPr>
            <w:r w:rsidRPr="00F909D0">
              <w:rPr>
                <w:rFonts w:ascii="Times New Roman" w:hAnsi="Times New Roman"/>
                <w:b/>
                <w:sz w:val="20"/>
                <w:szCs w:val="20"/>
              </w:rPr>
              <w:t>2.14. </w:t>
            </w:r>
            <w:r w:rsidRPr="00F909D0">
              <w:rPr>
                <w:rFonts w:ascii="Times New Roman" w:hAnsi="Times New Roman"/>
                <w:b/>
                <w:sz w:val="20"/>
                <w:szCs w:val="20"/>
                <w:lang w:eastAsia="lt-LT"/>
              </w:rPr>
              <w:t>Lietuvos Respublikos valstybės institucijoms</w:t>
            </w:r>
            <w:r w:rsidRPr="00F909D0">
              <w:rPr>
                <w:rFonts w:ascii="Times New Roman" w:hAnsi="Times New Roman"/>
                <w:b/>
                <w:sz w:val="20"/>
                <w:szCs w:val="20"/>
              </w:rPr>
              <w:t xml:space="preserve"> ir (ar) valstybės </w:t>
            </w:r>
            <w:r w:rsidRPr="00F909D0">
              <w:rPr>
                <w:rFonts w:ascii="Times New Roman" w:hAnsi="Times New Roman"/>
                <w:b/>
                <w:sz w:val="20"/>
                <w:szCs w:val="20"/>
              </w:rPr>
              <w:lastRenderedPageBreak/>
              <w:t>įmonėms</w:t>
            </w:r>
            <w:r w:rsidRPr="00F909D0">
              <w:rPr>
                <w:rFonts w:ascii="Times New Roman" w:hAnsi="Times New Roman"/>
                <w:b/>
                <w:sz w:val="20"/>
                <w:szCs w:val="20"/>
                <w:lang w:eastAsia="lt-LT"/>
              </w:rPr>
              <w:t>, nurodytoms 2.1–2.12 papunkčiuose, –</w:t>
            </w:r>
            <w:r w:rsidRPr="00F909D0">
              <w:rPr>
                <w:rFonts w:ascii="Times New Roman" w:hAnsi="Times New Roman"/>
                <w:b/>
                <w:sz w:val="20"/>
                <w:szCs w:val="20"/>
              </w:rPr>
              <w:t xml:space="preserve"> pagal kompetenciją teikti tarnybinę pagalbą valstybės institucijoms, skyrusioms atstovus </w:t>
            </w:r>
            <w:r w:rsidRPr="00F909D0">
              <w:rPr>
                <w:rFonts w:ascii="Times New Roman" w:hAnsi="Times New Roman"/>
                <w:b/>
                <w:sz w:val="20"/>
                <w:szCs w:val="20"/>
                <w:lang w:eastAsia="lt-LT"/>
              </w:rPr>
              <w:t>į 2.1.6, 2.1.</w:t>
            </w:r>
            <w:r w:rsidRPr="00F909D0">
              <w:rPr>
                <w:rFonts w:ascii="Times New Roman" w:hAnsi="Times New Roman"/>
                <w:b/>
                <w:sz w:val="20"/>
                <w:szCs w:val="20"/>
                <w:lang w:val="en-US" w:eastAsia="lt-LT"/>
              </w:rPr>
              <w:t>8</w:t>
            </w:r>
            <w:r w:rsidRPr="00F909D0">
              <w:rPr>
                <w:rFonts w:ascii="Times New Roman" w:hAnsi="Times New Roman"/>
                <w:b/>
                <w:sz w:val="20"/>
                <w:szCs w:val="20"/>
                <w:lang w:eastAsia="lt-LT"/>
              </w:rPr>
              <w:t>, 2.6.2 papunkčiuose nurodytus Europos cheminių medžiagų agentūros komitetus ir Forumą, prireikus (</w:t>
            </w:r>
            <w:r w:rsidRPr="00F909D0">
              <w:rPr>
                <w:rFonts w:ascii="Times New Roman" w:hAnsi="Times New Roman"/>
                <w:b/>
                <w:sz w:val="20"/>
                <w:szCs w:val="20"/>
              </w:rPr>
              <w:t>motyvuotu valstybės institucijos prašymu)</w:t>
            </w:r>
            <w:r w:rsidRPr="00F909D0">
              <w:rPr>
                <w:rFonts w:ascii="Times New Roman" w:hAnsi="Times New Roman"/>
                <w:b/>
                <w:sz w:val="20"/>
                <w:szCs w:val="20"/>
                <w:lang w:eastAsia="lt-LT"/>
              </w:rPr>
              <w:t xml:space="preserve"> paskirti kompetentingus cheminių medžiagų valdymo, aplinkos, sveikatos ir darbuotojų saugos nuo cheminių medžiagų poveikio klausimais valstybės tarnautojus ar darbuotojus dalyvauti minėtų komitetų ir Forumo įsteigtų darbo grupių veikloje;</w:t>
            </w:r>
            <w:r>
              <w:rPr>
                <w:rFonts w:ascii="Times New Roman" w:hAnsi="Times New Roman"/>
                <w:b/>
                <w:sz w:val="20"/>
                <w:szCs w:val="20"/>
                <w:lang w:eastAsia="lt-LT"/>
              </w:rPr>
              <w:t>“</w:t>
            </w:r>
          </w:p>
        </w:tc>
        <w:tc>
          <w:tcPr>
            <w:tcW w:w="2255" w:type="dxa"/>
            <w:shd w:val="clear" w:color="auto" w:fill="auto"/>
          </w:tcPr>
          <w:p w:rsidR="00E4209B" w:rsidRPr="002E7687" w:rsidRDefault="00AA19D3" w:rsidP="00EA3492">
            <w:pPr>
              <w:rPr>
                <w:rFonts w:ascii="Times New Roman" w:hAnsi="Times New Roman"/>
                <w:sz w:val="20"/>
                <w:szCs w:val="20"/>
              </w:rPr>
            </w:pPr>
            <w:r w:rsidRPr="002E7687">
              <w:rPr>
                <w:rFonts w:ascii="Times New Roman" w:hAnsi="Times New Roman"/>
                <w:sz w:val="20"/>
                <w:szCs w:val="20"/>
              </w:rPr>
              <w:lastRenderedPageBreak/>
              <w:t>V</w:t>
            </w:r>
            <w:r w:rsidR="00E4209B" w:rsidRPr="002E7687">
              <w:rPr>
                <w:rFonts w:ascii="Times New Roman" w:hAnsi="Times New Roman"/>
                <w:sz w:val="20"/>
                <w:szCs w:val="20"/>
              </w:rPr>
              <w:t>isiškas</w:t>
            </w:r>
          </w:p>
        </w:tc>
      </w:tr>
      <w:tr w:rsidR="00E4209B" w:rsidRPr="002E7687" w:rsidTr="000C0DA3">
        <w:trPr>
          <w:trHeight w:val="554"/>
        </w:trPr>
        <w:tc>
          <w:tcPr>
            <w:tcW w:w="5882" w:type="dxa"/>
            <w:shd w:val="clear" w:color="auto" w:fill="auto"/>
          </w:tcPr>
          <w:p w:rsidR="00EA359C" w:rsidRPr="00564343" w:rsidRDefault="00F909D0" w:rsidP="00EA359C">
            <w:pPr>
              <w:spacing w:after="0" w:line="240" w:lineRule="auto"/>
              <w:rPr>
                <w:rFonts w:ascii="Times New Roman" w:hAnsi="Times New Roman"/>
                <w:b/>
                <w:sz w:val="20"/>
                <w:szCs w:val="20"/>
              </w:rPr>
            </w:pPr>
            <w:r>
              <w:rPr>
                <w:rFonts w:ascii="Times New Roman" w:hAnsi="Times New Roman"/>
                <w:b/>
                <w:sz w:val="20"/>
                <w:szCs w:val="20"/>
              </w:rPr>
              <w:lastRenderedPageBreak/>
              <w:t>86 straipsnio 2 ir 3 dalys</w:t>
            </w:r>
          </w:p>
          <w:p w:rsidR="00E4209B" w:rsidRPr="00356AC1" w:rsidRDefault="00AD640D">
            <w:pPr>
              <w:pStyle w:val="Point0"/>
              <w:spacing w:before="0" w:after="0" w:line="240" w:lineRule="auto"/>
              <w:ind w:left="0" w:firstLine="0"/>
              <w:jc w:val="both"/>
              <w:rPr>
                <w:sz w:val="20"/>
                <w:szCs w:val="20"/>
              </w:rPr>
            </w:pPr>
            <w:r w:rsidRPr="00AD640D">
              <w:rPr>
                <w:sz w:val="20"/>
                <w:szCs w:val="20"/>
              </w:rPr>
              <w:t>2. Valstybės narės paskirti forumo nariai užtikrina tinkamą forumo užduočių ir valstybės narės kompetentingos institucijos darbo koordinavimą.</w:t>
            </w:r>
          </w:p>
          <w:p w:rsidR="00E4209B" w:rsidRPr="00564343" w:rsidRDefault="00AD640D">
            <w:pPr>
              <w:spacing w:after="0" w:line="240" w:lineRule="auto"/>
              <w:jc w:val="both"/>
              <w:rPr>
                <w:rFonts w:ascii="Times New Roman" w:hAnsi="Times New Roman"/>
                <w:b/>
                <w:sz w:val="20"/>
                <w:szCs w:val="20"/>
                <w:lang w:val="sv-SE"/>
              </w:rPr>
            </w:pPr>
            <w:r w:rsidRPr="00AD640D">
              <w:rPr>
                <w:rFonts w:ascii="Times New Roman" w:hAnsi="Times New Roman"/>
                <w:sz w:val="20"/>
                <w:szCs w:val="20"/>
              </w:rPr>
              <w:t>3. Forumo nariai dirbdami naudojasi valstybių narių turimais moksliniais ir techniniais ištekliais. Kiekvienos valstybės narės kompetentinga institucija sudaro palankias sąlygas forumo bei jo darbo grupių darbui. &lt;…&gt;</w:t>
            </w:r>
          </w:p>
        </w:tc>
        <w:tc>
          <w:tcPr>
            <w:tcW w:w="6605" w:type="dxa"/>
            <w:shd w:val="clear" w:color="auto" w:fill="auto"/>
          </w:tcPr>
          <w:p w:rsidR="00BD0E8E" w:rsidRPr="00564343" w:rsidRDefault="00F909D0" w:rsidP="00217D36">
            <w:pPr>
              <w:pStyle w:val="BodyTextIndent"/>
              <w:ind w:right="32" w:firstLine="0"/>
              <w:rPr>
                <w:b/>
                <w:bCs/>
                <w:sz w:val="20"/>
                <w:szCs w:val="20"/>
              </w:rPr>
            </w:pPr>
            <w:r>
              <w:rPr>
                <w:b/>
                <w:sz w:val="20"/>
                <w:szCs w:val="20"/>
              </w:rPr>
              <w:t>Vyriausybės nutarimo projektas</w:t>
            </w:r>
          </w:p>
          <w:p w:rsidR="00BD0E8E" w:rsidRPr="00564343" w:rsidRDefault="00F909D0" w:rsidP="00217D36">
            <w:pPr>
              <w:spacing w:after="0" w:line="240" w:lineRule="auto"/>
              <w:ind w:right="34"/>
              <w:jc w:val="both"/>
              <w:rPr>
                <w:rFonts w:ascii="Times New Roman" w:hAnsi="Times New Roman"/>
                <w:b/>
                <w:sz w:val="20"/>
                <w:szCs w:val="20"/>
              </w:rPr>
            </w:pPr>
            <w:r>
              <w:rPr>
                <w:rFonts w:ascii="Times New Roman" w:hAnsi="Times New Roman"/>
                <w:b/>
                <w:sz w:val="20"/>
                <w:szCs w:val="20"/>
              </w:rPr>
              <w:t>„2. Pavesti:</w:t>
            </w:r>
          </w:p>
          <w:p w:rsidR="00BD0E8E" w:rsidRPr="00564343" w:rsidRDefault="00F909D0" w:rsidP="00217D36">
            <w:pPr>
              <w:spacing w:after="0" w:line="240" w:lineRule="auto"/>
              <w:jc w:val="both"/>
              <w:rPr>
                <w:rFonts w:ascii="Times New Roman" w:hAnsi="Times New Roman"/>
                <w:b/>
                <w:sz w:val="20"/>
                <w:szCs w:val="20"/>
              </w:rPr>
            </w:pPr>
            <w:r>
              <w:rPr>
                <w:rFonts w:ascii="Times New Roman" w:hAnsi="Times New Roman"/>
                <w:b/>
                <w:sz w:val="20"/>
                <w:szCs w:val="20"/>
              </w:rPr>
              <w:t>2.1. Aplinkos apsaugos agentūrai:</w:t>
            </w:r>
          </w:p>
          <w:p w:rsidR="00BD0E8E" w:rsidRPr="00564343" w:rsidRDefault="00F909D0" w:rsidP="00217D36">
            <w:pPr>
              <w:spacing w:after="0" w:line="240" w:lineRule="auto"/>
              <w:jc w:val="both"/>
              <w:rPr>
                <w:rFonts w:ascii="Times New Roman" w:hAnsi="Times New Roman"/>
                <w:b/>
                <w:sz w:val="20"/>
                <w:szCs w:val="20"/>
              </w:rPr>
            </w:pPr>
            <w:r>
              <w:rPr>
                <w:rFonts w:ascii="Times New Roman" w:hAnsi="Times New Roman"/>
                <w:b/>
                <w:sz w:val="20"/>
                <w:szCs w:val="20"/>
              </w:rPr>
              <w:t>&lt;...&gt;</w:t>
            </w:r>
          </w:p>
          <w:p w:rsidR="00564343" w:rsidRPr="00564343" w:rsidRDefault="00F909D0" w:rsidP="009931A9">
            <w:pPr>
              <w:widowControl w:val="0"/>
              <w:spacing w:after="0" w:line="240" w:lineRule="auto"/>
              <w:jc w:val="both"/>
              <w:rPr>
                <w:rFonts w:ascii="Times New Roman" w:hAnsi="Times New Roman"/>
                <w:b/>
                <w:sz w:val="20"/>
                <w:szCs w:val="20"/>
              </w:rPr>
            </w:pPr>
            <w:r w:rsidRPr="00F909D0">
              <w:rPr>
                <w:rFonts w:ascii="Times New Roman" w:hAnsi="Times New Roman"/>
                <w:b/>
                <w:sz w:val="20"/>
                <w:szCs w:val="20"/>
              </w:rPr>
              <w:t xml:space="preserve">2.1.7. koordinuoti Forumo </w:t>
            </w:r>
            <w:r w:rsidRPr="00F909D0">
              <w:rPr>
                <w:rFonts w:ascii="Times New Roman" w:hAnsi="Times New Roman"/>
                <w:b/>
                <w:bCs/>
                <w:sz w:val="20"/>
                <w:szCs w:val="20"/>
                <w:lang w:eastAsia="lt-LT"/>
              </w:rPr>
              <w:t>užduočių įgyvendinimą</w:t>
            </w:r>
            <w:r w:rsidRPr="00F909D0">
              <w:rPr>
                <w:rFonts w:ascii="Times New Roman" w:hAnsi="Times New Roman"/>
                <w:b/>
                <w:sz w:val="20"/>
                <w:szCs w:val="20"/>
              </w:rPr>
              <w:t>;</w:t>
            </w:r>
          </w:p>
          <w:p w:rsidR="00697B51" w:rsidRDefault="00F909D0" w:rsidP="000C0DA3">
            <w:pPr>
              <w:spacing w:after="0" w:line="240" w:lineRule="auto"/>
              <w:ind w:firstLine="74"/>
              <w:jc w:val="both"/>
              <w:rPr>
                <w:rFonts w:ascii="Times New Roman" w:hAnsi="Times New Roman"/>
                <w:b/>
                <w:sz w:val="20"/>
                <w:szCs w:val="20"/>
                <w:lang w:eastAsia="lt-LT"/>
              </w:rPr>
            </w:pPr>
            <w:r>
              <w:rPr>
                <w:rFonts w:ascii="Times New Roman" w:hAnsi="Times New Roman"/>
                <w:b/>
                <w:sz w:val="20"/>
                <w:szCs w:val="20"/>
              </w:rPr>
              <w:t>&lt;...&gt;</w:t>
            </w:r>
          </w:p>
          <w:p w:rsidR="00E745D2" w:rsidRDefault="00F909D0">
            <w:pPr>
              <w:spacing w:after="0" w:line="240" w:lineRule="auto"/>
              <w:jc w:val="both"/>
              <w:rPr>
                <w:rFonts w:ascii="Times New Roman" w:hAnsi="Times New Roman"/>
                <w:b/>
                <w:sz w:val="20"/>
                <w:szCs w:val="20"/>
                <w:lang w:eastAsia="lt-LT"/>
              </w:rPr>
            </w:pPr>
            <w:r w:rsidRPr="00F909D0">
              <w:rPr>
                <w:rFonts w:ascii="Times New Roman" w:hAnsi="Times New Roman"/>
                <w:b/>
                <w:sz w:val="20"/>
                <w:szCs w:val="20"/>
              </w:rPr>
              <w:t>2.14. </w:t>
            </w:r>
            <w:r w:rsidRPr="00F909D0">
              <w:rPr>
                <w:rFonts w:ascii="Times New Roman" w:hAnsi="Times New Roman"/>
                <w:b/>
                <w:sz w:val="20"/>
                <w:szCs w:val="20"/>
                <w:lang w:eastAsia="lt-LT"/>
              </w:rPr>
              <w:t>Lietuvos Respublikos valstybės institucijoms</w:t>
            </w:r>
            <w:r w:rsidRPr="00F909D0">
              <w:rPr>
                <w:rFonts w:ascii="Times New Roman" w:hAnsi="Times New Roman"/>
                <w:b/>
                <w:sz w:val="20"/>
                <w:szCs w:val="20"/>
              </w:rPr>
              <w:t xml:space="preserve"> ir (ar) valstybės įmonėms</w:t>
            </w:r>
            <w:r w:rsidRPr="00F909D0">
              <w:rPr>
                <w:rFonts w:ascii="Times New Roman" w:hAnsi="Times New Roman"/>
                <w:b/>
                <w:sz w:val="20"/>
                <w:szCs w:val="20"/>
                <w:lang w:eastAsia="lt-LT"/>
              </w:rPr>
              <w:t>, nurodytoms 2.1–2.12 papunkčiuose, –</w:t>
            </w:r>
            <w:r w:rsidRPr="00F909D0">
              <w:rPr>
                <w:rFonts w:ascii="Times New Roman" w:hAnsi="Times New Roman"/>
                <w:b/>
                <w:sz w:val="20"/>
                <w:szCs w:val="20"/>
              </w:rPr>
              <w:t xml:space="preserve"> pagal kompetenciją teikti tarnybinę pagalbą valstybės institucijoms, skyrusioms atstovus </w:t>
            </w:r>
            <w:r w:rsidRPr="00F909D0">
              <w:rPr>
                <w:rFonts w:ascii="Times New Roman" w:hAnsi="Times New Roman"/>
                <w:b/>
                <w:sz w:val="20"/>
                <w:szCs w:val="20"/>
                <w:lang w:eastAsia="lt-LT"/>
              </w:rPr>
              <w:t>į 2.1.6, 2.1.</w:t>
            </w:r>
            <w:r w:rsidRPr="00F909D0">
              <w:rPr>
                <w:rFonts w:ascii="Times New Roman" w:hAnsi="Times New Roman"/>
                <w:b/>
                <w:sz w:val="20"/>
                <w:szCs w:val="20"/>
                <w:lang w:val="en-US" w:eastAsia="lt-LT"/>
              </w:rPr>
              <w:t>8</w:t>
            </w:r>
            <w:r w:rsidRPr="00F909D0">
              <w:rPr>
                <w:rFonts w:ascii="Times New Roman" w:hAnsi="Times New Roman"/>
                <w:b/>
                <w:sz w:val="20"/>
                <w:szCs w:val="20"/>
                <w:lang w:eastAsia="lt-LT"/>
              </w:rPr>
              <w:t>, 2.6.2 papunkčiuose nurodytus Europos cheminių medžiagų agentūros komitetus ir Forumą, prireikus (</w:t>
            </w:r>
            <w:r w:rsidRPr="00F909D0">
              <w:rPr>
                <w:rFonts w:ascii="Times New Roman" w:hAnsi="Times New Roman"/>
                <w:b/>
                <w:sz w:val="20"/>
                <w:szCs w:val="20"/>
              </w:rPr>
              <w:t>motyvuotu valstybės institucijos prašymu)</w:t>
            </w:r>
            <w:r w:rsidRPr="00F909D0">
              <w:rPr>
                <w:rFonts w:ascii="Times New Roman" w:hAnsi="Times New Roman"/>
                <w:b/>
                <w:sz w:val="20"/>
                <w:szCs w:val="20"/>
                <w:lang w:eastAsia="lt-LT"/>
              </w:rPr>
              <w:t xml:space="preserve"> paskirti kompetentingus cheminių medžiagų valdymo, aplinkos, sveikatos ir darbuotojų saugos nuo cheminių medžiagų poveikio klausimais valstybės tarnautojus ar darbuotojus dalyvauti minėtų komitetų ir Forumo įsteigtų darbo grupių veikloje;</w:t>
            </w:r>
            <w:r>
              <w:rPr>
                <w:rFonts w:ascii="Times New Roman" w:hAnsi="Times New Roman"/>
                <w:b/>
                <w:sz w:val="20"/>
                <w:szCs w:val="20"/>
                <w:lang w:eastAsia="lt-LT"/>
              </w:rPr>
              <w:t>“</w:t>
            </w:r>
          </w:p>
          <w:p w:rsidR="00BD0E8E" w:rsidRPr="00564343" w:rsidRDefault="00BD0E8E">
            <w:pPr>
              <w:pStyle w:val="BodyTextIndent"/>
              <w:ind w:right="32" w:firstLine="74"/>
              <w:rPr>
                <w:b/>
                <w:bCs/>
                <w:sz w:val="20"/>
                <w:szCs w:val="20"/>
              </w:rPr>
            </w:pPr>
          </w:p>
        </w:tc>
        <w:tc>
          <w:tcPr>
            <w:tcW w:w="2255" w:type="dxa"/>
            <w:shd w:val="clear" w:color="auto" w:fill="auto"/>
          </w:tcPr>
          <w:p w:rsidR="00E4209B" w:rsidRPr="002E7687" w:rsidRDefault="00AA4686" w:rsidP="00EA3492">
            <w:pPr>
              <w:rPr>
                <w:rFonts w:ascii="Times New Roman" w:hAnsi="Times New Roman"/>
                <w:sz w:val="20"/>
                <w:szCs w:val="20"/>
              </w:rPr>
            </w:pPr>
            <w:r w:rsidRPr="002E7687">
              <w:rPr>
                <w:rFonts w:ascii="Times New Roman" w:hAnsi="Times New Roman"/>
                <w:sz w:val="20"/>
                <w:szCs w:val="20"/>
              </w:rPr>
              <w:t>V</w:t>
            </w:r>
            <w:r w:rsidR="00E4209B" w:rsidRPr="002E7687">
              <w:rPr>
                <w:rFonts w:ascii="Times New Roman" w:hAnsi="Times New Roman"/>
                <w:sz w:val="20"/>
                <w:szCs w:val="20"/>
              </w:rPr>
              <w:t>isiškas</w:t>
            </w:r>
          </w:p>
        </w:tc>
      </w:tr>
      <w:tr w:rsidR="0059160E" w:rsidRPr="00C16F23" w:rsidTr="00806E2C">
        <w:trPr>
          <w:trHeight w:val="554"/>
        </w:trPr>
        <w:tc>
          <w:tcPr>
            <w:tcW w:w="5882" w:type="dxa"/>
            <w:shd w:val="clear" w:color="auto" w:fill="auto"/>
          </w:tcPr>
          <w:p w:rsidR="00E745D2" w:rsidRPr="00C16F23" w:rsidRDefault="00AD640D">
            <w:pPr>
              <w:suppressAutoHyphens/>
              <w:spacing w:after="0" w:line="240" w:lineRule="auto"/>
              <w:jc w:val="both"/>
              <w:rPr>
                <w:rStyle w:val="fontstyle01"/>
                <w:rFonts w:ascii="Times New Roman" w:hAnsi="Times New Roman"/>
                <w:b/>
              </w:rPr>
            </w:pPr>
            <w:r w:rsidRPr="00C16F23">
              <w:rPr>
                <w:rStyle w:val="fontstyle01"/>
                <w:rFonts w:ascii="Times New Roman" w:hAnsi="Times New Roman"/>
                <w:b/>
                <w:i w:val="0"/>
              </w:rPr>
              <w:t>87 straipsnio 2 dalis</w:t>
            </w:r>
          </w:p>
          <w:p w:rsidR="00E745D2" w:rsidRPr="00C16F23" w:rsidRDefault="00AD640D">
            <w:pPr>
              <w:suppressAutoHyphens/>
              <w:spacing w:after="0" w:line="240" w:lineRule="auto"/>
              <w:jc w:val="both"/>
              <w:rPr>
                <w:rStyle w:val="fontstyle21"/>
                <w:rFonts w:ascii="Times New Roman" w:hAnsi="Times New Roman"/>
              </w:rPr>
            </w:pPr>
            <w:r w:rsidRPr="00C16F23">
              <w:rPr>
                <w:rStyle w:val="fontstyle01"/>
                <w:rFonts w:ascii="Times New Roman" w:hAnsi="Times New Roman"/>
                <w:b/>
                <w:i w:val="0"/>
              </w:rPr>
              <w:t>87 straipsnis.</w:t>
            </w:r>
            <w:r w:rsidRPr="00C16F23">
              <w:rPr>
                <w:rStyle w:val="fontstyle01"/>
                <w:rFonts w:ascii="Times New Roman" w:hAnsi="Times New Roman"/>
                <w:b/>
              </w:rPr>
              <w:t xml:space="preserve"> </w:t>
            </w:r>
            <w:r w:rsidRPr="00C16F23">
              <w:rPr>
                <w:rStyle w:val="fontstyle21"/>
                <w:rFonts w:ascii="Times New Roman" w:hAnsi="Times New Roman"/>
              </w:rPr>
              <w:t>Komitetų pranešėjai ir ekspertų paslaugos</w:t>
            </w:r>
          </w:p>
          <w:p w:rsidR="00E745D2" w:rsidRPr="00C16F23" w:rsidRDefault="00AD640D">
            <w:pPr>
              <w:suppressAutoHyphens/>
              <w:spacing w:after="0" w:line="240" w:lineRule="auto"/>
              <w:jc w:val="both"/>
              <w:rPr>
                <w:rFonts w:ascii="Times New Roman" w:hAnsi="Times New Roman"/>
                <w:color w:val="231F20"/>
                <w:sz w:val="20"/>
                <w:szCs w:val="20"/>
              </w:rPr>
            </w:pPr>
            <w:r w:rsidRPr="00C16F23">
              <w:rPr>
                <w:rFonts w:ascii="Times New Roman" w:hAnsi="Times New Roman"/>
                <w:color w:val="231F20"/>
                <w:sz w:val="20"/>
                <w:szCs w:val="20"/>
              </w:rPr>
              <w:t>2. Valstybės narės praneša Agentūrai ekspertų, turinčių patvirtintą patirtį 77 straipsnyje numatytoms užduotims vykdyti ir galinčių dirbti komitetų darbo grupėse, pavardes, nurodydamos jų kvalifikaciją ir konkrečias kompetencijos sritis.</w:t>
            </w:r>
          </w:p>
          <w:p w:rsidR="00E745D2" w:rsidRPr="00C16F23" w:rsidRDefault="00AD640D">
            <w:pPr>
              <w:suppressAutoHyphens/>
              <w:spacing w:after="0" w:line="240" w:lineRule="auto"/>
              <w:jc w:val="both"/>
              <w:rPr>
                <w:rFonts w:ascii="Times New Roman" w:hAnsi="Times New Roman"/>
                <w:b/>
                <w:sz w:val="20"/>
                <w:szCs w:val="20"/>
              </w:rPr>
            </w:pPr>
            <w:r w:rsidRPr="00C16F23">
              <w:rPr>
                <w:rFonts w:ascii="Times New Roman" w:hAnsi="Times New Roman"/>
                <w:color w:val="231F20"/>
                <w:sz w:val="20"/>
                <w:szCs w:val="20"/>
              </w:rPr>
              <w:t>Agentūra nuolat atnaujina ekspertų sąrašą. Į sąrašą įtraukiami pirmoje pastraipoje nurodyti ekspertai ir kiti sekretoriato tiesiogiai įvardyti ekspertai.</w:t>
            </w:r>
          </w:p>
        </w:tc>
        <w:tc>
          <w:tcPr>
            <w:tcW w:w="6605" w:type="dxa"/>
            <w:shd w:val="clear" w:color="auto" w:fill="auto"/>
          </w:tcPr>
          <w:p w:rsidR="003F32AA" w:rsidRPr="00C16F23" w:rsidRDefault="00AD640D" w:rsidP="0098452B">
            <w:pPr>
              <w:pStyle w:val="BodyTextIndent"/>
              <w:ind w:right="32" w:firstLine="0"/>
              <w:rPr>
                <w:b/>
                <w:sz w:val="20"/>
                <w:szCs w:val="20"/>
              </w:rPr>
            </w:pPr>
            <w:r w:rsidRPr="00C16F23">
              <w:rPr>
                <w:b/>
                <w:sz w:val="20"/>
                <w:szCs w:val="20"/>
              </w:rPr>
              <w:t>Vyriausybės nutarimo projektas</w:t>
            </w:r>
          </w:p>
          <w:p w:rsidR="003F32AA" w:rsidRPr="00C16F23" w:rsidRDefault="00AD640D" w:rsidP="0098452B">
            <w:pPr>
              <w:pStyle w:val="BodyTextIndent"/>
              <w:ind w:right="34" w:firstLine="0"/>
              <w:rPr>
                <w:b/>
                <w:sz w:val="20"/>
                <w:szCs w:val="20"/>
              </w:rPr>
            </w:pPr>
            <w:r w:rsidRPr="00C16F23">
              <w:rPr>
                <w:b/>
                <w:sz w:val="20"/>
                <w:szCs w:val="20"/>
              </w:rPr>
              <w:t>„2. Pavesti:</w:t>
            </w:r>
          </w:p>
          <w:p w:rsidR="003F32AA" w:rsidRPr="00C16F23" w:rsidRDefault="00AD640D" w:rsidP="0098452B">
            <w:pPr>
              <w:spacing w:after="0" w:line="240" w:lineRule="auto"/>
              <w:jc w:val="both"/>
              <w:rPr>
                <w:rFonts w:ascii="Times New Roman" w:hAnsi="Times New Roman"/>
                <w:b/>
                <w:sz w:val="20"/>
                <w:szCs w:val="20"/>
              </w:rPr>
            </w:pPr>
            <w:r w:rsidRPr="00C16F23">
              <w:rPr>
                <w:rFonts w:ascii="Times New Roman" w:hAnsi="Times New Roman"/>
                <w:b/>
                <w:sz w:val="20"/>
                <w:szCs w:val="20"/>
              </w:rPr>
              <w:t>2.1. Aplinkos apsaugos agentūrai:</w:t>
            </w:r>
          </w:p>
          <w:p w:rsidR="0059160E" w:rsidRPr="00C16F23" w:rsidRDefault="00AD640D" w:rsidP="0098452B">
            <w:pPr>
              <w:pStyle w:val="BodyTextIndent"/>
              <w:suppressAutoHyphens/>
              <w:ind w:right="34" w:firstLine="0"/>
              <w:rPr>
                <w:b/>
                <w:sz w:val="20"/>
                <w:szCs w:val="20"/>
                <w:lang w:eastAsia="lt-LT"/>
              </w:rPr>
            </w:pPr>
            <w:r w:rsidRPr="00C16F23">
              <w:rPr>
                <w:b/>
                <w:sz w:val="20"/>
                <w:szCs w:val="20"/>
              </w:rPr>
              <w:t>2.1.8. savo iniciatyva ir (arba), atsižvelgdama į pagal 2.4.4 ir 2.6.2 papunkčius gautus pasiūlymus, teikti kandidatūras į Europos cheminių medžiagų agentūros Rizikos vertinimo</w:t>
            </w:r>
            <w:r w:rsidRPr="00C16F23">
              <w:rPr>
                <w:b/>
                <w:sz w:val="20"/>
                <w:szCs w:val="20"/>
                <w:lang w:eastAsia="lt-LT"/>
              </w:rPr>
              <w:t xml:space="preserve"> komiteto narius</w:t>
            </w:r>
            <w:r w:rsidRPr="00C16F23">
              <w:rPr>
                <w:b/>
                <w:sz w:val="20"/>
                <w:szCs w:val="20"/>
              </w:rPr>
              <w:t xml:space="preserve"> ir</w:t>
            </w:r>
            <w:r w:rsidRPr="00C16F23">
              <w:rPr>
                <w:rStyle w:val="xmsocommentreference"/>
                <w:b/>
                <w:sz w:val="20"/>
                <w:szCs w:val="20"/>
              </w:rPr>
              <w:t xml:space="preserve"> Socialinės ir ekonominės analizės komiteto narius, </w:t>
            </w:r>
            <w:r w:rsidRPr="00C16F23">
              <w:rPr>
                <w:b/>
                <w:sz w:val="20"/>
                <w:szCs w:val="20"/>
                <w:lang w:eastAsia="lt-LT"/>
              </w:rPr>
              <w:t>taip pat pranešti apie šių komitetų darbo grupėse galinčius dirbti ekspertus;</w:t>
            </w:r>
          </w:p>
          <w:p w:rsidR="00DE4316" w:rsidRPr="00C16F23" w:rsidRDefault="00AD640D" w:rsidP="0098452B">
            <w:pPr>
              <w:pStyle w:val="BodyTextIndent"/>
              <w:suppressAutoHyphens/>
              <w:ind w:right="34" w:firstLine="0"/>
              <w:rPr>
                <w:b/>
                <w:sz w:val="20"/>
                <w:szCs w:val="20"/>
                <w:lang w:eastAsia="lt-LT"/>
              </w:rPr>
            </w:pPr>
            <w:r w:rsidRPr="00C16F23">
              <w:rPr>
                <w:b/>
                <w:sz w:val="20"/>
                <w:szCs w:val="20"/>
                <w:lang w:eastAsia="lt-LT"/>
              </w:rPr>
              <w:t>&lt;....&gt;</w:t>
            </w:r>
          </w:p>
          <w:p w:rsidR="0029023E" w:rsidRPr="00C16F23" w:rsidRDefault="00AD640D" w:rsidP="0098452B">
            <w:pPr>
              <w:spacing w:after="0" w:line="240" w:lineRule="auto"/>
              <w:jc w:val="both"/>
              <w:rPr>
                <w:rFonts w:ascii="Times New Roman" w:hAnsi="Times New Roman"/>
                <w:b/>
                <w:sz w:val="20"/>
                <w:szCs w:val="20"/>
                <w:lang w:eastAsia="lt-LT"/>
              </w:rPr>
            </w:pPr>
            <w:r w:rsidRPr="00C16F23">
              <w:rPr>
                <w:rFonts w:ascii="Times New Roman" w:hAnsi="Times New Roman"/>
                <w:b/>
                <w:sz w:val="20"/>
                <w:szCs w:val="20"/>
                <w:lang w:eastAsia="lt-LT"/>
              </w:rPr>
              <w:t>2.4. Nacionaliniam visuomenės sveikatos centrui:</w:t>
            </w:r>
          </w:p>
          <w:p w:rsidR="005966E1" w:rsidRPr="00C16F23" w:rsidRDefault="00AD640D" w:rsidP="0098452B">
            <w:pPr>
              <w:spacing w:after="0" w:line="240" w:lineRule="auto"/>
              <w:jc w:val="both"/>
              <w:rPr>
                <w:rFonts w:ascii="Times New Roman" w:hAnsi="Times New Roman"/>
                <w:b/>
                <w:sz w:val="20"/>
                <w:szCs w:val="20"/>
                <w:lang w:eastAsia="lt-LT"/>
              </w:rPr>
            </w:pPr>
            <w:r w:rsidRPr="00C16F23">
              <w:rPr>
                <w:rFonts w:ascii="Times New Roman" w:hAnsi="Times New Roman"/>
                <w:b/>
                <w:bCs/>
                <w:sz w:val="20"/>
                <w:szCs w:val="20"/>
              </w:rPr>
              <w:t>2.4.4. </w:t>
            </w:r>
            <w:r w:rsidRPr="00C16F23">
              <w:rPr>
                <w:rFonts w:ascii="Times New Roman" w:hAnsi="Times New Roman"/>
                <w:b/>
                <w:sz w:val="20"/>
                <w:szCs w:val="20"/>
              </w:rPr>
              <w:t>siūlyti Aplinkos apsaugos agentūrai Europos cheminių medžiagų agentūros Rizikos vertinimo</w:t>
            </w:r>
            <w:r w:rsidRPr="00C16F23">
              <w:rPr>
                <w:rFonts w:ascii="Times New Roman" w:hAnsi="Times New Roman"/>
                <w:b/>
                <w:sz w:val="20"/>
                <w:szCs w:val="20"/>
                <w:lang w:eastAsia="lt-LT"/>
              </w:rPr>
              <w:t xml:space="preserve"> komiteto narių ir šio komiteto darbo grupėse galinčių dirbti ekspertų kandidatūras;</w:t>
            </w:r>
          </w:p>
          <w:p w:rsidR="005966E1" w:rsidRPr="00C16F23" w:rsidRDefault="00AD640D" w:rsidP="005966E1">
            <w:pPr>
              <w:spacing w:after="0" w:line="240" w:lineRule="auto"/>
              <w:jc w:val="both"/>
              <w:rPr>
                <w:rFonts w:ascii="Times New Roman" w:hAnsi="Times New Roman"/>
                <w:b/>
                <w:sz w:val="20"/>
                <w:szCs w:val="20"/>
                <w:lang w:eastAsia="lt-LT"/>
              </w:rPr>
            </w:pPr>
            <w:r w:rsidRPr="00C16F23">
              <w:rPr>
                <w:rFonts w:ascii="Times New Roman" w:hAnsi="Times New Roman"/>
                <w:b/>
                <w:sz w:val="20"/>
                <w:szCs w:val="20"/>
                <w:lang w:eastAsia="lt-LT"/>
              </w:rPr>
              <w:t>&lt;...&gt;</w:t>
            </w:r>
          </w:p>
          <w:p w:rsidR="00E745D2" w:rsidRPr="00C16F23" w:rsidRDefault="00AD640D">
            <w:pPr>
              <w:spacing w:after="0" w:line="240" w:lineRule="auto"/>
              <w:jc w:val="both"/>
              <w:rPr>
                <w:rFonts w:ascii="Times New Roman" w:hAnsi="Times New Roman"/>
                <w:b/>
                <w:bCs/>
                <w:sz w:val="20"/>
                <w:szCs w:val="20"/>
              </w:rPr>
            </w:pPr>
            <w:r w:rsidRPr="00C16F23">
              <w:rPr>
                <w:rFonts w:ascii="Times New Roman" w:hAnsi="Times New Roman"/>
                <w:b/>
                <w:sz w:val="20"/>
                <w:szCs w:val="20"/>
              </w:rPr>
              <w:t>2.6.2. siūlyti Aplinkos apsaugos agentūrai</w:t>
            </w:r>
            <w:r w:rsidRPr="00C16F23">
              <w:rPr>
                <w:rFonts w:ascii="Times New Roman" w:hAnsi="Times New Roman"/>
                <w:b/>
                <w:bCs/>
                <w:sz w:val="20"/>
                <w:szCs w:val="20"/>
                <w:lang w:eastAsia="lt-LT"/>
              </w:rPr>
              <w:t xml:space="preserve"> </w:t>
            </w:r>
            <w:r w:rsidRPr="00C16F23">
              <w:rPr>
                <w:rFonts w:ascii="Times New Roman" w:hAnsi="Times New Roman"/>
                <w:b/>
                <w:sz w:val="20"/>
                <w:szCs w:val="20"/>
              </w:rPr>
              <w:t xml:space="preserve">Europos cheminių medžiagų agentūros Socialinės ir ekonominės analizės komiteto narių ir </w:t>
            </w:r>
            <w:r w:rsidRPr="00C16F23">
              <w:rPr>
                <w:rFonts w:ascii="Times New Roman" w:hAnsi="Times New Roman"/>
                <w:b/>
                <w:sz w:val="20"/>
                <w:szCs w:val="20"/>
                <w:lang w:eastAsia="lt-LT"/>
              </w:rPr>
              <w:t>šio komiteto darbo grupėse galinčių dirbti ekspertų kandidatūras</w:t>
            </w:r>
            <w:r w:rsidRPr="00C16F23">
              <w:rPr>
                <w:rFonts w:ascii="Times New Roman" w:hAnsi="Times New Roman"/>
                <w:b/>
                <w:sz w:val="20"/>
                <w:szCs w:val="20"/>
              </w:rPr>
              <w:t>;</w:t>
            </w:r>
            <w:r w:rsidRPr="00C16F23">
              <w:rPr>
                <w:rFonts w:ascii="Times New Roman" w:hAnsi="Times New Roman"/>
                <w:b/>
                <w:sz w:val="20"/>
                <w:szCs w:val="20"/>
                <w:lang w:eastAsia="lt-LT"/>
              </w:rPr>
              <w:t>“</w:t>
            </w:r>
          </w:p>
        </w:tc>
        <w:tc>
          <w:tcPr>
            <w:tcW w:w="2255" w:type="dxa"/>
            <w:shd w:val="clear" w:color="auto" w:fill="auto"/>
          </w:tcPr>
          <w:p w:rsidR="0059160E" w:rsidRPr="00C16F23" w:rsidRDefault="00C16F23" w:rsidP="00EA3492">
            <w:pPr>
              <w:rPr>
                <w:rFonts w:ascii="Times New Roman" w:hAnsi="Times New Roman"/>
                <w:sz w:val="20"/>
                <w:szCs w:val="20"/>
              </w:rPr>
            </w:pPr>
            <w:r w:rsidRPr="00C16F23">
              <w:rPr>
                <w:rFonts w:ascii="Times New Roman" w:hAnsi="Times New Roman"/>
                <w:sz w:val="20"/>
                <w:szCs w:val="20"/>
              </w:rPr>
              <w:t>Visiškas</w:t>
            </w:r>
          </w:p>
        </w:tc>
      </w:tr>
      <w:tr w:rsidR="00EC75DE" w:rsidRPr="00E62AC3" w:rsidTr="00806E2C">
        <w:trPr>
          <w:trHeight w:val="554"/>
        </w:trPr>
        <w:tc>
          <w:tcPr>
            <w:tcW w:w="5882" w:type="dxa"/>
            <w:shd w:val="clear" w:color="auto" w:fill="auto"/>
          </w:tcPr>
          <w:p w:rsidR="00EC75DE" w:rsidRPr="00A73BF3" w:rsidRDefault="00F909D0" w:rsidP="00EC75DE">
            <w:pPr>
              <w:suppressAutoHyphens/>
              <w:spacing w:after="0" w:line="240" w:lineRule="auto"/>
              <w:jc w:val="both"/>
              <w:rPr>
                <w:rFonts w:ascii="Times New Roman" w:hAnsi="Times New Roman"/>
                <w:b/>
                <w:sz w:val="20"/>
                <w:szCs w:val="20"/>
              </w:rPr>
            </w:pPr>
            <w:r>
              <w:rPr>
                <w:rFonts w:ascii="Times New Roman" w:hAnsi="Times New Roman"/>
                <w:b/>
                <w:sz w:val="20"/>
                <w:szCs w:val="20"/>
              </w:rPr>
              <w:t>117 straipsnio 1 dalis</w:t>
            </w:r>
          </w:p>
          <w:p w:rsidR="00EC75DE" w:rsidRPr="00A73BF3" w:rsidRDefault="00F909D0" w:rsidP="00EC75DE">
            <w:pPr>
              <w:suppressAutoHyphens/>
              <w:spacing w:after="0" w:line="240" w:lineRule="auto"/>
              <w:jc w:val="both"/>
              <w:rPr>
                <w:rFonts w:ascii="Times New Roman" w:hAnsi="Times New Roman"/>
                <w:b/>
                <w:sz w:val="20"/>
                <w:szCs w:val="20"/>
              </w:rPr>
            </w:pPr>
            <w:r>
              <w:rPr>
                <w:rFonts w:ascii="Times New Roman" w:hAnsi="Times New Roman"/>
                <w:b/>
                <w:sz w:val="20"/>
                <w:szCs w:val="20"/>
              </w:rPr>
              <w:t>XII ANTRAŠTINĖ DALIS. INFORMAVIMAS</w:t>
            </w:r>
          </w:p>
          <w:p w:rsidR="00EC75DE" w:rsidRPr="00A73BF3" w:rsidRDefault="00F909D0" w:rsidP="00EC75DE">
            <w:pPr>
              <w:suppressAutoHyphens/>
              <w:spacing w:after="0" w:line="240" w:lineRule="auto"/>
              <w:jc w:val="both"/>
              <w:rPr>
                <w:rFonts w:ascii="Times New Roman" w:hAnsi="Times New Roman"/>
                <w:b/>
                <w:sz w:val="20"/>
                <w:szCs w:val="20"/>
              </w:rPr>
            </w:pPr>
            <w:r>
              <w:rPr>
                <w:rFonts w:ascii="Times New Roman" w:hAnsi="Times New Roman"/>
                <w:b/>
                <w:sz w:val="20"/>
                <w:szCs w:val="20"/>
              </w:rPr>
              <w:t>117 straipsnis. Ataskaitos</w:t>
            </w:r>
          </w:p>
          <w:p w:rsidR="00EC75DE" w:rsidRPr="00A73BF3" w:rsidRDefault="00F909D0" w:rsidP="00EC75DE">
            <w:pPr>
              <w:pStyle w:val="Point0"/>
              <w:suppressAutoHyphens/>
              <w:spacing w:before="0" w:after="0" w:line="240" w:lineRule="auto"/>
              <w:ind w:left="0" w:firstLine="0"/>
              <w:jc w:val="both"/>
              <w:rPr>
                <w:sz w:val="20"/>
                <w:szCs w:val="20"/>
              </w:rPr>
            </w:pPr>
            <w:r>
              <w:rPr>
                <w:sz w:val="20"/>
                <w:szCs w:val="20"/>
              </w:rPr>
              <w:lastRenderedPageBreak/>
              <w:t>1. Kas penkerius metus valstybės narės pateikia Komisijai ataskaitą apie šio reglamento įgyvendinimą jų teritorijoje, įtraukdamos į ją skyrius apie įvertinimą ir reikalavimų vykdymo užtikrinimą, kaip apibūdinta 127 straipsnyje.</w:t>
            </w:r>
          </w:p>
          <w:p w:rsidR="0036285F" w:rsidRPr="00A73BF3" w:rsidRDefault="00F909D0" w:rsidP="0036285F">
            <w:pPr>
              <w:pStyle w:val="Text1"/>
              <w:suppressAutoHyphens/>
              <w:spacing w:before="0" w:after="0" w:line="240" w:lineRule="auto"/>
              <w:ind w:left="0"/>
              <w:jc w:val="both"/>
              <w:rPr>
                <w:sz w:val="20"/>
              </w:rPr>
            </w:pPr>
            <w:r>
              <w:rPr>
                <w:sz w:val="20"/>
              </w:rPr>
              <w:t>Pirmoji ataskaita pateikiama iki 2010 m. birželio 1 d.</w:t>
            </w:r>
          </w:p>
        </w:tc>
        <w:tc>
          <w:tcPr>
            <w:tcW w:w="6605" w:type="dxa"/>
            <w:shd w:val="clear" w:color="auto" w:fill="auto"/>
          </w:tcPr>
          <w:p w:rsidR="0061543E" w:rsidRPr="00A73BF3" w:rsidRDefault="00F909D0" w:rsidP="0061543E">
            <w:pPr>
              <w:pStyle w:val="BodyTextIndent"/>
              <w:suppressAutoHyphens/>
              <w:ind w:right="34" w:firstLine="74"/>
              <w:rPr>
                <w:b/>
                <w:bCs/>
                <w:sz w:val="20"/>
                <w:szCs w:val="20"/>
              </w:rPr>
            </w:pPr>
            <w:r>
              <w:rPr>
                <w:b/>
                <w:bCs/>
                <w:sz w:val="20"/>
                <w:szCs w:val="20"/>
              </w:rPr>
              <w:lastRenderedPageBreak/>
              <w:t>Vyriausybės nutarimo projektas</w:t>
            </w:r>
          </w:p>
          <w:p w:rsidR="0061543E" w:rsidRPr="00A73BF3" w:rsidRDefault="00F909D0" w:rsidP="0061543E">
            <w:pPr>
              <w:suppressAutoHyphens/>
              <w:spacing w:after="0" w:line="240" w:lineRule="auto"/>
              <w:ind w:firstLine="74"/>
              <w:jc w:val="both"/>
              <w:rPr>
                <w:rFonts w:ascii="Times New Roman" w:hAnsi="Times New Roman"/>
                <w:b/>
                <w:sz w:val="20"/>
                <w:szCs w:val="20"/>
                <w:lang w:eastAsia="lt-LT"/>
              </w:rPr>
            </w:pPr>
            <w:r>
              <w:rPr>
                <w:rFonts w:ascii="Times New Roman" w:hAnsi="Times New Roman"/>
                <w:b/>
                <w:sz w:val="20"/>
                <w:szCs w:val="20"/>
              </w:rPr>
              <w:t>„2. Pavesti:</w:t>
            </w:r>
          </w:p>
          <w:p w:rsidR="00400E37" w:rsidRPr="00A73BF3" w:rsidRDefault="00F909D0" w:rsidP="0061543E">
            <w:pPr>
              <w:spacing w:after="0" w:line="240" w:lineRule="auto"/>
              <w:ind w:firstLine="74"/>
              <w:jc w:val="both"/>
              <w:rPr>
                <w:rFonts w:ascii="Times New Roman" w:hAnsi="Times New Roman"/>
                <w:b/>
                <w:sz w:val="20"/>
                <w:szCs w:val="20"/>
                <w:lang w:eastAsia="lt-LT"/>
              </w:rPr>
            </w:pPr>
            <w:r w:rsidRPr="00F909D0">
              <w:rPr>
                <w:rFonts w:ascii="Times New Roman" w:hAnsi="Times New Roman"/>
                <w:b/>
                <w:sz w:val="20"/>
                <w:szCs w:val="20"/>
                <w:lang w:eastAsia="lt-LT"/>
              </w:rPr>
              <w:t xml:space="preserve">2.15. Lietuvos Respublikos valstybės institucijoms ir (ar) valstybės </w:t>
            </w:r>
            <w:r w:rsidRPr="00F909D0">
              <w:rPr>
                <w:rFonts w:ascii="Times New Roman" w:hAnsi="Times New Roman"/>
                <w:b/>
                <w:sz w:val="20"/>
                <w:szCs w:val="20"/>
                <w:lang w:eastAsia="lt-LT"/>
              </w:rPr>
              <w:lastRenderedPageBreak/>
              <w:t xml:space="preserve">įmonėms, nurodytoms 2.2––2.12 papunkčiuose, – teikti Aplinkos apsaugos agentūrai duomenis ir informaciją, kurių reikia </w:t>
            </w:r>
            <w:r w:rsidRPr="00F909D0">
              <w:rPr>
                <w:rFonts w:ascii="Times New Roman" w:hAnsi="Times New Roman"/>
                <w:b/>
                <w:sz w:val="20"/>
                <w:szCs w:val="20"/>
              </w:rPr>
              <w:t>Reglamente (EB) Nr. 1907/2006</w:t>
            </w:r>
            <w:r w:rsidRPr="00F909D0">
              <w:rPr>
                <w:rFonts w:ascii="Times New Roman" w:hAnsi="Times New Roman"/>
                <w:b/>
                <w:sz w:val="20"/>
                <w:szCs w:val="20"/>
                <w:lang w:eastAsia="lt-LT"/>
              </w:rPr>
              <w:t xml:space="preserve"> ir </w:t>
            </w:r>
            <w:r w:rsidRPr="00F909D0">
              <w:rPr>
                <w:rFonts w:ascii="Times New Roman" w:hAnsi="Times New Roman"/>
                <w:b/>
                <w:sz w:val="20"/>
                <w:szCs w:val="20"/>
              </w:rPr>
              <w:t xml:space="preserve">Reglamente (EB) Nr. 1272/2008 </w:t>
            </w:r>
            <w:r w:rsidRPr="00F909D0">
              <w:rPr>
                <w:rFonts w:ascii="Times New Roman" w:hAnsi="Times New Roman"/>
                <w:b/>
                <w:sz w:val="20"/>
                <w:szCs w:val="20"/>
                <w:lang w:eastAsia="lt-LT"/>
              </w:rPr>
              <w:t>nustatytoms kompetentingosios institucijos užduotims vykdyti, taip pat informaciją</w:t>
            </w:r>
            <w:r w:rsidRPr="00F909D0">
              <w:rPr>
                <w:rFonts w:ascii="Times New Roman" w:hAnsi="Times New Roman"/>
                <w:b/>
                <w:sz w:val="20"/>
                <w:szCs w:val="20"/>
              </w:rPr>
              <w:t>, kurios reikia rengti ataskaitas Europos Komisijai ir Europos cheminių medžiagų agentūrai, kaip nustatyta Reglamento (EB) Nr. 1907/2006</w:t>
            </w:r>
            <w:r w:rsidRPr="00F909D0">
              <w:rPr>
                <w:rFonts w:ascii="Times New Roman" w:hAnsi="Times New Roman"/>
                <w:b/>
                <w:sz w:val="20"/>
                <w:szCs w:val="20"/>
                <w:lang w:eastAsia="lt-LT"/>
              </w:rPr>
              <w:t xml:space="preserve"> </w:t>
            </w:r>
            <w:r w:rsidRPr="00F909D0">
              <w:rPr>
                <w:rFonts w:ascii="Times New Roman" w:hAnsi="Times New Roman"/>
                <w:b/>
                <w:sz w:val="20"/>
                <w:szCs w:val="20"/>
              </w:rPr>
              <w:t>117 straipsnio 1 dalyje ir Reglamento (EB) Nr. 1272/2008 46 straipsnio 2 dalyje.</w:t>
            </w:r>
            <w:r>
              <w:rPr>
                <w:rFonts w:ascii="Times New Roman" w:eastAsia="Times New Roman" w:hAnsi="Times New Roman"/>
                <w:b/>
                <w:bCs/>
                <w:sz w:val="20"/>
                <w:szCs w:val="20"/>
              </w:rPr>
              <w:t>“</w:t>
            </w:r>
          </w:p>
          <w:p w:rsidR="00EC75DE" w:rsidRPr="00A73BF3" w:rsidRDefault="00EC75DE" w:rsidP="003D001A">
            <w:pPr>
              <w:spacing w:after="0" w:line="240" w:lineRule="auto"/>
              <w:jc w:val="both"/>
              <w:rPr>
                <w:rFonts w:ascii="Times New Roman" w:hAnsi="Times New Roman"/>
                <w:b/>
                <w:sz w:val="20"/>
                <w:szCs w:val="20"/>
              </w:rPr>
            </w:pPr>
          </w:p>
          <w:p w:rsidR="0061543E" w:rsidRPr="00A73BF3" w:rsidRDefault="00F909D0" w:rsidP="0061543E">
            <w:pPr>
              <w:spacing w:after="0" w:line="240" w:lineRule="auto"/>
              <w:ind w:firstLine="74"/>
              <w:jc w:val="both"/>
              <w:rPr>
                <w:rFonts w:ascii="Times New Roman" w:hAnsi="Times New Roman"/>
                <w:b/>
                <w:color w:val="000000"/>
                <w:sz w:val="20"/>
                <w:szCs w:val="20"/>
              </w:rPr>
            </w:pPr>
            <w:r>
              <w:rPr>
                <w:rFonts w:ascii="Times New Roman" w:hAnsi="Times New Roman"/>
                <w:b/>
                <w:sz w:val="20"/>
                <w:szCs w:val="20"/>
              </w:rPr>
              <w:t xml:space="preserve">Vyriausybės </w:t>
            </w:r>
            <w:r>
              <w:rPr>
                <w:rFonts w:ascii="Times New Roman" w:hAnsi="Times New Roman"/>
                <w:b/>
                <w:color w:val="000000"/>
                <w:sz w:val="20"/>
                <w:szCs w:val="20"/>
              </w:rPr>
              <w:t>2004 m. balandžio 7 d. nutarimas Nr. 388</w:t>
            </w:r>
          </w:p>
          <w:p w:rsidR="0061543E" w:rsidRPr="00A73BF3" w:rsidRDefault="00F909D0" w:rsidP="0061543E">
            <w:pPr>
              <w:spacing w:after="0" w:line="240" w:lineRule="auto"/>
              <w:ind w:firstLine="74"/>
              <w:jc w:val="both"/>
              <w:rPr>
                <w:rFonts w:ascii="Times New Roman" w:hAnsi="Times New Roman"/>
                <w:b/>
                <w:sz w:val="20"/>
                <w:szCs w:val="20"/>
              </w:rPr>
            </w:pPr>
            <w:r>
              <w:rPr>
                <w:rFonts w:ascii="Times New Roman" w:hAnsi="Times New Roman"/>
                <w:b/>
                <w:sz w:val="20"/>
                <w:szCs w:val="20"/>
              </w:rPr>
              <w:t>Informacijos ir ataskaitų, susijusių su Europos Sąjungos aplinkos sektoriaus teisės aktų įgyvendinimu ir teikimu Europos Komisijai, Europos cheminių medžiagų agentūrai ir Europos aplinkos agentūrai tvarkos aprašas (toliau – Tvarkos aprašas)</w:t>
            </w:r>
          </w:p>
          <w:p w:rsidR="0061543E" w:rsidRPr="00A73BF3" w:rsidRDefault="00F909D0" w:rsidP="0061543E">
            <w:pPr>
              <w:spacing w:after="0" w:line="240" w:lineRule="auto"/>
              <w:ind w:firstLine="74"/>
              <w:jc w:val="both"/>
              <w:rPr>
                <w:rFonts w:ascii="Times New Roman" w:hAnsi="Times New Roman"/>
                <w:b/>
                <w:bCs/>
                <w:sz w:val="20"/>
                <w:szCs w:val="20"/>
              </w:rPr>
            </w:pPr>
            <w:r>
              <w:rPr>
                <w:rFonts w:ascii="Times New Roman" w:hAnsi="Times New Roman"/>
                <w:b/>
                <w:sz w:val="20"/>
                <w:szCs w:val="20"/>
              </w:rPr>
              <w:t xml:space="preserve">Tvarkos aprašo priedas. </w:t>
            </w:r>
            <w:r>
              <w:rPr>
                <w:rFonts w:ascii="Times New Roman" w:hAnsi="Times New Roman"/>
                <w:b/>
                <w:bCs/>
                <w:sz w:val="20"/>
                <w:szCs w:val="20"/>
              </w:rPr>
              <w:t>Informacija ir ataskaitos, susijusios su Europos Sąjungos aplinkos sektoriaus teisės aktų įgyvendinimu ir teikiamu Europos Komisijai, Europos cheminių medžiagų agentūrai ir Europos aplinkos agentūrai</w:t>
            </w:r>
          </w:p>
          <w:p w:rsidR="0061543E" w:rsidRPr="00A73BF3" w:rsidRDefault="00F909D0" w:rsidP="0061543E">
            <w:pPr>
              <w:spacing w:after="0" w:line="240" w:lineRule="auto"/>
              <w:ind w:firstLine="74"/>
              <w:jc w:val="both"/>
              <w:rPr>
                <w:rFonts w:ascii="Times New Roman" w:hAnsi="Times New Roman"/>
                <w:b/>
                <w:sz w:val="20"/>
                <w:szCs w:val="20"/>
              </w:rPr>
            </w:pPr>
            <w:r>
              <w:rPr>
                <w:rFonts w:ascii="Times New Roman" w:hAnsi="Times New Roman"/>
                <w:b/>
                <w:sz w:val="20"/>
                <w:szCs w:val="20"/>
              </w:rPr>
              <w:t>VIII SKYRIUS. CHEMINĖS MEDŽIAGOS IR GENETIŠKAI MODIFIKUOTI ORGANIZMAI</w:t>
            </w:r>
          </w:p>
          <w:p w:rsidR="0061543E" w:rsidRPr="00A73BF3" w:rsidRDefault="00F909D0" w:rsidP="0061543E">
            <w:pPr>
              <w:spacing w:after="0" w:line="240" w:lineRule="auto"/>
              <w:ind w:firstLine="74"/>
              <w:jc w:val="both"/>
              <w:rPr>
                <w:rFonts w:ascii="Times New Roman" w:hAnsi="Times New Roman"/>
                <w:sz w:val="20"/>
                <w:szCs w:val="20"/>
              </w:rPr>
            </w:pPr>
            <w:r>
              <w:rPr>
                <w:rFonts w:ascii="Times New Roman" w:hAnsi="Times New Roman"/>
                <w:sz w:val="20"/>
                <w:szCs w:val="20"/>
              </w:rPr>
              <w:t>„35. Aplinkos ministerija ir (ar) jos įgaliotos įstaigos teikia Europos Komisijai ir (arba) Europos cheminių medžiagų agentūrai šias ataskaitas:</w:t>
            </w:r>
          </w:p>
          <w:p w:rsidR="0061543E" w:rsidRPr="00A73BF3" w:rsidRDefault="00F909D0" w:rsidP="0061543E">
            <w:pPr>
              <w:spacing w:after="0" w:line="240" w:lineRule="auto"/>
              <w:ind w:firstLine="74"/>
              <w:jc w:val="both"/>
              <w:rPr>
                <w:rFonts w:ascii="Times New Roman" w:hAnsi="Times New Roman"/>
                <w:sz w:val="20"/>
                <w:szCs w:val="20"/>
              </w:rPr>
            </w:pPr>
            <w:r>
              <w:rPr>
                <w:rFonts w:ascii="Times New Roman" w:hAnsi="Times New Roman"/>
                <w:sz w:val="20"/>
                <w:szCs w:val="20"/>
              </w:rPr>
              <w:t>35.1. cheminių medžiagų ir preparatų kontrolės pagal:</w:t>
            </w:r>
          </w:p>
          <w:p w:rsidR="0061543E" w:rsidRPr="00A73BF3" w:rsidRDefault="00F909D0" w:rsidP="0061543E">
            <w:pPr>
              <w:pStyle w:val="BodyTextIndent"/>
              <w:ind w:right="34" w:firstLine="74"/>
              <w:rPr>
                <w:b/>
                <w:sz w:val="20"/>
                <w:szCs w:val="20"/>
              </w:rPr>
            </w:pPr>
            <w:r>
              <w:rPr>
                <w:b/>
                <w:sz w:val="20"/>
                <w:szCs w:val="20"/>
              </w:rPr>
              <w:t>&lt;...&gt;</w:t>
            </w:r>
          </w:p>
          <w:p w:rsidR="0061543E" w:rsidRPr="00A73BF3" w:rsidRDefault="00F909D0" w:rsidP="0061543E">
            <w:pPr>
              <w:pStyle w:val="BodyTextIndent"/>
              <w:ind w:right="34" w:firstLine="74"/>
              <w:rPr>
                <w:sz w:val="20"/>
                <w:szCs w:val="20"/>
              </w:rPr>
            </w:pPr>
            <w:r>
              <w:rPr>
                <w:sz w:val="20"/>
                <w:szCs w:val="20"/>
              </w:rPr>
              <w:t>35.1.5. 2006 m. gruodžio 18 d. Europos Parlamento ir Tarybos reglamentą (EB) Nr. 1907/2006 dėl cheminių medžiagų registracijos, įvertinimo, autorizacijos ir apribojimų (REACH), įsteigiantį Europos cheminių medžiagų agentūrą, iš dalies keičiantį Direktyvą 1999/45/EB bei panaikinantį Tarybos reglamentą (EEB) Nr. 793/93, Komisijos reglamentą (EB) Nr. 1488/94, Tarybos direktyvą 76/769/EEB ir Komisijos direktyvas 91/155/EEB, 93/67/EEB, 93/105/EB bei 2000/21/EB (OL 2006 L 396, p. 1) (toliau – REACH reglamentas);</w:t>
            </w:r>
          </w:p>
          <w:p w:rsidR="0061543E" w:rsidRPr="00A73BF3" w:rsidRDefault="00F909D0" w:rsidP="0061543E">
            <w:pPr>
              <w:pStyle w:val="BodyTextIndent"/>
              <w:ind w:right="34" w:firstLine="74"/>
              <w:rPr>
                <w:sz w:val="20"/>
                <w:szCs w:val="20"/>
              </w:rPr>
            </w:pPr>
            <w:r>
              <w:rPr>
                <w:sz w:val="20"/>
                <w:szCs w:val="20"/>
              </w:rPr>
              <w:t>&lt;...&gt;</w:t>
            </w:r>
          </w:p>
          <w:p w:rsidR="0061543E" w:rsidRPr="00A73BF3" w:rsidRDefault="00F909D0" w:rsidP="0061543E">
            <w:pPr>
              <w:pStyle w:val="BodyTextIndent"/>
              <w:ind w:right="34" w:firstLine="74"/>
              <w:rPr>
                <w:sz w:val="20"/>
                <w:szCs w:val="20"/>
              </w:rPr>
            </w:pPr>
            <w:r>
              <w:rPr>
                <w:sz w:val="20"/>
                <w:szCs w:val="20"/>
              </w:rPr>
              <w:t>39. Lietuvos Respublikos institucijos, pagal kompetenciją vykdančios cheminių medžiagų ir preparatų tvarkymo valstybinę kontrolę, teikia Aplinkos apsaugos agentūrai duomenis ir informaciją apie REACH reglamento ir Reglamento (EB) Nr. 1272/2008 reikalavimų įgyvendinimo kontrolę ir nustatytus pažeidimus.“</w:t>
            </w:r>
          </w:p>
          <w:p w:rsidR="0061543E" w:rsidRPr="00A73BF3" w:rsidRDefault="00F909D0" w:rsidP="0061543E">
            <w:pPr>
              <w:pStyle w:val="BodyTextIndent"/>
              <w:ind w:right="34" w:firstLine="74"/>
              <w:rPr>
                <w:i/>
                <w:sz w:val="20"/>
                <w:szCs w:val="20"/>
              </w:rPr>
            </w:pPr>
            <w:r>
              <w:rPr>
                <w:i/>
                <w:sz w:val="20"/>
                <w:szCs w:val="20"/>
              </w:rPr>
              <w:t>Priedo pakeitimai</w:t>
            </w:r>
          </w:p>
          <w:p w:rsidR="0061543E" w:rsidRPr="00A73BF3" w:rsidRDefault="00F909D0" w:rsidP="0061543E">
            <w:pPr>
              <w:spacing w:after="0" w:line="240" w:lineRule="auto"/>
              <w:ind w:firstLine="74"/>
              <w:jc w:val="both"/>
              <w:rPr>
                <w:rFonts w:ascii="Times New Roman" w:hAnsi="Times New Roman"/>
                <w:i/>
                <w:iCs/>
                <w:sz w:val="20"/>
                <w:szCs w:val="20"/>
              </w:rPr>
            </w:pPr>
            <w:r>
              <w:rPr>
                <w:rFonts w:ascii="Times New Roman" w:hAnsi="Times New Roman"/>
                <w:i/>
                <w:iCs/>
                <w:sz w:val="20"/>
                <w:szCs w:val="20"/>
              </w:rPr>
              <w:t xml:space="preserve">Nr. </w:t>
            </w:r>
            <w:hyperlink r:id="rId8" w:tgtFrame="_parent" w:history="1">
              <w:r>
                <w:rPr>
                  <w:rStyle w:val="Hyperlink"/>
                  <w:rFonts w:ascii="Times New Roman" w:hAnsi="Times New Roman"/>
                  <w:i/>
                  <w:iCs/>
                  <w:sz w:val="20"/>
                  <w:szCs w:val="20"/>
                </w:rPr>
                <w:t>938</w:t>
              </w:r>
            </w:hyperlink>
            <w:r w:rsidRPr="00F909D0">
              <w:rPr>
                <w:rFonts w:ascii="Times New Roman" w:hAnsi="Times New Roman"/>
                <w:i/>
                <w:iCs/>
                <w:sz w:val="20"/>
                <w:szCs w:val="20"/>
              </w:rPr>
              <w:t>, 2008-09-24, i. k. 1081100NUTA00000938</w:t>
            </w:r>
          </w:p>
          <w:p w:rsidR="0061543E" w:rsidRPr="00A73BF3" w:rsidRDefault="00F909D0" w:rsidP="0061543E">
            <w:pPr>
              <w:spacing w:after="0" w:line="240" w:lineRule="auto"/>
              <w:ind w:firstLine="74"/>
              <w:jc w:val="both"/>
              <w:rPr>
                <w:rFonts w:ascii="Times New Roman" w:eastAsia="Times New Roman" w:hAnsi="Times New Roman"/>
                <w:sz w:val="20"/>
                <w:szCs w:val="20"/>
                <w:lang w:eastAsia="lt-LT"/>
              </w:rPr>
            </w:pPr>
            <w:r w:rsidRPr="00F909D0">
              <w:rPr>
                <w:rFonts w:ascii="Times New Roman" w:eastAsia="Times New Roman" w:hAnsi="Times New Roman"/>
                <w:sz w:val="20"/>
                <w:szCs w:val="20"/>
                <w:lang w:eastAsia="lt-LT"/>
              </w:rPr>
              <w:t>Lietuvos Respublikos Vyriausybė, Nutarimas</w:t>
            </w:r>
          </w:p>
          <w:p w:rsidR="0061543E" w:rsidRPr="00A73BF3" w:rsidRDefault="00F909D0" w:rsidP="0061543E">
            <w:pPr>
              <w:spacing w:after="0" w:line="240" w:lineRule="auto"/>
              <w:ind w:firstLine="74"/>
              <w:jc w:val="both"/>
              <w:rPr>
                <w:rFonts w:ascii="Times New Roman" w:eastAsia="Times New Roman" w:hAnsi="Times New Roman"/>
                <w:sz w:val="20"/>
                <w:szCs w:val="20"/>
                <w:lang w:eastAsia="lt-LT"/>
              </w:rPr>
            </w:pPr>
            <w:r w:rsidRPr="00F909D0">
              <w:rPr>
                <w:rFonts w:ascii="Times New Roman" w:hAnsi="Times New Roman"/>
                <w:iCs/>
                <w:sz w:val="20"/>
                <w:szCs w:val="20"/>
              </w:rPr>
              <w:t xml:space="preserve">Nr. </w:t>
            </w:r>
            <w:hyperlink r:id="rId9" w:tgtFrame="_parent" w:history="1">
              <w:r>
                <w:rPr>
                  <w:rStyle w:val="Hyperlink"/>
                  <w:rFonts w:ascii="Times New Roman" w:hAnsi="Times New Roman"/>
                  <w:iCs/>
                  <w:sz w:val="20"/>
                  <w:szCs w:val="20"/>
                </w:rPr>
                <w:t>938</w:t>
              </w:r>
            </w:hyperlink>
            <w:r w:rsidRPr="00F909D0">
              <w:rPr>
                <w:rFonts w:ascii="Times New Roman" w:hAnsi="Times New Roman"/>
                <w:iCs/>
                <w:sz w:val="20"/>
                <w:szCs w:val="20"/>
              </w:rPr>
              <w:t>, 2008-09-24, i. k. 1081100NUTA00000938</w:t>
            </w:r>
          </w:p>
          <w:p w:rsidR="0061543E" w:rsidRPr="00A73BF3" w:rsidRDefault="00F909D0" w:rsidP="00A357D4">
            <w:pPr>
              <w:spacing w:after="0" w:line="240" w:lineRule="auto"/>
              <w:jc w:val="both"/>
              <w:rPr>
                <w:rFonts w:ascii="Times New Roman" w:hAnsi="Times New Roman"/>
                <w:b/>
                <w:sz w:val="20"/>
                <w:szCs w:val="20"/>
              </w:rPr>
            </w:pPr>
            <w:r w:rsidRPr="00F909D0">
              <w:rPr>
                <w:rFonts w:ascii="Times New Roman" w:hAnsi="Times New Roman"/>
                <w:sz w:val="20"/>
                <w:szCs w:val="20"/>
              </w:rPr>
              <w:t xml:space="preserve">Dėl Lietuvos Respublikos Vyriausybės 2004 m. balandžio 7 d. nutarimo Nr. 388 "Dėl Ataskaitų, susijusių su Europos Sąjungos aplinkos sektoriaus teisės </w:t>
            </w:r>
            <w:r w:rsidRPr="00F909D0">
              <w:rPr>
                <w:rFonts w:ascii="Times New Roman" w:hAnsi="Times New Roman"/>
                <w:sz w:val="20"/>
                <w:szCs w:val="20"/>
              </w:rPr>
              <w:lastRenderedPageBreak/>
              <w:t>aktų įgyvendinimu, teikimo Europos Komisijai tvarkos patvirtinimo ir informacijos, kurios reikia ataskaitoms Europos aplinkos agentūrai parengti, teikimo" pakeitimo</w:t>
            </w:r>
          </w:p>
        </w:tc>
        <w:tc>
          <w:tcPr>
            <w:tcW w:w="2255" w:type="dxa"/>
            <w:shd w:val="clear" w:color="auto" w:fill="auto"/>
          </w:tcPr>
          <w:p w:rsidR="00EC75DE" w:rsidRPr="00E62AC3" w:rsidRDefault="0061543E" w:rsidP="00EA3492">
            <w:pPr>
              <w:rPr>
                <w:rFonts w:ascii="Times New Roman" w:hAnsi="Times New Roman"/>
                <w:sz w:val="20"/>
                <w:szCs w:val="20"/>
              </w:rPr>
            </w:pPr>
            <w:r>
              <w:rPr>
                <w:rFonts w:ascii="Times New Roman" w:hAnsi="Times New Roman"/>
                <w:sz w:val="20"/>
                <w:szCs w:val="20"/>
              </w:rPr>
              <w:lastRenderedPageBreak/>
              <w:t>Visiškas</w:t>
            </w:r>
          </w:p>
        </w:tc>
      </w:tr>
      <w:tr w:rsidR="00255E3C" w:rsidRPr="00E62AC3" w:rsidTr="00806E2C">
        <w:trPr>
          <w:trHeight w:val="554"/>
        </w:trPr>
        <w:tc>
          <w:tcPr>
            <w:tcW w:w="5882" w:type="dxa"/>
            <w:shd w:val="clear" w:color="auto" w:fill="auto"/>
          </w:tcPr>
          <w:p w:rsidR="00EA359C" w:rsidRDefault="00EA359C" w:rsidP="005836E7">
            <w:pPr>
              <w:spacing w:after="0" w:line="240" w:lineRule="auto"/>
              <w:rPr>
                <w:rFonts w:ascii="Times New Roman" w:hAnsi="Times New Roman"/>
                <w:b/>
                <w:sz w:val="20"/>
                <w:szCs w:val="20"/>
              </w:rPr>
            </w:pPr>
            <w:bookmarkStart w:id="1" w:name="_Toc168994267"/>
            <w:r>
              <w:rPr>
                <w:rFonts w:ascii="Times New Roman" w:hAnsi="Times New Roman"/>
                <w:b/>
                <w:sz w:val="20"/>
                <w:szCs w:val="20"/>
              </w:rPr>
              <w:lastRenderedPageBreak/>
              <w:t>121 straipsni</w:t>
            </w:r>
            <w:r w:rsidR="00F86BB1">
              <w:rPr>
                <w:rFonts w:ascii="Times New Roman" w:hAnsi="Times New Roman"/>
                <w:b/>
                <w:sz w:val="20"/>
                <w:szCs w:val="20"/>
              </w:rPr>
              <w:t>s</w:t>
            </w:r>
          </w:p>
          <w:p w:rsidR="00255E3C" w:rsidRPr="00E62AC3" w:rsidRDefault="00255E3C" w:rsidP="005836E7">
            <w:pPr>
              <w:spacing w:after="0" w:line="240" w:lineRule="auto"/>
              <w:rPr>
                <w:rFonts w:ascii="Times New Roman" w:hAnsi="Times New Roman"/>
                <w:b/>
                <w:sz w:val="20"/>
                <w:szCs w:val="20"/>
              </w:rPr>
            </w:pPr>
            <w:r w:rsidRPr="00E62AC3">
              <w:rPr>
                <w:rFonts w:ascii="Times New Roman" w:hAnsi="Times New Roman"/>
                <w:b/>
                <w:sz w:val="20"/>
                <w:szCs w:val="20"/>
              </w:rPr>
              <w:t>XIII ANTRAŠTINĖ DALIS</w:t>
            </w:r>
          </w:p>
          <w:p w:rsidR="00255E3C" w:rsidRPr="00E62AC3" w:rsidRDefault="00255E3C" w:rsidP="005836E7">
            <w:pPr>
              <w:spacing w:after="0" w:line="240" w:lineRule="auto"/>
              <w:rPr>
                <w:rFonts w:ascii="Times New Roman" w:hAnsi="Times New Roman"/>
                <w:b/>
                <w:sz w:val="20"/>
                <w:szCs w:val="20"/>
              </w:rPr>
            </w:pPr>
            <w:r w:rsidRPr="00E62AC3">
              <w:rPr>
                <w:rFonts w:ascii="Times New Roman" w:hAnsi="Times New Roman"/>
                <w:b/>
                <w:sz w:val="20"/>
                <w:szCs w:val="20"/>
              </w:rPr>
              <w:t>KOMPETENTINGOS INSTITUCIJOS</w:t>
            </w:r>
          </w:p>
          <w:p w:rsidR="00255E3C" w:rsidRPr="00E62AC3" w:rsidRDefault="00255E3C" w:rsidP="005836E7">
            <w:pPr>
              <w:spacing w:after="0" w:line="240" w:lineRule="auto"/>
              <w:rPr>
                <w:rFonts w:ascii="Times New Roman" w:hAnsi="Times New Roman"/>
                <w:b/>
                <w:sz w:val="20"/>
                <w:szCs w:val="20"/>
              </w:rPr>
            </w:pPr>
            <w:r w:rsidRPr="00E62AC3">
              <w:rPr>
                <w:rFonts w:ascii="Times New Roman" w:hAnsi="Times New Roman"/>
                <w:b/>
                <w:sz w:val="20"/>
                <w:szCs w:val="20"/>
              </w:rPr>
              <w:t>121 straipsnis. Skyrimas</w:t>
            </w:r>
          </w:p>
          <w:p w:rsidR="00AF3A44" w:rsidRPr="004731C2" w:rsidDel="00764579" w:rsidRDefault="00255E3C" w:rsidP="00D85445">
            <w:pPr>
              <w:spacing w:after="0" w:line="240" w:lineRule="auto"/>
              <w:jc w:val="both"/>
              <w:rPr>
                <w:rFonts w:ascii="Times New Roman" w:hAnsi="Times New Roman"/>
                <w:sz w:val="20"/>
                <w:szCs w:val="20"/>
                <w:lang w:val="sv-SE"/>
              </w:rPr>
            </w:pPr>
            <w:r w:rsidRPr="00E62AC3">
              <w:rPr>
                <w:rFonts w:ascii="Times New Roman" w:hAnsi="Times New Roman"/>
                <w:sz w:val="20"/>
                <w:szCs w:val="20"/>
              </w:rPr>
              <w:t>Valstybės narės skiria kompetentingą instituciją a</w:t>
            </w:r>
            <w:r w:rsidRPr="00E62AC3">
              <w:rPr>
                <w:rFonts w:ascii="Times New Roman" w:hAnsi="Times New Roman"/>
                <w:sz w:val="20"/>
                <w:szCs w:val="20"/>
                <w:lang w:val="sv-SE"/>
              </w:rPr>
              <w:t>rba kompetentingas institucijas, atsakingas už joms pagal šį reglamentą pavestų užduočių vykdymą ir bendradarbiavimą su Komisija bei Agentūra įgyvendinant šį reglamentą. Valstybės narės skiria kompetentingoms institucijoms tinkamus išteklius, kad jos, remdamosi visais kitais turimais ištekliais, galėtų laiku ir veiksmingai atlikti užduotis pagal šį reglamentą.</w:t>
            </w:r>
            <w:bookmarkEnd w:id="1"/>
          </w:p>
        </w:tc>
        <w:tc>
          <w:tcPr>
            <w:tcW w:w="6605" w:type="dxa"/>
            <w:shd w:val="clear" w:color="auto" w:fill="auto"/>
          </w:tcPr>
          <w:p w:rsidR="00255E3C" w:rsidRPr="003F72D6" w:rsidRDefault="00F909D0" w:rsidP="003D001A">
            <w:pPr>
              <w:spacing w:after="0" w:line="240" w:lineRule="auto"/>
              <w:jc w:val="both"/>
              <w:rPr>
                <w:rFonts w:ascii="Times New Roman" w:hAnsi="Times New Roman"/>
                <w:b/>
                <w:sz w:val="20"/>
                <w:szCs w:val="20"/>
                <w:lang w:eastAsia="lt-LT"/>
              </w:rPr>
            </w:pPr>
            <w:r w:rsidRPr="00F909D0">
              <w:rPr>
                <w:rFonts w:ascii="Times New Roman" w:hAnsi="Times New Roman"/>
                <w:b/>
                <w:sz w:val="20"/>
                <w:szCs w:val="20"/>
              </w:rPr>
              <w:t>Vyriausybės nutarimo projektas</w:t>
            </w:r>
          </w:p>
          <w:p w:rsidR="000B4026" w:rsidRPr="003F72D6" w:rsidRDefault="00F909D0" w:rsidP="000727F4">
            <w:pPr>
              <w:spacing w:after="0" w:line="240" w:lineRule="auto"/>
              <w:ind w:firstLine="17"/>
              <w:jc w:val="both"/>
              <w:rPr>
                <w:rFonts w:ascii="Times New Roman" w:hAnsi="Times New Roman"/>
                <w:b/>
                <w:sz w:val="20"/>
                <w:szCs w:val="20"/>
              </w:rPr>
            </w:pPr>
            <w:r w:rsidRPr="00F909D0">
              <w:rPr>
                <w:rFonts w:ascii="Times New Roman" w:hAnsi="Times New Roman"/>
                <w:b/>
                <w:sz w:val="20"/>
                <w:szCs w:val="20"/>
              </w:rPr>
              <w:t>„1. </w:t>
            </w:r>
            <w:r w:rsidRPr="00F909D0">
              <w:rPr>
                <w:rFonts w:ascii="Times New Roman" w:hAnsi="Times New Roman"/>
                <w:b/>
                <w:sz w:val="20"/>
                <w:szCs w:val="20"/>
                <w:lang w:eastAsia="lt-LT"/>
              </w:rPr>
              <w:t xml:space="preserve">Paskirti Aplinkos apsaugos agentūrą institucija, atsakinga už </w:t>
            </w:r>
            <w:r w:rsidRPr="00F909D0">
              <w:rPr>
                <w:rFonts w:ascii="Times New Roman" w:hAnsi="Times New Roman"/>
                <w:b/>
                <w:sz w:val="20"/>
                <w:szCs w:val="20"/>
              </w:rPr>
              <w:t xml:space="preserve">Reglamente (EB) Nr. 1907/2006 </w:t>
            </w:r>
            <w:r w:rsidRPr="00F909D0">
              <w:rPr>
                <w:rFonts w:ascii="Times New Roman" w:hAnsi="Times New Roman"/>
                <w:b/>
                <w:sz w:val="20"/>
                <w:szCs w:val="20"/>
                <w:lang w:eastAsia="lt-LT"/>
              </w:rPr>
              <w:t xml:space="preserve">ir </w:t>
            </w:r>
            <w:r w:rsidRPr="00F909D0">
              <w:rPr>
                <w:rFonts w:ascii="Times New Roman" w:hAnsi="Times New Roman"/>
                <w:b/>
                <w:sz w:val="20"/>
                <w:szCs w:val="20"/>
              </w:rPr>
              <w:t>Reglamente (EB) Nr. 1272/2008</w:t>
            </w:r>
            <w:r w:rsidRPr="00F909D0">
              <w:rPr>
                <w:rFonts w:ascii="Times New Roman" w:hAnsi="Times New Roman"/>
                <w:b/>
                <w:sz w:val="20"/>
                <w:szCs w:val="20"/>
                <w:lang w:eastAsia="lt-LT"/>
              </w:rPr>
              <w:t xml:space="preserve"> nacionalinėms kompetentingosioms institucijoms nustatytų užduočių vykdymą.</w:t>
            </w:r>
          </w:p>
          <w:p w:rsidR="0076010C" w:rsidRPr="003F72D6" w:rsidRDefault="00F909D0" w:rsidP="000727F4">
            <w:pPr>
              <w:spacing w:after="0" w:line="240" w:lineRule="auto"/>
              <w:jc w:val="both"/>
              <w:rPr>
                <w:rFonts w:ascii="Times New Roman" w:hAnsi="Times New Roman"/>
                <w:b/>
                <w:sz w:val="20"/>
                <w:szCs w:val="20"/>
              </w:rPr>
            </w:pPr>
            <w:r w:rsidRPr="00F909D0">
              <w:rPr>
                <w:rFonts w:ascii="Times New Roman" w:hAnsi="Times New Roman"/>
                <w:b/>
                <w:sz w:val="20"/>
                <w:szCs w:val="20"/>
              </w:rPr>
              <w:t>2. Pavesti:</w:t>
            </w:r>
          </w:p>
          <w:p w:rsidR="0076010C" w:rsidRPr="009F6685" w:rsidRDefault="00F909D0" w:rsidP="000C0DA3">
            <w:pPr>
              <w:spacing w:after="0" w:line="240" w:lineRule="auto"/>
              <w:jc w:val="both"/>
              <w:rPr>
                <w:rFonts w:ascii="Times New Roman" w:hAnsi="Times New Roman"/>
                <w:b/>
                <w:sz w:val="20"/>
                <w:szCs w:val="20"/>
              </w:rPr>
            </w:pPr>
            <w:r w:rsidRPr="00F909D0">
              <w:rPr>
                <w:rFonts w:ascii="Times New Roman" w:hAnsi="Times New Roman"/>
                <w:b/>
                <w:sz w:val="20"/>
                <w:szCs w:val="20"/>
              </w:rPr>
              <w:t>2.1. Aplinkos apsaugos agentūrai:</w:t>
            </w:r>
          </w:p>
          <w:p w:rsidR="001C5698" w:rsidRPr="009F6685" w:rsidRDefault="00F909D0">
            <w:pPr>
              <w:spacing w:after="0" w:line="240" w:lineRule="auto"/>
              <w:jc w:val="both"/>
              <w:rPr>
                <w:rFonts w:ascii="Times New Roman" w:hAnsi="Times New Roman"/>
                <w:b/>
                <w:sz w:val="20"/>
                <w:szCs w:val="20"/>
              </w:rPr>
            </w:pPr>
            <w:r w:rsidRPr="00F909D0">
              <w:rPr>
                <w:rFonts w:ascii="Times New Roman" w:hAnsi="Times New Roman"/>
                <w:b/>
                <w:sz w:val="20"/>
                <w:szCs w:val="20"/>
              </w:rPr>
              <w:t xml:space="preserve">2.1.1. dalyvauti Pagal Reglamentą dėl cheminių medžiagų registracijos, įvertinimo, autorizacijos ir apribojimų (REACH) </w:t>
            </w:r>
            <w:r w:rsidRPr="00F909D0">
              <w:rPr>
                <w:rFonts w:ascii="Times New Roman" w:hAnsi="Times New Roman"/>
                <w:b/>
                <w:bCs/>
                <w:sz w:val="20"/>
                <w:szCs w:val="20"/>
              </w:rPr>
              <w:t>įsteigtame</w:t>
            </w:r>
            <w:r w:rsidRPr="00F909D0">
              <w:rPr>
                <w:rFonts w:ascii="Times New Roman" w:hAnsi="Times New Roman"/>
                <w:b/>
                <w:sz w:val="20"/>
                <w:szCs w:val="20"/>
                <w:lang w:eastAsia="lt-LT"/>
              </w:rPr>
              <w:t xml:space="preserve"> </w:t>
            </w:r>
            <w:r w:rsidRPr="00F909D0">
              <w:rPr>
                <w:rFonts w:ascii="Times New Roman" w:hAnsi="Times New Roman"/>
                <w:b/>
                <w:sz w:val="20"/>
                <w:szCs w:val="20"/>
              </w:rPr>
              <w:t xml:space="preserve">komitete (toliau – Reglamento (EB) Nr. 1907/2006 komitetas) </w:t>
            </w:r>
            <w:r w:rsidRPr="00F909D0">
              <w:rPr>
                <w:rFonts w:ascii="Times New Roman" w:hAnsi="Times New Roman"/>
                <w:b/>
                <w:sz w:val="20"/>
                <w:szCs w:val="20"/>
                <w:lang w:eastAsia="lt-LT"/>
              </w:rPr>
              <w:t xml:space="preserve">svarstant </w:t>
            </w:r>
            <w:r w:rsidRPr="00F909D0">
              <w:rPr>
                <w:rFonts w:ascii="Times New Roman" w:hAnsi="Times New Roman"/>
                <w:b/>
                <w:sz w:val="20"/>
                <w:szCs w:val="20"/>
              </w:rPr>
              <w:t xml:space="preserve">Reglamentą (EB) Nr. 1907/2006 </w:t>
            </w:r>
            <w:r w:rsidRPr="00F909D0">
              <w:rPr>
                <w:rFonts w:ascii="Times New Roman" w:hAnsi="Times New Roman"/>
                <w:b/>
                <w:sz w:val="20"/>
                <w:szCs w:val="20"/>
                <w:lang w:eastAsia="lt-LT"/>
              </w:rPr>
              <w:t xml:space="preserve">ir </w:t>
            </w:r>
            <w:r w:rsidRPr="00F909D0">
              <w:rPr>
                <w:rFonts w:ascii="Times New Roman" w:hAnsi="Times New Roman"/>
                <w:b/>
                <w:sz w:val="20"/>
                <w:szCs w:val="20"/>
              </w:rPr>
              <w:t>Reglamentą (EB) Nr. 1272/2008</w:t>
            </w:r>
            <w:r w:rsidRPr="00F909D0">
              <w:rPr>
                <w:rFonts w:ascii="Times New Roman" w:hAnsi="Times New Roman"/>
                <w:b/>
                <w:sz w:val="20"/>
                <w:szCs w:val="20"/>
                <w:lang w:eastAsia="lt-LT"/>
              </w:rPr>
              <w:t xml:space="preserve"> keičiančių ar papildančių, įgyvendinančių ir kitų jų taikymui skirtų teisės aktų projektus, </w:t>
            </w:r>
            <w:r w:rsidRPr="00F909D0">
              <w:rPr>
                <w:rFonts w:ascii="Times New Roman" w:hAnsi="Times New Roman"/>
                <w:b/>
                <w:sz w:val="20"/>
                <w:szCs w:val="20"/>
              </w:rPr>
              <w:t>kituose techninio pobūdžio Europos Sąjungos valstybių narių ekspertų susitikimuose ir darbo grupėse šiais klausimais:</w:t>
            </w:r>
          </w:p>
          <w:p w:rsidR="005B42AA" w:rsidRPr="003F72D6" w:rsidRDefault="00F909D0">
            <w:pPr>
              <w:spacing w:after="0" w:line="240" w:lineRule="auto"/>
              <w:jc w:val="both"/>
              <w:rPr>
                <w:rFonts w:ascii="Times New Roman" w:hAnsi="Times New Roman"/>
                <w:b/>
                <w:sz w:val="20"/>
                <w:szCs w:val="20"/>
              </w:rPr>
            </w:pPr>
            <w:r w:rsidRPr="00F909D0">
              <w:rPr>
                <w:rFonts w:ascii="Times New Roman" w:hAnsi="Times New Roman"/>
                <w:b/>
                <w:sz w:val="20"/>
                <w:szCs w:val="20"/>
              </w:rPr>
              <w:t xml:space="preserve">2.1.1.1. cheminių medžiagų ir cheminių mišinių fizikinių, cheminių ir </w:t>
            </w:r>
            <w:proofErr w:type="spellStart"/>
            <w:r w:rsidRPr="00F909D0">
              <w:rPr>
                <w:rFonts w:ascii="Times New Roman" w:hAnsi="Times New Roman"/>
                <w:b/>
                <w:sz w:val="20"/>
                <w:szCs w:val="20"/>
              </w:rPr>
              <w:t>ekotoksikologinių</w:t>
            </w:r>
            <w:proofErr w:type="spellEnd"/>
            <w:r w:rsidRPr="00F909D0">
              <w:rPr>
                <w:rFonts w:ascii="Times New Roman" w:hAnsi="Times New Roman"/>
                <w:b/>
                <w:sz w:val="20"/>
                <w:szCs w:val="20"/>
              </w:rPr>
              <w:t xml:space="preserve"> savybių bandymų metodų; </w:t>
            </w:r>
          </w:p>
          <w:p w:rsidR="005B42AA" w:rsidRPr="003F72D6" w:rsidRDefault="00F909D0">
            <w:pPr>
              <w:spacing w:after="0" w:line="240" w:lineRule="auto"/>
              <w:jc w:val="both"/>
              <w:rPr>
                <w:rFonts w:ascii="Times New Roman" w:hAnsi="Times New Roman"/>
                <w:b/>
                <w:sz w:val="20"/>
                <w:szCs w:val="20"/>
              </w:rPr>
            </w:pPr>
            <w:r w:rsidRPr="00F909D0">
              <w:rPr>
                <w:rFonts w:ascii="Times New Roman" w:hAnsi="Times New Roman"/>
                <w:b/>
                <w:sz w:val="20"/>
                <w:szCs w:val="20"/>
              </w:rPr>
              <w:t>2.1.1.2. cheminių medžiagų rizikos aplinkai vertinimo ir valdymo;</w:t>
            </w:r>
          </w:p>
          <w:p w:rsidR="005B42AA" w:rsidRPr="003F72D6" w:rsidRDefault="00F909D0">
            <w:pPr>
              <w:spacing w:after="0" w:line="240" w:lineRule="auto"/>
              <w:jc w:val="both"/>
              <w:rPr>
                <w:rFonts w:ascii="Times New Roman" w:hAnsi="Times New Roman"/>
                <w:b/>
                <w:sz w:val="20"/>
                <w:szCs w:val="20"/>
              </w:rPr>
            </w:pPr>
            <w:r w:rsidRPr="00F909D0">
              <w:rPr>
                <w:rFonts w:ascii="Times New Roman" w:hAnsi="Times New Roman"/>
                <w:b/>
                <w:sz w:val="20"/>
                <w:szCs w:val="20"/>
              </w:rPr>
              <w:t xml:space="preserve">2.1.1.3. cheminių medžiagų ir cheminių mišinių klasifikavimo pagal fizikines, chemines ir </w:t>
            </w:r>
            <w:proofErr w:type="spellStart"/>
            <w:r w:rsidRPr="00F909D0">
              <w:rPr>
                <w:rFonts w:ascii="Times New Roman" w:hAnsi="Times New Roman"/>
                <w:b/>
                <w:sz w:val="20"/>
                <w:szCs w:val="20"/>
              </w:rPr>
              <w:t>ekotoksikologines</w:t>
            </w:r>
            <w:proofErr w:type="spellEnd"/>
            <w:r w:rsidRPr="00F909D0">
              <w:rPr>
                <w:rFonts w:ascii="Times New Roman" w:hAnsi="Times New Roman"/>
                <w:b/>
                <w:sz w:val="20"/>
                <w:szCs w:val="20"/>
              </w:rPr>
              <w:t xml:space="preserve"> savybes, ženklinimo ir pakavimo;</w:t>
            </w:r>
          </w:p>
          <w:p w:rsidR="005B42AA" w:rsidRPr="003F72D6" w:rsidRDefault="00F909D0">
            <w:pPr>
              <w:spacing w:after="0" w:line="240" w:lineRule="auto"/>
              <w:jc w:val="both"/>
              <w:rPr>
                <w:rFonts w:ascii="Times New Roman" w:hAnsi="Times New Roman"/>
                <w:b/>
                <w:sz w:val="20"/>
                <w:szCs w:val="20"/>
              </w:rPr>
            </w:pPr>
            <w:r w:rsidRPr="00F909D0">
              <w:rPr>
                <w:rFonts w:ascii="Times New Roman" w:hAnsi="Times New Roman"/>
                <w:b/>
                <w:sz w:val="20"/>
                <w:szCs w:val="20"/>
              </w:rPr>
              <w:t>2.1.1.4. saugos duomenų lapų sudarymo ir pateikimo naudotojams;</w:t>
            </w:r>
          </w:p>
          <w:p w:rsidR="000B4026" w:rsidRPr="003F72D6" w:rsidRDefault="00F909D0" w:rsidP="000B4026">
            <w:pPr>
              <w:spacing w:after="0" w:line="240" w:lineRule="auto"/>
              <w:jc w:val="both"/>
              <w:rPr>
                <w:rFonts w:ascii="Times New Roman" w:hAnsi="Times New Roman"/>
                <w:b/>
                <w:bCs/>
                <w:sz w:val="20"/>
                <w:szCs w:val="20"/>
                <w:lang w:eastAsia="lt-LT"/>
              </w:rPr>
            </w:pPr>
            <w:r w:rsidRPr="00F909D0">
              <w:rPr>
                <w:rFonts w:ascii="Times New Roman" w:hAnsi="Times New Roman"/>
                <w:b/>
                <w:sz w:val="20"/>
                <w:szCs w:val="20"/>
              </w:rPr>
              <w:t>2.1.1.5. pavojingųjų cheminių medžiagų, cheminių mišinių ir gaminių gamybos, tiekimo rinkai ir naudojimo apribojimų atsižvelgiant į riziką aplinkai</w:t>
            </w:r>
            <w:r w:rsidRPr="00F909D0">
              <w:rPr>
                <w:rFonts w:ascii="Times New Roman" w:hAnsi="Times New Roman"/>
                <w:b/>
                <w:bCs/>
                <w:sz w:val="20"/>
                <w:szCs w:val="20"/>
                <w:lang w:eastAsia="lt-LT"/>
              </w:rPr>
              <w:t>;</w:t>
            </w:r>
          </w:p>
          <w:p w:rsidR="003F72D6" w:rsidRPr="002C6F5C" w:rsidRDefault="00F909D0" w:rsidP="000B4026">
            <w:pPr>
              <w:spacing w:after="0" w:line="240" w:lineRule="auto"/>
              <w:jc w:val="both"/>
              <w:rPr>
                <w:rFonts w:ascii="Times New Roman" w:hAnsi="Times New Roman"/>
                <w:b/>
                <w:sz w:val="20"/>
                <w:szCs w:val="20"/>
                <w:highlight w:val="yellow"/>
              </w:rPr>
            </w:pPr>
            <w:r w:rsidRPr="00F909D0">
              <w:rPr>
                <w:rFonts w:ascii="Times New Roman" w:hAnsi="Times New Roman"/>
                <w:b/>
                <w:sz w:val="20"/>
                <w:szCs w:val="20"/>
              </w:rPr>
              <w:t>2.1.1.6. </w:t>
            </w:r>
            <w:r w:rsidRPr="00F909D0">
              <w:rPr>
                <w:rFonts w:ascii="Times New Roman" w:hAnsi="Times New Roman"/>
                <w:b/>
                <w:bCs/>
                <w:sz w:val="20"/>
                <w:szCs w:val="20"/>
                <w:lang w:eastAsia="lt-LT"/>
              </w:rPr>
              <w:t xml:space="preserve">autorizuotinų cheminių medžiagų nustatymo, </w:t>
            </w:r>
            <w:r w:rsidRPr="00F909D0">
              <w:rPr>
                <w:rFonts w:ascii="Times New Roman" w:hAnsi="Times New Roman"/>
                <w:b/>
                <w:sz w:val="20"/>
                <w:szCs w:val="20"/>
              </w:rPr>
              <w:t>tiekimo rinkai ir naudojimo autorizacijų suteikimo;</w:t>
            </w:r>
          </w:p>
          <w:p w:rsidR="0034043A" w:rsidRPr="00F45916" w:rsidRDefault="00F909D0">
            <w:pPr>
              <w:spacing w:after="0" w:line="240" w:lineRule="auto"/>
              <w:jc w:val="both"/>
              <w:rPr>
                <w:rFonts w:ascii="Times New Roman" w:hAnsi="Times New Roman"/>
                <w:b/>
                <w:sz w:val="20"/>
                <w:szCs w:val="20"/>
              </w:rPr>
            </w:pPr>
            <w:r w:rsidRPr="00F909D0">
              <w:rPr>
                <w:rFonts w:ascii="Times New Roman" w:hAnsi="Times New Roman"/>
                <w:b/>
                <w:sz w:val="20"/>
                <w:szCs w:val="20"/>
              </w:rPr>
              <w:t>&lt;...&gt;</w:t>
            </w:r>
          </w:p>
          <w:p w:rsidR="005B42AA" w:rsidRPr="00F45916" w:rsidRDefault="00F909D0">
            <w:pPr>
              <w:widowControl w:val="0"/>
              <w:spacing w:after="0" w:line="240" w:lineRule="auto"/>
              <w:jc w:val="both"/>
              <w:rPr>
                <w:rFonts w:ascii="Times New Roman" w:hAnsi="Times New Roman"/>
                <w:b/>
                <w:sz w:val="20"/>
                <w:szCs w:val="20"/>
              </w:rPr>
            </w:pPr>
            <w:r w:rsidRPr="00F909D0">
              <w:rPr>
                <w:rFonts w:ascii="Times New Roman" w:hAnsi="Times New Roman"/>
                <w:b/>
                <w:sz w:val="20"/>
                <w:szCs w:val="20"/>
              </w:rPr>
              <w:t xml:space="preserve">2.1.2.  </w:t>
            </w:r>
            <w:r w:rsidRPr="00F909D0">
              <w:rPr>
                <w:rFonts w:ascii="Times New Roman" w:hAnsi="Times New Roman"/>
                <w:b/>
                <w:sz w:val="20"/>
                <w:szCs w:val="20"/>
                <w:lang w:eastAsia="lt-LT"/>
              </w:rPr>
              <w:t xml:space="preserve">pagal kompetenciją bendradarbiauti su Europos Komisija, Europos cheminių medžiagų agentūra ir Europos Sąjungos valstybių narių nacionalinėmis kompetentingosiomis institucijomis, teikti informaciją Europos Komisijai, Europos cheminių medžiagų agentūrai ir suinteresuotoms šalims </w:t>
            </w:r>
            <w:r w:rsidRPr="00F909D0">
              <w:rPr>
                <w:rFonts w:ascii="Times New Roman" w:hAnsi="Times New Roman"/>
                <w:b/>
                <w:sz w:val="20"/>
                <w:szCs w:val="20"/>
              </w:rPr>
              <w:t xml:space="preserve">Reglamente (EB) Nr. 1907/2006 </w:t>
            </w:r>
            <w:r w:rsidRPr="00F909D0">
              <w:rPr>
                <w:rFonts w:ascii="Times New Roman" w:hAnsi="Times New Roman"/>
                <w:b/>
                <w:sz w:val="20"/>
                <w:szCs w:val="20"/>
                <w:lang w:eastAsia="lt-LT"/>
              </w:rPr>
              <w:t xml:space="preserve">ir </w:t>
            </w:r>
            <w:r w:rsidRPr="00F909D0">
              <w:rPr>
                <w:rFonts w:ascii="Times New Roman" w:hAnsi="Times New Roman"/>
                <w:b/>
                <w:sz w:val="20"/>
                <w:szCs w:val="20"/>
              </w:rPr>
              <w:t>Reglamente (EB) Nr. 1272/2008 nustatyta tvarka;“</w:t>
            </w:r>
          </w:p>
          <w:p w:rsidR="005B42AA" w:rsidRDefault="005B42AA">
            <w:pPr>
              <w:spacing w:after="0" w:line="240" w:lineRule="auto"/>
              <w:jc w:val="both"/>
              <w:rPr>
                <w:rFonts w:ascii="Times New Roman" w:hAnsi="Times New Roman"/>
                <w:sz w:val="20"/>
                <w:szCs w:val="20"/>
              </w:rPr>
            </w:pPr>
          </w:p>
          <w:p w:rsidR="00FE5BEE" w:rsidRPr="00B62785" w:rsidRDefault="00E22A12" w:rsidP="00FE5BEE">
            <w:pPr>
              <w:spacing w:after="0" w:line="240" w:lineRule="auto"/>
              <w:jc w:val="both"/>
              <w:rPr>
                <w:rFonts w:ascii="Times New Roman" w:hAnsi="Times New Roman"/>
                <w:b/>
                <w:sz w:val="20"/>
                <w:szCs w:val="20"/>
              </w:rPr>
            </w:pPr>
            <w:r>
              <w:rPr>
                <w:rFonts w:ascii="Times New Roman" w:hAnsi="Times New Roman"/>
                <w:b/>
                <w:sz w:val="20"/>
                <w:szCs w:val="20"/>
              </w:rPr>
              <w:t>Cheminių medžiagų ir cheminių mišinių įstatymas</w:t>
            </w:r>
          </w:p>
          <w:p w:rsidR="00FE5BEE" w:rsidRPr="00B62785" w:rsidRDefault="00E22A12" w:rsidP="00FE5BEE">
            <w:pPr>
              <w:tabs>
                <w:tab w:val="left" w:pos="470"/>
              </w:tabs>
              <w:spacing w:after="0" w:line="240" w:lineRule="auto"/>
              <w:ind w:firstLine="17"/>
              <w:jc w:val="both"/>
              <w:rPr>
                <w:rFonts w:ascii="Times New Roman" w:hAnsi="Times New Roman"/>
                <w:b/>
                <w:bCs/>
                <w:sz w:val="20"/>
                <w:szCs w:val="20"/>
              </w:rPr>
            </w:pPr>
            <w:r>
              <w:rPr>
                <w:rFonts w:ascii="Times New Roman" w:hAnsi="Times New Roman"/>
                <w:b/>
                <w:bCs/>
                <w:sz w:val="20"/>
                <w:szCs w:val="20"/>
              </w:rPr>
              <w:t>„3 straipsnis. Kompetentingos institucijos</w:t>
            </w:r>
          </w:p>
          <w:p w:rsidR="00FE5BEE" w:rsidRPr="00B62785" w:rsidRDefault="00E22A12" w:rsidP="000C0DA3">
            <w:pPr>
              <w:spacing w:after="0" w:line="240" w:lineRule="auto"/>
              <w:ind w:firstLine="17"/>
              <w:jc w:val="both"/>
              <w:rPr>
                <w:rFonts w:ascii="Times New Roman" w:hAnsi="Times New Roman"/>
                <w:sz w:val="20"/>
                <w:szCs w:val="20"/>
              </w:rPr>
            </w:pPr>
            <w:r>
              <w:rPr>
                <w:rFonts w:ascii="Times New Roman" w:hAnsi="Times New Roman"/>
                <w:sz w:val="20"/>
                <w:szCs w:val="20"/>
              </w:rPr>
              <w:t>Lietuvos Respublikos Vyriausybė paskiria kompetentingas institucijas, atsakingas už šio įstatymo priede nurodytuose reglamentuose, šiame įstatyme ir kituose cheminių medžiagų ir cheminių mišinių tvarkymą reglamentuojančiuose teisės aktuose nustatytų funkcijų vykdymą.“</w:t>
            </w:r>
          </w:p>
          <w:p w:rsidR="00BF1A00" w:rsidRPr="00B62785" w:rsidRDefault="00E22A12" w:rsidP="00BF1A00">
            <w:pPr>
              <w:spacing w:after="0" w:line="240" w:lineRule="auto"/>
              <w:rPr>
                <w:rFonts w:ascii="Times New Roman" w:hAnsi="Times New Roman"/>
                <w:sz w:val="20"/>
                <w:szCs w:val="20"/>
              </w:rPr>
            </w:pPr>
            <w:r>
              <w:rPr>
                <w:rFonts w:ascii="Times New Roman" w:hAnsi="Times New Roman"/>
                <w:bCs/>
                <w:i/>
                <w:iCs/>
                <w:sz w:val="20"/>
                <w:szCs w:val="20"/>
              </w:rPr>
              <w:t>Nauja redakcija nuo 2020-02-08:</w:t>
            </w:r>
          </w:p>
          <w:p w:rsidR="00BF1A00" w:rsidRPr="00B62785" w:rsidRDefault="00E22A12" w:rsidP="00BF1A00">
            <w:pPr>
              <w:spacing w:after="0" w:line="240" w:lineRule="auto"/>
              <w:jc w:val="both"/>
              <w:rPr>
                <w:rFonts w:ascii="Times New Roman" w:hAnsi="Times New Roman"/>
                <w:sz w:val="20"/>
                <w:szCs w:val="20"/>
              </w:rPr>
            </w:pPr>
            <w:r>
              <w:rPr>
                <w:rFonts w:ascii="Times New Roman" w:hAnsi="Times New Roman"/>
                <w:i/>
                <w:iCs/>
                <w:sz w:val="20"/>
                <w:szCs w:val="20"/>
              </w:rPr>
              <w:t xml:space="preserve">Nr. </w:t>
            </w:r>
            <w:hyperlink r:id="rId10" w:tgtFrame="_parent" w:history="1">
              <w:r>
                <w:rPr>
                  <w:rStyle w:val="Hyperlink"/>
                  <w:rFonts w:ascii="Times New Roman" w:hAnsi="Times New Roman"/>
                  <w:i/>
                  <w:iCs/>
                  <w:sz w:val="20"/>
                  <w:szCs w:val="20"/>
                </w:rPr>
                <w:t>XIII-2802</w:t>
              </w:r>
            </w:hyperlink>
            <w:r w:rsidRPr="00E22A12">
              <w:rPr>
                <w:rFonts w:ascii="Times New Roman" w:hAnsi="Times New Roman"/>
                <w:i/>
                <w:iCs/>
                <w:sz w:val="20"/>
                <w:szCs w:val="20"/>
              </w:rPr>
              <w:t>, 2020-01-28, paskelbta TAR 2020-02-07, i. k. 2020-02853</w:t>
            </w:r>
          </w:p>
          <w:p w:rsidR="00FE5BEE" w:rsidRPr="00B62785" w:rsidRDefault="00E22A12" w:rsidP="000C0DA3">
            <w:pPr>
              <w:spacing w:after="0" w:line="240" w:lineRule="auto"/>
              <w:ind w:firstLine="17"/>
              <w:jc w:val="both"/>
              <w:rPr>
                <w:rFonts w:ascii="Times New Roman" w:hAnsi="Times New Roman"/>
                <w:i/>
                <w:iCs/>
                <w:sz w:val="20"/>
                <w:szCs w:val="20"/>
              </w:rPr>
            </w:pPr>
            <w:r w:rsidRPr="00E22A12">
              <w:rPr>
                <w:rFonts w:ascii="Times New Roman" w:hAnsi="Times New Roman"/>
                <w:i/>
                <w:iCs/>
                <w:sz w:val="20"/>
                <w:szCs w:val="20"/>
              </w:rPr>
              <w:lastRenderedPageBreak/>
              <w:t>Lietuvos Respublikos cheminių medžiagų ir preparatų įstatymo Nr. VIII-1641 pakeitimo įstatymas</w:t>
            </w:r>
          </w:p>
          <w:p w:rsidR="00AA7A65" w:rsidRPr="00B62785" w:rsidRDefault="00AA7A65" w:rsidP="000C0DA3">
            <w:pPr>
              <w:spacing w:after="0" w:line="240" w:lineRule="auto"/>
              <w:ind w:firstLine="17"/>
              <w:jc w:val="both"/>
              <w:rPr>
                <w:rFonts w:ascii="Times New Roman" w:hAnsi="Times New Roman"/>
                <w:b/>
                <w:sz w:val="20"/>
                <w:szCs w:val="20"/>
              </w:rPr>
            </w:pPr>
          </w:p>
        </w:tc>
        <w:tc>
          <w:tcPr>
            <w:tcW w:w="2255" w:type="dxa"/>
            <w:shd w:val="clear" w:color="auto" w:fill="auto"/>
          </w:tcPr>
          <w:p w:rsidR="00255E3C" w:rsidRPr="00E62AC3" w:rsidRDefault="00255E3C" w:rsidP="00EA3492">
            <w:pPr>
              <w:rPr>
                <w:rFonts w:ascii="Times New Roman" w:hAnsi="Times New Roman"/>
                <w:sz w:val="20"/>
                <w:szCs w:val="20"/>
              </w:rPr>
            </w:pPr>
            <w:r w:rsidRPr="00E62AC3">
              <w:rPr>
                <w:rFonts w:ascii="Times New Roman" w:hAnsi="Times New Roman"/>
                <w:sz w:val="20"/>
                <w:szCs w:val="20"/>
              </w:rPr>
              <w:lastRenderedPageBreak/>
              <w:t>Visiškas</w:t>
            </w:r>
          </w:p>
        </w:tc>
      </w:tr>
      <w:tr w:rsidR="00DE4E66" w:rsidRPr="00F978D8" w:rsidTr="000C0DA3">
        <w:trPr>
          <w:trHeight w:val="554"/>
        </w:trPr>
        <w:tc>
          <w:tcPr>
            <w:tcW w:w="5882" w:type="dxa"/>
            <w:shd w:val="clear" w:color="auto" w:fill="auto"/>
          </w:tcPr>
          <w:p w:rsidR="00DE4E66" w:rsidRDefault="00DE4E66" w:rsidP="00DE4E66">
            <w:pPr>
              <w:spacing w:after="0" w:line="240" w:lineRule="auto"/>
              <w:rPr>
                <w:rFonts w:ascii="Times New Roman" w:hAnsi="Times New Roman"/>
                <w:b/>
                <w:sz w:val="20"/>
                <w:szCs w:val="20"/>
                <w:lang w:val="sv-SE"/>
              </w:rPr>
            </w:pPr>
            <w:r>
              <w:rPr>
                <w:rFonts w:ascii="Times New Roman" w:hAnsi="Times New Roman"/>
                <w:b/>
                <w:sz w:val="20"/>
                <w:szCs w:val="20"/>
              </w:rPr>
              <w:lastRenderedPageBreak/>
              <w:t>122 straipsnis</w:t>
            </w:r>
          </w:p>
          <w:p w:rsidR="00DE4E66" w:rsidRPr="00E62AC3" w:rsidRDefault="00DE4E66" w:rsidP="00DE4E66">
            <w:pPr>
              <w:spacing w:after="0" w:line="240" w:lineRule="auto"/>
              <w:rPr>
                <w:rFonts w:ascii="Times New Roman" w:hAnsi="Times New Roman"/>
                <w:b/>
                <w:sz w:val="20"/>
                <w:szCs w:val="20"/>
                <w:lang w:val="sv-SE"/>
              </w:rPr>
            </w:pPr>
            <w:r w:rsidRPr="00E62AC3">
              <w:rPr>
                <w:rFonts w:ascii="Times New Roman" w:hAnsi="Times New Roman"/>
                <w:b/>
                <w:sz w:val="20"/>
                <w:szCs w:val="20"/>
                <w:lang w:val="sv-SE"/>
              </w:rPr>
              <w:t>122 straipsnis. Kompetentingų institucijų bendradarbiavimas</w:t>
            </w:r>
          </w:p>
          <w:p w:rsidR="00F86BB1" w:rsidRPr="002F2F99" w:rsidRDefault="00DE4E66" w:rsidP="00DE4E66">
            <w:pPr>
              <w:spacing w:after="0" w:line="240" w:lineRule="auto"/>
              <w:jc w:val="both"/>
              <w:rPr>
                <w:rFonts w:ascii="Times New Roman" w:hAnsi="Times New Roman"/>
                <w:sz w:val="20"/>
                <w:szCs w:val="20"/>
                <w:lang w:val="sv-SE"/>
              </w:rPr>
            </w:pPr>
            <w:r w:rsidRPr="00E62AC3">
              <w:rPr>
                <w:rFonts w:ascii="Times New Roman" w:hAnsi="Times New Roman"/>
                <w:sz w:val="20"/>
                <w:szCs w:val="20"/>
                <w:lang w:val="sv-SE"/>
              </w:rPr>
              <w:t>Kompetentingos institucijos, vykdydamos užduotis pagal šį reglamentą, bendradarbiauja tarpusavyje ir dėl to teikia kitų valstybių narių kompetentingoms institucijoms visą reikalingą ir naudingą paramą.</w:t>
            </w:r>
          </w:p>
        </w:tc>
        <w:tc>
          <w:tcPr>
            <w:tcW w:w="6605" w:type="dxa"/>
            <w:shd w:val="clear" w:color="auto" w:fill="auto"/>
          </w:tcPr>
          <w:p w:rsidR="008F23DE" w:rsidRPr="00E9034B" w:rsidRDefault="00F909D0" w:rsidP="008F23DE">
            <w:pPr>
              <w:suppressAutoHyphens/>
              <w:spacing w:after="0" w:line="240" w:lineRule="auto"/>
              <w:jc w:val="both"/>
              <w:rPr>
                <w:rFonts w:ascii="Times New Roman" w:hAnsi="Times New Roman"/>
                <w:b/>
                <w:sz w:val="20"/>
                <w:szCs w:val="20"/>
                <w:lang w:eastAsia="lt-LT"/>
              </w:rPr>
            </w:pPr>
            <w:r w:rsidRPr="00F909D0">
              <w:rPr>
                <w:rFonts w:ascii="Times New Roman" w:hAnsi="Times New Roman"/>
                <w:b/>
                <w:sz w:val="20"/>
                <w:szCs w:val="20"/>
              </w:rPr>
              <w:t>Vyriausybės nutarimo projektas</w:t>
            </w:r>
          </w:p>
          <w:p w:rsidR="005B42AA" w:rsidRPr="00E9034B" w:rsidRDefault="00F909D0">
            <w:pPr>
              <w:spacing w:after="0" w:line="240" w:lineRule="auto"/>
              <w:ind w:firstLine="17"/>
              <w:jc w:val="both"/>
              <w:rPr>
                <w:rFonts w:ascii="Times New Roman" w:hAnsi="Times New Roman"/>
                <w:b/>
                <w:sz w:val="20"/>
                <w:szCs w:val="20"/>
              </w:rPr>
            </w:pPr>
            <w:r w:rsidRPr="00F909D0">
              <w:rPr>
                <w:rFonts w:ascii="Times New Roman" w:hAnsi="Times New Roman"/>
                <w:b/>
                <w:sz w:val="20"/>
                <w:szCs w:val="20"/>
              </w:rPr>
              <w:t>„1. </w:t>
            </w:r>
            <w:r w:rsidRPr="00F909D0">
              <w:rPr>
                <w:rFonts w:ascii="Times New Roman" w:hAnsi="Times New Roman"/>
                <w:b/>
                <w:sz w:val="20"/>
                <w:szCs w:val="20"/>
                <w:lang w:eastAsia="lt-LT"/>
              </w:rPr>
              <w:t xml:space="preserve">Paskirti Aplinkos apsaugos agentūrą institucija, atsakinga už </w:t>
            </w:r>
            <w:r w:rsidRPr="00F909D0">
              <w:rPr>
                <w:rFonts w:ascii="Times New Roman" w:hAnsi="Times New Roman"/>
                <w:b/>
                <w:sz w:val="20"/>
                <w:szCs w:val="20"/>
              </w:rPr>
              <w:t xml:space="preserve">Reglamente (EB) Nr. 1907/2006 </w:t>
            </w:r>
            <w:r w:rsidRPr="00F909D0">
              <w:rPr>
                <w:rFonts w:ascii="Times New Roman" w:hAnsi="Times New Roman"/>
                <w:b/>
                <w:sz w:val="20"/>
                <w:szCs w:val="20"/>
                <w:lang w:eastAsia="lt-LT"/>
              </w:rPr>
              <w:t xml:space="preserve">ir </w:t>
            </w:r>
            <w:r w:rsidRPr="00F909D0">
              <w:rPr>
                <w:rFonts w:ascii="Times New Roman" w:hAnsi="Times New Roman"/>
                <w:b/>
                <w:sz w:val="20"/>
                <w:szCs w:val="20"/>
              </w:rPr>
              <w:t>Reglamente (EB) Nr. 1272/2008</w:t>
            </w:r>
            <w:r w:rsidRPr="00F909D0">
              <w:rPr>
                <w:rFonts w:ascii="Times New Roman" w:hAnsi="Times New Roman"/>
                <w:b/>
                <w:sz w:val="20"/>
                <w:szCs w:val="20"/>
                <w:lang w:eastAsia="lt-LT"/>
              </w:rPr>
              <w:t xml:space="preserve"> nacionalinėms kompetentingosioms institucijoms nustatytų užduočių vykdymą</w:t>
            </w:r>
          </w:p>
          <w:p w:rsidR="008F23DE" w:rsidRPr="00E9034B" w:rsidRDefault="00F909D0" w:rsidP="008F23DE">
            <w:pPr>
              <w:suppressAutoHyphens/>
              <w:spacing w:after="0" w:line="240" w:lineRule="auto"/>
              <w:jc w:val="both"/>
              <w:rPr>
                <w:rFonts w:ascii="Times New Roman" w:hAnsi="Times New Roman"/>
                <w:b/>
                <w:sz w:val="20"/>
                <w:szCs w:val="20"/>
              </w:rPr>
            </w:pPr>
            <w:r w:rsidRPr="00F909D0">
              <w:rPr>
                <w:rFonts w:ascii="Times New Roman" w:hAnsi="Times New Roman"/>
                <w:b/>
                <w:sz w:val="20"/>
                <w:szCs w:val="20"/>
              </w:rPr>
              <w:t>2. Pavesti:</w:t>
            </w:r>
          </w:p>
          <w:p w:rsidR="008F23DE" w:rsidRPr="00E9034B" w:rsidRDefault="00F909D0" w:rsidP="008F23DE">
            <w:pPr>
              <w:suppressAutoHyphens/>
              <w:spacing w:after="0" w:line="240" w:lineRule="auto"/>
              <w:jc w:val="both"/>
              <w:rPr>
                <w:rFonts w:ascii="Times New Roman" w:hAnsi="Times New Roman"/>
                <w:b/>
                <w:sz w:val="20"/>
                <w:szCs w:val="20"/>
              </w:rPr>
            </w:pPr>
            <w:r w:rsidRPr="00F909D0">
              <w:rPr>
                <w:rFonts w:ascii="Times New Roman" w:hAnsi="Times New Roman"/>
                <w:b/>
                <w:sz w:val="20"/>
                <w:szCs w:val="20"/>
              </w:rPr>
              <w:t>2.1. Aplinkos apsaugos agentūrai:</w:t>
            </w:r>
          </w:p>
          <w:p w:rsidR="008F23DE" w:rsidRPr="00E9034B" w:rsidRDefault="00F909D0" w:rsidP="00E73750">
            <w:pPr>
              <w:suppressAutoHyphens/>
              <w:spacing w:after="0" w:line="240" w:lineRule="auto"/>
              <w:jc w:val="both"/>
              <w:rPr>
                <w:rFonts w:ascii="Times New Roman" w:hAnsi="Times New Roman"/>
                <w:b/>
                <w:sz w:val="20"/>
                <w:szCs w:val="20"/>
              </w:rPr>
            </w:pPr>
            <w:r w:rsidRPr="00F909D0">
              <w:rPr>
                <w:rFonts w:ascii="Times New Roman" w:hAnsi="Times New Roman"/>
                <w:b/>
                <w:sz w:val="20"/>
                <w:szCs w:val="20"/>
              </w:rPr>
              <w:t>&lt;...&gt;</w:t>
            </w:r>
          </w:p>
          <w:p w:rsidR="00A2725D" w:rsidRPr="00E9034B" w:rsidRDefault="00F909D0">
            <w:pPr>
              <w:widowControl w:val="0"/>
              <w:spacing w:after="0" w:line="240" w:lineRule="auto"/>
              <w:jc w:val="both"/>
              <w:rPr>
                <w:rFonts w:ascii="Times New Roman" w:hAnsi="Times New Roman"/>
                <w:b/>
                <w:sz w:val="20"/>
                <w:szCs w:val="20"/>
              </w:rPr>
            </w:pPr>
            <w:r w:rsidRPr="00F909D0">
              <w:rPr>
                <w:rFonts w:ascii="Times New Roman" w:hAnsi="Times New Roman"/>
                <w:b/>
                <w:sz w:val="20"/>
                <w:szCs w:val="20"/>
              </w:rPr>
              <w:t>2.1.2. </w:t>
            </w:r>
            <w:r w:rsidRPr="00F909D0">
              <w:rPr>
                <w:rFonts w:ascii="Times New Roman" w:hAnsi="Times New Roman"/>
                <w:b/>
                <w:sz w:val="20"/>
                <w:szCs w:val="20"/>
                <w:lang w:eastAsia="lt-LT"/>
              </w:rPr>
              <w:t xml:space="preserve">pagal kompetenciją bendradarbiauti su Europos Komisija, Europos cheminių medžiagų agentūra ir Europos Sąjungos valstybių narių nacionalinėmis kompetentingosiomis institucijomis, teikti informaciją Europos Komisijai, Europos cheminių medžiagų agentūrai ir suinteresuotoms šalims </w:t>
            </w:r>
            <w:r w:rsidRPr="00F909D0">
              <w:rPr>
                <w:rFonts w:ascii="Times New Roman" w:hAnsi="Times New Roman"/>
                <w:b/>
                <w:sz w:val="20"/>
                <w:szCs w:val="20"/>
              </w:rPr>
              <w:t xml:space="preserve">Reglamente (EB) Nr. 1907/2006 </w:t>
            </w:r>
            <w:r w:rsidRPr="00F909D0">
              <w:rPr>
                <w:rFonts w:ascii="Times New Roman" w:hAnsi="Times New Roman"/>
                <w:b/>
                <w:sz w:val="20"/>
                <w:szCs w:val="20"/>
                <w:lang w:eastAsia="lt-LT"/>
              </w:rPr>
              <w:t xml:space="preserve">ir </w:t>
            </w:r>
            <w:r w:rsidRPr="00F909D0">
              <w:rPr>
                <w:rFonts w:ascii="Times New Roman" w:hAnsi="Times New Roman"/>
                <w:b/>
                <w:sz w:val="20"/>
                <w:szCs w:val="20"/>
              </w:rPr>
              <w:t>Reglamente (EB) Nr. 1272/2008 nustatyta tvarka;“</w:t>
            </w:r>
          </w:p>
          <w:p w:rsidR="0036285F" w:rsidRPr="00247BAF" w:rsidRDefault="0036285F">
            <w:pPr>
              <w:widowControl w:val="0"/>
              <w:spacing w:after="0" w:line="240" w:lineRule="auto"/>
              <w:jc w:val="both"/>
              <w:rPr>
                <w:rFonts w:ascii="Times New Roman" w:hAnsi="Times New Roman"/>
                <w:b/>
                <w:sz w:val="20"/>
                <w:szCs w:val="20"/>
                <w:highlight w:val="yellow"/>
              </w:rPr>
            </w:pPr>
          </w:p>
        </w:tc>
        <w:tc>
          <w:tcPr>
            <w:tcW w:w="2255" w:type="dxa"/>
            <w:shd w:val="clear" w:color="auto" w:fill="auto"/>
          </w:tcPr>
          <w:p w:rsidR="00DE4E66" w:rsidRPr="00F978D8" w:rsidRDefault="002F2F99" w:rsidP="00EA3492">
            <w:pPr>
              <w:rPr>
                <w:rFonts w:ascii="Times New Roman" w:hAnsi="Times New Roman"/>
                <w:sz w:val="20"/>
                <w:szCs w:val="20"/>
              </w:rPr>
            </w:pPr>
            <w:r>
              <w:rPr>
                <w:rFonts w:ascii="Times New Roman" w:hAnsi="Times New Roman"/>
                <w:sz w:val="20"/>
                <w:szCs w:val="20"/>
              </w:rPr>
              <w:t>Visiškas</w:t>
            </w:r>
          </w:p>
        </w:tc>
      </w:tr>
      <w:tr w:rsidR="00084E1A" w:rsidRPr="00F978D8" w:rsidTr="000C0DA3">
        <w:trPr>
          <w:trHeight w:val="554"/>
        </w:trPr>
        <w:tc>
          <w:tcPr>
            <w:tcW w:w="5882" w:type="dxa"/>
            <w:shd w:val="clear" w:color="auto" w:fill="auto"/>
          </w:tcPr>
          <w:p w:rsidR="00D82C08" w:rsidRPr="00006498" w:rsidRDefault="00E22A12" w:rsidP="00084E1A">
            <w:pPr>
              <w:spacing w:after="0" w:line="240" w:lineRule="auto"/>
              <w:jc w:val="both"/>
              <w:rPr>
                <w:rFonts w:ascii="Times New Roman" w:hAnsi="Times New Roman"/>
                <w:b/>
                <w:sz w:val="20"/>
                <w:szCs w:val="20"/>
              </w:rPr>
            </w:pPr>
            <w:r w:rsidRPr="00E22A12">
              <w:rPr>
                <w:rFonts w:ascii="Times New Roman" w:hAnsi="Times New Roman"/>
                <w:b/>
                <w:sz w:val="20"/>
                <w:szCs w:val="20"/>
                <w:lang w:val="sv-SE"/>
              </w:rPr>
              <w:t>123 straipsnis</w:t>
            </w:r>
          </w:p>
          <w:p w:rsidR="00084E1A" w:rsidRPr="00006498" w:rsidRDefault="00E22A12" w:rsidP="00084E1A">
            <w:pPr>
              <w:spacing w:after="0" w:line="240" w:lineRule="auto"/>
              <w:jc w:val="both"/>
              <w:rPr>
                <w:rFonts w:ascii="Times New Roman" w:hAnsi="Times New Roman"/>
                <w:b/>
                <w:sz w:val="20"/>
                <w:szCs w:val="20"/>
              </w:rPr>
            </w:pPr>
            <w:r w:rsidRPr="00E22A12">
              <w:rPr>
                <w:rFonts w:ascii="Times New Roman" w:hAnsi="Times New Roman"/>
                <w:b/>
                <w:sz w:val="20"/>
                <w:szCs w:val="20"/>
              </w:rPr>
              <w:t>XIII ANTRAŠTINĖ DALIS. KOMPETENTINGOS INSTITUCIJOS</w:t>
            </w:r>
          </w:p>
          <w:p w:rsidR="00084E1A" w:rsidRPr="00006498" w:rsidRDefault="00E22A12" w:rsidP="00084E1A">
            <w:pPr>
              <w:spacing w:after="0" w:line="240" w:lineRule="auto"/>
              <w:jc w:val="both"/>
              <w:rPr>
                <w:rFonts w:ascii="Times New Roman" w:hAnsi="Times New Roman"/>
                <w:b/>
                <w:sz w:val="20"/>
                <w:szCs w:val="20"/>
              </w:rPr>
            </w:pPr>
            <w:r w:rsidRPr="00E22A12">
              <w:rPr>
                <w:rFonts w:ascii="Times New Roman" w:hAnsi="Times New Roman"/>
                <w:b/>
                <w:sz w:val="20"/>
                <w:szCs w:val="20"/>
              </w:rPr>
              <w:t>123 straipsnis. Informacijos apie cheminių medžiagų keliamą riziką pateikimas visuomenei</w:t>
            </w:r>
          </w:p>
          <w:p w:rsidR="00084E1A" w:rsidRPr="00006498" w:rsidRDefault="00E22A12" w:rsidP="00084E1A">
            <w:pPr>
              <w:autoSpaceDE w:val="0"/>
              <w:autoSpaceDN w:val="0"/>
              <w:adjustRightInd w:val="0"/>
              <w:spacing w:after="0" w:line="240" w:lineRule="auto"/>
              <w:jc w:val="both"/>
              <w:rPr>
                <w:rFonts w:ascii="Times New Roman" w:hAnsi="Times New Roman"/>
                <w:b/>
                <w:iCs/>
                <w:sz w:val="20"/>
                <w:szCs w:val="20"/>
                <w:lang w:eastAsia="lt-LT"/>
              </w:rPr>
            </w:pPr>
            <w:r w:rsidRPr="00E22A12">
              <w:rPr>
                <w:rFonts w:ascii="Times New Roman" w:hAnsi="Times New Roman"/>
                <w:sz w:val="20"/>
                <w:szCs w:val="20"/>
              </w:rPr>
              <w:t xml:space="preserve">Valstybių narių </w:t>
            </w:r>
            <w:r w:rsidRPr="00E22A12">
              <w:rPr>
                <w:rFonts w:ascii="Times New Roman" w:hAnsi="Times New Roman"/>
                <w:b/>
                <w:sz w:val="20"/>
                <w:szCs w:val="20"/>
              </w:rPr>
              <w:t>kompetentingos institucijos informuoja plačiąją visuomenę apie cheminių medžiagų keliamą riziką</w:t>
            </w:r>
            <w:r w:rsidRPr="00E22A12">
              <w:rPr>
                <w:rFonts w:ascii="Times New Roman" w:hAnsi="Times New Roman"/>
                <w:sz w:val="20"/>
                <w:szCs w:val="20"/>
              </w:rPr>
              <w:t xml:space="preserve">, jei laikoma, kad tai būtina žmonių sveikatai ar aplinkai apsaugoti. </w:t>
            </w:r>
            <w:r w:rsidRPr="00E22A12">
              <w:rPr>
                <w:rFonts w:ascii="Times New Roman" w:hAnsi="Times New Roman"/>
                <w:bCs/>
                <w:iCs/>
                <w:sz w:val="20"/>
                <w:szCs w:val="20"/>
              </w:rPr>
              <w:t xml:space="preserve">Agentūra, </w:t>
            </w:r>
            <w:r w:rsidRPr="00E22A12">
              <w:rPr>
                <w:rFonts w:ascii="Times New Roman" w:hAnsi="Times New Roman"/>
                <w:sz w:val="20"/>
                <w:szCs w:val="20"/>
              </w:rPr>
              <w:t xml:space="preserve">siekdama koordinuoti valstybių narių veiklą šioje srityje, </w:t>
            </w:r>
            <w:r w:rsidRPr="00E22A12">
              <w:rPr>
                <w:rFonts w:ascii="Times New Roman" w:hAnsi="Times New Roman"/>
                <w:bCs/>
                <w:iCs/>
                <w:sz w:val="20"/>
                <w:szCs w:val="20"/>
              </w:rPr>
              <w:t>pasikonsultavusi su kompetentingomis institucijomis ir suinteresuotais subjektais bei prireikus remdamasi atitinkama geriausia praktika, nurodo gaires informacijos apie cheminių medžiagų – atskirų, esančių mišinių ar gaminių sudėtyje, keliamą pavojų ir saugų naudojimą pateikimui</w:t>
            </w:r>
            <w:r w:rsidRPr="00E22A12">
              <w:rPr>
                <w:rFonts w:ascii="Times New Roman" w:hAnsi="Times New Roman"/>
                <w:sz w:val="20"/>
                <w:szCs w:val="20"/>
              </w:rPr>
              <w:t>.</w:t>
            </w:r>
          </w:p>
        </w:tc>
        <w:tc>
          <w:tcPr>
            <w:tcW w:w="6605" w:type="dxa"/>
            <w:shd w:val="clear" w:color="auto" w:fill="auto"/>
          </w:tcPr>
          <w:p w:rsidR="00BC0832" w:rsidRPr="0038216F" w:rsidRDefault="00F909D0" w:rsidP="00BC0832">
            <w:pPr>
              <w:suppressAutoHyphens/>
              <w:spacing w:after="0" w:line="240" w:lineRule="auto"/>
              <w:jc w:val="both"/>
              <w:rPr>
                <w:rFonts w:ascii="Times New Roman" w:hAnsi="Times New Roman"/>
                <w:b/>
                <w:sz w:val="20"/>
                <w:szCs w:val="20"/>
              </w:rPr>
            </w:pPr>
            <w:r w:rsidRPr="00F909D0">
              <w:rPr>
                <w:rFonts w:ascii="Times New Roman" w:hAnsi="Times New Roman"/>
                <w:b/>
                <w:sz w:val="20"/>
                <w:szCs w:val="20"/>
              </w:rPr>
              <w:t>„2. Pavesti:</w:t>
            </w:r>
          </w:p>
          <w:p w:rsidR="00BC0832" w:rsidRPr="0038216F" w:rsidRDefault="00F909D0" w:rsidP="00BC0832">
            <w:pPr>
              <w:suppressAutoHyphens/>
              <w:spacing w:after="0" w:line="240" w:lineRule="auto"/>
              <w:jc w:val="both"/>
              <w:rPr>
                <w:rFonts w:ascii="Times New Roman" w:hAnsi="Times New Roman"/>
                <w:b/>
                <w:sz w:val="20"/>
                <w:szCs w:val="20"/>
              </w:rPr>
            </w:pPr>
            <w:r w:rsidRPr="00F909D0">
              <w:rPr>
                <w:rFonts w:ascii="Times New Roman" w:hAnsi="Times New Roman"/>
                <w:b/>
                <w:sz w:val="20"/>
                <w:szCs w:val="20"/>
              </w:rPr>
              <w:t>2.1. Aplinkos apsaugos agentūrai:</w:t>
            </w:r>
          </w:p>
          <w:p w:rsidR="00BC0832" w:rsidRPr="0038216F" w:rsidRDefault="00F909D0">
            <w:pPr>
              <w:suppressAutoHyphens/>
              <w:spacing w:after="0" w:line="240" w:lineRule="auto"/>
              <w:jc w:val="both"/>
              <w:rPr>
                <w:rFonts w:ascii="Times New Roman" w:hAnsi="Times New Roman"/>
                <w:b/>
                <w:sz w:val="20"/>
                <w:szCs w:val="20"/>
              </w:rPr>
            </w:pPr>
            <w:r w:rsidRPr="00F909D0">
              <w:rPr>
                <w:rFonts w:ascii="Times New Roman" w:hAnsi="Times New Roman"/>
                <w:b/>
                <w:sz w:val="20"/>
                <w:szCs w:val="20"/>
              </w:rPr>
              <w:t>&lt;...&gt;</w:t>
            </w:r>
          </w:p>
          <w:p w:rsidR="005B42AA" w:rsidRPr="00247BAF" w:rsidRDefault="00F909D0" w:rsidP="00AE5A83">
            <w:pPr>
              <w:suppressAutoHyphens/>
              <w:spacing w:after="0" w:line="240" w:lineRule="auto"/>
              <w:jc w:val="both"/>
              <w:rPr>
                <w:rFonts w:ascii="Times New Roman" w:hAnsi="Times New Roman"/>
                <w:b/>
                <w:sz w:val="20"/>
                <w:szCs w:val="20"/>
                <w:highlight w:val="yellow"/>
              </w:rPr>
            </w:pPr>
            <w:r w:rsidRPr="00F909D0">
              <w:rPr>
                <w:rFonts w:ascii="Times New Roman" w:hAnsi="Times New Roman"/>
                <w:b/>
                <w:sz w:val="20"/>
                <w:szCs w:val="20"/>
              </w:rPr>
              <w:t>2.1.10. informuoti visuomenę apie cheminių medžiagų – atskirų ir esančių cheminių mišinių ar gaminių sudėtyje –</w:t>
            </w:r>
            <w:r w:rsidRPr="00F909D0">
              <w:rPr>
                <w:rFonts w:ascii="Times New Roman" w:hAnsi="Times New Roman"/>
                <w:b/>
                <w:bCs/>
                <w:iCs/>
                <w:sz w:val="20"/>
                <w:szCs w:val="20"/>
                <w:lang w:eastAsia="en-GB"/>
              </w:rPr>
              <w:t xml:space="preserve"> </w:t>
            </w:r>
            <w:r w:rsidRPr="00F909D0">
              <w:rPr>
                <w:rFonts w:ascii="Times New Roman" w:hAnsi="Times New Roman"/>
                <w:b/>
                <w:sz w:val="20"/>
                <w:szCs w:val="20"/>
              </w:rPr>
              <w:t xml:space="preserve"> keliamą riziką, jei laikoma, kad tai būtina žmonių sveikatai ar aplinkai apsaugoti;“</w:t>
            </w:r>
          </w:p>
        </w:tc>
        <w:tc>
          <w:tcPr>
            <w:tcW w:w="2255" w:type="dxa"/>
            <w:shd w:val="clear" w:color="auto" w:fill="auto"/>
          </w:tcPr>
          <w:p w:rsidR="00084E1A" w:rsidRPr="00F978D8" w:rsidRDefault="002F2F99" w:rsidP="00EA3492">
            <w:pPr>
              <w:rPr>
                <w:rFonts w:ascii="Times New Roman" w:hAnsi="Times New Roman"/>
                <w:sz w:val="20"/>
                <w:szCs w:val="20"/>
              </w:rPr>
            </w:pPr>
            <w:r>
              <w:rPr>
                <w:rFonts w:ascii="Times New Roman" w:hAnsi="Times New Roman"/>
                <w:sz w:val="20"/>
                <w:szCs w:val="20"/>
              </w:rPr>
              <w:t>Visiškas</w:t>
            </w:r>
          </w:p>
        </w:tc>
      </w:tr>
      <w:tr w:rsidR="006C4A46" w:rsidRPr="00F978D8" w:rsidTr="000C0DA3">
        <w:trPr>
          <w:trHeight w:val="554"/>
        </w:trPr>
        <w:tc>
          <w:tcPr>
            <w:tcW w:w="5882" w:type="dxa"/>
            <w:shd w:val="clear" w:color="auto" w:fill="auto"/>
          </w:tcPr>
          <w:p w:rsidR="007C3303" w:rsidRDefault="00EA359C" w:rsidP="000C0DA3">
            <w:pPr>
              <w:autoSpaceDE w:val="0"/>
              <w:autoSpaceDN w:val="0"/>
              <w:adjustRightInd w:val="0"/>
              <w:spacing w:after="0" w:line="240" w:lineRule="auto"/>
              <w:jc w:val="both"/>
              <w:rPr>
                <w:rFonts w:ascii="Times New Roman" w:hAnsi="Times New Roman"/>
                <w:b/>
                <w:iCs/>
                <w:sz w:val="20"/>
                <w:szCs w:val="20"/>
                <w:lang w:eastAsia="lt-LT"/>
              </w:rPr>
            </w:pPr>
            <w:r>
              <w:rPr>
                <w:rFonts w:ascii="Times New Roman" w:hAnsi="Times New Roman"/>
                <w:b/>
                <w:iCs/>
                <w:sz w:val="20"/>
                <w:szCs w:val="20"/>
                <w:lang w:eastAsia="lt-LT"/>
              </w:rPr>
              <w:t>124 straipsnis</w:t>
            </w:r>
          </w:p>
          <w:p w:rsidR="006B0FFE" w:rsidRPr="00F978D8" w:rsidRDefault="006B0FFE" w:rsidP="000C0DA3">
            <w:pPr>
              <w:autoSpaceDE w:val="0"/>
              <w:autoSpaceDN w:val="0"/>
              <w:adjustRightInd w:val="0"/>
              <w:spacing w:after="0" w:line="240" w:lineRule="auto"/>
              <w:jc w:val="both"/>
              <w:rPr>
                <w:rFonts w:ascii="Times New Roman" w:hAnsi="Times New Roman"/>
                <w:b/>
                <w:iCs/>
                <w:sz w:val="20"/>
                <w:szCs w:val="20"/>
                <w:lang w:eastAsia="lt-LT"/>
              </w:rPr>
            </w:pPr>
            <w:r w:rsidRPr="00F978D8">
              <w:rPr>
                <w:rFonts w:ascii="Times New Roman" w:hAnsi="Times New Roman"/>
                <w:b/>
                <w:iCs/>
                <w:sz w:val="20"/>
                <w:szCs w:val="20"/>
                <w:lang w:eastAsia="lt-LT"/>
              </w:rPr>
              <w:t>124 straipsnis. Kitos pareigos</w:t>
            </w:r>
          </w:p>
          <w:p w:rsidR="006C4A46" w:rsidRPr="00F978D8" w:rsidRDefault="006B0FFE">
            <w:pPr>
              <w:autoSpaceDE w:val="0"/>
              <w:autoSpaceDN w:val="0"/>
              <w:adjustRightInd w:val="0"/>
              <w:spacing w:after="0" w:line="240" w:lineRule="auto"/>
              <w:jc w:val="both"/>
              <w:rPr>
                <w:rFonts w:ascii="Times New Roman" w:hAnsi="Times New Roman"/>
                <w:sz w:val="20"/>
                <w:szCs w:val="20"/>
                <w:lang w:eastAsia="lt-LT"/>
              </w:rPr>
            </w:pPr>
            <w:r w:rsidRPr="00F978D8">
              <w:rPr>
                <w:rFonts w:ascii="Times New Roman" w:hAnsi="Times New Roman"/>
                <w:sz w:val="20"/>
                <w:szCs w:val="20"/>
                <w:lang w:eastAsia="lt-LT"/>
              </w:rPr>
              <w:t xml:space="preserve">Kompetentingos institucijos elektroniniu būdu pateikia Agentūrai visą jų turimą informaciją apie chemines medžiagas, įregistruotas pagal 12 straipsnio 1 dalį, kurių dokumentacijose nepateikta visa VII priede nurodyta informacija, visų pirma jei vykdant </w:t>
            </w:r>
            <w:r w:rsidRPr="00F978D8">
              <w:rPr>
                <w:rFonts w:ascii="Times New Roman" w:hAnsi="Times New Roman"/>
                <w:sz w:val="20"/>
                <w:szCs w:val="20"/>
              </w:rPr>
              <w:t>reikalavimų vykdymo užtikrinimo veiklą</w:t>
            </w:r>
            <w:r w:rsidRPr="00F978D8">
              <w:rPr>
                <w:rFonts w:ascii="Times New Roman" w:hAnsi="Times New Roman"/>
                <w:sz w:val="20"/>
                <w:szCs w:val="20"/>
                <w:lang w:eastAsia="lt-LT"/>
              </w:rPr>
              <w:t xml:space="preserve"> ar stebėseną kilo įtarimų dėl rizikos. Kompetentinga institucija atitinkamai atnaujina šią informaciją.</w:t>
            </w:r>
          </w:p>
          <w:p w:rsidR="006B0FFE" w:rsidRPr="00F978D8" w:rsidRDefault="006B0FFE">
            <w:pPr>
              <w:spacing w:after="0" w:line="240" w:lineRule="auto"/>
              <w:rPr>
                <w:rFonts w:ascii="Times New Roman" w:hAnsi="Times New Roman"/>
                <w:b/>
                <w:sz w:val="20"/>
                <w:szCs w:val="20"/>
              </w:rPr>
            </w:pPr>
          </w:p>
          <w:p w:rsidR="006B0FFE" w:rsidRPr="00F978D8" w:rsidRDefault="006B0FFE">
            <w:pPr>
              <w:spacing w:after="0" w:line="240" w:lineRule="auto"/>
              <w:rPr>
                <w:rFonts w:ascii="Times New Roman" w:hAnsi="Times New Roman"/>
                <w:b/>
                <w:sz w:val="20"/>
                <w:szCs w:val="20"/>
              </w:rPr>
            </w:pPr>
          </w:p>
          <w:p w:rsidR="001A0188" w:rsidRPr="00F978D8" w:rsidRDefault="001A0188">
            <w:pPr>
              <w:spacing w:after="0" w:line="240" w:lineRule="auto"/>
              <w:rPr>
                <w:rFonts w:ascii="Times New Roman" w:hAnsi="Times New Roman"/>
                <w:b/>
                <w:sz w:val="20"/>
                <w:szCs w:val="20"/>
              </w:rPr>
            </w:pPr>
          </w:p>
          <w:p w:rsidR="001A0188" w:rsidRPr="00F978D8" w:rsidRDefault="001A0188">
            <w:pPr>
              <w:spacing w:after="0" w:line="240" w:lineRule="auto"/>
              <w:rPr>
                <w:rFonts w:ascii="Times New Roman" w:hAnsi="Times New Roman"/>
                <w:b/>
                <w:sz w:val="20"/>
                <w:szCs w:val="20"/>
              </w:rPr>
            </w:pPr>
          </w:p>
          <w:p w:rsidR="001A0188" w:rsidRPr="00F978D8" w:rsidRDefault="001A0188">
            <w:pPr>
              <w:spacing w:after="0" w:line="240" w:lineRule="auto"/>
              <w:rPr>
                <w:rFonts w:ascii="Times New Roman" w:hAnsi="Times New Roman"/>
                <w:b/>
                <w:sz w:val="20"/>
                <w:szCs w:val="20"/>
              </w:rPr>
            </w:pPr>
          </w:p>
          <w:p w:rsidR="001A0188" w:rsidRPr="00F978D8" w:rsidRDefault="001A0188">
            <w:pPr>
              <w:spacing w:after="0" w:line="240" w:lineRule="auto"/>
              <w:rPr>
                <w:rFonts w:ascii="Times New Roman" w:hAnsi="Times New Roman"/>
                <w:b/>
                <w:sz w:val="20"/>
                <w:szCs w:val="20"/>
              </w:rPr>
            </w:pPr>
          </w:p>
          <w:p w:rsidR="0044551C" w:rsidRDefault="0044551C">
            <w:pPr>
              <w:spacing w:after="0" w:line="240" w:lineRule="auto"/>
              <w:rPr>
                <w:rFonts w:ascii="Times New Roman" w:hAnsi="Times New Roman"/>
                <w:b/>
                <w:sz w:val="20"/>
                <w:szCs w:val="20"/>
              </w:rPr>
            </w:pPr>
          </w:p>
          <w:p w:rsidR="007C5897" w:rsidRDefault="007C5897">
            <w:pPr>
              <w:spacing w:after="0" w:line="240" w:lineRule="auto"/>
              <w:rPr>
                <w:rFonts w:ascii="Times New Roman" w:hAnsi="Times New Roman"/>
                <w:b/>
                <w:sz w:val="20"/>
                <w:szCs w:val="20"/>
              </w:rPr>
            </w:pPr>
          </w:p>
          <w:p w:rsidR="0044551C" w:rsidRDefault="0044551C">
            <w:pPr>
              <w:spacing w:after="0" w:line="240" w:lineRule="auto"/>
              <w:rPr>
                <w:rFonts w:ascii="Times New Roman" w:hAnsi="Times New Roman"/>
                <w:b/>
                <w:sz w:val="20"/>
                <w:szCs w:val="20"/>
              </w:rPr>
            </w:pPr>
          </w:p>
          <w:p w:rsidR="0082484D" w:rsidRPr="00F978D8" w:rsidRDefault="0082484D">
            <w:pPr>
              <w:spacing w:after="0" w:line="240" w:lineRule="auto"/>
              <w:rPr>
                <w:rFonts w:ascii="Times New Roman" w:hAnsi="Times New Roman"/>
                <w:b/>
                <w:sz w:val="20"/>
                <w:szCs w:val="20"/>
              </w:rPr>
            </w:pPr>
          </w:p>
          <w:p w:rsidR="001A0188" w:rsidRPr="00F978D8" w:rsidRDefault="001A0188">
            <w:pPr>
              <w:spacing w:after="0" w:line="240" w:lineRule="auto"/>
              <w:rPr>
                <w:rFonts w:ascii="Times New Roman" w:hAnsi="Times New Roman"/>
                <w:b/>
                <w:sz w:val="20"/>
                <w:szCs w:val="20"/>
              </w:rPr>
            </w:pPr>
          </w:p>
          <w:p w:rsidR="001A0188" w:rsidRPr="00F978D8" w:rsidRDefault="001A0188">
            <w:pPr>
              <w:spacing w:after="0" w:line="240" w:lineRule="auto"/>
              <w:rPr>
                <w:rFonts w:ascii="Times New Roman" w:hAnsi="Times New Roman"/>
                <w:b/>
                <w:sz w:val="20"/>
                <w:szCs w:val="20"/>
              </w:rPr>
            </w:pPr>
          </w:p>
          <w:p w:rsidR="006B0FFE" w:rsidRPr="00F978D8" w:rsidRDefault="006B0FFE">
            <w:pPr>
              <w:spacing w:after="0" w:line="240" w:lineRule="auto"/>
              <w:rPr>
                <w:rFonts w:ascii="Times New Roman" w:hAnsi="Times New Roman"/>
                <w:b/>
                <w:sz w:val="20"/>
                <w:szCs w:val="20"/>
              </w:rPr>
            </w:pPr>
          </w:p>
          <w:p w:rsidR="006B0FFE" w:rsidRPr="00F978D8" w:rsidRDefault="006B0FFE" w:rsidP="000C0DA3">
            <w:pPr>
              <w:autoSpaceDE w:val="0"/>
              <w:autoSpaceDN w:val="0"/>
              <w:adjustRightInd w:val="0"/>
              <w:spacing w:after="0" w:line="240" w:lineRule="auto"/>
              <w:jc w:val="both"/>
              <w:rPr>
                <w:rFonts w:ascii="Times New Roman" w:hAnsi="Times New Roman"/>
                <w:sz w:val="20"/>
                <w:szCs w:val="20"/>
                <w:lang w:eastAsia="lt-LT"/>
              </w:rPr>
            </w:pPr>
            <w:r w:rsidRPr="00F978D8">
              <w:rPr>
                <w:rFonts w:ascii="Times New Roman" w:hAnsi="Times New Roman"/>
                <w:sz w:val="20"/>
                <w:szCs w:val="20"/>
                <w:lang w:eastAsia="lt-LT"/>
              </w:rPr>
              <w:t>Valstybės narės įsteigia nacionalines pagalbos tarnybas, kurios konsultuoja gamintojus, importuotojus, tolesnius naudotojus ir kitas suinteresuotas šalis apie atitinkamą jų atsakomybę ir įsipareigojimus pagal šį reglamentą, visų pirma dėl cheminių medžiagų registracijos pagal 12 straipsnio 1 dalį, papildydamos pagal 77 straipsnio 2 dalies g punktą Agentūros pateiktus reglamento vykdymo rekomendacinius dokumentus.</w:t>
            </w:r>
          </w:p>
        </w:tc>
        <w:tc>
          <w:tcPr>
            <w:tcW w:w="6605" w:type="dxa"/>
            <w:shd w:val="clear" w:color="auto" w:fill="auto"/>
          </w:tcPr>
          <w:p w:rsidR="00E73750" w:rsidRPr="00FA54F4" w:rsidRDefault="00F909D0" w:rsidP="00E73750">
            <w:pPr>
              <w:suppressAutoHyphens/>
              <w:spacing w:after="0" w:line="240" w:lineRule="auto"/>
              <w:jc w:val="both"/>
              <w:rPr>
                <w:rFonts w:ascii="Times New Roman" w:hAnsi="Times New Roman"/>
                <w:b/>
                <w:sz w:val="20"/>
                <w:szCs w:val="20"/>
                <w:lang w:eastAsia="lt-LT"/>
              </w:rPr>
            </w:pPr>
            <w:r w:rsidRPr="00F909D0">
              <w:rPr>
                <w:rFonts w:ascii="Times New Roman" w:hAnsi="Times New Roman"/>
                <w:b/>
                <w:sz w:val="20"/>
                <w:szCs w:val="20"/>
              </w:rPr>
              <w:lastRenderedPageBreak/>
              <w:t>Vyriausybės nutarimo projektas</w:t>
            </w:r>
          </w:p>
          <w:p w:rsidR="00E73750" w:rsidRPr="00FA54F4" w:rsidRDefault="00F909D0" w:rsidP="00E73750">
            <w:pPr>
              <w:pStyle w:val="BodyTextIndent"/>
              <w:suppressAutoHyphens/>
              <w:ind w:right="34" w:firstLine="74"/>
              <w:rPr>
                <w:b/>
                <w:sz w:val="20"/>
                <w:szCs w:val="20"/>
              </w:rPr>
            </w:pPr>
            <w:r w:rsidRPr="00F909D0">
              <w:rPr>
                <w:b/>
                <w:sz w:val="20"/>
                <w:szCs w:val="20"/>
              </w:rPr>
              <w:t>„2. Pavesti:</w:t>
            </w:r>
          </w:p>
          <w:p w:rsidR="00E73750" w:rsidRPr="00FA54F4" w:rsidRDefault="00F909D0" w:rsidP="00E73750">
            <w:pPr>
              <w:pStyle w:val="BodyTextIndent"/>
              <w:suppressAutoHyphens/>
              <w:ind w:right="34" w:firstLine="74"/>
              <w:rPr>
                <w:b/>
                <w:sz w:val="20"/>
                <w:szCs w:val="20"/>
              </w:rPr>
            </w:pPr>
            <w:r w:rsidRPr="00F909D0">
              <w:rPr>
                <w:b/>
                <w:sz w:val="20"/>
                <w:szCs w:val="20"/>
              </w:rPr>
              <w:t>2.1. Aplinkos apsaugos agentūrai:</w:t>
            </w:r>
          </w:p>
          <w:p w:rsidR="00E73750" w:rsidRPr="00FA54F4" w:rsidRDefault="00F909D0">
            <w:pPr>
              <w:pStyle w:val="BodyTextIndent"/>
              <w:suppressAutoHyphens/>
              <w:ind w:right="32" w:firstLine="0"/>
              <w:rPr>
                <w:b/>
                <w:sz w:val="20"/>
                <w:szCs w:val="20"/>
              </w:rPr>
            </w:pPr>
            <w:r w:rsidRPr="00F909D0">
              <w:rPr>
                <w:b/>
                <w:sz w:val="20"/>
                <w:szCs w:val="20"/>
              </w:rPr>
              <w:t>&lt;...&gt;</w:t>
            </w:r>
          </w:p>
          <w:p w:rsidR="007C5897" w:rsidRPr="00BA6EE4" w:rsidRDefault="00F909D0" w:rsidP="000C0DA3">
            <w:pPr>
              <w:widowControl w:val="0"/>
              <w:suppressAutoHyphens/>
              <w:spacing w:after="0" w:line="240" w:lineRule="auto"/>
              <w:jc w:val="both"/>
              <w:rPr>
                <w:rFonts w:ascii="Times New Roman" w:hAnsi="Times New Roman"/>
                <w:b/>
                <w:sz w:val="20"/>
                <w:szCs w:val="20"/>
                <w:highlight w:val="yellow"/>
              </w:rPr>
            </w:pPr>
            <w:r w:rsidRPr="00F909D0">
              <w:rPr>
                <w:rFonts w:ascii="Times New Roman" w:hAnsi="Times New Roman"/>
                <w:b/>
                <w:sz w:val="20"/>
                <w:szCs w:val="20"/>
              </w:rPr>
              <w:t>2.1.2.</w:t>
            </w:r>
            <w:r w:rsidR="00E22A12" w:rsidRPr="00EB3FD5">
              <w:rPr>
                <w:rFonts w:ascii="Times New Roman" w:hAnsi="Times New Roman"/>
                <w:b/>
                <w:sz w:val="20"/>
                <w:szCs w:val="20"/>
              </w:rPr>
              <w:t> </w:t>
            </w:r>
            <w:r w:rsidRPr="00F909D0">
              <w:rPr>
                <w:rFonts w:ascii="Times New Roman" w:hAnsi="Times New Roman"/>
                <w:b/>
                <w:sz w:val="20"/>
                <w:szCs w:val="20"/>
                <w:lang w:eastAsia="lt-LT"/>
              </w:rPr>
              <w:t xml:space="preserve">kompetenciją bendradarbiauti su Europos Komisija, Europos cheminių medžiagų agentūra ir Europos Sąjungos valstybių narių nacionalinėmis kompetentingosiomis institucijomis, teikti informaciją Europos Komisijai, Europos cheminių medžiagų agentūrai ir suinteresuotoms šalims </w:t>
            </w:r>
            <w:r w:rsidRPr="00F909D0">
              <w:rPr>
                <w:rFonts w:ascii="Times New Roman" w:hAnsi="Times New Roman"/>
                <w:b/>
                <w:sz w:val="20"/>
                <w:szCs w:val="20"/>
              </w:rPr>
              <w:t xml:space="preserve">Reglamente (EB) Nr. 1907/2006 </w:t>
            </w:r>
            <w:r w:rsidRPr="00F909D0">
              <w:rPr>
                <w:rFonts w:ascii="Times New Roman" w:hAnsi="Times New Roman"/>
                <w:b/>
                <w:sz w:val="20"/>
                <w:szCs w:val="20"/>
                <w:lang w:eastAsia="lt-LT"/>
              </w:rPr>
              <w:t xml:space="preserve">ir </w:t>
            </w:r>
            <w:r w:rsidRPr="00F909D0">
              <w:rPr>
                <w:rFonts w:ascii="Times New Roman" w:hAnsi="Times New Roman"/>
                <w:b/>
                <w:sz w:val="20"/>
                <w:szCs w:val="20"/>
              </w:rPr>
              <w:t>Reglamente (EB) Nr. 1272/2008 nustatyta tvarka;</w:t>
            </w:r>
          </w:p>
          <w:p w:rsidR="00E73750" w:rsidRPr="00DD5C7F" w:rsidRDefault="00F909D0">
            <w:pPr>
              <w:pStyle w:val="BodyTextIndent"/>
              <w:suppressAutoHyphens/>
              <w:ind w:right="32" w:firstLine="0"/>
              <w:rPr>
                <w:b/>
                <w:sz w:val="20"/>
                <w:szCs w:val="20"/>
              </w:rPr>
            </w:pPr>
            <w:r w:rsidRPr="00F909D0">
              <w:rPr>
                <w:b/>
                <w:sz w:val="20"/>
                <w:szCs w:val="20"/>
              </w:rPr>
              <w:t>&lt;...&gt;</w:t>
            </w:r>
          </w:p>
          <w:p w:rsidR="005B42AA" w:rsidRPr="00DD5C7F" w:rsidRDefault="00F909D0">
            <w:pPr>
              <w:spacing w:after="0" w:line="240" w:lineRule="auto"/>
              <w:ind w:firstLine="74"/>
              <w:jc w:val="both"/>
              <w:rPr>
                <w:rFonts w:ascii="Times New Roman" w:hAnsi="Times New Roman"/>
                <w:b/>
                <w:sz w:val="20"/>
                <w:szCs w:val="20"/>
                <w:lang w:eastAsia="lt-LT"/>
              </w:rPr>
            </w:pPr>
            <w:r w:rsidRPr="00F909D0">
              <w:rPr>
                <w:rFonts w:ascii="Times New Roman" w:hAnsi="Times New Roman"/>
                <w:b/>
                <w:sz w:val="20"/>
                <w:szCs w:val="20"/>
                <w:lang w:eastAsia="lt-LT"/>
              </w:rPr>
              <w:t xml:space="preserve">2.15. Lietuvos Respublikos valstybės institucijoms ir (ar) valstybės </w:t>
            </w:r>
            <w:r w:rsidRPr="00F909D0">
              <w:rPr>
                <w:rFonts w:ascii="Times New Roman" w:hAnsi="Times New Roman"/>
                <w:b/>
                <w:sz w:val="20"/>
                <w:szCs w:val="20"/>
                <w:lang w:eastAsia="lt-LT"/>
              </w:rPr>
              <w:lastRenderedPageBreak/>
              <w:t xml:space="preserve">įmonėms, nurodytoms 2.2––2.12 papunkčiuose, – teikti Aplinkos apsaugos agentūrai duomenis ir informaciją, kurių reikia </w:t>
            </w:r>
            <w:r w:rsidRPr="00F909D0">
              <w:rPr>
                <w:rFonts w:ascii="Times New Roman" w:hAnsi="Times New Roman"/>
                <w:b/>
                <w:sz w:val="20"/>
                <w:szCs w:val="20"/>
              </w:rPr>
              <w:t>Reglamente (EB) Nr. 1907/2006</w:t>
            </w:r>
            <w:r w:rsidRPr="00F909D0">
              <w:rPr>
                <w:rFonts w:ascii="Times New Roman" w:hAnsi="Times New Roman"/>
                <w:b/>
                <w:sz w:val="20"/>
                <w:szCs w:val="20"/>
                <w:lang w:eastAsia="lt-LT"/>
              </w:rPr>
              <w:t xml:space="preserve"> ir </w:t>
            </w:r>
            <w:r w:rsidRPr="00F909D0">
              <w:rPr>
                <w:rFonts w:ascii="Times New Roman" w:hAnsi="Times New Roman"/>
                <w:b/>
                <w:sz w:val="20"/>
                <w:szCs w:val="20"/>
              </w:rPr>
              <w:t xml:space="preserve">Reglamente (EB) Nr. 1272/2008 </w:t>
            </w:r>
            <w:r w:rsidRPr="00F909D0">
              <w:rPr>
                <w:rFonts w:ascii="Times New Roman" w:hAnsi="Times New Roman"/>
                <w:b/>
                <w:sz w:val="20"/>
                <w:szCs w:val="20"/>
                <w:lang w:eastAsia="lt-LT"/>
              </w:rPr>
              <w:t>nustatytoms kompetentingosios institucijos užduotims vykdyti, taip pat informaciją</w:t>
            </w:r>
            <w:r w:rsidRPr="00F909D0">
              <w:rPr>
                <w:rFonts w:ascii="Times New Roman" w:hAnsi="Times New Roman"/>
                <w:b/>
                <w:sz w:val="20"/>
                <w:szCs w:val="20"/>
              </w:rPr>
              <w:t>, kurios reikia rengti ataskaitas Europos Komisijai ir Europos cheminių medžiagų agentūrai, kaip nustatyta Reglamento (EB) Nr. 1907/2006</w:t>
            </w:r>
            <w:r w:rsidRPr="00F909D0">
              <w:rPr>
                <w:rFonts w:ascii="Times New Roman" w:hAnsi="Times New Roman"/>
                <w:b/>
                <w:sz w:val="20"/>
                <w:szCs w:val="20"/>
                <w:lang w:eastAsia="lt-LT"/>
              </w:rPr>
              <w:t xml:space="preserve"> </w:t>
            </w:r>
            <w:r w:rsidRPr="00F909D0">
              <w:rPr>
                <w:rFonts w:ascii="Times New Roman" w:hAnsi="Times New Roman"/>
                <w:b/>
                <w:sz w:val="20"/>
                <w:szCs w:val="20"/>
              </w:rPr>
              <w:t>117 straipsnio 1 dalyje ir Reglamento (EB) Nr. 1272/2008 46 straipsnio 2 dalyje.</w:t>
            </w:r>
            <w:r w:rsidRPr="00F909D0">
              <w:rPr>
                <w:rFonts w:ascii="Times New Roman" w:eastAsia="Times New Roman" w:hAnsi="Times New Roman"/>
                <w:b/>
                <w:bCs/>
                <w:sz w:val="20"/>
                <w:szCs w:val="20"/>
              </w:rPr>
              <w:t>“</w:t>
            </w:r>
          </w:p>
          <w:p w:rsidR="001A0188" w:rsidRPr="00DD5C7F" w:rsidRDefault="001A0188">
            <w:pPr>
              <w:pStyle w:val="BodyTextIndent"/>
              <w:ind w:right="32" w:firstLine="0"/>
              <w:rPr>
                <w:sz w:val="20"/>
                <w:szCs w:val="20"/>
              </w:rPr>
            </w:pPr>
          </w:p>
          <w:p w:rsidR="002644B5" w:rsidRPr="00DD5C7F" w:rsidRDefault="00F909D0">
            <w:pPr>
              <w:spacing w:after="0" w:line="240" w:lineRule="auto"/>
              <w:jc w:val="both"/>
              <w:rPr>
                <w:rFonts w:ascii="Times New Roman" w:hAnsi="Times New Roman"/>
                <w:b/>
                <w:sz w:val="20"/>
                <w:szCs w:val="20"/>
                <w:lang w:eastAsia="lt-LT"/>
              </w:rPr>
            </w:pPr>
            <w:r w:rsidRPr="00F909D0">
              <w:rPr>
                <w:rFonts w:ascii="Times New Roman" w:hAnsi="Times New Roman"/>
                <w:b/>
                <w:sz w:val="20"/>
                <w:szCs w:val="20"/>
              </w:rPr>
              <w:t>Vyriausybės nutarimo projektas</w:t>
            </w:r>
          </w:p>
          <w:p w:rsidR="002644B5" w:rsidRPr="005202AE" w:rsidRDefault="00F909D0">
            <w:pPr>
              <w:pStyle w:val="BodyTextIndent"/>
              <w:ind w:right="34" w:firstLine="0"/>
              <w:rPr>
                <w:b/>
                <w:sz w:val="20"/>
                <w:szCs w:val="20"/>
              </w:rPr>
            </w:pPr>
            <w:r w:rsidRPr="00F909D0">
              <w:rPr>
                <w:b/>
                <w:sz w:val="20"/>
                <w:szCs w:val="20"/>
              </w:rPr>
              <w:t>„2. Pavesti:</w:t>
            </w:r>
          </w:p>
          <w:p w:rsidR="002644B5" w:rsidRPr="005202AE" w:rsidRDefault="00F909D0">
            <w:pPr>
              <w:pStyle w:val="BodyTextIndent"/>
              <w:ind w:right="34" w:firstLine="0"/>
              <w:rPr>
                <w:b/>
                <w:sz w:val="20"/>
                <w:szCs w:val="20"/>
              </w:rPr>
            </w:pPr>
            <w:r w:rsidRPr="00F909D0">
              <w:rPr>
                <w:b/>
                <w:sz w:val="20"/>
                <w:szCs w:val="20"/>
              </w:rPr>
              <w:t>2.1. Aplinkos apsaugos agentūrai:</w:t>
            </w:r>
          </w:p>
          <w:p w:rsidR="002644B5" w:rsidRPr="005202AE" w:rsidRDefault="00F909D0">
            <w:pPr>
              <w:spacing w:after="0" w:line="240" w:lineRule="auto"/>
              <w:jc w:val="both"/>
              <w:rPr>
                <w:rFonts w:ascii="Times New Roman" w:hAnsi="Times New Roman"/>
                <w:b/>
                <w:sz w:val="20"/>
                <w:szCs w:val="20"/>
              </w:rPr>
            </w:pPr>
            <w:r w:rsidRPr="00F909D0">
              <w:rPr>
                <w:rFonts w:ascii="Times New Roman" w:hAnsi="Times New Roman"/>
                <w:b/>
                <w:sz w:val="20"/>
                <w:szCs w:val="20"/>
              </w:rPr>
              <w:t>2.1.10. atlikti nacionalinės pagalbos tarnybos, kuri konsultuoja cheminių medžiagų gamintojus, importuotojus, tolesnius naudotojus (įskaitant cheminių mišinių ruošėjus), platintojus ir kitas suinteresuotas šalis atitinkamos jų atsakomybės ir įpareigojimų pagal Reglamentą (EB) Nr. 1907/2006 ir</w:t>
            </w:r>
            <w:r w:rsidRPr="00F909D0">
              <w:rPr>
                <w:rFonts w:ascii="Times New Roman" w:hAnsi="Times New Roman"/>
                <w:b/>
                <w:sz w:val="20"/>
                <w:szCs w:val="20"/>
                <w:lang w:eastAsia="lt-LT"/>
              </w:rPr>
              <w:t xml:space="preserve"> </w:t>
            </w:r>
            <w:r w:rsidRPr="00F909D0">
              <w:rPr>
                <w:rFonts w:ascii="Times New Roman" w:hAnsi="Times New Roman"/>
                <w:b/>
                <w:sz w:val="20"/>
                <w:szCs w:val="20"/>
              </w:rPr>
              <w:t>Reglamentą (EB) Nr. 1272/2008 klausimais (toliau – Nacionalinė pagalbos tarnyba), funkcijas;</w:t>
            </w:r>
          </w:p>
          <w:p w:rsidR="00625568" w:rsidRPr="00363518" w:rsidRDefault="00F909D0">
            <w:pPr>
              <w:spacing w:after="0" w:line="240" w:lineRule="auto"/>
              <w:jc w:val="both"/>
              <w:rPr>
                <w:rFonts w:ascii="Times New Roman" w:hAnsi="Times New Roman"/>
                <w:b/>
                <w:sz w:val="20"/>
                <w:szCs w:val="20"/>
              </w:rPr>
            </w:pPr>
            <w:r w:rsidRPr="00F909D0">
              <w:rPr>
                <w:rFonts w:ascii="Times New Roman" w:hAnsi="Times New Roman"/>
                <w:b/>
                <w:sz w:val="20"/>
                <w:szCs w:val="20"/>
              </w:rPr>
              <w:t>&lt;...&gt;</w:t>
            </w:r>
          </w:p>
          <w:p w:rsidR="00F03373" w:rsidRPr="00363518" w:rsidRDefault="00F909D0" w:rsidP="00F03373">
            <w:pPr>
              <w:spacing w:after="0" w:line="240" w:lineRule="auto"/>
              <w:ind w:firstLine="34"/>
              <w:jc w:val="both"/>
              <w:rPr>
                <w:rFonts w:ascii="Times New Roman" w:hAnsi="Times New Roman"/>
                <w:b/>
                <w:sz w:val="20"/>
                <w:szCs w:val="20"/>
                <w:lang w:eastAsia="lt-LT"/>
              </w:rPr>
            </w:pPr>
            <w:r w:rsidRPr="00F909D0">
              <w:rPr>
                <w:rFonts w:ascii="Times New Roman" w:hAnsi="Times New Roman"/>
                <w:b/>
                <w:sz w:val="20"/>
                <w:szCs w:val="20"/>
                <w:lang w:eastAsia="lt-LT"/>
              </w:rPr>
              <w:t>2.4. Nacionaliniam visuomenės sveikatos centrui:</w:t>
            </w:r>
          </w:p>
          <w:p w:rsidR="00F03373" w:rsidRPr="00363518" w:rsidRDefault="00F909D0" w:rsidP="00F03373">
            <w:pPr>
              <w:spacing w:after="0" w:line="240" w:lineRule="auto"/>
              <w:ind w:firstLine="34"/>
              <w:jc w:val="both"/>
              <w:rPr>
                <w:rFonts w:ascii="Times New Roman" w:hAnsi="Times New Roman"/>
                <w:b/>
                <w:sz w:val="20"/>
                <w:szCs w:val="20"/>
                <w:lang w:eastAsia="lt-LT"/>
              </w:rPr>
            </w:pPr>
            <w:r w:rsidRPr="00F909D0">
              <w:rPr>
                <w:rFonts w:ascii="Times New Roman" w:hAnsi="Times New Roman"/>
                <w:b/>
                <w:sz w:val="20"/>
                <w:szCs w:val="20"/>
                <w:lang w:eastAsia="lt-LT"/>
              </w:rPr>
              <w:t>&lt;...&gt;</w:t>
            </w:r>
          </w:p>
          <w:p w:rsidR="00F03373" w:rsidRPr="00363518" w:rsidRDefault="00F909D0" w:rsidP="00F03373">
            <w:pPr>
              <w:spacing w:after="0" w:line="240" w:lineRule="auto"/>
              <w:ind w:firstLine="34"/>
              <w:jc w:val="both"/>
              <w:rPr>
                <w:rFonts w:ascii="Times New Roman" w:hAnsi="Times New Roman"/>
                <w:b/>
                <w:sz w:val="20"/>
                <w:szCs w:val="20"/>
              </w:rPr>
            </w:pPr>
            <w:r w:rsidRPr="00F909D0">
              <w:rPr>
                <w:rFonts w:ascii="Times New Roman" w:hAnsi="Times New Roman"/>
                <w:b/>
                <w:sz w:val="20"/>
                <w:szCs w:val="20"/>
              </w:rPr>
              <w:t>2.4.5. </w:t>
            </w:r>
            <w:r w:rsidRPr="00F909D0">
              <w:rPr>
                <w:rFonts w:ascii="Times New Roman" w:hAnsi="Times New Roman"/>
                <w:b/>
                <w:sz w:val="20"/>
                <w:szCs w:val="20"/>
                <w:lang w:eastAsia="lt-LT"/>
              </w:rPr>
              <w:t xml:space="preserve">Nacionalinės pagalbos tarnybos prašymu teikti informaciją, kurios reikia cheminių medžiagų gamintojams, importuotojams, tolesniems naudotojams </w:t>
            </w:r>
            <w:r w:rsidRPr="00F909D0">
              <w:rPr>
                <w:rFonts w:ascii="Times New Roman" w:hAnsi="Times New Roman"/>
                <w:b/>
                <w:sz w:val="20"/>
                <w:szCs w:val="20"/>
              </w:rPr>
              <w:t>(įskaitant cheminių mišinių ruošėjus), platintojams</w:t>
            </w:r>
            <w:r w:rsidRPr="00F909D0">
              <w:rPr>
                <w:rFonts w:ascii="Times New Roman" w:hAnsi="Times New Roman"/>
                <w:b/>
                <w:sz w:val="20"/>
                <w:szCs w:val="20"/>
                <w:lang w:eastAsia="lt-LT"/>
              </w:rPr>
              <w:t xml:space="preserve"> ir kitoms suinteresuotoms šalims konsultuoti cheminių medžiagų ir cheminių mišinių klasifikavimo pagal </w:t>
            </w:r>
            <w:proofErr w:type="spellStart"/>
            <w:r w:rsidRPr="00F909D0">
              <w:rPr>
                <w:rFonts w:ascii="Times New Roman" w:hAnsi="Times New Roman"/>
                <w:b/>
                <w:sz w:val="20"/>
                <w:szCs w:val="20"/>
                <w:lang w:eastAsia="lt-LT"/>
              </w:rPr>
              <w:t>toksikologines</w:t>
            </w:r>
            <w:proofErr w:type="spellEnd"/>
            <w:r w:rsidRPr="00F909D0">
              <w:rPr>
                <w:rFonts w:ascii="Times New Roman" w:hAnsi="Times New Roman"/>
                <w:b/>
                <w:sz w:val="20"/>
                <w:szCs w:val="20"/>
                <w:lang w:eastAsia="lt-LT"/>
              </w:rPr>
              <w:t xml:space="preserve"> savybes ir ženklinimo klausimais;“</w:t>
            </w:r>
          </w:p>
          <w:p w:rsidR="0053496B" w:rsidRPr="00247BAF" w:rsidRDefault="0053496B">
            <w:pPr>
              <w:spacing w:after="0" w:line="240" w:lineRule="auto"/>
              <w:jc w:val="both"/>
              <w:rPr>
                <w:rFonts w:ascii="Times New Roman" w:hAnsi="Times New Roman"/>
                <w:b/>
                <w:sz w:val="20"/>
                <w:szCs w:val="20"/>
                <w:highlight w:val="yellow"/>
              </w:rPr>
            </w:pPr>
          </w:p>
        </w:tc>
        <w:tc>
          <w:tcPr>
            <w:tcW w:w="2255" w:type="dxa"/>
            <w:shd w:val="clear" w:color="auto" w:fill="auto"/>
          </w:tcPr>
          <w:p w:rsidR="006C4A46" w:rsidRPr="00F978D8" w:rsidRDefault="005E3DD2" w:rsidP="00EA3492">
            <w:pPr>
              <w:rPr>
                <w:rFonts w:ascii="Times New Roman" w:hAnsi="Times New Roman"/>
                <w:sz w:val="20"/>
                <w:szCs w:val="20"/>
              </w:rPr>
            </w:pPr>
            <w:r w:rsidRPr="00F978D8">
              <w:rPr>
                <w:rFonts w:ascii="Times New Roman" w:hAnsi="Times New Roman"/>
                <w:sz w:val="20"/>
                <w:szCs w:val="20"/>
              </w:rPr>
              <w:lastRenderedPageBreak/>
              <w:t>Visiškas</w:t>
            </w:r>
          </w:p>
        </w:tc>
      </w:tr>
      <w:tr w:rsidR="00255E3C" w:rsidRPr="00F978D8" w:rsidTr="00534C40">
        <w:trPr>
          <w:trHeight w:val="847"/>
        </w:trPr>
        <w:tc>
          <w:tcPr>
            <w:tcW w:w="5882" w:type="dxa"/>
            <w:shd w:val="clear" w:color="auto" w:fill="auto"/>
          </w:tcPr>
          <w:p w:rsidR="00EA359C" w:rsidRPr="00F74AF5" w:rsidRDefault="00EA359C" w:rsidP="00137304">
            <w:pPr>
              <w:spacing w:after="0" w:line="240" w:lineRule="auto"/>
              <w:jc w:val="both"/>
              <w:rPr>
                <w:rFonts w:ascii="Times New Roman" w:hAnsi="Times New Roman"/>
                <w:b/>
                <w:sz w:val="20"/>
                <w:szCs w:val="20"/>
              </w:rPr>
            </w:pPr>
            <w:r w:rsidRPr="00F74AF5">
              <w:rPr>
                <w:rFonts w:ascii="Times New Roman" w:hAnsi="Times New Roman"/>
                <w:b/>
                <w:sz w:val="20"/>
                <w:szCs w:val="20"/>
              </w:rPr>
              <w:lastRenderedPageBreak/>
              <w:t>125 straipsnis</w:t>
            </w:r>
          </w:p>
          <w:p w:rsidR="00255E3C" w:rsidRPr="00DB01E5" w:rsidRDefault="00255E3C" w:rsidP="00137304">
            <w:pPr>
              <w:spacing w:after="0" w:line="240" w:lineRule="auto"/>
              <w:jc w:val="both"/>
              <w:rPr>
                <w:rFonts w:ascii="Times New Roman" w:hAnsi="Times New Roman"/>
                <w:b/>
                <w:sz w:val="20"/>
                <w:szCs w:val="20"/>
              </w:rPr>
            </w:pPr>
            <w:r w:rsidRPr="00DB01E5">
              <w:rPr>
                <w:rFonts w:ascii="Times New Roman" w:hAnsi="Times New Roman"/>
                <w:b/>
                <w:sz w:val="20"/>
                <w:szCs w:val="20"/>
              </w:rPr>
              <w:t>XIV ANTRAŠTINĖ DALIS VYKDYMO UŽTIKRINIMAS</w:t>
            </w:r>
          </w:p>
          <w:p w:rsidR="00255E3C" w:rsidRPr="00DB01E5" w:rsidRDefault="00255E3C" w:rsidP="00137304">
            <w:pPr>
              <w:spacing w:after="0" w:line="240" w:lineRule="auto"/>
              <w:jc w:val="both"/>
              <w:rPr>
                <w:rFonts w:ascii="Times New Roman" w:hAnsi="Times New Roman"/>
                <w:b/>
                <w:sz w:val="20"/>
                <w:szCs w:val="20"/>
              </w:rPr>
            </w:pPr>
            <w:r w:rsidRPr="00DB01E5">
              <w:rPr>
                <w:rFonts w:ascii="Times New Roman" w:hAnsi="Times New Roman"/>
                <w:b/>
                <w:sz w:val="20"/>
                <w:szCs w:val="20"/>
              </w:rPr>
              <w:t>125 straipsnis. Valstybių narių uždaviniai</w:t>
            </w:r>
          </w:p>
          <w:p w:rsidR="00255E3C" w:rsidRPr="00F74AF5" w:rsidRDefault="00255E3C" w:rsidP="00137304">
            <w:pPr>
              <w:spacing w:after="0" w:line="240" w:lineRule="auto"/>
              <w:jc w:val="both"/>
              <w:rPr>
                <w:rFonts w:ascii="Times New Roman" w:hAnsi="Times New Roman"/>
                <w:b/>
                <w:sz w:val="20"/>
                <w:szCs w:val="20"/>
              </w:rPr>
            </w:pPr>
            <w:r w:rsidRPr="00DB01E5">
              <w:rPr>
                <w:rFonts w:ascii="Times New Roman" w:hAnsi="Times New Roman"/>
                <w:sz w:val="20"/>
                <w:szCs w:val="20"/>
              </w:rPr>
              <w:t>Valstybės narės įgyvendina valstybės kontrolės priemonių sistemą ir, atsižvelgdamos į aplinkybes, imasi kitų veiksmų.</w:t>
            </w:r>
          </w:p>
        </w:tc>
        <w:tc>
          <w:tcPr>
            <w:tcW w:w="6605" w:type="dxa"/>
            <w:shd w:val="clear" w:color="auto" w:fill="auto"/>
            <w:vAlign w:val="bottom"/>
          </w:tcPr>
          <w:p w:rsidR="00255E3C" w:rsidRPr="001862E8" w:rsidRDefault="00E22A12" w:rsidP="000C0DA3">
            <w:pPr>
              <w:spacing w:after="0" w:line="240" w:lineRule="auto"/>
              <w:ind w:firstLine="108"/>
              <w:jc w:val="both"/>
              <w:rPr>
                <w:rFonts w:ascii="Times New Roman" w:hAnsi="Times New Roman"/>
                <w:b/>
                <w:sz w:val="20"/>
                <w:szCs w:val="20"/>
              </w:rPr>
            </w:pPr>
            <w:r w:rsidRPr="00E22A12">
              <w:rPr>
                <w:rFonts w:ascii="Times New Roman" w:hAnsi="Times New Roman"/>
                <w:b/>
                <w:sz w:val="20"/>
                <w:szCs w:val="20"/>
              </w:rPr>
              <w:t>Vyriausybės nutarimo projektas</w:t>
            </w:r>
          </w:p>
          <w:p w:rsidR="00255E3C" w:rsidRPr="001862E8" w:rsidRDefault="00E22A12">
            <w:pPr>
              <w:spacing w:after="0" w:line="240" w:lineRule="auto"/>
              <w:ind w:firstLine="108"/>
              <w:jc w:val="both"/>
              <w:rPr>
                <w:rFonts w:ascii="Times New Roman" w:hAnsi="Times New Roman"/>
                <w:b/>
                <w:sz w:val="20"/>
                <w:szCs w:val="20"/>
              </w:rPr>
            </w:pPr>
            <w:r w:rsidRPr="00E22A12">
              <w:rPr>
                <w:rFonts w:ascii="Times New Roman" w:hAnsi="Times New Roman"/>
                <w:b/>
                <w:sz w:val="20"/>
                <w:szCs w:val="20"/>
              </w:rPr>
              <w:t>„2. Pavesti:</w:t>
            </w:r>
          </w:p>
          <w:p w:rsidR="00F74AF5" w:rsidRPr="00107ACF" w:rsidRDefault="00F909D0" w:rsidP="00A51C73">
            <w:pPr>
              <w:suppressAutoHyphens/>
              <w:spacing w:after="0" w:line="240" w:lineRule="auto"/>
              <w:ind w:firstLine="108"/>
              <w:jc w:val="both"/>
              <w:rPr>
                <w:rFonts w:ascii="Times New Roman" w:hAnsi="Times New Roman"/>
                <w:b/>
                <w:sz w:val="20"/>
                <w:szCs w:val="20"/>
              </w:rPr>
            </w:pPr>
            <w:r w:rsidRPr="00F909D0">
              <w:rPr>
                <w:rFonts w:ascii="Times New Roman" w:hAnsi="Times New Roman"/>
                <w:b/>
                <w:sz w:val="20"/>
                <w:szCs w:val="20"/>
              </w:rPr>
              <w:t>2.8. Aplinkos apsaugos departamentui prie Aplinkos ministerijos – organizuoti ir vykdyti Reglamento (EB) Nr. 1907/2006</w:t>
            </w:r>
            <w:r w:rsidRPr="00F909D0">
              <w:rPr>
                <w:rFonts w:ascii="Times New Roman" w:hAnsi="Times New Roman"/>
                <w:b/>
                <w:sz w:val="20"/>
                <w:szCs w:val="20"/>
                <w:lang w:eastAsia="lt-LT"/>
              </w:rPr>
              <w:t xml:space="preserve"> </w:t>
            </w:r>
            <w:r w:rsidRPr="00F909D0">
              <w:rPr>
                <w:rFonts w:ascii="Times New Roman" w:hAnsi="Times New Roman"/>
                <w:b/>
                <w:sz w:val="20"/>
                <w:szCs w:val="20"/>
              </w:rPr>
              <w:t>ir Reglamento (EB) Nr. 1272/2008 reikalavimų vykdymo priežiūrą kontroliuojant, ar cheminės medžiagos ir cheminiai mišiniai (išskyrus tiekiamas rinkai vartotojams skirtas chemines medžiagas ir cheminius mišinius) klasifikuojami, ženklinami, pakuojami pagal nustatytus reikalavimus,  vykdomos tolesnio naudotojo pareigos,</w:t>
            </w:r>
            <w:r w:rsidRPr="00F909D0">
              <w:rPr>
                <w:rFonts w:ascii="Times New Roman" w:hAnsi="Times New Roman"/>
                <w:b/>
                <w:bCs/>
                <w:sz w:val="20"/>
                <w:szCs w:val="20"/>
              </w:rPr>
              <w:t xml:space="preserve"> </w:t>
            </w:r>
            <w:r w:rsidRPr="00F909D0">
              <w:rPr>
                <w:rFonts w:ascii="Times New Roman" w:hAnsi="Times New Roman"/>
                <w:b/>
                <w:sz w:val="20"/>
                <w:szCs w:val="20"/>
              </w:rPr>
              <w:t xml:space="preserve">ar laikomasi cheminių medžiagų registracijos, pavojingųjų cheminių medžiagų autorizacijos reikalavimų ir sąlygų, cheminių medžiagų ar cheminių mišinių saugos duomenų lapų sudarymo ir pateikimo reikalavimų, saugos duomenų lapuose ir jų prieduose nurodytų sąlygų ir reikalavimų, informacijos apie chemines medžiagas perdavimo jų tiekimo grandinėje, informacijos apie chemines medžiagas ir cheminius mišinius kaupimo ir teikimo Lietuvos Respublikos ir Europos Sąjungos atsakingoms institucijoms, pavojingųjų cheminių medžiagų, </w:t>
            </w:r>
            <w:r w:rsidRPr="00F909D0">
              <w:rPr>
                <w:rFonts w:ascii="Times New Roman" w:hAnsi="Times New Roman"/>
                <w:b/>
                <w:sz w:val="20"/>
                <w:szCs w:val="20"/>
              </w:rPr>
              <w:lastRenderedPageBreak/>
              <w:t>cheminių mišinių ir gaminių gamybos, naudojimo, tiekimo rinkai draudimo ir apribojimų reikalavimų;</w:t>
            </w:r>
          </w:p>
          <w:p w:rsidR="00F74AF5" w:rsidRPr="00107ACF" w:rsidRDefault="00F909D0" w:rsidP="00D85445">
            <w:pPr>
              <w:suppressAutoHyphens/>
              <w:spacing w:after="0" w:line="240" w:lineRule="auto"/>
              <w:ind w:firstLine="108"/>
              <w:jc w:val="both"/>
              <w:rPr>
                <w:rFonts w:ascii="Times New Roman" w:hAnsi="Times New Roman"/>
                <w:b/>
                <w:sz w:val="20"/>
                <w:szCs w:val="20"/>
              </w:rPr>
            </w:pPr>
            <w:r w:rsidRPr="00F909D0">
              <w:rPr>
                <w:rFonts w:ascii="Times New Roman" w:hAnsi="Times New Roman"/>
                <w:b/>
                <w:sz w:val="20"/>
                <w:szCs w:val="20"/>
              </w:rPr>
              <w:t>2.9. Valstybinei vartotojų teisių apsaugos tarnybai – pagal kompetenciją organizuoti ir vykdyti Reglamento (EB) Nr. 1907/2006</w:t>
            </w:r>
            <w:r w:rsidRPr="00F909D0">
              <w:rPr>
                <w:rFonts w:ascii="Times New Roman" w:hAnsi="Times New Roman"/>
                <w:b/>
                <w:sz w:val="20"/>
                <w:szCs w:val="20"/>
                <w:lang w:eastAsia="lt-LT"/>
              </w:rPr>
              <w:t xml:space="preserve"> </w:t>
            </w:r>
            <w:r w:rsidRPr="00F909D0">
              <w:rPr>
                <w:rFonts w:ascii="Times New Roman" w:hAnsi="Times New Roman"/>
                <w:b/>
                <w:sz w:val="20"/>
                <w:szCs w:val="20"/>
              </w:rPr>
              <w:t>ir Reglamento (EB) Nr. 1272/2008 reikalavimų vykdymo priežiūrą kontroliuojant, ar tiekiamos rinkai vartotojams skirtos cheminės medžiagos ir (ar) cheminiai mišiniai klasifikuojami, ženklinami, pakuojami pagal nustatytus reikalavimus, cheminės medžiagos įregistruotos ir autorizuotos nustatyta tvarka, laikomasi cheminių medžiagų ar cheminių mišinių saugos duomenų lapų sudarymo ir pateikimo, informacijos apie chemines medžiagas perdavimo jų tiekimo grandinėje, pavojingųjų cheminių medžiagų, cheminių mišinių ir gaminių tiekimo rinkai draudimo ir apribojimų reikalavimų;</w:t>
            </w:r>
          </w:p>
          <w:p w:rsidR="00F74AF5" w:rsidRPr="00107ACF" w:rsidRDefault="00F909D0" w:rsidP="00D85445">
            <w:pPr>
              <w:suppressAutoHyphens/>
              <w:spacing w:after="0" w:line="240" w:lineRule="auto"/>
              <w:ind w:firstLine="108"/>
              <w:jc w:val="both"/>
              <w:rPr>
                <w:rFonts w:ascii="Times New Roman" w:hAnsi="Times New Roman"/>
                <w:b/>
                <w:sz w:val="20"/>
                <w:szCs w:val="20"/>
              </w:rPr>
            </w:pPr>
            <w:r w:rsidRPr="00F909D0">
              <w:rPr>
                <w:rFonts w:ascii="Times New Roman" w:hAnsi="Times New Roman"/>
                <w:b/>
                <w:sz w:val="20"/>
                <w:szCs w:val="20"/>
              </w:rPr>
              <w:t>2.10. Valstybinei darbo inspekcijai – pagal kompetenciją vykdyti Reglamento (EB) Nr. 1907/2006</w:t>
            </w:r>
            <w:r w:rsidRPr="00F909D0">
              <w:rPr>
                <w:rFonts w:ascii="Times New Roman" w:hAnsi="Times New Roman"/>
                <w:b/>
                <w:sz w:val="20"/>
                <w:szCs w:val="20"/>
                <w:lang w:eastAsia="lt-LT"/>
              </w:rPr>
              <w:t xml:space="preserve"> </w:t>
            </w:r>
            <w:r w:rsidRPr="00F909D0">
              <w:rPr>
                <w:rFonts w:ascii="Times New Roman" w:hAnsi="Times New Roman"/>
                <w:b/>
                <w:sz w:val="20"/>
                <w:szCs w:val="20"/>
              </w:rPr>
              <w:t>ir Reglamento (EB) Nr. 1272/2008 reikalavimų vykdymo priežiūrą, kontroliuojant, ar vykdomi reikalavimai, susiję su cheminių medžiagų cheminės saugos vertinimu, rizikos mažinimo priemonių nustatymu ir jų taikymu darbo vietose: ar vykdomos tolesnio naudotojo pareigos, laikomasi saugos duomenų lapuose ir jų prieduose nurodytų sąlygų ir reikalavimų, pavojingųjų cheminių medžiagų autorizacijos reikalavimų ir sąlygų, pavojingųjų cheminių medžiagų, cheminių mišinių ir gaminių gamybos, naudojimo, draudimo ir apribojimų reikalavimų;</w:t>
            </w:r>
          </w:p>
          <w:p w:rsidR="00294067" w:rsidRPr="00107ACF" w:rsidRDefault="00F909D0" w:rsidP="00534C40">
            <w:pPr>
              <w:suppressAutoHyphens/>
              <w:spacing w:after="0" w:line="240" w:lineRule="auto"/>
              <w:ind w:firstLine="108"/>
              <w:jc w:val="both"/>
              <w:rPr>
                <w:rFonts w:ascii="Times New Roman" w:hAnsi="Times New Roman"/>
                <w:b/>
                <w:sz w:val="20"/>
                <w:szCs w:val="20"/>
              </w:rPr>
            </w:pPr>
            <w:r w:rsidRPr="00F909D0">
              <w:rPr>
                <w:rFonts w:ascii="Times New Roman" w:hAnsi="Times New Roman"/>
                <w:b/>
                <w:sz w:val="20"/>
                <w:szCs w:val="20"/>
              </w:rPr>
              <w:t>2.11. </w:t>
            </w:r>
            <w:r w:rsidRPr="00F909D0">
              <w:rPr>
                <w:rFonts w:ascii="Times New Roman" w:hAnsi="Times New Roman"/>
                <w:b/>
                <w:sz w:val="20"/>
                <w:szCs w:val="20"/>
                <w:lang w:eastAsia="lt-LT"/>
              </w:rPr>
              <w:t>Muitinės departamentui prie Lietuvos Respublikos finansų ministerijos</w:t>
            </w:r>
            <w:r w:rsidRPr="00F909D0">
              <w:rPr>
                <w:rFonts w:ascii="Times New Roman" w:hAnsi="Times New Roman"/>
                <w:b/>
                <w:sz w:val="20"/>
                <w:szCs w:val="20"/>
              </w:rPr>
              <w:t xml:space="preserve"> –  vadovaujantis 2013 m. spalio 9 d. Europos Parlamento ir Tarybos reglamentu (ES) Nr. 952/2013, kuriuo nustatomas Sąjungos muitinės kodeksas, su visais pakeitimais, vykdyti cheminių medžiagų, cheminių mišinių ir gaminių importo muitinės priežiūrą pagal Reglamentą (EB) Nr. 1907/2006 ir Reglamentą (EB) Nr. 1272/2008;</w:t>
            </w:r>
          </w:p>
          <w:p w:rsidR="00255E3C" w:rsidRPr="00FD56A9" w:rsidRDefault="00F909D0" w:rsidP="005A7963">
            <w:pPr>
              <w:suppressAutoHyphens/>
              <w:spacing w:after="0" w:line="240" w:lineRule="auto"/>
              <w:jc w:val="both"/>
              <w:rPr>
                <w:rFonts w:ascii="Times New Roman" w:hAnsi="Times New Roman"/>
                <w:b/>
                <w:sz w:val="20"/>
                <w:szCs w:val="20"/>
              </w:rPr>
            </w:pPr>
            <w:r w:rsidRPr="00F909D0">
              <w:rPr>
                <w:rFonts w:ascii="Times New Roman" w:hAnsi="Times New Roman"/>
                <w:b/>
                <w:sz w:val="20"/>
                <w:szCs w:val="20"/>
              </w:rPr>
              <w:t>2.13. valstybės įmonei Lietuvos prabavimo rūmams – vykdyti pavojingųjų cheminių medžiagų ir cheminių mišinių ribojimų juvelyriniuose dirbiniuose reikalavimų įgyvendinimo priežiūrą pagal Reglamentą (EB) Nr. 1907/2006, atliekant tauriųjų metalų ir brangakmenių valstybinę priežiūrą;“</w:t>
            </w:r>
          </w:p>
          <w:p w:rsidR="00207B1D" w:rsidRPr="004B1CFB" w:rsidRDefault="00207B1D" w:rsidP="00534C40">
            <w:pPr>
              <w:suppressAutoHyphens/>
              <w:spacing w:after="0" w:line="240" w:lineRule="auto"/>
              <w:ind w:firstLine="108"/>
              <w:jc w:val="both"/>
              <w:rPr>
                <w:rFonts w:ascii="Times New Roman" w:hAnsi="Times New Roman"/>
                <w:b/>
                <w:sz w:val="20"/>
                <w:szCs w:val="20"/>
              </w:rPr>
            </w:pPr>
          </w:p>
          <w:p w:rsidR="00255E3C" w:rsidRPr="004B1CFB" w:rsidRDefault="00E22A12" w:rsidP="00B10AE5">
            <w:pPr>
              <w:tabs>
                <w:tab w:val="left" w:pos="566"/>
              </w:tabs>
              <w:spacing w:after="0" w:line="240" w:lineRule="auto"/>
              <w:ind w:firstLine="19"/>
              <w:jc w:val="both"/>
              <w:rPr>
                <w:rFonts w:ascii="Times New Roman" w:hAnsi="Times New Roman"/>
                <w:b/>
                <w:sz w:val="20"/>
                <w:szCs w:val="20"/>
              </w:rPr>
            </w:pPr>
            <w:r w:rsidRPr="00E22A12">
              <w:rPr>
                <w:rFonts w:ascii="Times New Roman" w:hAnsi="Times New Roman"/>
                <w:b/>
                <w:sz w:val="20"/>
                <w:szCs w:val="20"/>
              </w:rPr>
              <w:t>Cheminių medžiagų ir cheminių mišinių įstatymas</w:t>
            </w:r>
          </w:p>
          <w:p w:rsidR="00255E3C" w:rsidRPr="004B1CFB" w:rsidRDefault="00E22A12" w:rsidP="000C0DA3">
            <w:pPr>
              <w:spacing w:after="0" w:line="240" w:lineRule="auto"/>
              <w:ind w:firstLine="17"/>
              <w:jc w:val="both"/>
              <w:rPr>
                <w:rFonts w:ascii="Times New Roman" w:hAnsi="Times New Roman"/>
                <w:b/>
                <w:sz w:val="20"/>
                <w:szCs w:val="20"/>
              </w:rPr>
            </w:pPr>
            <w:r w:rsidRPr="00E22A12">
              <w:rPr>
                <w:rFonts w:ascii="Times New Roman" w:hAnsi="Times New Roman"/>
                <w:b/>
                <w:sz w:val="20"/>
                <w:szCs w:val="20"/>
              </w:rPr>
              <w:t>„20 straipsnis. Cheminių medžiagų ir cheminių mišinių tvarkymo priežiūra</w:t>
            </w:r>
          </w:p>
          <w:p w:rsidR="00255E3C" w:rsidRPr="004B1CFB" w:rsidRDefault="00E22A12" w:rsidP="000C0DA3">
            <w:pPr>
              <w:widowControl w:val="0"/>
              <w:suppressAutoHyphens/>
              <w:spacing w:after="0" w:line="240" w:lineRule="auto"/>
              <w:ind w:firstLine="17"/>
              <w:jc w:val="both"/>
              <w:rPr>
                <w:rFonts w:ascii="Times New Roman" w:eastAsia="Times New Roman" w:hAnsi="Times New Roman"/>
                <w:b/>
                <w:color w:val="000000"/>
                <w:sz w:val="20"/>
                <w:szCs w:val="20"/>
              </w:rPr>
            </w:pPr>
            <w:r w:rsidRPr="00E22A12">
              <w:rPr>
                <w:rFonts w:ascii="Times New Roman" w:hAnsi="Times New Roman"/>
                <w:sz w:val="20"/>
                <w:szCs w:val="20"/>
              </w:rPr>
              <w:t xml:space="preserve">Cheminių medžiagų ir cheminių mišinių tvarkymo, įgyvendinant </w:t>
            </w:r>
            <w:r w:rsidRPr="00E22A12">
              <w:rPr>
                <w:rFonts w:ascii="Times New Roman" w:hAnsi="Times New Roman"/>
                <w:color w:val="000000"/>
                <w:sz w:val="20"/>
                <w:szCs w:val="20"/>
              </w:rPr>
              <w:t xml:space="preserve">šio įstatymo, šio įstatymo priede nurodytų reglamentų ir kitų teisės aktų, reglamentuojančių </w:t>
            </w:r>
            <w:r w:rsidRPr="00E22A12">
              <w:rPr>
                <w:rFonts w:ascii="Times New Roman" w:hAnsi="Times New Roman"/>
                <w:sz w:val="20"/>
                <w:szCs w:val="20"/>
              </w:rPr>
              <w:t xml:space="preserve">cheminių medžiagų ir cheminių mišinių tvarkymą, reikalavimus, </w:t>
            </w:r>
            <w:r w:rsidRPr="00E22A12">
              <w:rPr>
                <w:rFonts w:ascii="Times New Roman" w:hAnsi="Times New Roman"/>
                <w:color w:val="000000"/>
                <w:sz w:val="20"/>
                <w:szCs w:val="20"/>
              </w:rPr>
              <w:t>priežiūrą vykdo Vyriausybės paskirtos institucijos ir (ar) valstybės įmonės.“</w:t>
            </w:r>
          </w:p>
          <w:p w:rsidR="000B657F" w:rsidRPr="004B1CFB" w:rsidRDefault="00E22A12" w:rsidP="000B657F">
            <w:pPr>
              <w:spacing w:after="0" w:line="240" w:lineRule="auto"/>
              <w:rPr>
                <w:rFonts w:ascii="Times New Roman" w:hAnsi="Times New Roman"/>
                <w:sz w:val="20"/>
                <w:szCs w:val="20"/>
              </w:rPr>
            </w:pPr>
            <w:r w:rsidRPr="00E22A12">
              <w:rPr>
                <w:rFonts w:ascii="Times New Roman" w:hAnsi="Times New Roman"/>
                <w:bCs/>
                <w:i/>
                <w:iCs/>
                <w:sz w:val="20"/>
                <w:szCs w:val="20"/>
              </w:rPr>
              <w:t>Nauja redakcija nuo 2020-02-08:</w:t>
            </w:r>
          </w:p>
          <w:p w:rsidR="000B657F" w:rsidRPr="004B1CFB" w:rsidRDefault="00E22A12" w:rsidP="000B657F">
            <w:pPr>
              <w:spacing w:after="0" w:line="240" w:lineRule="auto"/>
              <w:jc w:val="both"/>
              <w:rPr>
                <w:rFonts w:ascii="Times New Roman" w:hAnsi="Times New Roman"/>
                <w:sz w:val="20"/>
                <w:szCs w:val="20"/>
              </w:rPr>
            </w:pPr>
            <w:r w:rsidRPr="00E22A12">
              <w:rPr>
                <w:rFonts w:ascii="Times New Roman" w:hAnsi="Times New Roman"/>
                <w:i/>
                <w:iCs/>
                <w:sz w:val="20"/>
                <w:szCs w:val="20"/>
              </w:rPr>
              <w:t xml:space="preserve">Nr. </w:t>
            </w:r>
            <w:hyperlink r:id="rId11" w:tgtFrame="_parent" w:history="1">
              <w:r w:rsidR="00686A93">
                <w:rPr>
                  <w:rStyle w:val="Hyperlink"/>
                  <w:rFonts w:ascii="Times New Roman" w:hAnsi="Times New Roman"/>
                  <w:i/>
                  <w:iCs/>
                  <w:sz w:val="20"/>
                  <w:szCs w:val="20"/>
                </w:rPr>
                <w:t>XIII-2802</w:t>
              </w:r>
            </w:hyperlink>
            <w:r w:rsidRPr="00E22A12">
              <w:rPr>
                <w:rFonts w:ascii="Times New Roman" w:hAnsi="Times New Roman"/>
                <w:i/>
                <w:iCs/>
                <w:sz w:val="20"/>
                <w:szCs w:val="20"/>
              </w:rPr>
              <w:t>, 2020-01-28, paskelbta TAR 2020-02-07, i. k. 2020-02853</w:t>
            </w:r>
          </w:p>
          <w:p w:rsidR="00255E3C" w:rsidRDefault="00E22A12" w:rsidP="00F23FA3">
            <w:pPr>
              <w:spacing w:after="0" w:line="240" w:lineRule="auto"/>
              <w:ind w:firstLine="17"/>
              <w:jc w:val="both"/>
              <w:rPr>
                <w:rFonts w:ascii="Times New Roman" w:hAnsi="Times New Roman"/>
                <w:i/>
                <w:iCs/>
                <w:sz w:val="20"/>
                <w:szCs w:val="20"/>
              </w:rPr>
            </w:pPr>
            <w:r w:rsidRPr="00E22A12">
              <w:rPr>
                <w:rFonts w:ascii="Times New Roman" w:hAnsi="Times New Roman"/>
                <w:i/>
                <w:iCs/>
                <w:sz w:val="20"/>
                <w:szCs w:val="20"/>
              </w:rPr>
              <w:lastRenderedPageBreak/>
              <w:t xml:space="preserve">Lietuvos </w:t>
            </w:r>
            <w:r w:rsidR="002C6004" w:rsidRPr="002C6004">
              <w:rPr>
                <w:rFonts w:ascii="Times New Roman" w:hAnsi="Times New Roman"/>
                <w:i/>
                <w:iCs/>
                <w:sz w:val="20"/>
                <w:szCs w:val="20"/>
              </w:rPr>
              <w:t>Respublikos cheminių medžiagų ir preparatų įstatymo Nr. VIII-1641 pakeitimo įstatymas</w:t>
            </w:r>
          </w:p>
          <w:p w:rsidR="00F80DCF" w:rsidRPr="00D919F8" w:rsidRDefault="00F80DCF" w:rsidP="00F23FA3">
            <w:pPr>
              <w:spacing w:after="0" w:line="240" w:lineRule="auto"/>
              <w:ind w:firstLine="17"/>
              <w:jc w:val="both"/>
              <w:rPr>
                <w:rFonts w:ascii="Times New Roman" w:hAnsi="Times New Roman"/>
                <w:i/>
                <w:iCs/>
                <w:sz w:val="20"/>
                <w:szCs w:val="20"/>
              </w:rPr>
            </w:pPr>
          </w:p>
          <w:p w:rsidR="00E22A12" w:rsidRPr="00E22A12" w:rsidRDefault="00E22A12" w:rsidP="00E22A12">
            <w:pPr>
              <w:spacing w:after="0" w:line="240" w:lineRule="auto"/>
              <w:jc w:val="both"/>
              <w:rPr>
                <w:rFonts w:ascii="Times New Roman" w:hAnsi="Times New Roman"/>
                <w:b/>
                <w:caps/>
                <w:sz w:val="20"/>
                <w:szCs w:val="20"/>
              </w:rPr>
            </w:pPr>
            <w:r w:rsidRPr="00E22A12">
              <w:rPr>
                <w:rFonts w:ascii="Times New Roman" w:hAnsi="Times New Roman"/>
                <w:b/>
                <w:sz w:val="20"/>
                <w:szCs w:val="20"/>
              </w:rPr>
              <w:t xml:space="preserve">Aplinkos apsaugos valstybinės kontrolės </w:t>
            </w:r>
            <w:r w:rsidRPr="00E22A12">
              <w:rPr>
                <w:rFonts w:ascii="Times New Roman Bold" w:hAnsi="Times New Roman Bold"/>
                <w:b/>
                <w:sz w:val="20"/>
                <w:szCs w:val="20"/>
              </w:rPr>
              <w:t>įstatymas</w:t>
            </w:r>
          </w:p>
          <w:p w:rsidR="00E22A12" w:rsidRPr="00E22A12" w:rsidRDefault="00E22A12" w:rsidP="00E22A12">
            <w:pPr>
              <w:spacing w:after="0" w:line="240" w:lineRule="auto"/>
              <w:jc w:val="both"/>
              <w:rPr>
                <w:rFonts w:ascii="Times New Roman" w:hAnsi="Times New Roman"/>
                <w:b/>
                <w:sz w:val="20"/>
                <w:szCs w:val="20"/>
              </w:rPr>
            </w:pPr>
            <w:r w:rsidRPr="00E22A12">
              <w:rPr>
                <w:rFonts w:ascii="Times New Roman" w:hAnsi="Times New Roman"/>
                <w:b/>
                <w:sz w:val="20"/>
                <w:szCs w:val="20"/>
              </w:rPr>
              <w:t>3 straipsnis. Aplinkos apsaugos valstybinės kontrolės turinys</w:t>
            </w:r>
          </w:p>
          <w:p w:rsidR="00E22A12" w:rsidRPr="00E22A12" w:rsidRDefault="00E22A12" w:rsidP="00E22A12">
            <w:pPr>
              <w:spacing w:after="0" w:line="240" w:lineRule="auto"/>
              <w:jc w:val="both"/>
              <w:rPr>
                <w:rFonts w:ascii="Times New Roman" w:hAnsi="Times New Roman"/>
                <w:sz w:val="20"/>
                <w:szCs w:val="20"/>
              </w:rPr>
            </w:pPr>
            <w:r w:rsidRPr="00E22A12">
              <w:rPr>
                <w:rFonts w:ascii="Times New Roman" w:hAnsi="Times New Roman"/>
                <w:sz w:val="20"/>
                <w:szCs w:val="20"/>
              </w:rPr>
              <w:t xml:space="preserve">Siekdamos užtikrinti teisėtumą ir teisėtvarką aplinkos apsaugos ir gamtos išteklių naudojimo srityje, aplinkos apsaugos valstybinės kontrolės institucijos ir pareigūnai: </w:t>
            </w:r>
          </w:p>
          <w:p w:rsidR="004554CB" w:rsidRPr="00D23C3C" w:rsidRDefault="00E22A12">
            <w:pPr>
              <w:suppressAutoHyphens/>
              <w:spacing w:after="0" w:line="240" w:lineRule="auto"/>
              <w:ind w:firstLine="17"/>
              <w:jc w:val="both"/>
              <w:rPr>
                <w:rFonts w:ascii="Times New Roman" w:eastAsia="Times New Roman" w:hAnsi="Times New Roman"/>
                <w:b/>
                <w:color w:val="000000"/>
                <w:sz w:val="20"/>
                <w:szCs w:val="20"/>
              </w:rPr>
            </w:pPr>
            <w:r w:rsidRPr="00E22A12">
              <w:rPr>
                <w:rFonts w:ascii="Times New Roman" w:eastAsia="Times New Roman" w:hAnsi="Times New Roman"/>
                <w:b/>
                <w:color w:val="000000"/>
                <w:sz w:val="20"/>
                <w:szCs w:val="20"/>
              </w:rPr>
              <w:t>&lt;...&gt;</w:t>
            </w:r>
          </w:p>
          <w:p w:rsidR="00E22A12" w:rsidRDefault="00E22A12" w:rsidP="00E22A12">
            <w:pPr>
              <w:spacing w:after="0" w:line="240" w:lineRule="auto"/>
              <w:jc w:val="both"/>
              <w:rPr>
                <w:rFonts w:ascii="Times New Roman" w:eastAsia="Times New Roman" w:hAnsi="Times New Roman"/>
                <w:sz w:val="20"/>
                <w:szCs w:val="20"/>
                <w:lang w:val="en-GB"/>
              </w:rPr>
            </w:pPr>
            <w:r w:rsidRPr="00E22A12">
              <w:rPr>
                <w:rFonts w:ascii="Times New Roman" w:hAnsi="Times New Roman"/>
                <w:sz w:val="20"/>
                <w:szCs w:val="20"/>
              </w:rPr>
              <w:t>11) kontroliuoja, ar cheminės medžiagos ir preparatai (išskyrus tiekiamas rinkai chemines medžiagas ir preparatus, skirtus vartotojų asmeniniams ir namų ūkio poreikiams tenkinti) klasifikuojami, ženklinami, pakuojami, įtraukiami į apskaitą ir jų apskaita tvarkoma pagal teisės aktų reikalavimus;</w:t>
            </w:r>
            <w:r w:rsidRPr="00E22A12">
              <w:rPr>
                <w:rFonts w:ascii="Times New Roman" w:hAnsi="Times New Roman"/>
                <w:b/>
                <w:bCs/>
                <w:sz w:val="20"/>
                <w:szCs w:val="20"/>
              </w:rPr>
              <w:t xml:space="preserve"> </w:t>
            </w:r>
            <w:r w:rsidRPr="00E22A12">
              <w:rPr>
                <w:rFonts w:ascii="Times New Roman" w:hAnsi="Times New Roman"/>
                <w:sz w:val="20"/>
                <w:szCs w:val="20"/>
              </w:rPr>
              <w:t>ar laikomasi cheminių medžiagų registracijos, pavojingų cheminių medžiagų autorizacijos reikalavimų ir sąlygų, cheminių medžiagų ar preparatų saugos duomenų lapų sudarymo ir pateikimo, informacijos apie chemines medžiagas perdavimo jų tiekimo grandinėje, ataskaitų dėl cheminių medžiagų ir preparatų teikimo, pavojingų cheminių medžiagų, preparatų ir gaminių gamybos, naudojimo, tiekimo rinkai apribojimų reikalavimų; taip pat pagal kompetenciją kontroliuoja, ar nepažeidžiami pavojingų cheminių medžiagų, jų turinčių preparatų ar gaminių importo (įvežimo) į Lietuvos Respublikos teritoriją ar eksporto (išvežimo) iš Lietuvos Respublikos teritorijos reikalavimai;</w:t>
            </w:r>
          </w:p>
          <w:p w:rsidR="0036285F" w:rsidRDefault="00393D6C">
            <w:pPr>
              <w:spacing w:after="0" w:line="240" w:lineRule="auto"/>
              <w:jc w:val="both"/>
              <w:rPr>
                <w:rFonts w:ascii="Times New Roman" w:hAnsi="Times New Roman"/>
                <w:sz w:val="20"/>
                <w:szCs w:val="20"/>
              </w:rPr>
            </w:pPr>
            <w:r w:rsidRPr="00393D6C">
              <w:rPr>
                <w:rFonts w:ascii="Times New Roman" w:hAnsi="Times New Roman"/>
                <w:sz w:val="20"/>
                <w:szCs w:val="20"/>
              </w:rPr>
              <w:t>&lt;...&gt;</w:t>
            </w:r>
          </w:p>
          <w:p w:rsidR="0036285F" w:rsidRDefault="00393D6C">
            <w:pPr>
              <w:spacing w:after="0" w:line="240" w:lineRule="auto"/>
              <w:jc w:val="both"/>
              <w:rPr>
                <w:rFonts w:ascii="Times New Roman" w:hAnsi="Times New Roman"/>
                <w:bCs/>
                <w:i/>
                <w:iCs/>
                <w:sz w:val="20"/>
                <w:szCs w:val="20"/>
              </w:rPr>
            </w:pPr>
            <w:r w:rsidRPr="00393D6C">
              <w:rPr>
                <w:rFonts w:ascii="Times New Roman" w:hAnsi="Times New Roman"/>
                <w:bCs/>
                <w:i/>
                <w:iCs/>
                <w:sz w:val="20"/>
                <w:szCs w:val="20"/>
              </w:rPr>
              <w:t>Straipsnio pakeitimai:</w:t>
            </w:r>
          </w:p>
          <w:p w:rsidR="0036285F" w:rsidRDefault="00393D6C">
            <w:pPr>
              <w:spacing w:after="0" w:line="240" w:lineRule="auto"/>
              <w:jc w:val="both"/>
              <w:rPr>
                <w:rFonts w:ascii="Times New Roman" w:eastAsia="MS Mincho" w:hAnsi="Times New Roman"/>
                <w:i/>
                <w:iCs/>
                <w:sz w:val="20"/>
                <w:szCs w:val="20"/>
              </w:rPr>
            </w:pPr>
            <w:r w:rsidRPr="00393D6C">
              <w:rPr>
                <w:rFonts w:ascii="Times New Roman" w:eastAsia="MS Mincho" w:hAnsi="Times New Roman"/>
                <w:i/>
                <w:iCs/>
                <w:sz w:val="20"/>
                <w:szCs w:val="20"/>
              </w:rPr>
              <w:t xml:space="preserve">Nr. </w:t>
            </w:r>
            <w:hyperlink r:id="rId12" w:history="1">
              <w:r w:rsidRPr="00393D6C">
                <w:rPr>
                  <w:rFonts w:ascii="Times New Roman" w:eastAsia="MS Mincho" w:hAnsi="Times New Roman"/>
                  <w:i/>
                  <w:iCs/>
                  <w:color w:val="0000FF"/>
                  <w:sz w:val="20"/>
                  <w:szCs w:val="20"/>
                  <w:u w:val="single"/>
                </w:rPr>
                <w:t>X-1510</w:t>
              </w:r>
            </w:hyperlink>
            <w:r w:rsidRPr="00393D6C">
              <w:rPr>
                <w:rFonts w:ascii="Times New Roman" w:eastAsia="MS Mincho" w:hAnsi="Times New Roman"/>
                <w:i/>
                <w:iCs/>
                <w:sz w:val="20"/>
                <w:szCs w:val="20"/>
              </w:rPr>
              <w:t>, 2008-04-24</w:t>
            </w:r>
          </w:p>
          <w:p w:rsidR="0036285F" w:rsidRDefault="00393D6C" w:rsidP="005F4615">
            <w:pPr>
              <w:spacing w:after="0" w:line="240" w:lineRule="auto"/>
              <w:jc w:val="both"/>
              <w:rPr>
                <w:rFonts w:ascii="Times New Roman" w:hAnsi="Times New Roman"/>
                <w:i/>
                <w:sz w:val="20"/>
                <w:szCs w:val="20"/>
              </w:rPr>
            </w:pPr>
            <w:r w:rsidRPr="00393D6C">
              <w:rPr>
                <w:rFonts w:ascii="Times New Roman" w:hAnsi="Times New Roman"/>
                <w:i/>
                <w:sz w:val="20"/>
                <w:szCs w:val="20"/>
              </w:rPr>
              <w:t>Lietuvos Respublikos aplinkos apsaugos valstybinės kontrolės įstatymo 3, 6, 7, 11, 21, 22, 23, 27, 29, 30, 36, 37 straipsnių ir Įstatymo priedo pakeitimo ir papildymo įstatymas</w:t>
            </w:r>
          </w:p>
          <w:p w:rsidR="000E7300" w:rsidRDefault="000E7300">
            <w:pPr>
              <w:spacing w:after="0" w:line="240" w:lineRule="auto"/>
              <w:ind w:firstLine="17"/>
              <w:jc w:val="both"/>
              <w:rPr>
                <w:rFonts w:ascii="Times New Roman" w:eastAsia="Times New Roman" w:hAnsi="Times New Roman"/>
                <w:b/>
                <w:color w:val="000000"/>
                <w:sz w:val="20"/>
                <w:szCs w:val="20"/>
                <w:highlight w:val="red"/>
              </w:rPr>
            </w:pPr>
          </w:p>
          <w:p w:rsidR="00840F76" w:rsidRDefault="00393D6C">
            <w:pPr>
              <w:spacing w:after="0" w:line="240" w:lineRule="auto"/>
              <w:ind w:firstLine="17"/>
              <w:jc w:val="both"/>
              <w:rPr>
                <w:rFonts w:ascii="Times New Roman" w:eastAsia="Times New Roman" w:hAnsi="Times New Roman"/>
                <w:b/>
                <w:color w:val="000000"/>
                <w:sz w:val="20"/>
                <w:szCs w:val="20"/>
              </w:rPr>
            </w:pPr>
            <w:r w:rsidRPr="00393D6C">
              <w:rPr>
                <w:rFonts w:ascii="Times New Roman" w:eastAsia="Times New Roman" w:hAnsi="Times New Roman"/>
                <w:b/>
                <w:color w:val="000000"/>
                <w:sz w:val="20"/>
                <w:szCs w:val="20"/>
              </w:rPr>
              <w:t>Vartotojų teisių apsaugos įstatymas</w:t>
            </w:r>
          </w:p>
          <w:p w:rsidR="0036285F" w:rsidRDefault="00393D6C">
            <w:pPr>
              <w:spacing w:after="0" w:line="240" w:lineRule="auto"/>
              <w:ind w:firstLine="17"/>
              <w:jc w:val="both"/>
              <w:rPr>
                <w:rFonts w:ascii="Times New Roman" w:hAnsi="Times New Roman"/>
                <w:sz w:val="20"/>
                <w:szCs w:val="20"/>
              </w:rPr>
            </w:pPr>
            <w:r w:rsidRPr="00393D6C">
              <w:rPr>
                <w:rFonts w:ascii="Times New Roman" w:hAnsi="Times New Roman"/>
                <w:b/>
                <w:bCs/>
                <w:sz w:val="20"/>
                <w:szCs w:val="20"/>
              </w:rPr>
              <w:t>12 straipsnis. Valstybinės vartotojų teisių apsaugos tarnybos funkcijos ir teisės</w:t>
            </w:r>
          </w:p>
          <w:p w:rsidR="0036285F" w:rsidRDefault="00393D6C">
            <w:pPr>
              <w:spacing w:after="0" w:line="240" w:lineRule="auto"/>
              <w:ind w:firstLine="17"/>
              <w:jc w:val="both"/>
              <w:rPr>
                <w:rFonts w:ascii="Times New Roman" w:hAnsi="Times New Roman"/>
                <w:sz w:val="20"/>
                <w:szCs w:val="20"/>
              </w:rPr>
            </w:pPr>
            <w:bookmarkStart w:id="2" w:name="part_04a9bf219839498685b86759811c1753"/>
            <w:bookmarkEnd w:id="2"/>
            <w:r w:rsidRPr="00393D6C">
              <w:rPr>
                <w:rFonts w:ascii="Times New Roman" w:hAnsi="Times New Roman"/>
                <w:sz w:val="20"/>
                <w:szCs w:val="20"/>
              </w:rPr>
              <w:t>1. Valstybinė vartotojų teisių apsaugos tarnyba atlieka šias funkcijas:</w:t>
            </w:r>
          </w:p>
          <w:p w:rsidR="0036285F" w:rsidRDefault="00393D6C">
            <w:pPr>
              <w:spacing w:after="0" w:line="240" w:lineRule="auto"/>
              <w:ind w:firstLine="17"/>
              <w:jc w:val="both"/>
              <w:rPr>
                <w:rFonts w:ascii="Times New Roman" w:hAnsi="Times New Roman"/>
                <w:sz w:val="20"/>
                <w:szCs w:val="20"/>
              </w:rPr>
            </w:pPr>
            <w:bookmarkStart w:id="3" w:name="part_4720bbd30825440291b6c9663a1e7641"/>
            <w:bookmarkEnd w:id="3"/>
            <w:r w:rsidRPr="00393D6C">
              <w:rPr>
                <w:rFonts w:ascii="Times New Roman" w:hAnsi="Times New Roman"/>
                <w:sz w:val="20"/>
                <w:szCs w:val="20"/>
              </w:rPr>
              <w:t xml:space="preserve">1) užtikrina vartotojų teisių apsaugą, prižiūri, ar rinkai tiekiami ne maisto produktai atitinka ne maisto produktų saugą, kokybę, ženklinimą nustatančių teisės aktų reikalavimus; </w:t>
            </w:r>
          </w:p>
          <w:p w:rsidR="0036285F" w:rsidRDefault="00393D6C">
            <w:pPr>
              <w:spacing w:after="0" w:line="240" w:lineRule="auto"/>
              <w:ind w:firstLine="17"/>
              <w:rPr>
                <w:rFonts w:ascii="Times New Roman" w:hAnsi="Times New Roman"/>
                <w:i/>
                <w:sz w:val="20"/>
                <w:szCs w:val="20"/>
              </w:rPr>
            </w:pPr>
            <w:r w:rsidRPr="00393D6C">
              <w:rPr>
                <w:rFonts w:ascii="Times New Roman" w:hAnsi="Times New Roman"/>
                <w:i/>
                <w:iCs/>
                <w:sz w:val="20"/>
                <w:szCs w:val="20"/>
              </w:rPr>
              <w:t>Straipsnio punkto pakeitimai:</w:t>
            </w:r>
          </w:p>
          <w:p w:rsidR="0036285F" w:rsidRDefault="00393D6C">
            <w:pPr>
              <w:spacing w:after="0" w:line="240" w:lineRule="auto"/>
              <w:ind w:firstLine="17"/>
              <w:jc w:val="both"/>
              <w:rPr>
                <w:rFonts w:ascii="Times New Roman" w:hAnsi="Times New Roman"/>
                <w:i/>
                <w:sz w:val="20"/>
                <w:szCs w:val="20"/>
              </w:rPr>
            </w:pPr>
            <w:r w:rsidRPr="00393D6C">
              <w:rPr>
                <w:rFonts w:ascii="Times New Roman" w:hAnsi="Times New Roman"/>
                <w:i/>
                <w:iCs/>
                <w:sz w:val="20"/>
                <w:szCs w:val="20"/>
              </w:rPr>
              <w:t xml:space="preserve">Nr. </w:t>
            </w:r>
            <w:hyperlink r:id="rId13" w:tgtFrame="_parent" w:history="1">
              <w:r w:rsidRPr="00393D6C">
                <w:rPr>
                  <w:rStyle w:val="Hyperlink"/>
                  <w:rFonts w:ascii="Times New Roman" w:hAnsi="Times New Roman"/>
                  <w:i/>
                  <w:iCs/>
                  <w:sz w:val="20"/>
                  <w:szCs w:val="20"/>
                </w:rPr>
                <w:t>XII-1866</w:t>
              </w:r>
            </w:hyperlink>
            <w:r w:rsidRPr="00393D6C">
              <w:rPr>
                <w:rFonts w:ascii="Times New Roman" w:hAnsi="Times New Roman"/>
                <w:i/>
                <w:iCs/>
                <w:sz w:val="20"/>
                <w:szCs w:val="20"/>
              </w:rPr>
              <w:t>, 2015-06-25, paskelbta TAR 2015-07-03, i. k. 2015-10766</w:t>
            </w:r>
          </w:p>
          <w:p w:rsidR="00840F76" w:rsidRDefault="00393D6C">
            <w:pPr>
              <w:spacing w:after="0" w:line="240" w:lineRule="auto"/>
              <w:ind w:firstLine="17"/>
              <w:jc w:val="both"/>
              <w:rPr>
                <w:rFonts w:ascii="Times New Roman" w:eastAsia="Times New Roman" w:hAnsi="Times New Roman"/>
                <w:b/>
                <w:i/>
                <w:color w:val="000000"/>
                <w:sz w:val="20"/>
                <w:szCs w:val="20"/>
              </w:rPr>
            </w:pPr>
            <w:r w:rsidRPr="00393D6C">
              <w:rPr>
                <w:rFonts w:ascii="Times New Roman" w:hAnsi="Times New Roman"/>
                <w:i/>
                <w:sz w:val="20"/>
                <w:szCs w:val="20"/>
              </w:rPr>
              <w:t>Lietuvos Respublikos vartotojų teisių apsaugos įstatymo Nr. I-657 10, 12, 19 ir 21 straipsnių pakeitimo įstatymas</w:t>
            </w:r>
          </w:p>
          <w:p w:rsidR="00840F76" w:rsidRDefault="00840F76">
            <w:pPr>
              <w:spacing w:after="0" w:line="240" w:lineRule="auto"/>
              <w:ind w:firstLine="17"/>
              <w:jc w:val="both"/>
              <w:rPr>
                <w:rFonts w:ascii="Times New Roman" w:eastAsia="Times New Roman" w:hAnsi="Times New Roman"/>
                <w:b/>
                <w:color w:val="000000"/>
                <w:sz w:val="20"/>
                <w:szCs w:val="20"/>
              </w:rPr>
            </w:pPr>
          </w:p>
          <w:p w:rsidR="00840F76" w:rsidRDefault="00E22A12">
            <w:pPr>
              <w:spacing w:after="0" w:line="240" w:lineRule="auto"/>
              <w:ind w:firstLine="17"/>
              <w:jc w:val="both"/>
              <w:rPr>
                <w:rFonts w:ascii="Times New Roman" w:eastAsia="Times New Roman" w:hAnsi="Times New Roman"/>
                <w:b/>
                <w:color w:val="000000"/>
                <w:sz w:val="20"/>
                <w:szCs w:val="20"/>
              </w:rPr>
            </w:pPr>
            <w:r w:rsidRPr="00E22A12">
              <w:rPr>
                <w:rFonts w:ascii="Times New Roman" w:eastAsia="Times New Roman" w:hAnsi="Times New Roman"/>
                <w:b/>
                <w:color w:val="000000"/>
                <w:sz w:val="20"/>
                <w:szCs w:val="20"/>
              </w:rPr>
              <w:t>Valstybinės darbo inspekcijos įstatymas</w:t>
            </w:r>
          </w:p>
          <w:p w:rsidR="00E22A12" w:rsidRPr="00E22A12" w:rsidRDefault="00E22A12" w:rsidP="00E22A12">
            <w:pPr>
              <w:spacing w:after="0" w:line="240" w:lineRule="auto"/>
              <w:ind w:firstLine="17"/>
              <w:jc w:val="both"/>
              <w:rPr>
                <w:rFonts w:ascii="Times New Roman" w:hAnsi="Times New Roman"/>
                <w:sz w:val="20"/>
                <w:szCs w:val="20"/>
              </w:rPr>
            </w:pPr>
            <w:r w:rsidRPr="00E22A12">
              <w:rPr>
                <w:rFonts w:ascii="Times New Roman" w:hAnsi="Times New Roman"/>
                <w:b/>
                <w:bCs/>
                <w:sz w:val="20"/>
                <w:szCs w:val="20"/>
              </w:rPr>
              <w:t>4 straipsnis. Valstybinės darbo inspekcijos kompetencija</w:t>
            </w:r>
            <w:r w:rsidRPr="00E22A12">
              <w:rPr>
                <w:rFonts w:ascii="Times New Roman" w:hAnsi="Times New Roman"/>
                <w:sz w:val="20"/>
                <w:szCs w:val="20"/>
              </w:rPr>
              <w:t xml:space="preserve"> </w:t>
            </w:r>
          </w:p>
          <w:p w:rsidR="00E22A12" w:rsidRPr="00E22A12" w:rsidRDefault="00E22A12" w:rsidP="00E22A12">
            <w:pPr>
              <w:spacing w:after="0" w:line="240" w:lineRule="auto"/>
              <w:ind w:firstLine="17"/>
              <w:jc w:val="both"/>
              <w:rPr>
                <w:rFonts w:ascii="Times New Roman" w:hAnsi="Times New Roman"/>
                <w:sz w:val="20"/>
                <w:szCs w:val="20"/>
              </w:rPr>
            </w:pPr>
            <w:bookmarkStart w:id="4" w:name="part_72f4a4ceee154ef7b1874dafeeac08b7"/>
            <w:bookmarkEnd w:id="4"/>
            <w:r w:rsidRPr="00E22A12">
              <w:rPr>
                <w:rFonts w:ascii="Times New Roman" w:hAnsi="Times New Roman"/>
                <w:sz w:val="20"/>
                <w:szCs w:val="20"/>
              </w:rPr>
              <w:t xml:space="preserve">Valstybinės darbo inspekcijos kompetencijai priskiriama nelaimingų atsitikimų </w:t>
            </w:r>
            <w:r w:rsidRPr="00E22A12">
              <w:rPr>
                <w:rFonts w:ascii="Times New Roman" w:hAnsi="Times New Roman"/>
                <w:sz w:val="20"/>
                <w:szCs w:val="20"/>
              </w:rPr>
              <w:lastRenderedPageBreak/>
              <w:t xml:space="preserve">darbe, profesinių ligų, darbuotojų saugos ir sveikatos, norminių darbo teisės aktų pažeidimų prevencija ir Lietuvos Respublikos darbo kodekso, darbuotojų saugą ir sveikatą bei darbo santykius reglamentuojančių įstatymų ir kitų norminių teisės aktų kontrolė įmonėse, įstaigose, organizacijose ar kitose organizacinėse struktūrose, nepaisant jų nuosavybės formos, rūšies, veiklos pobūdžio, taip pat tais atvejais, kai darbdavys yra fizinis asmuo (toliau – darbdaviai). </w:t>
            </w:r>
          </w:p>
          <w:p w:rsidR="00E22A12" w:rsidRPr="00E22A12" w:rsidRDefault="00E22A12" w:rsidP="00E22A12">
            <w:pPr>
              <w:spacing w:after="0" w:line="240" w:lineRule="auto"/>
              <w:ind w:firstLine="17"/>
              <w:rPr>
                <w:rFonts w:ascii="Times New Roman" w:hAnsi="Times New Roman"/>
                <w:i/>
                <w:sz w:val="20"/>
                <w:szCs w:val="20"/>
              </w:rPr>
            </w:pPr>
            <w:r w:rsidRPr="00E22A12">
              <w:rPr>
                <w:rFonts w:ascii="Times New Roman" w:hAnsi="Times New Roman"/>
                <w:i/>
                <w:iCs/>
                <w:sz w:val="20"/>
                <w:szCs w:val="20"/>
              </w:rPr>
              <w:t>Straipsnio pakeitimai:</w:t>
            </w:r>
          </w:p>
          <w:p w:rsidR="00E22A12" w:rsidRPr="00E22A12" w:rsidRDefault="00E22A12" w:rsidP="00E22A12">
            <w:pPr>
              <w:spacing w:after="0" w:line="240" w:lineRule="auto"/>
              <w:ind w:firstLine="17"/>
              <w:jc w:val="both"/>
              <w:rPr>
                <w:rFonts w:ascii="Times New Roman" w:hAnsi="Times New Roman"/>
                <w:i/>
                <w:sz w:val="20"/>
                <w:szCs w:val="20"/>
              </w:rPr>
            </w:pPr>
            <w:r w:rsidRPr="00E22A12">
              <w:rPr>
                <w:rFonts w:ascii="Times New Roman" w:hAnsi="Times New Roman"/>
                <w:i/>
                <w:iCs/>
                <w:sz w:val="20"/>
                <w:szCs w:val="20"/>
              </w:rPr>
              <w:t xml:space="preserve">Nr. </w:t>
            </w:r>
            <w:hyperlink r:id="rId14" w:tgtFrame="_parent" w:history="1">
              <w:r w:rsidRPr="00E22A12">
                <w:rPr>
                  <w:rStyle w:val="Hyperlink"/>
                  <w:rFonts w:ascii="Times New Roman" w:hAnsi="Times New Roman"/>
                  <w:i/>
                  <w:iCs/>
                  <w:sz w:val="20"/>
                  <w:szCs w:val="20"/>
                </w:rPr>
                <w:t>XIII-1160</w:t>
              </w:r>
            </w:hyperlink>
            <w:r w:rsidRPr="00E22A12">
              <w:rPr>
                <w:rFonts w:ascii="Times New Roman" w:hAnsi="Times New Roman"/>
                <w:i/>
                <w:iCs/>
                <w:sz w:val="20"/>
                <w:szCs w:val="20"/>
              </w:rPr>
              <w:t>, 2018-05-17, paskelbta TAR 2018-05-28, i. k. 2018-08533</w:t>
            </w:r>
          </w:p>
          <w:p w:rsidR="00462994" w:rsidRPr="00372A69" w:rsidRDefault="00E22A12" w:rsidP="00F23FA3">
            <w:pPr>
              <w:spacing w:after="0" w:line="240" w:lineRule="auto"/>
              <w:ind w:firstLine="17"/>
              <w:jc w:val="both"/>
              <w:rPr>
                <w:rFonts w:ascii="Times New Roman" w:eastAsia="Times New Roman" w:hAnsi="Times New Roman"/>
                <w:b/>
                <w:i/>
                <w:color w:val="000000"/>
                <w:sz w:val="20"/>
                <w:szCs w:val="20"/>
                <w:highlight w:val="yellow"/>
              </w:rPr>
            </w:pPr>
            <w:r w:rsidRPr="00E22A12">
              <w:rPr>
                <w:rFonts w:ascii="Times New Roman" w:hAnsi="Times New Roman"/>
                <w:i/>
                <w:sz w:val="20"/>
                <w:szCs w:val="20"/>
              </w:rPr>
              <w:t>Lietuvos Respublikos valstybinės darbo inspekcijos įstatymo Nr. IX-1768 1, 4, 5, 6, 7, 8, 9, 10, 11 ir 12</w:t>
            </w:r>
            <w:r w:rsidRPr="003E6E9E">
              <w:rPr>
                <w:rFonts w:ascii="Times New Roman" w:hAnsi="Times New Roman"/>
                <w:i/>
                <w:sz w:val="20"/>
                <w:szCs w:val="20"/>
                <w:vertAlign w:val="superscript"/>
              </w:rPr>
              <w:t>4</w:t>
            </w:r>
            <w:r w:rsidRPr="00E22A12">
              <w:rPr>
                <w:rFonts w:ascii="Times New Roman" w:hAnsi="Times New Roman"/>
                <w:i/>
                <w:sz w:val="20"/>
                <w:szCs w:val="20"/>
              </w:rPr>
              <w:t xml:space="preserve"> straipsnių pakeitimo įstatymas</w:t>
            </w:r>
          </w:p>
          <w:p w:rsidR="00462994" w:rsidRDefault="00462994" w:rsidP="00F23FA3">
            <w:pPr>
              <w:spacing w:after="0" w:line="240" w:lineRule="auto"/>
              <w:ind w:firstLine="17"/>
              <w:jc w:val="both"/>
              <w:rPr>
                <w:rFonts w:ascii="Times New Roman" w:eastAsia="Times New Roman" w:hAnsi="Times New Roman"/>
                <w:b/>
                <w:color w:val="000000"/>
                <w:sz w:val="20"/>
                <w:szCs w:val="20"/>
                <w:highlight w:val="yellow"/>
              </w:rPr>
            </w:pPr>
          </w:p>
          <w:p w:rsidR="00372A69" w:rsidRPr="00F8746A" w:rsidRDefault="00E22A12" w:rsidP="00F23FA3">
            <w:pPr>
              <w:spacing w:after="0" w:line="240" w:lineRule="auto"/>
              <w:ind w:firstLine="17"/>
              <w:jc w:val="both"/>
              <w:rPr>
                <w:rFonts w:ascii="Times New Roman" w:eastAsia="Times New Roman" w:hAnsi="Times New Roman"/>
                <w:b/>
                <w:color w:val="000000"/>
                <w:sz w:val="20"/>
                <w:szCs w:val="20"/>
              </w:rPr>
            </w:pPr>
            <w:r w:rsidRPr="00E22A12">
              <w:rPr>
                <w:rFonts w:ascii="Times New Roman" w:eastAsia="Times New Roman" w:hAnsi="Times New Roman"/>
                <w:b/>
                <w:color w:val="000000"/>
                <w:sz w:val="20"/>
                <w:szCs w:val="20"/>
              </w:rPr>
              <w:t>Aplinkos apsaugos įstatymas</w:t>
            </w:r>
          </w:p>
          <w:p w:rsidR="00E22A12" w:rsidRPr="00E22A12" w:rsidRDefault="00E22A12" w:rsidP="00E22A12">
            <w:pPr>
              <w:widowControl w:val="0"/>
              <w:suppressAutoHyphens/>
              <w:spacing w:after="0" w:line="240" w:lineRule="auto"/>
              <w:jc w:val="both"/>
              <w:rPr>
                <w:rFonts w:ascii="Times New Roman" w:hAnsi="Times New Roman"/>
                <w:b/>
                <w:bCs/>
                <w:kern w:val="1"/>
                <w:sz w:val="20"/>
                <w:szCs w:val="20"/>
                <w:lang w:eastAsia="ar-SA"/>
              </w:rPr>
            </w:pPr>
            <w:r w:rsidRPr="00E22A12">
              <w:rPr>
                <w:rFonts w:ascii="Times New Roman" w:hAnsi="Times New Roman"/>
                <w:b/>
                <w:bCs/>
                <w:kern w:val="1"/>
                <w:sz w:val="20"/>
                <w:szCs w:val="20"/>
                <w:lang w:eastAsia="ar-SA"/>
              </w:rPr>
              <w:t>VIII skyrius. Juridinių asmenų atsakomybė už aplinkos apsaugą ir gamtos išteklių naudojimą reglamentuojančių teisės aktų pažeidimus</w:t>
            </w:r>
          </w:p>
          <w:p w:rsidR="00E22A12" w:rsidRPr="00E22A12" w:rsidRDefault="00E22A12" w:rsidP="00E22A12">
            <w:pPr>
              <w:widowControl w:val="0"/>
              <w:suppressAutoHyphens/>
              <w:spacing w:after="0" w:line="240" w:lineRule="auto"/>
              <w:jc w:val="both"/>
              <w:rPr>
                <w:rFonts w:ascii="Times New Roman" w:hAnsi="Times New Roman"/>
                <w:b/>
                <w:bCs/>
                <w:sz w:val="20"/>
                <w:szCs w:val="20"/>
                <w:lang w:eastAsia="lt-LT"/>
              </w:rPr>
            </w:pPr>
            <w:r w:rsidRPr="00E22A12">
              <w:rPr>
                <w:rFonts w:ascii="Times New Roman" w:hAnsi="Times New Roman"/>
                <w:b/>
                <w:bCs/>
                <w:sz w:val="20"/>
                <w:szCs w:val="20"/>
                <w:lang w:eastAsia="lt-LT"/>
              </w:rPr>
              <w:t xml:space="preserve">37 straipsnis. Pareigūnai, turintys teisę tirti juridinių asmenų padarytus pažeidimus, surašyti </w:t>
            </w:r>
            <w:r w:rsidRPr="00E22A12">
              <w:rPr>
                <w:rFonts w:ascii="Times New Roman" w:hAnsi="Times New Roman"/>
                <w:b/>
                <w:sz w:val="20"/>
                <w:szCs w:val="20"/>
                <w:lang w:eastAsia="lt-LT"/>
              </w:rPr>
              <w:t>juridinių asmenų padarytų pažeidimų protokolus</w:t>
            </w:r>
            <w:r w:rsidRPr="00E22A12">
              <w:rPr>
                <w:rFonts w:ascii="Times New Roman" w:hAnsi="Times New Roman"/>
                <w:b/>
                <w:bCs/>
                <w:sz w:val="20"/>
                <w:szCs w:val="20"/>
                <w:lang w:eastAsia="lt-LT"/>
              </w:rPr>
              <w:t xml:space="preserve"> ir </w:t>
            </w:r>
            <w:r w:rsidRPr="00E22A12">
              <w:rPr>
                <w:rFonts w:ascii="Times New Roman" w:hAnsi="Times New Roman"/>
                <w:b/>
                <w:sz w:val="20"/>
                <w:szCs w:val="20"/>
                <w:lang w:eastAsia="lt-LT"/>
              </w:rPr>
              <w:t xml:space="preserve">nagrinėti bylas dėl </w:t>
            </w:r>
            <w:r w:rsidRPr="00E22A12">
              <w:rPr>
                <w:rFonts w:ascii="Times New Roman" w:hAnsi="Times New Roman"/>
                <w:b/>
                <w:bCs/>
                <w:kern w:val="1"/>
                <w:sz w:val="20"/>
                <w:szCs w:val="20"/>
                <w:lang w:eastAsia="ar-SA"/>
              </w:rPr>
              <w:t>ekonominių sankcijų</w:t>
            </w:r>
            <w:r w:rsidRPr="00E22A12">
              <w:rPr>
                <w:rFonts w:ascii="Times New Roman" w:hAnsi="Times New Roman"/>
                <w:b/>
                <w:sz w:val="20"/>
                <w:szCs w:val="20"/>
                <w:lang w:eastAsia="lt-LT"/>
              </w:rPr>
              <w:t xml:space="preserve"> skyrimo</w:t>
            </w:r>
          </w:p>
          <w:p w:rsidR="00E22A12" w:rsidRPr="00E22A12" w:rsidRDefault="00E22A12" w:rsidP="00E22A12">
            <w:pPr>
              <w:widowControl w:val="0"/>
              <w:suppressAutoHyphens/>
              <w:spacing w:after="0" w:line="240" w:lineRule="auto"/>
              <w:jc w:val="both"/>
              <w:rPr>
                <w:rFonts w:ascii="Times New Roman" w:hAnsi="Times New Roman"/>
                <w:sz w:val="20"/>
                <w:szCs w:val="20"/>
                <w:lang w:eastAsia="lt-LT"/>
              </w:rPr>
            </w:pPr>
            <w:r w:rsidRPr="00E22A12">
              <w:rPr>
                <w:rFonts w:ascii="Times New Roman" w:hAnsi="Times New Roman"/>
                <w:sz w:val="20"/>
                <w:szCs w:val="20"/>
                <w:lang w:eastAsia="lt-LT"/>
              </w:rPr>
              <w:t xml:space="preserve">Juridinių asmenų padarytus pažeidimus tiria, juridinių asmenų padarytų pažeidimų protokolus surašo ir bylas dėl </w:t>
            </w:r>
            <w:r w:rsidRPr="00E22A12">
              <w:rPr>
                <w:rFonts w:ascii="Times New Roman" w:hAnsi="Times New Roman"/>
                <w:bCs/>
                <w:kern w:val="1"/>
                <w:sz w:val="20"/>
                <w:szCs w:val="20"/>
                <w:lang w:eastAsia="ar-SA"/>
              </w:rPr>
              <w:t>ekonominių sankcijų skyrimo</w:t>
            </w:r>
            <w:r w:rsidRPr="00E22A12">
              <w:rPr>
                <w:rFonts w:ascii="Times New Roman" w:hAnsi="Times New Roman"/>
                <w:sz w:val="20"/>
                <w:szCs w:val="20"/>
                <w:lang w:eastAsia="lt-LT"/>
              </w:rPr>
              <w:t xml:space="preserve"> nagrinėja:</w:t>
            </w:r>
          </w:p>
          <w:p w:rsidR="00E22A12" w:rsidRPr="00E22A12" w:rsidRDefault="00E22A12" w:rsidP="00E22A12">
            <w:pPr>
              <w:widowControl w:val="0"/>
              <w:suppressAutoHyphens/>
              <w:spacing w:after="0" w:line="240" w:lineRule="auto"/>
              <w:jc w:val="both"/>
              <w:rPr>
                <w:rFonts w:ascii="Times New Roman" w:hAnsi="Times New Roman"/>
                <w:sz w:val="20"/>
                <w:szCs w:val="20"/>
                <w:lang w:eastAsia="lt-LT"/>
              </w:rPr>
            </w:pPr>
            <w:r w:rsidRPr="00E22A12">
              <w:rPr>
                <w:rFonts w:ascii="Times New Roman" w:hAnsi="Times New Roman"/>
                <w:sz w:val="20"/>
                <w:szCs w:val="20"/>
                <w:lang w:eastAsia="lt-LT"/>
              </w:rPr>
              <w:t xml:space="preserve">1) </w:t>
            </w:r>
            <w:r w:rsidRPr="00E22A12">
              <w:rPr>
                <w:rFonts w:ascii="Times New Roman" w:hAnsi="Times New Roman"/>
                <w:kern w:val="1"/>
                <w:sz w:val="20"/>
                <w:szCs w:val="20"/>
                <w:lang w:eastAsia="lt-LT"/>
              </w:rPr>
              <w:t>vyriausieji valstybiniai aplinkos apsaugos inspektoriai</w:t>
            </w:r>
            <w:r w:rsidRPr="00E22A12">
              <w:rPr>
                <w:rFonts w:ascii="Times New Roman" w:hAnsi="Times New Roman"/>
                <w:kern w:val="1"/>
                <w:sz w:val="20"/>
                <w:szCs w:val="20"/>
                <w:shd w:val="clear" w:color="auto" w:fill="FFFFFF"/>
                <w:lang w:eastAsia="ar-SA"/>
              </w:rPr>
              <w:t xml:space="preserve"> </w:t>
            </w:r>
            <w:r w:rsidRPr="00E22A12">
              <w:rPr>
                <w:rFonts w:ascii="Times New Roman" w:hAnsi="Times New Roman"/>
                <w:sz w:val="20"/>
                <w:szCs w:val="20"/>
                <w:lang w:eastAsia="lt-LT"/>
              </w:rPr>
              <w:t xml:space="preserve">– dėl šio įstatymo </w:t>
            </w:r>
            <w:r w:rsidRPr="00E22A12">
              <w:rPr>
                <w:rFonts w:ascii="Times New Roman" w:hAnsi="Times New Roman"/>
                <w:kern w:val="1"/>
                <w:sz w:val="20"/>
                <w:szCs w:val="20"/>
                <w:lang w:eastAsia="lt-LT"/>
              </w:rPr>
              <w:t>55–128</w:t>
            </w:r>
            <w:r w:rsidRPr="00E22A12">
              <w:rPr>
                <w:rFonts w:ascii="Times New Roman" w:hAnsi="Times New Roman"/>
                <w:sz w:val="20"/>
                <w:szCs w:val="20"/>
                <w:lang w:eastAsia="lt-LT"/>
              </w:rPr>
              <w:t xml:space="preserve"> straipsniuose</w:t>
            </w:r>
            <w:r w:rsidRPr="00E22A12">
              <w:rPr>
                <w:rFonts w:ascii="Times New Roman" w:hAnsi="Times New Roman"/>
                <w:bCs/>
                <w:kern w:val="1"/>
                <w:sz w:val="20"/>
                <w:szCs w:val="20"/>
                <w:lang w:eastAsia="ar-SA"/>
              </w:rPr>
              <w:t xml:space="preserve"> </w:t>
            </w:r>
            <w:r w:rsidRPr="00E22A12">
              <w:rPr>
                <w:rFonts w:ascii="Times New Roman" w:hAnsi="Times New Roman"/>
                <w:sz w:val="20"/>
                <w:szCs w:val="20"/>
                <w:lang w:eastAsia="lt-LT"/>
              </w:rPr>
              <w:t>numatytų pažeidimų;</w:t>
            </w:r>
          </w:p>
          <w:p w:rsidR="00372A69" w:rsidRPr="00E34D87" w:rsidRDefault="00E22A12" w:rsidP="00E34D87">
            <w:pPr>
              <w:spacing w:after="0" w:line="240" w:lineRule="auto"/>
              <w:jc w:val="both"/>
              <w:rPr>
                <w:rFonts w:ascii="Times New Roman" w:eastAsia="Times New Roman" w:hAnsi="Times New Roman"/>
                <w:b/>
                <w:color w:val="000000"/>
                <w:sz w:val="20"/>
                <w:szCs w:val="20"/>
              </w:rPr>
            </w:pPr>
            <w:r w:rsidRPr="00E22A12">
              <w:rPr>
                <w:rFonts w:ascii="Times New Roman" w:eastAsia="Times New Roman" w:hAnsi="Times New Roman"/>
                <w:b/>
                <w:color w:val="000000"/>
                <w:sz w:val="20"/>
                <w:szCs w:val="20"/>
              </w:rPr>
              <w:t>&lt;...&gt;</w:t>
            </w:r>
          </w:p>
          <w:p w:rsidR="00E22A12" w:rsidRPr="00E22A12" w:rsidRDefault="00E22A12" w:rsidP="00E22A12">
            <w:pPr>
              <w:spacing w:after="0" w:line="240" w:lineRule="auto"/>
              <w:jc w:val="both"/>
              <w:rPr>
                <w:rFonts w:ascii="Times New Roman" w:hAnsi="Times New Roman"/>
                <w:sz w:val="20"/>
                <w:szCs w:val="20"/>
                <w:lang w:eastAsia="lt-LT"/>
              </w:rPr>
            </w:pPr>
            <w:r w:rsidRPr="00E22A12">
              <w:rPr>
                <w:rFonts w:ascii="Times New Roman" w:hAnsi="Times New Roman"/>
                <w:sz w:val="20"/>
                <w:szCs w:val="20"/>
                <w:lang w:eastAsia="lt-LT"/>
              </w:rPr>
              <w:t>6) Muitinės departamento prie Lietuvos Respublikos finansų ministerijos įgalioti muitinės pareigūnai – dėl šio įstatymo</w:t>
            </w:r>
            <w:r w:rsidRPr="00E22A12">
              <w:rPr>
                <w:rFonts w:ascii="Times New Roman" w:hAnsi="Times New Roman"/>
                <w:bCs/>
                <w:kern w:val="1"/>
                <w:sz w:val="20"/>
                <w:szCs w:val="20"/>
                <w:lang w:eastAsia="ar-SA"/>
              </w:rPr>
              <w:t xml:space="preserve"> </w:t>
            </w:r>
            <w:r w:rsidRPr="00E22A12">
              <w:rPr>
                <w:rFonts w:ascii="Times New Roman" w:hAnsi="Times New Roman"/>
                <w:kern w:val="1"/>
                <w:sz w:val="20"/>
                <w:szCs w:val="20"/>
                <w:lang w:eastAsia="lt-LT"/>
              </w:rPr>
              <w:t>78</w:t>
            </w:r>
            <w:r w:rsidRPr="00E22A12">
              <w:rPr>
                <w:rFonts w:ascii="Times New Roman" w:hAnsi="Times New Roman"/>
                <w:sz w:val="20"/>
                <w:szCs w:val="20"/>
                <w:lang w:eastAsia="lt-LT"/>
              </w:rPr>
              <w:t xml:space="preserve"> straipsnio 1, 2, 3, 4, 5, 6, 7, 8, 9 dalyse (dėl atliekų įvežimo, importo į Lietuvos Respublikos teritoriją, išvežimo ar eksporto iš Lietuvos Respublikos teritorijos ar vežimo tranzitu per Lietuvos Respublikos teritoriją), </w:t>
            </w:r>
            <w:r w:rsidRPr="00E22A12">
              <w:rPr>
                <w:rFonts w:ascii="Times New Roman" w:hAnsi="Times New Roman"/>
                <w:kern w:val="1"/>
                <w:sz w:val="20"/>
                <w:szCs w:val="20"/>
                <w:lang w:eastAsia="lt-LT"/>
              </w:rPr>
              <w:t>79</w:t>
            </w:r>
            <w:r w:rsidRPr="00E22A12">
              <w:rPr>
                <w:rFonts w:ascii="Times New Roman" w:hAnsi="Times New Roman"/>
                <w:sz w:val="20"/>
                <w:szCs w:val="20"/>
                <w:lang w:eastAsia="lt-LT"/>
              </w:rPr>
              <w:t xml:space="preserve"> straipsnio 1, 2, 3, 4, 6, 7, 8 dalyse (dėl atliekų įvežimo, importo į Lietuvos Respublikos teritoriją, išvežimo ar eksporto iš Lietuvos Respublikos teritorijos ar vežimo tranzitu per Lietuvos Respublikos teritoriją), </w:t>
            </w:r>
            <w:r w:rsidRPr="00E22A12">
              <w:rPr>
                <w:rFonts w:ascii="Times New Roman" w:hAnsi="Times New Roman"/>
                <w:kern w:val="1"/>
                <w:sz w:val="20"/>
                <w:szCs w:val="20"/>
                <w:lang w:eastAsia="lt-LT"/>
              </w:rPr>
              <w:t>87 straipsnyje</w:t>
            </w:r>
            <w:r w:rsidRPr="00E22A12">
              <w:rPr>
                <w:rFonts w:ascii="Times New Roman" w:hAnsi="Times New Roman"/>
                <w:sz w:val="20"/>
                <w:szCs w:val="20"/>
                <w:lang w:eastAsia="lt-LT"/>
              </w:rPr>
              <w:t xml:space="preserve">, </w:t>
            </w:r>
            <w:r w:rsidRPr="00E22A12">
              <w:rPr>
                <w:rFonts w:ascii="Times New Roman" w:hAnsi="Times New Roman"/>
                <w:kern w:val="1"/>
                <w:sz w:val="20"/>
                <w:szCs w:val="20"/>
                <w:lang w:eastAsia="lt-LT"/>
              </w:rPr>
              <w:t>95</w:t>
            </w:r>
            <w:r w:rsidRPr="00E22A12">
              <w:rPr>
                <w:rFonts w:ascii="Times New Roman" w:hAnsi="Times New Roman"/>
                <w:bCs/>
                <w:kern w:val="1"/>
                <w:sz w:val="20"/>
                <w:szCs w:val="20"/>
                <w:vertAlign w:val="superscript"/>
                <w:lang w:eastAsia="ar-SA"/>
              </w:rPr>
              <w:t xml:space="preserve"> </w:t>
            </w:r>
            <w:r w:rsidRPr="00E22A12">
              <w:rPr>
                <w:rFonts w:ascii="Times New Roman" w:hAnsi="Times New Roman"/>
                <w:kern w:val="1"/>
                <w:sz w:val="20"/>
                <w:szCs w:val="20"/>
                <w:lang w:eastAsia="lt-LT"/>
              </w:rPr>
              <w:t>straipsnyje (dėl įvežimo į Lietuvos Respublikos teritoriją),</w:t>
            </w:r>
            <w:r w:rsidRPr="00E22A12">
              <w:rPr>
                <w:rFonts w:ascii="Times New Roman" w:hAnsi="Times New Roman"/>
                <w:bCs/>
                <w:kern w:val="1"/>
                <w:sz w:val="20"/>
                <w:szCs w:val="20"/>
                <w:lang w:eastAsia="ar-SA"/>
              </w:rPr>
              <w:t xml:space="preserve"> </w:t>
            </w:r>
            <w:r w:rsidRPr="00E22A12">
              <w:rPr>
                <w:rFonts w:ascii="Times New Roman" w:hAnsi="Times New Roman"/>
                <w:kern w:val="1"/>
                <w:sz w:val="20"/>
                <w:szCs w:val="20"/>
                <w:lang w:eastAsia="lt-LT"/>
              </w:rPr>
              <w:t>98 straipsnyje (dėl įvežimo į Lietuvos Respublikos teritoriją), 100</w:t>
            </w:r>
            <w:r w:rsidRPr="00E22A12">
              <w:rPr>
                <w:rFonts w:ascii="Times New Roman" w:hAnsi="Times New Roman"/>
                <w:bCs/>
                <w:kern w:val="1"/>
                <w:sz w:val="20"/>
                <w:szCs w:val="20"/>
                <w:vertAlign w:val="superscript"/>
                <w:lang w:eastAsia="ar-SA"/>
              </w:rPr>
              <w:t xml:space="preserve"> </w:t>
            </w:r>
            <w:r w:rsidRPr="00E22A12">
              <w:rPr>
                <w:rFonts w:ascii="Times New Roman" w:hAnsi="Times New Roman"/>
                <w:kern w:val="1"/>
                <w:sz w:val="20"/>
                <w:szCs w:val="20"/>
                <w:lang w:eastAsia="lt-LT"/>
              </w:rPr>
              <w:t>straipsnyje (dėl įvežimo į Lietuvos Respublikos teritoriją), 101</w:t>
            </w:r>
            <w:r w:rsidRPr="00E22A12">
              <w:rPr>
                <w:rFonts w:ascii="Times New Roman" w:hAnsi="Times New Roman"/>
                <w:bCs/>
                <w:kern w:val="1"/>
                <w:sz w:val="20"/>
                <w:szCs w:val="20"/>
                <w:vertAlign w:val="superscript"/>
                <w:lang w:eastAsia="ar-SA"/>
              </w:rPr>
              <w:t xml:space="preserve"> </w:t>
            </w:r>
            <w:r w:rsidRPr="00E22A12">
              <w:rPr>
                <w:rFonts w:ascii="Times New Roman" w:hAnsi="Times New Roman"/>
                <w:kern w:val="1"/>
                <w:sz w:val="20"/>
                <w:szCs w:val="20"/>
                <w:lang w:eastAsia="lt-LT"/>
              </w:rPr>
              <w:t>straipsnyje (dėl įvežimo į Lietuvos Respublikos teritoriją), 109</w:t>
            </w:r>
            <w:r w:rsidRPr="00E22A12">
              <w:rPr>
                <w:rFonts w:ascii="Times New Roman" w:hAnsi="Times New Roman"/>
                <w:kern w:val="1"/>
                <w:sz w:val="20"/>
                <w:szCs w:val="20"/>
                <w:shd w:val="clear" w:color="auto" w:fill="FFFFFF"/>
                <w:lang w:eastAsia="ar-SA"/>
              </w:rPr>
              <w:t xml:space="preserve"> straipsnio 8 dalyje, 109</w:t>
            </w:r>
            <w:r w:rsidRPr="00E22A12">
              <w:rPr>
                <w:rFonts w:ascii="Times New Roman" w:hAnsi="Times New Roman"/>
                <w:kern w:val="1"/>
                <w:sz w:val="20"/>
                <w:szCs w:val="20"/>
                <w:shd w:val="clear" w:color="auto" w:fill="FFFFFF"/>
                <w:vertAlign w:val="superscript"/>
                <w:lang w:eastAsia="ar-SA"/>
              </w:rPr>
              <w:t>1</w:t>
            </w:r>
            <w:r w:rsidRPr="00E22A12">
              <w:rPr>
                <w:rFonts w:ascii="Times New Roman" w:hAnsi="Times New Roman"/>
                <w:kern w:val="1"/>
                <w:sz w:val="20"/>
                <w:szCs w:val="20"/>
                <w:shd w:val="clear" w:color="auto" w:fill="FFFFFF"/>
                <w:lang w:eastAsia="ar-SA"/>
              </w:rPr>
              <w:t xml:space="preserve"> straipsnio 1, 2 dalyse, </w:t>
            </w:r>
            <w:r w:rsidRPr="00E22A12">
              <w:rPr>
                <w:rFonts w:ascii="Times New Roman" w:hAnsi="Times New Roman"/>
                <w:kern w:val="1"/>
                <w:sz w:val="20"/>
                <w:szCs w:val="20"/>
                <w:lang w:eastAsia="lt-LT"/>
              </w:rPr>
              <w:t>110</w:t>
            </w:r>
            <w:r w:rsidRPr="00E22A12">
              <w:rPr>
                <w:rFonts w:ascii="Times New Roman" w:hAnsi="Times New Roman"/>
                <w:kern w:val="1"/>
                <w:sz w:val="20"/>
                <w:szCs w:val="20"/>
                <w:shd w:val="clear" w:color="auto" w:fill="FFFFFF"/>
                <w:lang w:eastAsia="ar-SA"/>
              </w:rPr>
              <w:t xml:space="preserve"> straipsnio 8, 9 dalyse </w:t>
            </w:r>
            <w:r w:rsidRPr="00E22A12">
              <w:rPr>
                <w:rFonts w:ascii="Times New Roman" w:hAnsi="Times New Roman"/>
                <w:sz w:val="20"/>
                <w:szCs w:val="20"/>
                <w:lang w:eastAsia="lt-LT"/>
              </w:rPr>
              <w:t>numatytų pažeidimų;</w:t>
            </w:r>
            <w:r w:rsidRPr="00E22A12">
              <w:rPr>
                <w:rFonts w:ascii="Times New Roman" w:hAnsi="Times New Roman"/>
                <w:sz w:val="20"/>
                <w:szCs w:val="20"/>
              </w:rPr>
              <w:t xml:space="preserve"> </w:t>
            </w:r>
          </w:p>
          <w:p w:rsidR="00E22A12" w:rsidRPr="00020499" w:rsidRDefault="00E22A12" w:rsidP="00E22A12">
            <w:pPr>
              <w:spacing w:after="0" w:line="240" w:lineRule="auto"/>
              <w:rPr>
                <w:rFonts w:ascii="Times New Roman" w:eastAsia="MS Mincho" w:hAnsi="Times New Roman"/>
                <w:i/>
                <w:iCs/>
                <w:sz w:val="20"/>
                <w:szCs w:val="20"/>
              </w:rPr>
            </w:pPr>
            <w:r w:rsidRPr="00020499">
              <w:rPr>
                <w:rFonts w:ascii="Times New Roman" w:eastAsia="MS Mincho" w:hAnsi="Times New Roman"/>
                <w:i/>
                <w:iCs/>
                <w:sz w:val="20"/>
                <w:szCs w:val="20"/>
              </w:rPr>
              <w:t>Straipsnio punkto pakeitimai:</w:t>
            </w:r>
          </w:p>
          <w:p w:rsidR="00E22A12" w:rsidRPr="00020499" w:rsidRDefault="00E22A12" w:rsidP="00E22A12">
            <w:pPr>
              <w:spacing w:after="0" w:line="240" w:lineRule="auto"/>
              <w:jc w:val="both"/>
              <w:rPr>
                <w:rFonts w:ascii="Times New Roman" w:eastAsia="MS Mincho" w:hAnsi="Times New Roman"/>
                <w:i/>
                <w:iCs/>
                <w:sz w:val="20"/>
                <w:szCs w:val="20"/>
              </w:rPr>
            </w:pPr>
            <w:r w:rsidRPr="00020499">
              <w:rPr>
                <w:rFonts w:ascii="Times New Roman" w:eastAsia="MS Mincho" w:hAnsi="Times New Roman"/>
                <w:i/>
                <w:iCs/>
                <w:sz w:val="20"/>
                <w:szCs w:val="20"/>
              </w:rPr>
              <w:t xml:space="preserve">Nr. </w:t>
            </w:r>
            <w:hyperlink r:id="rId15" w:history="1">
              <w:r w:rsidRPr="00020499">
                <w:rPr>
                  <w:rFonts w:ascii="Times New Roman" w:eastAsia="MS Mincho" w:hAnsi="Times New Roman"/>
                  <w:i/>
                  <w:iCs/>
                  <w:color w:val="0000FF" w:themeColor="hyperlink"/>
                  <w:sz w:val="20"/>
                  <w:szCs w:val="20"/>
                  <w:u w:val="single"/>
                </w:rPr>
                <w:t>XIII-1109</w:t>
              </w:r>
            </w:hyperlink>
            <w:r w:rsidRPr="00020499">
              <w:rPr>
                <w:rFonts w:ascii="Times New Roman" w:eastAsia="MS Mincho" w:hAnsi="Times New Roman"/>
                <w:i/>
                <w:iCs/>
                <w:sz w:val="20"/>
                <w:szCs w:val="20"/>
              </w:rPr>
              <w:t>, 2018-04-19, paskelbta TAR 2018-04-27, i. k. 2018-06746</w:t>
            </w:r>
          </w:p>
          <w:p w:rsidR="00AF030B" w:rsidRDefault="00AF030B" w:rsidP="00F23FA3">
            <w:pPr>
              <w:spacing w:after="0" w:line="240" w:lineRule="auto"/>
              <w:ind w:firstLine="17"/>
              <w:jc w:val="both"/>
              <w:rPr>
                <w:rFonts w:ascii="Times New Roman" w:hAnsi="Times New Roman"/>
                <w:i/>
                <w:sz w:val="20"/>
                <w:szCs w:val="20"/>
              </w:rPr>
            </w:pPr>
            <w:r w:rsidRPr="00020499">
              <w:rPr>
                <w:rFonts w:ascii="Times New Roman" w:hAnsi="Times New Roman"/>
                <w:i/>
                <w:sz w:val="20"/>
                <w:szCs w:val="20"/>
              </w:rPr>
              <w:t>Lietuvos Respublikos aplinkos apsaugos įstatymo Nr. I-2223 37, 109 straipsnių ir priedo pakeitimo, Įstatymo papildymo 109</w:t>
            </w:r>
            <w:r w:rsidRPr="00B67E23">
              <w:rPr>
                <w:rFonts w:ascii="Times New Roman" w:hAnsi="Times New Roman"/>
                <w:i/>
                <w:sz w:val="20"/>
                <w:szCs w:val="20"/>
                <w:vertAlign w:val="superscript"/>
              </w:rPr>
              <w:t>1</w:t>
            </w:r>
            <w:r w:rsidRPr="00020499">
              <w:rPr>
                <w:rFonts w:ascii="Times New Roman" w:hAnsi="Times New Roman"/>
                <w:i/>
                <w:sz w:val="20"/>
                <w:szCs w:val="20"/>
              </w:rPr>
              <w:t xml:space="preserve"> straipsniu įstatymas</w:t>
            </w:r>
          </w:p>
          <w:p w:rsidR="00AF030B" w:rsidRPr="00AF030B" w:rsidRDefault="00AF030B" w:rsidP="00F23FA3">
            <w:pPr>
              <w:spacing w:after="0" w:line="240" w:lineRule="auto"/>
              <w:ind w:firstLine="17"/>
              <w:jc w:val="both"/>
              <w:rPr>
                <w:rFonts w:ascii="Times New Roman" w:eastAsia="Times New Roman" w:hAnsi="Times New Roman"/>
                <w:i/>
                <w:color w:val="000000"/>
                <w:sz w:val="20"/>
                <w:szCs w:val="20"/>
                <w:highlight w:val="yellow"/>
              </w:rPr>
            </w:pPr>
          </w:p>
          <w:p w:rsidR="00E22A12" w:rsidRPr="00984A05" w:rsidRDefault="00E22A12" w:rsidP="00E22A12">
            <w:pPr>
              <w:spacing w:after="0" w:line="240" w:lineRule="auto"/>
              <w:ind w:hanging="34"/>
              <w:jc w:val="both"/>
              <w:rPr>
                <w:rFonts w:ascii="Times New Roman" w:hAnsi="Times New Roman"/>
                <w:sz w:val="20"/>
                <w:szCs w:val="20"/>
              </w:rPr>
            </w:pPr>
            <w:r w:rsidRPr="00E22A12">
              <w:rPr>
                <w:rFonts w:ascii="Times New Roman" w:hAnsi="Times New Roman"/>
                <w:sz w:val="20"/>
                <w:szCs w:val="20"/>
              </w:rPr>
              <w:t xml:space="preserve">7) Valstybinės vartotojų teisių apsaugos tarnybos įgalioti pareigūnai – dėl šio įstatymo 97, 98, 100 straipsniuose, 109 </w:t>
            </w:r>
            <w:r w:rsidRPr="00E22A12">
              <w:rPr>
                <w:rFonts w:ascii="Times New Roman" w:hAnsi="Times New Roman"/>
                <w:sz w:val="20"/>
                <w:szCs w:val="20"/>
                <w:shd w:val="clear" w:color="auto" w:fill="FFFFFF"/>
              </w:rPr>
              <w:t xml:space="preserve">straipsnio 1, 11, 12, 14, 17, 21 dalyse, </w:t>
            </w:r>
            <w:r w:rsidRPr="00984A05">
              <w:rPr>
                <w:rFonts w:ascii="Times New Roman" w:hAnsi="Times New Roman"/>
                <w:sz w:val="20"/>
                <w:szCs w:val="20"/>
              </w:rPr>
              <w:t>110</w:t>
            </w:r>
            <w:r w:rsidRPr="00984A05">
              <w:rPr>
                <w:rFonts w:ascii="Times New Roman" w:hAnsi="Times New Roman"/>
                <w:sz w:val="20"/>
                <w:szCs w:val="20"/>
                <w:shd w:val="clear" w:color="auto" w:fill="FFFFFF"/>
              </w:rPr>
              <w:t xml:space="preserve"> straipsnio 8, 9 dalyse </w:t>
            </w:r>
            <w:r w:rsidRPr="00984A05">
              <w:rPr>
                <w:rFonts w:ascii="Times New Roman" w:hAnsi="Times New Roman"/>
                <w:sz w:val="20"/>
                <w:szCs w:val="20"/>
              </w:rPr>
              <w:t xml:space="preserve">numatytų pažeidimų; </w:t>
            </w:r>
          </w:p>
          <w:p w:rsidR="00E22A12" w:rsidRPr="00984A05" w:rsidRDefault="00E22A12" w:rsidP="00E22A12">
            <w:pPr>
              <w:spacing w:after="0" w:line="240" w:lineRule="auto"/>
              <w:ind w:hanging="34"/>
              <w:rPr>
                <w:rFonts w:ascii="Times New Roman" w:hAnsi="Times New Roman"/>
                <w:sz w:val="20"/>
                <w:szCs w:val="20"/>
              </w:rPr>
            </w:pPr>
            <w:r w:rsidRPr="00984A05">
              <w:rPr>
                <w:rFonts w:ascii="Times New Roman" w:hAnsi="Times New Roman"/>
                <w:i/>
                <w:iCs/>
                <w:sz w:val="20"/>
                <w:szCs w:val="20"/>
              </w:rPr>
              <w:lastRenderedPageBreak/>
              <w:t>Straipsnio punkto pakeitimai:</w:t>
            </w:r>
          </w:p>
          <w:p w:rsidR="00E22A12" w:rsidRPr="00984A05" w:rsidRDefault="00E22A12" w:rsidP="00E22A12">
            <w:pPr>
              <w:spacing w:after="0" w:line="240" w:lineRule="auto"/>
              <w:ind w:hanging="34"/>
              <w:jc w:val="both"/>
              <w:rPr>
                <w:rFonts w:ascii="Times New Roman" w:hAnsi="Times New Roman"/>
                <w:i/>
                <w:iCs/>
                <w:sz w:val="20"/>
                <w:szCs w:val="20"/>
              </w:rPr>
            </w:pPr>
            <w:r w:rsidRPr="00984A05">
              <w:rPr>
                <w:rFonts w:ascii="Times New Roman" w:hAnsi="Times New Roman"/>
                <w:i/>
                <w:iCs/>
                <w:sz w:val="20"/>
                <w:szCs w:val="20"/>
              </w:rPr>
              <w:t xml:space="preserve">Nr. </w:t>
            </w:r>
            <w:hyperlink r:id="rId16" w:tgtFrame="_parent" w:history="1">
              <w:r w:rsidRPr="00984A05">
                <w:rPr>
                  <w:rStyle w:val="Hyperlink"/>
                  <w:rFonts w:ascii="Times New Roman" w:hAnsi="Times New Roman"/>
                  <w:i/>
                  <w:iCs/>
                  <w:sz w:val="20"/>
                  <w:szCs w:val="20"/>
                </w:rPr>
                <w:t>XIII-756</w:t>
              </w:r>
            </w:hyperlink>
            <w:r w:rsidRPr="00984A05">
              <w:rPr>
                <w:rFonts w:ascii="Times New Roman" w:hAnsi="Times New Roman"/>
                <w:i/>
                <w:iCs/>
                <w:sz w:val="20"/>
                <w:szCs w:val="20"/>
              </w:rPr>
              <w:t>, 2017-11-16, paskelbta TAR 2017-11-28, i. k. 2017-18807</w:t>
            </w:r>
          </w:p>
          <w:p w:rsidR="00984A05" w:rsidRPr="00984A05" w:rsidRDefault="00984A05" w:rsidP="00E22A12">
            <w:pPr>
              <w:spacing w:after="0" w:line="240" w:lineRule="auto"/>
              <w:ind w:hanging="34"/>
              <w:jc w:val="both"/>
              <w:rPr>
                <w:rFonts w:ascii="Times New Roman" w:hAnsi="Times New Roman"/>
                <w:i/>
                <w:sz w:val="20"/>
                <w:szCs w:val="20"/>
              </w:rPr>
            </w:pPr>
            <w:r w:rsidRPr="00984A05">
              <w:rPr>
                <w:rFonts w:ascii="Times New Roman" w:hAnsi="Times New Roman"/>
                <w:i/>
                <w:sz w:val="20"/>
                <w:szCs w:val="20"/>
              </w:rPr>
              <w:t>Lietuvos Respublikos aplinkos apsaugos įstatymo Nr. I-2223 37 straipsnio pakeitimo įstatymas</w:t>
            </w:r>
          </w:p>
          <w:p w:rsidR="000E60E2" w:rsidRPr="000E60E2" w:rsidRDefault="000E60E2" w:rsidP="000E60E2">
            <w:pPr>
              <w:spacing w:after="0" w:line="240" w:lineRule="auto"/>
              <w:jc w:val="both"/>
              <w:rPr>
                <w:rFonts w:ascii="Times New Roman" w:eastAsia="MS Mincho" w:hAnsi="Times New Roman"/>
                <w:i/>
                <w:iCs/>
                <w:sz w:val="20"/>
                <w:szCs w:val="20"/>
              </w:rPr>
            </w:pPr>
            <w:r w:rsidRPr="000E60E2">
              <w:rPr>
                <w:rFonts w:ascii="Times New Roman" w:eastAsia="MS Mincho" w:hAnsi="Times New Roman"/>
                <w:i/>
                <w:iCs/>
                <w:sz w:val="20"/>
                <w:szCs w:val="20"/>
              </w:rPr>
              <w:t xml:space="preserve">Nr. </w:t>
            </w:r>
            <w:hyperlink r:id="rId17" w:history="1">
              <w:r w:rsidRPr="000E60E2">
                <w:rPr>
                  <w:rFonts w:ascii="Times New Roman" w:eastAsia="MS Mincho" w:hAnsi="Times New Roman"/>
                  <w:i/>
                  <w:iCs/>
                  <w:color w:val="0000FF" w:themeColor="hyperlink"/>
                  <w:sz w:val="20"/>
                  <w:szCs w:val="20"/>
                  <w:u w:val="single"/>
                </w:rPr>
                <w:t>XIII-1109</w:t>
              </w:r>
            </w:hyperlink>
            <w:r w:rsidRPr="000E60E2">
              <w:rPr>
                <w:rFonts w:ascii="Times New Roman" w:eastAsia="MS Mincho" w:hAnsi="Times New Roman"/>
                <w:i/>
                <w:iCs/>
                <w:sz w:val="20"/>
                <w:szCs w:val="20"/>
              </w:rPr>
              <w:t>, 2018-04-19, paskelbta TAR 2018-04-27, i. k. 2018-06746</w:t>
            </w:r>
          </w:p>
          <w:p w:rsidR="000E60E2" w:rsidRDefault="000E60E2" w:rsidP="000E60E2">
            <w:pPr>
              <w:spacing w:after="0" w:line="240" w:lineRule="auto"/>
              <w:ind w:firstLine="17"/>
              <w:jc w:val="both"/>
              <w:rPr>
                <w:rFonts w:ascii="Times New Roman" w:hAnsi="Times New Roman"/>
                <w:i/>
                <w:sz w:val="20"/>
                <w:szCs w:val="20"/>
              </w:rPr>
            </w:pPr>
            <w:r w:rsidRPr="000E60E2">
              <w:rPr>
                <w:rFonts w:ascii="Times New Roman" w:hAnsi="Times New Roman"/>
                <w:i/>
                <w:sz w:val="20"/>
                <w:szCs w:val="20"/>
              </w:rPr>
              <w:t>Lietuvos Respublikos aplinkos apsaugos įstatymo Nr. I-2223 37, 109 straipsnių ir priedo pa</w:t>
            </w:r>
            <w:r w:rsidR="004919D0">
              <w:rPr>
                <w:rFonts w:ascii="Times New Roman" w:hAnsi="Times New Roman"/>
                <w:i/>
                <w:sz w:val="20"/>
                <w:szCs w:val="20"/>
              </w:rPr>
              <w:t>keitimo, Įstatymo papildymo 109</w:t>
            </w:r>
            <w:r w:rsidRPr="004919D0">
              <w:rPr>
                <w:rFonts w:ascii="Times New Roman" w:hAnsi="Times New Roman"/>
                <w:i/>
                <w:sz w:val="20"/>
                <w:szCs w:val="20"/>
                <w:vertAlign w:val="superscript"/>
              </w:rPr>
              <w:t>1</w:t>
            </w:r>
            <w:r w:rsidRPr="000E60E2">
              <w:rPr>
                <w:rFonts w:ascii="Times New Roman" w:hAnsi="Times New Roman"/>
                <w:i/>
                <w:sz w:val="20"/>
                <w:szCs w:val="20"/>
              </w:rPr>
              <w:t xml:space="preserve"> straipsniu įstatymas</w:t>
            </w:r>
          </w:p>
          <w:p w:rsidR="0036285F" w:rsidRDefault="0036285F">
            <w:pPr>
              <w:spacing w:after="0" w:line="240" w:lineRule="auto"/>
              <w:ind w:hanging="34"/>
              <w:jc w:val="both"/>
              <w:rPr>
                <w:rFonts w:ascii="Times New Roman" w:hAnsi="Times New Roman"/>
                <w:sz w:val="20"/>
                <w:szCs w:val="20"/>
              </w:rPr>
            </w:pPr>
          </w:p>
          <w:p w:rsidR="0036285F" w:rsidRDefault="00393D6C">
            <w:pPr>
              <w:spacing w:after="0" w:line="240" w:lineRule="auto"/>
              <w:ind w:hanging="34"/>
              <w:jc w:val="both"/>
              <w:rPr>
                <w:rFonts w:ascii="Times New Roman" w:hAnsi="Times New Roman"/>
                <w:sz w:val="20"/>
                <w:szCs w:val="20"/>
              </w:rPr>
            </w:pPr>
            <w:bookmarkStart w:id="5" w:name="part_67d52a3bae3d4acab051db6667e6bb18"/>
            <w:bookmarkEnd w:id="5"/>
            <w:r w:rsidRPr="00393D6C">
              <w:rPr>
                <w:rFonts w:ascii="Times New Roman" w:hAnsi="Times New Roman"/>
                <w:sz w:val="20"/>
                <w:szCs w:val="20"/>
              </w:rPr>
              <w:t xml:space="preserve">8) </w:t>
            </w:r>
            <w:r w:rsidRPr="00393D6C">
              <w:rPr>
                <w:rFonts w:ascii="Times New Roman" w:hAnsi="Times New Roman"/>
                <w:sz w:val="20"/>
                <w:szCs w:val="20"/>
                <w:shd w:val="clear" w:color="auto" w:fill="FFFFFF"/>
              </w:rPr>
              <w:t xml:space="preserve">Valstybinės darbo inspekcijos prie Socialinės apsaugos ir darbo ministerijos įgalioti pareigūnai – dėl </w:t>
            </w:r>
            <w:r w:rsidRPr="00393D6C">
              <w:rPr>
                <w:rFonts w:ascii="Times New Roman" w:hAnsi="Times New Roman"/>
                <w:sz w:val="20"/>
                <w:szCs w:val="20"/>
              </w:rPr>
              <w:t>šio įstatymo</w:t>
            </w:r>
            <w:r w:rsidRPr="00393D6C">
              <w:rPr>
                <w:rFonts w:ascii="Times New Roman" w:hAnsi="Times New Roman"/>
                <w:sz w:val="20"/>
                <w:szCs w:val="20"/>
                <w:shd w:val="clear" w:color="auto" w:fill="FFFFFF"/>
              </w:rPr>
              <w:t xml:space="preserve"> </w:t>
            </w:r>
            <w:r w:rsidRPr="00393D6C">
              <w:rPr>
                <w:rFonts w:ascii="Times New Roman" w:hAnsi="Times New Roman"/>
                <w:sz w:val="20"/>
                <w:szCs w:val="20"/>
              </w:rPr>
              <w:t>109</w:t>
            </w:r>
            <w:r w:rsidRPr="00393D6C">
              <w:rPr>
                <w:rFonts w:ascii="Times New Roman" w:hAnsi="Times New Roman"/>
                <w:sz w:val="20"/>
                <w:szCs w:val="20"/>
                <w:vertAlign w:val="superscript"/>
              </w:rPr>
              <w:t xml:space="preserve"> </w:t>
            </w:r>
            <w:r w:rsidRPr="00393D6C">
              <w:rPr>
                <w:rFonts w:ascii="Times New Roman" w:hAnsi="Times New Roman"/>
                <w:sz w:val="20"/>
                <w:szCs w:val="20"/>
                <w:shd w:val="clear" w:color="auto" w:fill="FFFFFF"/>
              </w:rPr>
              <w:t xml:space="preserve">straipsnio 1, 13, 19 dalyse </w:t>
            </w:r>
            <w:r w:rsidRPr="00393D6C">
              <w:rPr>
                <w:rFonts w:ascii="Times New Roman" w:hAnsi="Times New Roman"/>
                <w:sz w:val="20"/>
                <w:szCs w:val="20"/>
              </w:rPr>
              <w:t xml:space="preserve">numatytų pažeidimų. </w:t>
            </w:r>
          </w:p>
          <w:p w:rsidR="0036285F" w:rsidRPr="00AF030B" w:rsidRDefault="00393D6C">
            <w:pPr>
              <w:spacing w:after="0" w:line="240" w:lineRule="auto"/>
              <w:ind w:hanging="34"/>
              <w:rPr>
                <w:rFonts w:ascii="Times New Roman" w:hAnsi="Times New Roman"/>
                <w:sz w:val="20"/>
                <w:szCs w:val="20"/>
              </w:rPr>
            </w:pPr>
            <w:r w:rsidRPr="00AF030B">
              <w:rPr>
                <w:rFonts w:ascii="Times New Roman" w:hAnsi="Times New Roman"/>
                <w:i/>
                <w:iCs/>
                <w:sz w:val="20"/>
                <w:szCs w:val="20"/>
              </w:rPr>
              <w:t>Straipsnio punkto pakeitimai:</w:t>
            </w:r>
          </w:p>
          <w:p w:rsidR="00AF030B" w:rsidRPr="00AF030B" w:rsidRDefault="00AF030B" w:rsidP="00AF030B">
            <w:pPr>
              <w:spacing w:after="0" w:line="240" w:lineRule="auto"/>
              <w:jc w:val="both"/>
              <w:rPr>
                <w:rFonts w:ascii="Times New Roman" w:eastAsia="MS Mincho" w:hAnsi="Times New Roman"/>
                <w:i/>
                <w:iCs/>
                <w:sz w:val="20"/>
                <w:szCs w:val="20"/>
              </w:rPr>
            </w:pPr>
            <w:r w:rsidRPr="00AF030B">
              <w:rPr>
                <w:rFonts w:ascii="Times New Roman" w:eastAsia="MS Mincho" w:hAnsi="Times New Roman"/>
                <w:i/>
                <w:iCs/>
                <w:sz w:val="20"/>
                <w:szCs w:val="20"/>
              </w:rPr>
              <w:t xml:space="preserve">Nr. </w:t>
            </w:r>
            <w:hyperlink r:id="rId18" w:history="1">
              <w:r w:rsidRPr="00AF030B">
                <w:rPr>
                  <w:rFonts w:ascii="Times New Roman" w:eastAsia="MS Mincho" w:hAnsi="Times New Roman"/>
                  <w:i/>
                  <w:iCs/>
                  <w:color w:val="0000FF" w:themeColor="hyperlink"/>
                  <w:sz w:val="20"/>
                  <w:szCs w:val="20"/>
                  <w:u w:val="single"/>
                </w:rPr>
                <w:t>XIII-1109</w:t>
              </w:r>
            </w:hyperlink>
            <w:r w:rsidRPr="00AF030B">
              <w:rPr>
                <w:rFonts w:ascii="Times New Roman" w:eastAsia="MS Mincho" w:hAnsi="Times New Roman"/>
                <w:i/>
                <w:iCs/>
                <w:sz w:val="20"/>
                <w:szCs w:val="20"/>
              </w:rPr>
              <w:t>, 2018-04-19, paskelbta TAR 2018-04-27, i. k. 2018-06746</w:t>
            </w:r>
          </w:p>
          <w:p w:rsidR="00AF030B" w:rsidRDefault="00AF030B" w:rsidP="00AF030B">
            <w:pPr>
              <w:spacing w:after="0" w:line="240" w:lineRule="auto"/>
              <w:ind w:firstLine="17"/>
              <w:jc w:val="both"/>
              <w:rPr>
                <w:rFonts w:ascii="Times New Roman" w:hAnsi="Times New Roman"/>
                <w:i/>
                <w:sz w:val="20"/>
                <w:szCs w:val="20"/>
              </w:rPr>
            </w:pPr>
            <w:r w:rsidRPr="00AF030B">
              <w:rPr>
                <w:rFonts w:ascii="Times New Roman" w:hAnsi="Times New Roman"/>
                <w:i/>
                <w:sz w:val="20"/>
                <w:szCs w:val="20"/>
              </w:rPr>
              <w:t>Lietuvos Respublikos aplinkos apsaugos įstatymo Nr. I-2223 37, 109 straipsnių ir priedo pa</w:t>
            </w:r>
            <w:r w:rsidR="00B37E9F">
              <w:rPr>
                <w:rFonts w:ascii="Times New Roman" w:hAnsi="Times New Roman"/>
                <w:i/>
                <w:sz w:val="20"/>
                <w:szCs w:val="20"/>
              </w:rPr>
              <w:t>keitimo, Įstatymo papildymo 109</w:t>
            </w:r>
            <w:r w:rsidRPr="00B37E9F">
              <w:rPr>
                <w:rFonts w:ascii="Times New Roman" w:hAnsi="Times New Roman"/>
                <w:i/>
                <w:sz w:val="20"/>
                <w:szCs w:val="20"/>
                <w:vertAlign w:val="superscript"/>
              </w:rPr>
              <w:t>1</w:t>
            </w:r>
            <w:r w:rsidRPr="00AF030B">
              <w:rPr>
                <w:rFonts w:ascii="Times New Roman" w:hAnsi="Times New Roman"/>
                <w:i/>
                <w:sz w:val="20"/>
                <w:szCs w:val="20"/>
              </w:rPr>
              <w:t xml:space="preserve"> straipsniu įstatymas</w:t>
            </w:r>
          </w:p>
          <w:p w:rsidR="00AF030B" w:rsidRDefault="00AF030B">
            <w:pPr>
              <w:spacing w:after="0" w:line="240" w:lineRule="auto"/>
              <w:jc w:val="both"/>
              <w:rPr>
                <w:rFonts w:ascii="Times New Roman" w:hAnsi="Times New Roman"/>
                <w:sz w:val="20"/>
                <w:szCs w:val="20"/>
              </w:rPr>
            </w:pPr>
            <w:bookmarkStart w:id="6" w:name="part_f7e6dc6b121a4aa3bd06eb4c912dbc33"/>
            <w:bookmarkEnd w:id="6"/>
          </w:p>
          <w:p w:rsidR="0036285F" w:rsidRDefault="00393D6C">
            <w:pPr>
              <w:spacing w:after="0" w:line="240" w:lineRule="auto"/>
              <w:jc w:val="both"/>
              <w:rPr>
                <w:rFonts w:ascii="Times New Roman" w:hAnsi="Times New Roman"/>
                <w:sz w:val="20"/>
                <w:szCs w:val="20"/>
              </w:rPr>
            </w:pPr>
            <w:r w:rsidRPr="00393D6C">
              <w:rPr>
                <w:rFonts w:ascii="Times New Roman" w:hAnsi="Times New Roman"/>
                <w:sz w:val="20"/>
                <w:szCs w:val="20"/>
              </w:rPr>
              <w:t>Teisę tirti juridinių asmenų padarytus pažeidimus, surašyti juridinių asmenų padarytų pažeidimų protokolus ir perduoti bylą dėl ekonominės sankcijos skyrimo nagrinėti šio straipsnio 1 dalies 1 punkte nurodytiems pareigūnams turi:</w:t>
            </w:r>
          </w:p>
          <w:p w:rsidR="00840F76" w:rsidRPr="00144CFC" w:rsidRDefault="00393D6C">
            <w:pPr>
              <w:spacing w:after="0" w:line="240" w:lineRule="auto"/>
              <w:jc w:val="both"/>
              <w:rPr>
                <w:rFonts w:ascii="Times New Roman" w:eastAsia="Times New Roman" w:hAnsi="Times New Roman"/>
                <w:b/>
                <w:color w:val="000000"/>
                <w:sz w:val="20"/>
                <w:szCs w:val="20"/>
              </w:rPr>
            </w:pPr>
            <w:bookmarkStart w:id="7" w:name="part_2c327771cc7e4c56b0e419524ebcda16"/>
            <w:bookmarkEnd w:id="7"/>
            <w:r w:rsidRPr="00144CFC">
              <w:rPr>
                <w:rFonts w:ascii="Times New Roman" w:eastAsia="Times New Roman" w:hAnsi="Times New Roman"/>
                <w:b/>
                <w:color w:val="000000"/>
                <w:sz w:val="20"/>
                <w:szCs w:val="20"/>
              </w:rPr>
              <w:t>&lt;...&gt;</w:t>
            </w:r>
          </w:p>
          <w:p w:rsidR="0036285F" w:rsidRDefault="00393D6C">
            <w:pPr>
              <w:spacing w:after="0" w:line="240" w:lineRule="auto"/>
              <w:jc w:val="both"/>
              <w:rPr>
                <w:rFonts w:ascii="Times New Roman" w:hAnsi="Times New Roman"/>
                <w:sz w:val="20"/>
                <w:szCs w:val="20"/>
                <w:lang w:eastAsia="lt-LT"/>
              </w:rPr>
            </w:pPr>
            <w:r w:rsidRPr="00144CFC">
              <w:rPr>
                <w:rFonts w:ascii="Times New Roman" w:hAnsi="Times New Roman"/>
                <w:bCs/>
                <w:kern w:val="1"/>
                <w:sz w:val="20"/>
                <w:szCs w:val="20"/>
                <w:lang w:eastAsia="ar-SA"/>
              </w:rPr>
              <w:t>4)</w:t>
            </w:r>
            <w:r w:rsidRPr="00144CFC">
              <w:rPr>
                <w:rFonts w:ascii="Times New Roman" w:hAnsi="Times New Roman"/>
                <w:kern w:val="1"/>
                <w:sz w:val="20"/>
                <w:szCs w:val="20"/>
                <w:lang w:eastAsia="ar-SA"/>
              </w:rPr>
              <w:t xml:space="preserve"> </w:t>
            </w:r>
            <w:r w:rsidRPr="00144CFC">
              <w:rPr>
                <w:rFonts w:ascii="Times New Roman" w:hAnsi="Times New Roman"/>
                <w:sz w:val="20"/>
                <w:szCs w:val="20"/>
                <w:lang w:eastAsia="lt-LT"/>
              </w:rPr>
              <w:t>Muitinės</w:t>
            </w:r>
            <w:r w:rsidRPr="00393D6C">
              <w:rPr>
                <w:rFonts w:ascii="Times New Roman" w:hAnsi="Times New Roman"/>
                <w:sz w:val="20"/>
                <w:szCs w:val="20"/>
                <w:lang w:eastAsia="lt-LT"/>
              </w:rPr>
              <w:t xml:space="preserve"> departamento prie Lietuvos Respublikos finansų ministerijos nustatyta tvarka įgalioti </w:t>
            </w:r>
            <w:r w:rsidRPr="00393D6C">
              <w:rPr>
                <w:rFonts w:ascii="Times New Roman" w:hAnsi="Times New Roman"/>
                <w:bCs/>
                <w:kern w:val="1"/>
                <w:sz w:val="20"/>
                <w:szCs w:val="20"/>
                <w:lang w:eastAsia="ar-SA"/>
              </w:rPr>
              <w:t xml:space="preserve">muitinės pareigūnai – </w:t>
            </w:r>
            <w:r w:rsidRPr="00393D6C">
              <w:rPr>
                <w:rFonts w:ascii="Times New Roman" w:hAnsi="Times New Roman"/>
                <w:sz w:val="20"/>
                <w:szCs w:val="20"/>
                <w:lang w:eastAsia="lt-LT"/>
              </w:rPr>
              <w:t>dėl šio įstatymo</w:t>
            </w:r>
            <w:r w:rsidRPr="00393D6C">
              <w:rPr>
                <w:rFonts w:ascii="Times New Roman" w:hAnsi="Times New Roman"/>
                <w:bCs/>
                <w:kern w:val="1"/>
                <w:sz w:val="20"/>
                <w:szCs w:val="20"/>
                <w:lang w:eastAsia="ar-SA"/>
              </w:rPr>
              <w:t xml:space="preserve"> </w:t>
            </w:r>
            <w:r w:rsidRPr="00393D6C">
              <w:rPr>
                <w:rFonts w:ascii="Times New Roman" w:hAnsi="Times New Roman"/>
                <w:kern w:val="1"/>
                <w:sz w:val="20"/>
                <w:szCs w:val="20"/>
                <w:lang w:eastAsia="lt-LT"/>
              </w:rPr>
              <w:t xml:space="preserve">78 </w:t>
            </w:r>
            <w:r w:rsidRPr="00393D6C">
              <w:rPr>
                <w:rFonts w:ascii="Times New Roman" w:hAnsi="Times New Roman"/>
                <w:sz w:val="20"/>
                <w:szCs w:val="20"/>
                <w:lang w:eastAsia="lt-LT"/>
              </w:rPr>
              <w:t xml:space="preserve">straipsnio 10 dalyje (dėl atliekų įvežimo, importo į Lietuvos Respublikos teritoriją, išvežimo ar eksporto iš Lietuvos Respublikos teritorijos ar vežimo tranzitu per Lietuvos Respublikos teritoriją), </w:t>
            </w:r>
            <w:r w:rsidRPr="00393D6C">
              <w:rPr>
                <w:rFonts w:ascii="Times New Roman" w:hAnsi="Times New Roman"/>
                <w:kern w:val="1"/>
                <w:sz w:val="20"/>
                <w:szCs w:val="20"/>
                <w:lang w:eastAsia="lt-LT"/>
              </w:rPr>
              <w:t>79</w:t>
            </w:r>
            <w:r w:rsidRPr="00393D6C">
              <w:rPr>
                <w:rFonts w:ascii="Times New Roman" w:hAnsi="Times New Roman"/>
                <w:sz w:val="20"/>
                <w:szCs w:val="20"/>
                <w:lang w:eastAsia="lt-LT"/>
              </w:rPr>
              <w:t xml:space="preserve"> straipsnio 5, 9, 10 dalyse (dėl atliekų įvežimo, importo į Lietuvos Respublikos teritoriją, išvežimo ar eksporto iš Lietuvos Respublikos teritorijos ar vežimo tranzitu per Lietuvos Respublikos teritoriją)</w:t>
            </w:r>
            <w:r w:rsidRPr="00393D6C">
              <w:rPr>
                <w:rFonts w:ascii="Times New Roman" w:hAnsi="Times New Roman"/>
                <w:kern w:val="1"/>
                <w:sz w:val="20"/>
                <w:szCs w:val="20"/>
                <w:lang w:eastAsia="lt-LT"/>
              </w:rPr>
              <w:t xml:space="preserve">, </w:t>
            </w:r>
            <w:r w:rsidRPr="00393D6C">
              <w:rPr>
                <w:rFonts w:ascii="Times New Roman" w:hAnsi="Times New Roman"/>
                <w:kern w:val="1"/>
                <w:sz w:val="20"/>
                <w:szCs w:val="20"/>
                <w:shd w:val="clear" w:color="auto" w:fill="FFFFFF"/>
                <w:lang w:eastAsia="ar-SA"/>
              </w:rPr>
              <w:t>109</w:t>
            </w:r>
            <w:r w:rsidRPr="00393D6C">
              <w:rPr>
                <w:rFonts w:ascii="Times New Roman" w:hAnsi="Times New Roman"/>
                <w:kern w:val="1"/>
                <w:sz w:val="20"/>
                <w:szCs w:val="20"/>
                <w:shd w:val="clear" w:color="auto" w:fill="FFFFFF"/>
                <w:vertAlign w:val="superscript"/>
                <w:lang w:eastAsia="ar-SA"/>
              </w:rPr>
              <w:t>1</w:t>
            </w:r>
            <w:r w:rsidRPr="00393D6C">
              <w:rPr>
                <w:rFonts w:ascii="Times New Roman" w:hAnsi="Times New Roman"/>
                <w:kern w:val="1"/>
                <w:sz w:val="20"/>
                <w:szCs w:val="20"/>
                <w:shd w:val="clear" w:color="auto" w:fill="FFFFFF"/>
                <w:lang w:eastAsia="ar-SA"/>
              </w:rPr>
              <w:t xml:space="preserve"> straipsnio 3, 4, 7 dalyse </w:t>
            </w:r>
            <w:r w:rsidRPr="00393D6C">
              <w:rPr>
                <w:rFonts w:ascii="Times New Roman" w:hAnsi="Times New Roman"/>
                <w:sz w:val="20"/>
                <w:szCs w:val="20"/>
                <w:lang w:eastAsia="lt-LT"/>
              </w:rPr>
              <w:t>numatytų pažeidimų;</w:t>
            </w:r>
            <w:r w:rsidRPr="00393D6C">
              <w:rPr>
                <w:rFonts w:ascii="Times New Roman" w:hAnsi="Times New Roman"/>
                <w:sz w:val="20"/>
                <w:szCs w:val="20"/>
              </w:rPr>
              <w:t xml:space="preserve"> </w:t>
            </w:r>
          </w:p>
          <w:p w:rsidR="0036285F" w:rsidRPr="000941C8" w:rsidRDefault="00393D6C">
            <w:pPr>
              <w:spacing w:after="0" w:line="240" w:lineRule="auto"/>
              <w:rPr>
                <w:rFonts w:ascii="Times New Roman" w:eastAsia="MS Mincho" w:hAnsi="Times New Roman"/>
                <w:i/>
                <w:iCs/>
                <w:sz w:val="20"/>
                <w:szCs w:val="20"/>
              </w:rPr>
            </w:pPr>
            <w:r w:rsidRPr="000941C8">
              <w:rPr>
                <w:rFonts w:ascii="Times New Roman" w:eastAsia="MS Mincho" w:hAnsi="Times New Roman"/>
                <w:i/>
                <w:iCs/>
                <w:sz w:val="20"/>
                <w:szCs w:val="20"/>
              </w:rPr>
              <w:t>Straipsnio punkto pakeitimai:</w:t>
            </w:r>
          </w:p>
          <w:p w:rsidR="000941C8" w:rsidRPr="000941C8" w:rsidRDefault="000941C8" w:rsidP="000941C8">
            <w:pPr>
              <w:spacing w:after="0" w:line="240" w:lineRule="auto"/>
              <w:jc w:val="both"/>
              <w:rPr>
                <w:rFonts w:ascii="Times New Roman" w:eastAsia="MS Mincho" w:hAnsi="Times New Roman"/>
                <w:i/>
                <w:iCs/>
                <w:sz w:val="20"/>
                <w:szCs w:val="20"/>
              </w:rPr>
            </w:pPr>
            <w:r w:rsidRPr="000941C8">
              <w:rPr>
                <w:rFonts w:ascii="Times New Roman" w:eastAsia="MS Mincho" w:hAnsi="Times New Roman"/>
                <w:i/>
                <w:iCs/>
                <w:sz w:val="20"/>
                <w:szCs w:val="20"/>
              </w:rPr>
              <w:t xml:space="preserve">Nr. </w:t>
            </w:r>
            <w:hyperlink r:id="rId19" w:history="1">
              <w:r w:rsidRPr="000941C8">
                <w:rPr>
                  <w:rFonts w:ascii="Times New Roman" w:eastAsia="MS Mincho" w:hAnsi="Times New Roman"/>
                  <w:i/>
                  <w:iCs/>
                  <w:color w:val="0000FF" w:themeColor="hyperlink"/>
                  <w:sz w:val="20"/>
                  <w:szCs w:val="20"/>
                  <w:u w:val="single"/>
                </w:rPr>
                <w:t>XIII-1109</w:t>
              </w:r>
            </w:hyperlink>
            <w:r w:rsidRPr="000941C8">
              <w:rPr>
                <w:rFonts w:ascii="Times New Roman" w:eastAsia="MS Mincho" w:hAnsi="Times New Roman"/>
                <w:i/>
                <w:iCs/>
                <w:sz w:val="20"/>
                <w:szCs w:val="20"/>
              </w:rPr>
              <w:t>, 2018-04-19, paskelbta TAR 2018-04-27, i. k. 2018-06746</w:t>
            </w:r>
          </w:p>
          <w:p w:rsidR="000941C8" w:rsidRDefault="000941C8" w:rsidP="000941C8">
            <w:pPr>
              <w:spacing w:after="0" w:line="240" w:lineRule="auto"/>
              <w:ind w:firstLine="17"/>
              <w:jc w:val="both"/>
              <w:rPr>
                <w:rFonts w:ascii="Times New Roman" w:hAnsi="Times New Roman"/>
                <w:i/>
                <w:sz w:val="20"/>
                <w:szCs w:val="20"/>
              </w:rPr>
            </w:pPr>
            <w:r w:rsidRPr="000941C8">
              <w:rPr>
                <w:rFonts w:ascii="Times New Roman" w:hAnsi="Times New Roman"/>
                <w:i/>
                <w:sz w:val="20"/>
                <w:szCs w:val="20"/>
              </w:rPr>
              <w:t>Lietuvos Respublikos aplinkos apsaugos įstatymo Nr. I-2223 37, 109 straipsnių ir priedo pa</w:t>
            </w:r>
            <w:r w:rsidR="00294D6B">
              <w:rPr>
                <w:rFonts w:ascii="Times New Roman" w:hAnsi="Times New Roman"/>
                <w:i/>
                <w:sz w:val="20"/>
                <w:szCs w:val="20"/>
              </w:rPr>
              <w:t>keitimo, Įstatymo papildymo 109</w:t>
            </w:r>
            <w:r w:rsidRPr="00294D6B">
              <w:rPr>
                <w:rFonts w:ascii="Times New Roman" w:hAnsi="Times New Roman"/>
                <w:i/>
                <w:sz w:val="20"/>
                <w:szCs w:val="20"/>
                <w:vertAlign w:val="superscript"/>
              </w:rPr>
              <w:t>1</w:t>
            </w:r>
            <w:r w:rsidRPr="000941C8">
              <w:rPr>
                <w:rFonts w:ascii="Times New Roman" w:hAnsi="Times New Roman"/>
                <w:i/>
                <w:sz w:val="20"/>
                <w:szCs w:val="20"/>
              </w:rPr>
              <w:t xml:space="preserve"> straipsniu įstatymas</w:t>
            </w:r>
          </w:p>
          <w:p w:rsidR="00840F76" w:rsidRDefault="00840F76">
            <w:pPr>
              <w:spacing w:after="0" w:line="240" w:lineRule="auto"/>
              <w:jc w:val="both"/>
              <w:rPr>
                <w:rFonts w:ascii="Times New Roman" w:eastAsia="Times New Roman" w:hAnsi="Times New Roman"/>
                <w:b/>
                <w:color w:val="000000"/>
                <w:sz w:val="20"/>
                <w:szCs w:val="20"/>
                <w:highlight w:val="yellow"/>
              </w:rPr>
            </w:pPr>
          </w:p>
          <w:p w:rsidR="0036285F" w:rsidRDefault="00393D6C">
            <w:pPr>
              <w:widowControl w:val="0"/>
              <w:suppressAutoHyphens/>
              <w:spacing w:after="0" w:line="240" w:lineRule="auto"/>
              <w:jc w:val="both"/>
              <w:rPr>
                <w:rFonts w:ascii="Times New Roman" w:hAnsi="Times New Roman"/>
                <w:sz w:val="20"/>
                <w:szCs w:val="20"/>
                <w:lang w:eastAsia="lt-LT"/>
              </w:rPr>
            </w:pPr>
            <w:r w:rsidRPr="00393D6C">
              <w:rPr>
                <w:rFonts w:ascii="Times New Roman" w:hAnsi="Times New Roman"/>
                <w:sz w:val="20"/>
                <w:szCs w:val="20"/>
                <w:lang w:eastAsia="lt-LT"/>
              </w:rPr>
              <w:t xml:space="preserve">6) </w:t>
            </w:r>
            <w:r w:rsidRPr="00393D6C">
              <w:rPr>
                <w:rFonts w:ascii="Times New Roman" w:hAnsi="Times New Roman"/>
                <w:bCs/>
                <w:sz w:val="20"/>
                <w:szCs w:val="20"/>
              </w:rPr>
              <w:t>Valstybinės vartotojų teisių apsaugos tarnybos</w:t>
            </w:r>
            <w:r w:rsidRPr="00393D6C">
              <w:rPr>
                <w:rFonts w:ascii="Times New Roman" w:hAnsi="Times New Roman"/>
                <w:kern w:val="1"/>
                <w:sz w:val="20"/>
                <w:szCs w:val="20"/>
                <w:lang w:eastAsia="ar-SA"/>
              </w:rPr>
              <w:t xml:space="preserve"> įgalioti pareigūnai – </w:t>
            </w:r>
            <w:r w:rsidRPr="00393D6C">
              <w:rPr>
                <w:rFonts w:ascii="Times New Roman" w:hAnsi="Times New Roman"/>
                <w:sz w:val="20"/>
                <w:szCs w:val="20"/>
                <w:lang w:eastAsia="lt-LT"/>
              </w:rPr>
              <w:t xml:space="preserve">dėl šio įstatymo </w:t>
            </w:r>
            <w:r w:rsidRPr="00393D6C">
              <w:rPr>
                <w:rFonts w:ascii="Times New Roman" w:hAnsi="Times New Roman"/>
                <w:kern w:val="1"/>
                <w:sz w:val="20"/>
                <w:szCs w:val="20"/>
                <w:lang w:eastAsia="lt-LT"/>
              </w:rPr>
              <w:t>109</w:t>
            </w:r>
            <w:r w:rsidRPr="00393D6C">
              <w:rPr>
                <w:rFonts w:ascii="Times New Roman" w:hAnsi="Times New Roman"/>
                <w:kern w:val="1"/>
                <w:sz w:val="20"/>
                <w:szCs w:val="20"/>
                <w:shd w:val="clear" w:color="auto" w:fill="FFFFFF"/>
                <w:lang w:eastAsia="ar-SA"/>
              </w:rPr>
              <w:t xml:space="preserve"> straipsnio 2, 18, 23, 24, 25 dalyse, 109</w:t>
            </w:r>
            <w:r w:rsidRPr="00393D6C">
              <w:rPr>
                <w:rFonts w:ascii="Times New Roman" w:hAnsi="Times New Roman"/>
                <w:kern w:val="1"/>
                <w:sz w:val="20"/>
                <w:szCs w:val="20"/>
                <w:shd w:val="clear" w:color="auto" w:fill="FFFFFF"/>
                <w:vertAlign w:val="superscript"/>
                <w:lang w:eastAsia="ar-SA"/>
              </w:rPr>
              <w:t>1</w:t>
            </w:r>
            <w:r w:rsidRPr="00393D6C">
              <w:rPr>
                <w:rFonts w:ascii="Times New Roman" w:hAnsi="Times New Roman"/>
                <w:kern w:val="1"/>
                <w:sz w:val="20"/>
                <w:szCs w:val="20"/>
                <w:shd w:val="clear" w:color="auto" w:fill="FFFFFF"/>
                <w:lang w:eastAsia="ar-SA"/>
              </w:rPr>
              <w:t xml:space="preserve"> straipsnio 4 dalyje (dėl </w:t>
            </w:r>
            <w:r w:rsidRPr="00393D6C">
              <w:rPr>
                <w:rFonts w:ascii="Times New Roman" w:hAnsi="Times New Roman"/>
                <w:sz w:val="20"/>
                <w:szCs w:val="20"/>
              </w:rPr>
              <w:t>gyvsidabrio savo sudėtyje turinčių produktų, nurodytų Reglamento (ES) 2017/852 II priede, importo į Lietuvos Respublikos teritoriją) ir</w:t>
            </w:r>
            <w:r w:rsidRPr="00393D6C">
              <w:rPr>
                <w:rFonts w:ascii="Times New Roman" w:hAnsi="Times New Roman"/>
                <w:kern w:val="1"/>
                <w:sz w:val="20"/>
                <w:szCs w:val="20"/>
                <w:shd w:val="clear" w:color="auto" w:fill="FFFFFF"/>
                <w:lang w:eastAsia="ar-SA"/>
              </w:rPr>
              <w:t xml:space="preserve"> 7 dalyje (dėl n</w:t>
            </w:r>
            <w:r w:rsidRPr="00393D6C">
              <w:rPr>
                <w:rFonts w:ascii="Times New Roman" w:hAnsi="Times New Roman"/>
                <w:bCs/>
                <w:sz w:val="20"/>
                <w:szCs w:val="20"/>
              </w:rPr>
              <w:t>aujų produktų, kurių sudėtyje yra gyvsidabrio, tiekimo rinkai)</w:t>
            </w:r>
            <w:r w:rsidRPr="00393D6C">
              <w:rPr>
                <w:rFonts w:ascii="Times New Roman" w:hAnsi="Times New Roman"/>
                <w:kern w:val="1"/>
                <w:sz w:val="20"/>
                <w:szCs w:val="20"/>
                <w:shd w:val="clear" w:color="auto" w:fill="FFFFFF"/>
                <w:lang w:eastAsia="ar-SA"/>
              </w:rPr>
              <w:t xml:space="preserve"> </w:t>
            </w:r>
            <w:r w:rsidRPr="00393D6C">
              <w:rPr>
                <w:rFonts w:ascii="Times New Roman" w:hAnsi="Times New Roman"/>
                <w:sz w:val="20"/>
                <w:szCs w:val="20"/>
                <w:lang w:eastAsia="lt-LT"/>
              </w:rPr>
              <w:t>numatytų pažeidimų;</w:t>
            </w:r>
            <w:r w:rsidRPr="00393D6C">
              <w:rPr>
                <w:rFonts w:ascii="Times New Roman" w:hAnsi="Times New Roman"/>
                <w:sz w:val="20"/>
                <w:szCs w:val="20"/>
              </w:rPr>
              <w:t xml:space="preserve"> </w:t>
            </w:r>
          </w:p>
          <w:p w:rsidR="0036285F" w:rsidRPr="00D941C9" w:rsidRDefault="00393D6C">
            <w:pPr>
              <w:spacing w:after="0" w:line="240" w:lineRule="auto"/>
              <w:rPr>
                <w:rFonts w:ascii="Times New Roman" w:eastAsia="MS Mincho" w:hAnsi="Times New Roman"/>
                <w:i/>
                <w:iCs/>
                <w:sz w:val="20"/>
                <w:szCs w:val="20"/>
              </w:rPr>
            </w:pPr>
            <w:r w:rsidRPr="00D941C9">
              <w:rPr>
                <w:rFonts w:ascii="Times New Roman" w:eastAsia="MS Mincho" w:hAnsi="Times New Roman"/>
                <w:i/>
                <w:iCs/>
                <w:sz w:val="20"/>
                <w:szCs w:val="20"/>
              </w:rPr>
              <w:t>Straipsnio punkto pakeitimai:</w:t>
            </w:r>
          </w:p>
          <w:p w:rsidR="0036285F" w:rsidRPr="00D941C9" w:rsidRDefault="00393D6C">
            <w:pPr>
              <w:spacing w:after="0" w:line="240" w:lineRule="auto"/>
              <w:jc w:val="both"/>
              <w:rPr>
                <w:rFonts w:ascii="Times New Roman" w:eastAsia="MS Mincho" w:hAnsi="Times New Roman"/>
                <w:i/>
                <w:iCs/>
                <w:sz w:val="20"/>
                <w:szCs w:val="20"/>
              </w:rPr>
            </w:pPr>
            <w:r w:rsidRPr="00D941C9">
              <w:rPr>
                <w:rFonts w:ascii="Times New Roman" w:eastAsia="MS Mincho" w:hAnsi="Times New Roman"/>
                <w:i/>
                <w:iCs/>
                <w:sz w:val="20"/>
                <w:szCs w:val="20"/>
              </w:rPr>
              <w:t xml:space="preserve">Nr. </w:t>
            </w:r>
            <w:hyperlink r:id="rId20" w:history="1">
              <w:r w:rsidRPr="00D941C9">
                <w:rPr>
                  <w:rFonts w:ascii="Times New Roman" w:eastAsia="MS Mincho" w:hAnsi="Times New Roman"/>
                  <w:i/>
                  <w:iCs/>
                  <w:color w:val="0000FF" w:themeColor="hyperlink"/>
                  <w:sz w:val="20"/>
                  <w:szCs w:val="20"/>
                  <w:u w:val="single"/>
                </w:rPr>
                <w:t>XIII-756</w:t>
              </w:r>
            </w:hyperlink>
            <w:r w:rsidRPr="00D941C9">
              <w:rPr>
                <w:rFonts w:ascii="Times New Roman" w:eastAsia="MS Mincho" w:hAnsi="Times New Roman"/>
                <w:i/>
                <w:iCs/>
                <w:sz w:val="20"/>
                <w:szCs w:val="20"/>
              </w:rPr>
              <w:t>, 2017-11-16, paskelbta TAR 2017-11-28, i. k. 2017-18807</w:t>
            </w:r>
          </w:p>
          <w:p w:rsidR="00D941C9" w:rsidRPr="00D941C9" w:rsidRDefault="00D941C9">
            <w:pPr>
              <w:spacing w:after="0" w:line="240" w:lineRule="auto"/>
              <w:jc w:val="both"/>
              <w:rPr>
                <w:rFonts w:ascii="Times New Roman" w:eastAsia="MS Mincho" w:hAnsi="Times New Roman"/>
                <w:i/>
                <w:iCs/>
                <w:sz w:val="20"/>
                <w:szCs w:val="20"/>
              </w:rPr>
            </w:pPr>
            <w:r w:rsidRPr="00D941C9">
              <w:rPr>
                <w:rFonts w:ascii="Times New Roman" w:hAnsi="Times New Roman"/>
                <w:i/>
                <w:sz w:val="20"/>
                <w:szCs w:val="20"/>
              </w:rPr>
              <w:t>Lietuvos Respublikos aplinkos apsaugos įstatymo Nr. I-2223 37 straipsnio pakeitimo įstatymas</w:t>
            </w:r>
          </w:p>
          <w:p w:rsidR="003D5425" w:rsidRPr="003D5425" w:rsidRDefault="003D5425" w:rsidP="003D5425">
            <w:pPr>
              <w:spacing w:after="0" w:line="240" w:lineRule="auto"/>
              <w:jc w:val="both"/>
              <w:rPr>
                <w:rFonts w:ascii="Times New Roman" w:eastAsia="MS Mincho" w:hAnsi="Times New Roman"/>
                <w:i/>
                <w:iCs/>
                <w:sz w:val="20"/>
                <w:szCs w:val="20"/>
              </w:rPr>
            </w:pPr>
            <w:r w:rsidRPr="003D5425">
              <w:rPr>
                <w:rFonts w:ascii="Times New Roman" w:eastAsia="MS Mincho" w:hAnsi="Times New Roman"/>
                <w:i/>
                <w:iCs/>
                <w:sz w:val="20"/>
                <w:szCs w:val="20"/>
              </w:rPr>
              <w:lastRenderedPageBreak/>
              <w:t xml:space="preserve">Nr. </w:t>
            </w:r>
            <w:hyperlink r:id="rId21" w:history="1">
              <w:r w:rsidRPr="003D5425">
                <w:rPr>
                  <w:rFonts w:ascii="Times New Roman" w:eastAsia="MS Mincho" w:hAnsi="Times New Roman"/>
                  <w:i/>
                  <w:iCs/>
                  <w:color w:val="0000FF" w:themeColor="hyperlink"/>
                  <w:sz w:val="20"/>
                  <w:szCs w:val="20"/>
                  <w:u w:val="single"/>
                </w:rPr>
                <w:t>XIII-1109</w:t>
              </w:r>
            </w:hyperlink>
            <w:r w:rsidRPr="003D5425">
              <w:rPr>
                <w:rFonts w:ascii="Times New Roman" w:eastAsia="MS Mincho" w:hAnsi="Times New Roman"/>
                <w:i/>
                <w:iCs/>
                <w:sz w:val="20"/>
                <w:szCs w:val="20"/>
              </w:rPr>
              <w:t>, 2018-04-19, paskelbta TAR 2018-04-27, i. k. 2018-06746</w:t>
            </w:r>
          </w:p>
          <w:p w:rsidR="003D5425" w:rsidRDefault="003D5425" w:rsidP="003D5425">
            <w:pPr>
              <w:spacing w:after="0" w:line="240" w:lineRule="auto"/>
              <w:ind w:firstLine="17"/>
              <w:jc w:val="both"/>
              <w:rPr>
                <w:rFonts w:ascii="Times New Roman" w:hAnsi="Times New Roman"/>
                <w:i/>
                <w:sz w:val="20"/>
                <w:szCs w:val="20"/>
              </w:rPr>
            </w:pPr>
            <w:r w:rsidRPr="003D5425">
              <w:rPr>
                <w:rFonts w:ascii="Times New Roman" w:hAnsi="Times New Roman"/>
                <w:i/>
                <w:sz w:val="20"/>
                <w:szCs w:val="20"/>
              </w:rPr>
              <w:t>Lietuvos Respublikos aplinkos apsaugos įstatymo Nr. I-2223 37, 109 straipsnių ir priedo pa</w:t>
            </w:r>
            <w:r w:rsidR="00294D6B">
              <w:rPr>
                <w:rFonts w:ascii="Times New Roman" w:hAnsi="Times New Roman"/>
                <w:i/>
                <w:sz w:val="20"/>
                <w:szCs w:val="20"/>
              </w:rPr>
              <w:t>keitimo, Įstatymo papildymo 109</w:t>
            </w:r>
            <w:r w:rsidRPr="00294D6B">
              <w:rPr>
                <w:rFonts w:ascii="Times New Roman" w:hAnsi="Times New Roman"/>
                <w:i/>
                <w:sz w:val="20"/>
                <w:szCs w:val="20"/>
                <w:vertAlign w:val="superscript"/>
              </w:rPr>
              <w:t>1</w:t>
            </w:r>
            <w:r w:rsidRPr="003D5425">
              <w:rPr>
                <w:rFonts w:ascii="Times New Roman" w:hAnsi="Times New Roman"/>
                <w:i/>
                <w:sz w:val="20"/>
                <w:szCs w:val="20"/>
              </w:rPr>
              <w:t xml:space="preserve"> straipsniu įstatymas</w:t>
            </w:r>
          </w:p>
          <w:p w:rsidR="0036285F" w:rsidRDefault="0036285F">
            <w:pPr>
              <w:spacing w:after="0" w:line="240" w:lineRule="auto"/>
              <w:rPr>
                <w:rFonts w:ascii="Times New Roman" w:hAnsi="Times New Roman"/>
                <w:sz w:val="20"/>
                <w:szCs w:val="20"/>
              </w:rPr>
            </w:pPr>
          </w:p>
          <w:p w:rsidR="0036285F" w:rsidRDefault="00393D6C">
            <w:pPr>
              <w:widowControl w:val="0"/>
              <w:suppressAutoHyphens/>
              <w:spacing w:after="0" w:line="240" w:lineRule="auto"/>
              <w:jc w:val="both"/>
              <w:rPr>
                <w:rFonts w:ascii="Times New Roman" w:hAnsi="Times New Roman"/>
                <w:sz w:val="20"/>
                <w:szCs w:val="20"/>
              </w:rPr>
            </w:pPr>
            <w:r w:rsidRPr="00393D6C">
              <w:rPr>
                <w:rFonts w:ascii="Times New Roman" w:hAnsi="Times New Roman"/>
                <w:sz w:val="20"/>
                <w:szCs w:val="20"/>
                <w:lang w:eastAsia="lt-LT"/>
              </w:rPr>
              <w:t xml:space="preserve">7) </w:t>
            </w:r>
            <w:r w:rsidRPr="00393D6C">
              <w:rPr>
                <w:rFonts w:ascii="Times New Roman" w:hAnsi="Times New Roman"/>
                <w:kern w:val="1"/>
                <w:sz w:val="20"/>
                <w:szCs w:val="20"/>
                <w:lang w:eastAsia="lt-LT"/>
              </w:rPr>
              <w:t>vyresnieji valstybiniai aplinkos apsaugos inspektoriai ir valstybiniai aplinkos apsaugos inspektoriai</w:t>
            </w:r>
            <w:r w:rsidRPr="00393D6C">
              <w:rPr>
                <w:rFonts w:ascii="Times New Roman" w:hAnsi="Times New Roman"/>
                <w:kern w:val="1"/>
                <w:sz w:val="20"/>
                <w:szCs w:val="20"/>
                <w:shd w:val="clear" w:color="auto" w:fill="FFFFFF"/>
                <w:lang w:eastAsia="ar-SA"/>
              </w:rPr>
              <w:t xml:space="preserve"> </w:t>
            </w:r>
            <w:r w:rsidRPr="00393D6C">
              <w:rPr>
                <w:rFonts w:ascii="Times New Roman" w:hAnsi="Times New Roman"/>
                <w:sz w:val="20"/>
                <w:szCs w:val="20"/>
                <w:lang w:eastAsia="lt-LT"/>
              </w:rPr>
              <w:t xml:space="preserve">– dėl šio įstatymo </w:t>
            </w:r>
            <w:r w:rsidRPr="00393D6C">
              <w:rPr>
                <w:rFonts w:ascii="Times New Roman" w:hAnsi="Times New Roman"/>
                <w:kern w:val="1"/>
                <w:sz w:val="20"/>
                <w:szCs w:val="20"/>
                <w:lang w:eastAsia="lt-LT"/>
              </w:rPr>
              <w:t>55–128</w:t>
            </w:r>
            <w:r w:rsidRPr="00393D6C">
              <w:rPr>
                <w:rFonts w:ascii="Times New Roman" w:hAnsi="Times New Roman"/>
                <w:sz w:val="20"/>
                <w:szCs w:val="20"/>
                <w:lang w:eastAsia="lt-LT"/>
              </w:rPr>
              <w:t xml:space="preserve"> straipsniuose</w:t>
            </w:r>
            <w:r w:rsidRPr="00393D6C">
              <w:rPr>
                <w:rFonts w:ascii="Times New Roman" w:hAnsi="Times New Roman"/>
                <w:bCs/>
                <w:kern w:val="1"/>
                <w:sz w:val="20"/>
                <w:szCs w:val="20"/>
                <w:lang w:eastAsia="ar-SA"/>
              </w:rPr>
              <w:t xml:space="preserve"> </w:t>
            </w:r>
            <w:r w:rsidRPr="00393D6C">
              <w:rPr>
                <w:rFonts w:ascii="Times New Roman" w:hAnsi="Times New Roman"/>
                <w:sz w:val="20"/>
                <w:szCs w:val="20"/>
                <w:lang w:eastAsia="lt-LT"/>
              </w:rPr>
              <w:t>numatytų pažeidimų;</w:t>
            </w:r>
          </w:p>
          <w:p w:rsidR="0036285F" w:rsidRDefault="0036285F">
            <w:pPr>
              <w:spacing w:after="0" w:line="240" w:lineRule="auto"/>
              <w:rPr>
                <w:rFonts w:ascii="Times New Roman" w:hAnsi="Times New Roman"/>
                <w:sz w:val="20"/>
                <w:szCs w:val="20"/>
              </w:rPr>
            </w:pPr>
          </w:p>
          <w:p w:rsidR="0036285F" w:rsidRDefault="00393D6C">
            <w:pPr>
              <w:widowControl w:val="0"/>
              <w:suppressAutoHyphens/>
              <w:spacing w:after="0" w:line="240" w:lineRule="auto"/>
              <w:jc w:val="both"/>
              <w:rPr>
                <w:rFonts w:ascii="Times New Roman" w:hAnsi="Times New Roman"/>
                <w:b/>
                <w:kern w:val="1"/>
                <w:sz w:val="20"/>
                <w:szCs w:val="20"/>
                <w:lang w:eastAsia="ar-SA"/>
              </w:rPr>
            </w:pPr>
            <w:r w:rsidRPr="00393D6C">
              <w:rPr>
                <w:rFonts w:ascii="Times New Roman" w:hAnsi="Times New Roman"/>
                <w:sz w:val="20"/>
                <w:szCs w:val="20"/>
              </w:rPr>
              <w:t xml:space="preserve">9) valstybės įmonės Lietuvos prabavimo rūmų įgalioti pareigūnai – </w:t>
            </w:r>
            <w:r w:rsidRPr="00393D6C">
              <w:rPr>
                <w:rFonts w:ascii="Times New Roman" w:hAnsi="Times New Roman"/>
                <w:sz w:val="20"/>
                <w:szCs w:val="20"/>
                <w:lang w:eastAsia="lt-LT"/>
              </w:rPr>
              <w:t>dėl šio įstatymo</w:t>
            </w:r>
            <w:r w:rsidRPr="00393D6C">
              <w:rPr>
                <w:rFonts w:ascii="Times New Roman" w:hAnsi="Times New Roman"/>
                <w:bCs/>
                <w:kern w:val="1"/>
                <w:sz w:val="20"/>
                <w:szCs w:val="20"/>
                <w:lang w:eastAsia="ar-SA"/>
              </w:rPr>
              <w:t xml:space="preserve"> </w:t>
            </w:r>
            <w:r w:rsidRPr="00393D6C">
              <w:rPr>
                <w:rFonts w:ascii="Times New Roman" w:hAnsi="Times New Roman"/>
                <w:kern w:val="1"/>
                <w:sz w:val="20"/>
                <w:szCs w:val="20"/>
                <w:lang w:eastAsia="lt-LT"/>
              </w:rPr>
              <w:t>109 </w:t>
            </w:r>
            <w:r w:rsidRPr="00393D6C">
              <w:rPr>
                <w:rFonts w:ascii="Times New Roman" w:hAnsi="Times New Roman"/>
                <w:kern w:val="1"/>
                <w:sz w:val="20"/>
                <w:szCs w:val="20"/>
                <w:shd w:val="clear" w:color="auto" w:fill="FFFFFF"/>
                <w:lang w:eastAsia="ar-SA"/>
              </w:rPr>
              <w:t xml:space="preserve">straipsnio 23 dalyje </w:t>
            </w:r>
            <w:r w:rsidRPr="00393D6C">
              <w:rPr>
                <w:rFonts w:ascii="Times New Roman" w:hAnsi="Times New Roman"/>
                <w:sz w:val="20"/>
                <w:szCs w:val="20"/>
                <w:lang w:eastAsia="lt-LT"/>
              </w:rPr>
              <w:t xml:space="preserve">numatytų pažeidimų. </w:t>
            </w:r>
          </w:p>
          <w:p w:rsidR="0036285F" w:rsidRPr="009B3D36" w:rsidRDefault="00393D6C" w:rsidP="009B3D36">
            <w:pPr>
              <w:spacing w:after="0" w:line="240" w:lineRule="auto"/>
              <w:jc w:val="both"/>
              <w:rPr>
                <w:rFonts w:ascii="Times New Roman" w:eastAsia="MS Mincho" w:hAnsi="Times New Roman"/>
                <w:i/>
                <w:iCs/>
                <w:sz w:val="20"/>
                <w:szCs w:val="20"/>
              </w:rPr>
            </w:pPr>
            <w:r w:rsidRPr="009B3D36">
              <w:rPr>
                <w:rFonts w:ascii="Times New Roman" w:eastAsia="MS Mincho" w:hAnsi="Times New Roman"/>
                <w:i/>
                <w:iCs/>
                <w:sz w:val="20"/>
                <w:szCs w:val="20"/>
              </w:rPr>
              <w:t>Papildyta straipsnio punktu:</w:t>
            </w:r>
          </w:p>
          <w:p w:rsidR="00840F76" w:rsidRPr="009B3D36" w:rsidRDefault="00393D6C" w:rsidP="009B3D36">
            <w:pPr>
              <w:spacing w:after="0" w:line="240" w:lineRule="auto"/>
              <w:jc w:val="both"/>
              <w:rPr>
                <w:rFonts w:ascii="Times New Roman" w:eastAsia="MS Mincho" w:hAnsi="Times New Roman"/>
                <w:i/>
                <w:iCs/>
                <w:sz w:val="20"/>
                <w:szCs w:val="20"/>
              </w:rPr>
            </w:pPr>
            <w:r w:rsidRPr="009B3D36">
              <w:rPr>
                <w:rFonts w:ascii="Times New Roman" w:eastAsia="MS Mincho" w:hAnsi="Times New Roman"/>
                <w:i/>
                <w:iCs/>
                <w:sz w:val="20"/>
                <w:szCs w:val="20"/>
              </w:rPr>
              <w:t xml:space="preserve">Nr. </w:t>
            </w:r>
            <w:hyperlink r:id="rId22" w:history="1">
              <w:r w:rsidRPr="009B3D36">
                <w:rPr>
                  <w:rFonts w:ascii="Times New Roman" w:eastAsia="MS Mincho" w:hAnsi="Times New Roman"/>
                  <w:i/>
                  <w:iCs/>
                  <w:color w:val="0000FF" w:themeColor="hyperlink"/>
                  <w:sz w:val="20"/>
                  <w:szCs w:val="20"/>
                  <w:u w:val="single"/>
                </w:rPr>
                <w:t>XIII-2803</w:t>
              </w:r>
            </w:hyperlink>
            <w:r w:rsidRPr="009B3D36">
              <w:rPr>
                <w:rFonts w:ascii="Times New Roman" w:eastAsia="MS Mincho" w:hAnsi="Times New Roman"/>
                <w:i/>
                <w:iCs/>
                <w:sz w:val="20"/>
                <w:szCs w:val="20"/>
              </w:rPr>
              <w:t>, 2020-01-28, paskelbta TAR 2020-02-07, i. k. 2020-02854</w:t>
            </w:r>
          </w:p>
          <w:p w:rsidR="009B3D36" w:rsidRPr="009B3D36" w:rsidRDefault="009B3D36" w:rsidP="009B3D36">
            <w:pPr>
              <w:spacing w:after="0" w:line="240" w:lineRule="auto"/>
              <w:jc w:val="both"/>
              <w:rPr>
                <w:rFonts w:ascii="Times New Roman" w:eastAsia="Times New Roman" w:hAnsi="Times New Roman"/>
                <w:b/>
                <w:i/>
                <w:color w:val="000000"/>
                <w:sz w:val="20"/>
                <w:szCs w:val="20"/>
              </w:rPr>
            </w:pPr>
            <w:r w:rsidRPr="009B3D36">
              <w:rPr>
                <w:rFonts w:ascii="Times New Roman" w:hAnsi="Times New Roman"/>
                <w:i/>
                <w:sz w:val="20"/>
                <w:szCs w:val="20"/>
              </w:rPr>
              <w:t>Lietuvos Respublikos aplinkos apsaugos įstatymo Nr. I-2223 1, 6, 20, 37, 109 straipsnių ir priedo pakeitimo įstatymas</w:t>
            </w:r>
          </w:p>
          <w:p w:rsidR="0036285F" w:rsidRPr="00A339CE" w:rsidRDefault="00393D6C">
            <w:pPr>
              <w:spacing w:after="0" w:line="240" w:lineRule="auto"/>
              <w:rPr>
                <w:rFonts w:ascii="Times New Roman" w:eastAsia="MS Mincho" w:hAnsi="Times New Roman"/>
                <w:i/>
                <w:iCs/>
                <w:sz w:val="20"/>
                <w:szCs w:val="20"/>
              </w:rPr>
            </w:pPr>
            <w:r w:rsidRPr="00A339CE">
              <w:rPr>
                <w:rFonts w:ascii="Times New Roman" w:eastAsia="MS Mincho" w:hAnsi="Times New Roman"/>
                <w:i/>
                <w:iCs/>
                <w:sz w:val="20"/>
                <w:szCs w:val="20"/>
              </w:rPr>
              <w:t>Papildyta skyriumi:</w:t>
            </w:r>
          </w:p>
          <w:p w:rsidR="0036285F" w:rsidRPr="00A339CE" w:rsidRDefault="00393D6C">
            <w:pPr>
              <w:spacing w:after="0" w:line="240" w:lineRule="auto"/>
              <w:jc w:val="both"/>
              <w:rPr>
                <w:rFonts w:ascii="Times New Roman" w:eastAsia="MS Mincho" w:hAnsi="Times New Roman"/>
                <w:i/>
                <w:iCs/>
                <w:sz w:val="20"/>
                <w:szCs w:val="20"/>
              </w:rPr>
            </w:pPr>
            <w:r w:rsidRPr="00A339CE">
              <w:rPr>
                <w:rFonts w:ascii="Times New Roman" w:eastAsia="MS Mincho" w:hAnsi="Times New Roman"/>
                <w:i/>
                <w:iCs/>
                <w:sz w:val="20"/>
                <w:szCs w:val="20"/>
              </w:rPr>
              <w:t xml:space="preserve">Nr. </w:t>
            </w:r>
            <w:hyperlink r:id="rId23" w:history="1">
              <w:r w:rsidRPr="00A339CE">
                <w:rPr>
                  <w:rFonts w:ascii="Times New Roman" w:eastAsia="MS Mincho" w:hAnsi="Times New Roman"/>
                  <w:i/>
                  <w:iCs/>
                  <w:color w:val="0000FF" w:themeColor="hyperlink"/>
                  <w:sz w:val="20"/>
                  <w:szCs w:val="20"/>
                  <w:u w:val="single"/>
                </w:rPr>
                <w:t>XII-2296</w:t>
              </w:r>
            </w:hyperlink>
            <w:r w:rsidRPr="00A339CE">
              <w:rPr>
                <w:rFonts w:ascii="Times New Roman" w:eastAsia="MS Mincho" w:hAnsi="Times New Roman"/>
                <w:i/>
                <w:iCs/>
                <w:sz w:val="20"/>
                <w:szCs w:val="20"/>
              </w:rPr>
              <w:t>, 2016-04-14, paskelbta TAR 2016-04-26, i. k. 2016-10400</w:t>
            </w:r>
          </w:p>
          <w:p w:rsidR="00DD2525" w:rsidRPr="00DD2525" w:rsidRDefault="00DD2525">
            <w:pPr>
              <w:spacing w:after="0" w:line="240" w:lineRule="auto"/>
              <w:jc w:val="both"/>
              <w:rPr>
                <w:rFonts w:ascii="Times New Roman" w:eastAsia="MS Mincho" w:hAnsi="Times New Roman"/>
                <w:i/>
                <w:iCs/>
                <w:sz w:val="20"/>
                <w:szCs w:val="20"/>
              </w:rPr>
            </w:pPr>
            <w:r w:rsidRPr="00A339CE">
              <w:rPr>
                <w:rFonts w:ascii="Times New Roman" w:hAnsi="Times New Roman"/>
                <w:i/>
                <w:sz w:val="20"/>
                <w:szCs w:val="20"/>
              </w:rPr>
              <w:t>Lietuvos Respublikos aplinkos apsaugos įstatymo Nr. I-2223 1, 2, 31, 34 straipsnių ir VII skyriaus pavadinimo pakeitimo, Įstatymo papildymo 23</w:t>
            </w:r>
            <w:r w:rsidRPr="00A339CE">
              <w:rPr>
                <w:rFonts w:ascii="Times New Roman" w:hAnsi="Times New Roman"/>
                <w:i/>
                <w:sz w:val="20"/>
                <w:szCs w:val="20"/>
                <w:vertAlign w:val="superscript"/>
              </w:rPr>
              <w:t>1</w:t>
            </w:r>
            <w:r w:rsidR="008A5956" w:rsidRPr="00A339CE">
              <w:rPr>
                <w:rFonts w:ascii="Times New Roman" w:hAnsi="Times New Roman"/>
                <w:i/>
                <w:sz w:val="20"/>
                <w:szCs w:val="20"/>
              </w:rPr>
              <w:t>, 23</w:t>
            </w:r>
            <w:r w:rsidRPr="00A339CE">
              <w:rPr>
                <w:rFonts w:ascii="Times New Roman" w:hAnsi="Times New Roman"/>
                <w:i/>
                <w:sz w:val="20"/>
                <w:szCs w:val="20"/>
                <w:vertAlign w:val="superscript"/>
              </w:rPr>
              <w:t>2</w:t>
            </w:r>
            <w:r w:rsidRPr="00A339CE">
              <w:rPr>
                <w:rFonts w:ascii="Times New Roman" w:hAnsi="Times New Roman"/>
                <w:i/>
                <w:sz w:val="20"/>
                <w:szCs w:val="20"/>
              </w:rPr>
              <w:t>, 23</w:t>
            </w:r>
            <w:r w:rsidRPr="00A339CE">
              <w:rPr>
                <w:rFonts w:ascii="Times New Roman" w:hAnsi="Times New Roman"/>
                <w:i/>
                <w:sz w:val="20"/>
                <w:szCs w:val="20"/>
                <w:vertAlign w:val="superscript"/>
              </w:rPr>
              <w:t>3</w:t>
            </w:r>
            <w:r w:rsidRPr="00A339CE">
              <w:rPr>
                <w:rFonts w:ascii="Times New Roman" w:hAnsi="Times New Roman"/>
                <w:i/>
                <w:sz w:val="20"/>
                <w:szCs w:val="20"/>
              </w:rPr>
              <w:t>, 23</w:t>
            </w:r>
            <w:r w:rsidRPr="00A339CE">
              <w:rPr>
                <w:rFonts w:ascii="Times New Roman" w:hAnsi="Times New Roman"/>
                <w:i/>
                <w:sz w:val="20"/>
                <w:szCs w:val="20"/>
                <w:vertAlign w:val="superscript"/>
              </w:rPr>
              <w:t>4</w:t>
            </w:r>
            <w:r w:rsidRPr="00A339CE">
              <w:rPr>
                <w:rFonts w:ascii="Times New Roman" w:hAnsi="Times New Roman"/>
                <w:i/>
                <w:sz w:val="20"/>
                <w:szCs w:val="20"/>
              </w:rPr>
              <w:t xml:space="preserve"> straipsniais ir nauju VIII skyriumi įstatymas</w:t>
            </w:r>
          </w:p>
          <w:p w:rsidR="00A56E89" w:rsidRDefault="00A56E89" w:rsidP="00F23FA3">
            <w:pPr>
              <w:spacing w:after="0" w:line="240" w:lineRule="auto"/>
              <w:ind w:firstLine="17"/>
              <w:jc w:val="both"/>
              <w:rPr>
                <w:rFonts w:ascii="Times New Roman" w:eastAsia="Times New Roman" w:hAnsi="Times New Roman"/>
                <w:b/>
                <w:color w:val="000000"/>
                <w:sz w:val="20"/>
                <w:szCs w:val="20"/>
                <w:highlight w:val="yellow"/>
              </w:rPr>
            </w:pPr>
          </w:p>
          <w:p w:rsidR="000F0189" w:rsidRDefault="00393D6C" w:rsidP="00F23FA3">
            <w:pPr>
              <w:spacing w:after="0" w:line="240" w:lineRule="auto"/>
              <w:ind w:firstLine="17"/>
              <w:jc w:val="both"/>
              <w:rPr>
                <w:rFonts w:ascii="Times New Roman" w:eastAsia="Times New Roman" w:hAnsi="Times New Roman"/>
                <w:b/>
                <w:color w:val="000000"/>
                <w:sz w:val="20"/>
                <w:szCs w:val="20"/>
                <w:highlight w:val="yellow"/>
              </w:rPr>
            </w:pPr>
            <w:r w:rsidRPr="00393D6C">
              <w:rPr>
                <w:rFonts w:ascii="Times New Roman" w:eastAsia="Times New Roman" w:hAnsi="Times New Roman"/>
                <w:b/>
                <w:color w:val="000000"/>
                <w:sz w:val="20"/>
                <w:szCs w:val="20"/>
              </w:rPr>
              <w:t>Administracinių nusižengimų kodeksas</w:t>
            </w:r>
          </w:p>
          <w:p w:rsidR="0036285F" w:rsidRDefault="00393D6C">
            <w:pPr>
              <w:spacing w:after="0" w:line="240" w:lineRule="auto"/>
              <w:jc w:val="both"/>
              <w:rPr>
                <w:rFonts w:ascii="Times New Roman" w:eastAsia="Times New Roman" w:hAnsi="Times New Roman"/>
                <w:sz w:val="20"/>
                <w:szCs w:val="20"/>
                <w:lang w:eastAsia="lt-LT"/>
              </w:rPr>
            </w:pPr>
            <w:r w:rsidRPr="00393D6C">
              <w:rPr>
                <w:rFonts w:ascii="Times New Roman" w:eastAsia="Times New Roman" w:hAnsi="Times New Roman"/>
                <w:b/>
                <w:bCs/>
                <w:sz w:val="20"/>
                <w:szCs w:val="20"/>
                <w:lang w:eastAsia="lt-LT"/>
              </w:rPr>
              <w:t>589 straipsnis. Administracinius nusižengimus tiriantys ir protokolus surašantys pareigūnai</w:t>
            </w:r>
          </w:p>
          <w:p w:rsidR="0036285F" w:rsidRPr="00282659" w:rsidRDefault="00393D6C">
            <w:pPr>
              <w:spacing w:after="0" w:line="240" w:lineRule="auto"/>
              <w:jc w:val="both"/>
              <w:rPr>
                <w:rFonts w:ascii="Times New Roman" w:eastAsia="Times New Roman" w:hAnsi="Times New Roman"/>
                <w:sz w:val="20"/>
                <w:szCs w:val="20"/>
                <w:lang w:eastAsia="lt-LT"/>
              </w:rPr>
            </w:pPr>
            <w:bookmarkStart w:id="8" w:name="part_11c8c8bb982c4c33a752c96aa2a981ee"/>
            <w:bookmarkEnd w:id="8"/>
            <w:r w:rsidRPr="00393D6C">
              <w:rPr>
                <w:rFonts w:ascii="Times New Roman" w:eastAsia="Times New Roman" w:hAnsi="Times New Roman"/>
                <w:color w:val="000000"/>
                <w:sz w:val="20"/>
                <w:szCs w:val="20"/>
                <w:lang w:eastAsia="lt-LT"/>
              </w:rPr>
              <w:t xml:space="preserve">Administracinių nusižengimų teiseną pradeda, administracinių nusižengimų tyrimą </w:t>
            </w:r>
            <w:r w:rsidRPr="00282659">
              <w:rPr>
                <w:rFonts w:ascii="Times New Roman" w:eastAsia="Times New Roman" w:hAnsi="Times New Roman"/>
                <w:color w:val="000000"/>
                <w:sz w:val="20"/>
                <w:szCs w:val="20"/>
                <w:lang w:eastAsia="lt-LT"/>
              </w:rPr>
              <w:t>atlieka ir administracinių nusižengimų protokolus surašo, išskyrus šio kodekso 611 straipsnio 4 dalyje nustatytus atvejus, šių institucijų pareigūnai:</w:t>
            </w:r>
          </w:p>
          <w:p w:rsidR="00840F76" w:rsidRPr="00282659" w:rsidRDefault="002B7483">
            <w:pPr>
              <w:spacing w:after="0" w:line="240" w:lineRule="auto"/>
              <w:jc w:val="both"/>
              <w:rPr>
                <w:rFonts w:ascii="Times New Roman" w:eastAsia="Times New Roman" w:hAnsi="Times New Roman"/>
                <w:b/>
                <w:color w:val="000000"/>
                <w:sz w:val="20"/>
                <w:szCs w:val="20"/>
              </w:rPr>
            </w:pPr>
            <w:r w:rsidRPr="00282659">
              <w:rPr>
                <w:rFonts w:ascii="Times New Roman" w:eastAsia="Times New Roman" w:hAnsi="Times New Roman"/>
                <w:b/>
                <w:color w:val="000000"/>
                <w:sz w:val="20"/>
                <w:szCs w:val="20"/>
              </w:rPr>
              <w:t>&lt;...&gt;</w:t>
            </w:r>
          </w:p>
          <w:p w:rsidR="0036285F" w:rsidRDefault="00393D6C">
            <w:pPr>
              <w:spacing w:after="0" w:line="240" w:lineRule="auto"/>
              <w:ind w:hanging="34"/>
              <w:jc w:val="both"/>
              <w:rPr>
                <w:rFonts w:ascii="Times New Roman" w:hAnsi="Times New Roman"/>
                <w:sz w:val="20"/>
                <w:szCs w:val="20"/>
              </w:rPr>
            </w:pPr>
            <w:r w:rsidRPr="00282659">
              <w:rPr>
                <w:rFonts w:ascii="Times New Roman" w:hAnsi="Times New Roman"/>
                <w:color w:val="000000"/>
                <w:sz w:val="20"/>
                <w:szCs w:val="20"/>
              </w:rPr>
              <w:t>31) aplinkos</w:t>
            </w:r>
            <w:r w:rsidRPr="00393D6C">
              <w:rPr>
                <w:rFonts w:ascii="Times New Roman" w:hAnsi="Times New Roman"/>
                <w:color w:val="000000"/>
                <w:sz w:val="20"/>
                <w:szCs w:val="20"/>
              </w:rPr>
              <w:t xml:space="preserve"> apsaugos valstybinės kontrolės institucijų aplinkos apsaugos valstybinės kontrolės pareigūnai, valstybinių rezervatų, valstybinių parkų ir biosferos rezervatų direkcijų bei saugomų teritorijų valstybinio valdymo ir kontrolės įstaigų, kitų institucijų, kurių pareigūnams įstatymuose ir kituose teisės aktuose nustatyta tvarka suteikti įgaliojimai atlikti aplinkos apsaugos valstybinę kontrolę, – dėl šio kodekso 48 straipsnio 1, 2 dalyse, 110, 114, 235, 236, 236</w:t>
            </w:r>
            <w:r w:rsidRPr="00393D6C">
              <w:rPr>
                <w:rFonts w:ascii="Times New Roman" w:hAnsi="Times New Roman"/>
                <w:color w:val="000000"/>
                <w:sz w:val="20"/>
                <w:szCs w:val="20"/>
                <w:vertAlign w:val="superscript"/>
              </w:rPr>
              <w:t>1</w:t>
            </w:r>
            <w:r w:rsidRPr="00393D6C">
              <w:rPr>
                <w:rFonts w:ascii="Times New Roman" w:hAnsi="Times New Roman"/>
                <w:color w:val="000000"/>
                <w:sz w:val="20"/>
                <w:szCs w:val="20"/>
              </w:rPr>
              <w:t>, 237, 238, 239, 241, 242, 243, 243</w:t>
            </w:r>
            <w:r w:rsidRPr="00393D6C">
              <w:rPr>
                <w:rFonts w:ascii="Times New Roman" w:hAnsi="Times New Roman"/>
                <w:color w:val="000000"/>
                <w:sz w:val="20"/>
                <w:szCs w:val="20"/>
                <w:vertAlign w:val="superscript"/>
              </w:rPr>
              <w:t>1</w:t>
            </w:r>
            <w:r w:rsidRPr="00393D6C">
              <w:rPr>
                <w:rFonts w:ascii="Times New Roman" w:hAnsi="Times New Roman"/>
                <w:color w:val="000000"/>
                <w:sz w:val="20"/>
                <w:szCs w:val="20"/>
              </w:rPr>
              <w:t>, 244, 246, 247, 248, 249, 250, 251, 251</w:t>
            </w:r>
            <w:r w:rsidRPr="00393D6C">
              <w:rPr>
                <w:rFonts w:ascii="Times New Roman" w:hAnsi="Times New Roman"/>
                <w:color w:val="000000"/>
                <w:sz w:val="20"/>
                <w:szCs w:val="20"/>
                <w:vertAlign w:val="superscript"/>
              </w:rPr>
              <w:t>1</w:t>
            </w:r>
            <w:r w:rsidRPr="00393D6C">
              <w:rPr>
                <w:rFonts w:ascii="Times New Roman" w:hAnsi="Times New Roman"/>
                <w:color w:val="000000"/>
                <w:sz w:val="20"/>
                <w:szCs w:val="20"/>
              </w:rPr>
              <w:t>, 252, 253, 255, 256, 257, 258, 259, 260, 262, 264, 265, 266, 267, 268, 269, 270, 271, 272, 273, 274, 275 straipsniuose, 276 straipsnio 1, 2, 5, 6, 7, 8 dalyse, 277, 278, 279, 280, 281, 282, 283, 284, 285, 286, 287, 288, 289, 290, 291, 292, 293 straipsniuose, 294 straipsnio 2 dalyje, 295 straipsnio 1, 2 dalyse, 296 straipsnio 2 dalyje, 299 straipsnio 3 dalyje, 303, 304, 304</w:t>
            </w:r>
            <w:r w:rsidRPr="00393D6C">
              <w:rPr>
                <w:rFonts w:ascii="Times New Roman" w:hAnsi="Times New Roman"/>
                <w:color w:val="000000"/>
                <w:sz w:val="20"/>
                <w:szCs w:val="20"/>
                <w:vertAlign w:val="superscript"/>
              </w:rPr>
              <w:t>1</w:t>
            </w:r>
            <w:r w:rsidRPr="00393D6C">
              <w:rPr>
                <w:rFonts w:ascii="Times New Roman" w:hAnsi="Times New Roman"/>
                <w:color w:val="000000"/>
                <w:sz w:val="20"/>
                <w:szCs w:val="20"/>
              </w:rPr>
              <w:t>, 304</w:t>
            </w:r>
            <w:r w:rsidRPr="00393D6C">
              <w:rPr>
                <w:rFonts w:ascii="Times New Roman" w:hAnsi="Times New Roman"/>
                <w:color w:val="000000"/>
                <w:sz w:val="20"/>
                <w:szCs w:val="20"/>
                <w:vertAlign w:val="superscript"/>
              </w:rPr>
              <w:t>2</w:t>
            </w:r>
            <w:r w:rsidRPr="00393D6C">
              <w:rPr>
                <w:rFonts w:ascii="Times New Roman" w:hAnsi="Times New Roman"/>
                <w:color w:val="000000"/>
                <w:sz w:val="20"/>
                <w:szCs w:val="20"/>
              </w:rPr>
              <w:t>, 305, 306, 307, 308, 308</w:t>
            </w:r>
            <w:r w:rsidRPr="00393D6C">
              <w:rPr>
                <w:rFonts w:ascii="Times New Roman" w:hAnsi="Times New Roman"/>
                <w:color w:val="000000"/>
                <w:sz w:val="20"/>
                <w:szCs w:val="20"/>
                <w:vertAlign w:val="superscript"/>
              </w:rPr>
              <w:t>1</w:t>
            </w:r>
            <w:r w:rsidRPr="00393D6C">
              <w:rPr>
                <w:rFonts w:ascii="Times New Roman" w:hAnsi="Times New Roman"/>
                <w:color w:val="000000"/>
                <w:sz w:val="20"/>
                <w:szCs w:val="20"/>
              </w:rPr>
              <w:t xml:space="preserve">, 309, 310, 311, 312, 313, 315, 316, 317, 318, 346 straipsniuose, 369 straipsnio 13, 14, 17, 18, 19, 20, 21, 22 dalyse, 426 straipsnio 4 dalyje, 431 straipsnio 1, 2 dalyse, 505, 507, 546 straipsniuose numatytų administracinių nusižengimų, </w:t>
            </w:r>
            <w:r w:rsidRPr="00393D6C">
              <w:rPr>
                <w:rFonts w:ascii="Times New Roman" w:hAnsi="Times New Roman"/>
                <w:bCs/>
                <w:color w:val="000000"/>
                <w:sz w:val="20"/>
                <w:szCs w:val="20"/>
              </w:rPr>
              <w:t xml:space="preserve">o aplinkos apsaugos valstybinės kontrolės institucijų aplinkos apsaugos valstybinės kontrolės pareigūnai – ir dėl </w:t>
            </w:r>
            <w:r w:rsidRPr="00393D6C">
              <w:rPr>
                <w:rFonts w:ascii="Times New Roman" w:hAnsi="Times New Roman"/>
                <w:bCs/>
                <w:color w:val="000000"/>
                <w:sz w:val="20"/>
                <w:szCs w:val="20"/>
              </w:rPr>
              <w:lastRenderedPageBreak/>
              <w:t>šio kodekso 491 straipsnyje numatytų administracinių nusižengimų</w:t>
            </w:r>
            <w:r w:rsidRPr="00393D6C">
              <w:rPr>
                <w:rFonts w:ascii="Times New Roman" w:hAnsi="Times New Roman"/>
                <w:color w:val="000000"/>
                <w:sz w:val="20"/>
                <w:szCs w:val="20"/>
              </w:rPr>
              <w:t>;</w:t>
            </w:r>
            <w:r w:rsidRPr="00393D6C">
              <w:rPr>
                <w:rFonts w:ascii="Times New Roman" w:hAnsi="Times New Roman"/>
                <w:sz w:val="20"/>
                <w:szCs w:val="20"/>
              </w:rPr>
              <w:t xml:space="preserve"> </w:t>
            </w:r>
          </w:p>
          <w:p w:rsidR="00840F76" w:rsidRDefault="00840F76">
            <w:pPr>
              <w:spacing w:after="0" w:line="240" w:lineRule="auto"/>
              <w:jc w:val="both"/>
              <w:rPr>
                <w:rFonts w:ascii="Times New Roman" w:eastAsia="Times New Roman" w:hAnsi="Times New Roman"/>
                <w:b/>
                <w:color w:val="000000"/>
                <w:sz w:val="20"/>
                <w:szCs w:val="20"/>
                <w:highlight w:val="yellow"/>
              </w:rPr>
            </w:pPr>
          </w:p>
          <w:p w:rsidR="0036285F" w:rsidRPr="002951FC" w:rsidRDefault="00393D6C">
            <w:pPr>
              <w:spacing w:after="0" w:line="240" w:lineRule="auto"/>
              <w:jc w:val="both"/>
              <w:rPr>
                <w:rFonts w:ascii="Times New Roman" w:hAnsi="Times New Roman"/>
                <w:sz w:val="20"/>
                <w:szCs w:val="20"/>
              </w:rPr>
            </w:pPr>
            <w:r w:rsidRPr="00393D6C">
              <w:rPr>
                <w:rFonts w:ascii="Times New Roman" w:hAnsi="Times New Roman"/>
                <w:bCs/>
                <w:sz w:val="20"/>
                <w:szCs w:val="20"/>
                <w:lang w:eastAsia="lt-LT"/>
              </w:rPr>
              <w:t>40) Lietuvos Respublikos muitinės – dėl šio kodekso 47 straipsnio 3 dalyje, 49 straipsnio 5 dalyje, 63 straipsnio 6 dalyje, 64 straipsnyje, 65 straipsnio 3 dalyje, 66 straipsnio 5 dalyje, 69, 121, 122, 125 straipsniuose, 140 straipsnio 1, 2 dalyse, 141, 143, 173, 174, 176, 187, 208  straipsniuose, 209 straipsnio 1, 2, 3, 4, 5, 6, 7, 8 dalyse, 210, 211, 212, 213, 214, 215, 216, 217, 217</w:t>
            </w:r>
            <w:r w:rsidRPr="00393D6C">
              <w:rPr>
                <w:rFonts w:ascii="Times New Roman" w:hAnsi="Times New Roman"/>
                <w:bCs/>
                <w:sz w:val="20"/>
                <w:szCs w:val="20"/>
                <w:vertAlign w:val="superscript"/>
                <w:lang w:eastAsia="lt-LT"/>
              </w:rPr>
              <w:t>1</w:t>
            </w:r>
            <w:r w:rsidRPr="00393D6C">
              <w:rPr>
                <w:rFonts w:ascii="Times New Roman" w:hAnsi="Times New Roman"/>
                <w:bCs/>
                <w:sz w:val="20"/>
                <w:szCs w:val="20"/>
                <w:lang w:eastAsia="lt-LT"/>
              </w:rPr>
              <w:t>, 218, 219, 224 straipsniuose, 234 straipsnio 1 dalyje, 245 straipsnyje, 251 straipsnio 1, 2, 3, 5, 6, 7, 8, 9, 10, 11, 12, 13, 14, 15, 16, 17, 18, 19 dalyse, 284 straipsnio 5, 6 dalyse, 285 straipsnio 1 dalyje, 303 straipsnio 1, 2, 3 dalyse, 304</w:t>
            </w:r>
            <w:r w:rsidRPr="00393D6C">
              <w:rPr>
                <w:rFonts w:ascii="Times New Roman" w:hAnsi="Times New Roman"/>
                <w:bCs/>
                <w:sz w:val="20"/>
                <w:szCs w:val="20"/>
                <w:vertAlign w:val="superscript"/>
                <w:lang w:eastAsia="lt-LT"/>
              </w:rPr>
              <w:t>2</w:t>
            </w:r>
            <w:r w:rsidRPr="00393D6C">
              <w:rPr>
                <w:rFonts w:ascii="Times New Roman" w:hAnsi="Times New Roman"/>
                <w:bCs/>
                <w:sz w:val="20"/>
                <w:szCs w:val="20"/>
                <w:lang w:eastAsia="lt-LT"/>
              </w:rPr>
              <w:t xml:space="preserve"> straipsnio 2 dalyje, 308 straipsnio 6 dalyje, 308</w:t>
            </w:r>
            <w:r w:rsidRPr="00393D6C">
              <w:rPr>
                <w:rFonts w:ascii="Times New Roman" w:hAnsi="Times New Roman"/>
                <w:bCs/>
                <w:sz w:val="20"/>
                <w:szCs w:val="20"/>
                <w:vertAlign w:val="superscript"/>
                <w:lang w:eastAsia="lt-LT"/>
              </w:rPr>
              <w:t>1</w:t>
            </w:r>
            <w:r w:rsidRPr="00393D6C">
              <w:rPr>
                <w:rFonts w:ascii="Times New Roman" w:hAnsi="Times New Roman"/>
                <w:bCs/>
                <w:sz w:val="20"/>
                <w:szCs w:val="20"/>
                <w:lang w:eastAsia="lt-LT"/>
              </w:rPr>
              <w:t> straipsnio 2, 3, 5, 7, 8 dalyse, 309 straipsnio 6, 9 dalyse, 310 straipsnio 12, 13 dalyse, 312 straipsnio 1, 3, 4 dalyse, 341 straipsnyje, 342 straipsnio 5, 6 dalyse, 408, 412 straipsniuose, 426 straipsnio 4 dalyje, 431 straipsnio 1, 2 dalyse, 436, 437, 450 straipsniuose, 459 straipsnio 4, 5, 6, 9 dalyse, 463, 464, 475, 504, 505 straipsniuose, 506 straipsnio 4, 4</w:t>
            </w:r>
            <w:r w:rsidRPr="00393D6C">
              <w:rPr>
                <w:rFonts w:ascii="Times New Roman" w:hAnsi="Times New Roman"/>
                <w:bCs/>
                <w:sz w:val="20"/>
                <w:szCs w:val="20"/>
                <w:vertAlign w:val="superscript"/>
                <w:lang w:eastAsia="lt-LT"/>
              </w:rPr>
              <w:t>1</w:t>
            </w:r>
            <w:r w:rsidRPr="00393D6C">
              <w:rPr>
                <w:rFonts w:ascii="Times New Roman" w:hAnsi="Times New Roman"/>
                <w:bCs/>
                <w:sz w:val="20"/>
                <w:szCs w:val="20"/>
                <w:lang w:eastAsia="lt-LT"/>
              </w:rPr>
              <w:t xml:space="preserve"> dalyse, 508, 510</w:t>
            </w:r>
            <w:r w:rsidRPr="00393D6C">
              <w:rPr>
                <w:rFonts w:ascii="Times New Roman" w:hAnsi="Times New Roman"/>
                <w:bCs/>
                <w:sz w:val="20"/>
                <w:szCs w:val="20"/>
                <w:vertAlign w:val="superscript"/>
                <w:lang w:eastAsia="lt-LT"/>
              </w:rPr>
              <w:t>1</w:t>
            </w:r>
            <w:r w:rsidRPr="00393D6C">
              <w:rPr>
                <w:rFonts w:ascii="Times New Roman" w:hAnsi="Times New Roman"/>
                <w:bCs/>
                <w:sz w:val="20"/>
                <w:szCs w:val="20"/>
                <w:lang w:eastAsia="lt-LT"/>
              </w:rPr>
              <w:t xml:space="preserve">, 515 straipsniuose numatytų administracinių </w:t>
            </w:r>
            <w:r w:rsidRPr="002951FC">
              <w:rPr>
                <w:rFonts w:ascii="Times New Roman" w:hAnsi="Times New Roman"/>
                <w:bCs/>
                <w:sz w:val="20"/>
                <w:szCs w:val="20"/>
                <w:lang w:eastAsia="lt-LT"/>
              </w:rPr>
              <w:t>nusižengimų;</w:t>
            </w:r>
            <w:r w:rsidRPr="002951FC">
              <w:rPr>
                <w:rFonts w:ascii="Times New Roman" w:hAnsi="Times New Roman"/>
                <w:sz w:val="20"/>
                <w:szCs w:val="20"/>
              </w:rPr>
              <w:t xml:space="preserve"> </w:t>
            </w:r>
          </w:p>
          <w:p w:rsidR="0036285F" w:rsidRPr="002951FC" w:rsidRDefault="00393D6C" w:rsidP="003C77F4">
            <w:pPr>
              <w:spacing w:after="0" w:line="240" w:lineRule="auto"/>
              <w:rPr>
                <w:rFonts w:ascii="Times New Roman" w:eastAsia="MS Mincho" w:hAnsi="Times New Roman"/>
                <w:i/>
                <w:iCs/>
                <w:sz w:val="20"/>
                <w:szCs w:val="20"/>
              </w:rPr>
            </w:pPr>
            <w:r w:rsidRPr="002951FC">
              <w:rPr>
                <w:rFonts w:ascii="Times New Roman" w:eastAsia="MS Mincho" w:hAnsi="Times New Roman"/>
                <w:i/>
                <w:iCs/>
                <w:sz w:val="20"/>
                <w:szCs w:val="20"/>
              </w:rPr>
              <w:t>Straipsnio punkto pakeitimai:</w:t>
            </w:r>
          </w:p>
          <w:p w:rsidR="0036285F" w:rsidRPr="002951FC" w:rsidRDefault="00393D6C">
            <w:pPr>
              <w:spacing w:after="0" w:line="240" w:lineRule="auto"/>
              <w:jc w:val="both"/>
              <w:rPr>
                <w:rFonts w:ascii="Times New Roman" w:eastAsia="MS Mincho" w:hAnsi="Times New Roman"/>
                <w:i/>
                <w:iCs/>
                <w:sz w:val="20"/>
                <w:szCs w:val="20"/>
              </w:rPr>
            </w:pPr>
            <w:r w:rsidRPr="002951FC">
              <w:rPr>
                <w:rFonts w:ascii="Times New Roman" w:eastAsia="MS Mincho" w:hAnsi="Times New Roman"/>
                <w:i/>
                <w:iCs/>
                <w:sz w:val="20"/>
                <w:szCs w:val="20"/>
              </w:rPr>
              <w:t xml:space="preserve">Nr. </w:t>
            </w:r>
            <w:hyperlink r:id="rId24" w:history="1">
              <w:r w:rsidRPr="002951FC">
                <w:rPr>
                  <w:rFonts w:ascii="Times New Roman" w:eastAsia="MS Mincho" w:hAnsi="Times New Roman"/>
                  <w:i/>
                  <w:iCs/>
                  <w:color w:val="0000FF" w:themeColor="hyperlink"/>
                  <w:sz w:val="20"/>
                  <w:szCs w:val="20"/>
                  <w:u w:val="single"/>
                </w:rPr>
                <w:t>XIII-1110</w:t>
              </w:r>
            </w:hyperlink>
            <w:r w:rsidRPr="002951FC">
              <w:rPr>
                <w:rFonts w:ascii="Times New Roman" w:eastAsia="MS Mincho" w:hAnsi="Times New Roman"/>
                <w:i/>
                <w:iCs/>
                <w:sz w:val="20"/>
                <w:szCs w:val="20"/>
              </w:rPr>
              <w:t>, 2018-04-19, paskelbta TAR 2018-04-27, i. k. 2018-06748</w:t>
            </w:r>
          </w:p>
          <w:p w:rsidR="003C77F4" w:rsidRPr="002951FC" w:rsidRDefault="003C77F4">
            <w:pPr>
              <w:spacing w:after="0" w:line="240" w:lineRule="auto"/>
              <w:jc w:val="both"/>
              <w:rPr>
                <w:rFonts w:ascii="Times New Roman" w:eastAsia="MS Mincho" w:hAnsi="Times New Roman"/>
                <w:i/>
                <w:iCs/>
                <w:sz w:val="20"/>
                <w:szCs w:val="20"/>
              </w:rPr>
            </w:pPr>
            <w:r w:rsidRPr="002951FC">
              <w:rPr>
                <w:rFonts w:ascii="Times New Roman" w:hAnsi="Times New Roman"/>
                <w:i/>
                <w:sz w:val="20"/>
                <w:szCs w:val="20"/>
              </w:rPr>
              <w:t>Lietuvos Respublikos administracinių nusižengimų kodekso 308, 589 straipsnių ir priedo pakeitimo, Kodekso papildymo 308</w:t>
            </w:r>
            <w:r w:rsidRPr="004C4BAC">
              <w:rPr>
                <w:rFonts w:ascii="Times New Roman" w:hAnsi="Times New Roman"/>
                <w:i/>
                <w:sz w:val="20"/>
                <w:szCs w:val="20"/>
                <w:vertAlign w:val="superscript"/>
              </w:rPr>
              <w:t>1</w:t>
            </w:r>
            <w:r w:rsidRPr="002951FC">
              <w:rPr>
                <w:rFonts w:ascii="Times New Roman" w:hAnsi="Times New Roman"/>
                <w:i/>
                <w:sz w:val="20"/>
                <w:szCs w:val="20"/>
              </w:rPr>
              <w:t xml:space="preserve"> straipsniu įstatymas</w:t>
            </w:r>
          </w:p>
          <w:p w:rsidR="00840F76" w:rsidRPr="002951FC" w:rsidRDefault="00393D6C">
            <w:pPr>
              <w:spacing w:after="0" w:line="240" w:lineRule="auto"/>
              <w:jc w:val="both"/>
              <w:rPr>
                <w:rFonts w:ascii="Times New Roman" w:eastAsia="Times New Roman" w:hAnsi="Times New Roman"/>
                <w:b/>
                <w:color w:val="000000"/>
                <w:sz w:val="20"/>
                <w:szCs w:val="20"/>
              </w:rPr>
            </w:pPr>
            <w:r w:rsidRPr="002951FC">
              <w:rPr>
                <w:rFonts w:ascii="Times New Roman" w:eastAsia="Times New Roman" w:hAnsi="Times New Roman"/>
                <w:b/>
                <w:color w:val="000000"/>
                <w:sz w:val="20"/>
                <w:szCs w:val="20"/>
              </w:rPr>
              <w:t>&lt;...&gt;</w:t>
            </w:r>
          </w:p>
          <w:p w:rsidR="0036285F" w:rsidRDefault="00393D6C">
            <w:pPr>
              <w:spacing w:after="0" w:line="240" w:lineRule="auto"/>
              <w:jc w:val="both"/>
              <w:rPr>
                <w:rFonts w:ascii="Times New Roman" w:hAnsi="Times New Roman"/>
                <w:sz w:val="20"/>
                <w:szCs w:val="20"/>
              </w:rPr>
            </w:pPr>
            <w:r w:rsidRPr="00393D6C">
              <w:rPr>
                <w:rFonts w:ascii="Times New Roman" w:hAnsi="Times New Roman"/>
                <w:sz w:val="20"/>
                <w:szCs w:val="20"/>
                <w:lang w:eastAsia="lt-LT"/>
              </w:rPr>
              <w:t>58) Valstybinės darbo inspekcijos prie Socialinės apsaugos ir darbo ministerijos – dėl šio kodekso 47</w:t>
            </w:r>
            <w:r w:rsidRPr="00393D6C">
              <w:rPr>
                <w:rFonts w:ascii="Times New Roman" w:hAnsi="Times New Roman"/>
                <w:sz w:val="20"/>
                <w:szCs w:val="20"/>
                <w:vertAlign w:val="superscript"/>
                <w:lang w:eastAsia="lt-LT"/>
              </w:rPr>
              <w:t xml:space="preserve">1 </w:t>
            </w:r>
            <w:r w:rsidRPr="00393D6C">
              <w:rPr>
                <w:rFonts w:ascii="Times New Roman" w:hAnsi="Times New Roman"/>
                <w:sz w:val="20"/>
                <w:szCs w:val="20"/>
                <w:lang w:eastAsia="lt-LT"/>
              </w:rPr>
              <w:t>straipsnyje, 72 straipsnio 3 dalyje, 95, 96, 97, 98, 98</w:t>
            </w:r>
            <w:r w:rsidRPr="00393D6C">
              <w:rPr>
                <w:rFonts w:ascii="Times New Roman" w:hAnsi="Times New Roman"/>
                <w:sz w:val="20"/>
                <w:szCs w:val="20"/>
                <w:vertAlign w:val="superscript"/>
                <w:lang w:eastAsia="lt-LT"/>
              </w:rPr>
              <w:t>1</w:t>
            </w:r>
            <w:r w:rsidRPr="00393D6C">
              <w:rPr>
                <w:rFonts w:ascii="Times New Roman" w:hAnsi="Times New Roman"/>
                <w:sz w:val="20"/>
                <w:szCs w:val="20"/>
                <w:lang w:eastAsia="lt-LT"/>
              </w:rPr>
              <w:t>, 99, 100, 101, 102, 103, 104, 105, 106, 127, 150, 224 straipsniuose, 234 straipsnio 4 dalyje, 308 straipsnio 1, 2, 11, 16, 19, 20, 21, 22 dalyse, 308</w:t>
            </w:r>
            <w:r w:rsidRPr="00393D6C">
              <w:rPr>
                <w:rFonts w:ascii="Times New Roman" w:hAnsi="Times New Roman"/>
                <w:sz w:val="20"/>
                <w:szCs w:val="20"/>
                <w:vertAlign w:val="superscript"/>
                <w:lang w:eastAsia="lt-LT"/>
              </w:rPr>
              <w:t>1</w:t>
            </w:r>
            <w:r w:rsidRPr="00393D6C">
              <w:rPr>
                <w:rFonts w:ascii="Times New Roman" w:hAnsi="Times New Roman"/>
                <w:sz w:val="20"/>
                <w:szCs w:val="20"/>
                <w:lang w:eastAsia="lt-LT"/>
              </w:rPr>
              <w:t xml:space="preserve"> straipsnio 4, 6, 7 dalyse, 454 straipsnio 7 dalyje, 455, 505, 507 straipsniuose, 542 straipsnio 2, 3 dalyse numatytų administracinių nusižengimų;</w:t>
            </w:r>
          </w:p>
          <w:p w:rsidR="0036285F" w:rsidRDefault="00393D6C">
            <w:pPr>
              <w:spacing w:after="0" w:line="240" w:lineRule="auto"/>
              <w:rPr>
                <w:rFonts w:ascii="Times New Roman" w:eastAsia="MS Mincho" w:hAnsi="Times New Roman"/>
                <w:i/>
                <w:iCs/>
                <w:sz w:val="20"/>
                <w:szCs w:val="20"/>
              </w:rPr>
            </w:pPr>
            <w:r w:rsidRPr="00393D6C">
              <w:rPr>
                <w:rFonts w:ascii="Times New Roman" w:eastAsia="MS Mincho" w:hAnsi="Times New Roman"/>
                <w:i/>
                <w:iCs/>
                <w:sz w:val="20"/>
                <w:szCs w:val="20"/>
              </w:rPr>
              <w:t>Straipsnio punkto pakeitimai:</w:t>
            </w:r>
          </w:p>
          <w:p w:rsidR="0036285F" w:rsidRDefault="00393D6C">
            <w:pPr>
              <w:spacing w:after="0" w:line="240" w:lineRule="auto"/>
              <w:jc w:val="both"/>
              <w:rPr>
                <w:rFonts w:ascii="Times New Roman" w:eastAsia="MS Mincho" w:hAnsi="Times New Roman"/>
                <w:i/>
                <w:iCs/>
                <w:sz w:val="20"/>
                <w:szCs w:val="20"/>
              </w:rPr>
            </w:pPr>
            <w:r w:rsidRPr="00393D6C">
              <w:rPr>
                <w:rFonts w:ascii="Times New Roman" w:eastAsia="MS Mincho" w:hAnsi="Times New Roman"/>
                <w:i/>
                <w:iCs/>
                <w:sz w:val="20"/>
                <w:szCs w:val="20"/>
              </w:rPr>
              <w:t xml:space="preserve">Nr. </w:t>
            </w:r>
            <w:hyperlink r:id="rId25" w:history="1">
              <w:r w:rsidRPr="00393D6C">
                <w:rPr>
                  <w:rFonts w:ascii="Times New Roman" w:eastAsia="MS Mincho" w:hAnsi="Times New Roman"/>
                  <w:i/>
                  <w:iCs/>
                  <w:color w:val="0000FF" w:themeColor="hyperlink"/>
                  <w:sz w:val="20"/>
                  <w:szCs w:val="20"/>
                  <w:u w:val="single"/>
                </w:rPr>
                <w:t>XIII-1110</w:t>
              </w:r>
            </w:hyperlink>
            <w:r w:rsidRPr="00393D6C">
              <w:rPr>
                <w:rFonts w:ascii="Times New Roman" w:eastAsia="MS Mincho" w:hAnsi="Times New Roman"/>
                <w:i/>
                <w:iCs/>
                <w:sz w:val="20"/>
                <w:szCs w:val="20"/>
              </w:rPr>
              <w:t>, 2018-04-19, paskelbta TAR 2018-04-27, i. k. 2018-06748</w:t>
            </w:r>
          </w:p>
          <w:p w:rsidR="004C4BAC" w:rsidRPr="002951FC" w:rsidRDefault="004C4BAC" w:rsidP="004C4BAC">
            <w:pPr>
              <w:spacing w:after="0" w:line="240" w:lineRule="auto"/>
              <w:jc w:val="both"/>
              <w:rPr>
                <w:rFonts w:ascii="Times New Roman" w:eastAsia="MS Mincho" w:hAnsi="Times New Roman"/>
                <w:i/>
                <w:iCs/>
                <w:sz w:val="20"/>
                <w:szCs w:val="20"/>
              </w:rPr>
            </w:pPr>
            <w:r w:rsidRPr="002951FC">
              <w:rPr>
                <w:rFonts w:ascii="Times New Roman" w:hAnsi="Times New Roman"/>
                <w:i/>
                <w:sz w:val="20"/>
                <w:szCs w:val="20"/>
              </w:rPr>
              <w:t>Lietuvos Respublikos administracinių nusižengimų kodekso 308, 589 straipsnių ir priedo pakeitimo, Kodekso papildymo 308</w:t>
            </w:r>
            <w:r w:rsidRPr="004C4BAC">
              <w:rPr>
                <w:rFonts w:ascii="Times New Roman" w:hAnsi="Times New Roman"/>
                <w:i/>
                <w:sz w:val="20"/>
                <w:szCs w:val="20"/>
                <w:vertAlign w:val="superscript"/>
              </w:rPr>
              <w:t>1</w:t>
            </w:r>
            <w:r w:rsidRPr="002951FC">
              <w:rPr>
                <w:rFonts w:ascii="Times New Roman" w:hAnsi="Times New Roman"/>
                <w:i/>
                <w:sz w:val="20"/>
                <w:szCs w:val="20"/>
              </w:rPr>
              <w:t xml:space="preserve"> straipsniu įstatymas</w:t>
            </w:r>
          </w:p>
          <w:p w:rsidR="0036285F" w:rsidRPr="0096251C" w:rsidRDefault="00393D6C">
            <w:pPr>
              <w:spacing w:after="0" w:line="240" w:lineRule="auto"/>
              <w:jc w:val="both"/>
              <w:rPr>
                <w:rFonts w:ascii="Times New Roman" w:eastAsia="MS Mincho" w:hAnsi="Times New Roman"/>
                <w:i/>
                <w:iCs/>
                <w:sz w:val="20"/>
                <w:szCs w:val="20"/>
              </w:rPr>
            </w:pPr>
            <w:r w:rsidRPr="0096251C">
              <w:rPr>
                <w:rFonts w:ascii="Times New Roman" w:eastAsia="MS Mincho" w:hAnsi="Times New Roman"/>
                <w:i/>
                <w:iCs/>
                <w:sz w:val="20"/>
                <w:szCs w:val="20"/>
              </w:rPr>
              <w:t xml:space="preserve">Nr. </w:t>
            </w:r>
            <w:hyperlink r:id="rId26" w:history="1">
              <w:r w:rsidRPr="0096251C">
                <w:rPr>
                  <w:rFonts w:ascii="Times New Roman" w:eastAsia="MS Mincho" w:hAnsi="Times New Roman"/>
                  <w:i/>
                  <w:iCs/>
                  <w:color w:val="0000FF" w:themeColor="hyperlink"/>
                  <w:sz w:val="20"/>
                  <w:szCs w:val="20"/>
                  <w:u w:val="single"/>
                </w:rPr>
                <w:t>XIII-2804</w:t>
              </w:r>
            </w:hyperlink>
            <w:r w:rsidRPr="0096251C">
              <w:rPr>
                <w:rFonts w:ascii="Times New Roman" w:eastAsia="MS Mincho" w:hAnsi="Times New Roman"/>
                <w:i/>
                <w:iCs/>
                <w:sz w:val="20"/>
                <w:szCs w:val="20"/>
              </w:rPr>
              <w:t>, 2020-01-28, paskelbta TAR 2020-02-07, i. k. 2020-02855</w:t>
            </w:r>
          </w:p>
          <w:p w:rsidR="00C631BB" w:rsidRDefault="00C631BB">
            <w:pPr>
              <w:spacing w:after="0" w:line="240" w:lineRule="auto"/>
              <w:jc w:val="both"/>
              <w:rPr>
                <w:rFonts w:ascii="Times New Roman" w:eastAsia="MS Mincho" w:hAnsi="Times New Roman"/>
                <w:i/>
                <w:iCs/>
                <w:sz w:val="20"/>
                <w:szCs w:val="20"/>
              </w:rPr>
            </w:pPr>
            <w:r w:rsidRPr="0096251C">
              <w:rPr>
                <w:rFonts w:ascii="Times New Roman" w:hAnsi="Times New Roman"/>
                <w:i/>
                <w:sz w:val="20"/>
                <w:szCs w:val="20"/>
              </w:rPr>
              <w:t>Lietuvos Respublikos administracinių nusižengimų kodekso 49, 244, 308, 589 straipsnių ir priedo pakeitimo įstatymas</w:t>
            </w:r>
          </w:p>
          <w:p w:rsidR="00840F76" w:rsidRPr="00AB6A9F" w:rsidRDefault="00393D6C">
            <w:pPr>
              <w:spacing w:after="0" w:line="240" w:lineRule="auto"/>
              <w:jc w:val="both"/>
              <w:rPr>
                <w:rFonts w:ascii="Times New Roman" w:eastAsia="Times New Roman" w:hAnsi="Times New Roman"/>
                <w:color w:val="000000"/>
                <w:sz w:val="20"/>
                <w:szCs w:val="20"/>
              </w:rPr>
            </w:pPr>
            <w:r w:rsidRPr="00AB6A9F">
              <w:rPr>
                <w:rFonts w:ascii="Times New Roman" w:eastAsia="Times New Roman" w:hAnsi="Times New Roman"/>
                <w:color w:val="000000"/>
                <w:sz w:val="20"/>
                <w:szCs w:val="20"/>
              </w:rPr>
              <w:t>&lt;....&gt;</w:t>
            </w:r>
          </w:p>
          <w:p w:rsidR="0036285F" w:rsidRPr="00AB6A9F" w:rsidRDefault="00393D6C">
            <w:pPr>
              <w:spacing w:after="0" w:line="240" w:lineRule="auto"/>
              <w:jc w:val="both"/>
              <w:rPr>
                <w:rFonts w:ascii="Times New Roman" w:hAnsi="Times New Roman"/>
                <w:sz w:val="20"/>
                <w:szCs w:val="20"/>
              </w:rPr>
            </w:pPr>
            <w:r w:rsidRPr="00AB6A9F">
              <w:rPr>
                <w:rFonts w:ascii="Times New Roman" w:hAnsi="Times New Roman"/>
                <w:color w:val="000000"/>
                <w:sz w:val="20"/>
                <w:szCs w:val="20"/>
              </w:rPr>
              <w:t>70) Valstybinės vartotojų teisių apsaugos tarnybos – dėl šio kodekso 45 straipsnyje, 49 straipsnio 3, 4, 5 dalyse, 49</w:t>
            </w:r>
            <w:r w:rsidRPr="00AB6A9F">
              <w:rPr>
                <w:rFonts w:ascii="Times New Roman" w:hAnsi="Times New Roman"/>
                <w:color w:val="000000"/>
                <w:sz w:val="20"/>
                <w:szCs w:val="20"/>
                <w:vertAlign w:val="superscript"/>
              </w:rPr>
              <w:t>1</w:t>
            </w:r>
            <w:r w:rsidRPr="00AB6A9F">
              <w:rPr>
                <w:rFonts w:ascii="Times New Roman" w:hAnsi="Times New Roman"/>
                <w:color w:val="000000"/>
                <w:sz w:val="20"/>
                <w:szCs w:val="20"/>
              </w:rPr>
              <w:t xml:space="preserve"> straipsnyje, 50 straipsnio 1, 2, 3, 4, 13, 14, 15, 16 dalyse, 70, 128, 129, 139 straipsniuose, 144 straipsnio 2, 3, 4, 5 dalyse, 145, 152, 155, 156, 157, 160, 161, 162, 163, 164, 173, 174 straipsniuose, 209 straipsnio 1, 2, 3, 4, 5, 6, 7, 8 dalyse, 224 straipsnyje, 234 straipsnio 1 dalyje, 270</w:t>
            </w:r>
            <w:r w:rsidRPr="00AB6A9F">
              <w:rPr>
                <w:rFonts w:ascii="Times New Roman" w:hAnsi="Times New Roman"/>
                <w:color w:val="000000"/>
                <w:sz w:val="20"/>
                <w:szCs w:val="20"/>
                <w:vertAlign w:val="superscript"/>
              </w:rPr>
              <w:t>1</w:t>
            </w:r>
            <w:r w:rsidRPr="00AB6A9F">
              <w:rPr>
                <w:rFonts w:ascii="Times New Roman" w:hAnsi="Times New Roman"/>
                <w:color w:val="000000"/>
                <w:sz w:val="20"/>
                <w:szCs w:val="20"/>
              </w:rPr>
              <w:t xml:space="preserve"> straipsnyje,</w:t>
            </w:r>
            <w:r w:rsidRPr="00AB6A9F">
              <w:rPr>
                <w:rFonts w:ascii="Times New Roman" w:hAnsi="Times New Roman"/>
                <w:bCs/>
                <w:color w:val="000000"/>
                <w:sz w:val="20"/>
                <w:szCs w:val="20"/>
              </w:rPr>
              <w:t xml:space="preserve"> </w:t>
            </w:r>
            <w:r w:rsidRPr="00AB6A9F">
              <w:rPr>
                <w:rFonts w:ascii="Times New Roman" w:hAnsi="Times New Roman"/>
                <w:color w:val="000000"/>
                <w:sz w:val="20"/>
                <w:szCs w:val="20"/>
              </w:rPr>
              <w:t>308 straipsnio 1, 2, 9, 10, 12, 15, 18, 20, 21, 22 dalyse, 308</w:t>
            </w:r>
            <w:r w:rsidRPr="00AB6A9F">
              <w:rPr>
                <w:rFonts w:ascii="Times New Roman" w:hAnsi="Times New Roman"/>
                <w:color w:val="000000"/>
                <w:sz w:val="20"/>
                <w:szCs w:val="20"/>
                <w:vertAlign w:val="superscript"/>
              </w:rPr>
              <w:t>1</w:t>
            </w:r>
            <w:r w:rsidRPr="00AB6A9F">
              <w:rPr>
                <w:rFonts w:ascii="Times New Roman" w:hAnsi="Times New Roman"/>
                <w:color w:val="000000"/>
                <w:sz w:val="20"/>
                <w:szCs w:val="20"/>
              </w:rPr>
              <w:t xml:space="preserve"> straipsnio 5, 7 dalyse, 309 straipsnio 6 dalyje, 310 straipsnio 10, 11, 12 dalyse, 473, 475, 505, 507 straipsniuose numatytų </w:t>
            </w:r>
            <w:r w:rsidRPr="00AB6A9F">
              <w:rPr>
                <w:rFonts w:ascii="Times New Roman" w:hAnsi="Times New Roman"/>
                <w:color w:val="000000"/>
                <w:sz w:val="20"/>
                <w:szCs w:val="20"/>
              </w:rPr>
              <w:lastRenderedPageBreak/>
              <w:t>administracinių nusižengimų;</w:t>
            </w:r>
            <w:r w:rsidRPr="00AB6A9F">
              <w:rPr>
                <w:rFonts w:ascii="Times New Roman" w:hAnsi="Times New Roman"/>
                <w:sz w:val="20"/>
                <w:szCs w:val="20"/>
              </w:rPr>
              <w:t xml:space="preserve"> </w:t>
            </w:r>
          </w:p>
          <w:p w:rsidR="0036285F" w:rsidRPr="00AB6A9F" w:rsidRDefault="00393D6C" w:rsidP="00AB6A9F">
            <w:pPr>
              <w:spacing w:after="0" w:line="240" w:lineRule="auto"/>
              <w:rPr>
                <w:rFonts w:ascii="Times New Roman" w:eastAsia="MS Mincho" w:hAnsi="Times New Roman"/>
                <w:i/>
                <w:iCs/>
                <w:sz w:val="20"/>
                <w:szCs w:val="20"/>
              </w:rPr>
            </w:pPr>
            <w:r w:rsidRPr="00AB6A9F">
              <w:rPr>
                <w:rFonts w:ascii="Times New Roman" w:eastAsia="MS Mincho" w:hAnsi="Times New Roman"/>
                <w:i/>
                <w:iCs/>
                <w:sz w:val="20"/>
                <w:szCs w:val="20"/>
              </w:rPr>
              <w:t>Straipsnio punkto pakeitimai:</w:t>
            </w:r>
          </w:p>
          <w:p w:rsidR="0036285F" w:rsidRPr="00AB6A9F" w:rsidRDefault="00393D6C">
            <w:pPr>
              <w:spacing w:after="0" w:line="240" w:lineRule="auto"/>
              <w:jc w:val="both"/>
              <w:rPr>
                <w:rFonts w:ascii="Times New Roman" w:eastAsia="MS Mincho" w:hAnsi="Times New Roman"/>
                <w:i/>
                <w:iCs/>
                <w:sz w:val="20"/>
                <w:szCs w:val="20"/>
              </w:rPr>
            </w:pPr>
            <w:r w:rsidRPr="00AB6A9F">
              <w:rPr>
                <w:rFonts w:ascii="Times New Roman" w:eastAsia="MS Mincho" w:hAnsi="Times New Roman"/>
                <w:i/>
                <w:iCs/>
                <w:sz w:val="20"/>
                <w:szCs w:val="20"/>
              </w:rPr>
              <w:t xml:space="preserve">Nr. </w:t>
            </w:r>
            <w:hyperlink r:id="rId27" w:history="1">
              <w:r w:rsidRPr="00AB6A9F">
                <w:rPr>
                  <w:rFonts w:ascii="Times New Roman" w:eastAsia="MS Mincho" w:hAnsi="Times New Roman"/>
                  <w:i/>
                  <w:iCs/>
                  <w:color w:val="0000FF" w:themeColor="hyperlink"/>
                  <w:sz w:val="20"/>
                  <w:szCs w:val="20"/>
                  <w:u w:val="single"/>
                </w:rPr>
                <w:t>XIII-2804</w:t>
              </w:r>
            </w:hyperlink>
            <w:r w:rsidRPr="00AB6A9F">
              <w:rPr>
                <w:rFonts w:ascii="Times New Roman" w:eastAsia="MS Mincho" w:hAnsi="Times New Roman"/>
                <w:i/>
                <w:iCs/>
                <w:sz w:val="20"/>
                <w:szCs w:val="20"/>
              </w:rPr>
              <w:t>, 2020-01-28, paskelbta TAR 2020-02-07, i. k. 2020-02855</w:t>
            </w:r>
          </w:p>
          <w:p w:rsidR="00C611D5" w:rsidRPr="00AB6A9F" w:rsidRDefault="00C611D5" w:rsidP="00C611D5">
            <w:pPr>
              <w:spacing w:after="0" w:line="240" w:lineRule="auto"/>
              <w:jc w:val="both"/>
              <w:rPr>
                <w:rFonts w:ascii="Times New Roman" w:eastAsia="MS Mincho" w:hAnsi="Times New Roman"/>
                <w:i/>
                <w:iCs/>
                <w:sz w:val="20"/>
                <w:szCs w:val="20"/>
              </w:rPr>
            </w:pPr>
            <w:r w:rsidRPr="00AB6A9F">
              <w:rPr>
                <w:rFonts w:ascii="Times New Roman" w:hAnsi="Times New Roman"/>
                <w:i/>
                <w:sz w:val="20"/>
                <w:szCs w:val="20"/>
              </w:rPr>
              <w:t>Lietuvos Respublikos administracinių nusižengimų kodekso 49, 244, 308, 589 straipsnių ir priedo pakeitimo įstatymas</w:t>
            </w:r>
          </w:p>
          <w:p w:rsidR="0036285F" w:rsidRDefault="0036285F">
            <w:pPr>
              <w:spacing w:after="0" w:line="240" w:lineRule="auto"/>
              <w:rPr>
                <w:rFonts w:ascii="Times New Roman" w:hAnsi="Times New Roman"/>
                <w:sz w:val="20"/>
                <w:szCs w:val="20"/>
              </w:rPr>
            </w:pPr>
          </w:p>
          <w:p w:rsidR="0036285F" w:rsidRDefault="00393D6C">
            <w:pPr>
              <w:spacing w:after="0" w:line="240" w:lineRule="auto"/>
              <w:jc w:val="both"/>
              <w:rPr>
                <w:rFonts w:ascii="Times New Roman" w:hAnsi="Times New Roman"/>
                <w:sz w:val="20"/>
                <w:szCs w:val="20"/>
              </w:rPr>
            </w:pPr>
            <w:r w:rsidRPr="00393D6C">
              <w:rPr>
                <w:rFonts w:ascii="Times New Roman" w:hAnsi="Times New Roman"/>
                <w:sz w:val="20"/>
                <w:szCs w:val="20"/>
              </w:rPr>
              <w:t xml:space="preserve">96) valstybės įmonės Lietuvos prabavimo rūmų – dėl šio kodekso 142, 198 straipsniuose, 308 straipsnio 20 dalyje, 505 straipsnyje numatytų administracinių nusižengimų; </w:t>
            </w:r>
          </w:p>
          <w:p w:rsidR="0036285F" w:rsidRDefault="00393D6C">
            <w:pPr>
              <w:spacing w:after="0" w:line="240" w:lineRule="auto"/>
              <w:rPr>
                <w:rFonts w:ascii="Times New Roman" w:eastAsia="MS Mincho" w:hAnsi="Times New Roman"/>
                <w:i/>
                <w:iCs/>
                <w:sz w:val="20"/>
                <w:szCs w:val="20"/>
              </w:rPr>
            </w:pPr>
            <w:r w:rsidRPr="00393D6C">
              <w:rPr>
                <w:rFonts w:ascii="Times New Roman" w:eastAsia="MS Mincho" w:hAnsi="Times New Roman"/>
                <w:i/>
                <w:iCs/>
                <w:sz w:val="20"/>
                <w:szCs w:val="20"/>
              </w:rPr>
              <w:t>Straipsnio punkto pakeitimai:</w:t>
            </w:r>
          </w:p>
          <w:p w:rsidR="0036285F" w:rsidRDefault="00393D6C">
            <w:pPr>
              <w:spacing w:after="0" w:line="240" w:lineRule="auto"/>
              <w:rPr>
                <w:rFonts w:ascii="Times New Roman" w:hAnsi="Times New Roman"/>
                <w:sz w:val="20"/>
                <w:szCs w:val="20"/>
              </w:rPr>
            </w:pPr>
            <w:r w:rsidRPr="00393D6C">
              <w:rPr>
                <w:rFonts w:ascii="Times New Roman" w:eastAsia="MS Mincho" w:hAnsi="Times New Roman"/>
                <w:i/>
                <w:iCs/>
                <w:sz w:val="20"/>
                <w:szCs w:val="20"/>
              </w:rPr>
              <w:t xml:space="preserve">Nr. </w:t>
            </w:r>
            <w:hyperlink r:id="rId28" w:history="1">
              <w:r w:rsidRPr="00393D6C">
                <w:rPr>
                  <w:rFonts w:ascii="Times New Roman" w:eastAsia="MS Mincho" w:hAnsi="Times New Roman"/>
                  <w:i/>
                  <w:iCs/>
                  <w:color w:val="0000FF" w:themeColor="hyperlink"/>
                  <w:sz w:val="20"/>
                  <w:szCs w:val="20"/>
                  <w:u w:val="single"/>
                </w:rPr>
                <w:t>XIII-2804</w:t>
              </w:r>
            </w:hyperlink>
            <w:r w:rsidRPr="00393D6C">
              <w:rPr>
                <w:rFonts w:ascii="Times New Roman" w:eastAsia="MS Mincho" w:hAnsi="Times New Roman"/>
                <w:i/>
                <w:iCs/>
                <w:sz w:val="20"/>
                <w:szCs w:val="20"/>
              </w:rPr>
              <w:t>, 2020-01-28, paskelbta TAR 2020-02-07, i. k. 2020-02855</w:t>
            </w:r>
          </w:p>
          <w:p w:rsidR="00840F76" w:rsidRDefault="00840F76">
            <w:pPr>
              <w:spacing w:after="0" w:line="240" w:lineRule="auto"/>
              <w:jc w:val="both"/>
              <w:rPr>
                <w:rFonts w:ascii="Times New Roman" w:eastAsia="Times New Roman" w:hAnsi="Times New Roman"/>
                <w:b/>
                <w:color w:val="000000"/>
                <w:sz w:val="20"/>
                <w:szCs w:val="20"/>
                <w:highlight w:val="yellow"/>
              </w:rPr>
            </w:pPr>
          </w:p>
          <w:p w:rsidR="0036285F" w:rsidRDefault="00393D6C">
            <w:pPr>
              <w:spacing w:after="0" w:line="240" w:lineRule="auto"/>
              <w:jc w:val="both"/>
              <w:rPr>
                <w:rFonts w:ascii="Times New Roman" w:eastAsia="Times New Roman" w:hAnsi="Times New Roman"/>
                <w:b/>
                <w:color w:val="000000"/>
                <w:sz w:val="20"/>
                <w:szCs w:val="20"/>
              </w:rPr>
            </w:pPr>
            <w:r w:rsidRPr="00393D6C">
              <w:rPr>
                <w:rFonts w:ascii="Times New Roman" w:hAnsi="Times New Roman"/>
                <w:b/>
                <w:bCs/>
                <w:sz w:val="20"/>
                <w:szCs w:val="20"/>
              </w:rPr>
              <w:t xml:space="preserve">Aplinkos ministro </w:t>
            </w:r>
            <w:r w:rsidRPr="00393D6C">
              <w:rPr>
                <w:rFonts w:ascii="Times New Roman" w:eastAsia="Times New Roman" w:hAnsi="Times New Roman"/>
                <w:b/>
                <w:sz w:val="20"/>
                <w:szCs w:val="20"/>
                <w:lang w:eastAsia="lt-LT"/>
              </w:rPr>
              <w:t xml:space="preserve">2018 m. balandžio 6 d. </w:t>
            </w:r>
            <w:r w:rsidRPr="00393D6C">
              <w:rPr>
                <w:rFonts w:ascii="Times New Roman" w:eastAsia="Times New Roman" w:hAnsi="Times New Roman"/>
                <w:b/>
                <w:bCs/>
                <w:sz w:val="20"/>
                <w:szCs w:val="20"/>
                <w:lang w:eastAsia="lt-LT"/>
              </w:rPr>
              <w:t xml:space="preserve">įsakymas </w:t>
            </w:r>
            <w:r w:rsidRPr="00393D6C">
              <w:rPr>
                <w:rFonts w:ascii="Times New Roman" w:eastAsia="Times New Roman" w:hAnsi="Times New Roman"/>
                <w:b/>
                <w:sz w:val="20"/>
                <w:szCs w:val="20"/>
                <w:lang w:eastAsia="lt-LT"/>
              </w:rPr>
              <w:t>Nr. D1-277</w:t>
            </w:r>
          </w:p>
          <w:p w:rsidR="0036285F" w:rsidRDefault="00393D6C">
            <w:pPr>
              <w:spacing w:after="0" w:line="240" w:lineRule="auto"/>
              <w:jc w:val="both"/>
              <w:rPr>
                <w:rFonts w:ascii="Times New Roman" w:eastAsia="Times New Roman" w:hAnsi="Times New Roman"/>
                <w:b/>
                <w:color w:val="000000"/>
                <w:sz w:val="20"/>
                <w:szCs w:val="20"/>
              </w:rPr>
            </w:pPr>
            <w:r w:rsidRPr="00393D6C">
              <w:rPr>
                <w:rFonts w:ascii="Times New Roman" w:eastAsia="Times New Roman" w:hAnsi="Times New Roman"/>
                <w:b/>
                <w:color w:val="000000"/>
                <w:sz w:val="20"/>
                <w:szCs w:val="20"/>
              </w:rPr>
              <w:t>Aplinkos apsaugos departamento nuostatai</w:t>
            </w:r>
          </w:p>
          <w:p w:rsidR="0036285F" w:rsidRDefault="00393D6C">
            <w:pPr>
              <w:spacing w:after="0" w:line="240" w:lineRule="auto"/>
              <w:jc w:val="both"/>
              <w:textAlignment w:val="baseline"/>
              <w:rPr>
                <w:rFonts w:ascii="Times New Roman" w:eastAsia="Times New Roman" w:hAnsi="Times New Roman"/>
                <w:sz w:val="20"/>
                <w:szCs w:val="20"/>
                <w:lang w:eastAsia="lt-LT"/>
              </w:rPr>
            </w:pPr>
            <w:r w:rsidRPr="00393D6C">
              <w:rPr>
                <w:rFonts w:ascii="Times New Roman" w:hAnsi="Times New Roman"/>
                <w:sz w:val="20"/>
                <w:szCs w:val="20"/>
              </w:rPr>
              <w:t>„</w:t>
            </w:r>
            <w:r w:rsidRPr="00393D6C">
              <w:rPr>
                <w:rFonts w:ascii="Times New Roman" w:eastAsia="Times New Roman" w:hAnsi="Times New Roman"/>
                <w:sz w:val="20"/>
                <w:szCs w:val="20"/>
                <w:lang w:eastAsia="lt-LT"/>
              </w:rPr>
              <w:t>10. Departamentas, įgyvendindamas 9 punkte nurodytus veiklos tikslus, atlieka šias funkcijas:</w:t>
            </w:r>
          </w:p>
          <w:p w:rsidR="0036285F" w:rsidRDefault="00393D6C">
            <w:pPr>
              <w:spacing w:after="0" w:line="240" w:lineRule="auto"/>
              <w:jc w:val="both"/>
              <w:rPr>
                <w:rFonts w:ascii="Times New Roman" w:eastAsia="Times New Roman" w:hAnsi="Times New Roman"/>
                <w:b/>
                <w:color w:val="000000"/>
                <w:sz w:val="20"/>
                <w:szCs w:val="20"/>
              </w:rPr>
            </w:pPr>
            <w:r w:rsidRPr="00393D6C">
              <w:rPr>
                <w:rFonts w:ascii="Times New Roman" w:eastAsia="Times New Roman" w:hAnsi="Times New Roman"/>
                <w:b/>
                <w:color w:val="000000"/>
                <w:sz w:val="20"/>
                <w:szCs w:val="20"/>
              </w:rPr>
              <w:t>&lt;...&gt;</w:t>
            </w:r>
          </w:p>
          <w:p w:rsidR="0036285F" w:rsidRDefault="00393D6C">
            <w:pPr>
              <w:spacing w:after="0" w:line="240" w:lineRule="auto"/>
              <w:jc w:val="both"/>
              <w:textAlignment w:val="baseline"/>
              <w:rPr>
                <w:rFonts w:ascii="Times New Roman" w:eastAsia="Times New Roman" w:hAnsi="Times New Roman"/>
                <w:sz w:val="20"/>
                <w:szCs w:val="20"/>
                <w:lang w:eastAsia="lt-LT"/>
              </w:rPr>
            </w:pPr>
            <w:r w:rsidRPr="00393D6C">
              <w:rPr>
                <w:rFonts w:ascii="Times New Roman" w:eastAsia="Times New Roman" w:hAnsi="Times New Roman"/>
                <w:sz w:val="20"/>
                <w:szCs w:val="20"/>
                <w:lang w:eastAsia="lt-LT"/>
              </w:rPr>
              <w:t>10.23. kontroliuoja, ar laikomasi cheminių medžiagų registracijos, pavojingų cheminių medžiagų autorizacijos reikalavimų ir sąlygų, cheminių medžiagų ar preparatų saugos duomenų lapų sudarymo ir pateikimo, informacijos apie chemines medžiagas perdavimo jų tiekimo grandinėje, ataskaitų dėl cheminių medžiagų ir preparatų teikimo, pavojingų cheminių medžiagų, preparatų ir gaminių gamybos, naudojimo, tiekimo rinkai apribojimų reikalavimų;</w:t>
            </w:r>
            <w:r w:rsidRPr="00393D6C">
              <w:rPr>
                <w:rFonts w:ascii="Times New Roman" w:hAnsi="Times New Roman"/>
                <w:sz w:val="20"/>
                <w:szCs w:val="20"/>
                <w:lang w:eastAsia="lt-LT"/>
              </w:rPr>
              <w:t xml:space="preserve"> “</w:t>
            </w:r>
          </w:p>
          <w:p w:rsidR="0036285F" w:rsidRDefault="0036285F">
            <w:pPr>
              <w:spacing w:after="0" w:line="240" w:lineRule="auto"/>
              <w:jc w:val="both"/>
              <w:rPr>
                <w:rFonts w:ascii="Times New Roman" w:eastAsia="Times New Roman" w:hAnsi="Times New Roman"/>
                <w:b/>
                <w:color w:val="000000"/>
                <w:sz w:val="20"/>
                <w:szCs w:val="20"/>
                <w:highlight w:val="yellow"/>
              </w:rPr>
            </w:pPr>
          </w:p>
          <w:p w:rsidR="0036285F" w:rsidRDefault="00393D6C">
            <w:pPr>
              <w:spacing w:after="0" w:line="240" w:lineRule="auto"/>
              <w:jc w:val="both"/>
              <w:rPr>
                <w:rFonts w:ascii="Times New Roman" w:hAnsi="Times New Roman"/>
                <w:b/>
                <w:bCs/>
                <w:iCs/>
                <w:sz w:val="20"/>
                <w:szCs w:val="20"/>
              </w:rPr>
            </w:pPr>
            <w:r w:rsidRPr="00393D6C">
              <w:rPr>
                <w:rFonts w:ascii="Times New Roman" w:eastAsia="Times New Roman" w:hAnsi="Times New Roman"/>
                <w:b/>
                <w:bCs/>
                <w:sz w:val="20"/>
                <w:szCs w:val="20"/>
                <w:lang w:eastAsia="lt-LT"/>
              </w:rPr>
              <w:t xml:space="preserve">Vyriausybės </w:t>
            </w:r>
            <w:r w:rsidRPr="00393D6C">
              <w:rPr>
                <w:rFonts w:ascii="Times New Roman" w:eastAsia="Times New Roman" w:hAnsi="Times New Roman"/>
                <w:b/>
                <w:sz w:val="20"/>
                <w:szCs w:val="20"/>
                <w:lang w:eastAsia="lt-LT"/>
              </w:rPr>
              <w:t xml:space="preserve">2015 m. gruodžio 23 d. </w:t>
            </w:r>
            <w:r w:rsidRPr="00393D6C">
              <w:rPr>
                <w:rFonts w:ascii="Times New Roman" w:eastAsia="Times New Roman" w:hAnsi="Times New Roman"/>
                <w:b/>
                <w:bCs/>
                <w:sz w:val="20"/>
                <w:szCs w:val="20"/>
                <w:lang w:eastAsia="lt-LT"/>
              </w:rPr>
              <w:t>nutarimas</w:t>
            </w:r>
            <w:r w:rsidRPr="00393D6C">
              <w:rPr>
                <w:rFonts w:ascii="Times New Roman" w:eastAsia="Times New Roman" w:hAnsi="Times New Roman"/>
                <w:b/>
                <w:bCs/>
                <w:caps/>
                <w:sz w:val="20"/>
                <w:szCs w:val="20"/>
                <w:lang w:eastAsia="lt-LT"/>
              </w:rPr>
              <w:t xml:space="preserve"> </w:t>
            </w:r>
            <w:r w:rsidRPr="00393D6C">
              <w:rPr>
                <w:rFonts w:ascii="Times New Roman" w:eastAsia="Times New Roman" w:hAnsi="Times New Roman"/>
                <w:b/>
                <w:color w:val="000000"/>
                <w:sz w:val="20"/>
                <w:szCs w:val="20"/>
                <w:lang w:eastAsia="lt-LT"/>
              </w:rPr>
              <w:t xml:space="preserve">Nr. </w:t>
            </w:r>
            <w:r w:rsidRPr="00393D6C">
              <w:rPr>
                <w:rFonts w:ascii="Times New Roman" w:eastAsia="Times New Roman" w:hAnsi="Times New Roman"/>
                <w:b/>
                <w:sz w:val="20"/>
                <w:szCs w:val="20"/>
                <w:lang w:eastAsia="lt-LT"/>
              </w:rPr>
              <w:t>1333)</w:t>
            </w:r>
          </w:p>
          <w:p w:rsidR="00E83380" w:rsidRPr="00D37D02" w:rsidRDefault="00393D6C" w:rsidP="00E83380">
            <w:pPr>
              <w:spacing w:after="0" w:line="240" w:lineRule="auto"/>
              <w:jc w:val="both"/>
              <w:rPr>
                <w:rFonts w:ascii="Times New Roman" w:eastAsia="Times New Roman" w:hAnsi="Times New Roman"/>
                <w:b/>
                <w:color w:val="000000"/>
                <w:sz w:val="20"/>
                <w:szCs w:val="20"/>
              </w:rPr>
            </w:pPr>
            <w:r w:rsidRPr="00393D6C">
              <w:rPr>
                <w:rFonts w:ascii="Times New Roman" w:eastAsia="Times New Roman" w:hAnsi="Times New Roman"/>
                <w:b/>
                <w:color w:val="000000"/>
                <w:sz w:val="20"/>
                <w:szCs w:val="20"/>
              </w:rPr>
              <w:t>Valstybinės vartotojų teisių apsaugos tarnybos nuostatai</w:t>
            </w:r>
          </w:p>
          <w:p w:rsidR="0036285F" w:rsidRDefault="00393D6C">
            <w:pPr>
              <w:spacing w:after="0" w:line="240" w:lineRule="auto"/>
              <w:jc w:val="both"/>
              <w:rPr>
                <w:rFonts w:ascii="Times New Roman" w:eastAsia="Times New Roman" w:hAnsi="Times New Roman"/>
                <w:sz w:val="20"/>
                <w:szCs w:val="20"/>
                <w:lang w:eastAsia="lt-LT"/>
              </w:rPr>
            </w:pPr>
            <w:r w:rsidRPr="00393D6C">
              <w:rPr>
                <w:rFonts w:ascii="Times New Roman" w:hAnsi="Times New Roman"/>
                <w:sz w:val="20"/>
                <w:szCs w:val="20"/>
              </w:rPr>
              <w:t>„</w:t>
            </w:r>
            <w:r w:rsidRPr="00393D6C">
              <w:rPr>
                <w:rFonts w:ascii="Times New Roman" w:eastAsia="Times New Roman" w:hAnsi="Times New Roman"/>
                <w:sz w:val="20"/>
                <w:szCs w:val="20"/>
                <w:lang w:eastAsia="lt-LT"/>
              </w:rPr>
              <w:t>9. Valstybinė vartotojų teisių apsaugos tarnyba, siekdama jai nustatytų veiklos tikslų, atlieka šias funkcijas:</w:t>
            </w:r>
          </w:p>
          <w:p w:rsidR="0036285F" w:rsidRDefault="00393D6C">
            <w:pPr>
              <w:spacing w:after="0" w:line="240" w:lineRule="auto"/>
              <w:jc w:val="both"/>
              <w:rPr>
                <w:rFonts w:ascii="Times New Roman" w:eastAsia="Times New Roman" w:hAnsi="Times New Roman"/>
                <w:sz w:val="20"/>
                <w:szCs w:val="20"/>
                <w:lang w:eastAsia="lt-LT"/>
              </w:rPr>
            </w:pPr>
            <w:r w:rsidRPr="00393D6C">
              <w:rPr>
                <w:rFonts w:ascii="Times New Roman" w:eastAsia="Times New Roman" w:hAnsi="Times New Roman"/>
                <w:sz w:val="20"/>
                <w:szCs w:val="20"/>
                <w:lang w:eastAsia="lt-LT"/>
              </w:rPr>
              <w:t>9.2. vykdydama ne maisto produktų rinkos priežiūrą:</w:t>
            </w:r>
          </w:p>
          <w:p w:rsidR="0036285F" w:rsidRDefault="00393D6C">
            <w:pPr>
              <w:shd w:val="clear" w:color="auto" w:fill="FFFFFF"/>
              <w:spacing w:after="0" w:line="240" w:lineRule="auto"/>
              <w:ind w:hanging="36"/>
              <w:jc w:val="both"/>
              <w:rPr>
                <w:rFonts w:ascii="Times New Roman" w:eastAsia="Times New Roman" w:hAnsi="Times New Roman"/>
                <w:sz w:val="20"/>
                <w:szCs w:val="20"/>
                <w:lang w:eastAsia="lt-LT"/>
              </w:rPr>
            </w:pPr>
            <w:r w:rsidRPr="00393D6C">
              <w:rPr>
                <w:rFonts w:ascii="Times New Roman" w:eastAsia="Times New Roman" w:hAnsi="Times New Roman"/>
                <w:color w:val="000000"/>
                <w:sz w:val="20"/>
                <w:szCs w:val="20"/>
                <w:lang w:eastAsia="lt-LT"/>
              </w:rPr>
              <w:t>9.2.1. pagal kompetenciją prižiūri, ar rinkai tiekiami ne maisto produktai atitinka ne maisto produktų saugą, kokybę, ženklinimą, informacijos apie ne maisto produktus teikimą nustatančių teisės aktų reikalavimus ir analizuoja šių teisės aktų reikalavimų neatitinkančių ne maisto produktų priežiūros duomenis;</w:t>
            </w:r>
            <w:r w:rsidRPr="00393D6C">
              <w:rPr>
                <w:rFonts w:ascii="Times New Roman" w:hAnsi="Times New Roman"/>
                <w:sz w:val="20"/>
                <w:szCs w:val="20"/>
                <w:lang w:eastAsia="lt-LT"/>
              </w:rPr>
              <w:t>“</w:t>
            </w:r>
          </w:p>
          <w:p w:rsidR="00840F76" w:rsidRPr="004E0FD1" w:rsidRDefault="00840F76">
            <w:pPr>
              <w:spacing w:after="0" w:line="240" w:lineRule="auto"/>
              <w:jc w:val="both"/>
              <w:rPr>
                <w:bCs/>
                <w:sz w:val="20"/>
                <w:szCs w:val="20"/>
              </w:rPr>
            </w:pPr>
          </w:p>
          <w:p w:rsidR="00840F76" w:rsidRPr="004E0FD1" w:rsidRDefault="00393D6C">
            <w:pPr>
              <w:spacing w:after="0" w:line="240" w:lineRule="auto"/>
              <w:jc w:val="both"/>
              <w:rPr>
                <w:rFonts w:ascii="Times New Roman" w:hAnsi="Times New Roman"/>
                <w:b/>
                <w:bCs/>
                <w:sz w:val="20"/>
                <w:szCs w:val="20"/>
              </w:rPr>
            </w:pPr>
            <w:r w:rsidRPr="00393D6C">
              <w:rPr>
                <w:rFonts w:ascii="Times New Roman" w:hAnsi="Times New Roman"/>
                <w:b/>
                <w:bCs/>
                <w:iCs/>
                <w:sz w:val="20"/>
                <w:szCs w:val="20"/>
              </w:rPr>
              <w:t>S</w:t>
            </w:r>
            <w:r w:rsidRPr="00393D6C">
              <w:rPr>
                <w:rFonts w:ascii="Times New Roman" w:hAnsi="Times New Roman"/>
                <w:b/>
                <w:bCs/>
                <w:sz w:val="20"/>
                <w:szCs w:val="20"/>
              </w:rPr>
              <w:t>ocialinės apsaugos ir darbo ministro 2009 m. gegužės 12 d. įsakymas Nr. A1-316</w:t>
            </w:r>
          </w:p>
          <w:p w:rsidR="00840F76" w:rsidRPr="004E0FD1" w:rsidRDefault="00393D6C">
            <w:pPr>
              <w:spacing w:after="0" w:line="240" w:lineRule="auto"/>
              <w:jc w:val="both"/>
              <w:rPr>
                <w:rFonts w:ascii="Times New Roman" w:hAnsi="Times New Roman"/>
                <w:b/>
                <w:sz w:val="20"/>
                <w:szCs w:val="20"/>
              </w:rPr>
            </w:pPr>
            <w:r w:rsidRPr="00393D6C">
              <w:rPr>
                <w:rFonts w:ascii="Times New Roman" w:hAnsi="Times New Roman"/>
                <w:b/>
                <w:bCs/>
                <w:sz w:val="20"/>
                <w:szCs w:val="20"/>
              </w:rPr>
              <w:t>Lietuvos Respublikos valstybinės darbo inspekcijos prie Socialinės apsaugos ir darbo ministerijos nuostatai</w:t>
            </w:r>
          </w:p>
          <w:p w:rsidR="0036285F" w:rsidRDefault="00393D6C">
            <w:pPr>
              <w:spacing w:after="0" w:line="240" w:lineRule="auto"/>
              <w:jc w:val="both"/>
              <w:rPr>
                <w:rFonts w:ascii="Times New Roman" w:eastAsia="Times New Roman" w:hAnsi="Times New Roman"/>
                <w:sz w:val="20"/>
                <w:szCs w:val="20"/>
                <w:lang w:eastAsia="lt-LT"/>
              </w:rPr>
            </w:pPr>
            <w:r w:rsidRPr="00393D6C">
              <w:rPr>
                <w:rFonts w:ascii="Times New Roman" w:hAnsi="Times New Roman"/>
                <w:sz w:val="20"/>
                <w:szCs w:val="20"/>
              </w:rPr>
              <w:t>„</w:t>
            </w:r>
            <w:r w:rsidRPr="00393D6C">
              <w:rPr>
                <w:rFonts w:ascii="Times New Roman" w:eastAsia="Times New Roman" w:hAnsi="Times New Roman"/>
                <w:sz w:val="20"/>
                <w:szCs w:val="20"/>
                <w:lang w:eastAsia="lt-LT"/>
              </w:rPr>
              <w:t>8. Valstybinė darbo inspekcija:</w:t>
            </w:r>
          </w:p>
          <w:p w:rsidR="0036285F" w:rsidRDefault="00393D6C">
            <w:pPr>
              <w:spacing w:after="0" w:line="240" w:lineRule="auto"/>
              <w:jc w:val="both"/>
              <w:rPr>
                <w:rFonts w:ascii="Times New Roman" w:eastAsia="Times New Roman" w:hAnsi="Times New Roman"/>
                <w:sz w:val="20"/>
                <w:szCs w:val="20"/>
                <w:lang w:eastAsia="lt-LT"/>
              </w:rPr>
            </w:pPr>
            <w:r w:rsidRPr="00393D6C">
              <w:rPr>
                <w:rFonts w:ascii="Times New Roman" w:eastAsia="Times New Roman" w:hAnsi="Times New Roman"/>
                <w:sz w:val="20"/>
                <w:szCs w:val="20"/>
                <w:lang w:eastAsia="lt-LT"/>
              </w:rPr>
              <w:t>&lt;...&gt;</w:t>
            </w:r>
          </w:p>
          <w:p w:rsidR="0036285F" w:rsidRDefault="00393D6C">
            <w:pPr>
              <w:spacing w:after="0" w:line="240" w:lineRule="auto"/>
              <w:jc w:val="both"/>
              <w:rPr>
                <w:rFonts w:ascii="Times New Roman" w:hAnsi="Times New Roman"/>
                <w:bCs/>
                <w:sz w:val="20"/>
                <w:szCs w:val="20"/>
              </w:rPr>
            </w:pPr>
            <w:r w:rsidRPr="00393D6C">
              <w:rPr>
                <w:rFonts w:ascii="Times New Roman" w:hAnsi="Times New Roman"/>
                <w:sz w:val="20"/>
                <w:szCs w:val="20"/>
              </w:rPr>
              <w:t>8.1.10. tikrina, ar darbdaviai saugiai organizuoja pavojingų cheminių medžiagų ir mišinių, biologinių medžiagų gamybą ir naudojimą, ar vykdomos pramoninių avarijų prevencijos priemonės;</w:t>
            </w:r>
            <w:r w:rsidRPr="00393D6C">
              <w:rPr>
                <w:rFonts w:ascii="Times New Roman" w:hAnsi="Times New Roman"/>
                <w:b/>
                <w:sz w:val="20"/>
                <w:szCs w:val="20"/>
                <w:lang w:eastAsia="lt-LT"/>
              </w:rPr>
              <w:t xml:space="preserve"> </w:t>
            </w:r>
            <w:r w:rsidRPr="00393D6C">
              <w:rPr>
                <w:rFonts w:ascii="Times New Roman" w:hAnsi="Times New Roman"/>
                <w:sz w:val="20"/>
                <w:szCs w:val="20"/>
                <w:lang w:eastAsia="lt-LT"/>
              </w:rPr>
              <w:t>“</w:t>
            </w:r>
          </w:p>
          <w:p w:rsidR="00E22A12" w:rsidRPr="00E22A12" w:rsidRDefault="00E22A12" w:rsidP="00E22A12">
            <w:pPr>
              <w:spacing w:after="0" w:line="240" w:lineRule="auto"/>
              <w:jc w:val="both"/>
              <w:rPr>
                <w:rFonts w:ascii="Times New Roman" w:eastAsia="Times New Roman" w:hAnsi="Times New Roman"/>
                <w:b/>
                <w:color w:val="000000"/>
                <w:sz w:val="20"/>
                <w:szCs w:val="20"/>
                <w:highlight w:val="yellow"/>
              </w:rPr>
            </w:pPr>
          </w:p>
        </w:tc>
        <w:tc>
          <w:tcPr>
            <w:tcW w:w="2255" w:type="dxa"/>
            <w:shd w:val="clear" w:color="auto" w:fill="auto"/>
          </w:tcPr>
          <w:p w:rsidR="00255E3C" w:rsidRPr="00D85445" w:rsidRDefault="00255E3C" w:rsidP="000C0DA3">
            <w:pPr>
              <w:spacing w:after="0" w:line="240" w:lineRule="auto"/>
              <w:rPr>
                <w:rFonts w:ascii="Times New Roman" w:hAnsi="Times New Roman"/>
                <w:sz w:val="20"/>
                <w:szCs w:val="20"/>
              </w:rPr>
            </w:pPr>
            <w:r w:rsidRPr="00F74AF5">
              <w:rPr>
                <w:rFonts w:ascii="Times New Roman" w:hAnsi="Times New Roman"/>
                <w:sz w:val="20"/>
                <w:szCs w:val="20"/>
              </w:rPr>
              <w:lastRenderedPageBreak/>
              <w:t>Visiškas</w:t>
            </w:r>
          </w:p>
        </w:tc>
      </w:tr>
      <w:tr w:rsidR="00AF4832" w:rsidRPr="00E822EA" w:rsidTr="000C0DA3">
        <w:trPr>
          <w:trHeight w:val="847"/>
        </w:trPr>
        <w:tc>
          <w:tcPr>
            <w:tcW w:w="5882" w:type="dxa"/>
            <w:shd w:val="clear" w:color="auto" w:fill="auto"/>
          </w:tcPr>
          <w:p w:rsidR="00EA359C" w:rsidRDefault="00EA359C" w:rsidP="000C0DA3">
            <w:pPr>
              <w:spacing w:after="0" w:line="240" w:lineRule="auto"/>
              <w:jc w:val="both"/>
              <w:rPr>
                <w:rFonts w:ascii="Times New Roman" w:hAnsi="Times New Roman"/>
                <w:b/>
                <w:sz w:val="20"/>
                <w:szCs w:val="20"/>
              </w:rPr>
            </w:pPr>
            <w:r>
              <w:rPr>
                <w:rFonts w:ascii="Times New Roman" w:hAnsi="Times New Roman"/>
                <w:b/>
                <w:sz w:val="20"/>
                <w:szCs w:val="20"/>
              </w:rPr>
              <w:lastRenderedPageBreak/>
              <w:t>127 straipsnis</w:t>
            </w:r>
          </w:p>
          <w:p w:rsidR="00AF4832" w:rsidRPr="00E822EA" w:rsidRDefault="00AF4832" w:rsidP="0059573A">
            <w:pPr>
              <w:spacing w:after="0" w:line="240" w:lineRule="auto"/>
              <w:jc w:val="both"/>
              <w:rPr>
                <w:rFonts w:ascii="Times New Roman" w:hAnsi="Times New Roman"/>
                <w:b/>
                <w:sz w:val="20"/>
                <w:szCs w:val="20"/>
              </w:rPr>
            </w:pPr>
            <w:r w:rsidRPr="00E822EA">
              <w:rPr>
                <w:rFonts w:ascii="Times New Roman" w:hAnsi="Times New Roman"/>
                <w:b/>
                <w:sz w:val="20"/>
                <w:szCs w:val="20"/>
              </w:rPr>
              <w:t>XIV</w:t>
            </w:r>
            <w:r w:rsidR="0059573A" w:rsidRPr="00E822EA">
              <w:rPr>
                <w:rFonts w:ascii="Times New Roman" w:hAnsi="Times New Roman"/>
                <w:b/>
                <w:sz w:val="20"/>
                <w:szCs w:val="20"/>
              </w:rPr>
              <w:t> </w:t>
            </w:r>
            <w:r w:rsidRPr="00E822EA">
              <w:rPr>
                <w:rFonts w:ascii="Times New Roman" w:hAnsi="Times New Roman"/>
                <w:b/>
                <w:sz w:val="20"/>
                <w:szCs w:val="20"/>
              </w:rPr>
              <w:t>ANTRAŠTINĖ</w:t>
            </w:r>
            <w:r w:rsidR="0059573A" w:rsidRPr="00E822EA">
              <w:rPr>
                <w:rFonts w:ascii="Times New Roman" w:hAnsi="Times New Roman"/>
                <w:b/>
                <w:sz w:val="20"/>
                <w:szCs w:val="20"/>
              </w:rPr>
              <w:t> </w:t>
            </w:r>
            <w:r w:rsidRPr="00E822EA">
              <w:rPr>
                <w:rFonts w:ascii="Times New Roman" w:hAnsi="Times New Roman"/>
                <w:b/>
                <w:sz w:val="20"/>
                <w:szCs w:val="20"/>
              </w:rPr>
              <w:t>DALIS.</w:t>
            </w:r>
            <w:r w:rsidR="0059573A" w:rsidRPr="00E822EA">
              <w:rPr>
                <w:rFonts w:ascii="Times New Roman" w:hAnsi="Times New Roman"/>
                <w:b/>
                <w:sz w:val="20"/>
                <w:szCs w:val="20"/>
              </w:rPr>
              <w:t> </w:t>
            </w:r>
            <w:r w:rsidRPr="00E822EA">
              <w:rPr>
                <w:rFonts w:ascii="Times New Roman" w:hAnsi="Times New Roman"/>
                <w:b/>
                <w:sz w:val="20"/>
                <w:szCs w:val="20"/>
              </w:rPr>
              <w:t>VYKDYMO</w:t>
            </w:r>
            <w:r w:rsidR="0059573A" w:rsidRPr="00E822EA">
              <w:rPr>
                <w:rFonts w:ascii="Times New Roman" w:hAnsi="Times New Roman"/>
                <w:b/>
                <w:sz w:val="20"/>
                <w:szCs w:val="20"/>
              </w:rPr>
              <w:t> </w:t>
            </w:r>
            <w:r w:rsidRPr="00E822EA">
              <w:rPr>
                <w:rFonts w:ascii="Times New Roman" w:hAnsi="Times New Roman"/>
                <w:b/>
                <w:sz w:val="20"/>
                <w:szCs w:val="20"/>
              </w:rPr>
              <w:t>UŽTIKRINIMAS</w:t>
            </w:r>
          </w:p>
          <w:p w:rsidR="00AF4832" w:rsidRPr="00E822EA" w:rsidRDefault="00AF4832" w:rsidP="000C0DA3">
            <w:pPr>
              <w:spacing w:after="0" w:line="240" w:lineRule="auto"/>
              <w:jc w:val="both"/>
              <w:rPr>
                <w:rFonts w:ascii="Times New Roman" w:hAnsi="Times New Roman"/>
                <w:b/>
                <w:sz w:val="20"/>
                <w:szCs w:val="20"/>
              </w:rPr>
            </w:pPr>
            <w:r w:rsidRPr="00E822EA">
              <w:rPr>
                <w:rFonts w:ascii="Times New Roman" w:hAnsi="Times New Roman"/>
                <w:b/>
                <w:sz w:val="20"/>
                <w:szCs w:val="20"/>
              </w:rPr>
              <w:t>127 straipsnis. Ataskaita</w:t>
            </w:r>
          </w:p>
          <w:p w:rsidR="00AF4832" w:rsidRPr="00E822EA" w:rsidRDefault="00AF4832" w:rsidP="000C0DA3">
            <w:pPr>
              <w:pStyle w:val="Point0"/>
              <w:spacing w:before="0" w:after="0" w:line="240" w:lineRule="auto"/>
              <w:ind w:left="0" w:firstLine="0"/>
              <w:jc w:val="both"/>
              <w:rPr>
                <w:sz w:val="20"/>
                <w:szCs w:val="20"/>
              </w:rPr>
            </w:pPr>
            <w:r w:rsidRPr="00E822EA">
              <w:rPr>
                <w:sz w:val="20"/>
                <w:szCs w:val="20"/>
              </w:rPr>
              <w:t>117 straipsnio 1 dalyje nurodytoje ataskaitoje pateikiami, atsižvelgiant į nuostatų vykdymą, oficialių patikrinimų ir atliktos stebėsenos rezultatai, numatytos sankcijos ir kitos priemonės, kurių buvo imtasi per ankstesnį ataskaitos laikotarpį pagal 125 ir 126 straipsnius. Dėl bendrų klausimų, kurie turi būti įtraukti į ataskaitas, susitaria forumas. Komisija šias ataskaitas pateikia susipažinti Agentūrai ir forumui.</w:t>
            </w:r>
          </w:p>
        </w:tc>
        <w:tc>
          <w:tcPr>
            <w:tcW w:w="6605" w:type="dxa"/>
            <w:shd w:val="clear" w:color="auto" w:fill="auto"/>
          </w:tcPr>
          <w:p w:rsidR="00AF4832" w:rsidRPr="00E822EA" w:rsidRDefault="00355FE4">
            <w:pPr>
              <w:pStyle w:val="BodyTextIndent"/>
              <w:ind w:right="34" w:firstLine="74"/>
              <w:rPr>
                <w:b/>
                <w:bCs/>
                <w:sz w:val="20"/>
                <w:szCs w:val="20"/>
              </w:rPr>
            </w:pPr>
            <w:r w:rsidRPr="00E822EA">
              <w:rPr>
                <w:b/>
                <w:bCs/>
                <w:sz w:val="20"/>
                <w:szCs w:val="20"/>
              </w:rPr>
              <w:t>Vyriausybės nutarimo projektas</w:t>
            </w:r>
          </w:p>
          <w:p w:rsidR="00682425" w:rsidRPr="00025890" w:rsidRDefault="00F909D0" w:rsidP="000C0DA3">
            <w:pPr>
              <w:spacing w:after="0" w:line="240" w:lineRule="auto"/>
              <w:ind w:firstLine="74"/>
              <w:jc w:val="both"/>
              <w:rPr>
                <w:rFonts w:ascii="Times New Roman" w:hAnsi="Times New Roman"/>
                <w:b/>
                <w:sz w:val="20"/>
                <w:szCs w:val="20"/>
                <w:lang w:eastAsia="lt-LT"/>
              </w:rPr>
            </w:pPr>
            <w:r w:rsidRPr="00F909D0">
              <w:rPr>
                <w:rFonts w:ascii="Times New Roman" w:hAnsi="Times New Roman"/>
                <w:b/>
                <w:sz w:val="20"/>
                <w:szCs w:val="20"/>
              </w:rPr>
              <w:t>„2. Pavesti:</w:t>
            </w:r>
          </w:p>
          <w:p w:rsidR="00C50484" w:rsidRPr="001E7CEE" w:rsidRDefault="00F909D0" w:rsidP="000C0DA3">
            <w:pPr>
              <w:spacing w:after="0" w:line="240" w:lineRule="auto"/>
              <w:ind w:firstLine="74"/>
              <w:jc w:val="both"/>
              <w:rPr>
                <w:rFonts w:ascii="Times New Roman" w:hAnsi="Times New Roman"/>
                <w:b/>
                <w:sz w:val="20"/>
                <w:szCs w:val="20"/>
              </w:rPr>
            </w:pPr>
            <w:r w:rsidRPr="00F909D0">
              <w:rPr>
                <w:rFonts w:ascii="Times New Roman" w:hAnsi="Times New Roman"/>
                <w:b/>
                <w:sz w:val="20"/>
                <w:szCs w:val="20"/>
                <w:lang w:eastAsia="lt-LT"/>
              </w:rPr>
              <w:t xml:space="preserve">2.15. Lietuvos Respublikos valstybės institucijoms ir (ar) valstybės įmonėms, nurodytoms 2.2––2.12 papunkčiuose, – teikti Aplinkos apsaugos agentūrai duomenis ir informaciją, kurių reikia </w:t>
            </w:r>
            <w:r w:rsidRPr="00F909D0">
              <w:rPr>
                <w:rFonts w:ascii="Times New Roman" w:hAnsi="Times New Roman"/>
                <w:b/>
                <w:sz w:val="20"/>
                <w:szCs w:val="20"/>
              </w:rPr>
              <w:t>Reglamente (EB) Nr. 1907/2006</w:t>
            </w:r>
            <w:r w:rsidRPr="00F909D0">
              <w:rPr>
                <w:rFonts w:ascii="Times New Roman" w:hAnsi="Times New Roman"/>
                <w:b/>
                <w:sz w:val="20"/>
                <w:szCs w:val="20"/>
                <w:lang w:eastAsia="lt-LT"/>
              </w:rPr>
              <w:t xml:space="preserve"> ir </w:t>
            </w:r>
            <w:r w:rsidRPr="00F909D0">
              <w:rPr>
                <w:rFonts w:ascii="Times New Roman" w:hAnsi="Times New Roman"/>
                <w:b/>
                <w:sz w:val="20"/>
                <w:szCs w:val="20"/>
              </w:rPr>
              <w:t xml:space="preserve">Reglamente (EB) Nr. 1272/2008 </w:t>
            </w:r>
            <w:r w:rsidRPr="00F909D0">
              <w:rPr>
                <w:rFonts w:ascii="Times New Roman" w:hAnsi="Times New Roman"/>
                <w:b/>
                <w:sz w:val="20"/>
                <w:szCs w:val="20"/>
                <w:lang w:eastAsia="lt-LT"/>
              </w:rPr>
              <w:t>nustatytoms kompetentingosios institucijos užduotims vykdyti, taip pat informaciją</w:t>
            </w:r>
            <w:r w:rsidRPr="00F909D0">
              <w:rPr>
                <w:rFonts w:ascii="Times New Roman" w:hAnsi="Times New Roman"/>
                <w:b/>
                <w:sz w:val="20"/>
                <w:szCs w:val="20"/>
              </w:rPr>
              <w:t>, kurios reikia rengti ataskaitas Europos Komisijai ir Europos cheminių medžiagų agentūrai, kaip nustatyta Reglamento (EB) Nr. 1907/2006</w:t>
            </w:r>
            <w:r w:rsidRPr="00F909D0">
              <w:rPr>
                <w:rFonts w:ascii="Times New Roman" w:hAnsi="Times New Roman"/>
                <w:b/>
                <w:sz w:val="20"/>
                <w:szCs w:val="20"/>
                <w:lang w:eastAsia="lt-LT"/>
              </w:rPr>
              <w:t xml:space="preserve"> </w:t>
            </w:r>
            <w:r w:rsidRPr="00F909D0">
              <w:rPr>
                <w:rFonts w:ascii="Times New Roman" w:hAnsi="Times New Roman"/>
                <w:b/>
                <w:sz w:val="20"/>
                <w:szCs w:val="20"/>
              </w:rPr>
              <w:t>117 straipsnio 1 dalyje ir Reglamento (EB) Nr. 1272/2008 46 straipsnio 2 dalyje.</w:t>
            </w:r>
            <w:r w:rsidRPr="00F909D0">
              <w:rPr>
                <w:rFonts w:ascii="Times New Roman" w:hAnsi="Times New Roman"/>
                <w:b/>
                <w:sz w:val="20"/>
                <w:szCs w:val="20"/>
                <w:lang w:eastAsia="lt-LT"/>
              </w:rPr>
              <w:t>“</w:t>
            </w:r>
          </w:p>
          <w:p w:rsidR="00355FE4" w:rsidRPr="00E822EA" w:rsidRDefault="00355FE4">
            <w:pPr>
              <w:pStyle w:val="BodyTextIndent"/>
              <w:ind w:right="34" w:firstLine="74"/>
              <w:rPr>
                <w:b/>
                <w:bCs/>
                <w:sz w:val="20"/>
                <w:szCs w:val="20"/>
              </w:rPr>
            </w:pPr>
          </w:p>
          <w:p w:rsidR="007822EB" w:rsidRPr="00E822EA" w:rsidRDefault="007822EB" w:rsidP="000C0DA3">
            <w:pPr>
              <w:spacing w:after="0" w:line="240" w:lineRule="auto"/>
              <w:ind w:firstLine="74"/>
              <w:jc w:val="both"/>
              <w:rPr>
                <w:rFonts w:ascii="Times New Roman" w:hAnsi="Times New Roman"/>
                <w:b/>
                <w:color w:val="000000"/>
                <w:sz w:val="20"/>
                <w:szCs w:val="20"/>
              </w:rPr>
            </w:pPr>
            <w:r w:rsidRPr="00E822EA">
              <w:rPr>
                <w:rFonts w:ascii="Times New Roman" w:hAnsi="Times New Roman"/>
                <w:b/>
                <w:sz w:val="20"/>
                <w:szCs w:val="20"/>
              </w:rPr>
              <w:t xml:space="preserve">Vyriausybės </w:t>
            </w:r>
            <w:r w:rsidRPr="00E822EA">
              <w:rPr>
                <w:rFonts w:ascii="Times New Roman" w:hAnsi="Times New Roman"/>
                <w:b/>
                <w:color w:val="000000"/>
                <w:sz w:val="20"/>
                <w:szCs w:val="20"/>
              </w:rPr>
              <w:t>2004 m. balandžio 7 d. nutarimas Nr. 388</w:t>
            </w:r>
          </w:p>
          <w:p w:rsidR="007822EB" w:rsidRPr="00E822EA" w:rsidRDefault="007822EB" w:rsidP="000C0DA3">
            <w:pPr>
              <w:spacing w:after="0" w:line="240" w:lineRule="auto"/>
              <w:ind w:firstLine="74"/>
              <w:jc w:val="both"/>
              <w:rPr>
                <w:rFonts w:ascii="Times New Roman" w:hAnsi="Times New Roman"/>
                <w:b/>
                <w:sz w:val="20"/>
                <w:szCs w:val="20"/>
              </w:rPr>
            </w:pPr>
            <w:r w:rsidRPr="00E822EA">
              <w:rPr>
                <w:rFonts w:ascii="Times New Roman" w:hAnsi="Times New Roman"/>
                <w:b/>
                <w:sz w:val="20"/>
                <w:szCs w:val="20"/>
              </w:rPr>
              <w:t>Informacijos ir ataskaitų, susijusių su Europos Sąjungos aplinkos sektoriaus teisės aktų įgyvendinimu ir teikimu Europos Komisijai, Europos cheminių medžiagų agentūrai ir Europos aplinkos agentūrai tvarkos aprašas (toliau – Tvarkos aprašas)</w:t>
            </w:r>
          </w:p>
          <w:p w:rsidR="007822EB" w:rsidRPr="00E822EA" w:rsidRDefault="007822EB" w:rsidP="000C0DA3">
            <w:pPr>
              <w:spacing w:after="0" w:line="240" w:lineRule="auto"/>
              <w:ind w:firstLine="74"/>
              <w:jc w:val="both"/>
              <w:rPr>
                <w:rFonts w:ascii="Times New Roman" w:hAnsi="Times New Roman"/>
                <w:b/>
                <w:bCs/>
                <w:sz w:val="20"/>
                <w:szCs w:val="20"/>
              </w:rPr>
            </w:pPr>
            <w:r w:rsidRPr="00E822EA">
              <w:rPr>
                <w:rFonts w:ascii="Times New Roman" w:hAnsi="Times New Roman"/>
                <w:b/>
                <w:sz w:val="20"/>
                <w:szCs w:val="20"/>
              </w:rPr>
              <w:t xml:space="preserve">Tvarkos aprašo priedas. </w:t>
            </w:r>
            <w:r w:rsidRPr="00E822EA">
              <w:rPr>
                <w:rFonts w:ascii="Times New Roman" w:hAnsi="Times New Roman"/>
                <w:b/>
                <w:bCs/>
                <w:sz w:val="20"/>
                <w:szCs w:val="20"/>
              </w:rPr>
              <w:t>Informacija ir ataskaitos, susijusios su Europos Sąjungos aplinkos sektoriaus teisės aktų įgyvendinimu ir teikiamu Europos Komisijai, Europos cheminių medžiagų agentūrai ir Europos aplinkos agentūrai</w:t>
            </w:r>
          </w:p>
          <w:p w:rsidR="000C412D" w:rsidRPr="00E822EA" w:rsidRDefault="000C412D" w:rsidP="000C0DA3">
            <w:pPr>
              <w:spacing w:after="0" w:line="240" w:lineRule="auto"/>
              <w:ind w:firstLine="74"/>
              <w:jc w:val="both"/>
              <w:rPr>
                <w:rFonts w:ascii="Times New Roman" w:hAnsi="Times New Roman"/>
                <w:b/>
                <w:sz w:val="20"/>
                <w:szCs w:val="20"/>
              </w:rPr>
            </w:pPr>
            <w:r w:rsidRPr="00E822EA">
              <w:rPr>
                <w:rFonts w:ascii="Times New Roman" w:hAnsi="Times New Roman"/>
                <w:b/>
                <w:sz w:val="20"/>
                <w:szCs w:val="20"/>
              </w:rPr>
              <w:t>VIII SKYRIUS. CHEMINĖS MEDŽIAGOS IR GENETIŠKAI MODIFIKUOTI ORGANIZMAI</w:t>
            </w:r>
          </w:p>
          <w:p w:rsidR="000C412D" w:rsidRPr="00E822EA" w:rsidRDefault="00EA359C" w:rsidP="000C0DA3">
            <w:pPr>
              <w:spacing w:after="0" w:line="240" w:lineRule="auto"/>
              <w:ind w:firstLine="74"/>
              <w:jc w:val="both"/>
              <w:rPr>
                <w:rFonts w:ascii="Times New Roman" w:hAnsi="Times New Roman"/>
                <w:sz w:val="20"/>
                <w:szCs w:val="20"/>
              </w:rPr>
            </w:pPr>
            <w:r>
              <w:rPr>
                <w:rFonts w:ascii="Times New Roman" w:hAnsi="Times New Roman"/>
                <w:sz w:val="20"/>
                <w:szCs w:val="20"/>
              </w:rPr>
              <w:t>„</w:t>
            </w:r>
            <w:r w:rsidR="00DB6ECC" w:rsidRPr="00E822EA">
              <w:rPr>
                <w:rFonts w:ascii="Times New Roman" w:hAnsi="Times New Roman"/>
                <w:sz w:val="20"/>
                <w:szCs w:val="20"/>
              </w:rPr>
              <w:t>35. </w:t>
            </w:r>
            <w:r w:rsidR="000C412D" w:rsidRPr="00E822EA">
              <w:rPr>
                <w:rFonts w:ascii="Times New Roman" w:hAnsi="Times New Roman"/>
                <w:sz w:val="20"/>
                <w:szCs w:val="20"/>
              </w:rPr>
              <w:t>Aplinkos ministerija ir (ar) jos įgaliotos įstaigos teikia Europos Komisijai ir (arba) Europos cheminių medžiagų agentūrai šias ataskaitas:</w:t>
            </w:r>
          </w:p>
          <w:p w:rsidR="000C412D" w:rsidRPr="00E822EA" w:rsidRDefault="000C412D" w:rsidP="000C0DA3">
            <w:pPr>
              <w:spacing w:after="0" w:line="240" w:lineRule="auto"/>
              <w:ind w:firstLine="74"/>
              <w:jc w:val="both"/>
              <w:rPr>
                <w:rFonts w:ascii="Times New Roman" w:hAnsi="Times New Roman"/>
                <w:sz w:val="20"/>
                <w:szCs w:val="20"/>
              </w:rPr>
            </w:pPr>
            <w:r w:rsidRPr="00E822EA">
              <w:rPr>
                <w:rFonts w:ascii="Times New Roman" w:hAnsi="Times New Roman"/>
                <w:sz w:val="20"/>
                <w:szCs w:val="20"/>
              </w:rPr>
              <w:t>35.1. cheminių medžiagų ir preparatų kontrolės pagal:</w:t>
            </w:r>
          </w:p>
          <w:p w:rsidR="00AF4832" w:rsidRPr="00E822EA" w:rsidRDefault="00EF12BC" w:rsidP="000C0DA3">
            <w:pPr>
              <w:pStyle w:val="BodyTextIndent"/>
              <w:ind w:right="34" w:firstLine="74"/>
              <w:rPr>
                <w:b/>
                <w:sz w:val="20"/>
                <w:szCs w:val="20"/>
              </w:rPr>
            </w:pPr>
            <w:r w:rsidRPr="00E822EA">
              <w:rPr>
                <w:b/>
                <w:sz w:val="20"/>
                <w:szCs w:val="20"/>
              </w:rPr>
              <w:t>&lt;...&gt;</w:t>
            </w:r>
          </w:p>
          <w:p w:rsidR="00F32008" w:rsidRPr="00E822EA" w:rsidRDefault="00F32008" w:rsidP="000C0DA3">
            <w:pPr>
              <w:pStyle w:val="BodyTextIndent"/>
              <w:ind w:right="34" w:firstLine="74"/>
              <w:rPr>
                <w:sz w:val="20"/>
                <w:szCs w:val="20"/>
              </w:rPr>
            </w:pPr>
            <w:r w:rsidRPr="00E822EA">
              <w:rPr>
                <w:sz w:val="20"/>
                <w:szCs w:val="20"/>
              </w:rPr>
              <w:t>35.1.5. 2006 m. gruodžio 18 d. Europos Parlamento ir Tarybos reglamentą (EB) Nr. 1907/2006 dėl cheminių medžiagų registracijos, įvertinimo, autorizacijos ir apribojimų (REACH), įsteigiantį Europos cheminių medžiagų agentūrą, iš dalies keičiantį Direktyvą 1999/45/EB bei panaikinantį Tarybos reglamentą (EEB) Nr. 793/93, Komisijos reglamentą (EB) Nr. 1488/94, Tarybos direktyvą 76/769/EEB ir Komisijos direktyvas 91/155/EEB, 93/67/EEB, 93/105/EB bei 2000/21/EB (OL 2006 L 396, p. 1) (toliau – REACH reglamentas);</w:t>
            </w:r>
          </w:p>
          <w:p w:rsidR="00953064" w:rsidRDefault="00953064" w:rsidP="000C0DA3">
            <w:pPr>
              <w:pStyle w:val="BodyTextIndent"/>
              <w:ind w:right="34" w:firstLine="74"/>
              <w:rPr>
                <w:sz w:val="20"/>
                <w:szCs w:val="20"/>
              </w:rPr>
            </w:pPr>
            <w:r>
              <w:rPr>
                <w:sz w:val="20"/>
                <w:szCs w:val="20"/>
              </w:rPr>
              <w:t>&lt;...&gt;</w:t>
            </w:r>
          </w:p>
          <w:p w:rsidR="00953064" w:rsidRPr="00E822EA" w:rsidRDefault="009C1BF1" w:rsidP="000C0DA3">
            <w:pPr>
              <w:pStyle w:val="BodyTextIndent"/>
              <w:ind w:right="34" w:firstLine="74"/>
              <w:rPr>
                <w:sz w:val="20"/>
                <w:szCs w:val="20"/>
              </w:rPr>
            </w:pPr>
            <w:r w:rsidRPr="005D1DAB">
              <w:rPr>
                <w:sz w:val="20"/>
                <w:szCs w:val="20"/>
              </w:rPr>
              <w:t xml:space="preserve">39. Lietuvos Respublikos institucijos, pagal kompetenciją vykdančios cheminių medžiagų ir preparatų tvarkymo valstybinę kontrolę, teikia Aplinkos apsaugos agentūrai duomenis ir informaciją apie REACH reglamento ir Reglamento (EB) Nr. 1272/2008 reikalavimų įgyvendinimo kontrolę ir </w:t>
            </w:r>
            <w:r w:rsidRPr="005D1DAB">
              <w:rPr>
                <w:sz w:val="20"/>
                <w:szCs w:val="20"/>
              </w:rPr>
              <w:lastRenderedPageBreak/>
              <w:t>nustatytus pažeidimus.</w:t>
            </w:r>
            <w:r w:rsidR="00EA359C">
              <w:rPr>
                <w:sz w:val="20"/>
                <w:szCs w:val="20"/>
              </w:rPr>
              <w:t>“</w:t>
            </w:r>
          </w:p>
          <w:p w:rsidR="005B39DF" w:rsidRPr="00E822EA" w:rsidRDefault="005B39DF" w:rsidP="000C0DA3">
            <w:pPr>
              <w:pStyle w:val="BodyTextIndent"/>
              <w:ind w:right="34" w:firstLine="74"/>
              <w:rPr>
                <w:i/>
                <w:sz w:val="20"/>
                <w:szCs w:val="20"/>
              </w:rPr>
            </w:pPr>
            <w:r w:rsidRPr="00E822EA">
              <w:rPr>
                <w:i/>
                <w:sz w:val="20"/>
                <w:szCs w:val="20"/>
              </w:rPr>
              <w:t>Priedo pakeitimai</w:t>
            </w:r>
          </w:p>
          <w:p w:rsidR="00027B24" w:rsidRPr="00E822EA" w:rsidRDefault="00027B24" w:rsidP="000C0DA3">
            <w:pPr>
              <w:spacing w:after="0" w:line="240" w:lineRule="auto"/>
              <w:ind w:firstLine="74"/>
              <w:jc w:val="both"/>
              <w:rPr>
                <w:rFonts w:ascii="Times New Roman" w:hAnsi="Times New Roman"/>
                <w:i/>
                <w:iCs/>
                <w:sz w:val="20"/>
                <w:szCs w:val="20"/>
              </w:rPr>
            </w:pPr>
            <w:r w:rsidRPr="00E822EA">
              <w:rPr>
                <w:rFonts w:ascii="Times New Roman" w:hAnsi="Times New Roman"/>
                <w:i/>
                <w:iCs/>
                <w:sz w:val="20"/>
                <w:szCs w:val="20"/>
              </w:rPr>
              <w:t xml:space="preserve">Nr. </w:t>
            </w:r>
            <w:hyperlink r:id="rId29" w:tgtFrame="_parent" w:history="1">
              <w:r w:rsidRPr="00E822EA">
                <w:rPr>
                  <w:rStyle w:val="Hyperlink"/>
                  <w:rFonts w:ascii="Times New Roman" w:hAnsi="Times New Roman"/>
                  <w:i/>
                  <w:iCs/>
                  <w:sz w:val="20"/>
                  <w:szCs w:val="20"/>
                </w:rPr>
                <w:t>938</w:t>
              </w:r>
            </w:hyperlink>
            <w:r w:rsidRPr="00E822EA">
              <w:rPr>
                <w:rFonts w:ascii="Times New Roman" w:hAnsi="Times New Roman"/>
                <w:i/>
                <w:iCs/>
                <w:sz w:val="20"/>
                <w:szCs w:val="20"/>
              </w:rPr>
              <w:t>, 2008-09-24, i. k. 1081100NUTA00000938</w:t>
            </w:r>
          </w:p>
          <w:p w:rsidR="00F441A7" w:rsidRPr="00E822EA" w:rsidRDefault="00F441A7" w:rsidP="000C0DA3">
            <w:pPr>
              <w:spacing w:after="0" w:line="240" w:lineRule="auto"/>
              <w:ind w:firstLine="74"/>
              <w:jc w:val="both"/>
              <w:rPr>
                <w:rFonts w:ascii="Times New Roman" w:eastAsia="Times New Roman" w:hAnsi="Times New Roman"/>
                <w:sz w:val="20"/>
                <w:szCs w:val="20"/>
                <w:lang w:eastAsia="lt-LT"/>
              </w:rPr>
            </w:pPr>
            <w:r w:rsidRPr="00E822EA">
              <w:rPr>
                <w:rFonts w:ascii="Times New Roman" w:eastAsia="Times New Roman" w:hAnsi="Times New Roman"/>
                <w:sz w:val="20"/>
                <w:szCs w:val="20"/>
                <w:lang w:eastAsia="lt-LT"/>
              </w:rPr>
              <w:t>Lietuvos Respublikos Vyriausybė, Nutarimas</w:t>
            </w:r>
          </w:p>
          <w:p w:rsidR="002E75DE" w:rsidRPr="00E822EA" w:rsidRDefault="0009703A" w:rsidP="000C0DA3">
            <w:pPr>
              <w:spacing w:after="0" w:line="240" w:lineRule="auto"/>
              <w:ind w:firstLine="74"/>
              <w:jc w:val="both"/>
              <w:rPr>
                <w:rFonts w:ascii="Times New Roman" w:eastAsia="Times New Roman" w:hAnsi="Times New Roman"/>
                <w:sz w:val="20"/>
                <w:szCs w:val="20"/>
                <w:lang w:eastAsia="lt-LT"/>
              </w:rPr>
            </w:pPr>
            <w:r w:rsidRPr="00E822EA">
              <w:rPr>
                <w:rFonts w:ascii="Times New Roman" w:hAnsi="Times New Roman"/>
                <w:iCs/>
                <w:sz w:val="20"/>
                <w:szCs w:val="20"/>
              </w:rPr>
              <w:t xml:space="preserve">Nr. </w:t>
            </w:r>
            <w:hyperlink r:id="rId30" w:tgtFrame="_parent" w:history="1">
              <w:r w:rsidRPr="00E822EA">
                <w:rPr>
                  <w:rStyle w:val="Hyperlink"/>
                  <w:rFonts w:ascii="Times New Roman" w:hAnsi="Times New Roman"/>
                  <w:iCs/>
                  <w:sz w:val="20"/>
                  <w:szCs w:val="20"/>
                </w:rPr>
                <w:t>938</w:t>
              </w:r>
            </w:hyperlink>
            <w:r w:rsidRPr="00E822EA">
              <w:rPr>
                <w:rFonts w:ascii="Times New Roman" w:hAnsi="Times New Roman"/>
                <w:iCs/>
                <w:sz w:val="20"/>
                <w:szCs w:val="20"/>
              </w:rPr>
              <w:t>, 2008-09-24, i. k. 1081100NUTA00000938</w:t>
            </w:r>
          </w:p>
          <w:p w:rsidR="00DB6ECC" w:rsidRPr="00E822EA" w:rsidRDefault="002E75DE" w:rsidP="000C0DA3">
            <w:pPr>
              <w:spacing w:after="0" w:line="240" w:lineRule="auto"/>
              <w:ind w:firstLine="74"/>
              <w:jc w:val="both"/>
              <w:rPr>
                <w:rFonts w:ascii="Times New Roman" w:eastAsia="Times New Roman" w:hAnsi="Times New Roman"/>
                <w:sz w:val="20"/>
                <w:szCs w:val="20"/>
                <w:highlight w:val="yellow"/>
                <w:lang w:eastAsia="lt-LT"/>
              </w:rPr>
            </w:pPr>
            <w:r w:rsidRPr="00E822EA">
              <w:rPr>
                <w:rFonts w:ascii="Times New Roman" w:hAnsi="Times New Roman"/>
                <w:sz w:val="20"/>
                <w:szCs w:val="20"/>
              </w:rPr>
              <w:t>Dėl Lietuvos Respublikos Vyriausybės 2004 m. balandžio 7 d. nutarimo Nr. 388 "Dėl Ataskaitų, susijusių su Europos Sąjungos aplinkos sektoriaus teisės aktų įgyvendinimu, teikimo Europos Komisijai tvarkos patvirtinimo ir informacijos, kurios reikia ataskaitoms Europos aplinkos agentūrai parengti, teikimo" pakeitimo</w:t>
            </w:r>
          </w:p>
        </w:tc>
        <w:tc>
          <w:tcPr>
            <w:tcW w:w="2255" w:type="dxa"/>
            <w:shd w:val="clear" w:color="auto" w:fill="auto"/>
          </w:tcPr>
          <w:p w:rsidR="00AF4832" w:rsidRPr="00E822EA" w:rsidRDefault="00BD33B9" w:rsidP="00EA3492">
            <w:pPr>
              <w:rPr>
                <w:rFonts w:ascii="Times New Roman" w:hAnsi="Times New Roman"/>
                <w:sz w:val="20"/>
                <w:szCs w:val="20"/>
              </w:rPr>
            </w:pPr>
            <w:r w:rsidRPr="00E822EA">
              <w:rPr>
                <w:rFonts w:ascii="Times New Roman" w:hAnsi="Times New Roman"/>
                <w:sz w:val="20"/>
                <w:szCs w:val="20"/>
              </w:rPr>
              <w:lastRenderedPageBreak/>
              <w:t>V</w:t>
            </w:r>
            <w:r w:rsidR="00AF4832" w:rsidRPr="00E822EA">
              <w:rPr>
                <w:rFonts w:ascii="Times New Roman" w:hAnsi="Times New Roman"/>
                <w:sz w:val="20"/>
                <w:szCs w:val="20"/>
              </w:rPr>
              <w:t>isiškas</w:t>
            </w:r>
          </w:p>
        </w:tc>
      </w:tr>
      <w:tr w:rsidR="00255E3C" w:rsidRPr="00E822EA" w:rsidTr="00282F7D">
        <w:trPr>
          <w:trHeight w:val="847"/>
        </w:trPr>
        <w:tc>
          <w:tcPr>
            <w:tcW w:w="5882" w:type="dxa"/>
            <w:shd w:val="clear" w:color="auto" w:fill="auto"/>
          </w:tcPr>
          <w:p w:rsidR="00EA359C" w:rsidRDefault="00EA359C" w:rsidP="006530B6">
            <w:pPr>
              <w:spacing w:after="0" w:line="240" w:lineRule="auto"/>
              <w:rPr>
                <w:rFonts w:ascii="Times New Roman" w:hAnsi="Times New Roman"/>
                <w:b/>
                <w:sz w:val="20"/>
                <w:szCs w:val="20"/>
              </w:rPr>
            </w:pPr>
            <w:r>
              <w:rPr>
                <w:rFonts w:ascii="Times New Roman" w:hAnsi="Times New Roman"/>
                <w:b/>
                <w:sz w:val="20"/>
                <w:szCs w:val="20"/>
              </w:rPr>
              <w:lastRenderedPageBreak/>
              <w:t>129 straipsnio 1,2 ir 3 dalys</w:t>
            </w:r>
          </w:p>
          <w:p w:rsidR="00EA359C" w:rsidRDefault="00EA359C" w:rsidP="006530B6">
            <w:pPr>
              <w:spacing w:after="0" w:line="240" w:lineRule="auto"/>
              <w:rPr>
                <w:rFonts w:ascii="Times New Roman" w:hAnsi="Times New Roman"/>
                <w:b/>
                <w:sz w:val="20"/>
                <w:szCs w:val="20"/>
              </w:rPr>
            </w:pPr>
          </w:p>
          <w:p w:rsidR="00255E3C" w:rsidRPr="00E822EA" w:rsidRDefault="00255E3C" w:rsidP="006530B6">
            <w:pPr>
              <w:spacing w:after="0" w:line="240" w:lineRule="auto"/>
              <w:rPr>
                <w:rFonts w:ascii="Times New Roman" w:hAnsi="Times New Roman"/>
                <w:b/>
                <w:sz w:val="20"/>
                <w:szCs w:val="20"/>
              </w:rPr>
            </w:pPr>
            <w:r w:rsidRPr="00E822EA">
              <w:rPr>
                <w:rFonts w:ascii="Times New Roman" w:hAnsi="Times New Roman"/>
                <w:b/>
                <w:sz w:val="20"/>
                <w:szCs w:val="20"/>
              </w:rPr>
              <w:t>XV ANTRAŠTINĖ DALIS. PEREINAMOJO LAIKOTARPIO IR BAIGIAMOSIOS NUOSTATOS</w:t>
            </w:r>
          </w:p>
          <w:p w:rsidR="00255E3C" w:rsidRPr="00E822EA" w:rsidRDefault="00255E3C" w:rsidP="006530B6">
            <w:pPr>
              <w:spacing w:after="0" w:line="240" w:lineRule="auto"/>
              <w:rPr>
                <w:rFonts w:ascii="Times New Roman" w:hAnsi="Times New Roman"/>
                <w:b/>
                <w:sz w:val="20"/>
                <w:szCs w:val="20"/>
              </w:rPr>
            </w:pPr>
            <w:r w:rsidRPr="00E822EA">
              <w:rPr>
                <w:rFonts w:ascii="Times New Roman" w:hAnsi="Times New Roman"/>
                <w:b/>
                <w:sz w:val="20"/>
                <w:szCs w:val="20"/>
              </w:rPr>
              <w:t>129 straipsnis. Apsaugos sąlyga</w:t>
            </w:r>
          </w:p>
          <w:p w:rsidR="00255E3C" w:rsidRPr="00E822EA" w:rsidRDefault="00255E3C" w:rsidP="006530B6">
            <w:pPr>
              <w:pStyle w:val="norm"/>
              <w:spacing w:before="0" w:beforeAutospacing="0" w:after="0" w:afterAutospacing="0"/>
              <w:jc w:val="both"/>
              <w:rPr>
                <w:rFonts w:eastAsia="Calibri"/>
                <w:sz w:val="20"/>
                <w:szCs w:val="20"/>
                <w:lang w:eastAsia="en-US"/>
              </w:rPr>
            </w:pPr>
            <w:r w:rsidRPr="00E822EA">
              <w:rPr>
                <w:rFonts w:eastAsia="Calibri"/>
                <w:sz w:val="20"/>
                <w:szCs w:val="20"/>
                <w:lang w:eastAsia="en-US"/>
              </w:rPr>
              <w:t>1. Jei valstybė narė turi rimtų priežasčių manyti, kad būtina imtis skubių veiksmų siekiat apsaugoti žmonių sveikatą ar aplinką nuo cheminės medžiagos ir mišinio ar gaminio sudėtyje esančios cheminės medžiagos, nors ji ir atitinka šio reglamento reikalavimus, ji gali imtis atitinkamų laikinųjų priemonių. Valstybė narė nedelsdama informuoja apie tai Komisiją, Agentūrą ir kitas valstybes nares, nurodydama tokio sprendimo priežastis ir pateikdama mokslinę arba techninę informaciją, pagrindžiančią laikinąją priemonę.</w:t>
            </w:r>
          </w:p>
          <w:p w:rsidR="00255E3C" w:rsidRPr="00BF01F8" w:rsidRDefault="00255E3C" w:rsidP="006530B6">
            <w:pPr>
              <w:pStyle w:val="norm"/>
              <w:spacing w:before="0" w:beforeAutospacing="0" w:after="0" w:afterAutospacing="0"/>
              <w:jc w:val="both"/>
              <w:rPr>
                <w:rFonts w:eastAsia="Calibri"/>
                <w:sz w:val="20"/>
                <w:szCs w:val="20"/>
                <w:lang w:eastAsia="en-US"/>
              </w:rPr>
            </w:pPr>
            <w:r w:rsidRPr="00BF01F8">
              <w:rPr>
                <w:rFonts w:eastAsia="Calibri"/>
                <w:sz w:val="20"/>
                <w:szCs w:val="20"/>
                <w:lang w:eastAsia="en-US"/>
              </w:rPr>
              <w:t>2. Komisija 133 straipsnio 3 dalyje nustatyta tvarka priima sprendimą per 60 dienų nuo informacijos gavimo iš valstybės narės. Šiuo sprendimu:</w:t>
            </w:r>
          </w:p>
          <w:p w:rsidR="00255E3C" w:rsidRPr="00BF01F8" w:rsidRDefault="00255E3C" w:rsidP="006530B6">
            <w:pPr>
              <w:pStyle w:val="norm"/>
              <w:spacing w:before="0" w:beforeAutospacing="0" w:after="0" w:afterAutospacing="0"/>
              <w:ind w:hanging="480"/>
              <w:jc w:val="both"/>
              <w:rPr>
                <w:rFonts w:eastAsia="Calibri"/>
                <w:sz w:val="20"/>
                <w:szCs w:val="20"/>
                <w:lang w:eastAsia="en-US"/>
              </w:rPr>
            </w:pPr>
            <w:r w:rsidRPr="00BF01F8">
              <w:rPr>
                <w:rFonts w:eastAsia="Calibri"/>
                <w:sz w:val="20"/>
                <w:szCs w:val="20"/>
                <w:lang w:eastAsia="en-US"/>
              </w:rPr>
              <w:t xml:space="preserve">         a)  laikinoji priemonė patvirtinama sprendime nurodytam laikotarpiui; arba</w:t>
            </w:r>
          </w:p>
          <w:p w:rsidR="00255E3C" w:rsidRPr="00BF01F8" w:rsidRDefault="00255E3C" w:rsidP="006530B6">
            <w:pPr>
              <w:pStyle w:val="norm"/>
              <w:spacing w:before="0" w:beforeAutospacing="0" w:after="0" w:afterAutospacing="0"/>
              <w:ind w:hanging="480"/>
              <w:jc w:val="both"/>
              <w:rPr>
                <w:rFonts w:eastAsia="Calibri"/>
                <w:sz w:val="20"/>
                <w:szCs w:val="20"/>
                <w:lang w:eastAsia="en-US"/>
              </w:rPr>
            </w:pPr>
            <w:r w:rsidRPr="00BF01F8">
              <w:rPr>
                <w:rFonts w:eastAsia="Calibri"/>
                <w:sz w:val="20"/>
                <w:szCs w:val="20"/>
                <w:lang w:eastAsia="en-US"/>
              </w:rPr>
              <w:t xml:space="preserve">         b) valstybė narė įpareigojama atšaukti laikinąją priemonę.</w:t>
            </w:r>
          </w:p>
          <w:p w:rsidR="00255E3C" w:rsidRPr="00E822EA" w:rsidRDefault="00E22A12" w:rsidP="00320D81">
            <w:pPr>
              <w:spacing w:after="0" w:line="240" w:lineRule="auto"/>
              <w:jc w:val="both"/>
              <w:rPr>
                <w:rFonts w:ascii="Times New Roman" w:hAnsi="Times New Roman"/>
                <w:b/>
                <w:sz w:val="20"/>
                <w:szCs w:val="20"/>
              </w:rPr>
            </w:pPr>
            <w:r w:rsidRPr="00E22A12">
              <w:rPr>
                <w:rFonts w:ascii="Times New Roman" w:hAnsi="Times New Roman"/>
                <w:sz w:val="20"/>
                <w:szCs w:val="20"/>
              </w:rPr>
              <w:t>3. </w:t>
            </w:r>
            <w:r w:rsidR="00255E3C" w:rsidRPr="00BF01F8">
              <w:rPr>
                <w:rFonts w:ascii="Times New Roman" w:hAnsi="Times New Roman"/>
                <w:sz w:val="20"/>
                <w:szCs w:val="20"/>
              </w:rPr>
              <w:t xml:space="preserve">Jei </w:t>
            </w:r>
            <w:r w:rsidRPr="00E22A12">
              <w:rPr>
                <w:rFonts w:ascii="Times New Roman" w:hAnsi="Times New Roman"/>
                <w:sz w:val="20"/>
                <w:szCs w:val="20"/>
              </w:rPr>
              <w:t>priėmus 2 dalies a punkte nurodytą sprendimą, valstybės narės priimta laikinoji priemonė riboja cheminės medžiagos tiekimą rinkai arba naudojimą, suinteresuota valstybė narė per tris mėnesius nuo Komisijos sprendimo inicijuoja apribojimo procedūrą Bendrijoje, pateikdama Agentūrai dokumentaciją pagal XV priedą.</w:t>
            </w:r>
          </w:p>
        </w:tc>
        <w:tc>
          <w:tcPr>
            <w:tcW w:w="6605" w:type="dxa"/>
            <w:shd w:val="clear" w:color="auto" w:fill="auto"/>
          </w:tcPr>
          <w:p w:rsidR="00255E3C" w:rsidRPr="002C5310" w:rsidRDefault="00F909D0" w:rsidP="00DC1823">
            <w:pPr>
              <w:spacing w:after="0" w:line="240" w:lineRule="auto"/>
              <w:jc w:val="both"/>
              <w:rPr>
                <w:rFonts w:ascii="Times New Roman" w:hAnsi="Times New Roman"/>
                <w:b/>
                <w:sz w:val="20"/>
                <w:szCs w:val="20"/>
              </w:rPr>
            </w:pPr>
            <w:r w:rsidRPr="00F909D0">
              <w:rPr>
                <w:rFonts w:ascii="Times New Roman" w:hAnsi="Times New Roman"/>
                <w:b/>
                <w:sz w:val="20"/>
                <w:szCs w:val="20"/>
              </w:rPr>
              <w:t>Vyriausybės nutarimo projektas</w:t>
            </w:r>
          </w:p>
          <w:p w:rsidR="00255E3C" w:rsidRPr="002C5310" w:rsidRDefault="00F909D0" w:rsidP="00505946">
            <w:pPr>
              <w:spacing w:after="0" w:line="240" w:lineRule="auto"/>
              <w:jc w:val="both"/>
              <w:rPr>
                <w:rFonts w:ascii="Times New Roman" w:hAnsi="Times New Roman"/>
                <w:b/>
                <w:sz w:val="20"/>
                <w:szCs w:val="20"/>
              </w:rPr>
            </w:pPr>
            <w:r w:rsidRPr="00F909D0">
              <w:rPr>
                <w:rFonts w:ascii="Times New Roman" w:hAnsi="Times New Roman"/>
                <w:b/>
                <w:sz w:val="20"/>
                <w:szCs w:val="20"/>
              </w:rPr>
              <w:t>„2. Pavesti:</w:t>
            </w:r>
          </w:p>
          <w:p w:rsidR="00255E3C" w:rsidRPr="002C5310" w:rsidRDefault="00F909D0" w:rsidP="000C0DA3">
            <w:pPr>
              <w:spacing w:after="0" w:line="240" w:lineRule="auto"/>
              <w:ind w:firstLine="34"/>
              <w:jc w:val="both"/>
              <w:rPr>
                <w:rFonts w:ascii="Times New Roman" w:hAnsi="Times New Roman"/>
                <w:b/>
                <w:sz w:val="20"/>
                <w:szCs w:val="20"/>
              </w:rPr>
            </w:pPr>
            <w:r w:rsidRPr="00F909D0">
              <w:rPr>
                <w:rFonts w:ascii="Times New Roman" w:hAnsi="Times New Roman"/>
                <w:b/>
                <w:sz w:val="20"/>
                <w:szCs w:val="20"/>
              </w:rPr>
              <w:t>&lt;...&gt;</w:t>
            </w:r>
          </w:p>
          <w:p w:rsidR="00255E3C" w:rsidRPr="002C5310" w:rsidRDefault="00F909D0" w:rsidP="00DB49BD">
            <w:pPr>
              <w:spacing w:after="0" w:line="240" w:lineRule="auto"/>
              <w:ind w:firstLine="34"/>
              <w:jc w:val="both"/>
              <w:rPr>
                <w:rFonts w:ascii="Times New Roman" w:hAnsi="Times New Roman"/>
                <w:b/>
                <w:sz w:val="20"/>
                <w:szCs w:val="20"/>
              </w:rPr>
            </w:pPr>
            <w:r w:rsidRPr="00F909D0">
              <w:rPr>
                <w:rFonts w:ascii="Times New Roman" w:hAnsi="Times New Roman"/>
                <w:b/>
                <w:sz w:val="20"/>
                <w:szCs w:val="20"/>
              </w:rPr>
              <w:t>2.13. </w:t>
            </w:r>
            <w:r w:rsidRPr="00F909D0">
              <w:rPr>
                <w:rFonts w:ascii="Times New Roman" w:hAnsi="Times New Roman"/>
                <w:b/>
                <w:sz w:val="20"/>
                <w:szCs w:val="20"/>
                <w:lang w:eastAsia="lt-LT"/>
              </w:rPr>
              <w:t xml:space="preserve">Lietuvos Respublikos valstybės institucijoms, nurodytoms </w:t>
            </w:r>
            <w:r w:rsidRPr="00F909D0">
              <w:rPr>
                <w:rFonts w:ascii="Times New Roman" w:hAnsi="Times New Roman"/>
                <w:b/>
                <w:sz w:val="20"/>
                <w:szCs w:val="20"/>
              </w:rPr>
              <w:t xml:space="preserve">2.4, 2.5, 2.8, 2.9 papunkčiuose, kurios vykdydamos šiuo nutarimu ir (ar) kitais teisės aktais pavestas cheminių medžiagų ir cheminių mišinių tvarkymo priežiūros funkcijas, nustatė, kad cheminė medžiaga ar cheminis mišinys, kurie laikyti kaip atitinkantys teisės aktų nustatytus reikalavimus, kelia pavojų žmonių sveikatai ar aplinkai, – teikti Aplinkos apsaugos agentūrai pasiūlymus ir </w:t>
            </w:r>
            <w:r w:rsidRPr="00F909D0">
              <w:rPr>
                <w:rFonts w:ascii="Times New Roman" w:hAnsi="Times New Roman"/>
                <w:b/>
                <w:sz w:val="20"/>
                <w:szCs w:val="20"/>
                <w:lang w:eastAsia="lt-LT"/>
              </w:rPr>
              <w:t xml:space="preserve">dokumentaciją, parengtą pagal </w:t>
            </w:r>
            <w:r w:rsidRPr="00F909D0">
              <w:rPr>
                <w:rFonts w:ascii="Times New Roman" w:hAnsi="Times New Roman"/>
                <w:b/>
                <w:color w:val="000000"/>
                <w:sz w:val="20"/>
                <w:szCs w:val="20"/>
                <w:lang w:eastAsia="lt-LT"/>
              </w:rPr>
              <w:t xml:space="preserve">Reglamento (EB) Nr. 1907/2006 </w:t>
            </w:r>
            <w:r w:rsidRPr="00F909D0">
              <w:rPr>
                <w:rFonts w:ascii="Times New Roman" w:hAnsi="Times New Roman"/>
                <w:b/>
                <w:sz w:val="20"/>
                <w:szCs w:val="20"/>
                <w:lang w:eastAsia="lt-LT"/>
              </w:rPr>
              <w:t>XV priede nustatytus reikalavimus,</w:t>
            </w:r>
            <w:r w:rsidRPr="00F909D0">
              <w:rPr>
                <w:rFonts w:ascii="Times New Roman" w:hAnsi="Times New Roman"/>
                <w:b/>
                <w:sz w:val="20"/>
                <w:szCs w:val="20"/>
              </w:rPr>
              <w:t xml:space="preserve"> dėl laikinųjų priemonių – cheminės medžiagos klasifikavimo laikinojo pakeitimo arba tiekimo rinkai ir naudojimo draudimo ar apribojimo – taikymo Lietuvos Respublikos teritorijoje, vadovaudamosi Lietuvos Respublikos cheminių medžiagų ir cheminių mišinių įstatymo 17 straipsniu, Reglamento (EB) Nr. 1907/2006 129 straipsniu ir Reglamento (EB) Nr. 1272/2008 52 straipsniu;&lt;...&gt;“</w:t>
            </w:r>
          </w:p>
          <w:p w:rsidR="00255E3C" w:rsidRPr="002C5310" w:rsidRDefault="00255E3C" w:rsidP="006530B6">
            <w:pPr>
              <w:spacing w:after="0" w:line="240" w:lineRule="auto"/>
              <w:rPr>
                <w:rFonts w:ascii="Times New Roman" w:hAnsi="Times New Roman"/>
                <w:sz w:val="16"/>
                <w:szCs w:val="16"/>
              </w:rPr>
            </w:pPr>
          </w:p>
          <w:p w:rsidR="001E233F" w:rsidRPr="002C5310" w:rsidRDefault="00F909D0" w:rsidP="001E233F">
            <w:pPr>
              <w:spacing w:after="0" w:line="240" w:lineRule="auto"/>
              <w:jc w:val="both"/>
              <w:rPr>
                <w:rFonts w:ascii="Times New Roman" w:hAnsi="Times New Roman"/>
                <w:b/>
                <w:sz w:val="20"/>
                <w:szCs w:val="20"/>
              </w:rPr>
            </w:pPr>
            <w:r w:rsidRPr="00F909D0">
              <w:rPr>
                <w:rFonts w:ascii="Times New Roman" w:hAnsi="Times New Roman"/>
                <w:b/>
                <w:sz w:val="20"/>
                <w:szCs w:val="20"/>
              </w:rPr>
              <w:t>Cheminių medžiagų ir cheminių mišinių įstatymas</w:t>
            </w:r>
          </w:p>
          <w:p w:rsidR="00255E3C" w:rsidRPr="002C5310" w:rsidRDefault="00F909D0" w:rsidP="000C0DA3">
            <w:pPr>
              <w:tabs>
                <w:tab w:val="left" w:pos="590"/>
              </w:tabs>
              <w:spacing w:after="0" w:line="240" w:lineRule="auto"/>
              <w:jc w:val="both"/>
              <w:rPr>
                <w:rFonts w:ascii="Times New Roman" w:hAnsi="Times New Roman"/>
                <w:b/>
                <w:bCs/>
                <w:sz w:val="20"/>
                <w:szCs w:val="20"/>
              </w:rPr>
            </w:pPr>
            <w:r w:rsidRPr="00F909D0">
              <w:rPr>
                <w:rFonts w:ascii="Times New Roman" w:hAnsi="Times New Roman"/>
                <w:b/>
                <w:bCs/>
                <w:sz w:val="20"/>
                <w:szCs w:val="20"/>
              </w:rPr>
              <w:t>„17 straipsnis. Laikinųjų apsaugos priemonių nustatymas ir taikymas</w:t>
            </w:r>
          </w:p>
          <w:p w:rsidR="00255E3C" w:rsidRPr="002C5310" w:rsidRDefault="00F909D0" w:rsidP="000C0DA3">
            <w:pPr>
              <w:spacing w:after="0" w:line="240" w:lineRule="auto"/>
              <w:jc w:val="both"/>
              <w:rPr>
                <w:rFonts w:ascii="Times New Roman" w:hAnsi="Times New Roman"/>
                <w:sz w:val="20"/>
                <w:szCs w:val="20"/>
              </w:rPr>
            </w:pPr>
            <w:r w:rsidRPr="00F909D0">
              <w:rPr>
                <w:rFonts w:ascii="Times New Roman" w:hAnsi="Times New Roman"/>
                <w:sz w:val="20"/>
                <w:szCs w:val="20"/>
              </w:rPr>
              <w:t>1. Jeigu, vadovaujantis naujais cheminės medžiagos ar cheminio mišinio epidemiologiniais tyrimais, rizikos vertinimo analizės rezultatais, naujų cheminės medžiagos ar cheminio mišinio bandymų rezultatais, moksline technine informacija ar statistiškai pagrįsta praktine patirtimi, pagrįstai manoma, kad cheminė medžiaga ar cheminis mišinys, kurie buvo laikomi kaip atitinkantys teisės aktų nustatytus reikalavimus, kelia pavojų žmonių sveikatai ar aplinkai, teikiamas pasiūlymas dėl laikinųjų priemonių – cheminės medžiagos klasifikavimo laikinojo pakeitimo arba tiekimo rinkai ir naudojimo draudimo ar apribojimo – taikymo Lietuvos Respublikos teritorijoje vadovaujantis šiame straipsnyje nustatytais reikalavimais.</w:t>
            </w:r>
          </w:p>
          <w:p w:rsidR="00255E3C" w:rsidRPr="002C5310" w:rsidRDefault="00F909D0" w:rsidP="000C0DA3">
            <w:pPr>
              <w:spacing w:after="0" w:line="240" w:lineRule="auto"/>
              <w:jc w:val="both"/>
              <w:rPr>
                <w:rFonts w:ascii="Times New Roman" w:hAnsi="Times New Roman"/>
                <w:sz w:val="20"/>
                <w:szCs w:val="20"/>
              </w:rPr>
            </w:pPr>
            <w:r w:rsidRPr="00F909D0">
              <w:rPr>
                <w:rFonts w:ascii="Times New Roman" w:hAnsi="Times New Roman"/>
                <w:sz w:val="20"/>
                <w:szCs w:val="20"/>
              </w:rPr>
              <w:t>2. Šio įstatymo 20 straipsnyje nurodytos institucijos ir (ar) valstybės įmonės šio straipsnio 1 dalyje nurodytais atvejais kompetentingai institucijai, įgaliotai vykdyti Reglamentu (EB) Nr. 1907/2006 ir Reglamentu (EB) Nr. 1272/2008 nacionalinėms kompetentingoms institucijoms nustatytas užduotis, teikia pasiūlymą dėl laikinųjų priemonių taikymo.</w:t>
            </w:r>
          </w:p>
          <w:p w:rsidR="00255E3C" w:rsidRPr="002C5310" w:rsidRDefault="00F909D0" w:rsidP="000C0DA3">
            <w:pPr>
              <w:spacing w:after="0" w:line="240" w:lineRule="auto"/>
              <w:jc w:val="both"/>
              <w:rPr>
                <w:rFonts w:ascii="Times New Roman" w:hAnsi="Times New Roman"/>
                <w:sz w:val="20"/>
                <w:szCs w:val="20"/>
              </w:rPr>
            </w:pPr>
            <w:r w:rsidRPr="00F909D0">
              <w:rPr>
                <w:rFonts w:ascii="Times New Roman" w:hAnsi="Times New Roman"/>
                <w:sz w:val="20"/>
                <w:szCs w:val="20"/>
              </w:rPr>
              <w:lastRenderedPageBreak/>
              <w:t>3. Institucijos teikia šio straipsnio 1 dalyje nurodytą pasiūlymą dėl laikinųjų priemonių taikymo kompetentingai institucijai, įgaliotai vykdyti Reglamentu (EB) Nr. 1907/2006 ir Reglamentu (EB) Nr. 1272/2008 nacionalinėms kompetentingoms institucijoms nustatytas užduotis, motyvuotu sprendimu nurodydamos pasiūlymo priežastis, siūlomas laikinąsias priemones, jų taikymo pagrindimą ir laikotarpį, kuriam siūlomos laikinosios priemonės.</w:t>
            </w:r>
          </w:p>
          <w:p w:rsidR="00255E3C" w:rsidRPr="002C5310" w:rsidRDefault="00F909D0" w:rsidP="000C0DA3">
            <w:pPr>
              <w:spacing w:after="0" w:line="240" w:lineRule="auto"/>
              <w:jc w:val="both"/>
              <w:rPr>
                <w:rFonts w:ascii="Times New Roman" w:hAnsi="Times New Roman"/>
                <w:sz w:val="20"/>
                <w:szCs w:val="20"/>
              </w:rPr>
            </w:pPr>
            <w:r w:rsidRPr="00F909D0">
              <w:rPr>
                <w:rFonts w:ascii="Times New Roman" w:hAnsi="Times New Roman"/>
                <w:sz w:val="20"/>
                <w:szCs w:val="20"/>
              </w:rPr>
              <w:t>4. Kompetentinga institucija, įgaliota vykdyti Reglamentu (EB) Nr. 1907/2006 ir Reglamentu (EB) Nr. 1272/2008 nacionalinėms kompetentingoms institucijoms nustatytas užduotis, per 20 darbo dienų nuo pasiūlymo dėl laikinųjų priemonių taikymo gavimo dienos privalo išanalizuoti ir įvertinti šį pasiūlymą vadovaudamasi šio straipsnio 5 dalyje išdėstytais principais ir priimti sprendimą dėl laikinųjų priemonių taikymo Lietuvos Respublikos teritorijoje. Ši kompetentinga institucija taip pat turi teisę priimti tokį sprendimą savo iniciatyva šio straipsnio 1 dalyje nurodytais atvejais.</w:t>
            </w:r>
          </w:p>
          <w:p w:rsidR="00255E3C" w:rsidRPr="002C5310" w:rsidRDefault="00F909D0" w:rsidP="000C0DA3">
            <w:pPr>
              <w:spacing w:after="0" w:line="240" w:lineRule="auto"/>
              <w:jc w:val="both"/>
              <w:rPr>
                <w:rFonts w:ascii="Times New Roman" w:hAnsi="Times New Roman"/>
                <w:sz w:val="20"/>
                <w:szCs w:val="20"/>
              </w:rPr>
            </w:pPr>
            <w:r w:rsidRPr="00F909D0">
              <w:rPr>
                <w:rFonts w:ascii="Times New Roman" w:hAnsi="Times New Roman"/>
                <w:sz w:val="20"/>
                <w:szCs w:val="20"/>
              </w:rPr>
              <w:t>5. Priimdama sprendimą dėl laikinųjų priemonių taikymo, kompetentinga institucija, įgaliota vykdyti Reglamentu (EB) Nr. 1907/2006 ir Reglamentu (EB) Nr. 1272/2008 nacionalinėms kompetentingoms institucijoms nustatytas užduotis, turi vadovautis šiais principais:</w:t>
            </w:r>
          </w:p>
          <w:p w:rsidR="00255E3C" w:rsidRPr="002C5310" w:rsidRDefault="00F909D0" w:rsidP="000C0DA3">
            <w:pPr>
              <w:tabs>
                <w:tab w:val="left" w:pos="528"/>
              </w:tabs>
              <w:spacing w:after="0" w:line="240" w:lineRule="auto"/>
              <w:jc w:val="both"/>
              <w:rPr>
                <w:rFonts w:ascii="Times New Roman" w:hAnsi="Times New Roman"/>
                <w:sz w:val="20"/>
                <w:szCs w:val="20"/>
              </w:rPr>
            </w:pPr>
            <w:r w:rsidRPr="00F909D0">
              <w:rPr>
                <w:rFonts w:ascii="Times New Roman" w:hAnsi="Times New Roman"/>
                <w:sz w:val="20"/>
                <w:szCs w:val="20"/>
              </w:rPr>
              <w:t>1) veiksmingumo – laikinoji priemonė turi būti nukreipta į konkretų riziką keliantį cheminės medžiagos ar cheminio mišinio</w:t>
            </w:r>
            <w:r w:rsidRPr="00F909D0">
              <w:rPr>
                <w:rFonts w:ascii="Times New Roman" w:hAnsi="Times New Roman"/>
                <w:b/>
                <w:sz w:val="20"/>
                <w:szCs w:val="20"/>
              </w:rPr>
              <w:t xml:space="preserve"> </w:t>
            </w:r>
            <w:r w:rsidRPr="00F909D0">
              <w:rPr>
                <w:rFonts w:ascii="Times New Roman" w:hAnsi="Times New Roman"/>
                <w:sz w:val="20"/>
                <w:szCs w:val="20"/>
              </w:rPr>
              <w:t>poveikį, turi per pagrįstą laikotarpį sumažinti šią riziką iki priimtino lygio ir turi būti proporcinga šiai rizikai;</w:t>
            </w:r>
          </w:p>
          <w:p w:rsidR="00255E3C" w:rsidRPr="002C5310" w:rsidRDefault="00F909D0" w:rsidP="000C0DA3">
            <w:pPr>
              <w:spacing w:after="0" w:line="240" w:lineRule="auto"/>
              <w:jc w:val="both"/>
              <w:rPr>
                <w:rFonts w:ascii="Times New Roman" w:hAnsi="Times New Roman"/>
                <w:sz w:val="20"/>
                <w:szCs w:val="20"/>
              </w:rPr>
            </w:pPr>
            <w:r w:rsidRPr="00F909D0">
              <w:rPr>
                <w:rFonts w:ascii="Times New Roman" w:hAnsi="Times New Roman"/>
                <w:sz w:val="20"/>
                <w:szCs w:val="20"/>
              </w:rPr>
              <w:t>2) praktiškumo – turi būti galimybė įgyvendinti laikinąją priemonę, ją kontroliuoti ir valdyti;</w:t>
            </w:r>
          </w:p>
          <w:p w:rsidR="00255E3C" w:rsidRPr="002C5310" w:rsidRDefault="00F909D0" w:rsidP="000C0DA3">
            <w:pPr>
              <w:spacing w:after="0" w:line="240" w:lineRule="auto"/>
              <w:jc w:val="both"/>
              <w:rPr>
                <w:rFonts w:ascii="Times New Roman" w:hAnsi="Times New Roman"/>
                <w:sz w:val="20"/>
                <w:szCs w:val="20"/>
              </w:rPr>
            </w:pPr>
            <w:r w:rsidRPr="00F909D0">
              <w:rPr>
                <w:rFonts w:ascii="Times New Roman" w:hAnsi="Times New Roman"/>
                <w:sz w:val="20"/>
                <w:szCs w:val="20"/>
              </w:rPr>
              <w:t xml:space="preserve">3) </w:t>
            </w:r>
            <w:proofErr w:type="spellStart"/>
            <w:r w:rsidRPr="00F909D0">
              <w:rPr>
                <w:rFonts w:ascii="Times New Roman" w:hAnsi="Times New Roman"/>
                <w:sz w:val="20"/>
                <w:szCs w:val="20"/>
              </w:rPr>
              <w:t>stebimumo</w:t>
            </w:r>
            <w:proofErr w:type="spellEnd"/>
            <w:r w:rsidRPr="00F909D0">
              <w:rPr>
                <w:rFonts w:ascii="Times New Roman" w:hAnsi="Times New Roman"/>
                <w:sz w:val="20"/>
                <w:szCs w:val="20"/>
              </w:rPr>
              <w:t xml:space="preserve"> – turi būti įmanoma stebėti siūlomos laikinosios priemonės įgyvendinimo rezultatus;</w:t>
            </w:r>
          </w:p>
          <w:p w:rsidR="00255E3C" w:rsidRPr="002C5310" w:rsidRDefault="00F909D0" w:rsidP="000C0DA3">
            <w:pPr>
              <w:tabs>
                <w:tab w:val="left" w:pos="528"/>
              </w:tabs>
              <w:spacing w:after="0" w:line="240" w:lineRule="auto"/>
              <w:jc w:val="both"/>
              <w:rPr>
                <w:rFonts w:ascii="Times New Roman" w:hAnsi="Times New Roman"/>
                <w:sz w:val="20"/>
                <w:szCs w:val="20"/>
              </w:rPr>
            </w:pPr>
            <w:r w:rsidRPr="00F909D0">
              <w:rPr>
                <w:rFonts w:ascii="Times New Roman" w:hAnsi="Times New Roman"/>
                <w:sz w:val="20"/>
                <w:szCs w:val="20"/>
              </w:rPr>
              <w:t>4) socialinio ir ekonominio naudingumo – nauda žmonių sveikatai ir aplinkai turi būti palyginta su laikinosios priemonės taikymo sąnaudomis, kurios tektų asmenims, tiekiantiems rinkai ir naudojantiems chemines medžiagas ir cheminius mišinius.</w:t>
            </w:r>
          </w:p>
          <w:p w:rsidR="00255E3C" w:rsidRPr="002C5310" w:rsidRDefault="00F909D0" w:rsidP="000C0DA3">
            <w:pPr>
              <w:spacing w:after="0" w:line="240" w:lineRule="auto"/>
              <w:jc w:val="both"/>
              <w:rPr>
                <w:rFonts w:ascii="Times New Roman" w:hAnsi="Times New Roman"/>
                <w:sz w:val="20"/>
                <w:szCs w:val="20"/>
              </w:rPr>
            </w:pPr>
            <w:r w:rsidRPr="00F909D0">
              <w:rPr>
                <w:rFonts w:ascii="Times New Roman" w:hAnsi="Times New Roman"/>
                <w:sz w:val="20"/>
                <w:szCs w:val="20"/>
              </w:rPr>
              <w:t>6. Asmenys, tiekiantys rinkai ir naudojantys chemines medžiagas ir cheminius mišinius, privalo įgyvendinti sprendime dėl laikinųjų priemonių taikymo nurodytas laikinąsias priemones.</w:t>
            </w:r>
          </w:p>
          <w:p w:rsidR="00255E3C" w:rsidRPr="002C5310" w:rsidRDefault="00F909D0" w:rsidP="000C0DA3">
            <w:pPr>
              <w:spacing w:after="0" w:line="240" w:lineRule="auto"/>
              <w:jc w:val="both"/>
              <w:rPr>
                <w:rFonts w:ascii="Times New Roman" w:hAnsi="Times New Roman"/>
                <w:sz w:val="20"/>
                <w:szCs w:val="20"/>
              </w:rPr>
            </w:pPr>
            <w:r w:rsidRPr="00F909D0">
              <w:rPr>
                <w:rFonts w:ascii="Times New Roman" w:hAnsi="Times New Roman"/>
                <w:sz w:val="20"/>
                <w:szCs w:val="20"/>
              </w:rPr>
              <w:t>7. Kompetentinga institucija, įgaliota vykdyti Reglamentu (EB) Nr. 1907/2006 ir Reglamentu (EB) Nr. 1272/2008 nacionalinėms kompetentingoms institucijoms nustatytas užduotis, apie priimtą sprendimą dėl laikinųjų priemonių taikymo ir tokio sprendimo priėmimo priežastis nedelsdama privalo informuoti Europos Komisiją, Europos cheminių medžiagų agentūrą ir kitas Europos Sąjungos valstybes nares, pateikdama informaciją, pagrindžiančią laikinųjų priemonių taikymą.</w:t>
            </w:r>
          </w:p>
          <w:p w:rsidR="00255E3C" w:rsidRPr="002C5310" w:rsidRDefault="00F909D0" w:rsidP="000C0DA3">
            <w:pPr>
              <w:widowControl w:val="0"/>
              <w:suppressAutoHyphens/>
              <w:spacing w:after="0" w:line="240" w:lineRule="auto"/>
              <w:jc w:val="both"/>
              <w:rPr>
                <w:rFonts w:ascii="Times New Roman" w:hAnsi="Times New Roman"/>
                <w:color w:val="000000"/>
                <w:sz w:val="20"/>
                <w:szCs w:val="20"/>
              </w:rPr>
            </w:pPr>
            <w:r w:rsidRPr="00F909D0">
              <w:rPr>
                <w:rFonts w:ascii="Times New Roman" w:hAnsi="Times New Roman"/>
                <w:color w:val="000000"/>
                <w:sz w:val="20"/>
                <w:szCs w:val="20"/>
              </w:rPr>
              <w:t xml:space="preserve">8. Gavusi Europos Komisijos išvadas dėl laikinųjų priemonių taikymo, patvirtinančias laikinųjų priemonių taikymą Lietuvos Respublikos teritorijoje arba įpareigojančias atšaukti laikinųjų priemonių taikymą Lietuvos Respublikos teritorijoje, kompetentinga institucija, įgaliota vykdyti Reglamentu </w:t>
            </w:r>
            <w:r w:rsidRPr="00F909D0">
              <w:rPr>
                <w:rFonts w:ascii="Times New Roman" w:hAnsi="Times New Roman"/>
                <w:color w:val="000000"/>
                <w:sz w:val="20"/>
                <w:szCs w:val="20"/>
              </w:rPr>
              <w:lastRenderedPageBreak/>
              <w:t xml:space="preserve">(EB) Nr. 1907/2006 ir Reglamentu (EB) Nr. 1272/2008 nacionalinėms kompetentingoms institucijoms nustatytas užduotis, Reglamente (EB) Nr. 1272/2008 nustatyta tvarka pateikia pasiūlymą dėl suderinto klasifikavimo ir ženklinimo Europos cheminių medžiagų agentūrai arba inicijuoja apribojimo procedūrą Reglamente (EB) Nr. 1907/2006 nustatyta tvarka, arba prireikus pakeičia ar panaikina šio straipsnio 4 dalyje nurodytą sprendimą </w:t>
            </w:r>
            <w:r w:rsidRPr="00F909D0">
              <w:rPr>
                <w:rFonts w:ascii="Times New Roman" w:hAnsi="Times New Roman"/>
                <w:sz w:val="20"/>
                <w:szCs w:val="20"/>
              </w:rPr>
              <w:t>dėl laikinųjų priemonių taikymo</w:t>
            </w:r>
            <w:r w:rsidRPr="00F909D0">
              <w:rPr>
                <w:rFonts w:ascii="Times New Roman" w:hAnsi="Times New Roman"/>
                <w:color w:val="000000"/>
                <w:sz w:val="20"/>
                <w:szCs w:val="20"/>
              </w:rPr>
              <w:t>.</w:t>
            </w:r>
          </w:p>
          <w:p w:rsidR="00255E3C" w:rsidRPr="002C5310" w:rsidRDefault="00F909D0" w:rsidP="00DF3961">
            <w:pPr>
              <w:spacing w:after="0" w:line="240" w:lineRule="auto"/>
              <w:jc w:val="both"/>
              <w:rPr>
                <w:rFonts w:ascii="Times New Roman" w:hAnsi="Times New Roman"/>
                <w:sz w:val="20"/>
                <w:szCs w:val="20"/>
                <w:lang w:eastAsia="lt-LT"/>
              </w:rPr>
            </w:pPr>
            <w:r w:rsidRPr="00F909D0">
              <w:rPr>
                <w:rFonts w:ascii="Times New Roman" w:hAnsi="Times New Roman"/>
                <w:color w:val="000000"/>
                <w:sz w:val="20"/>
                <w:szCs w:val="20"/>
                <w:lang w:eastAsia="lt-LT"/>
              </w:rPr>
              <w:t xml:space="preserve">9. Šio straipsnio 8 dalyje nustatyta tvarka inicijavus cheminės medžiagos tiekimo rinkai ir naudojimo apribojimo procedūrą, </w:t>
            </w:r>
            <w:r w:rsidRPr="00F909D0">
              <w:rPr>
                <w:rFonts w:ascii="Times New Roman" w:hAnsi="Times New Roman"/>
                <w:sz w:val="20"/>
                <w:szCs w:val="20"/>
                <w:lang w:eastAsia="lt-LT"/>
              </w:rPr>
              <w:t xml:space="preserve">šio įstatymo 20 straipsnyje nurodytos institucijos ir (ar) valstybės įmonės, pateikusios pasiūlymą dėl laikinųjų priemonių taikymo, kuris buvo patvirtintas Europos Komisijos, pateikia </w:t>
            </w:r>
            <w:r w:rsidRPr="00F909D0">
              <w:rPr>
                <w:rFonts w:ascii="Times New Roman" w:hAnsi="Times New Roman"/>
                <w:color w:val="000000"/>
                <w:sz w:val="20"/>
                <w:szCs w:val="20"/>
                <w:lang w:eastAsia="lt-LT"/>
              </w:rPr>
              <w:t xml:space="preserve">kompetentingai institucijai, įgaliotai vykdyti Reglamentu (EB) Nr. 1907/2006 ir Reglamentu (EB) Nr. 1272/2008 nacionalinėms kompetentingoms institucijoms nustatytas užduotis, parengtą </w:t>
            </w:r>
            <w:r w:rsidRPr="00F909D0">
              <w:rPr>
                <w:rFonts w:ascii="Times New Roman" w:hAnsi="Times New Roman"/>
                <w:sz w:val="20"/>
                <w:szCs w:val="20"/>
                <w:lang w:eastAsia="lt-LT"/>
              </w:rPr>
              <w:t xml:space="preserve">dokumentaciją pagal </w:t>
            </w:r>
            <w:r w:rsidRPr="00F909D0">
              <w:rPr>
                <w:rFonts w:ascii="Times New Roman" w:hAnsi="Times New Roman"/>
                <w:color w:val="000000"/>
                <w:sz w:val="20"/>
                <w:szCs w:val="20"/>
                <w:lang w:eastAsia="lt-LT"/>
              </w:rPr>
              <w:t xml:space="preserve">Reglamento (EB) Nr. 1907/2006 </w:t>
            </w:r>
            <w:r w:rsidRPr="00F909D0">
              <w:rPr>
                <w:rFonts w:ascii="Times New Roman" w:hAnsi="Times New Roman"/>
                <w:sz w:val="20"/>
                <w:szCs w:val="20"/>
                <w:lang w:eastAsia="lt-LT"/>
              </w:rPr>
              <w:t>XV priede nustatytus reikalavimus.</w:t>
            </w:r>
          </w:p>
          <w:p w:rsidR="00255E3C" w:rsidRPr="002C5310" w:rsidRDefault="00F909D0" w:rsidP="00DF3961">
            <w:pPr>
              <w:widowControl w:val="0"/>
              <w:spacing w:after="0" w:line="240" w:lineRule="auto"/>
              <w:jc w:val="both"/>
              <w:rPr>
                <w:rFonts w:ascii="Times New Roman" w:hAnsi="Times New Roman"/>
                <w:color w:val="000000"/>
                <w:sz w:val="20"/>
                <w:szCs w:val="20"/>
              </w:rPr>
            </w:pPr>
            <w:r w:rsidRPr="00F909D0">
              <w:rPr>
                <w:rFonts w:ascii="Times New Roman" w:hAnsi="Times New Roman"/>
                <w:color w:val="000000"/>
                <w:sz w:val="20"/>
                <w:szCs w:val="20"/>
              </w:rPr>
              <w:t xml:space="preserve">10. </w:t>
            </w:r>
            <w:r w:rsidRPr="00F909D0">
              <w:rPr>
                <w:rFonts w:ascii="Times New Roman" w:hAnsi="Times New Roman"/>
                <w:sz w:val="20"/>
                <w:szCs w:val="20"/>
              </w:rPr>
              <w:t xml:space="preserve">Sprendimai dėl laikinųjų priemonių taikymo Lietuvos Respublikos teritorijoje, sprendimai dėl taikomų laikinųjų priemonių pakeitimo ir panaikinimo </w:t>
            </w:r>
            <w:r w:rsidRPr="00F909D0">
              <w:rPr>
                <w:rFonts w:ascii="Times New Roman" w:hAnsi="Times New Roman"/>
                <w:color w:val="000000"/>
                <w:sz w:val="20"/>
                <w:szCs w:val="20"/>
              </w:rPr>
              <w:t>skelbiami Teisės aktų registre.“</w:t>
            </w:r>
          </w:p>
          <w:p w:rsidR="00467297" w:rsidRPr="002C5310" w:rsidRDefault="00F909D0" w:rsidP="00282F7D">
            <w:pPr>
              <w:spacing w:after="0" w:line="240" w:lineRule="auto"/>
              <w:rPr>
                <w:rFonts w:ascii="Times New Roman" w:hAnsi="Times New Roman"/>
                <w:sz w:val="20"/>
                <w:szCs w:val="20"/>
              </w:rPr>
            </w:pPr>
            <w:r w:rsidRPr="00F909D0">
              <w:rPr>
                <w:rFonts w:ascii="Times New Roman" w:hAnsi="Times New Roman"/>
                <w:bCs/>
                <w:i/>
                <w:iCs/>
                <w:sz w:val="20"/>
                <w:szCs w:val="20"/>
              </w:rPr>
              <w:t>Nauja redakcija nuo 2020-02-08:</w:t>
            </w:r>
          </w:p>
          <w:p w:rsidR="00467297" w:rsidRPr="002C5310" w:rsidRDefault="00F909D0" w:rsidP="00282F7D">
            <w:pPr>
              <w:spacing w:after="0" w:line="240" w:lineRule="auto"/>
              <w:jc w:val="both"/>
              <w:rPr>
                <w:rFonts w:ascii="Times New Roman" w:hAnsi="Times New Roman"/>
                <w:sz w:val="20"/>
                <w:szCs w:val="20"/>
              </w:rPr>
            </w:pPr>
            <w:r w:rsidRPr="00F909D0">
              <w:rPr>
                <w:rFonts w:ascii="Times New Roman" w:hAnsi="Times New Roman"/>
                <w:i/>
                <w:iCs/>
                <w:sz w:val="20"/>
                <w:szCs w:val="20"/>
              </w:rPr>
              <w:t xml:space="preserve">Nr. </w:t>
            </w:r>
            <w:hyperlink r:id="rId31" w:tgtFrame="_parent" w:history="1">
              <w:r>
                <w:rPr>
                  <w:rStyle w:val="Hyperlink"/>
                  <w:rFonts w:ascii="Times New Roman" w:hAnsi="Times New Roman"/>
                  <w:i/>
                  <w:iCs/>
                  <w:sz w:val="20"/>
                  <w:szCs w:val="20"/>
                </w:rPr>
                <w:t>XIII-2802</w:t>
              </w:r>
            </w:hyperlink>
            <w:r w:rsidRPr="00F909D0">
              <w:rPr>
                <w:rFonts w:ascii="Times New Roman" w:hAnsi="Times New Roman"/>
                <w:i/>
                <w:iCs/>
                <w:sz w:val="20"/>
                <w:szCs w:val="20"/>
              </w:rPr>
              <w:t>, 2020-01-28, paskelbta TAR 2020-02-07, i. k. 2020-02853</w:t>
            </w:r>
          </w:p>
          <w:p w:rsidR="00255E3C" w:rsidRPr="002C5310" w:rsidRDefault="00F909D0" w:rsidP="00282F7D">
            <w:pPr>
              <w:spacing w:after="0" w:line="240" w:lineRule="auto"/>
              <w:rPr>
                <w:rFonts w:ascii="Times New Roman" w:eastAsia="Times New Roman" w:hAnsi="Times New Roman"/>
                <w:bCs/>
                <w:sz w:val="20"/>
                <w:szCs w:val="20"/>
              </w:rPr>
            </w:pPr>
            <w:r w:rsidRPr="00F909D0">
              <w:rPr>
                <w:rFonts w:ascii="Times New Roman" w:hAnsi="Times New Roman"/>
                <w:i/>
                <w:iCs/>
                <w:sz w:val="20"/>
                <w:szCs w:val="20"/>
              </w:rPr>
              <w:t>Lietuvos Respublikos cheminių medžiagų ir preparatų įstatymo Nr. VIII-1641 pakeitimo įstatymas</w:t>
            </w:r>
          </w:p>
        </w:tc>
        <w:tc>
          <w:tcPr>
            <w:tcW w:w="2255" w:type="dxa"/>
            <w:shd w:val="clear" w:color="auto" w:fill="auto"/>
          </w:tcPr>
          <w:p w:rsidR="00255E3C" w:rsidRPr="00E822EA" w:rsidRDefault="00255E3C" w:rsidP="00EA3492">
            <w:pPr>
              <w:rPr>
                <w:rFonts w:ascii="Times New Roman" w:hAnsi="Times New Roman"/>
                <w:sz w:val="20"/>
                <w:szCs w:val="20"/>
              </w:rPr>
            </w:pPr>
            <w:r w:rsidRPr="00E822EA">
              <w:rPr>
                <w:rFonts w:ascii="Times New Roman" w:hAnsi="Times New Roman"/>
                <w:sz w:val="20"/>
                <w:szCs w:val="20"/>
              </w:rPr>
              <w:lastRenderedPageBreak/>
              <w:t>Visiškas</w:t>
            </w:r>
          </w:p>
        </w:tc>
      </w:tr>
      <w:tr w:rsidR="00B347ED" w:rsidRPr="00E822EA" w:rsidTr="000C0DA3">
        <w:trPr>
          <w:trHeight w:val="847"/>
        </w:trPr>
        <w:tc>
          <w:tcPr>
            <w:tcW w:w="5882" w:type="dxa"/>
            <w:shd w:val="clear" w:color="auto" w:fill="auto"/>
          </w:tcPr>
          <w:p w:rsidR="00D837E0" w:rsidRDefault="00D837E0" w:rsidP="000C0DA3">
            <w:pPr>
              <w:spacing w:after="0" w:line="240" w:lineRule="auto"/>
              <w:jc w:val="both"/>
              <w:rPr>
                <w:rFonts w:ascii="Times New Roman" w:hAnsi="Times New Roman"/>
                <w:b/>
                <w:sz w:val="20"/>
                <w:szCs w:val="20"/>
              </w:rPr>
            </w:pPr>
            <w:r>
              <w:rPr>
                <w:rFonts w:ascii="Times New Roman" w:hAnsi="Times New Roman"/>
                <w:b/>
                <w:sz w:val="20"/>
                <w:szCs w:val="20"/>
              </w:rPr>
              <w:lastRenderedPageBreak/>
              <w:t>133 straipsnis</w:t>
            </w:r>
          </w:p>
          <w:p w:rsidR="00B347ED" w:rsidRPr="00E822EA" w:rsidRDefault="00B347ED" w:rsidP="000C0DA3">
            <w:pPr>
              <w:spacing w:after="0" w:line="240" w:lineRule="auto"/>
              <w:jc w:val="both"/>
              <w:rPr>
                <w:rFonts w:ascii="Times New Roman" w:hAnsi="Times New Roman"/>
                <w:b/>
                <w:sz w:val="20"/>
                <w:szCs w:val="20"/>
              </w:rPr>
            </w:pPr>
            <w:r w:rsidRPr="00E822EA">
              <w:rPr>
                <w:rFonts w:ascii="Times New Roman" w:hAnsi="Times New Roman"/>
                <w:b/>
                <w:sz w:val="20"/>
                <w:szCs w:val="20"/>
              </w:rPr>
              <w:t>XV</w:t>
            </w:r>
            <w:r w:rsidR="00FA4B1B">
              <w:rPr>
                <w:rFonts w:ascii="Times New Roman" w:hAnsi="Times New Roman"/>
                <w:b/>
                <w:sz w:val="20"/>
                <w:szCs w:val="20"/>
              </w:rPr>
              <w:t> </w:t>
            </w:r>
            <w:r w:rsidRPr="00E822EA">
              <w:rPr>
                <w:rFonts w:ascii="Times New Roman" w:hAnsi="Times New Roman"/>
                <w:b/>
                <w:sz w:val="20"/>
                <w:szCs w:val="20"/>
              </w:rPr>
              <w:t>ANTRAŠTINĖ</w:t>
            </w:r>
            <w:r w:rsidR="00FA4B1B">
              <w:rPr>
                <w:rFonts w:ascii="Times New Roman" w:hAnsi="Times New Roman"/>
                <w:b/>
                <w:sz w:val="20"/>
                <w:szCs w:val="20"/>
              </w:rPr>
              <w:t> </w:t>
            </w:r>
            <w:r w:rsidRPr="00E822EA">
              <w:rPr>
                <w:rFonts w:ascii="Times New Roman" w:hAnsi="Times New Roman"/>
                <w:b/>
                <w:sz w:val="20"/>
                <w:szCs w:val="20"/>
              </w:rPr>
              <w:t>DALIS.</w:t>
            </w:r>
            <w:r w:rsidR="00FA4B1B">
              <w:rPr>
                <w:rFonts w:ascii="Times New Roman" w:hAnsi="Times New Roman"/>
                <w:b/>
                <w:sz w:val="20"/>
                <w:szCs w:val="20"/>
              </w:rPr>
              <w:t> </w:t>
            </w:r>
            <w:r w:rsidRPr="00E822EA">
              <w:rPr>
                <w:rFonts w:ascii="Times New Roman" w:hAnsi="Times New Roman"/>
                <w:b/>
                <w:sz w:val="20"/>
                <w:szCs w:val="20"/>
              </w:rPr>
              <w:t>PEREINAMOJO LAIKOTARPIO IR BAIGIAMOSIOS NUOSTATOS</w:t>
            </w:r>
          </w:p>
          <w:p w:rsidR="00B347ED" w:rsidRPr="00E822EA" w:rsidRDefault="00B347ED" w:rsidP="000C0DA3">
            <w:pPr>
              <w:spacing w:after="0" w:line="240" w:lineRule="auto"/>
              <w:rPr>
                <w:rFonts w:ascii="Times New Roman" w:hAnsi="Times New Roman"/>
                <w:b/>
                <w:sz w:val="20"/>
                <w:szCs w:val="20"/>
              </w:rPr>
            </w:pPr>
            <w:r w:rsidRPr="00E822EA">
              <w:rPr>
                <w:rFonts w:ascii="Times New Roman" w:hAnsi="Times New Roman"/>
                <w:b/>
                <w:sz w:val="20"/>
                <w:szCs w:val="20"/>
              </w:rPr>
              <w:t>133 straipsnis. Komiteto procedūra</w:t>
            </w:r>
          </w:p>
          <w:p w:rsidR="00B347ED" w:rsidRPr="00E822EA" w:rsidRDefault="00B347ED" w:rsidP="00AA193A">
            <w:pPr>
              <w:pStyle w:val="Point0"/>
              <w:spacing w:before="0" w:after="0" w:line="240" w:lineRule="auto"/>
              <w:jc w:val="both"/>
              <w:rPr>
                <w:sz w:val="20"/>
                <w:szCs w:val="20"/>
              </w:rPr>
            </w:pPr>
            <w:r w:rsidRPr="00E822EA">
              <w:rPr>
                <w:sz w:val="20"/>
                <w:szCs w:val="20"/>
              </w:rPr>
              <w:t>1. Komisijai padeda komitetas.</w:t>
            </w:r>
          </w:p>
          <w:p w:rsidR="00B347ED" w:rsidRPr="00E822EA" w:rsidRDefault="00B347ED" w:rsidP="00A9785C">
            <w:pPr>
              <w:pStyle w:val="Point0"/>
              <w:spacing w:before="0" w:after="0" w:line="240" w:lineRule="auto"/>
              <w:ind w:left="0" w:firstLine="0"/>
              <w:jc w:val="both"/>
              <w:rPr>
                <w:sz w:val="20"/>
                <w:szCs w:val="20"/>
              </w:rPr>
            </w:pPr>
            <w:r w:rsidRPr="00E822EA">
              <w:rPr>
                <w:sz w:val="20"/>
                <w:szCs w:val="20"/>
              </w:rPr>
              <w:t>2. Darant nuorodą į šią dalį, taikomi Sprendimo 1999/468/EB 3 ir 7 straipsniai, atsižvelgiant į to sprendimo 8 straipsnio nuostatas.</w:t>
            </w:r>
          </w:p>
          <w:p w:rsidR="00B347ED" w:rsidRPr="00E822EA" w:rsidRDefault="00B347ED" w:rsidP="00266F73">
            <w:pPr>
              <w:pStyle w:val="Point0"/>
              <w:spacing w:before="0" w:after="0" w:line="240" w:lineRule="auto"/>
              <w:ind w:left="0" w:firstLine="0"/>
              <w:jc w:val="both"/>
              <w:rPr>
                <w:sz w:val="20"/>
                <w:szCs w:val="20"/>
              </w:rPr>
            </w:pPr>
            <w:r w:rsidRPr="00E822EA">
              <w:rPr>
                <w:sz w:val="20"/>
                <w:szCs w:val="20"/>
              </w:rPr>
              <w:t>3. Darant nuorodą į šią dalį, taikomi Sprendimo 1999/468/EB 5 ir 7 straipsniai, atsižvelgiant į to sprendimo 8 straipsnio nuostatas.</w:t>
            </w:r>
          </w:p>
          <w:p w:rsidR="00B347ED" w:rsidRPr="00E822EA" w:rsidRDefault="00B347ED" w:rsidP="00D23B76">
            <w:pPr>
              <w:pStyle w:val="Text1"/>
              <w:spacing w:before="0" w:after="0" w:line="240" w:lineRule="auto"/>
              <w:ind w:left="0"/>
              <w:jc w:val="both"/>
              <w:rPr>
                <w:sz w:val="20"/>
              </w:rPr>
            </w:pPr>
            <w:r w:rsidRPr="00E822EA">
              <w:rPr>
                <w:sz w:val="20"/>
              </w:rPr>
              <w:t>Sprendimo 1999/468/EB 5 straipsnio 6 dalyje nustatytas laikotarpis – trys mėnesiai.</w:t>
            </w:r>
          </w:p>
          <w:p w:rsidR="00B347ED" w:rsidRPr="00E822EA" w:rsidRDefault="00B347ED" w:rsidP="000C0DA3">
            <w:pPr>
              <w:pStyle w:val="Point0"/>
              <w:spacing w:before="0" w:after="0" w:line="240" w:lineRule="auto"/>
              <w:ind w:left="0" w:firstLine="0"/>
              <w:jc w:val="both"/>
              <w:rPr>
                <w:sz w:val="20"/>
                <w:szCs w:val="20"/>
              </w:rPr>
            </w:pPr>
            <w:r w:rsidRPr="00E822EA">
              <w:rPr>
                <w:sz w:val="20"/>
                <w:szCs w:val="20"/>
              </w:rPr>
              <w:t>4. Darant nuorodą į šią dalį, taikomos Sprendimo 1999/468/EB 5a straipsnio 1–4 dalys ir 7 straipsnis, atsižvelgiant į to sprendimo 8 straipsnio nuostatas.</w:t>
            </w:r>
          </w:p>
          <w:p w:rsidR="00B347ED" w:rsidRPr="00E822EA" w:rsidRDefault="00B347ED" w:rsidP="000C0DA3">
            <w:pPr>
              <w:spacing w:after="0" w:line="240" w:lineRule="auto"/>
              <w:rPr>
                <w:rFonts w:ascii="Times New Roman" w:hAnsi="Times New Roman"/>
                <w:b/>
                <w:sz w:val="20"/>
                <w:szCs w:val="20"/>
              </w:rPr>
            </w:pPr>
            <w:r w:rsidRPr="00E822EA">
              <w:rPr>
                <w:rFonts w:ascii="Times New Roman" w:hAnsi="Times New Roman"/>
                <w:sz w:val="20"/>
                <w:szCs w:val="20"/>
                <w:lang w:val="fi-FI"/>
              </w:rPr>
              <w:t>5. Komitetas priima savo darbo tvarkos taisykles.</w:t>
            </w:r>
          </w:p>
        </w:tc>
        <w:tc>
          <w:tcPr>
            <w:tcW w:w="6605" w:type="dxa"/>
            <w:shd w:val="clear" w:color="auto" w:fill="auto"/>
          </w:tcPr>
          <w:p w:rsidR="007C2593" w:rsidRPr="00303CFC" w:rsidRDefault="00E22A12" w:rsidP="000C0DA3">
            <w:pPr>
              <w:suppressAutoHyphens/>
              <w:spacing w:after="0" w:line="240" w:lineRule="auto"/>
              <w:jc w:val="both"/>
              <w:rPr>
                <w:rFonts w:ascii="Times New Roman" w:hAnsi="Times New Roman"/>
                <w:b/>
                <w:sz w:val="20"/>
                <w:szCs w:val="20"/>
                <w:lang w:eastAsia="lt-LT"/>
              </w:rPr>
            </w:pPr>
            <w:r w:rsidRPr="00E22A12">
              <w:rPr>
                <w:rFonts w:ascii="Times New Roman" w:hAnsi="Times New Roman"/>
                <w:b/>
                <w:sz w:val="20"/>
                <w:szCs w:val="20"/>
              </w:rPr>
              <w:t>Vyriausybės nutarimo projektas</w:t>
            </w:r>
          </w:p>
          <w:p w:rsidR="007C2593" w:rsidRPr="00303CFC" w:rsidRDefault="00E22A12" w:rsidP="000C0DA3">
            <w:pPr>
              <w:pStyle w:val="BodyTextIndent"/>
              <w:suppressAutoHyphens/>
              <w:ind w:right="34" w:firstLine="0"/>
              <w:rPr>
                <w:b/>
                <w:sz w:val="20"/>
                <w:szCs w:val="20"/>
              </w:rPr>
            </w:pPr>
            <w:r w:rsidRPr="00E22A12">
              <w:rPr>
                <w:b/>
                <w:sz w:val="20"/>
                <w:szCs w:val="20"/>
              </w:rPr>
              <w:t>„2. Pavesti:</w:t>
            </w:r>
          </w:p>
          <w:p w:rsidR="007C2593" w:rsidRPr="00303CFC" w:rsidRDefault="00E22A12" w:rsidP="000C0DA3">
            <w:pPr>
              <w:pStyle w:val="BodyTextIndent"/>
              <w:suppressAutoHyphens/>
              <w:ind w:right="34" w:firstLine="0"/>
              <w:rPr>
                <w:b/>
                <w:sz w:val="20"/>
                <w:szCs w:val="20"/>
              </w:rPr>
            </w:pPr>
            <w:r w:rsidRPr="00E22A12">
              <w:rPr>
                <w:b/>
                <w:sz w:val="20"/>
                <w:szCs w:val="20"/>
              </w:rPr>
              <w:t>2.1. Aplinkos apsaugos agentūrai:</w:t>
            </w:r>
          </w:p>
          <w:p w:rsidR="007C2593" w:rsidRPr="0000186B" w:rsidRDefault="00F909D0" w:rsidP="000C0DA3">
            <w:pPr>
              <w:pStyle w:val="BodyTextIndent"/>
              <w:suppressAutoHyphens/>
              <w:ind w:right="32" w:firstLine="0"/>
              <w:rPr>
                <w:b/>
                <w:sz w:val="20"/>
                <w:szCs w:val="20"/>
              </w:rPr>
            </w:pPr>
            <w:r w:rsidRPr="00F909D0">
              <w:rPr>
                <w:b/>
                <w:sz w:val="20"/>
                <w:szCs w:val="20"/>
              </w:rPr>
              <w:t>&lt;...&gt;</w:t>
            </w:r>
          </w:p>
          <w:p w:rsidR="00DF21D5" w:rsidRDefault="00F909D0">
            <w:pPr>
              <w:spacing w:after="0" w:line="240" w:lineRule="auto"/>
              <w:ind w:hanging="36"/>
              <w:jc w:val="both"/>
              <w:rPr>
                <w:rFonts w:ascii="Times New Roman" w:hAnsi="Times New Roman"/>
                <w:b/>
                <w:sz w:val="20"/>
                <w:szCs w:val="20"/>
              </w:rPr>
            </w:pPr>
            <w:r w:rsidRPr="00F909D0">
              <w:rPr>
                <w:rFonts w:ascii="Times New Roman" w:hAnsi="Times New Roman"/>
                <w:b/>
                <w:sz w:val="20"/>
                <w:szCs w:val="20"/>
              </w:rPr>
              <w:t xml:space="preserve">2.1.1. dalyvauti Pagal Reglamentą dėl cheminių medžiagų registracijos, įvertinimo, autorizacijos ir apribojimų (REACH) </w:t>
            </w:r>
            <w:r w:rsidRPr="00F909D0">
              <w:rPr>
                <w:rFonts w:ascii="Times New Roman" w:hAnsi="Times New Roman"/>
                <w:b/>
                <w:bCs/>
                <w:sz w:val="20"/>
                <w:szCs w:val="20"/>
              </w:rPr>
              <w:t>įsteigtame</w:t>
            </w:r>
            <w:r w:rsidRPr="00F909D0">
              <w:rPr>
                <w:rFonts w:ascii="Times New Roman" w:hAnsi="Times New Roman"/>
                <w:b/>
                <w:sz w:val="20"/>
                <w:szCs w:val="20"/>
                <w:lang w:eastAsia="lt-LT"/>
              </w:rPr>
              <w:t xml:space="preserve"> </w:t>
            </w:r>
            <w:r w:rsidRPr="00F909D0">
              <w:rPr>
                <w:rFonts w:ascii="Times New Roman" w:hAnsi="Times New Roman"/>
                <w:b/>
                <w:sz w:val="20"/>
                <w:szCs w:val="20"/>
              </w:rPr>
              <w:t xml:space="preserve">komitete (toliau – Reglamento (EB) Nr. 1907/2006 komitetas) </w:t>
            </w:r>
            <w:r w:rsidRPr="00F909D0">
              <w:rPr>
                <w:rFonts w:ascii="Times New Roman" w:hAnsi="Times New Roman"/>
                <w:b/>
                <w:sz w:val="20"/>
                <w:szCs w:val="20"/>
                <w:lang w:eastAsia="lt-LT"/>
              </w:rPr>
              <w:t xml:space="preserve">svarstant </w:t>
            </w:r>
            <w:r w:rsidRPr="00F909D0">
              <w:rPr>
                <w:rFonts w:ascii="Times New Roman" w:hAnsi="Times New Roman"/>
                <w:b/>
                <w:sz w:val="20"/>
                <w:szCs w:val="20"/>
              </w:rPr>
              <w:t xml:space="preserve">Reglamentą (EB) Nr. 1907/2006 </w:t>
            </w:r>
            <w:r w:rsidRPr="00F909D0">
              <w:rPr>
                <w:rFonts w:ascii="Times New Roman" w:hAnsi="Times New Roman"/>
                <w:b/>
                <w:sz w:val="20"/>
                <w:szCs w:val="20"/>
                <w:lang w:eastAsia="lt-LT"/>
              </w:rPr>
              <w:t xml:space="preserve">ir </w:t>
            </w:r>
            <w:r w:rsidRPr="00F909D0">
              <w:rPr>
                <w:rFonts w:ascii="Times New Roman" w:hAnsi="Times New Roman"/>
                <w:b/>
                <w:sz w:val="20"/>
                <w:szCs w:val="20"/>
              </w:rPr>
              <w:t>Reglamentą (EB) Nr. 1272/2008</w:t>
            </w:r>
            <w:r w:rsidRPr="00F909D0">
              <w:rPr>
                <w:rFonts w:ascii="Times New Roman" w:hAnsi="Times New Roman"/>
                <w:b/>
                <w:sz w:val="20"/>
                <w:szCs w:val="20"/>
                <w:lang w:eastAsia="lt-LT"/>
              </w:rPr>
              <w:t xml:space="preserve"> keičiančių ar papildančių, įgyvendinančių ir kitų jų taikymui skirtų teisės aktų projektus, </w:t>
            </w:r>
            <w:r w:rsidRPr="00F909D0">
              <w:rPr>
                <w:rFonts w:ascii="Times New Roman" w:hAnsi="Times New Roman"/>
                <w:b/>
                <w:sz w:val="20"/>
                <w:szCs w:val="20"/>
              </w:rPr>
              <w:t>kituose techninio pobūdžio Europos Sąjungos valstybių narių ekspertų susitikimuose ir darbo grupėse šiais klausimais:</w:t>
            </w:r>
          </w:p>
          <w:p w:rsidR="00DF21D5" w:rsidRDefault="00F909D0">
            <w:pPr>
              <w:spacing w:after="0" w:line="240" w:lineRule="auto"/>
              <w:jc w:val="both"/>
              <w:rPr>
                <w:rFonts w:ascii="Times New Roman" w:hAnsi="Times New Roman"/>
                <w:b/>
                <w:sz w:val="20"/>
                <w:szCs w:val="20"/>
              </w:rPr>
            </w:pPr>
            <w:r w:rsidRPr="00F909D0">
              <w:rPr>
                <w:rFonts w:ascii="Times New Roman" w:hAnsi="Times New Roman"/>
                <w:b/>
                <w:sz w:val="20"/>
                <w:szCs w:val="20"/>
              </w:rPr>
              <w:t xml:space="preserve">2.1.1.1. cheminių medžiagų ir cheminių mišinių fizikinių, cheminių ir </w:t>
            </w:r>
            <w:proofErr w:type="spellStart"/>
            <w:r w:rsidRPr="00F909D0">
              <w:rPr>
                <w:rFonts w:ascii="Times New Roman" w:hAnsi="Times New Roman"/>
                <w:b/>
                <w:sz w:val="20"/>
                <w:szCs w:val="20"/>
              </w:rPr>
              <w:t>ekotoksikologinių</w:t>
            </w:r>
            <w:proofErr w:type="spellEnd"/>
            <w:r w:rsidRPr="00F909D0">
              <w:rPr>
                <w:rFonts w:ascii="Times New Roman" w:hAnsi="Times New Roman"/>
                <w:b/>
                <w:sz w:val="20"/>
                <w:szCs w:val="20"/>
              </w:rPr>
              <w:t xml:space="preserve"> savybių bandymų metodų; </w:t>
            </w:r>
          </w:p>
          <w:p w:rsidR="001A0B15" w:rsidRPr="0000186B" w:rsidRDefault="00F909D0" w:rsidP="001A0B15">
            <w:pPr>
              <w:spacing w:after="0" w:line="240" w:lineRule="auto"/>
              <w:jc w:val="both"/>
              <w:rPr>
                <w:rFonts w:ascii="Times New Roman" w:hAnsi="Times New Roman"/>
                <w:b/>
                <w:sz w:val="20"/>
                <w:szCs w:val="20"/>
              </w:rPr>
            </w:pPr>
            <w:r w:rsidRPr="00F909D0">
              <w:rPr>
                <w:rFonts w:ascii="Times New Roman" w:hAnsi="Times New Roman"/>
                <w:b/>
                <w:sz w:val="20"/>
                <w:szCs w:val="20"/>
              </w:rPr>
              <w:t>2.1.1.2. cheminių medžiagų rizikos aplinkai vertinimo ir valdymo;</w:t>
            </w:r>
          </w:p>
          <w:p w:rsidR="001A0B15" w:rsidRPr="0000186B" w:rsidRDefault="00F909D0" w:rsidP="001A0B15">
            <w:pPr>
              <w:spacing w:after="0" w:line="240" w:lineRule="auto"/>
              <w:jc w:val="both"/>
              <w:rPr>
                <w:rFonts w:ascii="Times New Roman" w:hAnsi="Times New Roman"/>
                <w:b/>
                <w:sz w:val="20"/>
                <w:szCs w:val="20"/>
              </w:rPr>
            </w:pPr>
            <w:r w:rsidRPr="00F909D0">
              <w:rPr>
                <w:rFonts w:ascii="Times New Roman" w:hAnsi="Times New Roman"/>
                <w:b/>
                <w:sz w:val="20"/>
                <w:szCs w:val="20"/>
              </w:rPr>
              <w:t xml:space="preserve">2.1.1.3. cheminių medžiagų ir cheminių mišinių klasifikavimo pagal fizikines, chemines ir </w:t>
            </w:r>
            <w:proofErr w:type="spellStart"/>
            <w:r w:rsidRPr="00F909D0">
              <w:rPr>
                <w:rFonts w:ascii="Times New Roman" w:hAnsi="Times New Roman"/>
                <w:b/>
                <w:sz w:val="20"/>
                <w:szCs w:val="20"/>
              </w:rPr>
              <w:t>ekotoksikologines</w:t>
            </w:r>
            <w:proofErr w:type="spellEnd"/>
            <w:r w:rsidRPr="00F909D0">
              <w:rPr>
                <w:rFonts w:ascii="Times New Roman" w:hAnsi="Times New Roman"/>
                <w:b/>
                <w:sz w:val="20"/>
                <w:szCs w:val="20"/>
              </w:rPr>
              <w:t xml:space="preserve"> savybes, ženklinimo ir pakavimo;</w:t>
            </w:r>
          </w:p>
          <w:p w:rsidR="001A0B15" w:rsidRPr="0000186B" w:rsidRDefault="00F909D0" w:rsidP="001A0B15">
            <w:pPr>
              <w:spacing w:after="0" w:line="240" w:lineRule="auto"/>
              <w:jc w:val="both"/>
              <w:rPr>
                <w:rFonts w:ascii="Times New Roman" w:hAnsi="Times New Roman"/>
                <w:b/>
                <w:sz w:val="20"/>
                <w:szCs w:val="20"/>
              </w:rPr>
            </w:pPr>
            <w:r w:rsidRPr="00F909D0">
              <w:rPr>
                <w:rFonts w:ascii="Times New Roman" w:hAnsi="Times New Roman"/>
                <w:b/>
                <w:sz w:val="20"/>
                <w:szCs w:val="20"/>
              </w:rPr>
              <w:t>2.1.1.4. saugos duomenų lapų sudarymo ir pateikimo naudotojams;</w:t>
            </w:r>
          </w:p>
          <w:p w:rsidR="005B42AA" w:rsidRPr="0000186B" w:rsidRDefault="00F909D0">
            <w:pPr>
              <w:spacing w:after="0" w:line="240" w:lineRule="auto"/>
              <w:jc w:val="both"/>
              <w:rPr>
                <w:rFonts w:ascii="Times New Roman" w:hAnsi="Times New Roman"/>
                <w:b/>
                <w:bCs/>
                <w:sz w:val="20"/>
                <w:szCs w:val="20"/>
                <w:lang w:eastAsia="lt-LT"/>
              </w:rPr>
            </w:pPr>
            <w:r w:rsidRPr="00F909D0">
              <w:rPr>
                <w:rFonts w:ascii="Times New Roman" w:hAnsi="Times New Roman"/>
                <w:b/>
                <w:sz w:val="20"/>
                <w:szCs w:val="20"/>
              </w:rPr>
              <w:t>2.1.1.5. pavojingųjų cheminių medžiagų, cheminių mišinių ir gaminių gamybos, tiekimo rinkai ir naudojimo apribojimų atsižvelgiant į riziką aplinkai</w:t>
            </w:r>
            <w:r w:rsidRPr="00F909D0">
              <w:rPr>
                <w:rFonts w:ascii="Times New Roman" w:hAnsi="Times New Roman"/>
                <w:b/>
                <w:bCs/>
                <w:sz w:val="20"/>
                <w:szCs w:val="20"/>
                <w:lang w:eastAsia="lt-LT"/>
              </w:rPr>
              <w:t>;</w:t>
            </w:r>
          </w:p>
          <w:p w:rsidR="00DF21D5" w:rsidRDefault="00F909D0">
            <w:pPr>
              <w:spacing w:after="0" w:line="240" w:lineRule="auto"/>
              <w:jc w:val="both"/>
              <w:rPr>
                <w:rFonts w:ascii="Times New Roman" w:hAnsi="Times New Roman"/>
                <w:b/>
                <w:sz w:val="20"/>
                <w:szCs w:val="20"/>
              </w:rPr>
            </w:pPr>
            <w:r w:rsidRPr="00F909D0">
              <w:rPr>
                <w:rFonts w:ascii="Times New Roman" w:hAnsi="Times New Roman"/>
                <w:b/>
                <w:sz w:val="20"/>
                <w:szCs w:val="20"/>
              </w:rPr>
              <w:t>2.1.1.6. </w:t>
            </w:r>
            <w:r w:rsidRPr="00F909D0">
              <w:rPr>
                <w:rFonts w:ascii="Times New Roman" w:hAnsi="Times New Roman"/>
                <w:b/>
                <w:bCs/>
                <w:sz w:val="20"/>
                <w:szCs w:val="20"/>
                <w:lang w:eastAsia="lt-LT"/>
              </w:rPr>
              <w:t xml:space="preserve">autorizuotinų cheminių medžiagų nustatymo, </w:t>
            </w:r>
            <w:r w:rsidRPr="00F909D0">
              <w:rPr>
                <w:rFonts w:ascii="Times New Roman" w:hAnsi="Times New Roman"/>
                <w:b/>
                <w:sz w:val="20"/>
                <w:szCs w:val="20"/>
              </w:rPr>
              <w:t>tiekimo rinkai ir naudojimo autorizacijų suteikimo;</w:t>
            </w:r>
          </w:p>
          <w:p w:rsidR="00DF21D5" w:rsidRDefault="00F909D0">
            <w:pPr>
              <w:suppressAutoHyphens/>
              <w:spacing w:after="0" w:line="240" w:lineRule="auto"/>
              <w:jc w:val="both"/>
              <w:rPr>
                <w:rFonts w:ascii="Times New Roman" w:hAnsi="Times New Roman"/>
                <w:b/>
                <w:sz w:val="20"/>
                <w:szCs w:val="20"/>
              </w:rPr>
            </w:pPr>
            <w:r w:rsidRPr="00F909D0">
              <w:rPr>
                <w:rFonts w:ascii="Times New Roman" w:hAnsi="Times New Roman"/>
                <w:b/>
                <w:sz w:val="20"/>
                <w:szCs w:val="20"/>
              </w:rPr>
              <w:lastRenderedPageBreak/>
              <w:t>&lt;...&gt;</w:t>
            </w:r>
          </w:p>
          <w:p w:rsidR="00775855" w:rsidRPr="00022A82" w:rsidRDefault="00F909D0" w:rsidP="00BE28CA">
            <w:pPr>
              <w:suppressAutoHyphens/>
              <w:spacing w:after="0" w:line="240" w:lineRule="auto"/>
              <w:jc w:val="both"/>
              <w:rPr>
                <w:rFonts w:ascii="Times New Roman" w:hAnsi="Times New Roman"/>
                <w:b/>
                <w:sz w:val="20"/>
                <w:szCs w:val="20"/>
                <w:lang w:eastAsia="lt-LT"/>
              </w:rPr>
            </w:pPr>
            <w:r w:rsidRPr="00F909D0">
              <w:rPr>
                <w:rFonts w:ascii="Times New Roman" w:hAnsi="Times New Roman"/>
                <w:b/>
                <w:sz w:val="20"/>
                <w:szCs w:val="20"/>
                <w:lang w:eastAsia="lt-LT"/>
              </w:rPr>
              <w:t>2.2. </w:t>
            </w:r>
            <w:r w:rsidRPr="00F909D0">
              <w:rPr>
                <w:rFonts w:ascii="Times New Roman" w:hAnsi="Times New Roman"/>
                <w:b/>
                <w:sz w:val="20"/>
                <w:szCs w:val="20"/>
              </w:rPr>
              <w:t xml:space="preserve">Lietuvos Respublikos </w:t>
            </w:r>
            <w:r w:rsidRPr="00F909D0">
              <w:rPr>
                <w:rFonts w:ascii="Times New Roman" w:hAnsi="Times New Roman"/>
                <w:b/>
                <w:sz w:val="20"/>
                <w:szCs w:val="20"/>
                <w:lang w:eastAsia="lt-LT"/>
              </w:rPr>
              <w:t>aplinkos ministerijai:</w:t>
            </w:r>
          </w:p>
          <w:p w:rsidR="005B42AA" w:rsidRPr="00277138" w:rsidRDefault="00F909D0">
            <w:pPr>
              <w:spacing w:after="0" w:line="240" w:lineRule="auto"/>
              <w:jc w:val="both"/>
              <w:rPr>
                <w:rFonts w:ascii="Times New Roman" w:hAnsi="Times New Roman"/>
                <w:b/>
                <w:sz w:val="20"/>
                <w:szCs w:val="20"/>
                <w:highlight w:val="yellow"/>
                <w:lang w:eastAsia="lt-LT"/>
              </w:rPr>
            </w:pPr>
            <w:r w:rsidRPr="00F909D0">
              <w:rPr>
                <w:rFonts w:ascii="Times New Roman" w:hAnsi="Times New Roman"/>
                <w:b/>
                <w:sz w:val="20"/>
                <w:szCs w:val="20"/>
                <w:lang w:eastAsia="lt-LT"/>
              </w:rPr>
              <w:t xml:space="preserve">2.2.1. pagal kompetenciją rengti ir priimti teisės aktus ar rengti teisės aktų projektus, kurių reikia </w:t>
            </w:r>
            <w:r w:rsidRPr="00F909D0">
              <w:rPr>
                <w:rFonts w:ascii="Times New Roman" w:hAnsi="Times New Roman"/>
                <w:b/>
                <w:sz w:val="20"/>
                <w:szCs w:val="20"/>
              </w:rPr>
              <w:t>Reglamentui (EB) Nr. 1907/2006</w:t>
            </w:r>
            <w:r w:rsidRPr="00F909D0">
              <w:rPr>
                <w:rFonts w:ascii="Times New Roman" w:hAnsi="Times New Roman"/>
                <w:b/>
                <w:sz w:val="20"/>
                <w:szCs w:val="20"/>
                <w:lang w:eastAsia="lt-LT"/>
              </w:rPr>
              <w:t xml:space="preserve"> ir </w:t>
            </w:r>
            <w:r w:rsidRPr="00F909D0">
              <w:rPr>
                <w:rFonts w:ascii="Times New Roman" w:hAnsi="Times New Roman"/>
                <w:b/>
                <w:sz w:val="20"/>
                <w:szCs w:val="20"/>
              </w:rPr>
              <w:t>Reglamentui (EB) Nr. 1272/2008</w:t>
            </w:r>
            <w:r w:rsidRPr="00F909D0">
              <w:rPr>
                <w:rFonts w:ascii="Times New Roman" w:hAnsi="Times New Roman"/>
                <w:b/>
                <w:sz w:val="20"/>
                <w:szCs w:val="20"/>
                <w:lang w:eastAsia="lt-LT"/>
              </w:rPr>
              <w:t xml:space="preserve"> įgyvendinti, dalyvauti </w:t>
            </w:r>
            <w:r w:rsidRPr="00F909D0">
              <w:rPr>
                <w:rFonts w:ascii="Times New Roman" w:hAnsi="Times New Roman"/>
                <w:b/>
                <w:sz w:val="20"/>
                <w:szCs w:val="20"/>
              </w:rPr>
              <w:t xml:space="preserve">Europos Sąjungos Tarybos Aplinkos ir </w:t>
            </w:r>
            <w:r w:rsidRPr="00F909D0">
              <w:rPr>
                <w:rFonts w:ascii="Times New Roman" w:hAnsi="Times New Roman"/>
                <w:b/>
                <w:sz w:val="20"/>
                <w:szCs w:val="20"/>
                <w:lang w:eastAsia="lt-LT"/>
              </w:rPr>
              <w:t xml:space="preserve">Techninio derinimo klausimų </w:t>
            </w:r>
            <w:r w:rsidRPr="00F909D0">
              <w:rPr>
                <w:rFonts w:ascii="Times New Roman" w:hAnsi="Times New Roman"/>
                <w:b/>
                <w:sz w:val="20"/>
                <w:szCs w:val="20"/>
              </w:rPr>
              <w:t>darbo grupėse, Reglamento (EB) Nr. 1907/2006 komitete</w:t>
            </w:r>
            <w:r w:rsidRPr="00F909D0">
              <w:rPr>
                <w:rFonts w:ascii="Times New Roman" w:hAnsi="Times New Roman"/>
                <w:b/>
                <w:sz w:val="20"/>
                <w:szCs w:val="20"/>
                <w:lang w:eastAsia="lt-LT"/>
              </w:rPr>
              <w:t xml:space="preserve"> svarstant </w:t>
            </w:r>
            <w:r w:rsidRPr="00F909D0">
              <w:rPr>
                <w:rFonts w:ascii="Times New Roman" w:hAnsi="Times New Roman"/>
                <w:b/>
                <w:sz w:val="20"/>
                <w:szCs w:val="20"/>
              </w:rPr>
              <w:t xml:space="preserve">Reglamentą (EB) Nr. 1907/2006 </w:t>
            </w:r>
            <w:r w:rsidRPr="00F909D0">
              <w:rPr>
                <w:rFonts w:ascii="Times New Roman" w:hAnsi="Times New Roman"/>
                <w:b/>
                <w:sz w:val="20"/>
                <w:szCs w:val="20"/>
                <w:lang w:eastAsia="lt-LT"/>
              </w:rPr>
              <w:t xml:space="preserve">ir </w:t>
            </w:r>
            <w:r w:rsidRPr="00F909D0">
              <w:rPr>
                <w:rFonts w:ascii="Times New Roman" w:hAnsi="Times New Roman"/>
                <w:b/>
                <w:sz w:val="20"/>
                <w:szCs w:val="20"/>
              </w:rPr>
              <w:t xml:space="preserve">Reglamentą (EB) Nr. 1272/2008 keičiančių ar papildančių, </w:t>
            </w:r>
            <w:r w:rsidRPr="00F909D0">
              <w:rPr>
                <w:rFonts w:ascii="Times New Roman" w:hAnsi="Times New Roman"/>
                <w:b/>
                <w:sz w:val="20"/>
                <w:szCs w:val="20"/>
                <w:lang w:eastAsia="lt-LT"/>
              </w:rPr>
              <w:t xml:space="preserve">įgyvendinančių ir kitų jų taikymui skirtų teisės aktų projektus, nustatančius bendruosius cheminių medžiagų </w:t>
            </w:r>
            <w:r w:rsidRPr="00F909D0">
              <w:rPr>
                <w:rFonts w:ascii="Times New Roman" w:hAnsi="Times New Roman"/>
                <w:b/>
                <w:sz w:val="20"/>
                <w:szCs w:val="20"/>
              </w:rPr>
              <w:t>– atskirų ir esančių cheminių mišinių ar gaminių sudėtyje –</w:t>
            </w:r>
            <w:r w:rsidRPr="00F909D0">
              <w:rPr>
                <w:rFonts w:ascii="Times New Roman" w:hAnsi="Times New Roman"/>
                <w:b/>
                <w:sz w:val="20"/>
                <w:szCs w:val="20"/>
                <w:lang w:eastAsia="lt-LT"/>
              </w:rPr>
              <w:t xml:space="preserve"> gamybos, tiekimo rinkai ar naudojimo, cheminių mišinių tiekimo rinkai ir šių reglamentų įgyvendinimo administracinius reikalavimus, išskyrus 2.3 papunktyje nurodytus klausimus;</w:t>
            </w:r>
          </w:p>
          <w:p w:rsidR="005B42AA" w:rsidRPr="00241CBB" w:rsidRDefault="00F909D0">
            <w:pPr>
              <w:suppressAutoHyphens/>
              <w:spacing w:after="0" w:line="240" w:lineRule="auto"/>
              <w:jc w:val="both"/>
              <w:rPr>
                <w:rFonts w:ascii="Times New Roman" w:hAnsi="Times New Roman"/>
                <w:b/>
                <w:sz w:val="20"/>
                <w:szCs w:val="20"/>
              </w:rPr>
            </w:pPr>
            <w:r w:rsidRPr="00F909D0">
              <w:rPr>
                <w:rFonts w:ascii="Times New Roman" w:hAnsi="Times New Roman"/>
                <w:b/>
                <w:sz w:val="20"/>
                <w:szCs w:val="20"/>
              </w:rPr>
              <w:t>&lt;...&gt;</w:t>
            </w:r>
          </w:p>
          <w:p w:rsidR="00890E9A" w:rsidRPr="000B07B6" w:rsidRDefault="00F909D0">
            <w:pPr>
              <w:widowControl w:val="0"/>
              <w:suppressAutoHyphens/>
              <w:spacing w:after="0" w:line="240" w:lineRule="auto"/>
              <w:jc w:val="both"/>
              <w:rPr>
                <w:rFonts w:ascii="Times New Roman" w:hAnsi="Times New Roman"/>
                <w:b/>
                <w:sz w:val="20"/>
                <w:szCs w:val="20"/>
              </w:rPr>
            </w:pPr>
            <w:r w:rsidRPr="00F909D0">
              <w:rPr>
                <w:rFonts w:ascii="Times New Roman" w:hAnsi="Times New Roman"/>
                <w:b/>
                <w:sz w:val="20"/>
                <w:szCs w:val="20"/>
                <w:lang w:eastAsia="lt-LT"/>
              </w:rPr>
              <w:t>2.4. Nacionaliniam visuomenės sveikatos centrui:</w:t>
            </w:r>
          </w:p>
          <w:p w:rsidR="00A87BF3" w:rsidRPr="000B07B6" w:rsidRDefault="00F909D0">
            <w:pPr>
              <w:widowControl w:val="0"/>
              <w:spacing w:after="0" w:line="240" w:lineRule="auto"/>
              <w:jc w:val="both"/>
              <w:rPr>
                <w:rFonts w:ascii="Times New Roman" w:hAnsi="Times New Roman"/>
                <w:b/>
                <w:sz w:val="20"/>
                <w:szCs w:val="20"/>
              </w:rPr>
            </w:pPr>
            <w:r w:rsidRPr="00F909D0">
              <w:rPr>
                <w:rFonts w:ascii="Times New Roman" w:hAnsi="Times New Roman"/>
                <w:b/>
                <w:sz w:val="20"/>
                <w:szCs w:val="20"/>
              </w:rPr>
              <w:t>&lt;...&gt;</w:t>
            </w:r>
          </w:p>
          <w:p w:rsidR="00A87BF3" w:rsidRPr="0036006E" w:rsidRDefault="00F909D0">
            <w:pPr>
              <w:widowControl w:val="0"/>
              <w:spacing w:after="0" w:line="240" w:lineRule="auto"/>
              <w:jc w:val="both"/>
              <w:rPr>
                <w:rFonts w:ascii="Times New Roman" w:hAnsi="Times New Roman"/>
                <w:b/>
                <w:sz w:val="20"/>
                <w:szCs w:val="20"/>
              </w:rPr>
            </w:pPr>
            <w:r w:rsidRPr="00F909D0">
              <w:rPr>
                <w:rFonts w:ascii="Times New Roman" w:hAnsi="Times New Roman"/>
                <w:b/>
                <w:sz w:val="20"/>
                <w:szCs w:val="20"/>
              </w:rPr>
              <w:t>2.4.3. pagal kompetenciją dalyvauti Reglamento (EB) Nr. 1907/2006 komitete svarstant Reglamentą (EB) Nr. 1907/2006</w:t>
            </w:r>
            <w:r w:rsidRPr="00F909D0">
              <w:rPr>
                <w:rFonts w:ascii="Times New Roman" w:hAnsi="Times New Roman"/>
                <w:b/>
                <w:sz w:val="20"/>
                <w:szCs w:val="20"/>
                <w:lang w:eastAsia="lt-LT"/>
              </w:rPr>
              <w:t xml:space="preserve"> </w:t>
            </w:r>
            <w:r w:rsidRPr="00F909D0">
              <w:rPr>
                <w:rFonts w:ascii="Times New Roman" w:hAnsi="Times New Roman"/>
                <w:b/>
                <w:sz w:val="20"/>
                <w:szCs w:val="20"/>
              </w:rPr>
              <w:t>ir Reglamentą (EB) Nr. 1272/2008 keičiančių ar papildančių, įgyvendinančių ir kitų jų taikymui skirtų teisės aktų projektus, techninio pobūdžio Europos Sąjungos valstybių narių ekspertų susitikimuose ir darbo grupėse šiais klausimais:</w:t>
            </w:r>
          </w:p>
          <w:p w:rsidR="00DF21D5" w:rsidRDefault="00F909D0">
            <w:pPr>
              <w:spacing w:after="0" w:line="240" w:lineRule="auto"/>
              <w:ind w:hanging="34"/>
              <w:jc w:val="both"/>
              <w:rPr>
                <w:rFonts w:ascii="Times New Roman" w:hAnsi="Times New Roman"/>
                <w:b/>
                <w:sz w:val="20"/>
                <w:szCs w:val="20"/>
              </w:rPr>
            </w:pPr>
            <w:r w:rsidRPr="00F909D0">
              <w:rPr>
                <w:rFonts w:ascii="Times New Roman" w:hAnsi="Times New Roman"/>
                <w:b/>
                <w:sz w:val="20"/>
                <w:szCs w:val="20"/>
              </w:rPr>
              <w:t>2.</w:t>
            </w:r>
            <w:r w:rsidRPr="00F909D0">
              <w:rPr>
                <w:rFonts w:ascii="Times New Roman" w:hAnsi="Times New Roman"/>
                <w:b/>
                <w:sz w:val="20"/>
                <w:szCs w:val="20"/>
                <w:lang w:val="en-US"/>
              </w:rPr>
              <w:t>4.</w:t>
            </w:r>
            <w:r w:rsidRPr="00F909D0">
              <w:rPr>
                <w:rFonts w:ascii="Times New Roman" w:hAnsi="Times New Roman"/>
                <w:b/>
                <w:sz w:val="20"/>
                <w:szCs w:val="20"/>
              </w:rPr>
              <w:t xml:space="preserve">3.1. cheminių medžiagų </w:t>
            </w:r>
            <w:proofErr w:type="spellStart"/>
            <w:r w:rsidRPr="00F909D0">
              <w:rPr>
                <w:rFonts w:ascii="Times New Roman" w:hAnsi="Times New Roman"/>
                <w:b/>
                <w:sz w:val="20"/>
                <w:szCs w:val="20"/>
              </w:rPr>
              <w:t>toksikologinių</w:t>
            </w:r>
            <w:proofErr w:type="spellEnd"/>
            <w:r w:rsidRPr="00F909D0">
              <w:rPr>
                <w:rFonts w:ascii="Times New Roman" w:hAnsi="Times New Roman"/>
                <w:b/>
                <w:sz w:val="20"/>
                <w:szCs w:val="20"/>
              </w:rPr>
              <w:t xml:space="preserve"> savybių bandymų metodų;</w:t>
            </w:r>
          </w:p>
          <w:p w:rsidR="00DF21D5" w:rsidRDefault="00F909D0">
            <w:pPr>
              <w:spacing w:after="0" w:line="240" w:lineRule="auto"/>
              <w:ind w:hanging="34"/>
              <w:jc w:val="both"/>
              <w:rPr>
                <w:rFonts w:ascii="Times New Roman" w:hAnsi="Times New Roman"/>
                <w:b/>
                <w:sz w:val="20"/>
                <w:szCs w:val="20"/>
              </w:rPr>
            </w:pPr>
            <w:r w:rsidRPr="00F909D0">
              <w:rPr>
                <w:rFonts w:ascii="Times New Roman" w:hAnsi="Times New Roman"/>
                <w:b/>
                <w:sz w:val="20"/>
                <w:szCs w:val="20"/>
              </w:rPr>
              <w:t>2.</w:t>
            </w:r>
            <w:r w:rsidRPr="00F909D0">
              <w:rPr>
                <w:rFonts w:ascii="Times New Roman" w:hAnsi="Times New Roman"/>
                <w:b/>
                <w:sz w:val="20"/>
                <w:szCs w:val="20"/>
                <w:lang w:val="en-US"/>
              </w:rPr>
              <w:t>4.</w:t>
            </w:r>
            <w:r w:rsidRPr="00F909D0">
              <w:rPr>
                <w:rFonts w:ascii="Times New Roman" w:hAnsi="Times New Roman"/>
                <w:b/>
                <w:sz w:val="20"/>
                <w:szCs w:val="20"/>
              </w:rPr>
              <w:t>3.2. cheminių medžiagų rizikos žmonių sveikatai vertinimo;</w:t>
            </w:r>
          </w:p>
          <w:p w:rsidR="00DF21D5" w:rsidRDefault="00F909D0">
            <w:pPr>
              <w:spacing w:after="0" w:line="240" w:lineRule="auto"/>
              <w:ind w:hanging="34"/>
              <w:jc w:val="both"/>
              <w:rPr>
                <w:rFonts w:ascii="Times New Roman" w:hAnsi="Times New Roman"/>
                <w:b/>
                <w:sz w:val="20"/>
                <w:szCs w:val="20"/>
              </w:rPr>
            </w:pPr>
            <w:r w:rsidRPr="00F909D0">
              <w:rPr>
                <w:rFonts w:ascii="Times New Roman" w:hAnsi="Times New Roman"/>
                <w:b/>
                <w:sz w:val="20"/>
                <w:szCs w:val="20"/>
              </w:rPr>
              <w:t>2.</w:t>
            </w:r>
            <w:r w:rsidRPr="00F909D0">
              <w:rPr>
                <w:rFonts w:ascii="Times New Roman" w:hAnsi="Times New Roman"/>
                <w:b/>
                <w:sz w:val="20"/>
                <w:szCs w:val="20"/>
                <w:lang w:val="en-US"/>
              </w:rPr>
              <w:t>4.</w:t>
            </w:r>
            <w:r w:rsidRPr="00F909D0">
              <w:rPr>
                <w:rFonts w:ascii="Times New Roman" w:hAnsi="Times New Roman"/>
                <w:b/>
                <w:sz w:val="20"/>
                <w:szCs w:val="20"/>
              </w:rPr>
              <w:t xml:space="preserve">3.3. cheminių medžiagų ir cheminių mišinių klasifikavimo ir ženklinimo pagal </w:t>
            </w:r>
            <w:proofErr w:type="spellStart"/>
            <w:r w:rsidRPr="00F909D0">
              <w:rPr>
                <w:rFonts w:ascii="Times New Roman" w:hAnsi="Times New Roman"/>
                <w:b/>
                <w:sz w:val="20"/>
                <w:szCs w:val="20"/>
              </w:rPr>
              <w:t>toksikologines</w:t>
            </w:r>
            <w:proofErr w:type="spellEnd"/>
            <w:r w:rsidRPr="00F909D0">
              <w:rPr>
                <w:rFonts w:ascii="Times New Roman" w:hAnsi="Times New Roman"/>
                <w:b/>
                <w:sz w:val="20"/>
                <w:szCs w:val="20"/>
              </w:rPr>
              <w:t xml:space="preserve"> savybes;</w:t>
            </w:r>
          </w:p>
          <w:p w:rsidR="00DF21D5" w:rsidRDefault="00F909D0">
            <w:pPr>
              <w:spacing w:after="0" w:line="240" w:lineRule="auto"/>
              <w:ind w:hanging="34"/>
              <w:jc w:val="both"/>
              <w:rPr>
                <w:b/>
                <w:highlight w:val="yellow"/>
              </w:rPr>
            </w:pPr>
            <w:r w:rsidRPr="00F909D0">
              <w:rPr>
                <w:rFonts w:ascii="Times New Roman" w:hAnsi="Times New Roman"/>
                <w:b/>
                <w:sz w:val="20"/>
                <w:szCs w:val="20"/>
              </w:rPr>
              <w:t>2.</w:t>
            </w:r>
            <w:r w:rsidRPr="00F909D0">
              <w:rPr>
                <w:rFonts w:ascii="Times New Roman" w:hAnsi="Times New Roman"/>
                <w:b/>
                <w:sz w:val="20"/>
                <w:szCs w:val="20"/>
                <w:lang w:val="en-US"/>
              </w:rPr>
              <w:t>4.</w:t>
            </w:r>
            <w:r w:rsidRPr="00F909D0">
              <w:rPr>
                <w:rFonts w:ascii="Times New Roman" w:hAnsi="Times New Roman"/>
                <w:b/>
                <w:sz w:val="20"/>
                <w:szCs w:val="20"/>
              </w:rPr>
              <w:t>3.4. pavojingųjų cheminių medžiagų, cheminių mišinių ir gaminių gamybos, tiekimo rinkai ir naudojimo ribojimo, atsižvelgiant į riziką žmonių sveikatai;“</w:t>
            </w:r>
          </w:p>
        </w:tc>
        <w:tc>
          <w:tcPr>
            <w:tcW w:w="2255" w:type="dxa"/>
            <w:shd w:val="clear" w:color="auto" w:fill="auto"/>
          </w:tcPr>
          <w:p w:rsidR="003B3D1C" w:rsidRPr="00E822EA" w:rsidRDefault="003B3D1C" w:rsidP="006D3C34">
            <w:pPr>
              <w:spacing w:after="0" w:line="240" w:lineRule="auto"/>
              <w:jc w:val="both"/>
              <w:rPr>
                <w:rFonts w:ascii="Times New Roman" w:hAnsi="Times New Roman"/>
                <w:sz w:val="20"/>
                <w:szCs w:val="20"/>
              </w:rPr>
            </w:pPr>
            <w:r w:rsidRPr="00E822EA">
              <w:rPr>
                <w:rFonts w:ascii="Times New Roman" w:hAnsi="Times New Roman"/>
                <w:sz w:val="20"/>
                <w:szCs w:val="20"/>
              </w:rPr>
              <w:lastRenderedPageBreak/>
              <w:t>Dalinis</w:t>
            </w:r>
          </w:p>
          <w:p w:rsidR="00B347ED" w:rsidRPr="00E822EA" w:rsidRDefault="003B3D1C" w:rsidP="000C0DA3">
            <w:pPr>
              <w:spacing w:after="0" w:line="240" w:lineRule="auto"/>
              <w:rPr>
                <w:rFonts w:ascii="Times New Roman" w:hAnsi="Times New Roman"/>
                <w:sz w:val="20"/>
                <w:szCs w:val="20"/>
              </w:rPr>
            </w:pPr>
            <w:r w:rsidRPr="00E822EA">
              <w:rPr>
                <w:rFonts w:ascii="Times New Roman" w:hAnsi="Times New Roman"/>
                <w:sz w:val="20"/>
                <w:szCs w:val="20"/>
              </w:rPr>
              <w:t xml:space="preserve">Visiškai bus įgyvendintas priėmus Lietuvos Respublikos aplinkos ministro ir Lietuvos Respublikos sveikatos apsaugos ministro įsakymą dėl Lietuvos Respublikos aplinkos ministro ir Lietuvos Respublikos sveikatos apsaugos ministro 2007 m. spalio 1 d. įsakymo Nr. D1-500/V-781 „Dėl Europos Komisijos REACH komiteto, įsteigto Reglamentu (EB) Nr. 1907/2006 dėl cheminių medžiagų registracijos, įvertinimo, autorizacijos ir apribojimų, klausimų </w:t>
            </w:r>
            <w:r w:rsidRPr="00E822EA">
              <w:rPr>
                <w:rFonts w:ascii="Times New Roman" w:hAnsi="Times New Roman"/>
                <w:sz w:val="20"/>
                <w:szCs w:val="20"/>
              </w:rPr>
              <w:lastRenderedPageBreak/>
              <w:t>pasiskirstymo ir atstovavimo“ pakeitimo</w:t>
            </w:r>
          </w:p>
        </w:tc>
      </w:tr>
    </w:tbl>
    <w:p w:rsidR="00A77D74" w:rsidRDefault="00F54796" w:rsidP="00F54796">
      <w:pPr>
        <w:pStyle w:val="Header"/>
        <w:tabs>
          <w:tab w:val="left" w:pos="6237"/>
        </w:tabs>
        <w:jc w:val="center"/>
      </w:pPr>
      <w:r>
        <w:lastRenderedPageBreak/>
        <w:t>______________</w:t>
      </w:r>
    </w:p>
    <w:sectPr w:rsidR="00A77D74" w:rsidSect="00703F0D">
      <w:headerReference w:type="default" r:id="rId32"/>
      <w:pgSz w:w="16838" w:h="11906" w:orient="landscape"/>
      <w:pgMar w:top="993" w:right="820" w:bottom="567" w:left="1134"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62C5508" w15:done="0"/>
  <w15:commentEx w15:paraId="7FD1E1F6" w15:done="0"/>
  <w15:commentEx w15:paraId="78EDF237" w15:done="0"/>
  <w15:commentEx w15:paraId="261CF1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ED27C" w16cex:dateUtc="2020-07-07T07:52:00Z"/>
  <w16cex:commentExtensible w16cex:durableId="22AED764" w16cex:dateUtc="2020-07-07T08:13:00Z"/>
  <w16cex:commentExtensible w16cex:durableId="22AED611" w16cex:dateUtc="2020-07-07T08:08:00Z"/>
  <w16cex:commentExtensible w16cex:durableId="22AED737" w16cex:dateUtc="2020-07-07T0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2C5508" w16cid:durableId="22AED27C"/>
  <w16cid:commentId w16cid:paraId="7FD1E1F6" w16cid:durableId="22AED764"/>
  <w16cid:commentId w16cid:paraId="78EDF237" w16cid:durableId="22AED611"/>
  <w16cid:commentId w16cid:paraId="261CF1E2" w16cid:durableId="22AED73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A4D" w:rsidRDefault="00145A4D" w:rsidP="002723F1">
      <w:pPr>
        <w:spacing w:after="0" w:line="240" w:lineRule="auto"/>
      </w:pPr>
      <w:r>
        <w:separator/>
      </w:r>
    </w:p>
  </w:endnote>
  <w:endnote w:type="continuationSeparator" w:id="0">
    <w:p w:rsidR="00145A4D" w:rsidRDefault="00145A4D" w:rsidP="00272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A4D" w:rsidRDefault="00145A4D" w:rsidP="002723F1">
      <w:pPr>
        <w:spacing w:after="0" w:line="240" w:lineRule="auto"/>
      </w:pPr>
      <w:r>
        <w:separator/>
      </w:r>
    </w:p>
  </w:footnote>
  <w:footnote w:type="continuationSeparator" w:id="0">
    <w:p w:rsidR="00145A4D" w:rsidRDefault="00145A4D" w:rsidP="002723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60E" w:rsidRPr="002723F1" w:rsidRDefault="00AD640D" w:rsidP="002723F1">
    <w:pPr>
      <w:pStyle w:val="Header"/>
      <w:jc w:val="center"/>
      <w:rPr>
        <w:rFonts w:ascii="Times New Roman" w:hAnsi="Times New Roman"/>
        <w:sz w:val="24"/>
        <w:szCs w:val="24"/>
      </w:rPr>
    </w:pPr>
    <w:r w:rsidRPr="002723F1">
      <w:rPr>
        <w:rFonts w:ascii="Times New Roman" w:hAnsi="Times New Roman"/>
        <w:sz w:val="24"/>
        <w:szCs w:val="24"/>
      </w:rPr>
      <w:fldChar w:fldCharType="begin"/>
    </w:r>
    <w:r w:rsidR="0059160E" w:rsidRPr="002723F1">
      <w:rPr>
        <w:rFonts w:ascii="Times New Roman" w:hAnsi="Times New Roman"/>
        <w:sz w:val="24"/>
        <w:szCs w:val="24"/>
      </w:rPr>
      <w:instrText xml:space="preserve"> PAGE   \* MERGEFORMAT </w:instrText>
    </w:r>
    <w:r w:rsidRPr="002723F1">
      <w:rPr>
        <w:rFonts w:ascii="Times New Roman" w:hAnsi="Times New Roman"/>
        <w:sz w:val="24"/>
        <w:szCs w:val="24"/>
      </w:rPr>
      <w:fldChar w:fldCharType="separate"/>
    </w:r>
    <w:r w:rsidR="00CC488F">
      <w:rPr>
        <w:rFonts w:ascii="Times New Roman" w:hAnsi="Times New Roman"/>
        <w:noProof/>
        <w:sz w:val="24"/>
        <w:szCs w:val="24"/>
      </w:rPr>
      <w:t>24</w:t>
    </w:r>
    <w:r w:rsidRPr="002723F1">
      <w:rPr>
        <w:rFonts w:ascii="Times New Roman" w:hAnsi="Times New Roman"/>
        <w:noProof/>
        <w:sz w:val="24"/>
        <w:szCs w:val="24"/>
      </w:rPr>
      <w:fldChar w:fldCharType="end"/>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sorinisprisijungimas">
    <w15:presenceInfo w15:providerId="None" w15:userId="isorinisprisijungi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D74"/>
    <w:rsid w:val="00000373"/>
    <w:rsid w:val="00000E05"/>
    <w:rsid w:val="0000186B"/>
    <w:rsid w:val="00004134"/>
    <w:rsid w:val="00004DD5"/>
    <w:rsid w:val="00005130"/>
    <w:rsid w:val="00006498"/>
    <w:rsid w:val="00007314"/>
    <w:rsid w:val="00007785"/>
    <w:rsid w:val="00007BC7"/>
    <w:rsid w:val="000105D4"/>
    <w:rsid w:val="00010A9F"/>
    <w:rsid w:val="000132BB"/>
    <w:rsid w:val="00015B99"/>
    <w:rsid w:val="00015EB7"/>
    <w:rsid w:val="00020499"/>
    <w:rsid w:val="0002069F"/>
    <w:rsid w:val="00021895"/>
    <w:rsid w:val="00022A82"/>
    <w:rsid w:val="00024532"/>
    <w:rsid w:val="00025890"/>
    <w:rsid w:val="00027B24"/>
    <w:rsid w:val="00030EB8"/>
    <w:rsid w:val="000326AB"/>
    <w:rsid w:val="00033E53"/>
    <w:rsid w:val="000346ED"/>
    <w:rsid w:val="00035942"/>
    <w:rsid w:val="00035FB5"/>
    <w:rsid w:val="00036CB4"/>
    <w:rsid w:val="000411B0"/>
    <w:rsid w:val="000417C5"/>
    <w:rsid w:val="00041CF9"/>
    <w:rsid w:val="00046EA4"/>
    <w:rsid w:val="0004719C"/>
    <w:rsid w:val="00051659"/>
    <w:rsid w:val="00051AB0"/>
    <w:rsid w:val="0005203B"/>
    <w:rsid w:val="00052404"/>
    <w:rsid w:val="0005335B"/>
    <w:rsid w:val="00057156"/>
    <w:rsid w:val="000571D1"/>
    <w:rsid w:val="00057A00"/>
    <w:rsid w:val="000602F9"/>
    <w:rsid w:val="00060A37"/>
    <w:rsid w:val="00061282"/>
    <w:rsid w:val="0006148B"/>
    <w:rsid w:val="0006317A"/>
    <w:rsid w:val="00063672"/>
    <w:rsid w:val="000641AA"/>
    <w:rsid w:val="00065FE2"/>
    <w:rsid w:val="0006760F"/>
    <w:rsid w:val="000678EA"/>
    <w:rsid w:val="00070644"/>
    <w:rsid w:val="00071726"/>
    <w:rsid w:val="000727F4"/>
    <w:rsid w:val="00073014"/>
    <w:rsid w:val="00076A39"/>
    <w:rsid w:val="000772F1"/>
    <w:rsid w:val="0007788A"/>
    <w:rsid w:val="0008009E"/>
    <w:rsid w:val="000814E6"/>
    <w:rsid w:val="00081987"/>
    <w:rsid w:val="00081D79"/>
    <w:rsid w:val="00082275"/>
    <w:rsid w:val="00082353"/>
    <w:rsid w:val="00084E1A"/>
    <w:rsid w:val="00085265"/>
    <w:rsid w:val="0008541A"/>
    <w:rsid w:val="00091C0E"/>
    <w:rsid w:val="00092182"/>
    <w:rsid w:val="00092190"/>
    <w:rsid w:val="00092A72"/>
    <w:rsid w:val="00093BAF"/>
    <w:rsid w:val="000941C8"/>
    <w:rsid w:val="00095247"/>
    <w:rsid w:val="000967E4"/>
    <w:rsid w:val="000968A5"/>
    <w:rsid w:val="0009703A"/>
    <w:rsid w:val="000A0273"/>
    <w:rsid w:val="000A339F"/>
    <w:rsid w:val="000A6977"/>
    <w:rsid w:val="000A7F59"/>
    <w:rsid w:val="000B04D0"/>
    <w:rsid w:val="000B07B6"/>
    <w:rsid w:val="000B256F"/>
    <w:rsid w:val="000B29C3"/>
    <w:rsid w:val="000B2A9C"/>
    <w:rsid w:val="000B3591"/>
    <w:rsid w:val="000B3DC6"/>
    <w:rsid w:val="000B4026"/>
    <w:rsid w:val="000B657F"/>
    <w:rsid w:val="000B72A4"/>
    <w:rsid w:val="000C08C8"/>
    <w:rsid w:val="000C0DA3"/>
    <w:rsid w:val="000C1035"/>
    <w:rsid w:val="000C1A06"/>
    <w:rsid w:val="000C39A4"/>
    <w:rsid w:val="000C3B61"/>
    <w:rsid w:val="000C412D"/>
    <w:rsid w:val="000C747A"/>
    <w:rsid w:val="000C771C"/>
    <w:rsid w:val="000D30AC"/>
    <w:rsid w:val="000E0F58"/>
    <w:rsid w:val="000E1FF9"/>
    <w:rsid w:val="000E23B8"/>
    <w:rsid w:val="000E2F27"/>
    <w:rsid w:val="000E4496"/>
    <w:rsid w:val="000E60E2"/>
    <w:rsid w:val="000E7300"/>
    <w:rsid w:val="000F0189"/>
    <w:rsid w:val="000F1CA8"/>
    <w:rsid w:val="000F2EFA"/>
    <w:rsid w:val="000F3628"/>
    <w:rsid w:val="000F440D"/>
    <w:rsid w:val="000F473E"/>
    <w:rsid w:val="000F4E07"/>
    <w:rsid w:val="000F6636"/>
    <w:rsid w:val="00104593"/>
    <w:rsid w:val="001045B0"/>
    <w:rsid w:val="00107ACF"/>
    <w:rsid w:val="00111E4D"/>
    <w:rsid w:val="00112B39"/>
    <w:rsid w:val="0011666C"/>
    <w:rsid w:val="00123134"/>
    <w:rsid w:val="0012540A"/>
    <w:rsid w:val="00131299"/>
    <w:rsid w:val="0013232C"/>
    <w:rsid w:val="00133F64"/>
    <w:rsid w:val="00137304"/>
    <w:rsid w:val="00137CF7"/>
    <w:rsid w:val="00137F73"/>
    <w:rsid w:val="0014097A"/>
    <w:rsid w:val="00142C48"/>
    <w:rsid w:val="00143472"/>
    <w:rsid w:val="00144CFC"/>
    <w:rsid w:val="00145A4D"/>
    <w:rsid w:val="00145E9B"/>
    <w:rsid w:val="00146528"/>
    <w:rsid w:val="00146651"/>
    <w:rsid w:val="00146752"/>
    <w:rsid w:val="00150E9E"/>
    <w:rsid w:val="00153E49"/>
    <w:rsid w:val="001545D2"/>
    <w:rsid w:val="00154651"/>
    <w:rsid w:val="00154784"/>
    <w:rsid w:val="00155A07"/>
    <w:rsid w:val="001576A6"/>
    <w:rsid w:val="00157FB3"/>
    <w:rsid w:val="00162B81"/>
    <w:rsid w:val="001641B4"/>
    <w:rsid w:val="00164D19"/>
    <w:rsid w:val="001654B0"/>
    <w:rsid w:val="00165677"/>
    <w:rsid w:val="001669D1"/>
    <w:rsid w:val="001679EF"/>
    <w:rsid w:val="00171808"/>
    <w:rsid w:val="001730C0"/>
    <w:rsid w:val="001752DE"/>
    <w:rsid w:val="001776A7"/>
    <w:rsid w:val="00177BC5"/>
    <w:rsid w:val="0018233D"/>
    <w:rsid w:val="00184962"/>
    <w:rsid w:val="00184EDF"/>
    <w:rsid w:val="001862E8"/>
    <w:rsid w:val="001873C4"/>
    <w:rsid w:val="00187406"/>
    <w:rsid w:val="00187A76"/>
    <w:rsid w:val="00187FD0"/>
    <w:rsid w:val="00190D45"/>
    <w:rsid w:val="001917E0"/>
    <w:rsid w:val="00192CC3"/>
    <w:rsid w:val="0019511C"/>
    <w:rsid w:val="00197B38"/>
    <w:rsid w:val="001A0188"/>
    <w:rsid w:val="001A0B15"/>
    <w:rsid w:val="001A178B"/>
    <w:rsid w:val="001A1C12"/>
    <w:rsid w:val="001A65AF"/>
    <w:rsid w:val="001A68C1"/>
    <w:rsid w:val="001A6C4E"/>
    <w:rsid w:val="001B260A"/>
    <w:rsid w:val="001B40ED"/>
    <w:rsid w:val="001B4737"/>
    <w:rsid w:val="001B6054"/>
    <w:rsid w:val="001C03D4"/>
    <w:rsid w:val="001C19DF"/>
    <w:rsid w:val="001C2A8C"/>
    <w:rsid w:val="001C2C51"/>
    <w:rsid w:val="001C3373"/>
    <w:rsid w:val="001C4D0F"/>
    <w:rsid w:val="001C5315"/>
    <w:rsid w:val="001C5698"/>
    <w:rsid w:val="001C6006"/>
    <w:rsid w:val="001C65CF"/>
    <w:rsid w:val="001C779F"/>
    <w:rsid w:val="001D3380"/>
    <w:rsid w:val="001D33E8"/>
    <w:rsid w:val="001D64DA"/>
    <w:rsid w:val="001E0291"/>
    <w:rsid w:val="001E0EEA"/>
    <w:rsid w:val="001E117E"/>
    <w:rsid w:val="001E233F"/>
    <w:rsid w:val="001E2FAF"/>
    <w:rsid w:val="001E34A5"/>
    <w:rsid w:val="001E3908"/>
    <w:rsid w:val="001E4D1D"/>
    <w:rsid w:val="001E6DF6"/>
    <w:rsid w:val="001E7375"/>
    <w:rsid w:val="001E747C"/>
    <w:rsid w:val="001E7CEE"/>
    <w:rsid w:val="001F056B"/>
    <w:rsid w:val="001F1E31"/>
    <w:rsid w:val="001F28E1"/>
    <w:rsid w:val="001F2E80"/>
    <w:rsid w:val="001F3F16"/>
    <w:rsid w:val="001F6350"/>
    <w:rsid w:val="002043B1"/>
    <w:rsid w:val="002051BA"/>
    <w:rsid w:val="00207B1D"/>
    <w:rsid w:val="00211869"/>
    <w:rsid w:val="00212AD1"/>
    <w:rsid w:val="002154C1"/>
    <w:rsid w:val="00216467"/>
    <w:rsid w:val="0021699F"/>
    <w:rsid w:val="00216CF2"/>
    <w:rsid w:val="00216E1D"/>
    <w:rsid w:val="002174B1"/>
    <w:rsid w:val="002178FA"/>
    <w:rsid w:val="00217D36"/>
    <w:rsid w:val="0022538C"/>
    <w:rsid w:val="00225FBA"/>
    <w:rsid w:val="00230074"/>
    <w:rsid w:val="00232554"/>
    <w:rsid w:val="002334AB"/>
    <w:rsid w:val="0023377E"/>
    <w:rsid w:val="002338C7"/>
    <w:rsid w:val="00233FA1"/>
    <w:rsid w:val="00235A84"/>
    <w:rsid w:val="00235C8B"/>
    <w:rsid w:val="00235F60"/>
    <w:rsid w:val="00236244"/>
    <w:rsid w:val="0023640F"/>
    <w:rsid w:val="00236D0C"/>
    <w:rsid w:val="002377EC"/>
    <w:rsid w:val="0024048C"/>
    <w:rsid w:val="00241CBB"/>
    <w:rsid w:val="00241EB7"/>
    <w:rsid w:val="00241FBB"/>
    <w:rsid w:val="00242334"/>
    <w:rsid w:val="0024285C"/>
    <w:rsid w:val="0024351B"/>
    <w:rsid w:val="00247BAF"/>
    <w:rsid w:val="00251D37"/>
    <w:rsid w:val="00252DD5"/>
    <w:rsid w:val="00253A97"/>
    <w:rsid w:val="002543E0"/>
    <w:rsid w:val="002544CE"/>
    <w:rsid w:val="002546B6"/>
    <w:rsid w:val="00254FEE"/>
    <w:rsid w:val="00255E3C"/>
    <w:rsid w:val="00257AC0"/>
    <w:rsid w:val="00262EE6"/>
    <w:rsid w:val="0026345C"/>
    <w:rsid w:val="00263604"/>
    <w:rsid w:val="002644B5"/>
    <w:rsid w:val="002646CE"/>
    <w:rsid w:val="00264B37"/>
    <w:rsid w:val="0026509E"/>
    <w:rsid w:val="002661DF"/>
    <w:rsid w:val="00266F73"/>
    <w:rsid w:val="00270671"/>
    <w:rsid w:val="0027214E"/>
    <w:rsid w:val="002723F1"/>
    <w:rsid w:val="00272A8D"/>
    <w:rsid w:val="00273F79"/>
    <w:rsid w:val="00274EB7"/>
    <w:rsid w:val="0027562D"/>
    <w:rsid w:val="00276052"/>
    <w:rsid w:val="00276ABD"/>
    <w:rsid w:val="00276BB5"/>
    <w:rsid w:val="00276D6B"/>
    <w:rsid w:val="00277138"/>
    <w:rsid w:val="00277FC3"/>
    <w:rsid w:val="00280E02"/>
    <w:rsid w:val="002810D2"/>
    <w:rsid w:val="00282659"/>
    <w:rsid w:val="00282F7D"/>
    <w:rsid w:val="0028317A"/>
    <w:rsid w:val="00283878"/>
    <w:rsid w:val="00283E8C"/>
    <w:rsid w:val="0028537F"/>
    <w:rsid w:val="00286A9B"/>
    <w:rsid w:val="0029023E"/>
    <w:rsid w:val="00292BFA"/>
    <w:rsid w:val="0029391E"/>
    <w:rsid w:val="00293F64"/>
    <w:rsid w:val="00294067"/>
    <w:rsid w:val="00294D6B"/>
    <w:rsid w:val="002951FC"/>
    <w:rsid w:val="002A1564"/>
    <w:rsid w:val="002A2879"/>
    <w:rsid w:val="002A5E0A"/>
    <w:rsid w:val="002A600B"/>
    <w:rsid w:val="002A6EBC"/>
    <w:rsid w:val="002B473E"/>
    <w:rsid w:val="002B5D68"/>
    <w:rsid w:val="002B6DA8"/>
    <w:rsid w:val="002B7483"/>
    <w:rsid w:val="002C0268"/>
    <w:rsid w:val="002C1149"/>
    <w:rsid w:val="002C17B3"/>
    <w:rsid w:val="002C1A47"/>
    <w:rsid w:val="002C2630"/>
    <w:rsid w:val="002C2FD6"/>
    <w:rsid w:val="002C318C"/>
    <w:rsid w:val="002C3BC4"/>
    <w:rsid w:val="002C400E"/>
    <w:rsid w:val="002C43E8"/>
    <w:rsid w:val="002C5310"/>
    <w:rsid w:val="002C6004"/>
    <w:rsid w:val="002C6F5C"/>
    <w:rsid w:val="002C756B"/>
    <w:rsid w:val="002D01AB"/>
    <w:rsid w:val="002D4748"/>
    <w:rsid w:val="002D590D"/>
    <w:rsid w:val="002D679F"/>
    <w:rsid w:val="002D6C84"/>
    <w:rsid w:val="002E1B0D"/>
    <w:rsid w:val="002E3402"/>
    <w:rsid w:val="002E46DE"/>
    <w:rsid w:val="002E4E99"/>
    <w:rsid w:val="002E6EC1"/>
    <w:rsid w:val="002E75DE"/>
    <w:rsid w:val="002E7687"/>
    <w:rsid w:val="002F0AB5"/>
    <w:rsid w:val="002F183F"/>
    <w:rsid w:val="002F1D89"/>
    <w:rsid w:val="002F2F99"/>
    <w:rsid w:val="002F3279"/>
    <w:rsid w:val="002F4F39"/>
    <w:rsid w:val="002F5338"/>
    <w:rsid w:val="0030191C"/>
    <w:rsid w:val="003022E4"/>
    <w:rsid w:val="00302717"/>
    <w:rsid w:val="00303CFC"/>
    <w:rsid w:val="00304515"/>
    <w:rsid w:val="00304C51"/>
    <w:rsid w:val="00305BCB"/>
    <w:rsid w:val="0030698C"/>
    <w:rsid w:val="003133A1"/>
    <w:rsid w:val="00315062"/>
    <w:rsid w:val="003161C0"/>
    <w:rsid w:val="00320D81"/>
    <w:rsid w:val="00321227"/>
    <w:rsid w:val="00321C16"/>
    <w:rsid w:val="00324682"/>
    <w:rsid w:val="0032571C"/>
    <w:rsid w:val="003273D6"/>
    <w:rsid w:val="00332CB7"/>
    <w:rsid w:val="00333C2A"/>
    <w:rsid w:val="003346C9"/>
    <w:rsid w:val="0033737E"/>
    <w:rsid w:val="00337C84"/>
    <w:rsid w:val="0034043A"/>
    <w:rsid w:val="00340DD1"/>
    <w:rsid w:val="00343A80"/>
    <w:rsid w:val="00343E76"/>
    <w:rsid w:val="00344380"/>
    <w:rsid w:val="00346FBB"/>
    <w:rsid w:val="00347D38"/>
    <w:rsid w:val="00350FD2"/>
    <w:rsid w:val="003512B2"/>
    <w:rsid w:val="00351CC9"/>
    <w:rsid w:val="00352B58"/>
    <w:rsid w:val="00354C54"/>
    <w:rsid w:val="00355FE4"/>
    <w:rsid w:val="00356AC1"/>
    <w:rsid w:val="003572F1"/>
    <w:rsid w:val="0036006E"/>
    <w:rsid w:val="00361EF6"/>
    <w:rsid w:val="0036285F"/>
    <w:rsid w:val="00363518"/>
    <w:rsid w:val="003648B4"/>
    <w:rsid w:val="00365009"/>
    <w:rsid w:val="003656B7"/>
    <w:rsid w:val="00367000"/>
    <w:rsid w:val="0036755F"/>
    <w:rsid w:val="00370B68"/>
    <w:rsid w:val="00371CE8"/>
    <w:rsid w:val="003729ED"/>
    <w:rsid w:val="00372A4E"/>
    <w:rsid w:val="00372A69"/>
    <w:rsid w:val="00373BA4"/>
    <w:rsid w:val="00374711"/>
    <w:rsid w:val="00375ADB"/>
    <w:rsid w:val="00375FA0"/>
    <w:rsid w:val="00376597"/>
    <w:rsid w:val="00380817"/>
    <w:rsid w:val="00380959"/>
    <w:rsid w:val="0038216F"/>
    <w:rsid w:val="0038405C"/>
    <w:rsid w:val="003848BA"/>
    <w:rsid w:val="00385248"/>
    <w:rsid w:val="00391331"/>
    <w:rsid w:val="003919BC"/>
    <w:rsid w:val="00391FE4"/>
    <w:rsid w:val="00392F96"/>
    <w:rsid w:val="00393695"/>
    <w:rsid w:val="00393D6C"/>
    <w:rsid w:val="00395158"/>
    <w:rsid w:val="00396E3B"/>
    <w:rsid w:val="00397B24"/>
    <w:rsid w:val="003A5487"/>
    <w:rsid w:val="003A6007"/>
    <w:rsid w:val="003A60DC"/>
    <w:rsid w:val="003A6BDD"/>
    <w:rsid w:val="003A7607"/>
    <w:rsid w:val="003B22BE"/>
    <w:rsid w:val="003B2611"/>
    <w:rsid w:val="003B3C09"/>
    <w:rsid w:val="003B3D1C"/>
    <w:rsid w:val="003B40EA"/>
    <w:rsid w:val="003B47D0"/>
    <w:rsid w:val="003B6945"/>
    <w:rsid w:val="003B6958"/>
    <w:rsid w:val="003B7E0E"/>
    <w:rsid w:val="003B7F06"/>
    <w:rsid w:val="003C2482"/>
    <w:rsid w:val="003C2E00"/>
    <w:rsid w:val="003C3A73"/>
    <w:rsid w:val="003C489F"/>
    <w:rsid w:val="003C77F4"/>
    <w:rsid w:val="003D001A"/>
    <w:rsid w:val="003D1F36"/>
    <w:rsid w:val="003D2966"/>
    <w:rsid w:val="003D2C24"/>
    <w:rsid w:val="003D350D"/>
    <w:rsid w:val="003D4CA3"/>
    <w:rsid w:val="003D5425"/>
    <w:rsid w:val="003D5EF2"/>
    <w:rsid w:val="003D644C"/>
    <w:rsid w:val="003D76ED"/>
    <w:rsid w:val="003D7D13"/>
    <w:rsid w:val="003E0B77"/>
    <w:rsid w:val="003E12B5"/>
    <w:rsid w:val="003E1328"/>
    <w:rsid w:val="003E2A72"/>
    <w:rsid w:val="003E3158"/>
    <w:rsid w:val="003E38D1"/>
    <w:rsid w:val="003E45B4"/>
    <w:rsid w:val="003E4AEF"/>
    <w:rsid w:val="003E4CF3"/>
    <w:rsid w:val="003E5270"/>
    <w:rsid w:val="003E561C"/>
    <w:rsid w:val="003E63CF"/>
    <w:rsid w:val="003E6E9E"/>
    <w:rsid w:val="003E795E"/>
    <w:rsid w:val="003E7E62"/>
    <w:rsid w:val="003F010C"/>
    <w:rsid w:val="003F047D"/>
    <w:rsid w:val="003F0BCF"/>
    <w:rsid w:val="003F1747"/>
    <w:rsid w:val="003F26FE"/>
    <w:rsid w:val="003F32AA"/>
    <w:rsid w:val="003F3E4B"/>
    <w:rsid w:val="003F3FA6"/>
    <w:rsid w:val="003F5DBB"/>
    <w:rsid w:val="003F63B8"/>
    <w:rsid w:val="003F673B"/>
    <w:rsid w:val="003F72D6"/>
    <w:rsid w:val="00400E37"/>
    <w:rsid w:val="00400E95"/>
    <w:rsid w:val="00403E30"/>
    <w:rsid w:val="00404739"/>
    <w:rsid w:val="00404A95"/>
    <w:rsid w:val="004077D6"/>
    <w:rsid w:val="00410EC1"/>
    <w:rsid w:val="004172B0"/>
    <w:rsid w:val="004217B9"/>
    <w:rsid w:val="00421F78"/>
    <w:rsid w:val="004224A3"/>
    <w:rsid w:val="004246F0"/>
    <w:rsid w:val="004250B9"/>
    <w:rsid w:val="00427A40"/>
    <w:rsid w:val="004315F3"/>
    <w:rsid w:val="00433362"/>
    <w:rsid w:val="004335B7"/>
    <w:rsid w:val="00433CF5"/>
    <w:rsid w:val="00433FF2"/>
    <w:rsid w:val="00435DD7"/>
    <w:rsid w:val="00441A43"/>
    <w:rsid w:val="00441B64"/>
    <w:rsid w:val="00441F2B"/>
    <w:rsid w:val="00443C10"/>
    <w:rsid w:val="0044405B"/>
    <w:rsid w:val="00445096"/>
    <w:rsid w:val="0044551C"/>
    <w:rsid w:val="0045149E"/>
    <w:rsid w:val="004554CB"/>
    <w:rsid w:val="00455896"/>
    <w:rsid w:val="00462994"/>
    <w:rsid w:val="00463515"/>
    <w:rsid w:val="004636D7"/>
    <w:rsid w:val="00464885"/>
    <w:rsid w:val="0046670E"/>
    <w:rsid w:val="00466BF7"/>
    <w:rsid w:val="0046703E"/>
    <w:rsid w:val="004671A9"/>
    <w:rsid w:val="00467297"/>
    <w:rsid w:val="00467BED"/>
    <w:rsid w:val="00467E17"/>
    <w:rsid w:val="004700BA"/>
    <w:rsid w:val="00472C74"/>
    <w:rsid w:val="004731C2"/>
    <w:rsid w:val="00476A7A"/>
    <w:rsid w:val="00477EF8"/>
    <w:rsid w:val="00480142"/>
    <w:rsid w:val="00480339"/>
    <w:rsid w:val="0048089F"/>
    <w:rsid w:val="00486284"/>
    <w:rsid w:val="004901EC"/>
    <w:rsid w:val="004915BD"/>
    <w:rsid w:val="004919D0"/>
    <w:rsid w:val="004931E4"/>
    <w:rsid w:val="0049676D"/>
    <w:rsid w:val="004A38B5"/>
    <w:rsid w:val="004A7A0E"/>
    <w:rsid w:val="004A7DAC"/>
    <w:rsid w:val="004B1CFB"/>
    <w:rsid w:val="004B2880"/>
    <w:rsid w:val="004B47FB"/>
    <w:rsid w:val="004B5946"/>
    <w:rsid w:val="004B6AA9"/>
    <w:rsid w:val="004C1CE7"/>
    <w:rsid w:val="004C275B"/>
    <w:rsid w:val="004C4BAC"/>
    <w:rsid w:val="004C5513"/>
    <w:rsid w:val="004C5C23"/>
    <w:rsid w:val="004C6EA1"/>
    <w:rsid w:val="004D009E"/>
    <w:rsid w:val="004D08CF"/>
    <w:rsid w:val="004D138D"/>
    <w:rsid w:val="004D1C92"/>
    <w:rsid w:val="004D2CCD"/>
    <w:rsid w:val="004D2CE2"/>
    <w:rsid w:val="004D6355"/>
    <w:rsid w:val="004E0D30"/>
    <w:rsid w:val="004E0D9A"/>
    <w:rsid w:val="004E0FD1"/>
    <w:rsid w:val="004E10B4"/>
    <w:rsid w:val="004E22AC"/>
    <w:rsid w:val="004E4ADD"/>
    <w:rsid w:val="004E6B4C"/>
    <w:rsid w:val="004F06BF"/>
    <w:rsid w:val="004F185D"/>
    <w:rsid w:val="004F2BC0"/>
    <w:rsid w:val="004F34E0"/>
    <w:rsid w:val="004F35D4"/>
    <w:rsid w:val="004F3A71"/>
    <w:rsid w:val="004F3C67"/>
    <w:rsid w:val="004F6210"/>
    <w:rsid w:val="004F7429"/>
    <w:rsid w:val="004F7514"/>
    <w:rsid w:val="004F7C24"/>
    <w:rsid w:val="0050262D"/>
    <w:rsid w:val="00505459"/>
    <w:rsid w:val="00505946"/>
    <w:rsid w:val="00507B5D"/>
    <w:rsid w:val="005110EF"/>
    <w:rsid w:val="005113FE"/>
    <w:rsid w:val="0051198B"/>
    <w:rsid w:val="00515B45"/>
    <w:rsid w:val="00517BB4"/>
    <w:rsid w:val="005202AE"/>
    <w:rsid w:val="005208A8"/>
    <w:rsid w:val="00522F55"/>
    <w:rsid w:val="005235B7"/>
    <w:rsid w:val="00524833"/>
    <w:rsid w:val="00524C74"/>
    <w:rsid w:val="0052647F"/>
    <w:rsid w:val="0053210A"/>
    <w:rsid w:val="00532E10"/>
    <w:rsid w:val="00532FB8"/>
    <w:rsid w:val="0053496B"/>
    <w:rsid w:val="00534C40"/>
    <w:rsid w:val="005356C5"/>
    <w:rsid w:val="00536528"/>
    <w:rsid w:val="00536C51"/>
    <w:rsid w:val="00537844"/>
    <w:rsid w:val="00542CFF"/>
    <w:rsid w:val="00543BBD"/>
    <w:rsid w:val="00544924"/>
    <w:rsid w:val="005472A7"/>
    <w:rsid w:val="00547840"/>
    <w:rsid w:val="0055183E"/>
    <w:rsid w:val="005520AE"/>
    <w:rsid w:val="00552877"/>
    <w:rsid w:val="00552A20"/>
    <w:rsid w:val="00554131"/>
    <w:rsid w:val="00554316"/>
    <w:rsid w:val="005544B5"/>
    <w:rsid w:val="0055771B"/>
    <w:rsid w:val="005602ED"/>
    <w:rsid w:val="00560397"/>
    <w:rsid w:val="00563A3E"/>
    <w:rsid w:val="00563AC0"/>
    <w:rsid w:val="00564343"/>
    <w:rsid w:val="00564DB8"/>
    <w:rsid w:val="005672C8"/>
    <w:rsid w:val="00567667"/>
    <w:rsid w:val="0057103F"/>
    <w:rsid w:val="005715C6"/>
    <w:rsid w:val="005808AB"/>
    <w:rsid w:val="005811EF"/>
    <w:rsid w:val="00581538"/>
    <w:rsid w:val="00581F1B"/>
    <w:rsid w:val="0058276E"/>
    <w:rsid w:val="005836E7"/>
    <w:rsid w:val="00586476"/>
    <w:rsid w:val="0058691C"/>
    <w:rsid w:val="0059160E"/>
    <w:rsid w:val="005943B5"/>
    <w:rsid w:val="00594C23"/>
    <w:rsid w:val="0059573A"/>
    <w:rsid w:val="005966E1"/>
    <w:rsid w:val="00597E81"/>
    <w:rsid w:val="005A04CE"/>
    <w:rsid w:val="005A1B04"/>
    <w:rsid w:val="005A2828"/>
    <w:rsid w:val="005A2B04"/>
    <w:rsid w:val="005A3607"/>
    <w:rsid w:val="005A5372"/>
    <w:rsid w:val="005A54E8"/>
    <w:rsid w:val="005A7963"/>
    <w:rsid w:val="005B026C"/>
    <w:rsid w:val="005B060A"/>
    <w:rsid w:val="005B10B8"/>
    <w:rsid w:val="005B1E8A"/>
    <w:rsid w:val="005B2B53"/>
    <w:rsid w:val="005B364D"/>
    <w:rsid w:val="005B39DF"/>
    <w:rsid w:val="005B42AA"/>
    <w:rsid w:val="005B5458"/>
    <w:rsid w:val="005B5E80"/>
    <w:rsid w:val="005B6F10"/>
    <w:rsid w:val="005B7420"/>
    <w:rsid w:val="005B76B3"/>
    <w:rsid w:val="005C1420"/>
    <w:rsid w:val="005C617E"/>
    <w:rsid w:val="005C7AA2"/>
    <w:rsid w:val="005D21EC"/>
    <w:rsid w:val="005D269E"/>
    <w:rsid w:val="005D5E33"/>
    <w:rsid w:val="005D6A66"/>
    <w:rsid w:val="005E0B5E"/>
    <w:rsid w:val="005E1011"/>
    <w:rsid w:val="005E10FE"/>
    <w:rsid w:val="005E3666"/>
    <w:rsid w:val="005E3DD2"/>
    <w:rsid w:val="005E56B9"/>
    <w:rsid w:val="005E7A7F"/>
    <w:rsid w:val="005E7E9B"/>
    <w:rsid w:val="005F02DF"/>
    <w:rsid w:val="005F170F"/>
    <w:rsid w:val="005F1ECA"/>
    <w:rsid w:val="005F3D6F"/>
    <w:rsid w:val="005F4615"/>
    <w:rsid w:val="005F51E1"/>
    <w:rsid w:val="005F7041"/>
    <w:rsid w:val="00600F85"/>
    <w:rsid w:val="0060398F"/>
    <w:rsid w:val="00604386"/>
    <w:rsid w:val="006047D6"/>
    <w:rsid w:val="00605C84"/>
    <w:rsid w:val="006060FC"/>
    <w:rsid w:val="00606166"/>
    <w:rsid w:val="00606C19"/>
    <w:rsid w:val="00607776"/>
    <w:rsid w:val="00612271"/>
    <w:rsid w:val="00615297"/>
    <w:rsid w:val="0061543E"/>
    <w:rsid w:val="00621323"/>
    <w:rsid w:val="00621623"/>
    <w:rsid w:val="00622651"/>
    <w:rsid w:val="00624065"/>
    <w:rsid w:val="00625568"/>
    <w:rsid w:val="006257D3"/>
    <w:rsid w:val="00632A6A"/>
    <w:rsid w:val="006330E8"/>
    <w:rsid w:val="0063359D"/>
    <w:rsid w:val="00633E6A"/>
    <w:rsid w:val="00636D33"/>
    <w:rsid w:val="00641119"/>
    <w:rsid w:val="00641895"/>
    <w:rsid w:val="00641F71"/>
    <w:rsid w:val="006420B4"/>
    <w:rsid w:val="006442B8"/>
    <w:rsid w:val="0064520F"/>
    <w:rsid w:val="006459BB"/>
    <w:rsid w:val="006462D7"/>
    <w:rsid w:val="00646525"/>
    <w:rsid w:val="0065041A"/>
    <w:rsid w:val="006517B8"/>
    <w:rsid w:val="00651E6F"/>
    <w:rsid w:val="006530B6"/>
    <w:rsid w:val="0065393B"/>
    <w:rsid w:val="00655F40"/>
    <w:rsid w:val="0065721C"/>
    <w:rsid w:val="00660C3F"/>
    <w:rsid w:val="00661C80"/>
    <w:rsid w:val="00662427"/>
    <w:rsid w:val="00662E32"/>
    <w:rsid w:val="00663691"/>
    <w:rsid w:val="0066703A"/>
    <w:rsid w:val="00667129"/>
    <w:rsid w:val="00667871"/>
    <w:rsid w:val="0067423E"/>
    <w:rsid w:val="00677986"/>
    <w:rsid w:val="00677DE7"/>
    <w:rsid w:val="00681CF2"/>
    <w:rsid w:val="00682425"/>
    <w:rsid w:val="00682E1B"/>
    <w:rsid w:val="00683024"/>
    <w:rsid w:val="006846E9"/>
    <w:rsid w:val="006866DF"/>
    <w:rsid w:val="00686A93"/>
    <w:rsid w:val="0068779B"/>
    <w:rsid w:val="0069013B"/>
    <w:rsid w:val="00690FC5"/>
    <w:rsid w:val="00691380"/>
    <w:rsid w:val="00692A25"/>
    <w:rsid w:val="006930A5"/>
    <w:rsid w:val="0069731F"/>
    <w:rsid w:val="00697B51"/>
    <w:rsid w:val="006A2612"/>
    <w:rsid w:val="006A392C"/>
    <w:rsid w:val="006A3C0C"/>
    <w:rsid w:val="006A40A1"/>
    <w:rsid w:val="006A4C9A"/>
    <w:rsid w:val="006A6943"/>
    <w:rsid w:val="006A7DA1"/>
    <w:rsid w:val="006B0AC3"/>
    <w:rsid w:val="006B0FFE"/>
    <w:rsid w:val="006B115D"/>
    <w:rsid w:val="006B135C"/>
    <w:rsid w:val="006B1D53"/>
    <w:rsid w:val="006B3937"/>
    <w:rsid w:val="006B3974"/>
    <w:rsid w:val="006B4152"/>
    <w:rsid w:val="006B442C"/>
    <w:rsid w:val="006B4518"/>
    <w:rsid w:val="006B466B"/>
    <w:rsid w:val="006B6054"/>
    <w:rsid w:val="006B607B"/>
    <w:rsid w:val="006C0F59"/>
    <w:rsid w:val="006C4A46"/>
    <w:rsid w:val="006C5439"/>
    <w:rsid w:val="006C5CF5"/>
    <w:rsid w:val="006C66F0"/>
    <w:rsid w:val="006C70BC"/>
    <w:rsid w:val="006D2CF5"/>
    <w:rsid w:val="006D3C34"/>
    <w:rsid w:val="006D41EA"/>
    <w:rsid w:val="006D43AA"/>
    <w:rsid w:val="006D49E0"/>
    <w:rsid w:val="006D4D3B"/>
    <w:rsid w:val="006D77B5"/>
    <w:rsid w:val="006F1176"/>
    <w:rsid w:val="006F1249"/>
    <w:rsid w:val="006F15FC"/>
    <w:rsid w:val="006F178A"/>
    <w:rsid w:val="006F37C1"/>
    <w:rsid w:val="00701D60"/>
    <w:rsid w:val="0070246C"/>
    <w:rsid w:val="0070282D"/>
    <w:rsid w:val="00703049"/>
    <w:rsid w:val="00703507"/>
    <w:rsid w:val="00703F0D"/>
    <w:rsid w:val="00704996"/>
    <w:rsid w:val="00704CF2"/>
    <w:rsid w:val="00705786"/>
    <w:rsid w:val="007064CA"/>
    <w:rsid w:val="00706682"/>
    <w:rsid w:val="00706FBE"/>
    <w:rsid w:val="007071A7"/>
    <w:rsid w:val="00712623"/>
    <w:rsid w:val="00713216"/>
    <w:rsid w:val="00713883"/>
    <w:rsid w:val="00714E86"/>
    <w:rsid w:val="00715209"/>
    <w:rsid w:val="007160EA"/>
    <w:rsid w:val="0071616E"/>
    <w:rsid w:val="00716448"/>
    <w:rsid w:val="00716ED8"/>
    <w:rsid w:val="007170C4"/>
    <w:rsid w:val="00717F43"/>
    <w:rsid w:val="00720524"/>
    <w:rsid w:val="007231E7"/>
    <w:rsid w:val="00723D77"/>
    <w:rsid w:val="00723EF2"/>
    <w:rsid w:val="00724146"/>
    <w:rsid w:val="0072422D"/>
    <w:rsid w:val="00724819"/>
    <w:rsid w:val="00724B6B"/>
    <w:rsid w:val="0073410B"/>
    <w:rsid w:val="00742041"/>
    <w:rsid w:val="00743AD2"/>
    <w:rsid w:val="0075116F"/>
    <w:rsid w:val="0075164D"/>
    <w:rsid w:val="00751C40"/>
    <w:rsid w:val="00752326"/>
    <w:rsid w:val="00754184"/>
    <w:rsid w:val="00754B9C"/>
    <w:rsid w:val="00755285"/>
    <w:rsid w:val="0076010C"/>
    <w:rsid w:val="00760D57"/>
    <w:rsid w:val="00761E77"/>
    <w:rsid w:val="00761FC0"/>
    <w:rsid w:val="00764579"/>
    <w:rsid w:val="00765425"/>
    <w:rsid w:val="00767531"/>
    <w:rsid w:val="00770815"/>
    <w:rsid w:val="00771EB5"/>
    <w:rsid w:val="00774427"/>
    <w:rsid w:val="00775855"/>
    <w:rsid w:val="00776162"/>
    <w:rsid w:val="00776D85"/>
    <w:rsid w:val="00780942"/>
    <w:rsid w:val="00781073"/>
    <w:rsid w:val="007822EB"/>
    <w:rsid w:val="00782BF8"/>
    <w:rsid w:val="007839B6"/>
    <w:rsid w:val="00787C50"/>
    <w:rsid w:val="007916BC"/>
    <w:rsid w:val="00791FB9"/>
    <w:rsid w:val="0079328A"/>
    <w:rsid w:val="00793430"/>
    <w:rsid w:val="00793763"/>
    <w:rsid w:val="00793916"/>
    <w:rsid w:val="00794EDA"/>
    <w:rsid w:val="007A0354"/>
    <w:rsid w:val="007A1F59"/>
    <w:rsid w:val="007A361D"/>
    <w:rsid w:val="007A3704"/>
    <w:rsid w:val="007A4676"/>
    <w:rsid w:val="007A4FC5"/>
    <w:rsid w:val="007A71B0"/>
    <w:rsid w:val="007A790E"/>
    <w:rsid w:val="007B2942"/>
    <w:rsid w:val="007B6908"/>
    <w:rsid w:val="007B767B"/>
    <w:rsid w:val="007C04B0"/>
    <w:rsid w:val="007C1076"/>
    <w:rsid w:val="007C1693"/>
    <w:rsid w:val="007C2593"/>
    <w:rsid w:val="007C27A2"/>
    <w:rsid w:val="007C300F"/>
    <w:rsid w:val="007C3303"/>
    <w:rsid w:val="007C3E39"/>
    <w:rsid w:val="007C4AE3"/>
    <w:rsid w:val="007C4E87"/>
    <w:rsid w:val="007C5897"/>
    <w:rsid w:val="007C5F1C"/>
    <w:rsid w:val="007C6A62"/>
    <w:rsid w:val="007D0E3F"/>
    <w:rsid w:val="007D1298"/>
    <w:rsid w:val="007D35FD"/>
    <w:rsid w:val="007D3D5C"/>
    <w:rsid w:val="007D42B4"/>
    <w:rsid w:val="007D4BB4"/>
    <w:rsid w:val="007D5122"/>
    <w:rsid w:val="007D5CD6"/>
    <w:rsid w:val="007D7623"/>
    <w:rsid w:val="007E0C4B"/>
    <w:rsid w:val="007E55BC"/>
    <w:rsid w:val="007E5C1F"/>
    <w:rsid w:val="007E5C8D"/>
    <w:rsid w:val="007E5EDB"/>
    <w:rsid w:val="007F10C1"/>
    <w:rsid w:val="007F272A"/>
    <w:rsid w:val="008002E7"/>
    <w:rsid w:val="008009B4"/>
    <w:rsid w:val="00800B66"/>
    <w:rsid w:val="008013F3"/>
    <w:rsid w:val="00801CF8"/>
    <w:rsid w:val="008032F9"/>
    <w:rsid w:val="00804629"/>
    <w:rsid w:val="00805542"/>
    <w:rsid w:val="00806E2C"/>
    <w:rsid w:val="00811D59"/>
    <w:rsid w:val="00815F9A"/>
    <w:rsid w:val="008206A9"/>
    <w:rsid w:val="00822399"/>
    <w:rsid w:val="00822BFB"/>
    <w:rsid w:val="0082484D"/>
    <w:rsid w:val="0082494F"/>
    <w:rsid w:val="00824A58"/>
    <w:rsid w:val="00826B3F"/>
    <w:rsid w:val="00832467"/>
    <w:rsid w:val="00832917"/>
    <w:rsid w:val="00836AF6"/>
    <w:rsid w:val="00836DFA"/>
    <w:rsid w:val="00837A3C"/>
    <w:rsid w:val="00837BBF"/>
    <w:rsid w:val="0084079D"/>
    <w:rsid w:val="00840F76"/>
    <w:rsid w:val="008412FD"/>
    <w:rsid w:val="008413EB"/>
    <w:rsid w:val="00841AA2"/>
    <w:rsid w:val="008431D2"/>
    <w:rsid w:val="00845178"/>
    <w:rsid w:val="00846420"/>
    <w:rsid w:val="00846929"/>
    <w:rsid w:val="00846F3B"/>
    <w:rsid w:val="00847CFC"/>
    <w:rsid w:val="00847EDC"/>
    <w:rsid w:val="00853D46"/>
    <w:rsid w:val="008562F5"/>
    <w:rsid w:val="0085711E"/>
    <w:rsid w:val="00857E87"/>
    <w:rsid w:val="008612DF"/>
    <w:rsid w:val="008641F6"/>
    <w:rsid w:val="0086548D"/>
    <w:rsid w:val="00867D6F"/>
    <w:rsid w:val="00871CF0"/>
    <w:rsid w:val="008734A0"/>
    <w:rsid w:val="008747A4"/>
    <w:rsid w:val="0087484F"/>
    <w:rsid w:val="00875A9F"/>
    <w:rsid w:val="00876B66"/>
    <w:rsid w:val="00880C5A"/>
    <w:rsid w:val="00881941"/>
    <w:rsid w:val="00882034"/>
    <w:rsid w:val="0088208E"/>
    <w:rsid w:val="00882B91"/>
    <w:rsid w:val="008836BD"/>
    <w:rsid w:val="008850BC"/>
    <w:rsid w:val="0088592C"/>
    <w:rsid w:val="008869C8"/>
    <w:rsid w:val="00886CEF"/>
    <w:rsid w:val="00890E9A"/>
    <w:rsid w:val="00892636"/>
    <w:rsid w:val="008938F3"/>
    <w:rsid w:val="00894474"/>
    <w:rsid w:val="0089561E"/>
    <w:rsid w:val="008956B1"/>
    <w:rsid w:val="00895B0B"/>
    <w:rsid w:val="00897FB4"/>
    <w:rsid w:val="008A0DB9"/>
    <w:rsid w:val="008A1D8F"/>
    <w:rsid w:val="008A244D"/>
    <w:rsid w:val="008A3482"/>
    <w:rsid w:val="008A3FCB"/>
    <w:rsid w:val="008A5956"/>
    <w:rsid w:val="008A6709"/>
    <w:rsid w:val="008A681A"/>
    <w:rsid w:val="008A6DB5"/>
    <w:rsid w:val="008A77AC"/>
    <w:rsid w:val="008B04C9"/>
    <w:rsid w:val="008B09C0"/>
    <w:rsid w:val="008B0C61"/>
    <w:rsid w:val="008B1203"/>
    <w:rsid w:val="008B246A"/>
    <w:rsid w:val="008B37B8"/>
    <w:rsid w:val="008B75DD"/>
    <w:rsid w:val="008C0413"/>
    <w:rsid w:val="008C2A32"/>
    <w:rsid w:val="008C3CC2"/>
    <w:rsid w:val="008C71A6"/>
    <w:rsid w:val="008D08A7"/>
    <w:rsid w:val="008D0E38"/>
    <w:rsid w:val="008D19D2"/>
    <w:rsid w:val="008D4858"/>
    <w:rsid w:val="008D4E1B"/>
    <w:rsid w:val="008D7F05"/>
    <w:rsid w:val="008E1456"/>
    <w:rsid w:val="008E2BD3"/>
    <w:rsid w:val="008E3633"/>
    <w:rsid w:val="008E50B5"/>
    <w:rsid w:val="008E6D0A"/>
    <w:rsid w:val="008F23DE"/>
    <w:rsid w:val="008F2DAC"/>
    <w:rsid w:val="008F33B9"/>
    <w:rsid w:val="008F6AF6"/>
    <w:rsid w:val="009027A3"/>
    <w:rsid w:val="009031FF"/>
    <w:rsid w:val="00904A03"/>
    <w:rsid w:val="00904FC0"/>
    <w:rsid w:val="0090524D"/>
    <w:rsid w:val="0090693F"/>
    <w:rsid w:val="00907607"/>
    <w:rsid w:val="00910355"/>
    <w:rsid w:val="00910B5E"/>
    <w:rsid w:val="009138A0"/>
    <w:rsid w:val="00914E56"/>
    <w:rsid w:val="0091580D"/>
    <w:rsid w:val="009166DA"/>
    <w:rsid w:val="009203FF"/>
    <w:rsid w:val="00921683"/>
    <w:rsid w:val="009216F3"/>
    <w:rsid w:val="00921ABD"/>
    <w:rsid w:val="00930864"/>
    <w:rsid w:val="009314E0"/>
    <w:rsid w:val="009329DA"/>
    <w:rsid w:val="00933541"/>
    <w:rsid w:val="0093410C"/>
    <w:rsid w:val="00935443"/>
    <w:rsid w:val="00937A1C"/>
    <w:rsid w:val="0094222D"/>
    <w:rsid w:val="00943046"/>
    <w:rsid w:val="00943085"/>
    <w:rsid w:val="00943360"/>
    <w:rsid w:val="00943C66"/>
    <w:rsid w:val="00945E84"/>
    <w:rsid w:val="00953059"/>
    <w:rsid w:val="00953064"/>
    <w:rsid w:val="0095368A"/>
    <w:rsid w:val="00953BFA"/>
    <w:rsid w:val="009547CB"/>
    <w:rsid w:val="00954A58"/>
    <w:rsid w:val="009559F7"/>
    <w:rsid w:val="009566E9"/>
    <w:rsid w:val="00960A98"/>
    <w:rsid w:val="00961855"/>
    <w:rsid w:val="0096220A"/>
    <w:rsid w:val="0096251C"/>
    <w:rsid w:val="00963B79"/>
    <w:rsid w:val="009649A2"/>
    <w:rsid w:val="00964F0C"/>
    <w:rsid w:val="009651C7"/>
    <w:rsid w:val="00965DB3"/>
    <w:rsid w:val="009662C0"/>
    <w:rsid w:val="0096690A"/>
    <w:rsid w:val="00970444"/>
    <w:rsid w:val="00970E21"/>
    <w:rsid w:val="00975261"/>
    <w:rsid w:val="00976690"/>
    <w:rsid w:val="009779F3"/>
    <w:rsid w:val="00980890"/>
    <w:rsid w:val="00981F89"/>
    <w:rsid w:val="009821E5"/>
    <w:rsid w:val="00983E28"/>
    <w:rsid w:val="0098452B"/>
    <w:rsid w:val="00984A05"/>
    <w:rsid w:val="00985058"/>
    <w:rsid w:val="0098512D"/>
    <w:rsid w:val="009851D1"/>
    <w:rsid w:val="009871A1"/>
    <w:rsid w:val="009901FE"/>
    <w:rsid w:val="00990779"/>
    <w:rsid w:val="00990C06"/>
    <w:rsid w:val="00990C7D"/>
    <w:rsid w:val="00992C57"/>
    <w:rsid w:val="009931A9"/>
    <w:rsid w:val="0099716B"/>
    <w:rsid w:val="0099735D"/>
    <w:rsid w:val="009977E6"/>
    <w:rsid w:val="00997ACC"/>
    <w:rsid w:val="009A118C"/>
    <w:rsid w:val="009A3EFB"/>
    <w:rsid w:val="009A67BA"/>
    <w:rsid w:val="009A79F5"/>
    <w:rsid w:val="009B246C"/>
    <w:rsid w:val="009B25B1"/>
    <w:rsid w:val="009B32C8"/>
    <w:rsid w:val="009B35E1"/>
    <w:rsid w:val="009B3788"/>
    <w:rsid w:val="009B3D36"/>
    <w:rsid w:val="009B3DC9"/>
    <w:rsid w:val="009B5EE5"/>
    <w:rsid w:val="009C0218"/>
    <w:rsid w:val="009C1BF1"/>
    <w:rsid w:val="009C2213"/>
    <w:rsid w:val="009C425A"/>
    <w:rsid w:val="009C6921"/>
    <w:rsid w:val="009C6B88"/>
    <w:rsid w:val="009C705F"/>
    <w:rsid w:val="009C7256"/>
    <w:rsid w:val="009C7384"/>
    <w:rsid w:val="009D3836"/>
    <w:rsid w:val="009E032A"/>
    <w:rsid w:val="009E4BB5"/>
    <w:rsid w:val="009E59A3"/>
    <w:rsid w:val="009E6C99"/>
    <w:rsid w:val="009F022A"/>
    <w:rsid w:val="009F0ED9"/>
    <w:rsid w:val="009F1146"/>
    <w:rsid w:val="009F2C26"/>
    <w:rsid w:val="009F2C9A"/>
    <w:rsid w:val="009F330A"/>
    <w:rsid w:val="009F3D5C"/>
    <w:rsid w:val="009F4CDB"/>
    <w:rsid w:val="009F52D7"/>
    <w:rsid w:val="009F535F"/>
    <w:rsid w:val="009F6685"/>
    <w:rsid w:val="009F7766"/>
    <w:rsid w:val="009F78AC"/>
    <w:rsid w:val="009F7962"/>
    <w:rsid w:val="00A01AD0"/>
    <w:rsid w:val="00A0368D"/>
    <w:rsid w:val="00A03E61"/>
    <w:rsid w:val="00A05424"/>
    <w:rsid w:val="00A067EB"/>
    <w:rsid w:val="00A06F92"/>
    <w:rsid w:val="00A07157"/>
    <w:rsid w:val="00A07CC7"/>
    <w:rsid w:val="00A10206"/>
    <w:rsid w:val="00A1164F"/>
    <w:rsid w:val="00A120AF"/>
    <w:rsid w:val="00A13CF9"/>
    <w:rsid w:val="00A1532F"/>
    <w:rsid w:val="00A156A5"/>
    <w:rsid w:val="00A16F7C"/>
    <w:rsid w:val="00A17D38"/>
    <w:rsid w:val="00A20404"/>
    <w:rsid w:val="00A2224F"/>
    <w:rsid w:val="00A250C1"/>
    <w:rsid w:val="00A25E64"/>
    <w:rsid w:val="00A25E9B"/>
    <w:rsid w:val="00A2725D"/>
    <w:rsid w:val="00A30C9D"/>
    <w:rsid w:val="00A31DC6"/>
    <w:rsid w:val="00A32410"/>
    <w:rsid w:val="00A32F23"/>
    <w:rsid w:val="00A332E4"/>
    <w:rsid w:val="00A339CE"/>
    <w:rsid w:val="00A3541D"/>
    <w:rsid w:val="00A357D4"/>
    <w:rsid w:val="00A36D51"/>
    <w:rsid w:val="00A37CD6"/>
    <w:rsid w:val="00A43C1F"/>
    <w:rsid w:val="00A43FDA"/>
    <w:rsid w:val="00A4620B"/>
    <w:rsid w:val="00A46D65"/>
    <w:rsid w:val="00A506FA"/>
    <w:rsid w:val="00A51C73"/>
    <w:rsid w:val="00A539C3"/>
    <w:rsid w:val="00A554EB"/>
    <w:rsid w:val="00A56052"/>
    <w:rsid w:val="00A563FB"/>
    <w:rsid w:val="00A56E89"/>
    <w:rsid w:val="00A57472"/>
    <w:rsid w:val="00A61F49"/>
    <w:rsid w:val="00A62380"/>
    <w:rsid w:val="00A6262B"/>
    <w:rsid w:val="00A62646"/>
    <w:rsid w:val="00A6269E"/>
    <w:rsid w:val="00A65E24"/>
    <w:rsid w:val="00A66AE8"/>
    <w:rsid w:val="00A67F87"/>
    <w:rsid w:val="00A7104F"/>
    <w:rsid w:val="00A7216B"/>
    <w:rsid w:val="00A722A7"/>
    <w:rsid w:val="00A723BA"/>
    <w:rsid w:val="00A72C85"/>
    <w:rsid w:val="00A733C2"/>
    <w:rsid w:val="00A73BF3"/>
    <w:rsid w:val="00A77D74"/>
    <w:rsid w:val="00A80A8E"/>
    <w:rsid w:val="00A81283"/>
    <w:rsid w:val="00A81F7D"/>
    <w:rsid w:val="00A829FA"/>
    <w:rsid w:val="00A84A66"/>
    <w:rsid w:val="00A84CB4"/>
    <w:rsid w:val="00A8533B"/>
    <w:rsid w:val="00A85927"/>
    <w:rsid w:val="00A87965"/>
    <w:rsid w:val="00A87BF3"/>
    <w:rsid w:val="00A9004E"/>
    <w:rsid w:val="00A91E52"/>
    <w:rsid w:val="00A93D22"/>
    <w:rsid w:val="00A9785C"/>
    <w:rsid w:val="00AA0756"/>
    <w:rsid w:val="00AA108B"/>
    <w:rsid w:val="00AA193A"/>
    <w:rsid w:val="00AA19D3"/>
    <w:rsid w:val="00AA33CD"/>
    <w:rsid w:val="00AA4686"/>
    <w:rsid w:val="00AA7665"/>
    <w:rsid w:val="00AA7A65"/>
    <w:rsid w:val="00AB02ED"/>
    <w:rsid w:val="00AB03FC"/>
    <w:rsid w:val="00AB098F"/>
    <w:rsid w:val="00AB183A"/>
    <w:rsid w:val="00AB33CE"/>
    <w:rsid w:val="00AB3488"/>
    <w:rsid w:val="00AB6A9F"/>
    <w:rsid w:val="00AC0321"/>
    <w:rsid w:val="00AC0367"/>
    <w:rsid w:val="00AC0F58"/>
    <w:rsid w:val="00AC1A19"/>
    <w:rsid w:val="00AC30B9"/>
    <w:rsid w:val="00AC407B"/>
    <w:rsid w:val="00AC6F14"/>
    <w:rsid w:val="00AD012C"/>
    <w:rsid w:val="00AD02E5"/>
    <w:rsid w:val="00AD0366"/>
    <w:rsid w:val="00AD08C5"/>
    <w:rsid w:val="00AD0FE2"/>
    <w:rsid w:val="00AD2B7A"/>
    <w:rsid w:val="00AD3F1E"/>
    <w:rsid w:val="00AD5D2D"/>
    <w:rsid w:val="00AD640D"/>
    <w:rsid w:val="00AD6841"/>
    <w:rsid w:val="00AD6EEC"/>
    <w:rsid w:val="00AD722C"/>
    <w:rsid w:val="00AD72C3"/>
    <w:rsid w:val="00AE247B"/>
    <w:rsid w:val="00AE3278"/>
    <w:rsid w:val="00AE373D"/>
    <w:rsid w:val="00AE4115"/>
    <w:rsid w:val="00AE5A83"/>
    <w:rsid w:val="00AE70CA"/>
    <w:rsid w:val="00AE757B"/>
    <w:rsid w:val="00AF030B"/>
    <w:rsid w:val="00AF16A8"/>
    <w:rsid w:val="00AF1BA1"/>
    <w:rsid w:val="00AF1CC8"/>
    <w:rsid w:val="00AF2FB6"/>
    <w:rsid w:val="00AF3A44"/>
    <w:rsid w:val="00AF4763"/>
    <w:rsid w:val="00AF4832"/>
    <w:rsid w:val="00AF6121"/>
    <w:rsid w:val="00AF7EB3"/>
    <w:rsid w:val="00B0001E"/>
    <w:rsid w:val="00B0145E"/>
    <w:rsid w:val="00B02B44"/>
    <w:rsid w:val="00B06228"/>
    <w:rsid w:val="00B06747"/>
    <w:rsid w:val="00B10AE5"/>
    <w:rsid w:val="00B11B18"/>
    <w:rsid w:val="00B11F99"/>
    <w:rsid w:val="00B12080"/>
    <w:rsid w:val="00B13516"/>
    <w:rsid w:val="00B13FAA"/>
    <w:rsid w:val="00B14B64"/>
    <w:rsid w:val="00B214EC"/>
    <w:rsid w:val="00B2403D"/>
    <w:rsid w:val="00B24813"/>
    <w:rsid w:val="00B2483C"/>
    <w:rsid w:val="00B26596"/>
    <w:rsid w:val="00B3039B"/>
    <w:rsid w:val="00B31D6A"/>
    <w:rsid w:val="00B33524"/>
    <w:rsid w:val="00B347ED"/>
    <w:rsid w:val="00B36428"/>
    <w:rsid w:val="00B368DE"/>
    <w:rsid w:val="00B36DAD"/>
    <w:rsid w:val="00B37E9F"/>
    <w:rsid w:val="00B41A5F"/>
    <w:rsid w:val="00B42217"/>
    <w:rsid w:val="00B434B8"/>
    <w:rsid w:val="00B43680"/>
    <w:rsid w:val="00B471CC"/>
    <w:rsid w:val="00B472A8"/>
    <w:rsid w:val="00B473B6"/>
    <w:rsid w:val="00B4786B"/>
    <w:rsid w:val="00B51229"/>
    <w:rsid w:val="00B512BB"/>
    <w:rsid w:val="00B51710"/>
    <w:rsid w:val="00B523AD"/>
    <w:rsid w:val="00B537CA"/>
    <w:rsid w:val="00B53828"/>
    <w:rsid w:val="00B54C0E"/>
    <w:rsid w:val="00B55CEA"/>
    <w:rsid w:val="00B56B92"/>
    <w:rsid w:val="00B56D3B"/>
    <w:rsid w:val="00B56E06"/>
    <w:rsid w:val="00B62785"/>
    <w:rsid w:val="00B62FF2"/>
    <w:rsid w:val="00B6640C"/>
    <w:rsid w:val="00B67148"/>
    <w:rsid w:val="00B67987"/>
    <w:rsid w:val="00B67E23"/>
    <w:rsid w:val="00B704D0"/>
    <w:rsid w:val="00B71212"/>
    <w:rsid w:val="00B7126F"/>
    <w:rsid w:val="00B71B1A"/>
    <w:rsid w:val="00B731E2"/>
    <w:rsid w:val="00B770EA"/>
    <w:rsid w:val="00B80FDA"/>
    <w:rsid w:val="00B8110C"/>
    <w:rsid w:val="00B82CBE"/>
    <w:rsid w:val="00B850F4"/>
    <w:rsid w:val="00B85301"/>
    <w:rsid w:val="00B86810"/>
    <w:rsid w:val="00B87C54"/>
    <w:rsid w:val="00B90590"/>
    <w:rsid w:val="00B934EA"/>
    <w:rsid w:val="00B94778"/>
    <w:rsid w:val="00B96C84"/>
    <w:rsid w:val="00BA1CBF"/>
    <w:rsid w:val="00BA329B"/>
    <w:rsid w:val="00BA40A8"/>
    <w:rsid w:val="00BA4A97"/>
    <w:rsid w:val="00BA5016"/>
    <w:rsid w:val="00BA5381"/>
    <w:rsid w:val="00BA6839"/>
    <w:rsid w:val="00BA6EE4"/>
    <w:rsid w:val="00BA7009"/>
    <w:rsid w:val="00BB442C"/>
    <w:rsid w:val="00BB44C9"/>
    <w:rsid w:val="00BB4CD3"/>
    <w:rsid w:val="00BB5A5A"/>
    <w:rsid w:val="00BB5B80"/>
    <w:rsid w:val="00BB6BE7"/>
    <w:rsid w:val="00BB71D1"/>
    <w:rsid w:val="00BB7CB3"/>
    <w:rsid w:val="00BC0832"/>
    <w:rsid w:val="00BC1D72"/>
    <w:rsid w:val="00BC30D7"/>
    <w:rsid w:val="00BC5AF7"/>
    <w:rsid w:val="00BC5CE9"/>
    <w:rsid w:val="00BC5EAA"/>
    <w:rsid w:val="00BC62AC"/>
    <w:rsid w:val="00BD062E"/>
    <w:rsid w:val="00BD0E8E"/>
    <w:rsid w:val="00BD1C3A"/>
    <w:rsid w:val="00BD33B9"/>
    <w:rsid w:val="00BD6319"/>
    <w:rsid w:val="00BE093C"/>
    <w:rsid w:val="00BE28CA"/>
    <w:rsid w:val="00BE2E47"/>
    <w:rsid w:val="00BE4971"/>
    <w:rsid w:val="00BF01F8"/>
    <w:rsid w:val="00BF06BF"/>
    <w:rsid w:val="00BF1A00"/>
    <w:rsid w:val="00BF5990"/>
    <w:rsid w:val="00BF6A2D"/>
    <w:rsid w:val="00C00006"/>
    <w:rsid w:val="00C02C0D"/>
    <w:rsid w:val="00C032A7"/>
    <w:rsid w:val="00C068BD"/>
    <w:rsid w:val="00C1045B"/>
    <w:rsid w:val="00C11BEC"/>
    <w:rsid w:val="00C1284C"/>
    <w:rsid w:val="00C1365C"/>
    <w:rsid w:val="00C169F3"/>
    <w:rsid w:val="00C16D49"/>
    <w:rsid w:val="00C16F23"/>
    <w:rsid w:val="00C17DD4"/>
    <w:rsid w:val="00C22323"/>
    <w:rsid w:val="00C22774"/>
    <w:rsid w:val="00C2304E"/>
    <w:rsid w:val="00C23D2D"/>
    <w:rsid w:val="00C2415B"/>
    <w:rsid w:val="00C253B8"/>
    <w:rsid w:val="00C265CC"/>
    <w:rsid w:val="00C27020"/>
    <w:rsid w:val="00C27605"/>
    <w:rsid w:val="00C32BDF"/>
    <w:rsid w:val="00C3494C"/>
    <w:rsid w:val="00C35642"/>
    <w:rsid w:val="00C36C3F"/>
    <w:rsid w:val="00C3742A"/>
    <w:rsid w:val="00C379FC"/>
    <w:rsid w:val="00C37D5B"/>
    <w:rsid w:val="00C408AD"/>
    <w:rsid w:val="00C43633"/>
    <w:rsid w:val="00C44DE2"/>
    <w:rsid w:val="00C463FF"/>
    <w:rsid w:val="00C47CF5"/>
    <w:rsid w:val="00C50484"/>
    <w:rsid w:val="00C511DD"/>
    <w:rsid w:val="00C516EC"/>
    <w:rsid w:val="00C523D1"/>
    <w:rsid w:val="00C534AC"/>
    <w:rsid w:val="00C53B27"/>
    <w:rsid w:val="00C54C00"/>
    <w:rsid w:val="00C554DC"/>
    <w:rsid w:val="00C60275"/>
    <w:rsid w:val="00C602EB"/>
    <w:rsid w:val="00C60420"/>
    <w:rsid w:val="00C60C81"/>
    <w:rsid w:val="00C611D5"/>
    <w:rsid w:val="00C62E47"/>
    <w:rsid w:val="00C631BB"/>
    <w:rsid w:val="00C631DD"/>
    <w:rsid w:val="00C649FC"/>
    <w:rsid w:val="00C64A28"/>
    <w:rsid w:val="00C65188"/>
    <w:rsid w:val="00C65850"/>
    <w:rsid w:val="00C66332"/>
    <w:rsid w:val="00C664E2"/>
    <w:rsid w:val="00C6733A"/>
    <w:rsid w:val="00C67746"/>
    <w:rsid w:val="00C710C0"/>
    <w:rsid w:val="00C72215"/>
    <w:rsid w:val="00C72277"/>
    <w:rsid w:val="00C73AFC"/>
    <w:rsid w:val="00C75601"/>
    <w:rsid w:val="00C75BFB"/>
    <w:rsid w:val="00C75F5B"/>
    <w:rsid w:val="00C774CE"/>
    <w:rsid w:val="00C77B75"/>
    <w:rsid w:val="00C77ECB"/>
    <w:rsid w:val="00C8202A"/>
    <w:rsid w:val="00C8340A"/>
    <w:rsid w:val="00C847AB"/>
    <w:rsid w:val="00C84A96"/>
    <w:rsid w:val="00C868CE"/>
    <w:rsid w:val="00C87C5E"/>
    <w:rsid w:val="00C91934"/>
    <w:rsid w:val="00C92AB1"/>
    <w:rsid w:val="00C93C5B"/>
    <w:rsid w:val="00C959C1"/>
    <w:rsid w:val="00C96268"/>
    <w:rsid w:val="00C963C4"/>
    <w:rsid w:val="00C964E8"/>
    <w:rsid w:val="00C96721"/>
    <w:rsid w:val="00C967E7"/>
    <w:rsid w:val="00C975D6"/>
    <w:rsid w:val="00C97EEE"/>
    <w:rsid w:val="00CA05D1"/>
    <w:rsid w:val="00CA268A"/>
    <w:rsid w:val="00CA4C7B"/>
    <w:rsid w:val="00CA5FF1"/>
    <w:rsid w:val="00CA6A54"/>
    <w:rsid w:val="00CB0D66"/>
    <w:rsid w:val="00CB2BF8"/>
    <w:rsid w:val="00CB2CBD"/>
    <w:rsid w:val="00CB3D15"/>
    <w:rsid w:val="00CB3DE7"/>
    <w:rsid w:val="00CB793E"/>
    <w:rsid w:val="00CC0415"/>
    <w:rsid w:val="00CC13A3"/>
    <w:rsid w:val="00CC1D2A"/>
    <w:rsid w:val="00CC3EFE"/>
    <w:rsid w:val="00CC3FBB"/>
    <w:rsid w:val="00CC4456"/>
    <w:rsid w:val="00CC488F"/>
    <w:rsid w:val="00CC51C4"/>
    <w:rsid w:val="00CC5569"/>
    <w:rsid w:val="00CC61BA"/>
    <w:rsid w:val="00CC72D0"/>
    <w:rsid w:val="00CC788A"/>
    <w:rsid w:val="00CD16EA"/>
    <w:rsid w:val="00CD29F4"/>
    <w:rsid w:val="00CD2D5A"/>
    <w:rsid w:val="00CD4657"/>
    <w:rsid w:val="00CD4CDB"/>
    <w:rsid w:val="00CD5DCD"/>
    <w:rsid w:val="00CD7325"/>
    <w:rsid w:val="00CD792D"/>
    <w:rsid w:val="00CD7DE7"/>
    <w:rsid w:val="00CE151F"/>
    <w:rsid w:val="00CE1EFA"/>
    <w:rsid w:val="00CE6B94"/>
    <w:rsid w:val="00CE7937"/>
    <w:rsid w:val="00CE7E19"/>
    <w:rsid w:val="00CF0101"/>
    <w:rsid w:val="00CF1C1C"/>
    <w:rsid w:val="00CF2C85"/>
    <w:rsid w:val="00CF42D6"/>
    <w:rsid w:val="00CF52DA"/>
    <w:rsid w:val="00CF56C7"/>
    <w:rsid w:val="00CF5C5E"/>
    <w:rsid w:val="00D01AA7"/>
    <w:rsid w:val="00D03315"/>
    <w:rsid w:val="00D10654"/>
    <w:rsid w:val="00D1124A"/>
    <w:rsid w:val="00D115EF"/>
    <w:rsid w:val="00D136CF"/>
    <w:rsid w:val="00D14EEB"/>
    <w:rsid w:val="00D17DCF"/>
    <w:rsid w:val="00D2376D"/>
    <w:rsid w:val="00D23B76"/>
    <w:rsid w:val="00D23C3C"/>
    <w:rsid w:val="00D2406F"/>
    <w:rsid w:val="00D24B2D"/>
    <w:rsid w:val="00D2565D"/>
    <w:rsid w:val="00D2777A"/>
    <w:rsid w:val="00D31F32"/>
    <w:rsid w:val="00D32442"/>
    <w:rsid w:val="00D32AA7"/>
    <w:rsid w:val="00D33AFC"/>
    <w:rsid w:val="00D36936"/>
    <w:rsid w:val="00D36A8A"/>
    <w:rsid w:val="00D37D02"/>
    <w:rsid w:val="00D40D85"/>
    <w:rsid w:val="00D41B0E"/>
    <w:rsid w:val="00D421AB"/>
    <w:rsid w:val="00D434E9"/>
    <w:rsid w:val="00D43CFB"/>
    <w:rsid w:val="00D44739"/>
    <w:rsid w:val="00D469A8"/>
    <w:rsid w:val="00D46E94"/>
    <w:rsid w:val="00D51C3D"/>
    <w:rsid w:val="00D51D56"/>
    <w:rsid w:val="00D52428"/>
    <w:rsid w:val="00D532BF"/>
    <w:rsid w:val="00D5480A"/>
    <w:rsid w:val="00D54FA9"/>
    <w:rsid w:val="00D54FBE"/>
    <w:rsid w:val="00D55DAC"/>
    <w:rsid w:val="00D55FEF"/>
    <w:rsid w:val="00D56F6C"/>
    <w:rsid w:val="00D57479"/>
    <w:rsid w:val="00D603FD"/>
    <w:rsid w:val="00D6136C"/>
    <w:rsid w:val="00D616EB"/>
    <w:rsid w:val="00D61FAA"/>
    <w:rsid w:val="00D64637"/>
    <w:rsid w:val="00D64A86"/>
    <w:rsid w:val="00D70409"/>
    <w:rsid w:val="00D70AD9"/>
    <w:rsid w:val="00D7172D"/>
    <w:rsid w:val="00D76AB9"/>
    <w:rsid w:val="00D77F3F"/>
    <w:rsid w:val="00D80317"/>
    <w:rsid w:val="00D80F38"/>
    <w:rsid w:val="00D81E28"/>
    <w:rsid w:val="00D823F6"/>
    <w:rsid w:val="00D82C08"/>
    <w:rsid w:val="00D837E0"/>
    <w:rsid w:val="00D83F14"/>
    <w:rsid w:val="00D84C38"/>
    <w:rsid w:val="00D85445"/>
    <w:rsid w:val="00D86C25"/>
    <w:rsid w:val="00D919F8"/>
    <w:rsid w:val="00D92C42"/>
    <w:rsid w:val="00D92DC4"/>
    <w:rsid w:val="00D941C9"/>
    <w:rsid w:val="00D96B1B"/>
    <w:rsid w:val="00DA31FF"/>
    <w:rsid w:val="00DA43D8"/>
    <w:rsid w:val="00DA60A7"/>
    <w:rsid w:val="00DA7A21"/>
    <w:rsid w:val="00DB01E5"/>
    <w:rsid w:val="00DB0FE8"/>
    <w:rsid w:val="00DB14A5"/>
    <w:rsid w:val="00DB2E63"/>
    <w:rsid w:val="00DB49BD"/>
    <w:rsid w:val="00DB4F83"/>
    <w:rsid w:val="00DB682A"/>
    <w:rsid w:val="00DB6ECC"/>
    <w:rsid w:val="00DB7469"/>
    <w:rsid w:val="00DC09B6"/>
    <w:rsid w:val="00DC1823"/>
    <w:rsid w:val="00DC1AF5"/>
    <w:rsid w:val="00DC2D81"/>
    <w:rsid w:val="00DC372F"/>
    <w:rsid w:val="00DC4677"/>
    <w:rsid w:val="00DC629D"/>
    <w:rsid w:val="00DC64B5"/>
    <w:rsid w:val="00DC6657"/>
    <w:rsid w:val="00DC7058"/>
    <w:rsid w:val="00DC70CA"/>
    <w:rsid w:val="00DC72C1"/>
    <w:rsid w:val="00DD19EB"/>
    <w:rsid w:val="00DD2525"/>
    <w:rsid w:val="00DD2723"/>
    <w:rsid w:val="00DD27A5"/>
    <w:rsid w:val="00DD38D1"/>
    <w:rsid w:val="00DD39B2"/>
    <w:rsid w:val="00DD402B"/>
    <w:rsid w:val="00DD42FC"/>
    <w:rsid w:val="00DD5C7F"/>
    <w:rsid w:val="00DD689C"/>
    <w:rsid w:val="00DE20CD"/>
    <w:rsid w:val="00DE2FC4"/>
    <w:rsid w:val="00DE4316"/>
    <w:rsid w:val="00DE4E66"/>
    <w:rsid w:val="00DE5794"/>
    <w:rsid w:val="00DE5A4C"/>
    <w:rsid w:val="00DE62D1"/>
    <w:rsid w:val="00DE6A3D"/>
    <w:rsid w:val="00DF21D5"/>
    <w:rsid w:val="00DF2F8D"/>
    <w:rsid w:val="00DF3961"/>
    <w:rsid w:val="00DF3C99"/>
    <w:rsid w:val="00DF5ED4"/>
    <w:rsid w:val="00DF6AEA"/>
    <w:rsid w:val="00DF6C20"/>
    <w:rsid w:val="00DF7B77"/>
    <w:rsid w:val="00E00079"/>
    <w:rsid w:val="00E014B1"/>
    <w:rsid w:val="00E0157C"/>
    <w:rsid w:val="00E018D3"/>
    <w:rsid w:val="00E02F9C"/>
    <w:rsid w:val="00E036E6"/>
    <w:rsid w:val="00E0440C"/>
    <w:rsid w:val="00E04653"/>
    <w:rsid w:val="00E048A8"/>
    <w:rsid w:val="00E05A2C"/>
    <w:rsid w:val="00E05C6A"/>
    <w:rsid w:val="00E07146"/>
    <w:rsid w:val="00E10148"/>
    <w:rsid w:val="00E10A32"/>
    <w:rsid w:val="00E10E1C"/>
    <w:rsid w:val="00E10E42"/>
    <w:rsid w:val="00E13AEC"/>
    <w:rsid w:val="00E1479A"/>
    <w:rsid w:val="00E20B26"/>
    <w:rsid w:val="00E22184"/>
    <w:rsid w:val="00E22A12"/>
    <w:rsid w:val="00E23D43"/>
    <w:rsid w:val="00E25847"/>
    <w:rsid w:val="00E26036"/>
    <w:rsid w:val="00E260E3"/>
    <w:rsid w:val="00E27020"/>
    <w:rsid w:val="00E27A13"/>
    <w:rsid w:val="00E32A88"/>
    <w:rsid w:val="00E3375B"/>
    <w:rsid w:val="00E33CEC"/>
    <w:rsid w:val="00E34D87"/>
    <w:rsid w:val="00E35118"/>
    <w:rsid w:val="00E359D4"/>
    <w:rsid w:val="00E375E3"/>
    <w:rsid w:val="00E4025D"/>
    <w:rsid w:val="00E4209B"/>
    <w:rsid w:val="00E432D4"/>
    <w:rsid w:val="00E44127"/>
    <w:rsid w:val="00E44C0D"/>
    <w:rsid w:val="00E44D89"/>
    <w:rsid w:val="00E50549"/>
    <w:rsid w:val="00E5390F"/>
    <w:rsid w:val="00E54969"/>
    <w:rsid w:val="00E56B3E"/>
    <w:rsid w:val="00E570CC"/>
    <w:rsid w:val="00E57AC7"/>
    <w:rsid w:val="00E6052D"/>
    <w:rsid w:val="00E6271E"/>
    <w:rsid w:val="00E62AC3"/>
    <w:rsid w:val="00E631AF"/>
    <w:rsid w:val="00E70056"/>
    <w:rsid w:val="00E7278B"/>
    <w:rsid w:val="00E72C74"/>
    <w:rsid w:val="00E72F7A"/>
    <w:rsid w:val="00E73074"/>
    <w:rsid w:val="00E73750"/>
    <w:rsid w:val="00E745D2"/>
    <w:rsid w:val="00E75021"/>
    <w:rsid w:val="00E7566F"/>
    <w:rsid w:val="00E761C6"/>
    <w:rsid w:val="00E768D4"/>
    <w:rsid w:val="00E76A4F"/>
    <w:rsid w:val="00E7731C"/>
    <w:rsid w:val="00E81109"/>
    <w:rsid w:val="00E8130C"/>
    <w:rsid w:val="00E81D18"/>
    <w:rsid w:val="00E822EA"/>
    <w:rsid w:val="00E83380"/>
    <w:rsid w:val="00E852B8"/>
    <w:rsid w:val="00E85F25"/>
    <w:rsid w:val="00E86B19"/>
    <w:rsid w:val="00E90106"/>
    <w:rsid w:val="00E9034B"/>
    <w:rsid w:val="00E90B44"/>
    <w:rsid w:val="00E95255"/>
    <w:rsid w:val="00E95AA5"/>
    <w:rsid w:val="00E96FA5"/>
    <w:rsid w:val="00EA0FBC"/>
    <w:rsid w:val="00EA11DB"/>
    <w:rsid w:val="00EA20AA"/>
    <w:rsid w:val="00EA3492"/>
    <w:rsid w:val="00EA359C"/>
    <w:rsid w:val="00EA3676"/>
    <w:rsid w:val="00EA3BE7"/>
    <w:rsid w:val="00EA3E08"/>
    <w:rsid w:val="00EA3FAA"/>
    <w:rsid w:val="00EA5556"/>
    <w:rsid w:val="00EA5C0A"/>
    <w:rsid w:val="00EB0CFC"/>
    <w:rsid w:val="00EB18F0"/>
    <w:rsid w:val="00EB3FD5"/>
    <w:rsid w:val="00EB45A1"/>
    <w:rsid w:val="00EB4BCD"/>
    <w:rsid w:val="00EB5AB2"/>
    <w:rsid w:val="00EB7A4E"/>
    <w:rsid w:val="00EB7AF9"/>
    <w:rsid w:val="00EC44EF"/>
    <w:rsid w:val="00EC4A09"/>
    <w:rsid w:val="00EC5E53"/>
    <w:rsid w:val="00EC75DE"/>
    <w:rsid w:val="00EC7738"/>
    <w:rsid w:val="00ED0A6B"/>
    <w:rsid w:val="00ED16D7"/>
    <w:rsid w:val="00ED2981"/>
    <w:rsid w:val="00ED5731"/>
    <w:rsid w:val="00ED6BCA"/>
    <w:rsid w:val="00ED6E8A"/>
    <w:rsid w:val="00ED7DFC"/>
    <w:rsid w:val="00EE26D2"/>
    <w:rsid w:val="00EE29D0"/>
    <w:rsid w:val="00EE2C4A"/>
    <w:rsid w:val="00EE2E00"/>
    <w:rsid w:val="00EE330E"/>
    <w:rsid w:val="00EF1125"/>
    <w:rsid w:val="00EF12BC"/>
    <w:rsid w:val="00EF1E95"/>
    <w:rsid w:val="00EF360D"/>
    <w:rsid w:val="00EF6CDC"/>
    <w:rsid w:val="00F003E2"/>
    <w:rsid w:val="00F00A02"/>
    <w:rsid w:val="00F020AB"/>
    <w:rsid w:val="00F0330B"/>
    <w:rsid w:val="00F03373"/>
    <w:rsid w:val="00F035FF"/>
    <w:rsid w:val="00F04A97"/>
    <w:rsid w:val="00F06130"/>
    <w:rsid w:val="00F1101B"/>
    <w:rsid w:val="00F11660"/>
    <w:rsid w:val="00F11DE6"/>
    <w:rsid w:val="00F127C4"/>
    <w:rsid w:val="00F13357"/>
    <w:rsid w:val="00F13B47"/>
    <w:rsid w:val="00F147C4"/>
    <w:rsid w:val="00F14F6A"/>
    <w:rsid w:val="00F153F0"/>
    <w:rsid w:val="00F15BBF"/>
    <w:rsid w:val="00F16FF9"/>
    <w:rsid w:val="00F175F0"/>
    <w:rsid w:val="00F20D08"/>
    <w:rsid w:val="00F20FCA"/>
    <w:rsid w:val="00F22820"/>
    <w:rsid w:val="00F23FA3"/>
    <w:rsid w:val="00F263D0"/>
    <w:rsid w:val="00F264B5"/>
    <w:rsid w:val="00F271DE"/>
    <w:rsid w:val="00F27298"/>
    <w:rsid w:val="00F31378"/>
    <w:rsid w:val="00F31E58"/>
    <w:rsid w:val="00F31E86"/>
    <w:rsid w:val="00F32008"/>
    <w:rsid w:val="00F362B1"/>
    <w:rsid w:val="00F424A3"/>
    <w:rsid w:val="00F441A7"/>
    <w:rsid w:val="00F441C2"/>
    <w:rsid w:val="00F45916"/>
    <w:rsid w:val="00F509E8"/>
    <w:rsid w:val="00F53ED6"/>
    <w:rsid w:val="00F53FF4"/>
    <w:rsid w:val="00F54796"/>
    <w:rsid w:val="00F54BB6"/>
    <w:rsid w:val="00F6022D"/>
    <w:rsid w:val="00F60650"/>
    <w:rsid w:val="00F62937"/>
    <w:rsid w:val="00F6694E"/>
    <w:rsid w:val="00F66F5F"/>
    <w:rsid w:val="00F6713F"/>
    <w:rsid w:val="00F67451"/>
    <w:rsid w:val="00F72B03"/>
    <w:rsid w:val="00F72DDB"/>
    <w:rsid w:val="00F73CAD"/>
    <w:rsid w:val="00F74921"/>
    <w:rsid w:val="00F74AF5"/>
    <w:rsid w:val="00F74FBB"/>
    <w:rsid w:val="00F75DE9"/>
    <w:rsid w:val="00F7649F"/>
    <w:rsid w:val="00F80DCF"/>
    <w:rsid w:val="00F81BAD"/>
    <w:rsid w:val="00F848FE"/>
    <w:rsid w:val="00F84F55"/>
    <w:rsid w:val="00F86541"/>
    <w:rsid w:val="00F86770"/>
    <w:rsid w:val="00F86BB1"/>
    <w:rsid w:val="00F8746A"/>
    <w:rsid w:val="00F87FC9"/>
    <w:rsid w:val="00F909D0"/>
    <w:rsid w:val="00F94683"/>
    <w:rsid w:val="00F958E9"/>
    <w:rsid w:val="00F978D8"/>
    <w:rsid w:val="00FA2553"/>
    <w:rsid w:val="00FA27DB"/>
    <w:rsid w:val="00FA3DE3"/>
    <w:rsid w:val="00FA4B1B"/>
    <w:rsid w:val="00FA54F4"/>
    <w:rsid w:val="00FA641B"/>
    <w:rsid w:val="00FA6E48"/>
    <w:rsid w:val="00FA7BDA"/>
    <w:rsid w:val="00FB0B1E"/>
    <w:rsid w:val="00FB1116"/>
    <w:rsid w:val="00FB26CF"/>
    <w:rsid w:val="00FB43D3"/>
    <w:rsid w:val="00FB4D18"/>
    <w:rsid w:val="00FB5BBB"/>
    <w:rsid w:val="00FC2E4F"/>
    <w:rsid w:val="00FC359E"/>
    <w:rsid w:val="00FC46F1"/>
    <w:rsid w:val="00FC51BF"/>
    <w:rsid w:val="00FC545C"/>
    <w:rsid w:val="00FC60D5"/>
    <w:rsid w:val="00FC75B1"/>
    <w:rsid w:val="00FD0136"/>
    <w:rsid w:val="00FD16B4"/>
    <w:rsid w:val="00FD3513"/>
    <w:rsid w:val="00FD56A9"/>
    <w:rsid w:val="00FD7A0A"/>
    <w:rsid w:val="00FE0039"/>
    <w:rsid w:val="00FE012D"/>
    <w:rsid w:val="00FE04D1"/>
    <w:rsid w:val="00FE0898"/>
    <w:rsid w:val="00FE0EBF"/>
    <w:rsid w:val="00FE164D"/>
    <w:rsid w:val="00FE21F6"/>
    <w:rsid w:val="00FE2FBD"/>
    <w:rsid w:val="00FE5B74"/>
    <w:rsid w:val="00FE5BEE"/>
    <w:rsid w:val="00FE6B85"/>
    <w:rsid w:val="00FE7A36"/>
    <w:rsid w:val="00FE7F7C"/>
    <w:rsid w:val="00FF09AB"/>
    <w:rsid w:val="00FF1D21"/>
    <w:rsid w:val="00FF3122"/>
    <w:rsid w:val="00FF34D1"/>
    <w:rsid w:val="00FF5D63"/>
    <w:rsid w:val="00FF6105"/>
    <w:rsid w:val="00FF6F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77D74"/>
    <w:pPr>
      <w:suppressAutoHyphens/>
      <w:spacing w:after="0" w:line="240" w:lineRule="auto"/>
      <w:jc w:val="center"/>
    </w:pPr>
    <w:rPr>
      <w:rFonts w:ascii="Times New Roman" w:eastAsia="Times New Roman" w:hAnsi="Times New Roman"/>
      <w:b/>
      <w:bCs/>
      <w:caps/>
      <w:sz w:val="24"/>
      <w:szCs w:val="24"/>
      <w:lang w:eastAsia="ar-SA"/>
    </w:rPr>
  </w:style>
  <w:style w:type="character" w:customStyle="1" w:styleId="BodyTextChar">
    <w:name w:val="Body Text Char"/>
    <w:link w:val="BodyText"/>
    <w:rsid w:val="00A77D74"/>
    <w:rPr>
      <w:rFonts w:ascii="Times New Roman" w:eastAsia="Times New Roman" w:hAnsi="Times New Roman"/>
      <w:b/>
      <w:bCs/>
      <w:caps/>
      <w:sz w:val="24"/>
      <w:szCs w:val="24"/>
      <w:lang w:eastAsia="ar-SA"/>
    </w:rPr>
  </w:style>
  <w:style w:type="character" w:styleId="CommentReference">
    <w:name w:val="annotation reference"/>
    <w:rsid w:val="00A77D74"/>
    <w:rPr>
      <w:sz w:val="16"/>
      <w:szCs w:val="16"/>
    </w:rPr>
  </w:style>
  <w:style w:type="paragraph" w:styleId="CommentText">
    <w:name w:val="annotation text"/>
    <w:basedOn w:val="Normal"/>
    <w:link w:val="CommentTextChar"/>
    <w:rsid w:val="00A77D74"/>
    <w:pPr>
      <w:suppressAutoHyphens/>
      <w:spacing w:after="0" w:line="240" w:lineRule="auto"/>
    </w:pPr>
    <w:rPr>
      <w:rFonts w:ascii="Times New Roman" w:eastAsia="Times New Roman" w:hAnsi="Times New Roman"/>
      <w:sz w:val="20"/>
      <w:szCs w:val="20"/>
      <w:lang w:val="en-GB" w:eastAsia="ar-SA"/>
    </w:rPr>
  </w:style>
  <w:style w:type="character" w:customStyle="1" w:styleId="CommentTextChar">
    <w:name w:val="Comment Text Char"/>
    <w:link w:val="CommentText"/>
    <w:rsid w:val="00A77D74"/>
    <w:rPr>
      <w:rFonts w:ascii="Times New Roman" w:eastAsia="Times New Roman" w:hAnsi="Times New Roman"/>
      <w:lang w:val="en-GB" w:eastAsia="ar-SA"/>
    </w:rPr>
  </w:style>
  <w:style w:type="paragraph" w:styleId="BalloonText">
    <w:name w:val="Balloon Text"/>
    <w:basedOn w:val="Normal"/>
    <w:link w:val="BalloonTextChar"/>
    <w:uiPriority w:val="99"/>
    <w:semiHidden/>
    <w:unhideWhenUsed/>
    <w:rsid w:val="00A77D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77D74"/>
    <w:rPr>
      <w:rFonts w:ascii="Tahoma" w:hAnsi="Tahoma" w:cs="Tahoma"/>
      <w:sz w:val="16"/>
      <w:szCs w:val="16"/>
      <w:lang w:eastAsia="en-US"/>
    </w:rPr>
  </w:style>
  <w:style w:type="table" w:styleId="TableGrid">
    <w:name w:val="Table Grid"/>
    <w:basedOn w:val="TableNormal"/>
    <w:uiPriority w:val="59"/>
    <w:rsid w:val="00A77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Diagrama"/>
    <w:basedOn w:val="Normal"/>
    <w:link w:val="HeaderChar"/>
    <w:uiPriority w:val="99"/>
    <w:unhideWhenUsed/>
    <w:rsid w:val="002723F1"/>
    <w:pPr>
      <w:tabs>
        <w:tab w:val="center" w:pos="4819"/>
        <w:tab w:val="right" w:pos="9638"/>
      </w:tabs>
    </w:pPr>
  </w:style>
  <w:style w:type="character" w:customStyle="1" w:styleId="HeaderChar">
    <w:name w:val="Header Char"/>
    <w:aliases w:val="Char Char,Diagrama Char"/>
    <w:link w:val="Header"/>
    <w:uiPriority w:val="99"/>
    <w:rsid w:val="002723F1"/>
    <w:rPr>
      <w:sz w:val="22"/>
      <w:szCs w:val="22"/>
      <w:lang w:eastAsia="en-US"/>
    </w:rPr>
  </w:style>
  <w:style w:type="paragraph" w:styleId="Footer">
    <w:name w:val="footer"/>
    <w:basedOn w:val="Normal"/>
    <w:link w:val="FooterChar"/>
    <w:uiPriority w:val="99"/>
    <w:unhideWhenUsed/>
    <w:rsid w:val="002723F1"/>
    <w:pPr>
      <w:tabs>
        <w:tab w:val="center" w:pos="4819"/>
        <w:tab w:val="right" w:pos="9638"/>
      </w:tabs>
    </w:pPr>
  </w:style>
  <w:style w:type="character" w:customStyle="1" w:styleId="FooterChar">
    <w:name w:val="Footer Char"/>
    <w:link w:val="Footer"/>
    <w:uiPriority w:val="99"/>
    <w:rsid w:val="002723F1"/>
    <w:rPr>
      <w:sz w:val="22"/>
      <w:szCs w:val="22"/>
      <w:lang w:eastAsia="en-US"/>
    </w:rPr>
  </w:style>
  <w:style w:type="paragraph" w:styleId="BodyTextIndent2">
    <w:name w:val="Body Text Indent 2"/>
    <w:basedOn w:val="Normal"/>
    <w:link w:val="BodyTextIndent2Char"/>
    <w:uiPriority w:val="99"/>
    <w:unhideWhenUsed/>
    <w:rsid w:val="00C97EEE"/>
    <w:pPr>
      <w:spacing w:after="120" w:line="480" w:lineRule="auto"/>
      <w:ind w:left="283"/>
    </w:pPr>
  </w:style>
  <w:style w:type="character" w:customStyle="1" w:styleId="BodyTextIndent2Char">
    <w:name w:val="Body Text Indent 2 Char"/>
    <w:link w:val="BodyTextIndent2"/>
    <w:uiPriority w:val="99"/>
    <w:rsid w:val="00C97EEE"/>
    <w:rPr>
      <w:sz w:val="22"/>
      <w:szCs w:val="22"/>
      <w:lang w:eastAsia="en-US"/>
    </w:rPr>
  </w:style>
  <w:style w:type="paragraph" w:styleId="CommentSubject">
    <w:name w:val="annotation subject"/>
    <w:basedOn w:val="CommentText"/>
    <w:next w:val="CommentText"/>
    <w:link w:val="CommentSubjectChar"/>
    <w:uiPriority w:val="99"/>
    <w:semiHidden/>
    <w:unhideWhenUsed/>
    <w:rsid w:val="009C6921"/>
    <w:pPr>
      <w:suppressAutoHyphens w:val="0"/>
      <w:spacing w:after="200" w:line="276" w:lineRule="auto"/>
    </w:pPr>
    <w:rPr>
      <w:rFonts w:ascii="Calibri" w:eastAsia="Calibri" w:hAnsi="Calibri"/>
      <w:b/>
      <w:bCs/>
      <w:lang w:val="lt-LT" w:eastAsia="en-US"/>
    </w:rPr>
  </w:style>
  <w:style w:type="character" w:customStyle="1" w:styleId="CommentSubjectChar">
    <w:name w:val="Comment Subject Char"/>
    <w:link w:val="CommentSubject"/>
    <w:uiPriority w:val="99"/>
    <w:semiHidden/>
    <w:rsid w:val="009C6921"/>
    <w:rPr>
      <w:rFonts w:ascii="Times New Roman" w:eastAsia="Times New Roman" w:hAnsi="Times New Roman"/>
      <w:b/>
      <w:bCs/>
      <w:lang w:val="en-GB" w:eastAsia="en-US"/>
    </w:rPr>
  </w:style>
  <w:style w:type="paragraph" w:customStyle="1" w:styleId="CM1">
    <w:name w:val="CM1"/>
    <w:basedOn w:val="Normal"/>
    <w:next w:val="Normal"/>
    <w:uiPriority w:val="99"/>
    <w:rsid w:val="00764579"/>
    <w:pPr>
      <w:autoSpaceDE w:val="0"/>
      <w:autoSpaceDN w:val="0"/>
      <w:adjustRightInd w:val="0"/>
      <w:spacing w:after="0" w:line="240" w:lineRule="auto"/>
    </w:pPr>
    <w:rPr>
      <w:rFonts w:ascii="Times New Roman" w:hAnsi="Times New Roman"/>
      <w:sz w:val="24"/>
      <w:szCs w:val="24"/>
      <w:lang w:eastAsia="lt-LT"/>
    </w:rPr>
  </w:style>
  <w:style w:type="paragraph" w:customStyle="1" w:styleId="CM3">
    <w:name w:val="CM3"/>
    <w:basedOn w:val="Normal"/>
    <w:next w:val="Normal"/>
    <w:uiPriority w:val="99"/>
    <w:rsid w:val="00764579"/>
    <w:pPr>
      <w:autoSpaceDE w:val="0"/>
      <w:autoSpaceDN w:val="0"/>
      <w:adjustRightInd w:val="0"/>
      <w:spacing w:after="0" w:line="240" w:lineRule="auto"/>
    </w:pPr>
    <w:rPr>
      <w:rFonts w:ascii="Times New Roman" w:hAnsi="Times New Roman"/>
      <w:sz w:val="24"/>
      <w:szCs w:val="24"/>
      <w:lang w:eastAsia="lt-LT"/>
    </w:rPr>
  </w:style>
  <w:style w:type="paragraph" w:customStyle="1" w:styleId="CM4">
    <w:name w:val="CM4"/>
    <w:basedOn w:val="Normal"/>
    <w:next w:val="Normal"/>
    <w:uiPriority w:val="99"/>
    <w:rsid w:val="00764579"/>
    <w:pPr>
      <w:autoSpaceDE w:val="0"/>
      <w:autoSpaceDN w:val="0"/>
      <w:adjustRightInd w:val="0"/>
      <w:spacing w:after="0" w:line="240" w:lineRule="auto"/>
    </w:pPr>
    <w:rPr>
      <w:rFonts w:ascii="Times New Roman" w:hAnsi="Times New Roman"/>
      <w:sz w:val="24"/>
      <w:szCs w:val="24"/>
      <w:lang w:eastAsia="lt-LT"/>
    </w:rPr>
  </w:style>
  <w:style w:type="paragraph" w:customStyle="1" w:styleId="Text1Diagrama">
    <w:name w:val="Text 1 Diagrama"/>
    <w:basedOn w:val="Normal"/>
    <w:rsid w:val="00615297"/>
    <w:pPr>
      <w:spacing w:before="120" w:after="120" w:line="360" w:lineRule="auto"/>
      <w:ind w:left="850"/>
    </w:pPr>
    <w:rPr>
      <w:rFonts w:ascii="Times New Roman" w:eastAsia="Times New Roman" w:hAnsi="Times New Roman"/>
      <w:sz w:val="24"/>
      <w:szCs w:val="20"/>
    </w:rPr>
  </w:style>
  <w:style w:type="paragraph" w:customStyle="1" w:styleId="Point0">
    <w:name w:val="Point 0"/>
    <w:basedOn w:val="Normal"/>
    <w:rsid w:val="00615297"/>
    <w:pPr>
      <w:spacing w:before="120" w:after="120" w:line="360" w:lineRule="auto"/>
      <w:ind w:left="850" w:hanging="850"/>
    </w:pPr>
    <w:rPr>
      <w:rFonts w:ascii="Times New Roman" w:eastAsia="Times New Roman" w:hAnsi="Times New Roman"/>
      <w:sz w:val="24"/>
      <w:szCs w:val="24"/>
    </w:rPr>
  </w:style>
  <w:style w:type="paragraph" w:customStyle="1" w:styleId="Point1">
    <w:name w:val="Point 1"/>
    <w:basedOn w:val="Normal"/>
    <w:rsid w:val="00615297"/>
    <w:pPr>
      <w:spacing w:before="120" w:after="120" w:line="360" w:lineRule="auto"/>
      <w:ind w:left="1417" w:hanging="567"/>
    </w:pPr>
    <w:rPr>
      <w:rFonts w:ascii="Times New Roman" w:eastAsia="Times New Roman" w:hAnsi="Times New Roman"/>
      <w:sz w:val="24"/>
      <w:szCs w:val="24"/>
    </w:rPr>
  </w:style>
  <w:style w:type="paragraph" w:customStyle="1" w:styleId="QuotedText">
    <w:name w:val="Quoted Text"/>
    <w:basedOn w:val="Normal"/>
    <w:rsid w:val="00615297"/>
    <w:pPr>
      <w:spacing w:before="120" w:after="120" w:line="360" w:lineRule="auto"/>
      <w:ind w:left="1417"/>
    </w:pPr>
    <w:rPr>
      <w:rFonts w:ascii="Times New Roman" w:eastAsia="Times New Roman" w:hAnsi="Times New Roman"/>
      <w:sz w:val="24"/>
      <w:szCs w:val="20"/>
    </w:rPr>
  </w:style>
  <w:style w:type="paragraph" w:styleId="ListParagraph">
    <w:name w:val="List Paragraph"/>
    <w:basedOn w:val="Normal"/>
    <w:link w:val="ListParagraphChar"/>
    <w:uiPriority w:val="34"/>
    <w:qFormat/>
    <w:rsid w:val="002F3279"/>
    <w:pPr>
      <w:ind w:left="720"/>
      <w:contextualSpacing/>
    </w:pPr>
    <w:rPr>
      <w:lang w:val="en-US"/>
    </w:rPr>
  </w:style>
  <w:style w:type="character" w:customStyle="1" w:styleId="ListParagraphChar">
    <w:name w:val="List Paragraph Char"/>
    <w:link w:val="ListParagraph"/>
    <w:uiPriority w:val="34"/>
    <w:rsid w:val="002F3279"/>
    <w:rPr>
      <w:sz w:val="22"/>
      <w:szCs w:val="22"/>
      <w:lang w:val="en-US" w:eastAsia="en-US"/>
    </w:rPr>
  </w:style>
  <w:style w:type="character" w:styleId="Hyperlink">
    <w:name w:val="Hyperlink"/>
    <w:basedOn w:val="DefaultParagraphFont"/>
    <w:unhideWhenUsed/>
    <w:rsid w:val="003B6945"/>
    <w:rPr>
      <w:color w:val="0000FF" w:themeColor="hyperlink"/>
      <w:u w:val="single"/>
    </w:rPr>
  </w:style>
  <w:style w:type="paragraph" w:customStyle="1" w:styleId="Default">
    <w:name w:val="Default"/>
    <w:rsid w:val="0008009E"/>
    <w:pPr>
      <w:autoSpaceDE w:val="0"/>
      <w:autoSpaceDN w:val="0"/>
      <w:adjustRightInd w:val="0"/>
    </w:pPr>
    <w:rPr>
      <w:rFonts w:ascii="EUAlbertina" w:hAnsi="EUAlbertina" w:cs="EUAlbertina"/>
      <w:color w:val="000000"/>
      <w:sz w:val="24"/>
      <w:szCs w:val="24"/>
    </w:rPr>
  </w:style>
  <w:style w:type="paragraph" w:styleId="PlainText">
    <w:name w:val="Plain Text"/>
    <w:basedOn w:val="Normal"/>
    <w:link w:val="PlainTextChar"/>
    <w:uiPriority w:val="99"/>
    <w:semiHidden/>
    <w:unhideWhenUsed/>
    <w:rsid w:val="00D54FBE"/>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D54FBE"/>
    <w:rPr>
      <w:rFonts w:eastAsiaTheme="minorHAnsi" w:cstheme="minorBidi"/>
      <w:sz w:val="22"/>
      <w:szCs w:val="21"/>
      <w:lang w:eastAsia="en-US"/>
    </w:rPr>
  </w:style>
  <w:style w:type="paragraph" w:customStyle="1" w:styleId="title-division-1">
    <w:name w:val="title-division-1"/>
    <w:basedOn w:val="Normal"/>
    <w:rsid w:val="00D54FB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itle-division-2">
    <w:name w:val="title-division-2"/>
    <w:basedOn w:val="Normal"/>
    <w:rsid w:val="00D54FB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norm">
    <w:name w:val="norm"/>
    <w:basedOn w:val="Normal"/>
    <w:rsid w:val="00D54FBE"/>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boldface">
    <w:name w:val="boldface"/>
    <w:basedOn w:val="DefaultParagraphFont"/>
    <w:rsid w:val="00D54FBE"/>
  </w:style>
  <w:style w:type="paragraph" w:styleId="NormalWeb">
    <w:name w:val="Normal (Web)"/>
    <w:basedOn w:val="Normal"/>
    <w:uiPriority w:val="99"/>
    <w:unhideWhenUsed/>
    <w:rsid w:val="00A05424"/>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itle-article-norm">
    <w:name w:val="title-article-norm"/>
    <w:basedOn w:val="Normal"/>
    <w:rsid w:val="00A05424"/>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stitle-article-norm">
    <w:name w:val="stitle-article-norm"/>
    <w:basedOn w:val="Normal"/>
    <w:rsid w:val="00A05424"/>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Point0Diagrama">
    <w:name w:val="Point 0 Diagrama"/>
    <w:basedOn w:val="Normal"/>
    <w:link w:val="Point0DiagramaDiagrama"/>
    <w:rsid w:val="008734A0"/>
    <w:pPr>
      <w:spacing w:before="120" w:after="120" w:line="360" w:lineRule="auto"/>
      <w:ind w:left="850" w:hanging="850"/>
    </w:pPr>
    <w:rPr>
      <w:rFonts w:ascii="Times New Roman" w:eastAsia="Times New Roman" w:hAnsi="Times New Roman"/>
      <w:sz w:val="24"/>
      <w:szCs w:val="20"/>
    </w:rPr>
  </w:style>
  <w:style w:type="paragraph" w:customStyle="1" w:styleId="Titrearticle">
    <w:name w:val="Titre article"/>
    <w:basedOn w:val="Normal"/>
    <w:next w:val="Normal"/>
    <w:link w:val="TitrearticleChar"/>
    <w:rsid w:val="008734A0"/>
    <w:pPr>
      <w:keepNext/>
      <w:spacing w:before="360" w:after="120" w:line="360" w:lineRule="auto"/>
      <w:jc w:val="center"/>
    </w:pPr>
    <w:rPr>
      <w:rFonts w:ascii="Times New Roman" w:eastAsia="Times New Roman" w:hAnsi="Times New Roman"/>
      <w:i/>
      <w:sz w:val="24"/>
      <w:szCs w:val="24"/>
    </w:rPr>
  </w:style>
  <w:style w:type="character" w:customStyle="1" w:styleId="Point0DiagramaDiagrama">
    <w:name w:val="Point 0 Diagrama Diagrama"/>
    <w:basedOn w:val="DefaultParagraphFont"/>
    <w:link w:val="Point0Diagrama"/>
    <w:rsid w:val="008734A0"/>
    <w:rPr>
      <w:rFonts w:ascii="Times New Roman" w:eastAsia="Times New Roman" w:hAnsi="Times New Roman"/>
      <w:sz w:val="24"/>
      <w:lang w:eastAsia="en-US"/>
    </w:rPr>
  </w:style>
  <w:style w:type="character" w:customStyle="1" w:styleId="TitrearticleChar">
    <w:name w:val="Titre article Char"/>
    <w:basedOn w:val="DefaultParagraphFont"/>
    <w:link w:val="Titrearticle"/>
    <w:rsid w:val="008734A0"/>
    <w:rPr>
      <w:rFonts w:ascii="Times New Roman" w:eastAsia="Times New Roman" w:hAnsi="Times New Roman"/>
      <w:i/>
      <w:sz w:val="24"/>
      <w:szCs w:val="24"/>
      <w:lang w:eastAsia="en-US"/>
    </w:rPr>
  </w:style>
  <w:style w:type="paragraph" w:styleId="BodyTextIndent">
    <w:name w:val="Body Text Indent"/>
    <w:basedOn w:val="Normal"/>
    <w:link w:val="BodyTextIndentChar"/>
    <w:rsid w:val="00255E3C"/>
    <w:pPr>
      <w:spacing w:after="0" w:line="240" w:lineRule="auto"/>
      <w:ind w:right="-284" w:firstLine="720"/>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255E3C"/>
    <w:rPr>
      <w:rFonts w:ascii="Times New Roman" w:eastAsia="Times New Roman" w:hAnsi="Times New Roman"/>
      <w:sz w:val="24"/>
      <w:szCs w:val="24"/>
      <w:lang w:eastAsia="en-US"/>
    </w:rPr>
  </w:style>
  <w:style w:type="paragraph" w:customStyle="1" w:styleId="Point1Diagrama">
    <w:name w:val="Point 1 Diagrama"/>
    <w:basedOn w:val="Normal"/>
    <w:link w:val="Point1DiagramaDiagrama"/>
    <w:rsid w:val="00D421AB"/>
    <w:pPr>
      <w:spacing w:before="120" w:after="120" w:line="360" w:lineRule="auto"/>
      <w:ind w:left="1417" w:hanging="567"/>
    </w:pPr>
    <w:rPr>
      <w:rFonts w:ascii="Times New Roman" w:eastAsia="Times New Roman" w:hAnsi="Times New Roman"/>
      <w:sz w:val="24"/>
      <w:szCs w:val="24"/>
    </w:rPr>
  </w:style>
  <w:style w:type="character" w:customStyle="1" w:styleId="Point1DiagramaDiagrama">
    <w:name w:val="Point 1 Diagrama Diagrama"/>
    <w:basedOn w:val="DefaultParagraphFont"/>
    <w:link w:val="Point1Diagrama"/>
    <w:rsid w:val="00D421AB"/>
    <w:rPr>
      <w:rFonts w:ascii="Times New Roman" w:eastAsia="Times New Roman" w:hAnsi="Times New Roman"/>
      <w:sz w:val="24"/>
      <w:szCs w:val="24"/>
      <w:lang w:eastAsia="en-US"/>
    </w:rPr>
  </w:style>
  <w:style w:type="paragraph" w:customStyle="1" w:styleId="Text1">
    <w:name w:val="Text 1"/>
    <w:basedOn w:val="Normal"/>
    <w:rsid w:val="00E4209B"/>
    <w:pPr>
      <w:spacing w:before="120" w:after="120" w:line="360" w:lineRule="auto"/>
      <w:ind w:left="850"/>
    </w:pPr>
    <w:rPr>
      <w:rFonts w:ascii="Times New Roman" w:eastAsia="Times New Roman" w:hAnsi="Times New Roman"/>
      <w:sz w:val="24"/>
      <w:szCs w:val="20"/>
    </w:rPr>
  </w:style>
  <w:style w:type="character" w:customStyle="1" w:styleId="xmsocommentreference">
    <w:name w:val="x_msocommentreference"/>
    <w:basedOn w:val="DefaultParagraphFont"/>
    <w:rsid w:val="008B04C9"/>
  </w:style>
  <w:style w:type="character" w:customStyle="1" w:styleId="fontstyle01">
    <w:name w:val="fontstyle01"/>
    <w:basedOn w:val="DefaultParagraphFont"/>
    <w:rsid w:val="008013F3"/>
    <w:rPr>
      <w:rFonts w:ascii="TimesNewRomanPS-ItalicMT" w:hAnsi="TimesNewRomanPS-ItalicMT" w:hint="default"/>
      <w:b w:val="0"/>
      <w:bCs w:val="0"/>
      <w:i/>
      <w:iCs/>
      <w:color w:val="231F20"/>
      <w:sz w:val="20"/>
      <w:szCs w:val="20"/>
    </w:rPr>
  </w:style>
  <w:style w:type="character" w:customStyle="1" w:styleId="fontstyle21">
    <w:name w:val="fontstyle21"/>
    <w:basedOn w:val="DefaultParagraphFont"/>
    <w:rsid w:val="008013F3"/>
    <w:rPr>
      <w:rFonts w:ascii="TimesNewRomanPS-BoldMT" w:hAnsi="TimesNewRomanPS-BoldMT" w:hint="default"/>
      <w:b/>
      <w:bCs/>
      <w:i w:val="0"/>
      <w:iCs w:val="0"/>
      <w:color w:val="231F2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77D74"/>
    <w:pPr>
      <w:suppressAutoHyphens/>
      <w:spacing w:after="0" w:line="240" w:lineRule="auto"/>
      <w:jc w:val="center"/>
    </w:pPr>
    <w:rPr>
      <w:rFonts w:ascii="Times New Roman" w:eastAsia="Times New Roman" w:hAnsi="Times New Roman"/>
      <w:b/>
      <w:bCs/>
      <w:caps/>
      <w:sz w:val="24"/>
      <w:szCs w:val="24"/>
      <w:lang w:eastAsia="ar-SA"/>
    </w:rPr>
  </w:style>
  <w:style w:type="character" w:customStyle="1" w:styleId="BodyTextChar">
    <w:name w:val="Body Text Char"/>
    <w:link w:val="BodyText"/>
    <w:rsid w:val="00A77D74"/>
    <w:rPr>
      <w:rFonts w:ascii="Times New Roman" w:eastAsia="Times New Roman" w:hAnsi="Times New Roman"/>
      <w:b/>
      <w:bCs/>
      <w:caps/>
      <w:sz w:val="24"/>
      <w:szCs w:val="24"/>
      <w:lang w:eastAsia="ar-SA"/>
    </w:rPr>
  </w:style>
  <w:style w:type="character" w:styleId="CommentReference">
    <w:name w:val="annotation reference"/>
    <w:rsid w:val="00A77D74"/>
    <w:rPr>
      <w:sz w:val="16"/>
      <w:szCs w:val="16"/>
    </w:rPr>
  </w:style>
  <w:style w:type="paragraph" w:styleId="CommentText">
    <w:name w:val="annotation text"/>
    <w:basedOn w:val="Normal"/>
    <w:link w:val="CommentTextChar"/>
    <w:rsid w:val="00A77D74"/>
    <w:pPr>
      <w:suppressAutoHyphens/>
      <w:spacing w:after="0" w:line="240" w:lineRule="auto"/>
    </w:pPr>
    <w:rPr>
      <w:rFonts w:ascii="Times New Roman" w:eastAsia="Times New Roman" w:hAnsi="Times New Roman"/>
      <w:sz w:val="20"/>
      <w:szCs w:val="20"/>
      <w:lang w:val="en-GB" w:eastAsia="ar-SA"/>
    </w:rPr>
  </w:style>
  <w:style w:type="character" w:customStyle="1" w:styleId="CommentTextChar">
    <w:name w:val="Comment Text Char"/>
    <w:link w:val="CommentText"/>
    <w:rsid w:val="00A77D74"/>
    <w:rPr>
      <w:rFonts w:ascii="Times New Roman" w:eastAsia="Times New Roman" w:hAnsi="Times New Roman"/>
      <w:lang w:val="en-GB" w:eastAsia="ar-SA"/>
    </w:rPr>
  </w:style>
  <w:style w:type="paragraph" w:styleId="BalloonText">
    <w:name w:val="Balloon Text"/>
    <w:basedOn w:val="Normal"/>
    <w:link w:val="BalloonTextChar"/>
    <w:uiPriority w:val="99"/>
    <w:semiHidden/>
    <w:unhideWhenUsed/>
    <w:rsid w:val="00A77D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77D74"/>
    <w:rPr>
      <w:rFonts w:ascii="Tahoma" w:hAnsi="Tahoma" w:cs="Tahoma"/>
      <w:sz w:val="16"/>
      <w:szCs w:val="16"/>
      <w:lang w:eastAsia="en-US"/>
    </w:rPr>
  </w:style>
  <w:style w:type="table" w:styleId="TableGrid">
    <w:name w:val="Table Grid"/>
    <w:basedOn w:val="TableNormal"/>
    <w:uiPriority w:val="59"/>
    <w:rsid w:val="00A77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Diagrama"/>
    <w:basedOn w:val="Normal"/>
    <w:link w:val="HeaderChar"/>
    <w:uiPriority w:val="99"/>
    <w:unhideWhenUsed/>
    <w:rsid w:val="002723F1"/>
    <w:pPr>
      <w:tabs>
        <w:tab w:val="center" w:pos="4819"/>
        <w:tab w:val="right" w:pos="9638"/>
      </w:tabs>
    </w:pPr>
  </w:style>
  <w:style w:type="character" w:customStyle="1" w:styleId="HeaderChar">
    <w:name w:val="Header Char"/>
    <w:aliases w:val="Char Char,Diagrama Char"/>
    <w:link w:val="Header"/>
    <w:uiPriority w:val="99"/>
    <w:rsid w:val="002723F1"/>
    <w:rPr>
      <w:sz w:val="22"/>
      <w:szCs w:val="22"/>
      <w:lang w:eastAsia="en-US"/>
    </w:rPr>
  </w:style>
  <w:style w:type="paragraph" w:styleId="Footer">
    <w:name w:val="footer"/>
    <w:basedOn w:val="Normal"/>
    <w:link w:val="FooterChar"/>
    <w:uiPriority w:val="99"/>
    <w:unhideWhenUsed/>
    <w:rsid w:val="002723F1"/>
    <w:pPr>
      <w:tabs>
        <w:tab w:val="center" w:pos="4819"/>
        <w:tab w:val="right" w:pos="9638"/>
      </w:tabs>
    </w:pPr>
  </w:style>
  <w:style w:type="character" w:customStyle="1" w:styleId="FooterChar">
    <w:name w:val="Footer Char"/>
    <w:link w:val="Footer"/>
    <w:uiPriority w:val="99"/>
    <w:rsid w:val="002723F1"/>
    <w:rPr>
      <w:sz w:val="22"/>
      <w:szCs w:val="22"/>
      <w:lang w:eastAsia="en-US"/>
    </w:rPr>
  </w:style>
  <w:style w:type="paragraph" w:styleId="BodyTextIndent2">
    <w:name w:val="Body Text Indent 2"/>
    <w:basedOn w:val="Normal"/>
    <w:link w:val="BodyTextIndent2Char"/>
    <w:uiPriority w:val="99"/>
    <w:unhideWhenUsed/>
    <w:rsid w:val="00C97EEE"/>
    <w:pPr>
      <w:spacing w:after="120" w:line="480" w:lineRule="auto"/>
      <w:ind w:left="283"/>
    </w:pPr>
  </w:style>
  <w:style w:type="character" w:customStyle="1" w:styleId="BodyTextIndent2Char">
    <w:name w:val="Body Text Indent 2 Char"/>
    <w:link w:val="BodyTextIndent2"/>
    <w:uiPriority w:val="99"/>
    <w:rsid w:val="00C97EEE"/>
    <w:rPr>
      <w:sz w:val="22"/>
      <w:szCs w:val="22"/>
      <w:lang w:eastAsia="en-US"/>
    </w:rPr>
  </w:style>
  <w:style w:type="paragraph" w:styleId="CommentSubject">
    <w:name w:val="annotation subject"/>
    <w:basedOn w:val="CommentText"/>
    <w:next w:val="CommentText"/>
    <w:link w:val="CommentSubjectChar"/>
    <w:uiPriority w:val="99"/>
    <w:semiHidden/>
    <w:unhideWhenUsed/>
    <w:rsid w:val="009C6921"/>
    <w:pPr>
      <w:suppressAutoHyphens w:val="0"/>
      <w:spacing w:after="200" w:line="276" w:lineRule="auto"/>
    </w:pPr>
    <w:rPr>
      <w:rFonts w:ascii="Calibri" w:eastAsia="Calibri" w:hAnsi="Calibri"/>
      <w:b/>
      <w:bCs/>
      <w:lang w:val="lt-LT" w:eastAsia="en-US"/>
    </w:rPr>
  </w:style>
  <w:style w:type="character" w:customStyle="1" w:styleId="CommentSubjectChar">
    <w:name w:val="Comment Subject Char"/>
    <w:link w:val="CommentSubject"/>
    <w:uiPriority w:val="99"/>
    <w:semiHidden/>
    <w:rsid w:val="009C6921"/>
    <w:rPr>
      <w:rFonts w:ascii="Times New Roman" w:eastAsia="Times New Roman" w:hAnsi="Times New Roman"/>
      <w:b/>
      <w:bCs/>
      <w:lang w:val="en-GB" w:eastAsia="en-US"/>
    </w:rPr>
  </w:style>
  <w:style w:type="paragraph" w:customStyle="1" w:styleId="CM1">
    <w:name w:val="CM1"/>
    <w:basedOn w:val="Normal"/>
    <w:next w:val="Normal"/>
    <w:uiPriority w:val="99"/>
    <w:rsid w:val="00764579"/>
    <w:pPr>
      <w:autoSpaceDE w:val="0"/>
      <w:autoSpaceDN w:val="0"/>
      <w:adjustRightInd w:val="0"/>
      <w:spacing w:after="0" w:line="240" w:lineRule="auto"/>
    </w:pPr>
    <w:rPr>
      <w:rFonts w:ascii="Times New Roman" w:hAnsi="Times New Roman"/>
      <w:sz w:val="24"/>
      <w:szCs w:val="24"/>
      <w:lang w:eastAsia="lt-LT"/>
    </w:rPr>
  </w:style>
  <w:style w:type="paragraph" w:customStyle="1" w:styleId="CM3">
    <w:name w:val="CM3"/>
    <w:basedOn w:val="Normal"/>
    <w:next w:val="Normal"/>
    <w:uiPriority w:val="99"/>
    <w:rsid w:val="00764579"/>
    <w:pPr>
      <w:autoSpaceDE w:val="0"/>
      <w:autoSpaceDN w:val="0"/>
      <w:adjustRightInd w:val="0"/>
      <w:spacing w:after="0" w:line="240" w:lineRule="auto"/>
    </w:pPr>
    <w:rPr>
      <w:rFonts w:ascii="Times New Roman" w:hAnsi="Times New Roman"/>
      <w:sz w:val="24"/>
      <w:szCs w:val="24"/>
      <w:lang w:eastAsia="lt-LT"/>
    </w:rPr>
  </w:style>
  <w:style w:type="paragraph" w:customStyle="1" w:styleId="CM4">
    <w:name w:val="CM4"/>
    <w:basedOn w:val="Normal"/>
    <w:next w:val="Normal"/>
    <w:uiPriority w:val="99"/>
    <w:rsid w:val="00764579"/>
    <w:pPr>
      <w:autoSpaceDE w:val="0"/>
      <w:autoSpaceDN w:val="0"/>
      <w:adjustRightInd w:val="0"/>
      <w:spacing w:after="0" w:line="240" w:lineRule="auto"/>
    </w:pPr>
    <w:rPr>
      <w:rFonts w:ascii="Times New Roman" w:hAnsi="Times New Roman"/>
      <w:sz w:val="24"/>
      <w:szCs w:val="24"/>
      <w:lang w:eastAsia="lt-LT"/>
    </w:rPr>
  </w:style>
  <w:style w:type="paragraph" w:customStyle="1" w:styleId="Text1Diagrama">
    <w:name w:val="Text 1 Diagrama"/>
    <w:basedOn w:val="Normal"/>
    <w:rsid w:val="00615297"/>
    <w:pPr>
      <w:spacing w:before="120" w:after="120" w:line="360" w:lineRule="auto"/>
      <w:ind w:left="850"/>
    </w:pPr>
    <w:rPr>
      <w:rFonts w:ascii="Times New Roman" w:eastAsia="Times New Roman" w:hAnsi="Times New Roman"/>
      <w:sz w:val="24"/>
      <w:szCs w:val="20"/>
    </w:rPr>
  </w:style>
  <w:style w:type="paragraph" w:customStyle="1" w:styleId="Point0">
    <w:name w:val="Point 0"/>
    <w:basedOn w:val="Normal"/>
    <w:rsid w:val="00615297"/>
    <w:pPr>
      <w:spacing w:before="120" w:after="120" w:line="360" w:lineRule="auto"/>
      <w:ind w:left="850" w:hanging="850"/>
    </w:pPr>
    <w:rPr>
      <w:rFonts w:ascii="Times New Roman" w:eastAsia="Times New Roman" w:hAnsi="Times New Roman"/>
      <w:sz w:val="24"/>
      <w:szCs w:val="24"/>
    </w:rPr>
  </w:style>
  <w:style w:type="paragraph" w:customStyle="1" w:styleId="Point1">
    <w:name w:val="Point 1"/>
    <w:basedOn w:val="Normal"/>
    <w:rsid w:val="00615297"/>
    <w:pPr>
      <w:spacing w:before="120" w:after="120" w:line="360" w:lineRule="auto"/>
      <w:ind w:left="1417" w:hanging="567"/>
    </w:pPr>
    <w:rPr>
      <w:rFonts w:ascii="Times New Roman" w:eastAsia="Times New Roman" w:hAnsi="Times New Roman"/>
      <w:sz w:val="24"/>
      <w:szCs w:val="24"/>
    </w:rPr>
  </w:style>
  <w:style w:type="paragraph" w:customStyle="1" w:styleId="QuotedText">
    <w:name w:val="Quoted Text"/>
    <w:basedOn w:val="Normal"/>
    <w:rsid w:val="00615297"/>
    <w:pPr>
      <w:spacing w:before="120" w:after="120" w:line="360" w:lineRule="auto"/>
      <w:ind w:left="1417"/>
    </w:pPr>
    <w:rPr>
      <w:rFonts w:ascii="Times New Roman" w:eastAsia="Times New Roman" w:hAnsi="Times New Roman"/>
      <w:sz w:val="24"/>
      <w:szCs w:val="20"/>
    </w:rPr>
  </w:style>
  <w:style w:type="paragraph" w:styleId="ListParagraph">
    <w:name w:val="List Paragraph"/>
    <w:basedOn w:val="Normal"/>
    <w:link w:val="ListParagraphChar"/>
    <w:uiPriority w:val="34"/>
    <w:qFormat/>
    <w:rsid w:val="002F3279"/>
    <w:pPr>
      <w:ind w:left="720"/>
      <w:contextualSpacing/>
    </w:pPr>
    <w:rPr>
      <w:lang w:val="en-US"/>
    </w:rPr>
  </w:style>
  <w:style w:type="character" w:customStyle="1" w:styleId="ListParagraphChar">
    <w:name w:val="List Paragraph Char"/>
    <w:link w:val="ListParagraph"/>
    <w:uiPriority w:val="34"/>
    <w:rsid w:val="002F3279"/>
    <w:rPr>
      <w:sz w:val="22"/>
      <w:szCs w:val="22"/>
      <w:lang w:val="en-US" w:eastAsia="en-US"/>
    </w:rPr>
  </w:style>
  <w:style w:type="character" w:styleId="Hyperlink">
    <w:name w:val="Hyperlink"/>
    <w:basedOn w:val="DefaultParagraphFont"/>
    <w:unhideWhenUsed/>
    <w:rsid w:val="003B6945"/>
    <w:rPr>
      <w:color w:val="0000FF" w:themeColor="hyperlink"/>
      <w:u w:val="single"/>
    </w:rPr>
  </w:style>
  <w:style w:type="paragraph" w:customStyle="1" w:styleId="Default">
    <w:name w:val="Default"/>
    <w:rsid w:val="0008009E"/>
    <w:pPr>
      <w:autoSpaceDE w:val="0"/>
      <w:autoSpaceDN w:val="0"/>
      <w:adjustRightInd w:val="0"/>
    </w:pPr>
    <w:rPr>
      <w:rFonts w:ascii="EUAlbertina" w:hAnsi="EUAlbertina" w:cs="EUAlbertina"/>
      <w:color w:val="000000"/>
      <w:sz w:val="24"/>
      <w:szCs w:val="24"/>
    </w:rPr>
  </w:style>
  <w:style w:type="paragraph" w:styleId="PlainText">
    <w:name w:val="Plain Text"/>
    <w:basedOn w:val="Normal"/>
    <w:link w:val="PlainTextChar"/>
    <w:uiPriority w:val="99"/>
    <w:semiHidden/>
    <w:unhideWhenUsed/>
    <w:rsid w:val="00D54FBE"/>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D54FBE"/>
    <w:rPr>
      <w:rFonts w:eastAsiaTheme="minorHAnsi" w:cstheme="minorBidi"/>
      <w:sz w:val="22"/>
      <w:szCs w:val="21"/>
      <w:lang w:eastAsia="en-US"/>
    </w:rPr>
  </w:style>
  <w:style w:type="paragraph" w:customStyle="1" w:styleId="title-division-1">
    <w:name w:val="title-division-1"/>
    <w:basedOn w:val="Normal"/>
    <w:rsid w:val="00D54FB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itle-division-2">
    <w:name w:val="title-division-2"/>
    <w:basedOn w:val="Normal"/>
    <w:rsid w:val="00D54FB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norm">
    <w:name w:val="norm"/>
    <w:basedOn w:val="Normal"/>
    <w:rsid w:val="00D54FBE"/>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boldface">
    <w:name w:val="boldface"/>
    <w:basedOn w:val="DefaultParagraphFont"/>
    <w:rsid w:val="00D54FBE"/>
  </w:style>
  <w:style w:type="paragraph" w:styleId="NormalWeb">
    <w:name w:val="Normal (Web)"/>
    <w:basedOn w:val="Normal"/>
    <w:uiPriority w:val="99"/>
    <w:unhideWhenUsed/>
    <w:rsid w:val="00A05424"/>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itle-article-norm">
    <w:name w:val="title-article-norm"/>
    <w:basedOn w:val="Normal"/>
    <w:rsid w:val="00A05424"/>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stitle-article-norm">
    <w:name w:val="stitle-article-norm"/>
    <w:basedOn w:val="Normal"/>
    <w:rsid w:val="00A05424"/>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Point0Diagrama">
    <w:name w:val="Point 0 Diagrama"/>
    <w:basedOn w:val="Normal"/>
    <w:link w:val="Point0DiagramaDiagrama"/>
    <w:rsid w:val="008734A0"/>
    <w:pPr>
      <w:spacing w:before="120" w:after="120" w:line="360" w:lineRule="auto"/>
      <w:ind w:left="850" w:hanging="850"/>
    </w:pPr>
    <w:rPr>
      <w:rFonts w:ascii="Times New Roman" w:eastAsia="Times New Roman" w:hAnsi="Times New Roman"/>
      <w:sz w:val="24"/>
      <w:szCs w:val="20"/>
    </w:rPr>
  </w:style>
  <w:style w:type="paragraph" w:customStyle="1" w:styleId="Titrearticle">
    <w:name w:val="Titre article"/>
    <w:basedOn w:val="Normal"/>
    <w:next w:val="Normal"/>
    <w:link w:val="TitrearticleChar"/>
    <w:rsid w:val="008734A0"/>
    <w:pPr>
      <w:keepNext/>
      <w:spacing w:before="360" w:after="120" w:line="360" w:lineRule="auto"/>
      <w:jc w:val="center"/>
    </w:pPr>
    <w:rPr>
      <w:rFonts w:ascii="Times New Roman" w:eastAsia="Times New Roman" w:hAnsi="Times New Roman"/>
      <w:i/>
      <w:sz w:val="24"/>
      <w:szCs w:val="24"/>
    </w:rPr>
  </w:style>
  <w:style w:type="character" w:customStyle="1" w:styleId="Point0DiagramaDiagrama">
    <w:name w:val="Point 0 Diagrama Diagrama"/>
    <w:basedOn w:val="DefaultParagraphFont"/>
    <w:link w:val="Point0Diagrama"/>
    <w:rsid w:val="008734A0"/>
    <w:rPr>
      <w:rFonts w:ascii="Times New Roman" w:eastAsia="Times New Roman" w:hAnsi="Times New Roman"/>
      <w:sz w:val="24"/>
      <w:lang w:eastAsia="en-US"/>
    </w:rPr>
  </w:style>
  <w:style w:type="character" w:customStyle="1" w:styleId="TitrearticleChar">
    <w:name w:val="Titre article Char"/>
    <w:basedOn w:val="DefaultParagraphFont"/>
    <w:link w:val="Titrearticle"/>
    <w:rsid w:val="008734A0"/>
    <w:rPr>
      <w:rFonts w:ascii="Times New Roman" w:eastAsia="Times New Roman" w:hAnsi="Times New Roman"/>
      <w:i/>
      <w:sz w:val="24"/>
      <w:szCs w:val="24"/>
      <w:lang w:eastAsia="en-US"/>
    </w:rPr>
  </w:style>
  <w:style w:type="paragraph" w:styleId="BodyTextIndent">
    <w:name w:val="Body Text Indent"/>
    <w:basedOn w:val="Normal"/>
    <w:link w:val="BodyTextIndentChar"/>
    <w:rsid w:val="00255E3C"/>
    <w:pPr>
      <w:spacing w:after="0" w:line="240" w:lineRule="auto"/>
      <w:ind w:right="-284" w:firstLine="720"/>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255E3C"/>
    <w:rPr>
      <w:rFonts w:ascii="Times New Roman" w:eastAsia="Times New Roman" w:hAnsi="Times New Roman"/>
      <w:sz w:val="24"/>
      <w:szCs w:val="24"/>
      <w:lang w:eastAsia="en-US"/>
    </w:rPr>
  </w:style>
  <w:style w:type="paragraph" w:customStyle="1" w:styleId="Point1Diagrama">
    <w:name w:val="Point 1 Diagrama"/>
    <w:basedOn w:val="Normal"/>
    <w:link w:val="Point1DiagramaDiagrama"/>
    <w:rsid w:val="00D421AB"/>
    <w:pPr>
      <w:spacing w:before="120" w:after="120" w:line="360" w:lineRule="auto"/>
      <w:ind w:left="1417" w:hanging="567"/>
    </w:pPr>
    <w:rPr>
      <w:rFonts w:ascii="Times New Roman" w:eastAsia="Times New Roman" w:hAnsi="Times New Roman"/>
      <w:sz w:val="24"/>
      <w:szCs w:val="24"/>
    </w:rPr>
  </w:style>
  <w:style w:type="character" w:customStyle="1" w:styleId="Point1DiagramaDiagrama">
    <w:name w:val="Point 1 Diagrama Diagrama"/>
    <w:basedOn w:val="DefaultParagraphFont"/>
    <w:link w:val="Point1Diagrama"/>
    <w:rsid w:val="00D421AB"/>
    <w:rPr>
      <w:rFonts w:ascii="Times New Roman" w:eastAsia="Times New Roman" w:hAnsi="Times New Roman"/>
      <w:sz w:val="24"/>
      <w:szCs w:val="24"/>
      <w:lang w:eastAsia="en-US"/>
    </w:rPr>
  </w:style>
  <w:style w:type="paragraph" w:customStyle="1" w:styleId="Text1">
    <w:name w:val="Text 1"/>
    <w:basedOn w:val="Normal"/>
    <w:rsid w:val="00E4209B"/>
    <w:pPr>
      <w:spacing w:before="120" w:after="120" w:line="360" w:lineRule="auto"/>
      <w:ind w:left="850"/>
    </w:pPr>
    <w:rPr>
      <w:rFonts w:ascii="Times New Roman" w:eastAsia="Times New Roman" w:hAnsi="Times New Roman"/>
      <w:sz w:val="24"/>
      <w:szCs w:val="20"/>
    </w:rPr>
  </w:style>
  <w:style w:type="character" w:customStyle="1" w:styleId="xmsocommentreference">
    <w:name w:val="x_msocommentreference"/>
    <w:basedOn w:val="DefaultParagraphFont"/>
    <w:rsid w:val="008B04C9"/>
  </w:style>
  <w:style w:type="character" w:customStyle="1" w:styleId="fontstyle01">
    <w:name w:val="fontstyle01"/>
    <w:basedOn w:val="DefaultParagraphFont"/>
    <w:rsid w:val="008013F3"/>
    <w:rPr>
      <w:rFonts w:ascii="TimesNewRomanPS-ItalicMT" w:hAnsi="TimesNewRomanPS-ItalicMT" w:hint="default"/>
      <w:b w:val="0"/>
      <w:bCs w:val="0"/>
      <w:i/>
      <w:iCs/>
      <w:color w:val="231F20"/>
      <w:sz w:val="20"/>
      <w:szCs w:val="20"/>
    </w:rPr>
  </w:style>
  <w:style w:type="character" w:customStyle="1" w:styleId="fontstyle21">
    <w:name w:val="fontstyle21"/>
    <w:basedOn w:val="DefaultParagraphFont"/>
    <w:rsid w:val="008013F3"/>
    <w:rPr>
      <w:rFonts w:ascii="TimesNewRomanPS-BoldMT" w:hAnsi="TimesNewRomanPS-BoldMT" w:hint="default"/>
      <w:b/>
      <w:bCs/>
      <w:i w:val="0"/>
      <w:iCs w:val="0"/>
      <w:color w:val="231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80151">
      <w:bodyDiv w:val="1"/>
      <w:marLeft w:val="0"/>
      <w:marRight w:val="0"/>
      <w:marTop w:val="0"/>
      <w:marBottom w:val="0"/>
      <w:divBdr>
        <w:top w:val="none" w:sz="0" w:space="0" w:color="auto"/>
        <w:left w:val="none" w:sz="0" w:space="0" w:color="auto"/>
        <w:bottom w:val="none" w:sz="0" w:space="0" w:color="auto"/>
        <w:right w:val="none" w:sz="0" w:space="0" w:color="auto"/>
      </w:divBdr>
    </w:div>
    <w:div w:id="58139716">
      <w:bodyDiv w:val="1"/>
      <w:marLeft w:val="0"/>
      <w:marRight w:val="0"/>
      <w:marTop w:val="0"/>
      <w:marBottom w:val="0"/>
      <w:divBdr>
        <w:top w:val="none" w:sz="0" w:space="0" w:color="auto"/>
        <w:left w:val="none" w:sz="0" w:space="0" w:color="auto"/>
        <w:bottom w:val="none" w:sz="0" w:space="0" w:color="auto"/>
        <w:right w:val="none" w:sz="0" w:space="0" w:color="auto"/>
      </w:divBdr>
    </w:div>
    <w:div w:id="166480687">
      <w:bodyDiv w:val="1"/>
      <w:marLeft w:val="0"/>
      <w:marRight w:val="0"/>
      <w:marTop w:val="0"/>
      <w:marBottom w:val="0"/>
      <w:divBdr>
        <w:top w:val="none" w:sz="0" w:space="0" w:color="auto"/>
        <w:left w:val="none" w:sz="0" w:space="0" w:color="auto"/>
        <w:bottom w:val="none" w:sz="0" w:space="0" w:color="auto"/>
        <w:right w:val="none" w:sz="0" w:space="0" w:color="auto"/>
      </w:divBdr>
    </w:div>
    <w:div w:id="222982920">
      <w:bodyDiv w:val="1"/>
      <w:marLeft w:val="0"/>
      <w:marRight w:val="0"/>
      <w:marTop w:val="0"/>
      <w:marBottom w:val="0"/>
      <w:divBdr>
        <w:top w:val="none" w:sz="0" w:space="0" w:color="auto"/>
        <w:left w:val="none" w:sz="0" w:space="0" w:color="auto"/>
        <w:bottom w:val="none" w:sz="0" w:space="0" w:color="auto"/>
        <w:right w:val="none" w:sz="0" w:space="0" w:color="auto"/>
      </w:divBdr>
    </w:div>
    <w:div w:id="267204682">
      <w:bodyDiv w:val="1"/>
      <w:marLeft w:val="0"/>
      <w:marRight w:val="0"/>
      <w:marTop w:val="0"/>
      <w:marBottom w:val="0"/>
      <w:divBdr>
        <w:top w:val="none" w:sz="0" w:space="0" w:color="auto"/>
        <w:left w:val="none" w:sz="0" w:space="0" w:color="auto"/>
        <w:bottom w:val="none" w:sz="0" w:space="0" w:color="auto"/>
        <w:right w:val="none" w:sz="0" w:space="0" w:color="auto"/>
      </w:divBdr>
      <w:divsChild>
        <w:div w:id="1397899653">
          <w:marLeft w:val="480"/>
          <w:marRight w:val="0"/>
          <w:marTop w:val="0"/>
          <w:marBottom w:val="0"/>
          <w:divBdr>
            <w:top w:val="none" w:sz="0" w:space="0" w:color="auto"/>
            <w:left w:val="none" w:sz="0" w:space="0" w:color="auto"/>
            <w:bottom w:val="none" w:sz="0" w:space="0" w:color="auto"/>
            <w:right w:val="none" w:sz="0" w:space="0" w:color="auto"/>
          </w:divBdr>
        </w:div>
        <w:div w:id="752314823">
          <w:marLeft w:val="480"/>
          <w:marRight w:val="0"/>
          <w:marTop w:val="0"/>
          <w:marBottom w:val="0"/>
          <w:divBdr>
            <w:top w:val="none" w:sz="0" w:space="0" w:color="auto"/>
            <w:left w:val="none" w:sz="0" w:space="0" w:color="auto"/>
            <w:bottom w:val="none" w:sz="0" w:space="0" w:color="auto"/>
            <w:right w:val="none" w:sz="0" w:space="0" w:color="auto"/>
          </w:divBdr>
        </w:div>
        <w:div w:id="350183612">
          <w:marLeft w:val="480"/>
          <w:marRight w:val="0"/>
          <w:marTop w:val="0"/>
          <w:marBottom w:val="0"/>
          <w:divBdr>
            <w:top w:val="none" w:sz="0" w:space="0" w:color="auto"/>
            <w:left w:val="none" w:sz="0" w:space="0" w:color="auto"/>
            <w:bottom w:val="none" w:sz="0" w:space="0" w:color="auto"/>
            <w:right w:val="none" w:sz="0" w:space="0" w:color="auto"/>
          </w:divBdr>
        </w:div>
        <w:div w:id="820272254">
          <w:marLeft w:val="480"/>
          <w:marRight w:val="0"/>
          <w:marTop w:val="0"/>
          <w:marBottom w:val="0"/>
          <w:divBdr>
            <w:top w:val="none" w:sz="0" w:space="0" w:color="auto"/>
            <w:left w:val="none" w:sz="0" w:space="0" w:color="auto"/>
            <w:bottom w:val="none" w:sz="0" w:space="0" w:color="auto"/>
            <w:right w:val="none" w:sz="0" w:space="0" w:color="auto"/>
          </w:divBdr>
        </w:div>
        <w:div w:id="2012178643">
          <w:marLeft w:val="480"/>
          <w:marRight w:val="0"/>
          <w:marTop w:val="0"/>
          <w:marBottom w:val="0"/>
          <w:divBdr>
            <w:top w:val="none" w:sz="0" w:space="0" w:color="auto"/>
            <w:left w:val="none" w:sz="0" w:space="0" w:color="auto"/>
            <w:bottom w:val="none" w:sz="0" w:space="0" w:color="auto"/>
            <w:right w:val="none" w:sz="0" w:space="0" w:color="auto"/>
          </w:divBdr>
        </w:div>
      </w:divsChild>
    </w:div>
    <w:div w:id="329909108">
      <w:bodyDiv w:val="1"/>
      <w:marLeft w:val="0"/>
      <w:marRight w:val="0"/>
      <w:marTop w:val="0"/>
      <w:marBottom w:val="0"/>
      <w:divBdr>
        <w:top w:val="none" w:sz="0" w:space="0" w:color="auto"/>
        <w:left w:val="none" w:sz="0" w:space="0" w:color="auto"/>
        <w:bottom w:val="none" w:sz="0" w:space="0" w:color="auto"/>
        <w:right w:val="none" w:sz="0" w:space="0" w:color="auto"/>
      </w:divBdr>
    </w:div>
    <w:div w:id="447621424">
      <w:bodyDiv w:val="1"/>
      <w:marLeft w:val="0"/>
      <w:marRight w:val="0"/>
      <w:marTop w:val="0"/>
      <w:marBottom w:val="0"/>
      <w:divBdr>
        <w:top w:val="none" w:sz="0" w:space="0" w:color="auto"/>
        <w:left w:val="none" w:sz="0" w:space="0" w:color="auto"/>
        <w:bottom w:val="none" w:sz="0" w:space="0" w:color="auto"/>
        <w:right w:val="none" w:sz="0" w:space="0" w:color="auto"/>
      </w:divBdr>
      <w:divsChild>
        <w:div w:id="878515562">
          <w:marLeft w:val="0"/>
          <w:marRight w:val="0"/>
          <w:marTop w:val="0"/>
          <w:marBottom w:val="0"/>
          <w:divBdr>
            <w:top w:val="none" w:sz="0" w:space="0" w:color="auto"/>
            <w:left w:val="none" w:sz="0" w:space="0" w:color="auto"/>
            <w:bottom w:val="none" w:sz="0" w:space="0" w:color="auto"/>
            <w:right w:val="none" w:sz="0" w:space="0" w:color="auto"/>
          </w:divBdr>
          <w:divsChild>
            <w:div w:id="6290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3300">
      <w:bodyDiv w:val="1"/>
      <w:marLeft w:val="0"/>
      <w:marRight w:val="0"/>
      <w:marTop w:val="0"/>
      <w:marBottom w:val="0"/>
      <w:divBdr>
        <w:top w:val="none" w:sz="0" w:space="0" w:color="auto"/>
        <w:left w:val="none" w:sz="0" w:space="0" w:color="auto"/>
        <w:bottom w:val="none" w:sz="0" w:space="0" w:color="auto"/>
        <w:right w:val="none" w:sz="0" w:space="0" w:color="auto"/>
      </w:divBdr>
    </w:div>
    <w:div w:id="474377481">
      <w:bodyDiv w:val="1"/>
      <w:marLeft w:val="0"/>
      <w:marRight w:val="0"/>
      <w:marTop w:val="0"/>
      <w:marBottom w:val="0"/>
      <w:divBdr>
        <w:top w:val="none" w:sz="0" w:space="0" w:color="auto"/>
        <w:left w:val="none" w:sz="0" w:space="0" w:color="auto"/>
        <w:bottom w:val="none" w:sz="0" w:space="0" w:color="auto"/>
        <w:right w:val="none" w:sz="0" w:space="0" w:color="auto"/>
      </w:divBdr>
      <w:divsChild>
        <w:div w:id="1594627412">
          <w:marLeft w:val="480"/>
          <w:marRight w:val="0"/>
          <w:marTop w:val="0"/>
          <w:marBottom w:val="0"/>
          <w:divBdr>
            <w:top w:val="none" w:sz="0" w:space="0" w:color="auto"/>
            <w:left w:val="none" w:sz="0" w:space="0" w:color="auto"/>
            <w:bottom w:val="none" w:sz="0" w:space="0" w:color="auto"/>
            <w:right w:val="none" w:sz="0" w:space="0" w:color="auto"/>
          </w:divBdr>
        </w:div>
        <w:div w:id="938292243">
          <w:marLeft w:val="480"/>
          <w:marRight w:val="0"/>
          <w:marTop w:val="0"/>
          <w:marBottom w:val="0"/>
          <w:divBdr>
            <w:top w:val="none" w:sz="0" w:space="0" w:color="auto"/>
            <w:left w:val="none" w:sz="0" w:space="0" w:color="auto"/>
            <w:bottom w:val="none" w:sz="0" w:space="0" w:color="auto"/>
            <w:right w:val="none" w:sz="0" w:space="0" w:color="auto"/>
          </w:divBdr>
        </w:div>
        <w:div w:id="1626497428">
          <w:marLeft w:val="480"/>
          <w:marRight w:val="0"/>
          <w:marTop w:val="0"/>
          <w:marBottom w:val="0"/>
          <w:divBdr>
            <w:top w:val="none" w:sz="0" w:space="0" w:color="auto"/>
            <w:left w:val="none" w:sz="0" w:space="0" w:color="auto"/>
            <w:bottom w:val="none" w:sz="0" w:space="0" w:color="auto"/>
            <w:right w:val="none" w:sz="0" w:space="0" w:color="auto"/>
          </w:divBdr>
        </w:div>
        <w:div w:id="139001938">
          <w:marLeft w:val="480"/>
          <w:marRight w:val="0"/>
          <w:marTop w:val="0"/>
          <w:marBottom w:val="0"/>
          <w:divBdr>
            <w:top w:val="none" w:sz="0" w:space="0" w:color="auto"/>
            <w:left w:val="none" w:sz="0" w:space="0" w:color="auto"/>
            <w:bottom w:val="none" w:sz="0" w:space="0" w:color="auto"/>
            <w:right w:val="none" w:sz="0" w:space="0" w:color="auto"/>
          </w:divBdr>
        </w:div>
        <w:div w:id="1183515155">
          <w:marLeft w:val="480"/>
          <w:marRight w:val="0"/>
          <w:marTop w:val="0"/>
          <w:marBottom w:val="0"/>
          <w:divBdr>
            <w:top w:val="none" w:sz="0" w:space="0" w:color="auto"/>
            <w:left w:val="none" w:sz="0" w:space="0" w:color="auto"/>
            <w:bottom w:val="none" w:sz="0" w:space="0" w:color="auto"/>
            <w:right w:val="none" w:sz="0" w:space="0" w:color="auto"/>
          </w:divBdr>
        </w:div>
      </w:divsChild>
    </w:div>
    <w:div w:id="506942335">
      <w:bodyDiv w:val="1"/>
      <w:marLeft w:val="0"/>
      <w:marRight w:val="0"/>
      <w:marTop w:val="0"/>
      <w:marBottom w:val="0"/>
      <w:divBdr>
        <w:top w:val="none" w:sz="0" w:space="0" w:color="auto"/>
        <w:left w:val="none" w:sz="0" w:space="0" w:color="auto"/>
        <w:bottom w:val="none" w:sz="0" w:space="0" w:color="auto"/>
        <w:right w:val="none" w:sz="0" w:space="0" w:color="auto"/>
      </w:divBdr>
      <w:divsChild>
        <w:div w:id="1093404111">
          <w:marLeft w:val="480"/>
          <w:marRight w:val="0"/>
          <w:marTop w:val="0"/>
          <w:marBottom w:val="0"/>
          <w:divBdr>
            <w:top w:val="none" w:sz="0" w:space="0" w:color="auto"/>
            <w:left w:val="none" w:sz="0" w:space="0" w:color="auto"/>
            <w:bottom w:val="none" w:sz="0" w:space="0" w:color="auto"/>
            <w:right w:val="none" w:sz="0" w:space="0" w:color="auto"/>
          </w:divBdr>
        </w:div>
        <w:div w:id="1397973863">
          <w:marLeft w:val="480"/>
          <w:marRight w:val="0"/>
          <w:marTop w:val="0"/>
          <w:marBottom w:val="0"/>
          <w:divBdr>
            <w:top w:val="none" w:sz="0" w:space="0" w:color="auto"/>
            <w:left w:val="none" w:sz="0" w:space="0" w:color="auto"/>
            <w:bottom w:val="none" w:sz="0" w:space="0" w:color="auto"/>
            <w:right w:val="none" w:sz="0" w:space="0" w:color="auto"/>
          </w:divBdr>
        </w:div>
      </w:divsChild>
    </w:div>
    <w:div w:id="738556761">
      <w:bodyDiv w:val="1"/>
      <w:marLeft w:val="0"/>
      <w:marRight w:val="0"/>
      <w:marTop w:val="0"/>
      <w:marBottom w:val="0"/>
      <w:divBdr>
        <w:top w:val="none" w:sz="0" w:space="0" w:color="auto"/>
        <w:left w:val="none" w:sz="0" w:space="0" w:color="auto"/>
        <w:bottom w:val="none" w:sz="0" w:space="0" w:color="auto"/>
        <w:right w:val="none" w:sz="0" w:space="0" w:color="auto"/>
      </w:divBdr>
    </w:div>
    <w:div w:id="904222646">
      <w:bodyDiv w:val="1"/>
      <w:marLeft w:val="0"/>
      <w:marRight w:val="0"/>
      <w:marTop w:val="0"/>
      <w:marBottom w:val="0"/>
      <w:divBdr>
        <w:top w:val="none" w:sz="0" w:space="0" w:color="auto"/>
        <w:left w:val="none" w:sz="0" w:space="0" w:color="auto"/>
        <w:bottom w:val="none" w:sz="0" w:space="0" w:color="auto"/>
        <w:right w:val="none" w:sz="0" w:space="0" w:color="auto"/>
      </w:divBdr>
    </w:div>
    <w:div w:id="1010571319">
      <w:bodyDiv w:val="1"/>
      <w:marLeft w:val="0"/>
      <w:marRight w:val="0"/>
      <w:marTop w:val="0"/>
      <w:marBottom w:val="0"/>
      <w:divBdr>
        <w:top w:val="none" w:sz="0" w:space="0" w:color="auto"/>
        <w:left w:val="none" w:sz="0" w:space="0" w:color="auto"/>
        <w:bottom w:val="none" w:sz="0" w:space="0" w:color="auto"/>
        <w:right w:val="none" w:sz="0" w:space="0" w:color="auto"/>
      </w:divBdr>
    </w:div>
    <w:div w:id="1014843163">
      <w:bodyDiv w:val="1"/>
      <w:marLeft w:val="0"/>
      <w:marRight w:val="0"/>
      <w:marTop w:val="0"/>
      <w:marBottom w:val="0"/>
      <w:divBdr>
        <w:top w:val="none" w:sz="0" w:space="0" w:color="auto"/>
        <w:left w:val="none" w:sz="0" w:space="0" w:color="auto"/>
        <w:bottom w:val="none" w:sz="0" w:space="0" w:color="auto"/>
        <w:right w:val="none" w:sz="0" w:space="0" w:color="auto"/>
      </w:divBdr>
    </w:div>
    <w:div w:id="1282149073">
      <w:bodyDiv w:val="1"/>
      <w:marLeft w:val="0"/>
      <w:marRight w:val="0"/>
      <w:marTop w:val="0"/>
      <w:marBottom w:val="0"/>
      <w:divBdr>
        <w:top w:val="none" w:sz="0" w:space="0" w:color="auto"/>
        <w:left w:val="none" w:sz="0" w:space="0" w:color="auto"/>
        <w:bottom w:val="none" w:sz="0" w:space="0" w:color="auto"/>
        <w:right w:val="none" w:sz="0" w:space="0" w:color="auto"/>
      </w:divBdr>
    </w:div>
    <w:div w:id="1549756641">
      <w:bodyDiv w:val="1"/>
      <w:marLeft w:val="0"/>
      <w:marRight w:val="0"/>
      <w:marTop w:val="0"/>
      <w:marBottom w:val="0"/>
      <w:divBdr>
        <w:top w:val="none" w:sz="0" w:space="0" w:color="auto"/>
        <w:left w:val="none" w:sz="0" w:space="0" w:color="auto"/>
        <w:bottom w:val="none" w:sz="0" w:space="0" w:color="auto"/>
        <w:right w:val="none" w:sz="0" w:space="0" w:color="auto"/>
      </w:divBdr>
    </w:div>
    <w:div w:id="1573585202">
      <w:bodyDiv w:val="1"/>
      <w:marLeft w:val="0"/>
      <w:marRight w:val="0"/>
      <w:marTop w:val="0"/>
      <w:marBottom w:val="0"/>
      <w:divBdr>
        <w:top w:val="none" w:sz="0" w:space="0" w:color="auto"/>
        <w:left w:val="none" w:sz="0" w:space="0" w:color="auto"/>
        <w:bottom w:val="none" w:sz="0" w:space="0" w:color="auto"/>
        <w:right w:val="none" w:sz="0" w:space="0" w:color="auto"/>
      </w:divBdr>
      <w:divsChild>
        <w:div w:id="966740939">
          <w:marLeft w:val="0"/>
          <w:marRight w:val="0"/>
          <w:marTop w:val="0"/>
          <w:marBottom w:val="0"/>
          <w:divBdr>
            <w:top w:val="none" w:sz="0" w:space="0" w:color="auto"/>
            <w:left w:val="none" w:sz="0" w:space="0" w:color="auto"/>
            <w:bottom w:val="none" w:sz="0" w:space="0" w:color="auto"/>
            <w:right w:val="none" w:sz="0" w:space="0" w:color="auto"/>
          </w:divBdr>
          <w:divsChild>
            <w:div w:id="2052922780">
              <w:marLeft w:val="0"/>
              <w:marRight w:val="0"/>
              <w:marTop w:val="0"/>
              <w:marBottom w:val="0"/>
              <w:divBdr>
                <w:top w:val="none" w:sz="0" w:space="0" w:color="auto"/>
                <w:left w:val="none" w:sz="0" w:space="0" w:color="auto"/>
                <w:bottom w:val="none" w:sz="0" w:space="0" w:color="auto"/>
                <w:right w:val="none" w:sz="0" w:space="0" w:color="auto"/>
              </w:divBdr>
            </w:div>
            <w:div w:id="1966809776">
              <w:marLeft w:val="0"/>
              <w:marRight w:val="0"/>
              <w:marTop w:val="0"/>
              <w:marBottom w:val="0"/>
              <w:divBdr>
                <w:top w:val="none" w:sz="0" w:space="0" w:color="auto"/>
                <w:left w:val="none" w:sz="0" w:space="0" w:color="auto"/>
                <w:bottom w:val="none" w:sz="0" w:space="0" w:color="auto"/>
                <w:right w:val="none" w:sz="0" w:space="0" w:color="auto"/>
              </w:divBdr>
            </w:div>
          </w:divsChild>
        </w:div>
        <w:div w:id="2091845478">
          <w:marLeft w:val="0"/>
          <w:marRight w:val="0"/>
          <w:marTop w:val="0"/>
          <w:marBottom w:val="0"/>
          <w:divBdr>
            <w:top w:val="none" w:sz="0" w:space="0" w:color="auto"/>
            <w:left w:val="none" w:sz="0" w:space="0" w:color="auto"/>
            <w:bottom w:val="none" w:sz="0" w:space="0" w:color="auto"/>
            <w:right w:val="none" w:sz="0" w:space="0" w:color="auto"/>
          </w:divBdr>
          <w:divsChild>
            <w:div w:id="125929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08563">
      <w:bodyDiv w:val="1"/>
      <w:marLeft w:val="0"/>
      <w:marRight w:val="0"/>
      <w:marTop w:val="0"/>
      <w:marBottom w:val="0"/>
      <w:divBdr>
        <w:top w:val="none" w:sz="0" w:space="0" w:color="auto"/>
        <w:left w:val="none" w:sz="0" w:space="0" w:color="auto"/>
        <w:bottom w:val="none" w:sz="0" w:space="0" w:color="auto"/>
        <w:right w:val="none" w:sz="0" w:space="0" w:color="auto"/>
      </w:divBdr>
    </w:div>
    <w:div w:id="1675914748">
      <w:bodyDiv w:val="1"/>
      <w:marLeft w:val="0"/>
      <w:marRight w:val="0"/>
      <w:marTop w:val="0"/>
      <w:marBottom w:val="0"/>
      <w:divBdr>
        <w:top w:val="none" w:sz="0" w:space="0" w:color="auto"/>
        <w:left w:val="none" w:sz="0" w:space="0" w:color="auto"/>
        <w:bottom w:val="none" w:sz="0" w:space="0" w:color="auto"/>
        <w:right w:val="none" w:sz="0" w:space="0" w:color="auto"/>
      </w:divBdr>
    </w:div>
    <w:div w:id="1713455273">
      <w:bodyDiv w:val="1"/>
      <w:marLeft w:val="0"/>
      <w:marRight w:val="0"/>
      <w:marTop w:val="0"/>
      <w:marBottom w:val="0"/>
      <w:divBdr>
        <w:top w:val="none" w:sz="0" w:space="0" w:color="auto"/>
        <w:left w:val="none" w:sz="0" w:space="0" w:color="auto"/>
        <w:bottom w:val="none" w:sz="0" w:space="0" w:color="auto"/>
        <w:right w:val="none" w:sz="0" w:space="0" w:color="auto"/>
      </w:divBdr>
    </w:div>
    <w:div w:id="1716810365">
      <w:bodyDiv w:val="1"/>
      <w:marLeft w:val="0"/>
      <w:marRight w:val="0"/>
      <w:marTop w:val="0"/>
      <w:marBottom w:val="0"/>
      <w:divBdr>
        <w:top w:val="none" w:sz="0" w:space="0" w:color="auto"/>
        <w:left w:val="none" w:sz="0" w:space="0" w:color="auto"/>
        <w:bottom w:val="none" w:sz="0" w:space="0" w:color="auto"/>
        <w:right w:val="none" w:sz="0" w:space="0" w:color="auto"/>
      </w:divBdr>
    </w:div>
    <w:div w:id="1770390708">
      <w:bodyDiv w:val="1"/>
      <w:marLeft w:val="0"/>
      <w:marRight w:val="0"/>
      <w:marTop w:val="0"/>
      <w:marBottom w:val="0"/>
      <w:divBdr>
        <w:top w:val="none" w:sz="0" w:space="0" w:color="auto"/>
        <w:left w:val="none" w:sz="0" w:space="0" w:color="auto"/>
        <w:bottom w:val="none" w:sz="0" w:space="0" w:color="auto"/>
        <w:right w:val="none" w:sz="0" w:space="0" w:color="auto"/>
      </w:divBdr>
    </w:div>
    <w:div w:id="1868257225">
      <w:bodyDiv w:val="1"/>
      <w:marLeft w:val="0"/>
      <w:marRight w:val="0"/>
      <w:marTop w:val="0"/>
      <w:marBottom w:val="0"/>
      <w:divBdr>
        <w:top w:val="none" w:sz="0" w:space="0" w:color="auto"/>
        <w:left w:val="none" w:sz="0" w:space="0" w:color="auto"/>
        <w:bottom w:val="none" w:sz="0" w:space="0" w:color="auto"/>
        <w:right w:val="none" w:sz="0" w:space="0" w:color="auto"/>
      </w:divBdr>
    </w:div>
    <w:div w:id="1922717973">
      <w:bodyDiv w:val="1"/>
      <w:marLeft w:val="0"/>
      <w:marRight w:val="0"/>
      <w:marTop w:val="0"/>
      <w:marBottom w:val="0"/>
      <w:divBdr>
        <w:top w:val="none" w:sz="0" w:space="0" w:color="auto"/>
        <w:left w:val="none" w:sz="0" w:space="0" w:color="auto"/>
        <w:bottom w:val="none" w:sz="0" w:space="0" w:color="auto"/>
        <w:right w:val="none" w:sz="0" w:space="0" w:color="auto"/>
      </w:divBdr>
    </w:div>
    <w:div w:id="1934896510">
      <w:bodyDiv w:val="1"/>
      <w:marLeft w:val="0"/>
      <w:marRight w:val="0"/>
      <w:marTop w:val="0"/>
      <w:marBottom w:val="0"/>
      <w:divBdr>
        <w:top w:val="none" w:sz="0" w:space="0" w:color="auto"/>
        <w:left w:val="none" w:sz="0" w:space="0" w:color="auto"/>
        <w:bottom w:val="none" w:sz="0" w:space="0" w:color="auto"/>
        <w:right w:val="none" w:sz="0" w:space="0" w:color="auto"/>
      </w:divBdr>
      <w:divsChild>
        <w:div w:id="1442189843">
          <w:marLeft w:val="0"/>
          <w:marRight w:val="0"/>
          <w:marTop w:val="0"/>
          <w:marBottom w:val="0"/>
          <w:divBdr>
            <w:top w:val="none" w:sz="0" w:space="0" w:color="auto"/>
            <w:left w:val="none" w:sz="0" w:space="0" w:color="auto"/>
            <w:bottom w:val="none" w:sz="0" w:space="0" w:color="auto"/>
            <w:right w:val="none" w:sz="0" w:space="0" w:color="auto"/>
          </w:divBdr>
        </w:div>
      </w:divsChild>
    </w:div>
    <w:div w:id="2054192630">
      <w:bodyDiv w:val="1"/>
      <w:marLeft w:val="0"/>
      <w:marRight w:val="0"/>
      <w:marTop w:val="0"/>
      <w:marBottom w:val="0"/>
      <w:divBdr>
        <w:top w:val="none" w:sz="0" w:space="0" w:color="auto"/>
        <w:left w:val="none" w:sz="0" w:space="0" w:color="auto"/>
        <w:bottom w:val="none" w:sz="0" w:space="0" w:color="auto"/>
        <w:right w:val="none" w:sz="0" w:space="0" w:color="auto"/>
      </w:divBdr>
      <w:divsChild>
        <w:div w:id="428353285">
          <w:marLeft w:val="0"/>
          <w:marRight w:val="0"/>
          <w:marTop w:val="0"/>
          <w:marBottom w:val="0"/>
          <w:divBdr>
            <w:top w:val="none" w:sz="0" w:space="0" w:color="auto"/>
            <w:left w:val="none" w:sz="0" w:space="0" w:color="auto"/>
            <w:bottom w:val="none" w:sz="0" w:space="0" w:color="auto"/>
            <w:right w:val="none" w:sz="0" w:space="0" w:color="auto"/>
          </w:divBdr>
        </w:div>
      </w:divsChild>
    </w:div>
    <w:div w:id="2070377796">
      <w:bodyDiv w:val="1"/>
      <w:marLeft w:val="0"/>
      <w:marRight w:val="0"/>
      <w:marTop w:val="0"/>
      <w:marBottom w:val="0"/>
      <w:divBdr>
        <w:top w:val="none" w:sz="0" w:space="0" w:color="auto"/>
        <w:left w:val="none" w:sz="0" w:space="0" w:color="auto"/>
        <w:bottom w:val="none" w:sz="0" w:space="0" w:color="auto"/>
        <w:right w:val="none" w:sz="0" w:space="0" w:color="auto"/>
      </w:divBdr>
    </w:div>
    <w:div w:id="209809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www.e-tar.lt/portal/legalAct.html?documentId=9f0eedb0499211ea8aceeadd0c5b168c"
                 TargetMode="External"
                 Type="http://schemas.openxmlformats.org/officeDocument/2006/relationships/hyperlink"/>
   <Relationship Id="rId11"
                 Target="https://www.e-tar.lt/portal/legalAct.html?documentId=9f0eedb0499211ea8aceeadd0c5b168c"
                 TargetMode="External"
                 Type="http://schemas.openxmlformats.org/officeDocument/2006/relationships/hyperlink"/>
   <Relationship Id="rId12" Target="http://www3.lrs.lt/cgi-bin/preps2?a=319400&amp;b="
                 TargetMode="External"
                 Type="http://schemas.openxmlformats.org/officeDocument/2006/relationships/hyperlink"/>
   <Relationship Id="rId13"
                 Target="https://www.e-tar.lt/portal/legalAct.html?documentId=d4235a70215d11e5b336e9064144f02a"
                 TargetMode="External"
                 Type="http://schemas.openxmlformats.org/officeDocument/2006/relationships/hyperlink"/>
   <Relationship Id="rId14"
                 Target="https://www.e-tar.lt/portal/legalAct.html?documentId=15051370627511e8acbae39398545bed"
                 TargetMode="External"
                 Type="http://schemas.openxmlformats.org/officeDocument/2006/relationships/hyperlink"/>
   <Relationship Id="rId15"
                 Target="https://www.e-tar.lt/portal/legalAct.html?documentId=c851a62049e611e8ade598b2394a491d"
                 TargetMode="External"
                 Type="http://schemas.openxmlformats.org/officeDocument/2006/relationships/hyperlink"/>
   <Relationship Id="rId16"
                 Target="https://www.e-tar.lt/portal/legalAct.html?documentId=ad5e59e0d40b11e7910a89ac20768b0f"
                 TargetMode="External"
                 Type="http://schemas.openxmlformats.org/officeDocument/2006/relationships/hyperlink"/>
   <Relationship Id="rId17"
                 Target="https://www.e-tar.lt/portal/legalAct.html?documentId=c851a62049e611e8ade598b2394a491d"
                 TargetMode="External"
                 Type="http://schemas.openxmlformats.org/officeDocument/2006/relationships/hyperlink"/>
   <Relationship Id="rId18"
                 Target="https://www.e-tar.lt/portal/legalAct.html?documentId=c851a62049e611e8ade598b2394a491d"
                 TargetMode="External"
                 Type="http://schemas.openxmlformats.org/officeDocument/2006/relationships/hyperlink"/>
   <Relationship Id="rId19"
                 Target="https://www.e-tar.lt/portal/legalAct.html?documentId=c851a62049e611e8ade598b2394a491d"
                 TargetMode="External"
                 Type="http://schemas.openxmlformats.org/officeDocument/2006/relationships/hyperlink"/>
   <Relationship Id="rId2" Target="styles.xml"
                 Type="http://schemas.openxmlformats.org/officeDocument/2006/relationships/styles"/>
   <Relationship Id="rId20"
                 Target="https://www.e-tar.lt/portal/legalAct.html?documentId=ad5e59e0d40b11e7910a89ac20768b0f"
                 TargetMode="External"
                 Type="http://schemas.openxmlformats.org/officeDocument/2006/relationships/hyperlink"/>
   <Relationship Id="rId21"
                 Target="https://www.e-tar.lt/portal/legalAct.html?documentId=c851a62049e611e8ade598b2394a491d"
                 TargetMode="External"
                 Type="http://schemas.openxmlformats.org/officeDocument/2006/relationships/hyperlink"/>
   <Relationship Id="rId22"
                 Target="https://www.e-tar.lt/portal/legalAct.html?documentId=e01f9340499211ea8aceeadd0c5b168c"
                 TargetMode="External"
                 Type="http://schemas.openxmlformats.org/officeDocument/2006/relationships/hyperlink"/>
   <Relationship Id="rId23"
                 Target="https://www.e-tar.lt/portal/legalAct.html?documentId=bd725e700ba411e6a238c18f7a3f1736"
                 TargetMode="External"
                 Type="http://schemas.openxmlformats.org/officeDocument/2006/relationships/hyperlink"/>
   <Relationship Id="rId24"
                 Target="https://www.e-tar.lt/portal/legalAct.html?documentId=6a54092049e911e8ade598b2394a491d"
                 TargetMode="External"
                 Type="http://schemas.openxmlformats.org/officeDocument/2006/relationships/hyperlink"/>
   <Relationship Id="rId25"
                 Target="https://www.e-tar.lt/portal/legalAct.html?documentId=6a54092049e911e8ade598b2394a491d"
                 TargetMode="External"
                 Type="http://schemas.openxmlformats.org/officeDocument/2006/relationships/hyperlink"/>
   <Relationship Id="rId26"
                 Target="https://www.e-tar.lt/portal/legalAct.html?documentId=2e92bc50499311ea8aceeadd0c5b168c"
                 TargetMode="External"
                 Type="http://schemas.openxmlformats.org/officeDocument/2006/relationships/hyperlink"/>
   <Relationship Id="rId27"
                 Target="https://www.e-tar.lt/portal/legalAct.html?documentId=2e92bc50499311ea8aceeadd0c5b168c"
                 TargetMode="External"
                 Type="http://schemas.openxmlformats.org/officeDocument/2006/relationships/hyperlink"/>
   <Relationship Id="rId28"
                 Target="https://www.e-tar.lt/portal/legalAct.html?documentId=2e92bc50499311ea8aceeadd0c5b168c"
                 TargetMode="External"
                 Type="http://schemas.openxmlformats.org/officeDocument/2006/relationships/hyperlink"/>
   <Relationship Id="rId29"
                 Target="https://www.e-tar.lt/portal/legalAct.html?documentId=TAR.98E6D3052DC6"
                 TargetMode="External"
                 Type="http://schemas.openxmlformats.org/officeDocument/2006/relationships/hyperlink"/>
   <Relationship Id="rId3" Target="stylesWithEffects.xml"
                 Type="http://schemas.microsoft.com/office/2007/relationships/stylesWithEffects"/>
   <Relationship Id="rId30"
                 Target="https://www.e-tar.lt/portal/legalAct.html?documentId=TAR.98E6D3052DC6"
                 TargetMode="External"
                 Type="http://schemas.openxmlformats.org/officeDocument/2006/relationships/hyperlink"/>
   <Relationship Id="rId31"
                 Target="https://www.e-tar.lt/portal/legalAct.html?documentId=9f0eedb0499211ea8aceeadd0c5b168c"
                 TargetMode="External"
                 Type="http://schemas.openxmlformats.org/officeDocument/2006/relationships/hyperlink"/>
   <Relationship Id="rId32" Target="header1.xml"
                 Type="http://schemas.openxmlformats.org/officeDocument/2006/relationships/header"/>
   <Relationship Id="rId33" Target="fontTable.xml"
                 Type="http://schemas.openxmlformats.org/officeDocument/2006/relationships/fontTable"/>
   <Relationship Id="rId34" Target="theme/theme1.xml"
                 Type="http://schemas.openxmlformats.org/officeDocument/2006/relationships/theme"/>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67" Target="commentsIds.xml"
                 Type="http://schemas.microsoft.com/office/2016/09/relationships/commentsIds"/>
   <Relationship Id="rId68" Target="commentsExtended.xml"
                 Type="http://schemas.microsoft.com/office/2011/relationships/commentsExtended"/>
   <Relationship Id="rId69" Target="people.xml"
                 Type="http://schemas.microsoft.com/office/2011/relationships/people"/>
   <Relationship Id="rId7" Target="endnotes.xml"
                 Type="http://schemas.openxmlformats.org/officeDocument/2006/relationships/endnotes"/>
   <Relationship Id="rId71" Target="commentsExtensible.xml"
                 Type="http://schemas.microsoft.com/office/2018/08/relationships/commentsExtensible"/>
   <Relationship Id="rId8"
                 Target="https://www.e-tar.lt/portal/legalAct.html?documentId=TAR.98E6D3052DC6"
                 TargetMode="External"
                 Type="http://schemas.openxmlformats.org/officeDocument/2006/relationships/hyperlink"/>
   <Relationship Id="rId9"
                 Target="https://www.e-tar.lt/portal/legalAct.html?documentId=TAR.98E6D3052DC6"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91281-B007-43A2-B734-191B2D7B2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11216</Words>
  <Characters>63936</Characters>
  <Application>Microsoft Office Word</Application>
  <DocSecurity>0</DocSecurity>
  <Lines>532</Lines>
  <Paragraphs>150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75002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2021-03-15T13:17:00Z</dcterms:created>
  <dc:creator>Karolina Mickute</dc:creator>
  <cp:lastModifiedBy>Aurelija Bajoraitienė</cp:lastModifiedBy>
  <dcterms:modified xsi:type="dcterms:W3CDTF">2021-03-15T13:17:00Z</dcterms:modified>
  <cp:revision>2</cp:revision>
</cp:coreProperties>
</file>