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31F4" w14:textId="77777777" w:rsidR="00503D98" w:rsidRDefault="002D7525" w:rsidP="002D7525">
      <w:pPr>
        <w:jc w:val="right"/>
        <w:rPr>
          <w:rFonts w:ascii="Times New Roman" w:hAnsi="Times New Roman" w:cs="Times New Roman"/>
          <w:b/>
        </w:rPr>
      </w:pPr>
      <w:r w:rsidRPr="002D7525">
        <w:rPr>
          <w:rFonts w:ascii="Times New Roman" w:hAnsi="Times New Roman" w:cs="Times New Roman"/>
          <w:b/>
        </w:rPr>
        <w:t>Projektas</w:t>
      </w:r>
    </w:p>
    <w:p w14:paraId="6D814F87" w14:textId="77777777" w:rsidR="00092C14" w:rsidRDefault="00092C14" w:rsidP="002D7525">
      <w:pPr>
        <w:jc w:val="right"/>
        <w:rPr>
          <w:rFonts w:ascii="Times New Roman" w:hAnsi="Times New Roman" w:cs="Times New Roman"/>
          <w:b/>
        </w:rPr>
      </w:pPr>
    </w:p>
    <w:p w14:paraId="14D4F1D8" w14:textId="7900C416" w:rsidR="002D7525" w:rsidRDefault="002D7525" w:rsidP="002D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2BE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2D6F73AF" w14:textId="77777777" w:rsidR="00CA5D7C" w:rsidRPr="000B02BE" w:rsidRDefault="00CA5D7C" w:rsidP="002D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EB26D" w14:textId="3239FA28" w:rsidR="002D7525" w:rsidRPr="000B02BE" w:rsidRDefault="00991649" w:rsidP="002D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0E1FD9F7" w14:textId="77777777" w:rsidR="002D7525" w:rsidRPr="000B02BE" w:rsidRDefault="002D7525" w:rsidP="002D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2BE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76F98E73" w14:textId="77777777" w:rsidR="00321F8D" w:rsidRPr="00336309" w:rsidRDefault="00321F8D" w:rsidP="002D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ADB0B" w14:textId="5F3540AB" w:rsidR="00321F8D" w:rsidRPr="00336309" w:rsidRDefault="00321F8D" w:rsidP="002D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309">
        <w:rPr>
          <w:rFonts w:ascii="Times New Roman" w:hAnsi="Times New Roman" w:cs="Times New Roman"/>
          <w:sz w:val="24"/>
          <w:szCs w:val="24"/>
        </w:rPr>
        <w:t>20</w:t>
      </w:r>
      <w:r w:rsidR="00991649">
        <w:rPr>
          <w:rFonts w:ascii="Times New Roman" w:hAnsi="Times New Roman" w:cs="Times New Roman"/>
          <w:sz w:val="24"/>
          <w:szCs w:val="24"/>
        </w:rPr>
        <w:t>21</w:t>
      </w:r>
      <w:r w:rsidRPr="00336309">
        <w:rPr>
          <w:rFonts w:ascii="Times New Roman" w:hAnsi="Times New Roman" w:cs="Times New Roman"/>
          <w:sz w:val="24"/>
          <w:szCs w:val="24"/>
        </w:rPr>
        <w:t xml:space="preserve"> m. _____________ ____ d.</w:t>
      </w:r>
      <w:r w:rsidR="00CA5D7C">
        <w:rPr>
          <w:rFonts w:ascii="Times New Roman" w:hAnsi="Times New Roman" w:cs="Times New Roman"/>
          <w:sz w:val="24"/>
          <w:szCs w:val="24"/>
        </w:rPr>
        <w:t xml:space="preserve">   Nr.</w:t>
      </w:r>
    </w:p>
    <w:p w14:paraId="0D122C36" w14:textId="77777777" w:rsidR="00321F8D" w:rsidRDefault="00321F8D" w:rsidP="002D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42"/>
      </w:tblGrid>
      <w:tr w:rsidR="00321F8D" w:rsidRPr="00747AED" w14:paraId="5398AEAF" w14:textId="77777777" w:rsidTr="00747AED">
        <w:trPr>
          <w:trHeight w:val="100"/>
          <w:jc w:val="center"/>
        </w:trPr>
        <w:tc>
          <w:tcPr>
            <w:tcW w:w="9342" w:type="dxa"/>
          </w:tcPr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26"/>
            </w:tblGrid>
            <w:tr w:rsidR="000F097B" w:rsidRPr="000F097B" w14:paraId="0C144E0F" w14:textId="77777777" w:rsidTr="007D5BCD">
              <w:trPr>
                <w:trHeight w:val="700"/>
                <w:jc w:val="center"/>
              </w:trPr>
              <w:tc>
                <w:tcPr>
                  <w:tcW w:w="9342" w:type="dxa"/>
                </w:tcPr>
                <w:p w14:paraId="0D36C6B9" w14:textId="77777777" w:rsidR="000F097B" w:rsidRPr="000F097B" w:rsidRDefault="000F097B" w:rsidP="000F09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25B8545" w14:textId="15070372" w:rsidR="000F097B" w:rsidRPr="000F097B" w:rsidRDefault="009F5EA0" w:rsidP="00DD52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Dėl </w:t>
                  </w:r>
                  <w:r w:rsidR="00DD5203" w:rsidRPr="003E33C3">
                    <w:rPr>
                      <w:rFonts w:ascii="Times New Roman" w:hAnsi="Times New Roman" w:cs="Times New Roman"/>
                      <w:sz w:val="24"/>
                    </w:rPr>
                    <w:t xml:space="preserve">Lietuvos Respublikos Vyriausybės 2000 m. balandžio 28 d. nutarimo Nr. 478 ,,Dėl Lietuvos Respublikos transporto lengvatų įstatymo įgyvendinimo“ pakeitimo </w:t>
                  </w:r>
                  <w:r w:rsidR="007D5BCD" w:rsidRPr="007D5BCD">
                    <w:rPr>
                      <w:rFonts w:ascii="Times New Roman" w:hAnsi="Times New Roman" w:cs="Times New Roman"/>
                      <w:sz w:val="24"/>
                    </w:rPr>
                    <w:t>(TAP</w:t>
                  </w:r>
                  <w:r w:rsidR="00081BB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en-US"/>
                    </w:rPr>
                    <w:t>-</w:t>
                  </w:r>
                  <w:r w:rsidR="007D5BCD" w:rsidRPr="007D5BCD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  <w:r w:rsidR="00081BB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en-US"/>
                    </w:rPr>
                    <w:t>-</w:t>
                  </w:r>
                  <w:r w:rsidR="007D5BCD" w:rsidRPr="007D5BCD">
                    <w:rPr>
                      <w:rFonts w:ascii="Times New Roman" w:hAnsi="Times New Roman" w:cs="Times New Roman"/>
                      <w:sz w:val="24"/>
                    </w:rPr>
                    <w:t>68(2) (21</w:t>
                  </w:r>
                  <w:r w:rsidR="00081BB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en-US"/>
                    </w:rPr>
                    <w:t>-</w:t>
                  </w:r>
                  <w:r w:rsidR="007D5BCD" w:rsidRPr="007D5BCD">
                    <w:rPr>
                      <w:rFonts w:ascii="Times New Roman" w:hAnsi="Times New Roman" w:cs="Times New Roman"/>
                      <w:sz w:val="24"/>
                    </w:rPr>
                    <w:t>18479(3)</w:t>
                  </w:r>
                </w:p>
              </w:tc>
            </w:tr>
          </w:tbl>
          <w:p w14:paraId="02034C74" w14:textId="77777777" w:rsidR="00321F8D" w:rsidRPr="00747AED" w:rsidRDefault="00321F8D" w:rsidP="000F0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25522" w14:textId="77777777" w:rsidR="00765307" w:rsidRDefault="00765307" w:rsidP="00F9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117B3" w14:textId="7DFAA5B3" w:rsidR="00991649" w:rsidRDefault="000A7650" w:rsidP="003E33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20245C">
        <w:rPr>
          <w:rFonts w:ascii="Times New Roman" w:hAnsi="Times New Roman" w:cs="Times New Roman"/>
          <w:sz w:val="24"/>
        </w:rPr>
        <w:t>Lietuvos Respublikos Vyriausybė</w:t>
      </w:r>
      <w:r w:rsidR="00B05669" w:rsidRPr="0020245C">
        <w:rPr>
          <w:rFonts w:ascii="Times New Roman" w:hAnsi="Times New Roman" w:cs="Times New Roman"/>
          <w:sz w:val="24"/>
        </w:rPr>
        <w:t>,</w:t>
      </w:r>
      <w:r w:rsidRPr="0020245C">
        <w:rPr>
          <w:rFonts w:ascii="Times New Roman" w:hAnsi="Times New Roman" w:cs="Times New Roman"/>
          <w:sz w:val="24"/>
        </w:rPr>
        <w:t xml:space="preserve"> </w:t>
      </w:r>
      <w:r w:rsidR="00991649">
        <w:rPr>
          <w:rFonts w:ascii="Times New Roman" w:hAnsi="Times New Roman" w:cs="Times New Roman"/>
          <w:sz w:val="24"/>
        </w:rPr>
        <w:t>susipažinusi su problem</w:t>
      </w:r>
      <w:r w:rsidR="003E33C3">
        <w:rPr>
          <w:rFonts w:ascii="Times New Roman" w:hAnsi="Times New Roman" w:cs="Times New Roman"/>
          <w:sz w:val="24"/>
        </w:rPr>
        <w:t>omis</w:t>
      </w:r>
      <w:r w:rsidR="00991649">
        <w:rPr>
          <w:rFonts w:ascii="Times New Roman" w:hAnsi="Times New Roman" w:cs="Times New Roman"/>
          <w:sz w:val="24"/>
        </w:rPr>
        <w:t>, kylanči</w:t>
      </w:r>
      <w:r w:rsidR="003E33C3">
        <w:rPr>
          <w:rFonts w:ascii="Times New Roman" w:hAnsi="Times New Roman" w:cs="Times New Roman"/>
          <w:sz w:val="24"/>
        </w:rPr>
        <w:t>omis</w:t>
      </w:r>
      <w:r w:rsidR="00991649">
        <w:rPr>
          <w:rFonts w:ascii="Times New Roman" w:hAnsi="Times New Roman" w:cs="Times New Roman"/>
          <w:sz w:val="24"/>
        </w:rPr>
        <w:t xml:space="preserve"> taikant </w:t>
      </w:r>
      <w:r w:rsidR="00CA5D7C">
        <w:rPr>
          <w:rFonts w:ascii="Times New Roman" w:hAnsi="Times New Roman" w:cs="Times New Roman"/>
          <w:sz w:val="24"/>
        </w:rPr>
        <w:t>Lietuvos Respublikos t</w:t>
      </w:r>
      <w:r w:rsidR="00991649">
        <w:rPr>
          <w:rFonts w:ascii="Times New Roman" w:hAnsi="Times New Roman" w:cs="Times New Roman"/>
          <w:sz w:val="24"/>
        </w:rPr>
        <w:t>ransporto lengvatų įstatymo nuostatas praktikoje</w:t>
      </w:r>
      <w:r w:rsidR="003E33C3">
        <w:rPr>
          <w:rFonts w:ascii="Times New Roman" w:hAnsi="Times New Roman" w:cs="Times New Roman"/>
          <w:sz w:val="24"/>
        </w:rPr>
        <w:t xml:space="preserve"> ir įvertinusi </w:t>
      </w:r>
      <w:r w:rsidR="00CA5D7C">
        <w:rPr>
          <w:rFonts w:ascii="Times New Roman" w:hAnsi="Times New Roman" w:cs="Times New Roman"/>
          <w:sz w:val="24"/>
        </w:rPr>
        <w:t>Lietuvos Respublikos s</w:t>
      </w:r>
      <w:r w:rsidR="003E33C3">
        <w:rPr>
          <w:rFonts w:ascii="Times New Roman" w:hAnsi="Times New Roman" w:cs="Times New Roman"/>
          <w:sz w:val="24"/>
        </w:rPr>
        <w:t>usisiekimo ministerijos teikiam</w:t>
      </w:r>
      <w:r w:rsidR="00501C57">
        <w:rPr>
          <w:rFonts w:ascii="Times New Roman" w:hAnsi="Times New Roman" w:cs="Times New Roman"/>
          <w:sz w:val="24"/>
        </w:rPr>
        <w:t>ą</w:t>
      </w:r>
      <w:r w:rsidR="003E33C3">
        <w:rPr>
          <w:rFonts w:ascii="Times New Roman" w:hAnsi="Times New Roman" w:cs="Times New Roman"/>
          <w:sz w:val="24"/>
        </w:rPr>
        <w:t xml:space="preserve"> </w:t>
      </w:r>
      <w:r w:rsidR="003E33C3" w:rsidRPr="003E33C3">
        <w:rPr>
          <w:rFonts w:ascii="Times New Roman" w:hAnsi="Times New Roman" w:cs="Times New Roman"/>
          <w:sz w:val="24"/>
        </w:rPr>
        <w:t>Lietuvos Respublikos Vyriausybės nutarimo „Dėl Lietuvos Respublikos Vyriausybės 2000 m. balandžio 28 d. nutarimo Nr. 478 ,,Dėl Lietuvos Respublikos transporto lengvatų įstatymo įgyvendinimo“ pakeitimo“ projekt</w:t>
      </w:r>
      <w:r w:rsidR="008E4AB9">
        <w:rPr>
          <w:rFonts w:ascii="Times New Roman" w:hAnsi="Times New Roman" w:cs="Times New Roman"/>
          <w:sz w:val="24"/>
        </w:rPr>
        <w:t>ą</w:t>
      </w:r>
      <w:r w:rsidR="003E33C3">
        <w:rPr>
          <w:rFonts w:ascii="Times New Roman" w:hAnsi="Times New Roman" w:cs="Times New Roman"/>
          <w:sz w:val="24"/>
        </w:rPr>
        <w:t>,</w:t>
      </w:r>
      <w:r w:rsidR="00991649">
        <w:rPr>
          <w:rFonts w:ascii="Times New Roman" w:hAnsi="Times New Roman" w:cs="Times New Roman"/>
          <w:sz w:val="24"/>
        </w:rPr>
        <w:t xml:space="preserve"> </w:t>
      </w:r>
      <w:r w:rsidR="00991649" w:rsidRPr="00460F15">
        <w:rPr>
          <w:rFonts w:ascii="Times New Roman" w:hAnsi="Times New Roman" w:cs="Times New Roman"/>
          <w:kern w:val="52"/>
          <w:sz w:val="24"/>
          <w:szCs w:val="24"/>
        </w:rPr>
        <w:t>n u s p r e n d ž i a</w:t>
      </w:r>
      <w:r w:rsidR="00991649" w:rsidRPr="00460F15">
        <w:rPr>
          <w:rFonts w:ascii="Times New Roman" w:hAnsi="Times New Roman" w:cs="Times New Roman"/>
          <w:sz w:val="24"/>
          <w:szCs w:val="24"/>
        </w:rPr>
        <w:t>:</w:t>
      </w:r>
    </w:p>
    <w:p w14:paraId="428F3609" w14:textId="13B3C967" w:rsidR="0066367F" w:rsidRPr="0066367F" w:rsidRDefault="00E2549B" w:rsidP="00E2549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2549B">
        <w:rPr>
          <w:rFonts w:ascii="Times New Roman" w:hAnsi="Times New Roman" w:cs="Times New Roman"/>
          <w:sz w:val="24"/>
          <w:szCs w:val="24"/>
        </w:rPr>
        <w:t>1</w:t>
      </w:r>
      <w:r w:rsidR="0066367F" w:rsidRPr="0066367F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  <w:r w:rsidRPr="00E2549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3E33C3" w:rsidRPr="003E33C3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Priimti </w:t>
      </w:r>
      <w:r w:rsidR="00CA5D7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teikiamą Lietuvos Respublikos </w:t>
      </w:r>
      <w:r w:rsidR="00DD5203" w:rsidRPr="003E33C3">
        <w:rPr>
          <w:rFonts w:ascii="Times New Roman" w:hAnsi="Times New Roman" w:cs="Times New Roman"/>
          <w:sz w:val="24"/>
        </w:rPr>
        <w:t>Vyriausybės nutarimo „Dėl Lietuvos Respublikos Vyriausybės 2000 m. balandžio 28 d. nutarimo Nr. 478 ,,Dėl Lietuvos Respublikos transporto lengvatų įstatymo įgyvendinimo“ pakeitimo“</w:t>
      </w:r>
      <w:r w:rsidR="00CA5D7C">
        <w:rPr>
          <w:rFonts w:ascii="Times New Roman" w:hAnsi="Times New Roman" w:cs="Times New Roman"/>
          <w:sz w:val="24"/>
        </w:rPr>
        <w:t xml:space="preserve"> projektą</w:t>
      </w:r>
      <w:r w:rsidR="001E0E79">
        <w:rPr>
          <w:rFonts w:ascii="Times New Roman" w:hAnsi="Times New Roman" w:cs="Times New Roman"/>
          <w:sz w:val="24"/>
        </w:rPr>
        <w:t>.</w:t>
      </w:r>
    </w:p>
    <w:p w14:paraId="35E49FB6" w14:textId="7F40ED12" w:rsidR="0030529D" w:rsidRDefault="005B26A0" w:rsidP="00E665E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2</w:t>
      </w:r>
      <w:r w:rsidR="0030529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. </w:t>
      </w:r>
      <w:r w:rsidR="00FE1668" w:rsidRPr="00FE1668">
        <w:rPr>
          <w:rFonts w:ascii="Times New Roman" w:eastAsia="Times New Roman" w:hAnsi="Times New Roman" w:cs="Times New Roman"/>
          <w:sz w:val="24"/>
          <w:szCs w:val="20"/>
          <w:lang w:eastAsia="en-US"/>
        </w:rPr>
        <w:t>Pavesti Susisiekimo ministerijai iki 2021 m. liepos 1 d. sudaryti tarpinstitucinę darbo grupę transporto lengvatų reglamentavimui tobulinti ir iki 2021 m. gruodžio 1d. pateikti pasiūlymus Lietuvos Respublikos Vyriausybei</w:t>
      </w:r>
      <w:r w:rsidR="00315574" w:rsidRPr="00315574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p w14:paraId="64347844" w14:textId="77777777" w:rsidR="003E33C3" w:rsidRDefault="003E33C3" w:rsidP="00E665E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FDC0AB5" w14:textId="77777777" w:rsidR="00AA54C4" w:rsidRDefault="00AA54C4" w:rsidP="00321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3ADBA" w14:textId="77777777" w:rsidR="00AA54C4" w:rsidRPr="00321F8D" w:rsidRDefault="00AA54C4" w:rsidP="00E6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AA54C4" w:rsidRPr="00321F8D" w:rsidSect="00321F8D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25"/>
    <w:rsid w:val="0000298C"/>
    <w:rsid w:val="00051E2A"/>
    <w:rsid w:val="00081BB8"/>
    <w:rsid w:val="00091B6E"/>
    <w:rsid w:val="00091D6D"/>
    <w:rsid w:val="00092C14"/>
    <w:rsid w:val="000A7650"/>
    <w:rsid w:val="000B02BE"/>
    <w:rsid w:val="000F097B"/>
    <w:rsid w:val="000F475F"/>
    <w:rsid w:val="0014552A"/>
    <w:rsid w:val="00153E7D"/>
    <w:rsid w:val="001667EC"/>
    <w:rsid w:val="00181F32"/>
    <w:rsid w:val="001A66B8"/>
    <w:rsid w:val="001C2B5F"/>
    <w:rsid w:val="001C67E8"/>
    <w:rsid w:val="001E0E79"/>
    <w:rsid w:val="0020245C"/>
    <w:rsid w:val="00276B7F"/>
    <w:rsid w:val="00293536"/>
    <w:rsid w:val="002B46D9"/>
    <w:rsid w:val="002D7525"/>
    <w:rsid w:val="002E48D6"/>
    <w:rsid w:val="002E5D76"/>
    <w:rsid w:val="0030529D"/>
    <w:rsid w:val="00315574"/>
    <w:rsid w:val="00321F8D"/>
    <w:rsid w:val="0033297D"/>
    <w:rsid w:val="00336309"/>
    <w:rsid w:val="003577C9"/>
    <w:rsid w:val="003655E5"/>
    <w:rsid w:val="00395549"/>
    <w:rsid w:val="003A29A3"/>
    <w:rsid w:val="003E33C3"/>
    <w:rsid w:val="00460F15"/>
    <w:rsid w:val="004B546B"/>
    <w:rsid w:val="004E24CF"/>
    <w:rsid w:val="00501C57"/>
    <w:rsid w:val="00556EBB"/>
    <w:rsid w:val="00583EDC"/>
    <w:rsid w:val="005A21B6"/>
    <w:rsid w:val="005B26A0"/>
    <w:rsid w:val="005B47C9"/>
    <w:rsid w:val="005B75F6"/>
    <w:rsid w:val="005B7C23"/>
    <w:rsid w:val="005F5371"/>
    <w:rsid w:val="00644C99"/>
    <w:rsid w:val="0066367F"/>
    <w:rsid w:val="0069257E"/>
    <w:rsid w:val="00732703"/>
    <w:rsid w:val="007475D1"/>
    <w:rsid w:val="00747AED"/>
    <w:rsid w:val="00747F75"/>
    <w:rsid w:val="00765307"/>
    <w:rsid w:val="00783769"/>
    <w:rsid w:val="00785680"/>
    <w:rsid w:val="00791954"/>
    <w:rsid w:val="007D097C"/>
    <w:rsid w:val="007D5BCD"/>
    <w:rsid w:val="007F428E"/>
    <w:rsid w:val="00807D7A"/>
    <w:rsid w:val="00820021"/>
    <w:rsid w:val="00871832"/>
    <w:rsid w:val="00885622"/>
    <w:rsid w:val="008A0876"/>
    <w:rsid w:val="008A0F73"/>
    <w:rsid w:val="008C5B24"/>
    <w:rsid w:val="008E46BA"/>
    <w:rsid w:val="008E4AB9"/>
    <w:rsid w:val="008F7E6D"/>
    <w:rsid w:val="00936631"/>
    <w:rsid w:val="009609AD"/>
    <w:rsid w:val="00982B63"/>
    <w:rsid w:val="00991649"/>
    <w:rsid w:val="009A3F1C"/>
    <w:rsid w:val="009E1D28"/>
    <w:rsid w:val="009F5EA0"/>
    <w:rsid w:val="00A1093C"/>
    <w:rsid w:val="00A51BA4"/>
    <w:rsid w:val="00AA54C4"/>
    <w:rsid w:val="00AF5135"/>
    <w:rsid w:val="00B00104"/>
    <w:rsid w:val="00B05669"/>
    <w:rsid w:val="00B12F87"/>
    <w:rsid w:val="00B20841"/>
    <w:rsid w:val="00B43501"/>
    <w:rsid w:val="00B712BD"/>
    <w:rsid w:val="00BE3B73"/>
    <w:rsid w:val="00BF50D6"/>
    <w:rsid w:val="00BF65D9"/>
    <w:rsid w:val="00C54018"/>
    <w:rsid w:val="00C97E47"/>
    <w:rsid w:val="00CA5D7C"/>
    <w:rsid w:val="00CB281C"/>
    <w:rsid w:val="00CC7343"/>
    <w:rsid w:val="00D073BD"/>
    <w:rsid w:val="00D07A78"/>
    <w:rsid w:val="00D42E06"/>
    <w:rsid w:val="00D7311A"/>
    <w:rsid w:val="00D760A2"/>
    <w:rsid w:val="00D87E76"/>
    <w:rsid w:val="00DB0BBE"/>
    <w:rsid w:val="00DD5203"/>
    <w:rsid w:val="00E17237"/>
    <w:rsid w:val="00E2549B"/>
    <w:rsid w:val="00E36B64"/>
    <w:rsid w:val="00E471F7"/>
    <w:rsid w:val="00E665E2"/>
    <w:rsid w:val="00EE592B"/>
    <w:rsid w:val="00F032A5"/>
    <w:rsid w:val="00F961FC"/>
    <w:rsid w:val="00FD6C5E"/>
    <w:rsid w:val="00FE1668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08C2"/>
  <w15:docId w15:val="{B9B52815-15FB-457D-B671-F442A38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1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1FC"/>
  </w:style>
  <w:style w:type="paragraph" w:styleId="ListParagraph">
    <w:name w:val="List Paragraph"/>
    <w:basedOn w:val="Normal"/>
    <w:uiPriority w:val="34"/>
    <w:qFormat/>
    <w:rsid w:val="00A109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5FF3-B60B-4950-98DF-DEAC2ED3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2021-05-26T12:12:00Z</dcterms:created>
  <dc:creator>rajst</dc:creator>
  <cp:lastModifiedBy>Marius Marčiulaitis</cp:lastModifiedBy>
  <cp:lastPrinted>2018-01-29T06:09:00Z</cp:lastPrinted>
  <dcterms:modified xsi:type="dcterms:W3CDTF">2021-05-26T12:59:00Z</dcterms:modified>
  <cp:revision>3</cp:revision>
</cp:coreProperties>
</file>