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E1987" w14:textId="77777777" w:rsidR="006C4EDD" w:rsidRDefault="006C4EDD" w:rsidP="006C4EDD">
      <w:pPr>
        <w:ind w:left="6663"/>
        <w:rPr>
          <w:b/>
          <w:szCs w:val="24"/>
        </w:rPr>
      </w:pPr>
      <w:r w:rsidRPr="006C4EDD">
        <w:rPr>
          <w:b/>
          <w:szCs w:val="24"/>
        </w:rPr>
        <w:t>Projekto</w:t>
      </w:r>
    </w:p>
    <w:p w14:paraId="7DA61FEA" w14:textId="77777777" w:rsidR="006C4EDD" w:rsidRPr="006C4EDD" w:rsidRDefault="006C4EDD" w:rsidP="006C4EDD">
      <w:pPr>
        <w:ind w:left="6663"/>
        <w:rPr>
          <w:b/>
          <w:szCs w:val="24"/>
        </w:rPr>
      </w:pPr>
      <w:r>
        <w:rPr>
          <w:b/>
        </w:rPr>
        <w:t>lyginamasis v</w:t>
      </w:r>
      <w:r w:rsidRPr="00F72C60">
        <w:rPr>
          <w:b/>
        </w:rPr>
        <w:t>ariantas</w:t>
      </w:r>
    </w:p>
    <w:p w14:paraId="692345F9" w14:textId="77777777" w:rsidR="006C4EDD" w:rsidRDefault="006C4EDD">
      <w:pPr>
        <w:jc w:val="center"/>
        <w:rPr>
          <w:b/>
          <w:szCs w:val="24"/>
        </w:rPr>
      </w:pPr>
    </w:p>
    <w:p w14:paraId="094045F1" w14:textId="77777777" w:rsidR="0054642F" w:rsidRPr="006C4EDD" w:rsidRDefault="002C6E0E">
      <w:pPr>
        <w:jc w:val="center"/>
        <w:rPr>
          <w:b/>
          <w:szCs w:val="24"/>
        </w:rPr>
      </w:pPr>
      <w:r w:rsidRPr="006C4EDD">
        <w:rPr>
          <w:b/>
          <w:szCs w:val="24"/>
        </w:rPr>
        <w:t>LIETUVOS RESPUBLIKOS</w:t>
      </w:r>
    </w:p>
    <w:p w14:paraId="01C7D1EC" w14:textId="57ACDEE5" w:rsidR="00353AEC" w:rsidRDefault="00F77099" w:rsidP="00353AEC">
      <w:pPr>
        <w:jc w:val="center"/>
        <w:rPr>
          <w:b/>
          <w:bCs/>
          <w:lang w:val="en-US"/>
        </w:rPr>
      </w:pPr>
      <w:r>
        <w:rPr>
          <w:b/>
          <w:szCs w:val="24"/>
        </w:rPr>
        <w:t xml:space="preserve">PENSIJŲ KAUPIMO </w:t>
      </w:r>
      <w:r w:rsidR="006C4EDD" w:rsidRPr="00D958E7">
        <w:rPr>
          <w:b/>
          <w:bCs/>
        </w:rPr>
        <w:t>ĮSTATYMO</w:t>
      </w:r>
      <w:r w:rsidR="006C4EDD">
        <w:rPr>
          <w:b/>
          <w:bCs/>
        </w:rPr>
        <w:t xml:space="preserve"> </w:t>
      </w:r>
      <w:r w:rsidR="006C4EDD" w:rsidRPr="00727E93">
        <w:rPr>
          <w:b/>
          <w:bCs/>
        </w:rPr>
        <w:t>NR. I</w:t>
      </w:r>
      <w:r w:rsidR="009542B7">
        <w:rPr>
          <w:b/>
          <w:bCs/>
        </w:rPr>
        <w:t>X</w:t>
      </w:r>
      <w:r w:rsidR="006C4EDD" w:rsidRPr="00727E93">
        <w:rPr>
          <w:b/>
          <w:bCs/>
        </w:rPr>
        <w:t>-</w:t>
      </w:r>
      <w:r w:rsidR="0041722F">
        <w:rPr>
          <w:b/>
          <w:bCs/>
        </w:rPr>
        <w:t>1</w:t>
      </w:r>
      <w:r>
        <w:rPr>
          <w:b/>
          <w:bCs/>
        </w:rPr>
        <w:t>691</w:t>
      </w:r>
      <w:r w:rsidR="004F4A4D">
        <w:rPr>
          <w:b/>
          <w:bCs/>
        </w:rPr>
        <w:t xml:space="preserve"> </w:t>
      </w:r>
      <w:bookmarkStart w:id="0" w:name="dok_tipas"/>
      <w:r w:rsidR="00B162E9">
        <w:rPr>
          <w:b/>
          <w:bCs/>
        </w:rPr>
        <w:t xml:space="preserve">33 IR </w:t>
      </w:r>
      <w:r>
        <w:rPr>
          <w:b/>
          <w:bCs/>
          <w:color w:val="000000"/>
        </w:rPr>
        <w:t>35</w:t>
      </w:r>
      <w:r>
        <w:rPr>
          <w:b/>
          <w:bCs/>
          <w:color w:val="000000"/>
          <w:vertAlign w:val="superscript"/>
        </w:rPr>
        <w:t>6</w:t>
      </w:r>
      <w:r>
        <w:rPr>
          <w:b/>
          <w:bCs/>
        </w:rPr>
        <w:t xml:space="preserve"> </w:t>
      </w:r>
      <w:r w:rsidR="004C24BF">
        <w:rPr>
          <w:b/>
          <w:bCs/>
        </w:rPr>
        <w:t xml:space="preserve">STRAIPSNIŲ </w:t>
      </w:r>
      <w:r w:rsidR="006C4EDD" w:rsidRPr="003A3E2D">
        <w:rPr>
          <w:b/>
          <w:bCs/>
        </w:rPr>
        <w:t>PAKEITIMO</w:t>
      </w:r>
      <w:r w:rsidR="006C4EDD" w:rsidRPr="00F65AB8">
        <w:rPr>
          <w:b/>
          <w:bCs/>
          <w:lang w:val="en-US"/>
        </w:rPr>
        <w:t xml:space="preserve"> </w:t>
      </w:r>
    </w:p>
    <w:p w14:paraId="69CCF405" w14:textId="77777777" w:rsidR="006C4EDD" w:rsidRPr="00780D39" w:rsidRDefault="006C4EDD" w:rsidP="00353AEC">
      <w:pPr>
        <w:jc w:val="center"/>
        <w:rPr>
          <w:b/>
          <w:bCs/>
        </w:rPr>
      </w:pPr>
      <w:r w:rsidRPr="00D958E7">
        <w:rPr>
          <w:b/>
          <w:bCs/>
        </w:rPr>
        <w:t>ĮSTATYMAS</w:t>
      </w:r>
      <w:bookmarkEnd w:id="0"/>
    </w:p>
    <w:p w14:paraId="76BA40E0" w14:textId="77777777" w:rsidR="0054642F" w:rsidRPr="006C4EDD" w:rsidRDefault="008341AA" w:rsidP="008341AA">
      <w:pPr>
        <w:tabs>
          <w:tab w:val="left" w:pos="5265"/>
        </w:tabs>
        <w:rPr>
          <w:szCs w:val="24"/>
        </w:rPr>
      </w:pPr>
      <w:r>
        <w:rPr>
          <w:szCs w:val="24"/>
        </w:rPr>
        <w:tab/>
      </w:r>
    </w:p>
    <w:p w14:paraId="6257D925" w14:textId="77777777" w:rsidR="0054642F" w:rsidRPr="006C4EDD" w:rsidRDefault="006C4EDD">
      <w:pPr>
        <w:jc w:val="center"/>
        <w:rPr>
          <w:szCs w:val="24"/>
        </w:rPr>
      </w:pPr>
      <w:r>
        <w:rPr>
          <w:szCs w:val="24"/>
        </w:rPr>
        <w:t>20</w:t>
      </w:r>
      <w:r w:rsidR="003F1181">
        <w:rPr>
          <w:szCs w:val="24"/>
        </w:rPr>
        <w:t xml:space="preserve">21 </w:t>
      </w:r>
      <w:r w:rsidR="002C6E0E" w:rsidRPr="006C4EDD">
        <w:rPr>
          <w:szCs w:val="24"/>
        </w:rPr>
        <w:t xml:space="preserve">m. </w:t>
      </w:r>
      <w:r>
        <w:rPr>
          <w:szCs w:val="24"/>
        </w:rPr>
        <w:tab/>
      </w:r>
      <w:r>
        <w:rPr>
          <w:szCs w:val="24"/>
        </w:rPr>
        <w:tab/>
      </w:r>
      <w:r>
        <w:rPr>
          <w:szCs w:val="24"/>
        </w:rPr>
        <w:tab/>
      </w:r>
      <w:r w:rsidR="002C6E0E" w:rsidRPr="006C4EDD">
        <w:rPr>
          <w:szCs w:val="24"/>
        </w:rPr>
        <w:t xml:space="preserve">d. Nr. </w:t>
      </w:r>
    </w:p>
    <w:p w14:paraId="5F323F60" w14:textId="77777777" w:rsidR="0054642F" w:rsidRPr="006C4EDD" w:rsidRDefault="002C6E0E">
      <w:pPr>
        <w:jc w:val="center"/>
        <w:rPr>
          <w:szCs w:val="24"/>
        </w:rPr>
      </w:pPr>
      <w:r w:rsidRPr="006C4EDD">
        <w:rPr>
          <w:szCs w:val="24"/>
        </w:rPr>
        <w:t>Vilnius</w:t>
      </w:r>
    </w:p>
    <w:p w14:paraId="25B62509" w14:textId="77777777" w:rsidR="0054642F" w:rsidRPr="005653BC" w:rsidRDefault="0054642F">
      <w:pPr>
        <w:ind w:firstLine="720"/>
        <w:jc w:val="both"/>
        <w:rPr>
          <w:sz w:val="20"/>
        </w:rPr>
      </w:pPr>
    </w:p>
    <w:p w14:paraId="604E2206" w14:textId="77777777" w:rsidR="00B162E9" w:rsidRDefault="00B162E9" w:rsidP="004F17D1">
      <w:pPr>
        <w:pStyle w:val="Sraopastraipa"/>
        <w:ind w:left="0" w:firstLine="709"/>
        <w:jc w:val="both"/>
        <w:rPr>
          <w:b/>
          <w:szCs w:val="24"/>
        </w:rPr>
      </w:pPr>
    </w:p>
    <w:p w14:paraId="5F02AD7C" w14:textId="79E1A8D8" w:rsidR="00B162E9" w:rsidRPr="00D10127" w:rsidRDefault="00B162E9" w:rsidP="00B162E9">
      <w:pPr>
        <w:pStyle w:val="Sraopastraipa"/>
        <w:ind w:left="0" w:firstLine="709"/>
        <w:jc w:val="both"/>
        <w:rPr>
          <w:b/>
          <w:szCs w:val="24"/>
        </w:rPr>
      </w:pPr>
      <w:r w:rsidRPr="00D10127">
        <w:rPr>
          <w:b/>
          <w:szCs w:val="24"/>
        </w:rPr>
        <w:t xml:space="preserve">1 straipsnis. </w:t>
      </w:r>
      <w:r>
        <w:rPr>
          <w:b/>
          <w:bCs/>
          <w:color w:val="000000"/>
        </w:rPr>
        <w:t>33</w:t>
      </w:r>
      <w:r w:rsidRPr="00D10127">
        <w:rPr>
          <w:b/>
          <w:szCs w:val="24"/>
        </w:rPr>
        <w:t xml:space="preserve"> straipsnio pakeitimas</w:t>
      </w:r>
    </w:p>
    <w:p w14:paraId="716A122D" w14:textId="35693E64" w:rsidR="00B162E9" w:rsidRDefault="00B162E9" w:rsidP="00B162E9">
      <w:pPr>
        <w:tabs>
          <w:tab w:val="left" w:pos="426"/>
        </w:tabs>
        <w:ind w:firstLine="709"/>
        <w:jc w:val="both"/>
        <w:rPr>
          <w:color w:val="000000"/>
          <w:szCs w:val="24"/>
        </w:rPr>
      </w:pPr>
      <w:r w:rsidRPr="003F1181">
        <w:rPr>
          <w:color w:val="000000"/>
          <w:szCs w:val="24"/>
        </w:rPr>
        <w:t xml:space="preserve">Pakeisti </w:t>
      </w:r>
      <w:r>
        <w:rPr>
          <w:color w:val="000000"/>
          <w:szCs w:val="24"/>
        </w:rPr>
        <w:t>33</w:t>
      </w:r>
      <w:r w:rsidRPr="003F1181">
        <w:rPr>
          <w:color w:val="000000"/>
          <w:szCs w:val="24"/>
        </w:rPr>
        <w:t xml:space="preserve"> straipsnio </w:t>
      </w:r>
      <w:r>
        <w:rPr>
          <w:color w:val="000000"/>
          <w:szCs w:val="24"/>
        </w:rPr>
        <w:t>9 dalį ir ją išdėstyti taip:</w:t>
      </w:r>
    </w:p>
    <w:p w14:paraId="0D48378B" w14:textId="77777777" w:rsidR="00B162E9" w:rsidRPr="007D62DC" w:rsidRDefault="00B162E9" w:rsidP="00B162E9">
      <w:pPr>
        <w:ind w:firstLine="720"/>
        <w:jc w:val="both"/>
        <w:rPr>
          <w:color w:val="000000"/>
          <w:szCs w:val="24"/>
        </w:rPr>
      </w:pPr>
      <w:r>
        <w:rPr>
          <w:color w:val="000000"/>
          <w:szCs w:val="24"/>
        </w:rPr>
        <w:t>„</w:t>
      </w:r>
      <w:r w:rsidRPr="007D62DC">
        <w:rPr>
          <w:color w:val="000000"/>
          <w:szCs w:val="24"/>
        </w:rPr>
        <w:t>9. Pensijų anuitetas mokamas kas mėnesį. Pensijų anuitetas pervedamas į prašyme dėl pensijų anuiteto įsigijimo nurodytą asmeninę pensijų išmokos gavėjo sąskaitą kredito ar mokėjimo įstaigoje arba pensijų anuiteto gavėjo pasirinkimu jis gali būti pristatomas kitu VSDF valdybos nustatytu būdu. Pensijų anuitetas į pensijų anuitetų gavėjo sąskaitą kredito ar mokėjimo įstaigoje</w:t>
      </w:r>
      <w:r w:rsidRPr="007D62DC">
        <w:rPr>
          <w:b/>
          <w:color w:val="000000"/>
          <w:szCs w:val="24"/>
        </w:rPr>
        <w:t>, esančioje Lietuvos Respublikos teritorijoje,</w:t>
      </w:r>
      <w:r w:rsidRPr="007D62DC">
        <w:rPr>
          <w:color w:val="000000"/>
          <w:szCs w:val="24"/>
        </w:rPr>
        <w:t xml:space="preserve"> pervedamas nemokamai. Jeigu pensijų anuiteto gavėjas pasirenka gauti pensijų anuitetą </w:t>
      </w:r>
      <w:r w:rsidRPr="007D62DC">
        <w:rPr>
          <w:b/>
          <w:color w:val="000000"/>
          <w:szCs w:val="24"/>
        </w:rPr>
        <w:t>į sąskaitą kredito ar mokėjimo įstaigoje, esančioje ne Lietuvos Respublikos teritorijoje, arba</w:t>
      </w:r>
      <w:r w:rsidRPr="007D62DC">
        <w:rPr>
          <w:color w:val="000000"/>
          <w:szCs w:val="24"/>
        </w:rPr>
        <w:t xml:space="preserve"> kitu VSDF valdybos nustatytu būdu, jis padengia su pensijų anuiteto mokėjimu susijusias išlaidas.</w:t>
      </w:r>
      <w:r>
        <w:rPr>
          <w:color w:val="000000"/>
          <w:szCs w:val="24"/>
        </w:rPr>
        <w:t>“</w:t>
      </w:r>
    </w:p>
    <w:p w14:paraId="307C209D" w14:textId="77777777" w:rsidR="00B162E9" w:rsidRDefault="00B162E9" w:rsidP="004F17D1">
      <w:pPr>
        <w:pStyle w:val="Sraopastraipa"/>
        <w:ind w:left="0" w:firstLine="709"/>
        <w:jc w:val="both"/>
        <w:rPr>
          <w:b/>
          <w:szCs w:val="24"/>
        </w:rPr>
      </w:pPr>
    </w:p>
    <w:p w14:paraId="57B797F8" w14:textId="7D2B8736" w:rsidR="0054642F" w:rsidRPr="00D10127" w:rsidRDefault="00B162E9" w:rsidP="004F17D1">
      <w:pPr>
        <w:pStyle w:val="Sraopastraipa"/>
        <w:ind w:left="0" w:firstLine="709"/>
        <w:jc w:val="both"/>
        <w:rPr>
          <w:b/>
          <w:szCs w:val="24"/>
        </w:rPr>
      </w:pPr>
      <w:r>
        <w:rPr>
          <w:b/>
          <w:szCs w:val="24"/>
        </w:rPr>
        <w:t>2</w:t>
      </w:r>
      <w:r w:rsidRPr="00D10127">
        <w:rPr>
          <w:b/>
          <w:szCs w:val="24"/>
        </w:rPr>
        <w:t xml:space="preserve"> </w:t>
      </w:r>
      <w:r w:rsidR="002C6E0E" w:rsidRPr="00D10127">
        <w:rPr>
          <w:b/>
          <w:szCs w:val="24"/>
        </w:rPr>
        <w:t xml:space="preserve">straipsnis. </w:t>
      </w:r>
      <w:r w:rsidR="00F77099">
        <w:rPr>
          <w:b/>
          <w:bCs/>
          <w:color w:val="000000"/>
        </w:rPr>
        <w:t>35</w:t>
      </w:r>
      <w:r w:rsidR="00F77099">
        <w:rPr>
          <w:b/>
          <w:bCs/>
          <w:color w:val="000000"/>
          <w:vertAlign w:val="superscript"/>
        </w:rPr>
        <w:t>6</w:t>
      </w:r>
      <w:r w:rsidR="00F77099" w:rsidRPr="00D10127">
        <w:rPr>
          <w:b/>
          <w:szCs w:val="24"/>
        </w:rPr>
        <w:t xml:space="preserve"> </w:t>
      </w:r>
      <w:r w:rsidR="004F4A4D" w:rsidRPr="00D10127">
        <w:rPr>
          <w:b/>
          <w:szCs w:val="24"/>
        </w:rPr>
        <w:t>straipsnio pakeitimas</w:t>
      </w:r>
    </w:p>
    <w:p w14:paraId="394DECCC" w14:textId="77777777" w:rsidR="004D31E5" w:rsidRPr="00D10127" w:rsidRDefault="009E1289" w:rsidP="004F17D1">
      <w:pPr>
        <w:tabs>
          <w:tab w:val="left" w:pos="426"/>
        </w:tabs>
        <w:ind w:firstLine="709"/>
        <w:jc w:val="both"/>
        <w:rPr>
          <w:szCs w:val="24"/>
        </w:rPr>
      </w:pPr>
      <w:r>
        <w:rPr>
          <w:color w:val="000000"/>
          <w:szCs w:val="24"/>
        </w:rPr>
        <w:t xml:space="preserve">Pakeisti </w:t>
      </w:r>
      <w:r w:rsidR="00F77099" w:rsidRPr="00F77099">
        <w:rPr>
          <w:bCs/>
          <w:color w:val="000000"/>
        </w:rPr>
        <w:t>35</w:t>
      </w:r>
      <w:r w:rsidR="00F77099" w:rsidRPr="00F77099">
        <w:rPr>
          <w:bCs/>
          <w:color w:val="000000"/>
          <w:vertAlign w:val="superscript"/>
        </w:rPr>
        <w:t>6</w:t>
      </w:r>
      <w:r w:rsidR="00F77099">
        <w:rPr>
          <w:color w:val="000000"/>
          <w:szCs w:val="24"/>
        </w:rPr>
        <w:t xml:space="preserve"> </w:t>
      </w:r>
      <w:r>
        <w:rPr>
          <w:color w:val="000000"/>
          <w:szCs w:val="24"/>
        </w:rPr>
        <w:t xml:space="preserve">straipsnio </w:t>
      </w:r>
      <w:r w:rsidR="00F77099">
        <w:rPr>
          <w:color w:val="000000"/>
          <w:szCs w:val="24"/>
        </w:rPr>
        <w:t>3</w:t>
      </w:r>
      <w:r>
        <w:rPr>
          <w:color w:val="000000"/>
          <w:szCs w:val="24"/>
        </w:rPr>
        <w:t xml:space="preserve"> dalį ir ją išdėstyti taip:</w:t>
      </w:r>
      <w:r w:rsidR="004D31E5" w:rsidRPr="00D10127">
        <w:rPr>
          <w:color w:val="000000"/>
          <w:szCs w:val="24"/>
        </w:rPr>
        <w:t>    </w:t>
      </w:r>
    </w:p>
    <w:p w14:paraId="7D821091" w14:textId="6EEAA2CA" w:rsidR="00353AEC" w:rsidRDefault="004D31E5" w:rsidP="004F17D1">
      <w:pPr>
        <w:ind w:firstLine="720"/>
        <w:jc w:val="both"/>
        <w:rPr>
          <w:color w:val="000000"/>
        </w:rPr>
      </w:pPr>
      <w:r w:rsidRPr="003F1181">
        <w:rPr>
          <w:szCs w:val="24"/>
        </w:rPr>
        <w:t>„</w:t>
      </w:r>
      <w:r w:rsidR="00F77099">
        <w:rPr>
          <w:color w:val="000000"/>
        </w:rPr>
        <w:t>3. Pensijų anuitetų fondo lėšos kaupiamos</w:t>
      </w:r>
      <w:r w:rsidR="00056673">
        <w:rPr>
          <w:color w:val="000000"/>
        </w:rPr>
        <w:t>,</w:t>
      </w:r>
      <w:r w:rsidR="00F77099">
        <w:rPr>
          <w:color w:val="000000"/>
        </w:rPr>
        <w:t xml:space="preserve"> </w:t>
      </w:r>
      <w:r w:rsidR="00FC2C1D">
        <w:rPr>
          <w:b/>
          <w:szCs w:val="24"/>
        </w:rPr>
        <w:t xml:space="preserve">kaip nustatyta </w:t>
      </w:r>
      <w:r w:rsidR="00FC2C1D" w:rsidRPr="003F1181">
        <w:rPr>
          <w:b/>
          <w:color w:val="000000"/>
          <w:szCs w:val="24"/>
          <w:lang w:eastAsia="lt-LT"/>
        </w:rPr>
        <w:t xml:space="preserve">Lietuvos Respublikos </w:t>
      </w:r>
      <w:r w:rsidR="00FC2C1D">
        <w:rPr>
          <w:b/>
          <w:color w:val="000000"/>
          <w:szCs w:val="24"/>
        </w:rPr>
        <w:t>valstybės iždo įstatyme</w:t>
      </w:r>
      <w:r w:rsidR="00056673">
        <w:rPr>
          <w:b/>
          <w:color w:val="000000"/>
          <w:szCs w:val="24"/>
        </w:rPr>
        <w:t>,</w:t>
      </w:r>
      <w:r w:rsidR="00FC2C1D">
        <w:rPr>
          <w:b/>
          <w:color w:val="000000"/>
          <w:szCs w:val="24"/>
        </w:rPr>
        <w:t xml:space="preserve"> </w:t>
      </w:r>
      <w:r w:rsidR="00F77099">
        <w:rPr>
          <w:b/>
          <w:szCs w:val="24"/>
        </w:rPr>
        <w:t>įstaigos tvarkomo</w:t>
      </w:r>
      <w:r w:rsidR="009043BD">
        <w:rPr>
          <w:b/>
          <w:szCs w:val="24"/>
        </w:rPr>
        <w:t>s</w:t>
      </w:r>
      <w:r w:rsidR="00F77099">
        <w:rPr>
          <w:b/>
          <w:szCs w:val="24"/>
        </w:rPr>
        <w:t xml:space="preserve">e </w:t>
      </w:r>
      <w:r w:rsidR="009043BD">
        <w:rPr>
          <w:b/>
          <w:szCs w:val="24"/>
        </w:rPr>
        <w:t xml:space="preserve">sąskaitose </w:t>
      </w:r>
      <w:r w:rsidR="00EC601E">
        <w:rPr>
          <w:b/>
          <w:szCs w:val="24"/>
        </w:rPr>
        <w:t xml:space="preserve">valstybės ižde </w:t>
      </w:r>
      <w:r w:rsidR="00F77099">
        <w:rPr>
          <w:b/>
          <w:szCs w:val="24"/>
        </w:rPr>
        <w:t>ir (arba)</w:t>
      </w:r>
      <w:r w:rsidR="00F77099">
        <w:rPr>
          <w:color w:val="000000"/>
        </w:rPr>
        <w:t xml:space="preserve"> </w:t>
      </w:r>
      <w:r w:rsidR="00F77099" w:rsidRPr="00F77099">
        <w:rPr>
          <w:strike/>
          <w:color w:val="000000"/>
        </w:rPr>
        <w:t>kredito</w:t>
      </w:r>
      <w:r w:rsidR="00F77099">
        <w:rPr>
          <w:color w:val="000000"/>
        </w:rPr>
        <w:t xml:space="preserve"> </w:t>
      </w:r>
      <w:r w:rsidR="00F77099">
        <w:rPr>
          <w:b/>
          <w:color w:val="000000"/>
        </w:rPr>
        <w:t xml:space="preserve">finansų </w:t>
      </w:r>
      <w:r w:rsidR="00F77099">
        <w:rPr>
          <w:color w:val="000000"/>
        </w:rPr>
        <w:t>įstaigos sąskaitose atskirai nuo kitų VSDF valdybos ir VSDF administravimo įstaigų valdomų lėšų. Į šias lėšas negali būti n</w:t>
      </w:r>
      <w:bookmarkStart w:id="1" w:name="_GoBack"/>
      <w:bookmarkEnd w:id="1"/>
      <w:r w:rsidR="00F77099">
        <w:rPr>
          <w:color w:val="000000"/>
        </w:rPr>
        <w:t>ukreipiamas išieškojimas pagal prievoles, nesusijusias su pensijų anuitetų mokėjimo veikla, ir bet kokių laikinųjų apsaugos priemonių taikymas.</w:t>
      </w:r>
      <w:r w:rsidR="00353AEC">
        <w:rPr>
          <w:color w:val="000000"/>
        </w:rPr>
        <w:t>“</w:t>
      </w:r>
    </w:p>
    <w:p w14:paraId="01C28F4E" w14:textId="77777777" w:rsidR="00353AEC" w:rsidRDefault="00353AEC" w:rsidP="004F17D1">
      <w:pPr>
        <w:ind w:firstLine="720"/>
        <w:jc w:val="both"/>
        <w:rPr>
          <w:szCs w:val="24"/>
        </w:rPr>
      </w:pPr>
    </w:p>
    <w:p w14:paraId="200043EF" w14:textId="3542ED9B" w:rsidR="004F17D1" w:rsidRDefault="00B162E9" w:rsidP="004F17D1">
      <w:pPr>
        <w:tabs>
          <w:tab w:val="left" w:pos="1134"/>
        </w:tabs>
        <w:ind w:firstLine="720"/>
        <w:jc w:val="both"/>
        <w:rPr>
          <w:b/>
          <w:szCs w:val="24"/>
          <w:lang w:eastAsia="lt-LT"/>
        </w:rPr>
      </w:pPr>
      <w:r>
        <w:rPr>
          <w:b/>
          <w:szCs w:val="24"/>
          <w:lang w:eastAsia="lt-LT"/>
        </w:rPr>
        <w:t xml:space="preserve">3 </w:t>
      </w:r>
      <w:r w:rsidR="004F17D1">
        <w:rPr>
          <w:b/>
          <w:szCs w:val="24"/>
          <w:lang w:eastAsia="lt-LT"/>
        </w:rPr>
        <w:t>straipsnis. Įstatymo įsigaliojimas</w:t>
      </w:r>
    </w:p>
    <w:p w14:paraId="453ADBD4" w14:textId="1C1BDA7F" w:rsidR="004F17D1" w:rsidRDefault="004F17D1" w:rsidP="004F17D1">
      <w:pPr>
        <w:tabs>
          <w:tab w:val="left" w:pos="1134"/>
        </w:tabs>
        <w:ind w:firstLine="720"/>
        <w:jc w:val="both"/>
        <w:rPr>
          <w:szCs w:val="24"/>
        </w:rPr>
      </w:pPr>
      <w:r>
        <w:rPr>
          <w:szCs w:val="24"/>
        </w:rPr>
        <w:t>Šis įstatymas</w:t>
      </w:r>
      <w:r w:rsidR="00B162E9">
        <w:rPr>
          <w:szCs w:val="24"/>
        </w:rPr>
        <w:t>, išskyrus šio įstatymo 1 straipsnį,</w:t>
      </w:r>
      <w:r w:rsidR="00D609A3">
        <w:rPr>
          <w:szCs w:val="24"/>
        </w:rPr>
        <w:t xml:space="preserve"> </w:t>
      </w:r>
      <w:r>
        <w:rPr>
          <w:szCs w:val="24"/>
        </w:rPr>
        <w:t>įsigalioja 2023 m. sausio 1 d.</w:t>
      </w:r>
    </w:p>
    <w:p w14:paraId="7E1020BD" w14:textId="77777777" w:rsidR="004F17D1" w:rsidRDefault="004F17D1" w:rsidP="004F17D1">
      <w:pPr>
        <w:ind w:firstLine="709"/>
        <w:rPr>
          <w:i/>
          <w:iCs/>
          <w:szCs w:val="24"/>
        </w:rPr>
      </w:pPr>
    </w:p>
    <w:p w14:paraId="4BC4F2DD" w14:textId="77777777" w:rsidR="00353AEC" w:rsidRDefault="00353AEC" w:rsidP="004D31E5">
      <w:pPr>
        <w:spacing w:line="360" w:lineRule="auto"/>
        <w:ind w:firstLine="709"/>
        <w:rPr>
          <w:i/>
          <w:iCs/>
          <w:szCs w:val="24"/>
        </w:rPr>
      </w:pPr>
    </w:p>
    <w:p w14:paraId="5DA5DA08" w14:textId="77777777" w:rsidR="005D1516" w:rsidRDefault="005D1516" w:rsidP="004D31E5">
      <w:pPr>
        <w:spacing w:line="360" w:lineRule="auto"/>
        <w:ind w:firstLine="709"/>
        <w:rPr>
          <w:i/>
          <w:iCs/>
        </w:rPr>
      </w:pPr>
      <w:r w:rsidRPr="003F1181">
        <w:rPr>
          <w:i/>
          <w:iCs/>
          <w:szCs w:val="24"/>
        </w:rPr>
        <w:t>Skelbiu šį Lietuvos Respublikos Seimo</w:t>
      </w:r>
      <w:r w:rsidRPr="00DB6941">
        <w:rPr>
          <w:i/>
          <w:iCs/>
        </w:rPr>
        <w:t xml:space="preserve"> priimtą įstatymą.</w:t>
      </w:r>
    </w:p>
    <w:p w14:paraId="3EAA4544" w14:textId="77777777" w:rsidR="00A660A8" w:rsidRDefault="00A660A8" w:rsidP="004D31E5">
      <w:pPr>
        <w:spacing w:line="360" w:lineRule="auto"/>
        <w:ind w:firstLine="709"/>
        <w:rPr>
          <w:i/>
          <w:iCs/>
        </w:rPr>
      </w:pPr>
    </w:p>
    <w:p w14:paraId="25300BCF" w14:textId="77777777" w:rsidR="0054642F" w:rsidRPr="004F17D1" w:rsidRDefault="005D1516" w:rsidP="004F17D1">
      <w:pPr>
        <w:spacing w:line="360" w:lineRule="auto"/>
        <w:rPr>
          <w:b/>
        </w:rPr>
      </w:pPr>
      <w:r>
        <w:t>Respublikos Prezidentas</w:t>
      </w:r>
    </w:p>
    <w:sectPr w:rsidR="0054642F" w:rsidRPr="004F17D1" w:rsidSect="005653BC">
      <w:headerReference w:type="default" r:id="rId9"/>
      <w:pgSz w:w="11907" w:h="16840" w:code="9"/>
      <w:pgMar w:top="993" w:right="708" w:bottom="709" w:left="567" w:header="720" w:footer="720" w:gutter="1134"/>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AE8B7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E8B767" w16cid:durableId="2474907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8C88D8" w14:textId="77777777" w:rsidR="006009AA" w:rsidRDefault="006009AA">
      <w:pPr>
        <w:rPr>
          <w:rFonts w:ascii="TimesLT" w:hAnsi="TimesLT"/>
          <w:sz w:val="20"/>
        </w:rPr>
      </w:pPr>
      <w:r>
        <w:rPr>
          <w:rFonts w:ascii="TimesLT" w:hAnsi="TimesLT"/>
          <w:sz w:val="20"/>
        </w:rPr>
        <w:separator/>
      </w:r>
    </w:p>
  </w:endnote>
  <w:endnote w:type="continuationSeparator" w:id="0">
    <w:p w14:paraId="3E721E6A" w14:textId="77777777" w:rsidR="006009AA" w:rsidRDefault="006009AA">
      <w:pPr>
        <w:rPr>
          <w:rFonts w:ascii="TimesLT" w:hAnsi="TimesLT"/>
          <w:sz w:val="20"/>
        </w:rPr>
      </w:pPr>
      <w:r>
        <w:rPr>
          <w:rFonts w:ascii="TimesLT" w:hAnsi="TimesLT"/>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1C88A0" w14:textId="77777777" w:rsidR="006009AA" w:rsidRDefault="006009AA">
      <w:pPr>
        <w:rPr>
          <w:rFonts w:ascii="TimesLT" w:hAnsi="TimesLT"/>
          <w:sz w:val="20"/>
        </w:rPr>
      </w:pPr>
      <w:r>
        <w:rPr>
          <w:rFonts w:ascii="TimesLT" w:hAnsi="TimesLT"/>
          <w:sz w:val="20"/>
        </w:rPr>
        <w:separator/>
      </w:r>
    </w:p>
  </w:footnote>
  <w:footnote w:type="continuationSeparator" w:id="0">
    <w:p w14:paraId="4CA6EB5F" w14:textId="77777777" w:rsidR="006009AA" w:rsidRDefault="006009AA">
      <w:pPr>
        <w:rPr>
          <w:rFonts w:ascii="TimesLT" w:hAnsi="TimesLT"/>
          <w:sz w:val="20"/>
        </w:rPr>
      </w:pPr>
      <w:r>
        <w:rPr>
          <w:rFonts w:ascii="TimesLT" w:hAnsi="TimesLT"/>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891609"/>
      <w:docPartObj>
        <w:docPartGallery w:val="Page Numbers (Top of Page)"/>
        <w:docPartUnique/>
      </w:docPartObj>
    </w:sdtPr>
    <w:sdtEndPr/>
    <w:sdtContent>
      <w:p w14:paraId="7252D419" w14:textId="77777777" w:rsidR="004F17D1" w:rsidRDefault="004F17D1">
        <w:pPr>
          <w:pStyle w:val="Antrats"/>
          <w:jc w:val="center"/>
        </w:pPr>
        <w:r>
          <w:fldChar w:fldCharType="begin"/>
        </w:r>
        <w:r>
          <w:instrText>PAGE   \* MERGEFORMAT</w:instrText>
        </w:r>
        <w:r>
          <w:fldChar w:fldCharType="separate"/>
        </w:r>
        <w:r w:rsidR="00353AEC">
          <w:rPr>
            <w:noProof/>
          </w:rPr>
          <w:t>2</w:t>
        </w:r>
        <w:r>
          <w:fldChar w:fldCharType="end"/>
        </w:r>
      </w:p>
    </w:sdtContent>
  </w:sdt>
  <w:p w14:paraId="6E9FB412" w14:textId="77777777" w:rsidR="004F17D1" w:rsidRDefault="004F17D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253C5"/>
    <w:multiLevelType w:val="hybridMultilevel"/>
    <w:tmpl w:val="E760E690"/>
    <w:lvl w:ilvl="0" w:tplc="99DC16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nsid w:val="71CC789B"/>
    <w:multiLevelType w:val="hybridMultilevel"/>
    <w:tmpl w:val="15D4EE52"/>
    <w:lvl w:ilvl="0" w:tplc="614296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eva Peciukonienė">
    <w15:presenceInfo w15:providerId="AD" w15:userId="S::Ieva.Peciukoniene@lrv.lt::4bdf110f-10d9-46ce-9d25-b252ee0ad8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E6E"/>
    <w:rsid w:val="00026262"/>
    <w:rsid w:val="00054240"/>
    <w:rsid w:val="00056673"/>
    <w:rsid w:val="00070F5B"/>
    <w:rsid w:val="000E6B03"/>
    <w:rsid w:val="000E6D51"/>
    <w:rsid w:val="0015594B"/>
    <w:rsid w:val="0018639F"/>
    <w:rsid w:val="001B1E0F"/>
    <w:rsid w:val="00235A44"/>
    <w:rsid w:val="00240846"/>
    <w:rsid w:val="00253D0B"/>
    <w:rsid w:val="00265F0B"/>
    <w:rsid w:val="00266F2B"/>
    <w:rsid w:val="002B1AA2"/>
    <w:rsid w:val="002C0C1D"/>
    <w:rsid w:val="002C6E0E"/>
    <w:rsid w:val="002F59F1"/>
    <w:rsid w:val="003214D1"/>
    <w:rsid w:val="003222BD"/>
    <w:rsid w:val="003421E4"/>
    <w:rsid w:val="00353AEC"/>
    <w:rsid w:val="00356BB0"/>
    <w:rsid w:val="00381ED1"/>
    <w:rsid w:val="003935BE"/>
    <w:rsid w:val="003C3C8F"/>
    <w:rsid w:val="003E74DE"/>
    <w:rsid w:val="003F1181"/>
    <w:rsid w:val="003F12AC"/>
    <w:rsid w:val="00414CFF"/>
    <w:rsid w:val="0041722F"/>
    <w:rsid w:val="004455E8"/>
    <w:rsid w:val="00474F87"/>
    <w:rsid w:val="00490544"/>
    <w:rsid w:val="0049584F"/>
    <w:rsid w:val="004959AF"/>
    <w:rsid w:val="004A088C"/>
    <w:rsid w:val="004A54AA"/>
    <w:rsid w:val="004C24BF"/>
    <w:rsid w:val="004D31E5"/>
    <w:rsid w:val="004F17D1"/>
    <w:rsid w:val="004F4A4D"/>
    <w:rsid w:val="0050126D"/>
    <w:rsid w:val="00516AD9"/>
    <w:rsid w:val="00520EAC"/>
    <w:rsid w:val="00535E6E"/>
    <w:rsid w:val="00542AD1"/>
    <w:rsid w:val="0054642F"/>
    <w:rsid w:val="00552A10"/>
    <w:rsid w:val="005550E9"/>
    <w:rsid w:val="00557D78"/>
    <w:rsid w:val="005653BC"/>
    <w:rsid w:val="005774F7"/>
    <w:rsid w:val="00585E49"/>
    <w:rsid w:val="005864B4"/>
    <w:rsid w:val="0058681D"/>
    <w:rsid w:val="005969E2"/>
    <w:rsid w:val="005D1516"/>
    <w:rsid w:val="005E0392"/>
    <w:rsid w:val="005F1061"/>
    <w:rsid w:val="006009AA"/>
    <w:rsid w:val="00620EDC"/>
    <w:rsid w:val="00631844"/>
    <w:rsid w:val="00632DC0"/>
    <w:rsid w:val="006448F5"/>
    <w:rsid w:val="00647E2D"/>
    <w:rsid w:val="0065391C"/>
    <w:rsid w:val="006B23B5"/>
    <w:rsid w:val="006B2C5F"/>
    <w:rsid w:val="006C4EDD"/>
    <w:rsid w:val="006C58FC"/>
    <w:rsid w:val="006D12BA"/>
    <w:rsid w:val="007447F6"/>
    <w:rsid w:val="00746E27"/>
    <w:rsid w:val="00767529"/>
    <w:rsid w:val="007723A8"/>
    <w:rsid w:val="00776FEB"/>
    <w:rsid w:val="007E2562"/>
    <w:rsid w:val="00801CB2"/>
    <w:rsid w:val="0081133F"/>
    <w:rsid w:val="00832471"/>
    <w:rsid w:val="008341AA"/>
    <w:rsid w:val="00834D88"/>
    <w:rsid w:val="00835C58"/>
    <w:rsid w:val="0083741F"/>
    <w:rsid w:val="0085040D"/>
    <w:rsid w:val="0085287D"/>
    <w:rsid w:val="00856271"/>
    <w:rsid w:val="00861141"/>
    <w:rsid w:val="00884528"/>
    <w:rsid w:val="008A62F1"/>
    <w:rsid w:val="008C6B53"/>
    <w:rsid w:val="008D2BC1"/>
    <w:rsid w:val="008F3EFA"/>
    <w:rsid w:val="008F75F2"/>
    <w:rsid w:val="009043BD"/>
    <w:rsid w:val="00907F29"/>
    <w:rsid w:val="00925225"/>
    <w:rsid w:val="00933C3D"/>
    <w:rsid w:val="009340DF"/>
    <w:rsid w:val="00940418"/>
    <w:rsid w:val="00946F7E"/>
    <w:rsid w:val="00947DBA"/>
    <w:rsid w:val="009542B7"/>
    <w:rsid w:val="009660DB"/>
    <w:rsid w:val="009763B7"/>
    <w:rsid w:val="00995CB3"/>
    <w:rsid w:val="00995D76"/>
    <w:rsid w:val="009B600F"/>
    <w:rsid w:val="009E1289"/>
    <w:rsid w:val="00A02D56"/>
    <w:rsid w:val="00A0464C"/>
    <w:rsid w:val="00A17204"/>
    <w:rsid w:val="00A25F61"/>
    <w:rsid w:val="00A308D5"/>
    <w:rsid w:val="00A55A0E"/>
    <w:rsid w:val="00A56742"/>
    <w:rsid w:val="00A60C08"/>
    <w:rsid w:val="00A660A8"/>
    <w:rsid w:val="00A67074"/>
    <w:rsid w:val="00A7116A"/>
    <w:rsid w:val="00A81B2B"/>
    <w:rsid w:val="00AB2649"/>
    <w:rsid w:val="00AB7766"/>
    <w:rsid w:val="00AC113F"/>
    <w:rsid w:val="00AC5B22"/>
    <w:rsid w:val="00AC718C"/>
    <w:rsid w:val="00B162E9"/>
    <w:rsid w:val="00B422A1"/>
    <w:rsid w:val="00B962BA"/>
    <w:rsid w:val="00BB5362"/>
    <w:rsid w:val="00BE15EF"/>
    <w:rsid w:val="00C45E0D"/>
    <w:rsid w:val="00C46B55"/>
    <w:rsid w:val="00C61618"/>
    <w:rsid w:val="00C8389E"/>
    <w:rsid w:val="00C949E5"/>
    <w:rsid w:val="00CF220A"/>
    <w:rsid w:val="00D10127"/>
    <w:rsid w:val="00D2285D"/>
    <w:rsid w:val="00D2679D"/>
    <w:rsid w:val="00D51740"/>
    <w:rsid w:val="00D609A3"/>
    <w:rsid w:val="00D65079"/>
    <w:rsid w:val="00D73413"/>
    <w:rsid w:val="00D90733"/>
    <w:rsid w:val="00DB6788"/>
    <w:rsid w:val="00DD1562"/>
    <w:rsid w:val="00DD405F"/>
    <w:rsid w:val="00DE469F"/>
    <w:rsid w:val="00DE5A21"/>
    <w:rsid w:val="00DE7C4B"/>
    <w:rsid w:val="00E04FEF"/>
    <w:rsid w:val="00E139D6"/>
    <w:rsid w:val="00E24A32"/>
    <w:rsid w:val="00E42785"/>
    <w:rsid w:val="00E615DC"/>
    <w:rsid w:val="00EC0CEA"/>
    <w:rsid w:val="00EC601E"/>
    <w:rsid w:val="00F0455E"/>
    <w:rsid w:val="00F04AF7"/>
    <w:rsid w:val="00F44570"/>
    <w:rsid w:val="00F60733"/>
    <w:rsid w:val="00F65EBE"/>
    <w:rsid w:val="00F77099"/>
    <w:rsid w:val="00F77B47"/>
    <w:rsid w:val="00F94283"/>
    <w:rsid w:val="00F96D70"/>
    <w:rsid w:val="00FB3F38"/>
    <w:rsid w:val="00FB516F"/>
    <w:rsid w:val="00FB5A8D"/>
    <w:rsid w:val="00FC2C1D"/>
    <w:rsid w:val="00FF3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39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er"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customStyle="1" w:styleId="statymopavad">
    <w:name w:val="statymopavad"/>
    <w:basedOn w:val="prastasis"/>
    <w:rsid w:val="006C4EDD"/>
    <w:pPr>
      <w:spacing w:before="100" w:beforeAutospacing="1" w:after="100" w:afterAutospacing="1"/>
    </w:pPr>
    <w:rPr>
      <w:szCs w:val="24"/>
      <w:lang w:eastAsia="lt-LT"/>
    </w:rPr>
  </w:style>
  <w:style w:type="character" w:styleId="Komentaronuoroda">
    <w:name w:val="annotation reference"/>
    <w:rsid w:val="0085287D"/>
    <w:rPr>
      <w:sz w:val="16"/>
      <w:szCs w:val="16"/>
    </w:rPr>
  </w:style>
  <w:style w:type="paragraph" w:styleId="Komentarotekstas">
    <w:name w:val="annotation text"/>
    <w:basedOn w:val="prastasis"/>
    <w:link w:val="KomentarotekstasDiagrama"/>
    <w:rsid w:val="0085287D"/>
    <w:rPr>
      <w:sz w:val="20"/>
      <w:lang w:eastAsia="lt-LT"/>
    </w:rPr>
  </w:style>
  <w:style w:type="character" w:customStyle="1" w:styleId="KomentarotekstasDiagrama">
    <w:name w:val="Komentaro tekstas Diagrama"/>
    <w:basedOn w:val="Numatytasispastraiposriftas"/>
    <w:link w:val="Komentarotekstas"/>
    <w:rsid w:val="0085287D"/>
    <w:rPr>
      <w:sz w:val="20"/>
      <w:lang w:eastAsia="lt-LT"/>
    </w:rPr>
  </w:style>
  <w:style w:type="paragraph" w:styleId="Sraopastraipa">
    <w:name w:val="List Paragraph"/>
    <w:basedOn w:val="prastasis"/>
    <w:rsid w:val="004F4A4D"/>
    <w:pPr>
      <w:ind w:left="720"/>
      <w:contextualSpacing/>
    </w:pPr>
  </w:style>
  <w:style w:type="paragraph" w:styleId="Komentarotema">
    <w:name w:val="annotation subject"/>
    <w:basedOn w:val="Komentarotekstas"/>
    <w:next w:val="Komentarotekstas"/>
    <w:link w:val="KomentarotemaDiagrama"/>
    <w:rsid w:val="007447F6"/>
    <w:rPr>
      <w:b/>
      <w:bCs/>
      <w:lang w:eastAsia="en-US"/>
    </w:rPr>
  </w:style>
  <w:style w:type="character" w:customStyle="1" w:styleId="KomentarotemaDiagrama">
    <w:name w:val="Komentaro tema Diagrama"/>
    <w:basedOn w:val="KomentarotekstasDiagrama"/>
    <w:link w:val="Komentarotema"/>
    <w:rsid w:val="007447F6"/>
    <w:rPr>
      <w:b/>
      <w:bCs/>
      <w:sz w:val="20"/>
      <w:lang w:eastAsia="lt-LT"/>
    </w:rPr>
  </w:style>
  <w:style w:type="paragraph" w:styleId="Antrats">
    <w:name w:val="header"/>
    <w:basedOn w:val="prastasis"/>
    <w:link w:val="AntratsDiagrama"/>
    <w:uiPriority w:val="99"/>
    <w:rsid w:val="005774F7"/>
    <w:pPr>
      <w:tabs>
        <w:tab w:val="center" w:pos="4819"/>
        <w:tab w:val="right" w:pos="9638"/>
      </w:tabs>
    </w:pPr>
  </w:style>
  <w:style w:type="character" w:customStyle="1" w:styleId="AntratsDiagrama">
    <w:name w:val="Antraštės Diagrama"/>
    <w:basedOn w:val="Numatytasispastraiposriftas"/>
    <w:link w:val="Antrats"/>
    <w:uiPriority w:val="99"/>
    <w:rsid w:val="005774F7"/>
  </w:style>
  <w:style w:type="paragraph" w:styleId="Porat">
    <w:name w:val="footer"/>
    <w:basedOn w:val="prastasis"/>
    <w:link w:val="PoratDiagrama"/>
    <w:rsid w:val="005774F7"/>
    <w:pPr>
      <w:tabs>
        <w:tab w:val="center" w:pos="4819"/>
        <w:tab w:val="right" w:pos="9638"/>
      </w:tabs>
    </w:pPr>
  </w:style>
  <w:style w:type="character" w:customStyle="1" w:styleId="PoratDiagrama">
    <w:name w:val="Poraštė Diagrama"/>
    <w:basedOn w:val="Numatytasispastraiposriftas"/>
    <w:link w:val="Porat"/>
    <w:rsid w:val="005774F7"/>
  </w:style>
  <w:style w:type="paragraph" w:styleId="Pataisymai">
    <w:name w:val="Revision"/>
    <w:hidden/>
    <w:rsid w:val="00C61618"/>
  </w:style>
  <w:style w:type="paragraph" w:customStyle="1" w:styleId="Char">
    <w:name w:val="Char"/>
    <w:basedOn w:val="prastasis"/>
    <w:rsid w:val="00356BB0"/>
    <w:pPr>
      <w:spacing w:after="160" w:line="240" w:lineRule="exact"/>
    </w:pPr>
    <w:rPr>
      <w:rFonts w:ascii="Tahoma" w:hAnsi="Tahoma"/>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er"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customStyle="1" w:styleId="statymopavad">
    <w:name w:val="statymopavad"/>
    <w:basedOn w:val="prastasis"/>
    <w:rsid w:val="006C4EDD"/>
    <w:pPr>
      <w:spacing w:before="100" w:beforeAutospacing="1" w:after="100" w:afterAutospacing="1"/>
    </w:pPr>
    <w:rPr>
      <w:szCs w:val="24"/>
      <w:lang w:eastAsia="lt-LT"/>
    </w:rPr>
  </w:style>
  <w:style w:type="character" w:styleId="Komentaronuoroda">
    <w:name w:val="annotation reference"/>
    <w:rsid w:val="0085287D"/>
    <w:rPr>
      <w:sz w:val="16"/>
      <w:szCs w:val="16"/>
    </w:rPr>
  </w:style>
  <w:style w:type="paragraph" w:styleId="Komentarotekstas">
    <w:name w:val="annotation text"/>
    <w:basedOn w:val="prastasis"/>
    <w:link w:val="KomentarotekstasDiagrama"/>
    <w:rsid w:val="0085287D"/>
    <w:rPr>
      <w:sz w:val="20"/>
      <w:lang w:eastAsia="lt-LT"/>
    </w:rPr>
  </w:style>
  <w:style w:type="character" w:customStyle="1" w:styleId="KomentarotekstasDiagrama">
    <w:name w:val="Komentaro tekstas Diagrama"/>
    <w:basedOn w:val="Numatytasispastraiposriftas"/>
    <w:link w:val="Komentarotekstas"/>
    <w:rsid w:val="0085287D"/>
    <w:rPr>
      <w:sz w:val="20"/>
      <w:lang w:eastAsia="lt-LT"/>
    </w:rPr>
  </w:style>
  <w:style w:type="paragraph" w:styleId="Sraopastraipa">
    <w:name w:val="List Paragraph"/>
    <w:basedOn w:val="prastasis"/>
    <w:rsid w:val="004F4A4D"/>
    <w:pPr>
      <w:ind w:left="720"/>
      <w:contextualSpacing/>
    </w:pPr>
  </w:style>
  <w:style w:type="paragraph" w:styleId="Komentarotema">
    <w:name w:val="annotation subject"/>
    <w:basedOn w:val="Komentarotekstas"/>
    <w:next w:val="Komentarotekstas"/>
    <w:link w:val="KomentarotemaDiagrama"/>
    <w:rsid w:val="007447F6"/>
    <w:rPr>
      <w:b/>
      <w:bCs/>
      <w:lang w:eastAsia="en-US"/>
    </w:rPr>
  </w:style>
  <w:style w:type="character" w:customStyle="1" w:styleId="KomentarotemaDiagrama">
    <w:name w:val="Komentaro tema Diagrama"/>
    <w:basedOn w:val="KomentarotekstasDiagrama"/>
    <w:link w:val="Komentarotema"/>
    <w:rsid w:val="007447F6"/>
    <w:rPr>
      <w:b/>
      <w:bCs/>
      <w:sz w:val="20"/>
      <w:lang w:eastAsia="lt-LT"/>
    </w:rPr>
  </w:style>
  <w:style w:type="paragraph" w:styleId="Antrats">
    <w:name w:val="header"/>
    <w:basedOn w:val="prastasis"/>
    <w:link w:val="AntratsDiagrama"/>
    <w:uiPriority w:val="99"/>
    <w:rsid w:val="005774F7"/>
    <w:pPr>
      <w:tabs>
        <w:tab w:val="center" w:pos="4819"/>
        <w:tab w:val="right" w:pos="9638"/>
      </w:tabs>
    </w:pPr>
  </w:style>
  <w:style w:type="character" w:customStyle="1" w:styleId="AntratsDiagrama">
    <w:name w:val="Antraštės Diagrama"/>
    <w:basedOn w:val="Numatytasispastraiposriftas"/>
    <w:link w:val="Antrats"/>
    <w:uiPriority w:val="99"/>
    <w:rsid w:val="005774F7"/>
  </w:style>
  <w:style w:type="paragraph" w:styleId="Porat">
    <w:name w:val="footer"/>
    <w:basedOn w:val="prastasis"/>
    <w:link w:val="PoratDiagrama"/>
    <w:rsid w:val="005774F7"/>
    <w:pPr>
      <w:tabs>
        <w:tab w:val="center" w:pos="4819"/>
        <w:tab w:val="right" w:pos="9638"/>
      </w:tabs>
    </w:pPr>
  </w:style>
  <w:style w:type="character" w:customStyle="1" w:styleId="PoratDiagrama">
    <w:name w:val="Poraštė Diagrama"/>
    <w:basedOn w:val="Numatytasispastraiposriftas"/>
    <w:link w:val="Porat"/>
    <w:rsid w:val="005774F7"/>
  </w:style>
  <w:style w:type="paragraph" w:styleId="Pataisymai">
    <w:name w:val="Revision"/>
    <w:hidden/>
    <w:rsid w:val="00C61618"/>
  </w:style>
  <w:style w:type="paragraph" w:customStyle="1" w:styleId="Char">
    <w:name w:val="Char"/>
    <w:basedOn w:val="prastasis"/>
    <w:rsid w:val="00356BB0"/>
    <w:pPr>
      <w:spacing w:after="160" w:line="240" w:lineRule="exact"/>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02818">
      <w:bodyDiv w:val="1"/>
      <w:marLeft w:val="0"/>
      <w:marRight w:val="0"/>
      <w:marTop w:val="0"/>
      <w:marBottom w:val="0"/>
      <w:divBdr>
        <w:top w:val="none" w:sz="0" w:space="0" w:color="auto"/>
        <w:left w:val="none" w:sz="0" w:space="0" w:color="auto"/>
        <w:bottom w:val="none" w:sz="0" w:space="0" w:color="auto"/>
        <w:right w:val="none" w:sz="0" w:space="0" w:color="auto"/>
      </w:divBdr>
    </w:div>
    <w:div w:id="500118793">
      <w:bodyDiv w:val="1"/>
      <w:marLeft w:val="0"/>
      <w:marRight w:val="0"/>
      <w:marTop w:val="0"/>
      <w:marBottom w:val="0"/>
      <w:divBdr>
        <w:top w:val="none" w:sz="0" w:space="0" w:color="auto"/>
        <w:left w:val="none" w:sz="0" w:space="0" w:color="auto"/>
        <w:bottom w:val="none" w:sz="0" w:space="0" w:color="auto"/>
        <w:right w:val="none" w:sz="0" w:space="0" w:color="auto"/>
      </w:divBdr>
    </w:div>
    <w:div w:id="501900159">
      <w:bodyDiv w:val="1"/>
      <w:marLeft w:val="0"/>
      <w:marRight w:val="0"/>
      <w:marTop w:val="0"/>
      <w:marBottom w:val="0"/>
      <w:divBdr>
        <w:top w:val="none" w:sz="0" w:space="0" w:color="auto"/>
        <w:left w:val="none" w:sz="0" w:space="0" w:color="auto"/>
        <w:bottom w:val="none" w:sz="0" w:space="0" w:color="auto"/>
        <w:right w:val="none" w:sz="0" w:space="0" w:color="auto"/>
      </w:divBdr>
    </w:div>
    <w:div w:id="1830487278">
      <w:bodyDiv w:val="1"/>
      <w:marLeft w:val="0"/>
      <w:marRight w:val="0"/>
      <w:marTop w:val="0"/>
      <w:marBottom w:val="0"/>
      <w:divBdr>
        <w:top w:val="none" w:sz="0" w:space="0" w:color="auto"/>
        <w:left w:val="none" w:sz="0" w:space="0" w:color="auto"/>
        <w:bottom w:val="none" w:sz="0" w:space="0" w:color="auto"/>
        <w:right w:val="none" w:sz="0" w:space="0" w:color="auto"/>
      </w:divBdr>
    </w:div>
    <w:div w:id="2027094202">
      <w:bodyDiv w:val="1"/>
      <w:marLeft w:val="0"/>
      <w:marRight w:val="0"/>
      <w:marTop w:val="0"/>
      <w:marBottom w:val="0"/>
      <w:divBdr>
        <w:top w:val="none" w:sz="0" w:space="0" w:color="auto"/>
        <w:left w:val="none" w:sz="0" w:space="0" w:color="auto"/>
        <w:bottom w:val="none" w:sz="0" w:space="0" w:color="auto"/>
        <w:right w:val="none" w:sz="0" w:space="0" w:color="auto"/>
      </w:divBdr>
      <w:divsChild>
        <w:div w:id="1841309042">
          <w:marLeft w:val="0"/>
          <w:marRight w:val="0"/>
          <w:marTop w:val="0"/>
          <w:marBottom w:val="0"/>
          <w:divBdr>
            <w:top w:val="none" w:sz="0" w:space="0" w:color="auto"/>
            <w:left w:val="none" w:sz="0" w:space="0" w:color="auto"/>
            <w:bottom w:val="none" w:sz="0" w:space="0" w:color="auto"/>
            <w:right w:val="none" w:sz="0" w:space="0" w:color="auto"/>
          </w:divBdr>
        </w:div>
        <w:div w:id="245307789">
          <w:marLeft w:val="0"/>
          <w:marRight w:val="0"/>
          <w:marTop w:val="0"/>
          <w:marBottom w:val="0"/>
          <w:divBdr>
            <w:top w:val="none" w:sz="0" w:space="0" w:color="auto"/>
            <w:left w:val="none" w:sz="0" w:space="0" w:color="auto"/>
            <w:bottom w:val="none" w:sz="0" w:space="0" w:color="auto"/>
            <w:right w:val="none" w:sz="0" w:space="0" w:color="auto"/>
          </w:divBdr>
        </w:div>
        <w:div w:id="965349692">
          <w:marLeft w:val="0"/>
          <w:marRight w:val="0"/>
          <w:marTop w:val="0"/>
          <w:marBottom w:val="0"/>
          <w:divBdr>
            <w:top w:val="none" w:sz="0" w:space="0" w:color="auto"/>
            <w:left w:val="none" w:sz="0" w:space="0" w:color="auto"/>
            <w:bottom w:val="none" w:sz="0" w:space="0" w:color="auto"/>
            <w:right w:val="none" w:sz="0" w:space="0" w:color="auto"/>
          </w:divBdr>
        </w:div>
        <w:div w:id="626938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3" Target="people.xml"
                 Type="http://schemas.microsoft.com/office/2011/relationships/people"/>
   <Relationship Id="rId14" Target="commentsIds.xml"
                 Type="http://schemas.microsoft.com/office/2016/09/relationships/commentsIds"/>
   <Relationship Id="rId15" Target="commentsExtended.xml"
                 Type="http://schemas.microsoft.com/office/2011/relationships/commentsExtended"/>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2E883F82-1EDB-42FE-B05D-B56AD8F00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221</Words>
  <Characters>1481</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Redagavo: Ramunė Lūžaitė (1997</vt:lpstr>
      <vt:lpstr>Redagavo: Ramunė Lūžaitė (1997</vt:lpstr>
    </vt:vector>
  </TitlesOfParts>
  <Company>Seimas</Company>
  <LinksUpToDate>false</LinksUpToDate>
  <CharactersWithSpaces>1699</CharactersWithSpaces>
  <SharedDoc>false</SharedDoc>
  <HyperlinkBase/>
  <HLinks>
    <vt:vector size="48" baseType="variant">
      <vt:variant>
        <vt:i4>1966168</vt:i4>
      </vt:variant>
      <vt:variant>
        <vt:i4>21</vt:i4>
      </vt:variant>
      <vt:variant>
        <vt:i4>0</vt:i4>
      </vt:variant>
      <vt:variant>
        <vt:i4>5</vt:i4>
      </vt:variant>
      <vt:variant>
        <vt:lpwstr>http://www3.lrs.lt/cgi-bin/preps2?a=461570&amp;b=</vt:lpwstr>
      </vt:variant>
      <vt:variant>
        <vt:lpwstr/>
      </vt:variant>
      <vt:variant>
        <vt:i4>1572949</vt:i4>
      </vt:variant>
      <vt:variant>
        <vt:i4>18</vt:i4>
      </vt:variant>
      <vt:variant>
        <vt:i4>0</vt:i4>
      </vt:variant>
      <vt:variant>
        <vt:i4>5</vt:i4>
      </vt:variant>
      <vt:variant>
        <vt:lpwstr>http://www3.lrs.lt/cgi-bin/preps2?a=468132&amp;b=</vt:lpwstr>
      </vt:variant>
      <vt:variant>
        <vt:lpwstr/>
      </vt:variant>
      <vt:variant>
        <vt:i4>1572949</vt:i4>
      </vt:variant>
      <vt:variant>
        <vt:i4>15</vt:i4>
      </vt:variant>
      <vt:variant>
        <vt:i4>0</vt:i4>
      </vt:variant>
      <vt:variant>
        <vt:i4>5</vt:i4>
      </vt:variant>
      <vt:variant>
        <vt:lpwstr>http://www3.lrs.lt/cgi-bin/preps2?a=468132&amp;b=</vt:lpwstr>
      </vt:variant>
      <vt:variant>
        <vt:lpwstr/>
      </vt:variant>
      <vt:variant>
        <vt:i4>1179734</vt:i4>
      </vt:variant>
      <vt:variant>
        <vt:i4>12</vt:i4>
      </vt:variant>
      <vt:variant>
        <vt:i4>0</vt:i4>
      </vt:variant>
      <vt:variant>
        <vt:i4>5</vt:i4>
      </vt:variant>
      <vt:variant>
        <vt:lpwstr>http://www3.lrs.lt/cgi-bin/preps2?a=440388&amp;b=</vt:lpwstr>
      </vt:variant>
      <vt:variant>
        <vt:lpwstr/>
      </vt:variant>
      <vt:variant>
        <vt:i4>1769563</vt:i4>
      </vt:variant>
      <vt:variant>
        <vt:i4>9</vt:i4>
      </vt:variant>
      <vt:variant>
        <vt:i4>0</vt:i4>
      </vt:variant>
      <vt:variant>
        <vt:i4>5</vt:i4>
      </vt:variant>
      <vt:variant>
        <vt:lpwstr>http://www3.lrs.lt/cgi-bin/preps2?a=412770&amp;b=</vt:lpwstr>
      </vt:variant>
      <vt:variant>
        <vt:lpwstr/>
      </vt:variant>
      <vt:variant>
        <vt:i4>1769563</vt:i4>
      </vt:variant>
      <vt:variant>
        <vt:i4>6</vt:i4>
      </vt:variant>
      <vt:variant>
        <vt:i4>0</vt:i4>
      </vt:variant>
      <vt:variant>
        <vt:i4>5</vt:i4>
      </vt:variant>
      <vt:variant>
        <vt:lpwstr>http://www3.lrs.lt/cgi-bin/preps2?a=412770&amp;b=</vt:lpwstr>
      </vt:variant>
      <vt:variant>
        <vt:lpwstr/>
      </vt:variant>
      <vt:variant>
        <vt:i4>1572949</vt:i4>
      </vt:variant>
      <vt:variant>
        <vt:i4>3</vt:i4>
      </vt:variant>
      <vt:variant>
        <vt:i4>0</vt:i4>
      </vt:variant>
      <vt:variant>
        <vt:i4>5</vt:i4>
      </vt:variant>
      <vt:variant>
        <vt:lpwstr>http://www3.lrs.lt/cgi-bin/preps2?a=468132&amp;b=</vt:lpwstr>
      </vt:variant>
      <vt:variant>
        <vt:lpwstr/>
      </vt:variant>
      <vt:variant>
        <vt:i4>1572959</vt:i4>
      </vt:variant>
      <vt:variant>
        <vt:i4>0</vt:i4>
      </vt:variant>
      <vt:variant>
        <vt:i4>0</vt:i4>
      </vt:variant>
      <vt:variant>
        <vt:i4>5</vt:i4>
      </vt:variant>
      <vt:variant>
        <vt:lpwstr>http://www3.lrs.lt/cgi-bin/preps2?a=387518&amp;b=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2021-06-16T13:20:00Z</dcterms:created>
  <dc:creator>Seimas</dc:creator>
  <cp:lastModifiedBy>EK</cp:lastModifiedBy>
  <cp:lastPrinted>2020-03-15T18:54:00Z</cp:lastPrinted>
  <dcterms:modified xsi:type="dcterms:W3CDTF">2021-06-17T07:23:00Z</dcterms:modified>
  <cp:revision>7</cp:revision>
  <dc:title>Redagavo: Ramunė Lūžaitė (1997</dc:title>
</cp:coreProperties>
</file>