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E6" w:rsidRPr="009D0BB6" w:rsidRDefault="006C342D" w:rsidP="00041D36">
      <w:pPr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:rsidR="009723EA" w:rsidRPr="009D0BB6" w:rsidRDefault="009723EA" w:rsidP="00041D36">
      <w:pPr>
        <w:jc w:val="center"/>
        <w:rPr>
          <w:b/>
          <w:szCs w:val="24"/>
        </w:rPr>
      </w:pPr>
    </w:p>
    <w:p w:rsidR="00DE51E6" w:rsidRPr="009D0BB6" w:rsidRDefault="000A75B6" w:rsidP="00041D36">
      <w:pPr>
        <w:jc w:val="center"/>
        <w:rPr>
          <w:b/>
          <w:bCs/>
          <w:caps/>
          <w:szCs w:val="24"/>
        </w:rPr>
      </w:pPr>
      <w:r w:rsidRPr="009D0BB6">
        <w:rPr>
          <w:b/>
          <w:bCs/>
          <w:caps/>
          <w:szCs w:val="24"/>
        </w:rPr>
        <w:t>LIETUVOS RESPUBLIKOS</w:t>
      </w:r>
    </w:p>
    <w:p w:rsidR="009D5D49" w:rsidRDefault="00415218" w:rsidP="00041D36">
      <w:pPr>
        <w:jc w:val="center"/>
        <w:rPr>
          <w:b/>
          <w:caps/>
          <w:szCs w:val="24"/>
        </w:rPr>
      </w:pPr>
      <w:r w:rsidRPr="009D0BB6">
        <w:rPr>
          <w:b/>
          <w:caps/>
          <w:szCs w:val="24"/>
        </w:rPr>
        <w:t>VIETOS SAVIVALDOS ĮSTATYMO NR. I-533 4, 12, 16, 20, 27, 29, 57</w:t>
      </w:r>
      <w:r w:rsidR="0085181C" w:rsidRPr="009D0BB6">
        <w:rPr>
          <w:b/>
          <w:caps/>
          <w:szCs w:val="24"/>
        </w:rPr>
        <w:t xml:space="preserve"> </w:t>
      </w:r>
      <w:r w:rsidR="00A272EF" w:rsidRPr="009D0BB6">
        <w:rPr>
          <w:b/>
          <w:caps/>
          <w:szCs w:val="24"/>
        </w:rPr>
        <w:t>STRAIPSNI</w:t>
      </w:r>
      <w:r w:rsidRPr="009D0BB6">
        <w:rPr>
          <w:b/>
          <w:caps/>
          <w:szCs w:val="24"/>
        </w:rPr>
        <w:t>Ų IR TREČIOJO</w:t>
      </w:r>
      <w:r w:rsidR="00756993" w:rsidRPr="00756993">
        <w:rPr>
          <w:b/>
          <w:caps/>
          <w:szCs w:val="24"/>
          <w:vertAlign w:val="superscript"/>
        </w:rPr>
        <w:t>1</w:t>
      </w:r>
      <w:r w:rsidR="00756993">
        <w:rPr>
          <w:b/>
          <w:caps/>
          <w:szCs w:val="24"/>
        </w:rPr>
        <w:t xml:space="preserve"> </w:t>
      </w:r>
      <w:r w:rsidRPr="009D0BB6">
        <w:rPr>
          <w:b/>
          <w:caps/>
          <w:szCs w:val="24"/>
        </w:rPr>
        <w:t>SKIRSNIO PAVADINIMO PAKEITIMO IR ĮSTATYMO PAPILDYMO 10</w:t>
      </w:r>
      <w:r w:rsidR="00756993" w:rsidRPr="00756993">
        <w:rPr>
          <w:b/>
          <w:caps/>
          <w:szCs w:val="24"/>
          <w:vertAlign w:val="superscript"/>
        </w:rPr>
        <w:t>5</w:t>
      </w:r>
      <w:r w:rsidRPr="009D0BB6">
        <w:rPr>
          <w:b/>
          <w:caps/>
          <w:szCs w:val="24"/>
        </w:rPr>
        <w:t xml:space="preserve"> STRAIPSNIU ĮSTATYMO NR. XIII-3312 </w:t>
      </w:r>
      <w:r w:rsidR="00BE394F" w:rsidRPr="009D0BB6">
        <w:rPr>
          <w:b/>
          <w:caps/>
          <w:szCs w:val="24"/>
        </w:rPr>
        <w:t xml:space="preserve">10 STRAIPSNIO pakeitimo </w:t>
      </w:r>
    </w:p>
    <w:p w:rsidR="00DE51E6" w:rsidRPr="009D0BB6" w:rsidRDefault="00415218" w:rsidP="00041D36">
      <w:pPr>
        <w:jc w:val="center"/>
        <w:rPr>
          <w:caps/>
          <w:szCs w:val="24"/>
        </w:rPr>
      </w:pPr>
      <w:bookmarkStart w:id="0" w:name="_GoBack"/>
      <w:bookmarkEnd w:id="0"/>
      <w:r w:rsidRPr="009D0BB6">
        <w:rPr>
          <w:b/>
          <w:caps/>
          <w:szCs w:val="24"/>
        </w:rPr>
        <w:t>ĮSTATYM</w:t>
      </w:r>
      <w:r w:rsidR="008B239E" w:rsidRPr="009D0BB6">
        <w:rPr>
          <w:b/>
          <w:caps/>
          <w:szCs w:val="24"/>
        </w:rPr>
        <w:t>AS</w:t>
      </w:r>
    </w:p>
    <w:p w:rsidR="00DE51E6" w:rsidRPr="009D0BB6" w:rsidRDefault="00DE51E6" w:rsidP="00041D36">
      <w:pPr>
        <w:jc w:val="center"/>
        <w:rPr>
          <w:b/>
          <w:caps/>
          <w:szCs w:val="24"/>
        </w:rPr>
      </w:pPr>
    </w:p>
    <w:p w:rsidR="00DE51E6" w:rsidRPr="009D0BB6" w:rsidRDefault="000A75B6" w:rsidP="00041D36">
      <w:pPr>
        <w:jc w:val="center"/>
        <w:rPr>
          <w:szCs w:val="24"/>
        </w:rPr>
      </w:pPr>
      <w:r w:rsidRPr="009D0BB6">
        <w:rPr>
          <w:szCs w:val="24"/>
          <w:lang w:val="en-US"/>
        </w:rPr>
        <w:t>202</w:t>
      </w:r>
      <w:r w:rsidR="009723EA" w:rsidRPr="009D0BB6">
        <w:rPr>
          <w:szCs w:val="24"/>
          <w:lang w:val="en-US"/>
        </w:rPr>
        <w:t>1</w:t>
      </w:r>
      <w:r w:rsidRPr="009D0BB6">
        <w:rPr>
          <w:szCs w:val="24"/>
        </w:rPr>
        <w:t xml:space="preserve"> m</w:t>
      </w:r>
      <w:r w:rsidR="009723EA" w:rsidRPr="009D0BB6">
        <w:rPr>
          <w:szCs w:val="24"/>
        </w:rPr>
        <w:t xml:space="preserve">.               </w:t>
      </w:r>
      <w:r w:rsidRPr="009D0BB6">
        <w:rPr>
          <w:szCs w:val="24"/>
        </w:rPr>
        <w:t xml:space="preserve"> d. Nr. </w:t>
      </w:r>
    </w:p>
    <w:p w:rsidR="00DE51E6" w:rsidRPr="009D0BB6" w:rsidRDefault="000A75B6" w:rsidP="00041D36">
      <w:pPr>
        <w:jc w:val="center"/>
        <w:rPr>
          <w:szCs w:val="24"/>
        </w:rPr>
      </w:pPr>
      <w:r w:rsidRPr="009D0BB6">
        <w:rPr>
          <w:szCs w:val="24"/>
        </w:rPr>
        <w:t>Vilnius</w:t>
      </w:r>
    </w:p>
    <w:p w:rsidR="00DE51E6" w:rsidRPr="009D0BB6" w:rsidRDefault="00DE51E6" w:rsidP="00041D36">
      <w:pPr>
        <w:tabs>
          <w:tab w:val="center" w:pos="4153"/>
          <w:tab w:val="right" w:pos="8306"/>
        </w:tabs>
        <w:rPr>
          <w:szCs w:val="24"/>
          <w:lang w:val="en-US"/>
        </w:rPr>
      </w:pPr>
    </w:p>
    <w:p w:rsidR="00DE51E6" w:rsidRPr="009D0BB6" w:rsidRDefault="000A75B6" w:rsidP="000A7C2E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9D0BB6">
        <w:rPr>
          <w:b/>
          <w:bCs/>
          <w:szCs w:val="24"/>
        </w:rPr>
        <w:t xml:space="preserve">1 straipsnis. </w:t>
      </w:r>
      <w:r w:rsidR="000A7C2E" w:rsidRPr="009D0BB6">
        <w:rPr>
          <w:b/>
          <w:bCs/>
          <w:szCs w:val="24"/>
        </w:rPr>
        <w:t>10</w:t>
      </w:r>
      <w:r w:rsidR="009723EA" w:rsidRPr="009D0BB6">
        <w:rPr>
          <w:b/>
          <w:bCs/>
          <w:szCs w:val="24"/>
        </w:rPr>
        <w:t xml:space="preserve"> straipsnio pakeitimas</w:t>
      </w:r>
    </w:p>
    <w:p w:rsidR="0085181C" w:rsidRPr="006C342D" w:rsidRDefault="00541BB9" w:rsidP="0015691E">
      <w:pPr>
        <w:spacing w:line="276" w:lineRule="auto"/>
        <w:ind w:firstLine="709"/>
        <w:jc w:val="both"/>
        <w:rPr>
          <w:bCs/>
          <w:szCs w:val="24"/>
        </w:rPr>
      </w:pPr>
      <w:r w:rsidRPr="006C342D">
        <w:rPr>
          <w:bCs/>
          <w:szCs w:val="24"/>
        </w:rPr>
        <w:t xml:space="preserve">Pakeisti </w:t>
      </w:r>
      <w:r w:rsidR="000A7C2E" w:rsidRPr="006C342D">
        <w:rPr>
          <w:bCs/>
          <w:szCs w:val="24"/>
        </w:rPr>
        <w:t>10</w:t>
      </w:r>
      <w:r w:rsidRPr="006C342D">
        <w:rPr>
          <w:bCs/>
          <w:szCs w:val="24"/>
        </w:rPr>
        <w:t xml:space="preserve"> straipsn</w:t>
      </w:r>
      <w:r w:rsidR="0015691E" w:rsidRPr="006C342D">
        <w:rPr>
          <w:bCs/>
          <w:szCs w:val="24"/>
        </w:rPr>
        <w:t xml:space="preserve">į </w:t>
      </w:r>
      <w:r w:rsidRPr="006C342D">
        <w:rPr>
          <w:bCs/>
          <w:szCs w:val="24"/>
        </w:rPr>
        <w:t>ir j</w:t>
      </w:r>
      <w:r w:rsidR="0015691E" w:rsidRPr="006C342D">
        <w:rPr>
          <w:bCs/>
          <w:szCs w:val="24"/>
        </w:rPr>
        <w:t>į</w:t>
      </w:r>
      <w:r w:rsidRPr="006C342D">
        <w:rPr>
          <w:bCs/>
          <w:szCs w:val="24"/>
        </w:rPr>
        <w:t xml:space="preserve"> išdėstyti taip:</w:t>
      </w:r>
    </w:p>
    <w:p w:rsidR="0015691E" w:rsidRPr="006C342D" w:rsidRDefault="0015691E" w:rsidP="0015691E">
      <w:pPr>
        <w:spacing w:line="276" w:lineRule="auto"/>
        <w:ind w:firstLine="709"/>
        <w:jc w:val="both"/>
        <w:rPr>
          <w:bCs/>
          <w:szCs w:val="24"/>
        </w:rPr>
      </w:pPr>
      <w:r w:rsidRPr="006C342D">
        <w:rPr>
          <w:bCs/>
          <w:szCs w:val="24"/>
        </w:rPr>
        <w:t>„</w:t>
      </w:r>
      <w:r w:rsidRPr="00041D36">
        <w:rPr>
          <w:b/>
          <w:bCs/>
          <w:color w:val="000000"/>
          <w:szCs w:val="24"/>
        </w:rPr>
        <w:t>10 straipsnis. Įstatymo įsigaliojimas ir taikymas</w:t>
      </w:r>
    </w:p>
    <w:p w:rsidR="00541BB9" w:rsidRPr="006C342D" w:rsidRDefault="000A7C2E" w:rsidP="000A7C2E">
      <w:pPr>
        <w:spacing w:line="276" w:lineRule="auto"/>
        <w:ind w:left="709"/>
        <w:jc w:val="both"/>
        <w:rPr>
          <w:color w:val="000000"/>
          <w:szCs w:val="24"/>
        </w:rPr>
      </w:pPr>
      <w:r w:rsidRPr="006C342D">
        <w:rPr>
          <w:color w:val="000000"/>
          <w:szCs w:val="24"/>
        </w:rPr>
        <w:t>1. Šis įstatymas įsigalioja 2023 m. sausio 1 d.</w:t>
      </w:r>
    </w:p>
    <w:p w:rsidR="00A92181" w:rsidRPr="009D0BB6" w:rsidRDefault="000A7C2E" w:rsidP="000A7C2E">
      <w:pPr>
        <w:spacing w:line="276" w:lineRule="auto"/>
        <w:ind w:firstLine="709"/>
        <w:jc w:val="both"/>
        <w:rPr>
          <w:color w:val="000000"/>
          <w:szCs w:val="24"/>
        </w:rPr>
      </w:pPr>
      <w:r w:rsidRPr="006C342D">
        <w:rPr>
          <w:color w:val="000000"/>
          <w:szCs w:val="24"/>
        </w:rPr>
        <w:t>2. Šis įstatymas taikomas 2023 metų ir vėlesnių ataskaitinių laikotarpių ataskaitų rinkiniams. Rengiamiems ataskaitinių laikotarpių iki 2023 metų ataskaitų rinkiniams taikomos iki šio įstatymo įsigaliojimo galiojusios Lietuvos Respublikos vietos savivaldos</w:t>
      </w:r>
      <w:r w:rsidRPr="009D0BB6">
        <w:rPr>
          <w:color w:val="000000"/>
          <w:szCs w:val="24"/>
        </w:rPr>
        <w:t xml:space="preserve"> įstatymo nuostatos</w:t>
      </w:r>
      <w:r w:rsidRPr="009D0BB6">
        <w:rPr>
          <w:caps/>
          <w:color w:val="000000"/>
          <w:spacing w:val="20"/>
          <w:szCs w:val="24"/>
        </w:rPr>
        <w:t>.</w:t>
      </w:r>
      <w:r w:rsidR="004862B4" w:rsidRPr="009D0BB6">
        <w:rPr>
          <w:color w:val="000000"/>
          <w:szCs w:val="24"/>
        </w:rPr>
        <w:t>“</w:t>
      </w:r>
    </w:p>
    <w:p w:rsidR="00541BB9" w:rsidRPr="009D0BB6" w:rsidRDefault="00541BB9" w:rsidP="000A7C2E">
      <w:pPr>
        <w:spacing w:line="276" w:lineRule="auto"/>
        <w:ind w:left="709"/>
        <w:jc w:val="both"/>
        <w:rPr>
          <w:bCs/>
          <w:szCs w:val="24"/>
        </w:rPr>
      </w:pPr>
    </w:p>
    <w:p w:rsidR="00DE51E6" w:rsidRPr="009D0BB6" w:rsidRDefault="000A75B6" w:rsidP="000A7C2E">
      <w:pPr>
        <w:spacing w:line="276" w:lineRule="auto"/>
        <w:ind w:firstLine="720"/>
        <w:jc w:val="both"/>
        <w:rPr>
          <w:i/>
          <w:szCs w:val="24"/>
        </w:rPr>
      </w:pPr>
      <w:r w:rsidRPr="009D0BB6">
        <w:rPr>
          <w:i/>
          <w:szCs w:val="24"/>
        </w:rPr>
        <w:t>Skelbiu šį Lietuvos Respublikos Seimo priimtą įstatymą.</w:t>
      </w:r>
    </w:p>
    <w:p w:rsidR="00DE51E6" w:rsidRPr="009D0BB6" w:rsidRDefault="00DE51E6" w:rsidP="000A7C2E">
      <w:pPr>
        <w:spacing w:line="276" w:lineRule="auto"/>
        <w:rPr>
          <w:szCs w:val="24"/>
        </w:rPr>
      </w:pPr>
    </w:p>
    <w:p w:rsidR="00DE51E6" w:rsidRPr="009D0BB6" w:rsidRDefault="000A75B6" w:rsidP="000A7C2E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9D0BB6">
        <w:rPr>
          <w:szCs w:val="24"/>
          <w:lang w:val="en-US"/>
        </w:rPr>
        <w:t>Respublikos</w:t>
      </w:r>
      <w:proofErr w:type="spellEnd"/>
      <w:r w:rsidRPr="009D0BB6">
        <w:rPr>
          <w:szCs w:val="24"/>
          <w:lang w:val="en-US"/>
        </w:rPr>
        <w:t xml:space="preserve"> </w:t>
      </w:r>
      <w:proofErr w:type="spellStart"/>
      <w:r w:rsidRPr="009D0BB6">
        <w:rPr>
          <w:szCs w:val="24"/>
          <w:lang w:val="en-US"/>
        </w:rPr>
        <w:t>Prezidentas</w:t>
      </w:r>
      <w:proofErr w:type="spellEnd"/>
      <w:r w:rsidRPr="009D0BB6">
        <w:rPr>
          <w:caps/>
          <w:szCs w:val="24"/>
        </w:rPr>
        <w:tab/>
      </w:r>
    </w:p>
    <w:sectPr w:rsidR="00DE51E6" w:rsidRPr="009D0B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C1" w:rsidRDefault="000F1FC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0F1FC1" w:rsidRDefault="000F1FC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C1" w:rsidRDefault="000F1FC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0F1FC1" w:rsidRDefault="000F1FC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7B5"/>
    <w:rsid w:val="00006F2C"/>
    <w:rsid w:val="00012327"/>
    <w:rsid w:val="00025211"/>
    <w:rsid w:val="00041D36"/>
    <w:rsid w:val="00042E25"/>
    <w:rsid w:val="000A75B6"/>
    <w:rsid w:val="000A7C2E"/>
    <w:rsid w:val="000B094D"/>
    <w:rsid w:val="000F1FC1"/>
    <w:rsid w:val="0010208C"/>
    <w:rsid w:val="00103BAB"/>
    <w:rsid w:val="001317D6"/>
    <w:rsid w:val="001458EF"/>
    <w:rsid w:val="00151EF3"/>
    <w:rsid w:val="0015691E"/>
    <w:rsid w:val="001B4469"/>
    <w:rsid w:val="001C6FDA"/>
    <w:rsid w:val="002457E3"/>
    <w:rsid w:val="002571F2"/>
    <w:rsid w:val="002910BC"/>
    <w:rsid w:val="002967F2"/>
    <w:rsid w:val="002B5124"/>
    <w:rsid w:val="002F06C2"/>
    <w:rsid w:val="002F0DFB"/>
    <w:rsid w:val="00327A30"/>
    <w:rsid w:val="003A5C31"/>
    <w:rsid w:val="003C08CD"/>
    <w:rsid w:val="00415218"/>
    <w:rsid w:val="0041786E"/>
    <w:rsid w:val="004531E7"/>
    <w:rsid w:val="0046178E"/>
    <w:rsid w:val="004862B4"/>
    <w:rsid w:val="0049221E"/>
    <w:rsid w:val="004B3BD7"/>
    <w:rsid w:val="004E1092"/>
    <w:rsid w:val="0051406F"/>
    <w:rsid w:val="0051429F"/>
    <w:rsid w:val="00527EA5"/>
    <w:rsid w:val="00541BB9"/>
    <w:rsid w:val="00545691"/>
    <w:rsid w:val="00557C46"/>
    <w:rsid w:val="00570963"/>
    <w:rsid w:val="005838E4"/>
    <w:rsid w:val="00586005"/>
    <w:rsid w:val="00595ED7"/>
    <w:rsid w:val="005D1130"/>
    <w:rsid w:val="005E5DE2"/>
    <w:rsid w:val="005F3918"/>
    <w:rsid w:val="00657D3E"/>
    <w:rsid w:val="006C342D"/>
    <w:rsid w:val="00711DFB"/>
    <w:rsid w:val="00715447"/>
    <w:rsid w:val="00730A4C"/>
    <w:rsid w:val="00750EF8"/>
    <w:rsid w:val="00756993"/>
    <w:rsid w:val="00780EC2"/>
    <w:rsid w:val="007A42FA"/>
    <w:rsid w:val="007B15D9"/>
    <w:rsid w:val="007D31D8"/>
    <w:rsid w:val="007E24BD"/>
    <w:rsid w:val="007E50A6"/>
    <w:rsid w:val="007F4D49"/>
    <w:rsid w:val="00806BB4"/>
    <w:rsid w:val="00820B29"/>
    <w:rsid w:val="008311A3"/>
    <w:rsid w:val="0085181C"/>
    <w:rsid w:val="00855963"/>
    <w:rsid w:val="00885EF9"/>
    <w:rsid w:val="008A14FA"/>
    <w:rsid w:val="008B1627"/>
    <w:rsid w:val="008B239E"/>
    <w:rsid w:val="008D1A2F"/>
    <w:rsid w:val="008D53B5"/>
    <w:rsid w:val="008F11A1"/>
    <w:rsid w:val="00937F8B"/>
    <w:rsid w:val="009546FD"/>
    <w:rsid w:val="00963ACD"/>
    <w:rsid w:val="009723EA"/>
    <w:rsid w:val="009930BE"/>
    <w:rsid w:val="00995178"/>
    <w:rsid w:val="009C262B"/>
    <w:rsid w:val="009D0BB6"/>
    <w:rsid w:val="009D5D49"/>
    <w:rsid w:val="009D6FD4"/>
    <w:rsid w:val="009F2448"/>
    <w:rsid w:val="00A22C45"/>
    <w:rsid w:val="00A272EF"/>
    <w:rsid w:val="00A60F4D"/>
    <w:rsid w:val="00A9195B"/>
    <w:rsid w:val="00A92181"/>
    <w:rsid w:val="00B30DDF"/>
    <w:rsid w:val="00B3144C"/>
    <w:rsid w:val="00B409B0"/>
    <w:rsid w:val="00B741AE"/>
    <w:rsid w:val="00B91BD9"/>
    <w:rsid w:val="00BE394F"/>
    <w:rsid w:val="00C23DB2"/>
    <w:rsid w:val="00C31000"/>
    <w:rsid w:val="00C45FE1"/>
    <w:rsid w:val="00C9037D"/>
    <w:rsid w:val="00CA3A8D"/>
    <w:rsid w:val="00CD3EF7"/>
    <w:rsid w:val="00D00263"/>
    <w:rsid w:val="00D0079E"/>
    <w:rsid w:val="00D03F70"/>
    <w:rsid w:val="00D54800"/>
    <w:rsid w:val="00D86394"/>
    <w:rsid w:val="00DE51E6"/>
    <w:rsid w:val="00DF05E3"/>
    <w:rsid w:val="00E61AD9"/>
    <w:rsid w:val="00E72832"/>
    <w:rsid w:val="00EC15B9"/>
    <w:rsid w:val="00F3547D"/>
    <w:rsid w:val="00F429E0"/>
    <w:rsid w:val="00F52A6D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40BB-89CA-4EF5-A21E-1BD18A93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827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2021-08-30T12:25:00Z</dcterms:created>
  <dc:creator>MOZERIENĖ Dainora</dc:creator>
  <cp:lastModifiedBy>Lina Rabikienė</cp:lastModifiedBy>
  <cp:lastPrinted>2020-10-01T08:24:00Z</cp:lastPrinted>
  <dcterms:modified xsi:type="dcterms:W3CDTF">2021-09-15T12:16:00Z</dcterms:modified>
  <cp:revision>3</cp:revision>
</cp:coreProperties>
</file>