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9FF8" w14:textId="77777777" w:rsidR="00D61BC2" w:rsidRPr="00240C50" w:rsidRDefault="00D61BC2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7B6321F6" w14:textId="4FBEFED2" w:rsidR="00D61BC2" w:rsidRDefault="00247E4A">
      <w:pPr>
        <w:tabs>
          <w:tab w:val="left" w:pos="7088"/>
          <w:tab w:val="left" w:pos="7371"/>
          <w:tab w:val="left" w:pos="7513"/>
        </w:tabs>
        <w:ind w:left="5184" w:firstLine="930"/>
        <w:jc w:val="center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251AD780" w14:textId="77777777" w:rsidR="00D61BC2" w:rsidRDefault="00247E4A">
      <w:pPr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14:paraId="11CA0A2B" w14:textId="77777777" w:rsidR="00D61BC2" w:rsidRDefault="00D61BC2">
      <w:pPr>
        <w:jc w:val="right"/>
        <w:rPr>
          <w:szCs w:val="24"/>
        </w:rPr>
      </w:pPr>
    </w:p>
    <w:p w14:paraId="0EF4BDBC" w14:textId="77777777" w:rsidR="00D61BC2" w:rsidRDefault="00D61BC2">
      <w:pPr>
        <w:jc w:val="center"/>
        <w:rPr>
          <w:b/>
          <w:szCs w:val="24"/>
        </w:rPr>
      </w:pPr>
    </w:p>
    <w:p w14:paraId="5E1F8BEB" w14:textId="77777777" w:rsidR="00D61BC2" w:rsidRDefault="00247E4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</w:t>
      </w:r>
    </w:p>
    <w:p w14:paraId="7B47A02B" w14:textId="5BE0D2EE" w:rsidR="00D61BC2" w:rsidRDefault="00247E4A">
      <w:pPr>
        <w:jc w:val="center"/>
        <w:rPr>
          <w:b/>
          <w:szCs w:val="24"/>
        </w:rPr>
      </w:pPr>
      <w:r>
        <w:rPr>
          <w:b/>
          <w:szCs w:val="24"/>
        </w:rPr>
        <w:t xml:space="preserve">GELEŽINKELIŲ TRANSPORTO KODEKSO </w:t>
      </w:r>
    </w:p>
    <w:p w14:paraId="05D87DBF" w14:textId="4B1C692B" w:rsidR="00D61BC2" w:rsidRDefault="00247E4A">
      <w:pPr>
        <w:jc w:val="center"/>
        <w:rPr>
          <w:b/>
          <w:szCs w:val="24"/>
        </w:rPr>
      </w:pPr>
      <w:r>
        <w:rPr>
          <w:b/>
          <w:bCs/>
          <w:color w:val="000000"/>
          <w:szCs w:val="24"/>
        </w:rPr>
        <w:t>9</w:t>
      </w:r>
      <w:r>
        <w:rPr>
          <w:b/>
          <w:szCs w:val="24"/>
        </w:rPr>
        <w:t xml:space="preserve"> IR 23</w:t>
      </w:r>
      <w:r>
        <w:rPr>
          <w:b/>
          <w:szCs w:val="24"/>
          <w:vertAlign w:val="superscript"/>
        </w:rPr>
        <w:t>1</w:t>
      </w:r>
      <w:r>
        <w:rPr>
          <w:b/>
          <w:szCs w:val="24"/>
        </w:rPr>
        <w:t xml:space="preserve"> STRAIPSNIŲ PAKEITIMO </w:t>
      </w:r>
    </w:p>
    <w:p w14:paraId="5D5CC00F" w14:textId="77777777" w:rsidR="00D61BC2" w:rsidRDefault="00247E4A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4A40D7B7" w14:textId="77777777" w:rsidR="00D61BC2" w:rsidRDefault="00D61BC2">
      <w:pPr>
        <w:jc w:val="center"/>
        <w:rPr>
          <w:b/>
          <w:szCs w:val="24"/>
        </w:rPr>
      </w:pPr>
    </w:p>
    <w:p w14:paraId="34A06046" w14:textId="5BAD9FF6" w:rsidR="00D61BC2" w:rsidRDefault="00247E4A">
      <w:pPr>
        <w:jc w:val="center"/>
        <w:rPr>
          <w:szCs w:val="24"/>
        </w:rPr>
      </w:pPr>
      <w:r>
        <w:rPr>
          <w:szCs w:val="24"/>
        </w:rPr>
        <w:t>2021 m.                d. Nr.</w:t>
      </w:r>
    </w:p>
    <w:p w14:paraId="079A1A46" w14:textId="77777777" w:rsidR="00D61BC2" w:rsidRDefault="00247E4A">
      <w:pPr>
        <w:jc w:val="center"/>
        <w:rPr>
          <w:szCs w:val="24"/>
        </w:rPr>
      </w:pPr>
      <w:r>
        <w:rPr>
          <w:szCs w:val="24"/>
        </w:rPr>
        <w:t>Vilnius</w:t>
      </w:r>
    </w:p>
    <w:p w14:paraId="3DEEB5CA" w14:textId="77777777" w:rsidR="00D61BC2" w:rsidRDefault="00D61BC2">
      <w:pPr>
        <w:jc w:val="center"/>
        <w:rPr>
          <w:szCs w:val="24"/>
        </w:rPr>
      </w:pPr>
    </w:p>
    <w:p w14:paraId="0DC5157B" w14:textId="77777777" w:rsidR="00D61BC2" w:rsidRDefault="00D61BC2">
      <w:pPr>
        <w:spacing w:line="360" w:lineRule="auto"/>
        <w:ind w:firstLine="720"/>
        <w:jc w:val="both"/>
        <w:rPr>
          <w:b/>
          <w:bCs/>
          <w:szCs w:val="24"/>
        </w:rPr>
      </w:pPr>
    </w:p>
    <w:p w14:paraId="4A1C103C" w14:textId="599A4139" w:rsidR="00D61BC2" w:rsidRDefault="00247E4A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 straipsnis. </w:t>
      </w:r>
      <w:r>
        <w:rPr>
          <w:b/>
          <w:bCs/>
          <w:color w:val="000000"/>
          <w:szCs w:val="24"/>
        </w:rPr>
        <w:t>9</w:t>
      </w:r>
      <w:r>
        <w:rPr>
          <w:b/>
          <w:bCs/>
          <w:szCs w:val="24"/>
        </w:rPr>
        <w:t xml:space="preserve"> straipsnio pakeitimas</w:t>
      </w:r>
    </w:p>
    <w:p w14:paraId="07096B6A" w14:textId="3AB7004C" w:rsidR="00D61BC2" w:rsidRDefault="00247E4A">
      <w:pPr>
        <w:ind w:firstLine="731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9 straipsnio 3 dalį ir ją išdėstyti taip:</w:t>
      </w:r>
    </w:p>
    <w:p w14:paraId="0F6A7FDA" w14:textId="5DB230B1" w:rsidR="00D61BC2" w:rsidRDefault="00247E4A">
      <w:pPr>
        <w:ind w:firstLine="731"/>
        <w:jc w:val="both"/>
        <w:rPr>
          <w:szCs w:val="24"/>
        </w:rPr>
      </w:pPr>
      <w:r>
        <w:rPr>
          <w:color w:val="000000"/>
          <w:szCs w:val="24"/>
        </w:rPr>
        <w:t>„3. Žemė naujų viešosios geležinkelių infrastruktūros objektų, Lietuvos valstybei nuosavybės teise priklausančių geležinkelių paslaugų įrenginių statybai suteikiama Lietuvos Respublikos žemės įstatymo nustatyta tvarka.</w:t>
      </w:r>
      <w:r>
        <w:rPr>
          <w:sz w:val="22"/>
          <w:szCs w:val="22"/>
        </w:rPr>
        <w:t xml:space="preserve"> </w:t>
      </w:r>
      <w:r>
        <w:rPr>
          <w:b/>
          <w:bCs/>
          <w:szCs w:val="24"/>
        </w:rPr>
        <w:t xml:space="preserve">Visuomenės poreikiams paimta ir kaip valstybinė žemė Nekilnojamojo turto registre įregistruota žemė, kurioje numatoma statyti naujus ar </w:t>
      </w:r>
      <w:r>
        <w:rPr>
          <w:b/>
          <w:bCs/>
          <w:color w:val="000000"/>
          <w:szCs w:val="24"/>
        </w:rPr>
        <w:t xml:space="preserve">rekonstruoti esamus viešosios geležinkelių infrastruktūros objektus ar </w:t>
      </w:r>
      <w:r>
        <w:rPr>
          <w:b/>
          <w:bCs/>
          <w:szCs w:val="24"/>
        </w:rPr>
        <w:t>Lietuvos valstybei nuosavybės teise priklausančius</w:t>
      </w:r>
      <w:r>
        <w:rPr>
          <w:sz w:val="22"/>
          <w:szCs w:val="22"/>
        </w:rPr>
        <w:t xml:space="preserve"> </w:t>
      </w:r>
      <w:r>
        <w:rPr>
          <w:b/>
          <w:bCs/>
          <w:color w:val="000000"/>
          <w:szCs w:val="24"/>
        </w:rPr>
        <w:t>geležinkelių paslaugų įrenginius, Nacionalinės žemės tarnybos prie Žemės ūkio ministerijos vadovo sprendimu, suderintu su Lietuvos Respublikos žemės ūkio ministerija,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Vyriausybės nustatyta tvarka perduodama valdyti, naudoti ir disponuoti ja patikėjimo teise viešosios geležinkelių infrastruktūros valdytojui</w:t>
      </w:r>
      <w:r>
        <w:rPr>
          <w:b/>
          <w:bCs/>
          <w:szCs w:val="24"/>
        </w:rPr>
        <w:t>.</w:t>
      </w:r>
      <w:r>
        <w:rPr>
          <w:color w:val="000000"/>
          <w:szCs w:val="24"/>
        </w:rPr>
        <w:t>“</w:t>
      </w:r>
    </w:p>
    <w:p w14:paraId="49F85F31" w14:textId="77777777" w:rsidR="00D61BC2" w:rsidRDefault="00D61BC2">
      <w:pPr>
        <w:spacing w:line="360" w:lineRule="auto"/>
        <w:ind w:firstLine="731"/>
        <w:jc w:val="both"/>
        <w:rPr>
          <w:szCs w:val="24"/>
        </w:rPr>
      </w:pPr>
    </w:p>
    <w:p w14:paraId="191EA4A5" w14:textId="11FA63FA" w:rsidR="00D61BC2" w:rsidRDefault="00247E4A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2 straipsnis. 23</w:t>
      </w:r>
      <w:r>
        <w:rPr>
          <w:b/>
          <w:bCs/>
          <w:szCs w:val="24"/>
          <w:vertAlign w:val="superscript"/>
        </w:rPr>
        <w:t>1</w:t>
      </w:r>
      <w:r>
        <w:rPr>
          <w:b/>
          <w:bCs/>
          <w:szCs w:val="24"/>
        </w:rPr>
        <w:t xml:space="preserve"> straipsnio pakeitimas</w:t>
      </w:r>
    </w:p>
    <w:p w14:paraId="288703CE" w14:textId="0185C00F" w:rsidR="00D61BC2" w:rsidRDefault="00247E4A">
      <w:pPr>
        <w:ind w:firstLine="806"/>
        <w:rPr>
          <w:color w:val="000000"/>
          <w:szCs w:val="24"/>
        </w:rPr>
      </w:pPr>
      <w:r>
        <w:rPr>
          <w:color w:val="000000"/>
          <w:szCs w:val="24"/>
        </w:rPr>
        <w:t>Pakeisti 23</w:t>
      </w:r>
      <w:r>
        <w:rPr>
          <w:color w:val="000000"/>
          <w:szCs w:val="24"/>
          <w:vertAlign w:val="superscript"/>
        </w:rPr>
        <w:t>1</w:t>
      </w:r>
      <w:r>
        <w:rPr>
          <w:color w:val="000000"/>
          <w:szCs w:val="24"/>
        </w:rPr>
        <w:t xml:space="preserve"> straipsnio 1 dalį ir ją išdėstyti taip:</w:t>
      </w:r>
    </w:p>
    <w:p w14:paraId="5EA9C389" w14:textId="575ED36C" w:rsidR="00D61BC2" w:rsidRDefault="00247E4A">
      <w:pPr>
        <w:ind w:firstLine="74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„1. Viešosios geležinkelių infrastruktūros objektų, Lietuvos valstybei nuosavybės teise priklausančių geležinkelių paslaugų įrenginių </w:t>
      </w:r>
      <w:r>
        <w:rPr>
          <w:strike/>
          <w:color w:val="000000"/>
          <w:szCs w:val="24"/>
        </w:rPr>
        <w:t>užimamą valstybinę žemę Nacionalinė žemės tarnyba prie Žemės ūkio ministerijos pagal patikėjimo sutartis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užimama valstybinė žemė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Nacionalinės žemės tarnybos prie Žemės ūkio ministerijos vadovo sprendimu, suderintu su Žemės ūkio ministerija,</w:t>
      </w:r>
      <w:r>
        <w:rPr>
          <w:color w:val="000000"/>
          <w:szCs w:val="24"/>
        </w:rPr>
        <w:t xml:space="preserve"> Vyriausybės nustatyta tvarka </w:t>
      </w:r>
      <w:r>
        <w:rPr>
          <w:strike/>
          <w:color w:val="000000"/>
          <w:szCs w:val="24"/>
        </w:rPr>
        <w:t>perduoda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perduodama</w:t>
      </w:r>
      <w:r>
        <w:rPr>
          <w:color w:val="000000"/>
          <w:szCs w:val="24"/>
        </w:rPr>
        <w:t xml:space="preserve"> valdyti, naudoti ir disponuoti ja patikėjimo teise viešosios geležinkelių infrastruktūros valdytojui.“</w:t>
      </w:r>
    </w:p>
    <w:p w14:paraId="61E8C19C" w14:textId="77777777" w:rsidR="00D61BC2" w:rsidRDefault="00D61BC2">
      <w:pPr>
        <w:ind w:firstLine="720"/>
        <w:jc w:val="both"/>
        <w:rPr>
          <w:b/>
          <w:bCs/>
          <w:szCs w:val="24"/>
        </w:rPr>
      </w:pPr>
    </w:p>
    <w:p w14:paraId="2F3542FB" w14:textId="01FA5B7C" w:rsidR="00D61BC2" w:rsidRDefault="00247E4A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3 straipsnis. Įstatymo įsigaliojimas ir įgyvendinimas</w:t>
      </w:r>
    </w:p>
    <w:p w14:paraId="1BC824E4" w14:textId="66A5E652" w:rsidR="00D61BC2" w:rsidRDefault="00247E4A">
      <w:pPr>
        <w:ind w:firstLine="720"/>
        <w:jc w:val="both"/>
        <w:rPr>
          <w:color w:val="000000"/>
          <w:sz w:val="22"/>
          <w:szCs w:val="24"/>
          <w:lang w:eastAsia="lt-LT"/>
        </w:rPr>
      </w:pPr>
      <w:r>
        <w:rPr>
          <w:szCs w:val="24"/>
        </w:rPr>
        <w:t xml:space="preserve">1. Šis įstatymas, išskyrus šio straipsnio 2 dalį, įsigalioja </w:t>
      </w:r>
      <w:r>
        <w:rPr>
          <w:color w:val="000000"/>
          <w:szCs w:val="24"/>
          <w:lang w:eastAsia="lt-LT"/>
        </w:rPr>
        <w:t>202</w:t>
      </w:r>
      <w:r w:rsidR="00D24AFE">
        <w:rPr>
          <w:color w:val="000000"/>
          <w:szCs w:val="24"/>
          <w:lang w:eastAsia="lt-LT"/>
        </w:rPr>
        <w:t>2</w:t>
      </w:r>
      <w:r>
        <w:rPr>
          <w:color w:val="000000"/>
          <w:szCs w:val="24"/>
          <w:lang w:eastAsia="lt-LT"/>
        </w:rPr>
        <w:t xml:space="preserve"> m. </w:t>
      </w:r>
      <w:r w:rsidR="00676B0D">
        <w:rPr>
          <w:color w:val="000000"/>
          <w:szCs w:val="24"/>
          <w:lang w:eastAsia="lt-LT"/>
        </w:rPr>
        <w:t>liepos</w:t>
      </w:r>
      <w:r w:rsidR="00D24AFE">
        <w:rPr>
          <w:color w:val="000000"/>
          <w:szCs w:val="24"/>
          <w:lang w:eastAsia="lt-LT"/>
        </w:rPr>
        <w:t xml:space="preserve"> </w:t>
      </w:r>
      <w:r w:rsidR="00805BDC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d.</w:t>
      </w:r>
    </w:p>
    <w:p w14:paraId="1A94E4FC" w14:textId="77D48694" w:rsidR="00D61BC2" w:rsidRDefault="00247E4A">
      <w:pPr>
        <w:ind w:firstLine="720"/>
        <w:jc w:val="both"/>
        <w:rPr>
          <w:b/>
          <w:szCs w:val="24"/>
        </w:rPr>
      </w:pPr>
      <w:r>
        <w:rPr>
          <w:szCs w:val="24"/>
        </w:rPr>
        <w:t xml:space="preserve">2. Lietuvos Respublikos Vyriausybė ir Lietuvos Respublikos susisiekimo ministras iki </w:t>
      </w:r>
      <w:r>
        <w:rPr>
          <w:szCs w:val="24"/>
        </w:rPr>
        <w:br/>
      </w:r>
      <w:r w:rsidR="003869FA">
        <w:rPr>
          <w:szCs w:val="24"/>
        </w:rPr>
        <w:t xml:space="preserve">2021 m. gruodžio </w:t>
      </w:r>
      <w:r w:rsidR="003869FA" w:rsidRPr="00676B0D">
        <w:rPr>
          <w:szCs w:val="24"/>
        </w:rPr>
        <w:t>3</w:t>
      </w:r>
      <w:r w:rsidR="003869FA">
        <w:rPr>
          <w:szCs w:val="24"/>
        </w:rPr>
        <w:t xml:space="preserve">1  d. </w:t>
      </w:r>
      <w:r>
        <w:rPr>
          <w:szCs w:val="24"/>
        </w:rPr>
        <w:t>priima šio įstatymo įgyvendinamuosius teisės aktus.</w:t>
      </w:r>
    </w:p>
    <w:p w14:paraId="5E51E293" w14:textId="1A91EBB3" w:rsidR="00D61BC2" w:rsidRDefault="00D61BC2">
      <w:pPr>
        <w:spacing w:line="360" w:lineRule="auto"/>
        <w:ind w:firstLine="720"/>
        <w:jc w:val="both"/>
        <w:rPr>
          <w:szCs w:val="24"/>
        </w:rPr>
      </w:pPr>
    </w:p>
    <w:p w14:paraId="6B0C027F" w14:textId="77777777" w:rsidR="00D61BC2" w:rsidRDefault="00D61BC2">
      <w:pPr>
        <w:spacing w:line="360" w:lineRule="auto"/>
        <w:ind w:firstLine="720"/>
        <w:jc w:val="both"/>
        <w:rPr>
          <w:szCs w:val="24"/>
        </w:rPr>
      </w:pPr>
    </w:p>
    <w:p w14:paraId="066E0223" w14:textId="5E7C9328" w:rsidR="00D61BC2" w:rsidRDefault="00247E4A">
      <w:pPr>
        <w:spacing w:line="360" w:lineRule="auto"/>
        <w:ind w:left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6C264D74" w14:textId="45EB6F2C" w:rsidR="00D61BC2" w:rsidRDefault="00D61BC2">
      <w:pPr>
        <w:spacing w:line="360" w:lineRule="auto"/>
        <w:ind w:firstLine="709"/>
        <w:jc w:val="both"/>
        <w:rPr>
          <w:i/>
          <w:szCs w:val="24"/>
        </w:rPr>
      </w:pPr>
    </w:p>
    <w:p w14:paraId="7414B7A2" w14:textId="59D5BB16" w:rsidR="00D61BC2" w:rsidRDefault="00D61BC2">
      <w:pPr>
        <w:spacing w:line="360" w:lineRule="auto"/>
        <w:ind w:firstLine="709"/>
        <w:jc w:val="both"/>
        <w:rPr>
          <w:i/>
          <w:szCs w:val="24"/>
        </w:rPr>
      </w:pPr>
    </w:p>
    <w:p w14:paraId="777710EF" w14:textId="77777777" w:rsidR="00D61BC2" w:rsidRDefault="00D61BC2">
      <w:pPr>
        <w:spacing w:line="360" w:lineRule="auto"/>
        <w:ind w:firstLine="709"/>
        <w:jc w:val="both"/>
        <w:rPr>
          <w:i/>
          <w:szCs w:val="24"/>
        </w:rPr>
      </w:pPr>
    </w:p>
    <w:p w14:paraId="4554BF4C" w14:textId="77777777" w:rsidR="00D61BC2" w:rsidRDefault="00247E4A">
      <w:pPr>
        <w:spacing w:line="360" w:lineRule="auto"/>
        <w:ind w:firstLine="142"/>
        <w:jc w:val="both"/>
        <w:rPr>
          <w:i/>
          <w:szCs w:val="24"/>
        </w:rPr>
      </w:pPr>
      <w:r>
        <w:rPr>
          <w:szCs w:val="24"/>
        </w:rPr>
        <w:t>Respublikos Prezidentas</w:t>
      </w:r>
    </w:p>
    <w:p w14:paraId="5F3BA47E" w14:textId="77777777" w:rsidR="00D61BC2" w:rsidRDefault="00D61BC2">
      <w:pPr>
        <w:spacing w:line="360" w:lineRule="auto"/>
        <w:rPr>
          <w:szCs w:val="24"/>
        </w:rPr>
      </w:pPr>
    </w:p>
    <w:p w14:paraId="4ECFB418" w14:textId="77777777" w:rsidR="00D61BC2" w:rsidRDefault="00D61BC2"/>
    <w:sectPr w:rsidR="00D61B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C1AA" w14:textId="77777777" w:rsidR="008050D8" w:rsidRDefault="008050D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0695047" w14:textId="77777777" w:rsidR="008050D8" w:rsidRDefault="008050D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2F23" w14:textId="77777777" w:rsidR="00D61BC2" w:rsidRDefault="00D61BC2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EA39" w14:textId="77777777" w:rsidR="00D61BC2" w:rsidRDefault="00D61BC2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2232" w14:textId="77777777" w:rsidR="00D61BC2" w:rsidRDefault="00D61BC2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4013" w14:textId="77777777" w:rsidR="008050D8" w:rsidRDefault="008050D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3403AF5" w14:textId="77777777" w:rsidR="008050D8" w:rsidRDefault="008050D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51C2" w14:textId="77777777" w:rsidR="00D61BC2" w:rsidRDefault="00D61BC2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6678" w14:textId="77777777" w:rsidR="00D61BC2" w:rsidRDefault="00247E4A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58C1C443" w14:textId="77777777" w:rsidR="00D61BC2" w:rsidRDefault="00D61BC2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A9BC" w14:textId="77777777" w:rsidR="00D61BC2" w:rsidRDefault="00D61BC2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DC"/>
    <w:rsid w:val="00014750"/>
    <w:rsid w:val="000C02DC"/>
    <w:rsid w:val="00130F2C"/>
    <w:rsid w:val="001755BB"/>
    <w:rsid w:val="001758B9"/>
    <w:rsid w:val="00176CF7"/>
    <w:rsid w:val="00240C50"/>
    <w:rsid w:val="00247E4A"/>
    <w:rsid w:val="002F3E61"/>
    <w:rsid w:val="003869FA"/>
    <w:rsid w:val="003C5169"/>
    <w:rsid w:val="00492DC0"/>
    <w:rsid w:val="004A79DA"/>
    <w:rsid w:val="004E19A8"/>
    <w:rsid w:val="005325A6"/>
    <w:rsid w:val="005A31CF"/>
    <w:rsid w:val="00624578"/>
    <w:rsid w:val="00643196"/>
    <w:rsid w:val="00676B0D"/>
    <w:rsid w:val="008050D8"/>
    <w:rsid w:val="00805BDC"/>
    <w:rsid w:val="009301E8"/>
    <w:rsid w:val="009B585F"/>
    <w:rsid w:val="00A72300"/>
    <w:rsid w:val="00B60FCB"/>
    <w:rsid w:val="00D24AFE"/>
    <w:rsid w:val="00D61BC2"/>
    <w:rsid w:val="00D66EE7"/>
    <w:rsid w:val="00F361E9"/>
    <w:rsid w:val="00FA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3E2D9"/>
  <w15:docId w15:val="{77900450-B602-4A01-BA7C-5C4A450A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6431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431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4319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431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43196"/>
    <w:rPr>
      <w:b/>
      <w:bCs/>
      <w:sz w:val="20"/>
    </w:rPr>
  </w:style>
  <w:style w:type="paragraph" w:customStyle="1" w:styleId="Default">
    <w:name w:val="Default"/>
    <w:rsid w:val="003C5169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0" ma:contentTypeDescription="Kurkite naują dokumentą." ma:contentTypeScope="" ma:versionID="4a5063cc5c38725343913d06bf5d941e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9d8fad534778edca9258e7488a528c08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BC028-4F8D-48C5-ABF7-1B54CFEB5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292BB-249F-4915-8335-A34DA900C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867DF-1613-4B38-88C6-6F849B3A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34EDC-4DA7-40AF-AD94-ED08B6FBC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2021-09-17T07:50:00Z</dcterms:created>
  <dc:creator>Daiva Radzevičiūtė</dc:creator>
  <cp:lastModifiedBy>Jurgita Jakavičiūtė</cp:lastModifiedBy>
  <dcterms:modified xsi:type="dcterms:W3CDTF">2021-11-04T12:45:00Z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2020-04-28T13:37:25Z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284debb8-6ae9-4d60-97a9-00000a8f96b4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0x010100294FD3978F43D945977F627A2CEE2DCC</vt:lpwstr>
  </property>
</Properties>
</file>