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2074" w14:textId="7CB3D9F2" w:rsidR="00B6541A" w:rsidRPr="004D05E8" w:rsidRDefault="00960735" w:rsidP="001A53A3">
      <w:pPr>
        <w:pStyle w:val="Header"/>
        <w:jc w:val="center"/>
        <w:rPr>
          <w:b/>
          <w:bCs/>
          <w:caps/>
          <w:color w:val="000000"/>
          <w:szCs w:val="24"/>
        </w:rPr>
      </w:pPr>
      <w:bookmarkStart w:id="0" w:name="_GoBack"/>
      <w:bookmarkEnd w:id="0"/>
      <w:r w:rsidRPr="004D05E8">
        <w:rPr>
          <w:b/>
          <w:bCs/>
          <w:caps/>
          <w:color w:val="000000"/>
          <w:szCs w:val="24"/>
        </w:rPr>
        <w:t xml:space="preserve">DĖL VALSTYBĖS MATERIALIOJO TURTO PERDAVIMO UKRAINOS </w:t>
      </w:r>
      <w:r w:rsidR="002708E8" w:rsidRPr="004D05E8">
        <w:rPr>
          <w:b/>
          <w:bCs/>
          <w:caps/>
          <w:color w:val="000000"/>
          <w:szCs w:val="24"/>
        </w:rPr>
        <w:t>kariuomenei</w:t>
      </w:r>
    </w:p>
    <w:p w14:paraId="7C0D1155" w14:textId="77777777" w:rsidR="001A53A3" w:rsidRPr="001A53A3" w:rsidRDefault="001A53A3" w:rsidP="001A53A3">
      <w:pPr>
        <w:tabs>
          <w:tab w:val="center" w:pos="4153"/>
          <w:tab w:val="right" w:pos="8306"/>
        </w:tabs>
        <w:suppressAutoHyphens w:val="0"/>
      </w:pPr>
    </w:p>
    <w:p w14:paraId="1C5EE464" w14:textId="77777777" w:rsidR="001A53A3" w:rsidRPr="001A53A3" w:rsidRDefault="00357D25" w:rsidP="001A53A3">
      <w:pPr>
        <w:suppressAutoHyphens w:val="0"/>
        <w:jc w:val="center"/>
      </w:pPr>
      <w:sdt>
        <w:sdtPr>
          <w:tag w:val="registravimoDataIlga"/>
          <w:id w:val="-278879082"/>
          <w:placeholder>
            <w:docPart w:val="C0020986F047467F99C48F57D8B3DCF7"/>
          </w:placeholder>
          <w:showingPlcHdr/>
        </w:sdtPr>
        <w:sdtEndPr/>
        <w:sdtContent>
          <w:r>
            <w:t/>
          </w:r>
        </w:sdtContent>
      </w:sdt>
      <w:r w:rsidR="001A53A3" w:rsidRPr="001A53A3">
        <w:t xml:space="preserve"> Nr. </w:t>
      </w:r>
      <w:sdt>
        <w:sdtPr>
          <w:tag w:val="registravimoNr"/>
          <w:id w:val="2002849812"/>
          <w:placeholder>
            <w:docPart w:val="C0020986F047467F99C48F57D8B3DCF7"/>
          </w:placeholder>
          <w:showingPlcHdr/>
        </w:sdtPr>
        <w:sdtEndPr/>
        <w:sdtContent>
          <w:r>
            <w:t/>
          </w:r>
        </w:sdtContent>
      </w:sdt>
    </w:p>
    <w:p w14:paraId="7F6C8EBD" w14:textId="77777777" w:rsidR="001A53A3" w:rsidRPr="001A53A3" w:rsidRDefault="001A53A3" w:rsidP="001A53A3">
      <w:pPr>
        <w:suppressAutoHyphens w:val="0"/>
        <w:jc w:val="center"/>
      </w:pPr>
      <w:r w:rsidRPr="001A53A3">
        <w:t>Vilnius</w:t>
      </w:r>
    </w:p>
    <w:p w14:paraId="4495CF53" w14:textId="14689CE5" w:rsidR="00544726" w:rsidRDefault="00544726" w:rsidP="004D05E8">
      <w:pPr>
        <w:rPr>
          <w:szCs w:val="24"/>
        </w:rPr>
      </w:pPr>
    </w:p>
    <w:p w14:paraId="4495CF54" w14:textId="2066FE6B" w:rsidR="00544726" w:rsidRDefault="00076A07" w:rsidP="0096073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</w:t>
      </w:r>
      <w:r w:rsidR="00960735" w:rsidRPr="00960735">
        <w:rPr>
          <w:szCs w:val="24"/>
        </w:rPr>
        <w:t xml:space="preserve">Lietuvos Respublikos valstybės ir savivaldybių turto valdymo, naudojimo ir disponavimo juo įstatymo </w:t>
      </w:r>
      <w:r w:rsidR="00960735" w:rsidRPr="00B854CF">
        <w:rPr>
          <w:szCs w:val="24"/>
        </w:rPr>
        <w:t>20 straipsnio 6 dalimi</w:t>
      </w:r>
      <w:r w:rsidR="00F8692B" w:rsidRPr="00BE3C32">
        <w:rPr>
          <w:szCs w:val="24"/>
        </w:rPr>
        <w:t xml:space="preserve"> ir</w:t>
      </w:r>
      <w:r w:rsidR="00960735" w:rsidRPr="00BE3C32">
        <w:rPr>
          <w:szCs w:val="24"/>
        </w:rPr>
        <w:t xml:space="preserve"> </w:t>
      </w:r>
      <w:r w:rsidR="002876A3" w:rsidRPr="00BE3C32">
        <w:rPr>
          <w:szCs w:val="24"/>
        </w:rPr>
        <w:t>įgyvendindama</w:t>
      </w:r>
      <w:r w:rsidR="00960735" w:rsidRPr="00B854CF">
        <w:rPr>
          <w:szCs w:val="24"/>
        </w:rPr>
        <w:t xml:space="preserve"> Valstybės turto neatlygintinio perdavimo arba pardavimo be konkurso tarptautinėms organizacijoms, kitų valstybių viešiesiems juridiniams asmenims tvarkos apraš</w:t>
      </w:r>
      <w:r w:rsidR="000A06FD" w:rsidRPr="00B854CF">
        <w:rPr>
          <w:szCs w:val="24"/>
        </w:rPr>
        <w:t>o</w:t>
      </w:r>
      <w:r w:rsidR="00960735" w:rsidRPr="00B854CF">
        <w:rPr>
          <w:szCs w:val="24"/>
        </w:rPr>
        <w:t>, patvirtint</w:t>
      </w:r>
      <w:r w:rsidR="000A06FD" w:rsidRPr="00B854CF">
        <w:rPr>
          <w:szCs w:val="24"/>
        </w:rPr>
        <w:t>o</w:t>
      </w:r>
      <w:r w:rsidR="00960735" w:rsidRPr="00B854CF">
        <w:rPr>
          <w:szCs w:val="24"/>
        </w:rPr>
        <w:t xml:space="preserve"> Lietuvos Respublikos Vyriausybės 2015 m. vasario 18 d. nutarimu Nr. 154 „Dėl Valstybės turto neatlygintinio perdavimo arba</w:t>
      </w:r>
      <w:r w:rsidR="00960735" w:rsidRPr="00960735">
        <w:rPr>
          <w:szCs w:val="24"/>
        </w:rPr>
        <w:t xml:space="preserve"> pardavimo be konkurso tarptautinėms organizacijoms, kitų valstybių viešiesiems juridiniams asmenims tvarkos aprašo patvirtinimo“,</w:t>
      </w:r>
      <w:r w:rsidR="00960735">
        <w:rPr>
          <w:szCs w:val="24"/>
        </w:rPr>
        <w:t xml:space="preserve"> </w:t>
      </w:r>
      <w:r>
        <w:rPr>
          <w:szCs w:val="24"/>
        </w:rPr>
        <w:t>nuostatas, Lietuvos Respublikos Vyriausybė n u t a r i a:</w:t>
      </w:r>
    </w:p>
    <w:p w14:paraId="2F75D5FC" w14:textId="77AC3E9C" w:rsidR="00960735" w:rsidRDefault="00960735" w:rsidP="0096073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1. N</w:t>
      </w:r>
      <w:r w:rsidRPr="00960735">
        <w:rPr>
          <w:szCs w:val="24"/>
        </w:rPr>
        <w:t xml:space="preserve">eatlygintinai perduoti Ukrainos </w:t>
      </w:r>
      <w:r w:rsidR="002708E8">
        <w:rPr>
          <w:szCs w:val="24"/>
        </w:rPr>
        <w:t>kariuomenės</w:t>
      </w:r>
      <w:r w:rsidRPr="00960735">
        <w:rPr>
          <w:szCs w:val="24"/>
        </w:rPr>
        <w:t xml:space="preserve"> nuosavybėn jos uždaviniams ir funkcijoms vykdyti valstybei nuosavybės teise priklausantį ir šiuo metu Lietuvos kariuomenės patikėjimo teise valdomą</w:t>
      </w:r>
      <w:r w:rsidR="00BD2E0A" w:rsidRPr="00BD2E0A">
        <w:t xml:space="preserve"> </w:t>
      </w:r>
      <w:r w:rsidR="00BD2E0A" w:rsidRPr="00BD2E0A">
        <w:rPr>
          <w:szCs w:val="24"/>
        </w:rPr>
        <w:t>ilgalaikį materialųjį turtą, kurio bendra  likutinė vertė 2021 m. kovo 1 d. 14</w:t>
      </w:r>
      <w:r w:rsidR="006F00FE">
        <w:rPr>
          <w:szCs w:val="24"/>
        </w:rPr>
        <w:t> </w:t>
      </w:r>
      <w:r w:rsidR="00BD2E0A" w:rsidRPr="00BD2E0A">
        <w:rPr>
          <w:szCs w:val="24"/>
        </w:rPr>
        <w:t>453,73</w:t>
      </w:r>
      <w:r w:rsidR="006F00FE">
        <w:rPr>
          <w:szCs w:val="24"/>
        </w:rPr>
        <w:t xml:space="preserve"> euro</w:t>
      </w:r>
      <w:r w:rsidR="00455321">
        <w:rPr>
          <w:szCs w:val="24"/>
        </w:rPr>
        <w:t xml:space="preserve"> (keturiolika tūkstančių keturi </w:t>
      </w:r>
      <w:r w:rsidR="003A5294">
        <w:rPr>
          <w:szCs w:val="24"/>
        </w:rPr>
        <w:t>šimtai penkiasdešimt trys eurai</w:t>
      </w:r>
      <w:r w:rsidR="005D70C1">
        <w:rPr>
          <w:szCs w:val="24"/>
        </w:rPr>
        <w:t xml:space="preserve"> septyniasdešimt trys centai</w:t>
      </w:r>
      <w:r w:rsidR="00455321">
        <w:rPr>
          <w:szCs w:val="24"/>
        </w:rPr>
        <w:t>)</w:t>
      </w:r>
      <w:r w:rsidR="00BD2E0A" w:rsidRPr="00BD2E0A">
        <w:rPr>
          <w:szCs w:val="24"/>
        </w:rPr>
        <w:t xml:space="preserve">, trumpalaikį materialųjį turtą, kurio bendra įsigijimo vertė – </w:t>
      </w:r>
      <w:r w:rsidR="008E4A4F" w:rsidRPr="008E4A4F">
        <w:rPr>
          <w:szCs w:val="24"/>
        </w:rPr>
        <w:t>280</w:t>
      </w:r>
      <w:r w:rsidR="001A53A3">
        <w:rPr>
          <w:szCs w:val="24"/>
        </w:rPr>
        <w:t> </w:t>
      </w:r>
      <w:r w:rsidR="008E4A4F" w:rsidRPr="008E4A4F">
        <w:rPr>
          <w:szCs w:val="24"/>
        </w:rPr>
        <w:t xml:space="preserve">754,24 </w:t>
      </w:r>
      <w:r w:rsidR="006F00FE">
        <w:rPr>
          <w:szCs w:val="24"/>
        </w:rPr>
        <w:t>euro</w:t>
      </w:r>
      <w:r w:rsidR="00455321">
        <w:rPr>
          <w:szCs w:val="24"/>
        </w:rPr>
        <w:t xml:space="preserve"> (du šimtai aštuoniasdešimt tūkstančių septyni šimtai penkiasdešimt keturi eurai</w:t>
      </w:r>
      <w:r w:rsidR="003A5294">
        <w:rPr>
          <w:szCs w:val="24"/>
        </w:rPr>
        <w:t xml:space="preserve"> </w:t>
      </w:r>
      <w:r w:rsidR="005D70C1">
        <w:rPr>
          <w:szCs w:val="24"/>
        </w:rPr>
        <w:t>dvidešimt keturi centai</w:t>
      </w:r>
      <w:r w:rsidR="00455321">
        <w:rPr>
          <w:szCs w:val="24"/>
        </w:rPr>
        <w:t>)</w:t>
      </w:r>
      <w:r w:rsidR="00BD2E0A" w:rsidRPr="00BD2E0A">
        <w:rPr>
          <w:szCs w:val="24"/>
        </w:rPr>
        <w:t xml:space="preserve"> (pagal 1</w:t>
      </w:r>
      <w:r w:rsidR="00A41F2F">
        <w:rPr>
          <w:szCs w:val="24"/>
        </w:rPr>
        <w:t xml:space="preserve"> ir</w:t>
      </w:r>
      <w:r w:rsidR="008E4A4F">
        <w:rPr>
          <w:szCs w:val="24"/>
        </w:rPr>
        <w:t xml:space="preserve"> </w:t>
      </w:r>
      <w:r w:rsidR="00BD2E0A" w:rsidRPr="00BD2E0A">
        <w:rPr>
          <w:szCs w:val="24"/>
        </w:rPr>
        <w:t>2  priedus).</w:t>
      </w:r>
    </w:p>
    <w:p w14:paraId="5DFC878C" w14:textId="5FDD8EE3" w:rsidR="00EB37E4" w:rsidRDefault="00960735" w:rsidP="0096073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960735">
        <w:rPr>
          <w:szCs w:val="24"/>
        </w:rPr>
        <w:t xml:space="preserve">Nustatyti, kad perduodamas turtas gali būti naudojamas tik Ukrainos </w:t>
      </w:r>
      <w:r w:rsidR="002708E8">
        <w:rPr>
          <w:szCs w:val="24"/>
        </w:rPr>
        <w:t>kariuomenės</w:t>
      </w:r>
      <w:r w:rsidRPr="00960735">
        <w:rPr>
          <w:szCs w:val="24"/>
        </w:rPr>
        <w:t xml:space="preserve"> ir jai pavaldžių institucijų vidaus saugumui užtikrinti, krašto gynybai, dalyvauti tarptautiniuose susitarimuose ir kitoje veikloje, </w:t>
      </w:r>
      <w:r w:rsidRPr="00BE3C32">
        <w:rPr>
          <w:szCs w:val="24"/>
        </w:rPr>
        <w:t>atitinkančioje Jungtinių Tautų Chartijos nuostatas</w:t>
      </w:r>
      <w:r w:rsidRPr="00960735">
        <w:rPr>
          <w:szCs w:val="24"/>
        </w:rPr>
        <w:t xml:space="preserve"> ir principus. Turtas turi būti naudojamas tik pagal atitinkamas galiojančias tarptautinės humanitarinės teisės, žmogaus teisių teisės ir kitas tarptautinės teisės normas. Ukrainos </w:t>
      </w:r>
      <w:r w:rsidR="002708E8">
        <w:rPr>
          <w:szCs w:val="24"/>
        </w:rPr>
        <w:t>kariuomenė</w:t>
      </w:r>
      <w:r w:rsidRPr="00960735">
        <w:rPr>
          <w:szCs w:val="24"/>
        </w:rPr>
        <w:t xml:space="preserve"> ir jai pavaldžios institucijos neturi teisės keisti perduoto turto naudojimo paskirties ar perduoti turto tretiesiems asmenims be išankstinio Lietuvos Respublikos rašytinio sutikimo, reeksportuoti šio turto ar jo dalies.</w:t>
      </w:r>
    </w:p>
    <w:p w14:paraId="73384708" w14:textId="13E13920" w:rsidR="00960735" w:rsidRDefault="00960735" w:rsidP="0096073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Pr="00960735">
        <w:rPr>
          <w:szCs w:val="24"/>
        </w:rPr>
        <w:t xml:space="preserve">Įgalioti Lietuvos kariuomenę sudaryti su Ukrainos </w:t>
      </w:r>
      <w:r w:rsidR="002708E8">
        <w:rPr>
          <w:szCs w:val="24"/>
        </w:rPr>
        <w:t>kariuomene</w:t>
      </w:r>
      <w:r w:rsidRPr="00960735">
        <w:rPr>
          <w:szCs w:val="24"/>
        </w:rPr>
        <w:t xml:space="preserve"> turto perdavimo Ukrainos </w:t>
      </w:r>
      <w:r w:rsidR="002708E8">
        <w:rPr>
          <w:szCs w:val="24"/>
        </w:rPr>
        <w:t>kariuomenės</w:t>
      </w:r>
      <w:r w:rsidRPr="00960735">
        <w:rPr>
          <w:szCs w:val="24"/>
        </w:rPr>
        <w:t xml:space="preserve"> nuosavybėn sutartį, kurioje būtų numatytos 2 punkte nurodytos turto naudojimo sąlygos.</w:t>
      </w:r>
    </w:p>
    <w:p w14:paraId="6EAE42E8" w14:textId="483CC896" w:rsidR="00960735" w:rsidRDefault="00960735" w:rsidP="00960735">
      <w:pPr>
        <w:spacing w:line="360" w:lineRule="atLeast"/>
        <w:ind w:firstLine="720"/>
        <w:jc w:val="both"/>
      </w:pPr>
      <w:r>
        <w:rPr>
          <w:szCs w:val="24"/>
        </w:rPr>
        <w:t xml:space="preserve">4. </w:t>
      </w:r>
      <w:r w:rsidRPr="00960735">
        <w:rPr>
          <w:szCs w:val="24"/>
        </w:rPr>
        <w:t>Pavesti Lietuvos kariuomenei perduoti 1 punkte nurodytą turtą ir vykdyti turto perdavimo kontrolę.</w:t>
      </w:r>
    </w:p>
    <w:p w14:paraId="4495CF57" w14:textId="4B10B9B4" w:rsidR="00544726" w:rsidRDefault="00544726">
      <w:pPr>
        <w:pStyle w:val="Header"/>
        <w:tabs>
          <w:tab w:val="clear" w:pos="4153"/>
          <w:tab w:val="center" w:pos="-7800"/>
          <w:tab w:val="left" w:pos="6237"/>
        </w:tabs>
      </w:pPr>
    </w:p>
    <w:p w14:paraId="5BB114E4" w14:textId="77777777" w:rsidR="006F00FE" w:rsidRDefault="006F00FE">
      <w:pPr>
        <w:pStyle w:val="Header"/>
        <w:tabs>
          <w:tab w:val="clear" w:pos="4153"/>
          <w:tab w:val="center" w:pos="-7800"/>
          <w:tab w:val="left" w:pos="6237"/>
        </w:tabs>
      </w:pPr>
    </w:p>
    <w:p w14:paraId="0E72BE6D" w14:textId="77777777" w:rsidR="00BD2E0A" w:rsidRDefault="00076A07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D141F9">
        <w:t>as</w:t>
      </w:r>
      <w:r>
        <w:t xml:space="preserve"> Pirminink</w:t>
      </w:r>
      <w:r w:rsidR="00D141F9">
        <w:t>as</w:t>
      </w:r>
    </w:p>
    <w:p w14:paraId="1E6879B9" w14:textId="77777777" w:rsidR="006F00FE" w:rsidRDefault="006F00FE">
      <w:pPr>
        <w:pStyle w:val="Header"/>
        <w:tabs>
          <w:tab w:val="clear" w:pos="4153"/>
          <w:tab w:val="center" w:pos="-7800"/>
          <w:tab w:val="left" w:pos="6237"/>
        </w:tabs>
      </w:pPr>
    </w:p>
    <w:p w14:paraId="4495CF58" w14:textId="337B5B40" w:rsidR="00544726" w:rsidRDefault="00076A07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p w14:paraId="4495CF92" w14:textId="691B4A49" w:rsidR="00424739" w:rsidRDefault="00076A07" w:rsidP="00424739">
      <w:pPr>
        <w:pStyle w:val="Header"/>
        <w:tabs>
          <w:tab w:val="clear" w:pos="4153"/>
          <w:tab w:val="center" w:pos="-7800"/>
          <w:tab w:val="left" w:pos="6237"/>
        </w:tabs>
      </w:pPr>
      <w:r>
        <w:t>Krašto apsaugos ministras</w:t>
      </w:r>
    </w:p>
    <w:sectPr w:rsidR="00424739" w:rsidSect="00BD2E0A">
      <w:headerReference w:type="default" r:id="rId7"/>
      <w:headerReference w:type="first" r:id="rId8"/>
      <w:pgSz w:w="11906" w:h="16838"/>
      <w:pgMar w:top="1134" w:right="709" w:bottom="1134" w:left="1701" w:header="567" w:footer="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6EA0" w14:textId="77777777" w:rsidR="00B50F67" w:rsidRDefault="00B50F67">
      <w:r>
        <w:separator/>
      </w:r>
    </w:p>
  </w:endnote>
  <w:endnote w:type="continuationSeparator" w:id="0">
    <w:p w14:paraId="59377C15" w14:textId="77777777" w:rsidR="00B50F67" w:rsidRDefault="00B5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636A4" w14:textId="77777777" w:rsidR="00B50F67" w:rsidRDefault="00B50F67">
      <w:r>
        <w:separator/>
      </w:r>
    </w:p>
  </w:footnote>
  <w:footnote w:type="continuationSeparator" w:id="0">
    <w:p w14:paraId="16BF2B56" w14:textId="77777777" w:rsidR="00B50F67" w:rsidRDefault="00B5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99D02" w14:textId="77777777" w:rsidR="00BD2E0A" w:rsidRDefault="00BD2E0A" w:rsidP="00BD2E0A">
    <w:pPr>
      <w:jc w:val="right"/>
      <w:rPr>
        <w:b/>
      </w:rPr>
    </w:pPr>
    <w:r>
      <w:rPr>
        <w:b/>
      </w:rPr>
      <w:t>Projektas</w:t>
    </w:r>
  </w:p>
  <w:p w14:paraId="58395A46" w14:textId="77777777" w:rsidR="00BD2E0A" w:rsidRDefault="00BD2E0A" w:rsidP="00BD2E0A">
    <w:pPr>
      <w:jc w:val="center"/>
    </w:pPr>
  </w:p>
  <w:p w14:paraId="2B4915B5" w14:textId="77777777" w:rsidR="00BD2E0A" w:rsidRDefault="00BD2E0A" w:rsidP="00BD2E0A">
    <w:pPr>
      <w:jc w:val="center"/>
    </w:pPr>
  </w:p>
  <w:p w14:paraId="2DD29846" w14:textId="77777777" w:rsidR="00BD2E0A" w:rsidRDefault="00BD2E0A" w:rsidP="00BD2E0A">
    <w:pPr>
      <w:pStyle w:val="Heading1"/>
      <w:spacing w:before="120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Lietuvos Respublikos Vyriausybė</w:t>
    </w:r>
  </w:p>
  <w:p w14:paraId="03286EE7" w14:textId="77777777" w:rsidR="00BD2E0A" w:rsidRDefault="00BD2E0A" w:rsidP="00BD2E0A">
    <w:pPr>
      <w:jc w:val="center"/>
      <w:rPr>
        <w:caps/>
      </w:rPr>
    </w:pPr>
  </w:p>
  <w:p w14:paraId="4133539B" w14:textId="77777777" w:rsidR="00BD2E0A" w:rsidRDefault="00BD2E0A" w:rsidP="00BD2E0A">
    <w:pPr>
      <w:jc w:val="center"/>
      <w:rPr>
        <w:b/>
        <w:caps/>
      </w:rPr>
    </w:pPr>
    <w:r>
      <w:rPr>
        <w:b/>
        <w:caps/>
      </w:rPr>
      <w:t>nutarimas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5CF98" w14:textId="77777777" w:rsidR="00544726" w:rsidRDefault="00076A07">
    <w:pPr>
      <w:jc w:val="right"/>
      <w:rPr>
        <w:b/>
      </w:rPr>
    </w:pPr>
    <w:r>
      <w:rPr>
        <w:b/>
      </w:rPr>
      <w:t>Projektas</w:t>
    </w:r>
  </w:p>
  <w:p w14:paraId="4495CF99" w14:textId="77777777" w:rsidR="00544726" w:rsidRDefault="00544726">
    <w:pPr>
      <w:jc w:val="center"/>
    </w:pPr>
  </w:p>
  <w:p w14:paraId="4495CF9A" w14:textId="77777777" w:rsidR="00544726" w:rsidRDefault="00544726">
    <w:pPr>
      <w:jc w:val="center"/>
    </w:pPr>
  </w:p>
  <w:p w14:paraId="4495CF9B" w14:textId="77777777" w:rsidR="00544726" w:rsidRDefault="00076A07">
    <w:pPr>
      <w:pStyle w:val="Heading1"/>
      <w:spacing w:before="120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Lietuvos Respublikos Vyriausybė</w:t>
    </w:r>
  </w:p>
  <w:p w14:paraId="4495CF9C" w14:textId="77777777" w:rsidR="00544726" w:rsidRDefault="00544726">
    <w:pPr>
      <w:jc w:val="center"/>
      <w:rPr>
        <w:caps/>
      </w:rPr>
    </w:pPr>
  </w:p>
  <w:p w14:paraId="4495CF9D" w14:textId="77777777" w:rsidR="00544726" w:rsidRDefault="00076A07">
    <w:pPr>
      <w:jc w:val="center"/>
      <w:rPr>
        <w:b/>
        <w:caps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26"/>
    <w:rsid w:val="000111E6"/>
    <w:rsid w:val="00012019"/>
    <w:rsid w:val="0004108B"/>
    <w:rsid w:val="00057C72"/>
    <w:rsid w:val="00063218"/>
    <w:rsid w:val="0006325F"/>
    <w:rsid w:val="00076A07"/>
    <w:rsid w:val="000A06FD"/>
    <w:rsid w:val="000E6142"/>
    <w:rsid w:val="001340C7"/>
    <w:rsid w:val="00136717"/>
    <w:rsid w:val="001A53A3"/>
    <w:rsid w:val="001F7B16"/>
    <w:rsid w:val="0020378F"/>
    <w:rsid w:val="00214142"/>
    <w:rsid w:val="00243319"/>
    <w:rsid w:val="00244C63"/>
    <w:rsid w:val="0026318F"/>
    <w:rsid w:val="002708E8"/>
    <w:rsid w:val="002713C7"/>
    <w:rsid w:val="0027300D"/>
    <w:rsid w:val="002876A3"/>
    <w:rsid w:val="002A760E"/>
    <w:rsid w:val="002B65B1"/>
    <w:rsid w:val="00303BC9"/>
    <w:rsid w:val="00341134"/>
    <w:rsid w:val="00357D25"/>
    <w:rsid w:val="0039202F"/>
    <w:rsid w:val="003A5294"/>
    <w:rsid w:val="003A5396"/>
    <w:rsid w:val="00424739"/>
    <w:rsid w:val="004511EE"/>
    <w:rsid w:val="00455321"/>
    <w:rsid w:val="00491023"/>
    <w:rsid w:val="004D05E8"/>
    <w:rsid w:val="004E3668"/>
    <w:rsid w:val="00530B0D"/>
    <w:rsid w:val="0053540B"/>
    <w:rsid w:val="00544726"/>
    <w:rsid w:val="005873FE"/>
    <w:rsid w:val="00590A0D"/>
    <w:rsid w:val="005A178C"/>
    <w:rsid w:val="005C59CA"/>
    <w:rsid w:val="005D70C1"/>
    <w:rsid w:val="005F1A74"/>
    <w:rsid w:val="0060485C"/>
    <w:rsid w:val="006261A7"/>
    <w:rsid w:val="00660B5A"/>
    <w:rsid w:val="00665527"/>
    <w:rsid w:val="006777CF"/>
    <w:rsid w:val="0068034A"/>
    <w:rsid w:val="00684307"/>
    <w:rsid w:val="006C251F"/>
    <w:rsid w:val="006D4A22"/>
    <w:rsid w:val="006E58DC"/>
    <w:rsid w:val="006F00FE"/>
    <w:rsid w:val="00702D60"/>
    <w:rsid w:val="00704B5C"/>
    <w:rsid w:val="007052C9"/>
    <w:rsid w:val="00725050"/>
    <w:rsid w:val="007418BB"/>
    <w:rsid w:val="00772BA2"/>
    <w:rsid w:val="00776FCC"/>
    <w:rsid w:val="007A1ED6"/>
    <w:rsid w:val="007A7FD9"/>
    <w:rsid w:val="00806189"/>
    <w:rsid w:val="008162F0"/>
    <w:rsid w:val="00873A20"/>
    <w:rsid w:val="00894881"/>
    <w:rsid w:val="008B5897"/>
    <w:rsid w:val="008B7ACF"/>
    <w:rsid w:val="008E4A4F"/>
    <w:rsid w:val="00960735"/>
    <w:rsid w:val="009758AA"/>
    <w:rsid w:val="0098620C"/>
    <w:rsid w:val="009D0336"/>
    <w:rsid w:val="009F296D"/>
    <w:rsid w:val="00A337A2"/>
    <w:rsid w:val="00A41F2F"/>
    <w:rsid w:val="00A750FA"/>
    <w:rsid w:val="00A87317"/>
    <w:rsid w:val="00AA1085"/>
    <w:rsid w:val="00AA10C3"/>
    <w:rsid w:val="00AE27DE"/>
    <w:rsid w:val="00B03A8B"/>
    <w:rsid w:val="00B23454"/>
    <w:rsid w:val="00B404D8"/>
    <w:rsid w:val="00B42406"/>
    <w:rsid w:val="00B50F67"/>
    <w:rsid w:val="00B6541A"/>
    <w:rsid w:val="00B854CF"/>
    <w:rsid w:val="00B92B02"/>
    <w:rsid w:val="00BA7EA4"/>
    <w:rsid w:val="00BB7ED7"/>
    <w:rsid w:val="00BD2E0A"/>
    <w:rsid w:val="00BE3C32"/>
    <w:rsid w:val="00BE61F1"/>
    <w:rsid w:val="00C167CF"/>
    <w:rsid w:val="00C36BE5"/>
    <w:rsid w:val="00C4340A"/>
    <w:rsid w:val="00C640C7"/>
    <w:rsid w:val="00C67602"/>
    <w:rsid w:val="00CC0553"/>
    <w:rsid w:val="00CC49EF"/>
    <w:rsid w:val="00CF0853"/>
    <w:rsid w:val="00CF2240"/>
    <w:rsid w:val="00D054EE"/>
    <w:rsid w:val="00D10665"/>
    <w:rsid w:val="00D141F9"/>
    <w:rsid w:val="00D1454F"/>
    <w:rsid w:val="00D23BFD"/>
    <w:rsid w:val="00D26842"/>
    <w:rsid w:val="00D34A0B"/>
    <w:rsid w:val="00D52A1C"/>
    <w:rsid w:val="00D53AF2"/>
    <w:rsid w:val="00D63014"/>
    <w:rsid w:val="00D64D0D"/>
    <w:rsid w:val="00D823ED"/>
    <w:rsid w:val="00DA6832"/>
    <w:rsid w:val="00DC7CD6"/>
    <w:rsid w:val="00DD53A1"/>
    <w:rsid w:val="00E043B5"/>
    <w:rsid w:val="00E06AA7"/>
    <w:rsid w:val="00E10DF4"/>
    <w:rsid w:val="00E14A3C"/>
    <w:rsid w:val="00EB37E4"/>
    <w:rsid w:val="00EE3CA0"/>
    <w:rsid w:val="00F05D7F"/>
    <w:rsid w:val="00F112F0"/>
    <w:rsid w:val="00F41BA5"/>
    <w:rsid w:val="00F50D0A"/>
    <w:rsid w:val="00F540E9"/>
    <w:rsid w:val="00F63775"/>
    <w:rsid w:val="00F8692B"/>
    <w:rsid w:val="00F914AF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95CF4F"/>
  <w15:docId w15:val="{762B51A9-9CC6-44B3-BB52-D0B564BA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AA724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qFormat/>
    <w:locked/>
    <w:rsid w:val="00AA7247"/>
    <w:rPr>
      <w:rFonts w:ascii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DefaultParagraphFont"/>
    <w:semiHidden/>
    <w:qFormat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basedOn w:val="DefaultParagraphFont"/>
    <w:link w:val="Header"/>
    <w:qFormat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qFormat/>
    <w:rsid w:val="00503306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locked/>
    <w:rsid w:val="00C905CA"/>
    <w:rPr>
      <w:rFonts w:cs="Times New Roman"/>
      <w:sz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qFormat/>
    <w:locked/>
    <w:rsid w:val="00F428C7"/>
    <w:rPr>
      <w:rFonts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locked/>
    <w:rsid w:val="00AA7247"/>
    <w:rPr>
      <w:rFonts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locked/>
    <w:rsid w:val="00AA7247"/>
    <w:rPr>
      <w:rFonts w:cs="Times New Roman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AA7247"/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qFormat/>
    <w:rsid w:val="00763C5D"/>
    <w:rPr>
      <w:rFonts w:ascii="Courier New" w:hAnsi="Courier New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AA7247"/>
    <w:rPr>
      <w:rFonts w:cs="Times New Roman"/>
      <w:sz w:val="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character" w:customStyle="1" w:styleId="Sample">
    <w:name w:val="Sample"/>
    <w:uiPriority w:val="99"/>
    <w:qFormat/>
    <w:rsid w:val="00825919"/>
    <w:rPr>
      <w:rFonts w:ascii="Courier New" w:hAnsi="Courier New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locked/>
    <w:rsid w:val="00AA7247"/>
    <w:rPr>
      <w:rFonts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character" w:customStyle="1" w:styleId="CharChar3">
    <w:name w:val="Char Char3"/>
    <w:uiPriority w:val="99"/>
    <w:qFormat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character" w:customStyle="1" w:styleId="CharStyle6">
    <w:name w:val="CharStyle6"/>
    <w:qFormat/>
    <w:rsid w:val="002A6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3289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328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3289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537DB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1"/>
    <w:rsid w:val="005033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paragraph" w:styleId="NormalWeb">
    <w:name w:val="Normal (Web)"/>
    <w:basedOn w:val="Normal"/>
    <w:qFormat/>
    <w:rsid w:val="00E06A06"/>
    <w:pPr>
      <w:spacing w:beforeAutospacing="1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qFormat/>
    <w:rsid w:val="008A2661"/>
    <w:pPr>
      <w:spacing w:after="120" w:line="480" w:lineRule="auto"/>
      <w:ind w:left="283"/>
    </w:pPr>
  </w:style>
  <w:style w:type="paragraph" w:styleId="BodyText2">
    <w:name w:val="Body Text 2"/>
    <w:basedOn w:val="Normal"/>
    <w:link w:val="BodyText2Char"/>
    <w:uiPriority w:val="99"/>
    <w:qFormat/>
    <w:rsid w:val="00C90CFC"/>
    <w:pPr>
      <w:spacing w:after="120" w:line="480" w:lineRule="auto"/>
    </w:pPr>
  </w:style>
  <w:style w:type="paragraph" w:styleId="BodyTextIndent3">
    <w:name w:val="Body Text Indent 3"/>
    <w:basedOn w:val="Normal"/>
    <w:link w:val="BodyTextIndent3Char"/>
    <w:uiPriority w:val="99"/>
    <w:qFormat/>
    <w:rsid w:val="00465D2F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qFormat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lockText">
    <w:name w:val="Block Text"/>
    <w:basedOn w:val="Normal"/>
    <w:uiPriority w:val="99"/>
    <w:qFormat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qFormat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qFormat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qFormat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F279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qFormat/>
    <w:rsid w:val="005B74F3"/>
    <w:rPr>
      <w:rFonts w:ascii="Courier New" w:hAnsi="Courier New" w:cs="Courier New"/>
      <w:sz w:val="20"/>
      <w:lang w:eastAsia="en-US"/>
    </w:rPr>
  </w:style>
  <w:style w:type="paragraph" w:customStyle="1" w:styleId="Hyperlink1">
    <w:name w:val="Hyperlink1"/>
    <w:qFormat/>
    <w:rsid w:val="00722BF7"/>
    <w:pPr>
      <w:ind w:firstLine="312"/>
      <w:jc w:val="both"/>
    </w:pPr>
    <w:rPr>
      <w:rFonts w:ascii="TimesLT" w:hAnsi="TimesLT"/>
      <w:szCs w:val="20"/>
      <w:lang w:val="en-GB" w:eastAsia="en-US"/>
    </w:rPr>
  </w:style>
  <w:style w:type="paragraph" w:customStyle="1" w:styleId="CentrBold">
    <w:name w:val="CentrBold"/>
    <w:qFormat/>
    <w:rsid w:val="00722BF7"/>
    <w:pPr>
      <w:jc w:val="center"/>
    </w:pPr>
    <w:rPr>
      <w:rFonts w:ascii="TimesLT" w:hAnsi="TimesLT"/>
      <w:b/>
      <w:caps/>
      <w:szCs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qFormat/>
    <w:rsid w:val="00EC739C"/>
    <w:pPr>
      <w:spacing w:after="120"/>
    </w:pPr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qFormat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qFormat/>
    <w:rsid w:val="0071780B"/>
    <w:rPr>
      <w:color w:val="000000"/>
      <w:sz w:val="24"/>
      <w:szCs w:val="24"/>
      <w:lang w:eastAsia="en-US"/>
    </w:rPr>
  </w:style>
  <w:style w:type="paragraph" w:customStyle="1" w:styleId="Preformatted">
    <w:name w:val="Preformatted"/>
    <w:basedOn w:val="Normal"/>
    <w:uiPriority w:val="99"/>
    <w:qFormat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paragraph" w:customStyle="1" w:styleId="TableContents">
    <w:name w:val="Table Contents"/>
    <w:basedOn w:val="Normal"/>
    <w:uiPriority w:val="99"/>
    <w:qFormat/>
    <w:rsid w:val="00A00E8B"/>
    <w:pPr>
      <w:widowControl w:val="0"/>
      <w:suppressLineNumber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qFormat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qFormat/>
    <w:rsid w:val="007B7C73"/>
    <w:pPr>
      <w:ind w:left="1168"/>
      <w:jc w:val="left"/>
    </w:pPr>
  </w:style>
  <w:style w:type="paragraph" w:customStyle="1" w:styleId="ISTATYMAS">
    <w:name w:val="ISTATYMAS"/>
    <w:qFormat/>
    <w:rsid w:val="002A698D"/>
    <w:pPr>
      <w:jc w:val="center"/>
    </w:pPr>
    <w:rPr>
      <w:rFonts w:ascii="TimesLT" w:hAnsi="TimesLT"/>
      <w:szCs w:val="20"/>
      <w:lang w:val="en-GB" w:eastAsia="en-US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328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32899"/>
    <w:rPr>
      <w:b/>
      <w:bCs/>
    </w:rPr>
  </w:style>
  <w:style w:type="paragraph" w:styleId="Revision">
    <w:name w:val="Revision"/>
    <w:uiPriority w:val="99"/>
    <w:semiHidden/>
    <w:qFormat/>
    <w:rsid w:val="005F162E"/>
    <w:rPr>
      <w:sz w:val="24"/>
      <w:szCs w:val="20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6B7E9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020986F047467F99C48F57D8B3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75BE-95E6-4039-B219-A1656E7D5BB9}"/>
      </w:docPartPr>
      <w:docPartBody>
        <w:p w:rsidR="001B5217" w:rsidRDefault="00CF72F7" w:rsidP="00CF72F7">
          <w:pPr>
            <w:pStyle w:val="C0020986F047467F99C48F57D8B3DCF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F7"/>
    <w:rsid w:val="001B5217"/>
    <w:rsid w:val="00266766"/>
    <w:rsid w:val="0049770C"/>
    <w:rsid w:val="009F591A"/>
    <w:rsid w:val="00C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2F7"/>
  </w:style>
  <w:style w:type="paragraph" w:customStyle="1" w:styleId="C0020986F047467F99C48F57D8B3DCF7">
    <w:name w:val="C0020986F047467F99C48F57D8B3DCF7"/>
    <w:rsid w:val="00CF7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1793-2EF6-4D7E-A036-CE322D5E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848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2021-07-27T11:44:00Z</dcterms:created>
  <dc:creator>lrvk</dc:creator>
  <dc:language>lt-LT</dc:language>
  <cp:lastModifiedBy>Karolis Jasas</cp:lastModifiedBy>
  <cp:lastPrinted>2021-02-10T12:36:00Z</cp:lastPrinted>
  <dcterms:modified xsi:type="dcterms:W3CDTF">2021-07-27T11:44:00Z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