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485D4" w14:textId="77777777" w:rsidR="00675A68" w:rsidRDefault="00CB438D" w:rsidP="00282963">
      <w:pPr>
        <w:spacing w:before="160"/>
        <w:ind w:left="-851"/>
        <w:jc w:val="center"/>
        <w:rPr>
          <w:b/>
          <w:caps/>
        </w:rPr>
      </w:pPr>
      <w:r>
        <w:rPr>
          <w:noProof/>
          <w:lang w:eastAsia="lt-LT"/>
        </w:rPr>
        <w:drawing>
          <wp:anchor distT="0" distB="0" distL="114300" distR="114300" simplePos="0" relativeHeight="251657216" behindDoc="0" locked="0" layoutInCell="0" allowOverlap="1" wp14:anchorId="5B948613" wp14:editId="5B948614">
            <wp:simplePos x="0" y="0"/>
            <wp:positionH relativeFrom="page">
              <wp:posOffset>3776980</wp:posOffset>
            </wp:positionH>
            <wp:positionV relativeFrom="page">
              <wp:posOffset>720090</wp:posOffset>
            </wp:positionV>
            <wp:extent cx="543560" cy="595630"/>
            <wp:effectExtent l="0" t="0" r="0" b="0"/>
            <wp:wrapTopAndBottom/>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00675A68">
        <w:rPr>
          <w:b/>
          <w:caps/>
        </w:rPr>
        <w:t xml:space="preserve">LIETUVOS RESPUBLIKOS </w:t>
      </w:r>
      <w:r w:rsidR="0055629A" w:rsidRPr="0055629A">
        <w:rPr>
          <w:b/>
          <w:caps/>
        </w:rPr>
        <w:t xml:space="preserve">Ekonomikos ir inovacijų </w:t>
      </w:r>
      <w:r w:rsidR="00675A68">
        <w:rPr>
          <w:b/>
          <w:caps/>
        </w:rPr>
        <w:t>MINISTERIJA</w:t>
      </w:r>
    </w:p>
    <w:p w14:paraId="5B9485D5" w14:textId="77777777" w:rsidR="00675A68" w:rsidRDefault="00675A68" w:rsidP="00282963">
      <w:pPr>
        <w:ind w:left="-851"/>
        <w:jc w:val="center"/>
        <w:rPr>
          <w:b/>
          <w:caps/>
          <w:sz w:val="10"/>
        </w:rPr>
      </w:pPr>
    </w:p>
    <w:p w14:paraId="02934B94" w14:textId="77777777" w:rsidR="00965F20" w:rsidRDefault="00965F20" w:rsidP="00965F20">
      <w:pPr>
        <w:ind w:left="-851"/>
        <w:jc w:val="center"/>
        <w:rPr>
          <w:b/>
          <w:caps/>
          <w:sz w:val="10"/>
        </w:rPr>
      </w:pPr>
    </w:p>
    <w:p w14:paraId="67C72AA7" w14:textId="1AEF2E1A" w:rsidR="00965F20" w:rsidRDefault="00965F20" w:rsidP="00965F20">
      <w:pPr>
        <w:spacing w:before="40"/>
        <w:ind w:left="-851"/>
        <w:jc w:val="center"/>
        <w:rPr>
          <w:sz w:val="17"/>
        </w:rPr>
      </w:pPr>
      <w:r>
        <w:rPr>
          <w:sz w:val="17"/>
        </w:rPr>
        <w:t>Biudžetinė įstaiga, Gedimino pr. 38, LT-01104 Vilnius, tel.: 8 706 64 845</w:t>
      </w:r>
      <w:r>
        <w:rPr>
          <w:sz w:val="17"/>
        </w:rPr>
        <w:br/>
        <w:t xml:space="preserve">el. p. </w:t>
      </w:r>
      <w:proofErr w:type="spellStart"/>
      <w:r>
        <w:rPr>
          <w:sz w:val="17"/>
        </w:rPr>
        <w:t>kanc@eimin.lt</w:t>
      </w:r>
      <w:proofErr w:type="spellEnd"/>
      <w:r>
        <w:rPr>
          <w:sz w:val="17"/>
        </w:rPr>
        <w:t>, http://eimin.lrv.lt.</w:t>
      </w:r>
    </w:p>
    <w:p w14:paraId="5EBC4A38" w14:textId="77777777" w:rsidR="00965F20" w:rsidRDefault="00965F20" w:rsidP="00965F20">
      <w:pPr>
        <w:widowControl w:val="0"/>
        <w:spacing w:after="40"/>
        <w:ind w:left="-851"/>
        <w:jc w:val="center"/>
        <w:rPr>
          <w:sz w:val="17"/>
        </w:rPr>
      </w:pPr>
      <w:r>
        <w:rPr>
          <w:sz w:val="17"/>
        </w:rPr>
        <w:t>Duomenys kaupiami ir saugomi Juridinių asmenų registre, kodas 188621919</w:t>
      </w:r>
    </w:p>
    <w:p w14:paraId="5B9485D8" w14:textId="77777777" w:rsidR="00675A68" w:rsidRDefault="00CB438D">
      <w:r>
        <w:rPr>
          <w:noProof/>
          <w:lang w:eastAsia="lt-LT"/>
        </w:rPr>
        <mc:AlternateContent>
          <mc:Choice Requires="wps">
            <w:drawing>
              <wp:anchor distT="0" distB="0" distL="114300" distR="114300" simplePos="0" relativeHeight="251658240" behindDoc="1" locked="0" layoutInCell="1" allowOverlap="1" wp14:anchorId="5B948615" wp14:editId="5B948616">
                <wp:simplePos x="0" y="0"/>
                <wp:positionH relativeFrom="column">
                  <wp:posOffset>-41910</wp:posOffset>
                </wp:positionH>
                <wp:positionV relativeFrom="paragraph">
                  <wp:posOffset>-635</wp:posOffset>
                </wp:positionV>
                <wp:extent cx="5924550" cy="0"/>
                <wp:effectExtent l="9525" t="11430" r="952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F632A11" id="_x0000_t32" coordsize="21600,21600" o:spt="32" o:oned="t" path="m,l21600,21600e" filled="f">
                <v:path arrowok="t" fillok="f" o:connecttype="none"/>
                <o:lock v:ext="edit" shapetype="t"/>
              </v:shapetype>
              <v:shape id="AutoShape 2" o:spid="_x0000_s1026" type="#_x0000_t32" style="position:absolute;margin-left:-3.3pt;margin-top:-.05pt;width:46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PSJ4pAIAAJUFAAAOAAAAZHJzL2Uyb0RvYy54bWysVFFvmzAQfp+0/2DxToGEAEElVUrIXrqt Ujvt2cEGrIGNbCckmvbfdzaBtd3LNDWRkM/2fffd3Xe+vTt3LTpRqZjgmRPc+A6ivBSE8Tpzvj3v 3cRBSmNOcCs4zZwLVc7d5uOH26FP6UI0oiVUIgDhKh36zGm07lPPU2VDO6xuRE85HFZCdliDKWuP SDwAetd6C9+PvEFI0ktRUqVgdzceOhuLX1W01F+rSlGN2swBbtp+pf0ezNfb3OK0lrhvWHmlgf+D RYcZh6Az1A5rjI6S/QXVsVIKJSp9U4rOE1XFSmpzgGwC/002Tw3uqc0FiqP6uUzq/WDLL6dHiRiB 3jmI4w5atD1qYSOjhSnP0KsUbuX8UZoEyzN/6h9E+UMhLvIG85ray8+XHnwD4+G9cjGG6iHIYfgs CNzBgG9rda5kZyChCuhsW3KZW0LPGpWwuVovwtUKOldOZx5OJ8deKv2Jig6ZReYoLTGrG50LzqHx QgY2DD49KG1o4XRyMFG52LO2tf1vORoyJ1pCHHOiRMuIObSGrA95K9EJGwXZn83xzTUpjpxYsIZi UlzXGrN2XEPwlhs8akU5MgLrrGFp9yFhK5ifa39dJEUSuuEiKtzQ3+3c7T4P3WgfxKvdcpfnu+CX IRqEacMIodxwncQbhP8mjusYjbKb5TsXxXuNbqsHZF8z3e5XfhwuEzeOV0s3XBa+e5/sc3ebB1EU F/f5ffGGaWGzV+9Ddi6lYSWOmsqnhgyIMCOGRbJcw9tDGAz7MvEjfx07CLc1vFKllg6SQn9nurHa NaozGOplr+O9+Y8KavsGjwpYGQVMAhiv29rM4cdKTU021tyma/J/agmimARgZ8aMyThwB0Euj3Ka JZh963R9p8zj8tKG9cvXdPMbAAD//wMAUEsDBBQABgAIAAAAIQBQGPAa2QAAAAYBAAAPAAAAZHJz L2Rvd25yZXYueG1sTI4xT8MwFIR3JP6D9SqxtU4rsEqIUyEQExNph4xO/JpEjZ+j2E3Sf8+DBabT 6U53X3ZYXC8mHEPnScN2k4BAqr3tqNFwOn6s9yBCNGRN7wk13DDAIb+/y0xq/UxfOBWxETxCITUa 2hiHVMpQt+hM2PgBibOzH52JbMdG2tHMPO56uUsSJZ3piB9aM+Bbi/WluDoNR/9+7p7KotqXvlRT gvPnrZi1flgtry8gIi7xrww/+IwOOTNV/ko2iF7DWilusm5BcPy8U48gql8v80z+x8+/AQAA//8D AFBLAQItABQABgAIAAAAIQC2gziS/gAAAOEBAAATAAAAAAAAAAAAAAAAAAAAAABbQ29udGVudF9U eXBlc10ueG1sUEsBAi0AFAAGAAgAAAAhADj9If/WAAAAlAEAAAsAAAAAAAAAAAAAAAAALwEAAF9y ZWxzLy5yZWxzUEsBAi0AFAAGAAgAAAAhAAU9InikAgAAlQUAAA4AAAAAAAAAAAAAAAAALgIAAGRy cy9lMm9Eb2MueG1sUEsBAi0AFAAGAAgAAAAhAFAY8BrZAAAABgEAAA8AAAAAAAAAAAAAAAAA/gQA AGRycy9kb3ducmV2LnhtbFBLBQYAAAAABAAEAPMAAAAEBgAAAAA= " strokeweight=".5pt">
                <v:shadow color="#7f7f7f" opacity=".5" offset="1pt"/>
              </v:shape>
            </w:pict>
          </mc:Fallback>
        </mc:AlternateContent>
      </w:r>
    </w:p>
    <w:tbl>
      <w:tblPr>
        <w:tblpPr w:leftFromText="180" w:rightFromText="180" w:vertAnchor="text" w:tblpY="1"/>
        <w:tblOverlap w:val="never"/>
        <w:tblW w:w="0" w:type="auto"/>
        <w:tblCellMar>
          <w:left w:w="0" w:type="dxa"/>
          <w:right w:w="28" w:type="dxa"/>
        </w:tblCellMar>
        <w:tblLook w:val="04A0" w:firstRow="1" w:lastRow="0" w:firstColumn="1" w:lastColumn="0" w:noHBand="0" w:noVBand="1"/>
      </w:tblPr>
      <w:tblGrid>
        <w:gridCol w:w="4643"/>
        <w:gridCol w:w="427"/>
        <w:gridCol w:w="1559"/>
        <w:gridCol w:w="2869"/>
      </w:tblGrid>
      <w:tr w:rsidR="00847EBB" w14:paraId="4D539F9D" w14:textId="77777777" w:rsidTr="00847EBB">
        <w:trPr>
          <w:cantSplit/>
        </w:trPr>
        <w:tc>
          <w:tcPr>
            <w:tcW w:w="4643" w:type="dxa"/>
            <w:vMerge w:val="restart"/>
            <w:hideMark/>
          </w:tcPr>
          <w:p w14:paraId="1D9F4AA0" w14:textId="014DC8D6" w:rsidR="00847EBB" w:rsidRDefault="00965F20">
            <w:pPr>
              <w:jc w:val="left"/>
            </w:pPr>
            <w:r>
              <w:t>Lietuvos Respublikos</w:t>
            </w:r>
            <w:r w:rsidR="00C458CA">
              <w:t xml:space="preserve"> </w:t>
            </w:r>
            <w:r w:rsidR="00A778F9">
              <w:t>vidaus reikalų</w:t>
            </w:r>
            <w:r w:rsidR="00C458CA">
              <w:t xml:space="preserve"> ministerijai</w:t>
            </w:r>
          </w:p>
        </w:tc>
        <w:tc>
          <w:tcPr>
            <w:tcW w:w="427" w:type="dxa"/>
          </w:tcPr>
          <w:p w14:paraId="02FE9526" w14:textId="77777777" w:rsidR="00847EBB" w:rsidRDefault="00847EBB">
            <w:pPr>
              <w:jc w:val="left"/>
            </w:pPr>
          </w:p>
        </w:tc>
        <w:tc>
          <w:tcPr>
            <w:tcW w:w="1559" w:type="dxa"/>
            <w:hideMark/>
          </w:tcPr>
          <w:p w14:paraId="7BAC8F0B" w14:textId="176C543D" w:rsidR="00847EBB" w:rsidRDefault="00847EBB">
            <w:pPr>
              <w:jc w:val="left"/>
            </w:pPr>
            <w:r>
              <w:t>20</w:t>
            </w:r>
            <w:r w:rsidR="0063146A">
              <w:t>2</w:t>
            </w:r>
            <w:r w:rsidR="00C458CA">
              <w:t>1</w:t>
            </w:r>
            <w:r>
              <w:t>-</w:t>
            </w:r>
            <w:r w:rsidR="00A778F9">
              <w:t>1</w:t>
            </w:r>
            <w:r w:rsidR="00C36910">
              <w:t>1</w:t>
            </w:r>
            <w:r>
              <w:t>-</w:t>
            </w:r>
          </w:p>
        </w:tc>
        <w:tc>
          <w:tcPr>
            <w:tcW w:w="2869" w:type="dxa"/>
            <w:hideMark/>
          </w:tcPr>
          <w:p w14:paraId="25F89AB4" w14:textId="5647C904" w:rsidR="00847EBB" w:rsidRDefault="00847EBB">
            <w:pPr>
              <w:jc w:val="left"/>
            </w:pPr>
            <w:r>
              <w:t xml:space="preserve">Nr. </w:t>
            </w:r>
            <w:r w:rsidR="00437ABE">
              <w:t>(</w:t>
            </w:r>
            <w:r w:rsidR="00437ABE" w:rsidRPr="006162AF">
              <w:t>4.6-82</w:t>
            </w:r>
            <w:r w:rsidR="007D1356">
              <w:t>Mr</w:t>
            </w:r>
            <w:r w:rsidR="00437ABE">
              <w:t>)3-</w:t>
            </w:r>
          </w:p>
        </w:tc>
      </w:tr>
      <w:tr w:rsidR="00847EBB" w14:paraId="09596D56" w14:textId="77777777" w:rsidTr="00847EBB">
        <w:trPr>
          <w:cantSplit/>
        </w:trPr>
        <w:tc>
          <w:tcPr>
            <w:tcW w:w="0" w:type="auto"/>
            <w:vMerge/>
            <w:vAlign w:val="center"/>
            <w:hideMark/>
          </w:tcPr>
          <w:p w14:paraId="1C1F3B08" w14:textId="77777777" w:rsidR="00847EBB" w:rsidRDefault="00847EBB">
            <w:pPr>
              <w:jc w:val="left"/>
            </w:pPr>
          </w:p>
        </w:tc>
        <w:tc>
          <w:tcPr>
            <w:tcW w:w="427" w:type="dxa"/>
            <w:hideMark/>
          </w:tcPr>
          <w:p w14:paraId="75285215" w14:textId="77777777" w:rsidR="00847EBB" w:rsidRDefault="00847EBB">
            <w:pPr>
              <w:jc w:val="left"/>
            </w:pPr>
            <w:r>
              <w:t>Į</w:t>
            </w:r>
          </w:p>
        </w:tc>
        <w:tc>
          <w:tcPr>
            <w:tcW w:w="1559" w:type="dxa"/>
            <w:hideMark/>
          </w:tcPr>
          <w:p w14:paraId="26E1E7F7" w14:textId="2A3BE8BD" w:rsidR="00847EBB" w:rsidRDefault="00847EBB">
            <w:pPr>
              <w:jc w:val="left"/>
            </w:pPr>
            <w:r>
              <w:t>20</w:t>
            </w:r>
            <w:r w:rsidR="00694FE9">
              <w:t>2</w:t>
            </w:r>
            <w:r w:rsidR="00C458CA">
              <w:t>1</w:t>
            </w:r>
            <w:r>
              <w:t>-</w:t>
            </w:r>
            <w:r w:rsidR="00802BB8">
              <w:t>1</w:t>
            </w:r>
            <w:r w:rsidR="00285FF2">
              <w:t>1</w:t>
            </w:r>
            <w:r>
              <w:t>-</w:t>
            </w:r>
            <w:r w:rsidR="00802BB8">
              <w:t>0</w:t>
            </w:r>
            <w:r w:rsidR="00067F6E">
              <w:t>9</w:t>
            </w:r>
          </w:p>
        </w:tc>
        <w:tc>
          <w:tcPr>
            <w:tcW w:w="2869" w:type="dxa"/>
            <w:hideMark/>
          </w:tcPr>
          <w:p w14:paraId="438CBDC8" w14:textId="4BB5E5FA" w:rsidR="00847EBB" w:rsidRDefault="00847EBB">
            <w:pPr>
              <w:jc w:val="left"/>
            </w:pPr>
            <w:r>
              <w:t xml:space="preserve">Nr. </w:t>
            </w:r>
            <w:r w:rsidR="00067F6E" w:rsidRPr="00067F6E">
              <w:t>1D-6322</w:t>
            </w:r>
          </w:p>
        </w:tc>
      </w:tr>
      <w:tr w:rsidR="00847EBB" w14:paraId="77BA0821" w14:textId="77777777" w:rsidTr="00847EBB">
        <w:trPr>
          <w:cantSplit/>
        </w:trPr>
        <w:tc>
          <w:tcPr>
            <w:tcW w:w="4643" w:type="dxa"/>
          </w:tcPr>
          <w:p w14:paraId="46C44140" w14:textId="77777777" w:rsidR="00847EBB" w:rsidRDefault="00847EBB">
            <w:pPr>
              <w:jc w:val="left"/>
            </w:pPr>
          </w:p>
        </w:tc>
        <w:tc>
          <w:tcPr>
            <w:tcW w:w="427" w:type="dxa"/>
          </w:tcPr>
          <w:p w14:paraId="72081940" w14:textId="77777777" w:rsidR="00847EBB" w:rsidRDefault="00847EBB">
            <w:pPr>
              <w:jc w:val="left"/>
            </w:pPr>
          </w:p>
        </w:tc>
        <w:tc>
          <w:tcPr>
            <w:tcW w:w="1559" w:type="dxa"/>
          </w:tcPr>
          <w:p w14:paraId="3BBDA6C2" w14:textId="77777777" w:rsidR="00847EBB" w:rsidRDefault="00847EBB">
            <w:pPr>
              <w:jc w:val="left"/>
            </w:pPr>
          </w:p>
        </w:tc>
        <w:tc>
          <w:tcPr>
            <w:tcW w:w="2869" w:type="dxa"/>
          </w:tcPr>
          <w:p w14:paraId="75B339B7" w14:textId="77777777" w:rsidR="00847EBB" w:rsidRDefault="00847EBB">
            <w:pPr>
              <w:jc w:val="left"/>
            </w:pPr>
          </w:p>
        </w:tc>
      </w:tr>
      <w:tr w:rsidR="00847EBB" w14:paraId="58D76109" w14:textId="77777777" w:rsidTr="00847EBB">
        <w:trPr>
          <w:cantSplit/>
          <w:trHeight w:val="446"/>
        </w:trPr>
        <w:tc>
          <w:tcPr>
            <w:tcW w:w="9498" w:type="dxa"/>
            <w:gridSpan w:val="4"/>
          </w:tcPr>
          <w:p w14:paraId="6AA2E560" w14:textId="77777777" w:rsidR="00847EBB" w:rsidRDefault="00847EBB" w:rsidP="005311F7">
            <w:pPr>
              <w:jc w:val="left"/>
              <w:rPr>
                <w:b/>
                <w:bCs/>
                <w:caps/>
              </w:rPr>
            </w:pPr>
          </w:p>
          <w:p w14:paraId="06467A88" w14:textId="3A3B8EDD" w:rsidR="00847EBB" w:rsidRDefault="00847EBB" w:rsidP="005311F7">
            <w:pPr>
              <w:jc w:val="left"/>
              <w:rPr>
                <w:b/>
                <w:bCs/>
              </w:rPr>
            </w:pPr>
            <w:bookmarkStart w:id="0" w:name="OLE_LINK1"/>
            <w:bookmarkStart w:id="1" w:name="OLE_LINK2"/>
            <w:r>
              <w:rPr>
                <w:b/>
                <w:bCs/>
                <w:caps/>
              </w:rPr>
              <w:t xml:space="preserve">dėl </w:t>
            </w:r>
            <w:bookmarkEnd w:id="0"/>
            <w:bookmarkEnd w:id="1"/>
            <w:r w:rsidR="009E39DE">
              <w:rPr>
                <w:b/>
                <w:bCs/>
                <w:color w:val="000000"/>
              </w:rPr>
              <w:t>ĮSTATYMŲ PROJEKTŲ</w:t>
            </w:r>
          </w:p>
        </w:tc>
      </w:tr>
    </w:tbl>
    <w:p w14:paraId="3112EAD9" w14:textId="77777777" w:rsidR="00847EBB" w:rsidRDefault="00847EBB" w:rsidP="005311F7"/>
    <w:p w14:paraId="471EA3E0" w14:textId="6F58C45E" w:rsidR="00E453A3" w:rsidRDefault="00E453A3" w:rsidP="005311F7">
      <w:pPr>
        <w:ind w:firstLine="680"/>
        <w:rPr>
          <w:szCs w:val="24"/>
        </w:rPr>
      </w:pPr>
      <w:r w:rsidRPr="006463A0">
        <w:rPr>
          <w:szCs w:val="24"/>
        </w:rPr>
        <w:t xml:space="preserve">Lietuvos Respublikos ekonomikos ir inovacijų ministerija susipažino su Lietuvos Respublikos </w:t>
      </w:r>
      <w:r>
        <w:rPr>
          <w:szCs w:val="24"/>
        </w:rPr>
        <w:t>v</w:t>
      </w:r>
      <w:r w:rsidRPr="00AA46A5">
        <w:rPr>
          <w:szCs w:val="24"/>
        </w:rPr>
        <w:t xml:space="preserve">idaus reikalų </w:t>
      </w:r>
      <w:r w:rsidRPr="006463A0">
        <w:rPr>
          <w:szCs w:val="24"/>
        </w:rPr>
        <w:t>ministerijos 20</w:t>
      </w:r>
      <w:r>
        <w:rPr>
          <w:szCs w:val="24"/>
        </w:rPr>
        <w:t>2</w:t>
      </w:r>
      <w:r w:rsidR="005B12FF">
        <w:rPr>
          <w:szCs w:val="24"/>
        </w:rPr>
        <w:t>1</w:t>
      </w:r>
      <w:r w:rsidRPr="006463A0">
        <w:rPr>
          <w:szCs w:val="24"/>
        </w:rPr>
        <w:t xml:space="preserve"> m. </w:t>
      </w:r>
      <w:r w:rsidR="005B12FF">
        <w:rPr>
          <w:szCs w:val="24"/>
        </w:rPr>
        <w:t>lapkričio</w:t>
      </w:r>
      <w:r w:rsidRPr="006463A0">
        <w:rPr>
          <w:szCs w:val="24"/>
        </w:rPr>
        <w:t xml:space="preserve"> </w:t>
      </w:r>
      <w:r w:rsidR="00CA60AD" w:rsidRPr="00215E0E">
        <w:rPr>
          <w:szCs w:val="24"/>
        </w:rPr>
        <w:t>9</w:t>
      </w:r>
      <w:r w:rsidRPr="006463A0">
        <w:rPr>
          <w:szCs w:val="24"/>
        </w:rPr>
        <w:t xml:space="preserve"> d. raštu Nr. </w:t>
      </w:r>
      <w:r>
        <w:rPr>
          <w:szCs w:val="24"/>
        </w:rPr>
        <w:t>1D-</w:t>
      </w:r>
      <w:r w:rsidR="00CA60AD" w:rsidRPr="00215E0E">
        <w:rPr>
          <w:szCs w:val="24"/>
        </w:rPr>
        <w:t>6322</w:t>
      </w:r>
      <w:r w:rsidRPr="006463A0">
        <w:rPr>
          <w:szCs w:val="24"/>
        </w:rPr>
        <w:t xml:space="preserve"> pateikt</w:t>
      </w:r>
      <w:r>
        <w:rPr>
          <w:szCs w:val="24"/>
        </w:rPr>
        <w:t>ais</w:t>
      </w:r>
      <w:r w:rsidRPr="006463A0">
        <w:rPr>
          <w:szCs w:val="24"/>
        </w:rPr>
        <w:t xml:space="preserve"> išvadoms gauti </w:t>
      </w:r>
      <w:r w:rsidRPr="00215E0E">
        <w:rPr>
          <w:szCs w:val="24"/>
        </w:rPr>
        <w:t xml:space="preserve">Lietuvos Respublikos valstybės tarnybos įstatymo Nr. VIII-1316 </w:t>
      </w:r>
      <w:r w:rsidR="006F12C2" w:rsidRPr="00215E0E">
        <w:rPr>
          <w:szCs w:val="24"/>
        </w:rPr>
        <w:t xml:space="preserve">11, 14, 16, 17, 18, 19, 21, 27, 29, 30, 47, 49 ir 51 straipsnių pakeitimo, </w:t>
      </w:r>
      <w:r w:rsidR="00D52591">
        <w:rPr>
          <w:szCs w:val="24"/>
        </w:rPr>
        <w:t>į</w:t>
      </w:r>
      <w:r w:rsidR="006F12C2" w:rsidRPr="00215E0E">
        <w:rPr>
          <w:szCs w:val="24"/>
        </w:rPr>
        <w:t>statymo papildymo 15</w:t>
      </w:r>
      <w:r w:rsidR="006F12C2" w:rsidRPr="00952A32">
        <w:rPr>
          <w:szCs w:val="24"/>
          <w:vertAlign w:val="superscript"/>
        </w:rPr>
        <w:t>1</w:t>
      </w:r>
      <w:r w:rsidR="006F12C2" w:rsidRPr="00215E0E">
        <w:rPr>
          <w:szCs w:val="24"/>
        </w:rPr>
        <w:t> straipsniu ir 37 straipsnio pripažinimo netekusiu galios įstatymo projekt</w:t>
      </w:r>
      <w:r w:rsidR="00AE5171" w:rsidRPr="00215E0E">
        <w:rPr>
          <w:szCs w:val="24"/>
        </w:rPr>
        <w:t>u</w:t>
      </w:r>
      <w:r w:rsidR="006F12C2" w:rsidRPr="00215E0E">
        <w:rPr>
          <w:szCs w:val="24"/>
        </w:rPr>
        <w:t xml:space="preserve"> (toliau – VTĮ projektas)</w:t>
      </w:r>
      <w:r w:rsidR="00AE5171" w:rsidRPr="00215E0E">
        <w:rPr>
          <w:szCs w:val="24"/>
        </w:rPr>
        <w:t xml:space="preserve"> ir </w:t>
      </w:r>
      <w:r w:rsidR="006F12C2" w:rsidRPr="006F12C2">
        <w:rPr>
          <w:szCs w:val="24"/>
        </w:rPr>
        <w:t>Lietuvos Respublikos valstybės ir savivaldybės įmonių įstatymo Nr. I-722 10 straipsnio pakeitimo įstatymo projekt</w:t>
      </w:r>
      <w:r w:rsidR="00534DB7" w:rsidRPr="00215E0E">
        <w:rPr>
          <w:szCs w:val="24"/>
        </w:rPr>
        <w:t>u</w:t>
      </w:r>
      <w:r w:rsidR="00E054B2">
        <w:rPr>
          <w:szCs w:val="24"/>
        </w:rPr>
        <w:t xml:space="preserve"> (toliau – VSĮĮ projektas)</w:t>
      </w:r>
      <w:r w:rsidR="009C0378">
        <w:rPr>
          <w:szCs w:val="24"/>
        </w:rPr>
        <w:t xml:space="preserve"> (toliau kartu – Įstatymų projektai</w:t>
      </w:r>
      <w:r w:rsidR="00336813">
        <w:rPr>
          <w:szCs w:val="24"/>
        </w:rPr>
        <w:t>)</w:t>
      </w:r>
      <w:r w:rsidRPr="005525AA">
        <w:rPr>
          <w:szCs w:val="24"/>
        </w:rPr>
        <w:t xml:space="preserve"> ir pagal kompetenciją</w:t>
      </w:r>
      <w:r>
        <w:rPr>
          <w:szCs w:val="24"/>
        </w:rPr>
        <w:t xml:space="preserve"> teikia pasiūlymus.</w:t>
      </w:r>
    </w:p>
    <w:p w14:paraId="7B095AA0" w14:textId="17A378B7" w:rsidR="003D4018" w:rsidRDefault="003D4018" w:rsidP="005311F7">
      <w:pPr>
        <w:tabs>
          <w:tab w:val="left" w:pos="1134"/>
        </w:tabs>
        <w:ind w:right="135" w:firstLine="709"/>
        <w:rPr>
          <w:lang w:eastAsia="lt-LT"/>
        </w:rPr>
      </w:pPr>
      <w:r>
        <w:rPr>
          <w:b/>
          <w:bCs/>
          <w:lang w:eastAsia="lt-LT"/>
        </w:rPr>
        <w:t>Dėl VTĮ 11 straipsnio 2 dal</w:t>
      </w:r>
      <w:r w:rsidR="00086AF1">
        <w:rPr>
          <w:b/>
          <w:bCs/>
          <w:lang w:eastAsia="lt-LT"/>
        </w:rPr>
        <w:t>ies</w:t>
      </w:r>
      <w:r>
        <w:rPr>
          <w:b/>
          <w:bCs/>
          <w:lang w:eastAsia="lt-LT"/>
        </w:rPr>
        <w:t xml:space="preserve"> pakeitimo</w:t>
      </w:r>
      <w:r>
        <w:rPr>
          <w:lang w:eastAsia="lt-LT"/>
        </w:rPr>
        <w:t xml:space="preserve">, kai </w:t>
      </w:r>
      <w:r w:rsidR="00A74A39">
        <w:rPr>
          <w:lang w:eastAsia="lt-LT"/>
        </w:rPr>
        <w:t>„</w:t>
      </w:r>
      <w:r>
        <w:rPr>
          <w:lang w:eastAsia="lt-LT"/>
        </w:rPr>
        <w:t>į įstaigos vadovo, įstaigos vadovo pavaduotojo ir įstaigos padalinio vadovo pareigas po centralizuoto konkurso yra tik vienas pretendentas, gavęs ne mažesnį nei Vyriausybės nustatytą bendrą minimalų įvertinimą, įstaigos vadovą, įstaigos vadovo pavaduotoją ir įstaigos padalinio vadovą į pareigas priimančio asmens, o kai į šias pareigas priima kolegiali valstybės ar savivaldybės institucija, – šios institucijos vadovo prašymu Vyriausybės įgaliota įstaiga teikia tik vieną pretendentą. Jeigu nurodytas prašymas nėra pateikiamas Vyriausybės įgaliotai įstaigai, organizuojamas naujas centralizuotas konkursas.“</w:t>
      </w:r>
    </w:p>
    <w:p w14:paraId="30E6A775" w14:textId="77777777" w:rsidR="003D4018" w:rsidRPr="00686BA9" w:rsidRDefault="003D4018" w:rsidP="005311F7">
      <w:pPr>
        <w:tabs>
          <w:tab w:val="left" w:pos="1134"/>
        </w:tabs>
        <w:ind w:right="135" w:firstLine="709"/>
        <w:rPr>
          <w:lang w:eastAsia="lt-LT"/>
        </w:rPr>
      </w:pPr>
      <w:r w:rsidRPr="00686BA9">
        <w:rPr>
          <w:lang w:eastAsia="lt-LT"/>
        </w:rPr>
        <w:t>Siūlytume apsvarstyti galimybę, kad visais atvejais priimančiam asmeniui yra teikiamas ir vienas pretendentas, kai po centralizuoto konkurso yra tik vienas pretendentas, gavęs ne mažesnį nei Vyriausybės nustatytą bendrą minimalų įvertinimą, o priimantis į pareigas asmuo turėtų galimybę spręsti, ar jis nori priimti tą asmenį į tarnybą, ar pageidauja organizuoti naują konkursą. Jeigu tokios galimybės neliktų, tai siūlytume numatyti prašymo pateikimo terminą.</w:t>
      </w:r>
    </w:p>
    <w:p w14:paraId="1BB30CBF" w14:textId="7AB29161" w:rsidR="003D4018" w:rsidRDefault="003D4018" w:rsidP="005311F7">
      <w:pPr>
        <w:tabs>
          <w:tab w:val="left" w:pos="993"/>
        </w:tabs>
        <w:ind w:right="135" w:firstLine="709"/>
        <w:rPr>
          <w:szCs w:val="24"/>
          <w:lang w:eastAsia="lt-LT"/>
        </w:rPr>
      </w:pPr>
      <w:r>
        <w:rPr>
          <w:b/>
          <w:iCs/>
          <w:color w:val="000000"/>
          <w:szCs w:val="24"/>
          <w:lang w:eastAsia="lt-LT"/>
        </w:rPr>
        <w:t>Dėl VTĮ papildymo 15</w:t>
      </w:r>
      <w:r>
        <w:rPr>
          <w:b/>
          <w:iCs/>
          <w:color w:val="000000"/>
          <w:szCs w:val="24"/>
          <w:vertAlign w:val="superscript"/>
          <w:lang w:eastAsia="lt-LT"/>
        </w:rPr>
        <w:t>1</w:t>
      </w:r>
      <w:r>
        <w:rPr>
          <w:b/>
          <w:iCs/>
          <w:color w:val="000000"/>
          <w:szCs w:val="24"/>
          <w:lang w:eastAsia="lt-LT"/>
        </w:rPr>
        <w:t xml:space="preserve"> straipsniu. Nustatomas valstybės tarnautojų išbandymo laikotarpis</w:t>
      </w:r>
      <w:r>
        <w:rPr>
          <w:iCs/>
          <w:color w:val="000000"/>
          <w:szCs w:val="24"/>
          <w:lang w:eastAsia="lt-LT"/>
        </w:rPr>
        <w:t xml:space="preserve"> - </w:t>
      </w:r>
      <w:r>
        <w:rPr>
          <w:color w:val="000000"/>
          <w:szCs w:val="24"/>
          <w:lang w:eastAsia="lt-LT"/>
        </w:rPr>
        <w:t>VTĮ projekte pateikto 15</w:t>
      </w:r>
      <w:r>
        <w:rPr>
          <w:color w:val="000000"/>
          <w:szCs w:val="24"/>
          <w:vertAlign w:val="superscript"/>
          <w:lang w:eastAsia="lt-LT"/>
        </w:rPr>
        <w:t>1</w:t>
      </w:r>
      <w:r>
        <w:rPr>
          <w:color w:val="000000"/>
          <w:szCs w:val="24"/>
          <w:lang w:eastAsia="lt-LT"/>
        </w:rPr>
        <w:t xml:space="preserve"> straipsnio 1 dalyje nurodyta, kad v</w:t>
      </w:r>
      <w:r>
        <w:rPr>
          <w:szCs w:val="24"/>
          <w:lang w:eastAsia="lt-LT"/>
        </w:rPr>
        <w:t xml:space="preserve">alstybės tarnautoją į pareigas priimantis asmuo į valstybės tarnautojo pareigas priimamam asmeniui </w:t>
      </w:r>
      <w:r>
        <w:rPr>
          <w:i/>
          <w:iCs/>
          <w:szCs w:val="24"/>
          <w:lang w:eastAsia="lt-LT"/>
        </w:rPr>
        <w:t>nustato</w:t>
      </w:r>
      <w:r>
        <w:rPr>
          <w:szCs w:val="24"/>
          <w:lang w:eastAsia="lt-LT"/>
        </w:rPr>
        <w:t xml:space="preserve"> iki 3 mėnesių išbandymo laikotarpį, kuris skaičiuojamas nuo tarnybos pradžios. </w:t>
      </w:r>
    </w:p>
    <w:p w14:paraId="3EFCBBAD" w14:textId="2F80340B" w:rsidR="003D4018" w:rsidRDefault="003D4018" w:rsidP="005311F7">
      <w:pPr>
        <w:tabs>
          <w:tab w:val="left" w:pos="993"/>
        </w:tabs>
        <w:ind w:right="135" w:firstLine="709"/>
        <w:rPr>
          <w:iCs/>
          <w:color w:val="000000"/>
          <w:szCs w:val="24"/>
          <w:lang w:eastAsia="lt-LT"/>
        </w:rPr>
      </w:pPr>
      <w:r>
        <w:rPr>
          <w:szCs w:val="24"/>
          <w:lang w:eastAsia="lt-LT"/>
        </w:rPr>
        <w:t xml:space="preserve">Siūlytume patikslinti dalį </w:t>
      </w:r>
      <w:r>
        <w:rPr>
          <w:i/>
          <w:iCs/>
          <w:color w:val="000000"/>
        </w:rPr>
        <w:t>„nustato iki 3 mėnesių išbandymo laikotarpį“</w:t>
      </w:r>
      <w:r>
        <w:rPr>
          <w:szCs w:val="24"/>
          <w:lang w:eastAsia="lt-LT"/>
        </w:rPr>
        <w:t xml:space="preserve">, atsižvelgiant į </w:t>
      </w:r>
      <w:r>
        <w:rPr>
          <w:color w:val="000000"/>
        </w:rPr>
        <w:t>Lietuvos Respublikos darbo kodekso 36 straipsnio 1 dalies nuostatą ir formuluoti</w:t>
      </w:r>
      <w:r>
        <w:rPr>
          <w:i/>
          <w:iCs/>
          <w:color w:val="000000"/>
        </w:rPr>
        <w:t xml:space="preserve"> „</w:t>
      </w:r>
      <w:r>
        <w:rPr>
          <w:i/>
          <w:iCs/>
          <w:szCs w:val="24"/>
          <w:lang w:eastAsia="lt-LT"/>
        </w:rPr>
        <w:t>g</w:t>
      </w:r>
      <w:r>
        <w:rPr>
          <w:i/>
          <w:iCs/>
          <w:color w:val="000000"/>
        </w:rPr>
        <w:t>ali sulygti dėl išbandymo termino</w:t>
      </w:r>
      <w:r>
        <w:rPr>
          <w:i/>
          <w:iCs/>
          <w:szCs w:val="24"/>
          <w:lang w:eastAsia="lt-LT"/>
        </w:rPr>
        <w:t>, kuris skaičiuojamas nuo tarnybos pradžios ir negali būti ilgesnis negu trys mėnesiai“.</w:t>
      </w:r>
    </w:p>
    <w:p w14:paraId="6EBA2137" w14:textId="5C81CC2F" w:rsidR="001A542E" w:rsidRPr="00215E0E" w:rsidRDefault="006E34DC" w:rsidP="005311F7">
      <w:pPr>
        <w:ind w:firstLine="680"/>
        <w:rPr>
          <w:szCs w:val="24"/>
        </w:rPr>
      </w:pPr>
      <w:r w:rsidRPr="00E15027">
        <w:rPr>
          <w:b/>
          <w:bCs/>
          <w:szCs w:val="24"/>
        </w:rPr>
        <w:t>Dėl</w:t>
      </w:r>
      <w:r w:rsidR="00324E29" w:rsidRPr="00E15027">
        <w:rPr>
          <w:b/>
          <w:bCs/>
          <w:szCs w:val="24"/>
        </w:rPr>
        <w:t xml:space="preserve"> VTĮ 17 straipsnio ir VSĮĮ</w:t>
      </w:r>
      <w:r w:rsidR="0038198B" w:rsidRPr="00E15027">
        <w:rPr>
          <w:b/>
          <w:bCs/>
          <w:szCs w:val="24"/>
        </w:rPr>
        <w:t xml:space="preserve"> 10 straip</w:t>
      </w:r>
      <w:r w:rsidR="00E15027">
        <w:rPr>
          <w:b/>
          <w:bCs/>
          <w:szCs w:val="24"/>
        </w:rPr>
        <w:t>s</w:t>
      </w:r>
      <w:r w:rsidR="0038198B" w:rsidRPr="00E15027">
        <w:rPr>
          <w:b/>
          <w:bCs/>
          <w:szCs w:val="24"/>
        </w:rPr>
        <w:t xml:space="preserve">nio pakeitimo. </w:t>
      </w:r>
      <w:r w:rsidR="00CF48CE">
        <w:rPr>
          <w:szCs w:val="24"/>
        </w:rPr>
        <w:t>Pagal galiojančius teisės aktus ir</w:t>
      </w:r>
      <w:r w:rsidR="00B7738F">
        <w:rPr>
          <w:szCs w:val="24"/>
        </w:rPr>
        <w:t xml:space="preserve"> </w:t>
      </w:r>
      <w:r w:rsidR="003E1903">
        <w:rPr>
          <w:szCs w:val="24"/>
        </w:rPr>
        <w:t>įprastą</w:t>
      </w:r>
      <w:r w:rsidR="00B7738F">
        <w:rPr>
          <w:szCs w:val="24"/>
        </w:rPr>
        <w:t xml:space="preserve"> praktiką su kolegialių organų nariais</w:t>
      </w:r>
      <w:r w:rsidR="003E1903">
        <w:rPr>
          <w:szCs w:val="24"/>
        </w:rPr>
        <w:t xml:space="preserve"> yra sudaromos civilinės sutartys </w:t>
      </w:r>
      <w:r w:rsidR="001F648C">
        <w:rPr>
          <w:szCs w:val="24"/>
        </w:rPr>
        <w:t>dėl kolegialaus organo nario veiklos, kuriose</w:t>
      </w:r>
      <w:r w:rsidR="00C60C3F">
        <w:rPr>
          <w:szCs w:val="24"/>
        </w:rPr>
        <w:t>, be kita ko,</w:t>
      </w:r>
      <w:r w:rsidR="0061211F">
        <w:rPr>
          <w:szCs w:val="24"/>
        </w:rPr>
        <w:t xml:space="preserve"> nu</w:t>
      </w:r>
      <w:r w:rsidR="00C60C3F">
        <w:rPr>
          <w:szCs w:val="24"/>
        </w:rPr>
        <w:t>statomos ir</w:t>
      </w:r>
      <w:r w:rsidR="000F67DC">
        <w:rPr>
          <w:szCs w:val="24"/>
        </w:rPr>
        <w:t xml:space="preserve"> atlygio mokėjimo sąlygos</w:t>
      </w:r>
      <w:r w:rsidR="00832B13">
        <w:rPr>
          <w:szCs w:val="24"/>
        </w:rPr>
        <w:t>. Atsižvelgiant į tai,</w:t>
      </w:r>
      <w:r w:rsidR="00CF48CE">
        <w:rPr>
          <w:szCs w:val="24"/>
        </w:rPr>
        <w:t xml:space="preserve"> </w:t>
      </w:r>
      <w:r w:rsidR="00832B13">
        <w:rPr>
          <w:szCs w:val="24"/>
        </w:rPr>
        <w:t>m</w:t>
      </w:r>
      <w:r w:rsidR="0098528B">
        <w:rPr>
          <w:szCs w:val="24"/>
        </w:rPr>
        <w:t>anome, kad</w:t>
      </w:r>
      <w:r w:rsidR="004C3FDB">
        <w:rPr>
          <w:szCs w:val="24"/>
        </w:rPr>
        <w:t xml:space="preserve"> Vyriausybė turėtų nustatyti tik</w:t>
      </w:r>
      <w:r w:rsidR="00153346">
        <w:rPr>
          <w:szCs w:val="24"/>
        </w:rPr>
        <w:t xml:space="preserve"> </w:t>
      </w:r>
      <w:r w:rsidR="00105809">
        <w:rPr>
          <w:szCs w:val="24"/>
        </w:rPr>
        <w:t>tvarką,</w:t>
      </w:r>
      <w:r w:rsidR="002C2E8A">
        <w:rPr>
          <w:szCs w:val="24"/>
        </w:rPr>
        <w:t xml:space="preserve"> t.</w:t>
      </w:r>
      <w:r w:rsidR="00E12921">
        <w:rPr>
          <w:szCs w:val="24"/>
        </w:rPr>
        <w:t xml:space="preserve"> </w:t>
      </w:r>
      <w:r w:rsidR="002C2E8A">
        <w:rPr>
          <w:szCs w:val="24"/>
        </w:rPr>
        <w:t>y.</w:t>
      </w:r>
      <w:r w:rsidR="00F65F66">
        <w:rPr>
          <w:szCs w:val="24"/>
        </w:rPr>
        <w:t xml:space="preserve"> bendrąsias</w:t>
      </w:r>
      <w:r w:rsidR="00E12921">
        <w:rPr>
          <w:szCs w:val="24"/>
        </w:rPr>
        <w:t xml:space="preserve"> procedūras,</w:t>
      </w:r>
      <w:r w:rsidR="00105809">
        <w:rPr>
          <w:szCs w:val="24"/>
        </w:rPr>
        <w:t xml:space="preserve"> kaip</w:t>
      </w:r>
      <w:r w:rsidR="002C2E8A">
        <w:rPr>
          <w:szCs w:val="24"/>
        </w:rPr>
        <w:t xml:space="preserve"> atlyginama</w:t>
      </w:r>
      <w:r w:rsidR="00E12921">
        <w:rPr>
          <w:szCs w:val="24"/>
        </w:rPr>
        <w:t xml:space="preserve"> kolegial</w:t>
      </w:r>
      <w:r w:rsidR="00046654">
        <w:rPr>
          <w:szCs w:val="24"/>
        </w:rPr>
        <w:t>ių organų nariams</w:t>
      </w:r>
      <w:r w:rsidR="00F65F66">
        <w:rPr>
          <w:szCs w:val="24"/>
        </w:rPr>
        <w:t>.</w:t>
      </w:r>
      <w:r w:rsidR="00A93F9E">
        <w:rPr>
          <w:szCs w:val="24"/>
        </w:rPr>
        <w:t xml:space="preserve"> Todėl siūlome</w:t>
      </w:r>
      <w:r w:rsidR="00EB462E">
        <w:rPr>
          <w:szCs w:val="24"/>
        </w:rPr>
        <w:t xml:space="preserve"> tiek VTĮ projektu keičiamo</w:t>
      </w:r>
      <w:r w:rsidR="004B3B79">
        <w:rPr>
          <w:szCs w:val="24"/>
        </w:rPr>
        <w:t xml:space="preserve"> V</w:t>
      </w:r>
      <w:r w:rsidR="004B3B79" w:rsidRPr="00215E0E">
        <w:rPr>
          <w:szCs w:val="24"/>
        </w:rPr>
        <w:t>alstybės tarnybos įstatymo</w:t>
      </w:r>
      <w:r w:rsidR="00937D27">
        <w:rPr>
          <w:szCs w:val="24"/>
        </w:rPr>
        <w:t xml:space="preserve"> </w:t>
      </w:r>
      <w:r w:rsidR="00937D27">
        <w:rPr>
          <w:szCs w:val="24"/>
          <w:lang w:eastAsia="lt-LT"/>
        </w:rPr>
        <w:t>17 straipsnio 1 dalies 1 punkt</w:t>
      </w:r>
      <w:r w:rsidR="00D80EEF">
        <w:rPr>
          <w:szCs w:val="24"/>
          <w:lang w:eastAsia="lt-LT"/>
        </w:rPr>
        <w:t>o</w:t>
      </w:r>
      <w:r w:rsidR="00937D27">
        <w:rPr>
          <w:szCs w:val="24"/>
          <w:lang w:eastAsia="lt-LT"/>
        </w:rPr>
        <w:t xml:space="preserve"> nauj</w:t>
      </w:r>
      <w:r w:rsidR="00D80EEF">
        <w:rPr>
          <w:szCs w:val="24"/>
          <w:lang w:eastAsia="lt-LT"/>
        </w:rPr>
        <w:t>ame</w:t>
      </w:r>
      <w:r w:rsidR="00937D27">
        <w:rPr>
          <w:szCs w:val="24"/>
          <w:lang w:eastAsia="lt-LT"/>
        </w:rPr>
        <w:t xml:space="preserve"> d papu</w:t>
      </w:r>
      <w:r w:rsidR="00D80EEF">
        <w:rPr>
          <w:szCs w:val="24"/>
          <w:lang w:eastAsia="lt-LT"/>
        </w:rPr>
        <w:t>nktyje</w:t>
      </w:r>
      <w:r w:rsidR="00A93F9E">
        <w:rPr>
          <w:szCs w:val="24"/>
          <w:lang w:eastAsia="lt-LT"/>
        </w:rPr>
        <w:t>, tiek</w:t>
      </w:r>
      <w:r w:rsidR="009A676F">
        <w:rPr>
          <w:szCs w:val="24"/>
          <w:lang w:eastAsia="lt-LT"/>
        </w:rPr>
        <w:t xml:space="preserve"> VSĮĮ projektu keičiamo </w:t>
      </w:r>
      <w:r w:rsidR="006943C0">
        <w:rPr>
          <w:szCs w:val="24"/>
        </w:rPr>
        <w:t>V</w:t>
      </w:r>
      <w:r w:rsidR="009A676F" w:rsidRPr="006F12C2">
        <w:rPr>
          <w:szCs w:val="24"/>
        </w:rPr>
        <w:t>alstybės ir savivaldybės įmonių įstatymo</w:t>
      </w:r>
      <w:r w:rsidR="006943C0">
        <w:rPr>
          <w:szCs w:val="24"/>
        </w:rPr>
        <w:t xml:space="preserve"> 10 straipsnio </w:t>
      </w:r>
      <w:r w:rsidR="00F35698">
        <w:rPr>
          <w:szCs w:val="24"/>
        </w:rPr>
        <w:t>17 dalyje</w:t>
      </w:r>
      <w:r w:rsidR="00F60C90">
        <w:rPr>
          <w:szCs w:val="24"/>
        </w:rPr>
        <w:t xml:space="preserve"> atsisakyti žodžių „ir sąlygomis“.</w:t>
      </w:r>
    </w:p>
    <w:p w14:paraId="734C1D99" w14:textId="77A21AE6" w:rsidR="00FC43DE" w:rsidRDefault="00336813" w:rsidP="005311F7">
      <w:pPr>
        <w:pStyle w:val="Betarp"/>
        <w:ind w:firstLine="709"/>
        <w:jc w:val="both"/>
        <w:rPr>
          <w:color w:val="000000"/>
        </w:rPr>
      </w:pPr>
      <w:r>
        <w:rPr>
          <w:szCs w:val="24"/>
        </w:rPr>
        <w:t>Įstatymų projektų aiškinamajame rašte pažymėta, kad</w:t>
      </w:r>
      <w:r w:rsidR="00FC43DE">
        <w:rPr>
          <w:szCs w:val="24"/>
        </w:rPr>
        <w:t xml:space="preserve"> VTĮ projektu</w:t>
      </w:r>
      <w:r w:rsidR="00271F8B">
        <w:rPr>
          <w:szCs w:val="24"/>
        </w:rPr>
        <w:t xml:space="preserve"> keičiant</w:t>
      </w:r>
      <w:r w:rsidR="00D52591">
        <w:rPr>
          <w:szCs w:val="24"/>
        </w:rPr>
        <w:t xml:space="preserve"> įstatymo 18 straipsnį</w:t>
      </w:r>
      <w:r w:rsidR="00BC120E">
        <w:rPr>
          <w:szCs w:val="24"/>
        </w:rPr>
        <w:t xml:space="preserve"> siūloma</w:t>
      </w:r>
      <w:r w:rsidR="00FC43DE">
        <w:rPr>
          <w:szCs w:val="24"/>
        </w:rPr>
        <w:t xml:space="preserve"> </w:t>
      </w:r>
      <w:r w:rsidR="00FC43DE">
        <w:t xml:space="preserve">1) atsisakyti reikalavimo gauti leidimą dirbti kitą darbą, t. y. atsisakoma </w:t>
      </w:r>
      <w:r w:rsidR="00FC43DE">
        <w:lastRenderedPageBreak/>
        <w:t>„</w:t>
      </w:r>
      <w:proofErr w:type="spellStart"/>
      <w:r w:rsidR="00FC43DE">
        <w:t>leidiminės</w:t>
      </w:r>
      <w:proofErr w:type="spellEnd"/>
      <w:r w:rsidR="00FC43DE">
        <w:t>“ tvarkos ir su ja susijusios administracinės naštos – sudarinėti specialias komisijas, kurios nagrinėtų prašymus leisti dirbti kitą darbą;</w:t>
      </w:r>
      <w:r w:rsidR="00BC120E">
        <w:t xml:space="preserve"> </w:t>
      </w:r>
      <w:r w:rsidR="00FC43DE">
        <w:t>2) nustatyti, kad valstybės tarnautojas, dirbantis kitą darbą ar užsiimantis kita veikla, informuoja į pareigas priimantį asmenį ar jo įgaliotą asmenį apie kitą darbą ar kitą veiklą (nustatoma pranešimo / deklaravimo tvarka)</w:t>
      </w:r>
      <w:r w:rsidR="00D52591">
        <w:t>.</w:t>
      </w:r>
      <w:r w:rsidR="00C26887">
        <w:t xml:space="preserve"> </w:t>
      </w:r>
      <w:r w:rsidR="00C26887">
        <w:rPr>
          <w:color w:val="000000"/>
        </w:rPr>
        <w:t>Atsižvelgiant į tai, manome, kad ir</w:t>
      </w:r>
      <w:r w:rsidR="009B1987">
        <w:rPr>
          <w:color w:val="000000"/>
        </w:rPr>
        <w:t xml:space="preserve"> įstatymo</w:t>
      </w:r>
      <w:r w:rsidR="0086681C">
        <w:rPr>
          <w:color w:val="000000"/>
        </w:rPr>
        <w:t xml:space="preserve"> 17 straipsnio 1 dal</w:t>
      </w:r>
      <w:r w:rsidR="003F32F0">
        <w:rPr>
          <w:color w:val="000000"/>
        </w:rPr>
        <w:t>ies 7 punkte turėtų būti atsisakyta atitinkamo valstybės tarnautoją į pareigas priimančio</w:t>
      </w:r>
      <w:r w:rsidR="00867102">
        <w:rPr>
          <w:color w:val="000000"/>
        </w:rPr>
        <w:t xml:space="preserve"> asmens sprendimo</w:t>
      </w:r>
      <w:r w:rsidR="006E11A7">
        <w:rPr>
          <w:color w:val="000000"/>
        </w:rPr>
        <w:t xml:space="preserve"> reikalavimo</w:t>
      </w:r>
      <w:r w:rsidR="00867102">
        <w:rPr>
          <w:color w:val="000000"/>
        </w:rPr>
        <w:t>.</w:t>
      </w:r>
    </w:p>
    <w:p w14:paraId="51B19C85" w14:textId="60795950" w:rsidR="002D5449" w:rsidRDefault="008D386F" w:rsidP="005311F7">
      <w:pPr>
        <w:ind w:firstLine="720"/>
        <w:rPr>
          <w:szCs w:val="24"/>
        </w:rPr>
      </w:pPr>
      <w:r>
        <w:rPr>
          <w:color w:val="000000"/>
        </w:rPr>
        <w:t>Taip pat atkreipiame dėmesį į tai, kad</w:t>
      </w:r>
      <w:r w:rsidR="008D7A19">
        <w:rPr>
          <w:color w:val="000000"/>
        </w:rPr>
        <w:t xml:space="preserve"> </w:t>
      </w:r>
      <w:r w:rsidR="008D7A19" w:rsidRPr="00215E0E">
        <w:rPr>
          <w:szCs w:val="24"/>
        </w:rPr>
        <w:t xml:space="preserve">pagal galiojančius įstatymus veikla </w:t>
      </w:r>
      <w:r w:rsidR="008D7A19">
        <w:rPr>
          <w:szCs w:val="24"/>
        </w:rPr>
        <w:t>įmonių, įstaigų, organizacijų</w:t>
      </w:r>
      <w:r w:rsidR="008D7A19" w:rsidRPr="00215E0E">
        <w:rPr>
          <w:szCs w:val="24"/>
        </w:rPr>
        <w:t xml:space="preserve"> kolegialiuose organuose yra narystės, o ne atstovavimo pagrindu</w:t>
      </w:r>
      <w:r w:rsidR="008D7A19">
        <w:rPr>
          <w:szCs w:val="24"/>
        </w:rPr>
        <w:t>.</w:t>
      </w:r>
      <w:r w:rsidR="00977387">
        <w:rPr>
          <w:szCs w:val="24"/>
        </w:rPr>
        <w:t xml:space="preserve"> </w:t>
      </w:r>
      <w:r w:rsidR="006D3A99">
        <w:rPr>
          <w:szCs w:val="24"/>
        </w:rPr>
        <w:t xml:space="preserve">Tai reiškia, kad </w:t>
      </w:r>
      <w:r w:rsidR="00010741">
        <w:rPr>
          <w:szCs w:val="24"/>
        </w:rPr>
        <w:t xml:space="preserve">visi </w:t>
      </w:r>
      <w:r w:rsidR="00221BA5">
        <w:rPr>
          <w:szCs w:val="24"/>
        </w:rPr>
        <w:t>kolegiala</w:t>
      </w:r>
      <w:r w:rsidR="0088525D">
        <w:rPr>
          <w:szCs w:val="24"/>
        </w:rPr>
        <w:t>u</w:t>
      </w:r>
      <w:r w:rsidR="00221BA5">
        <w:rPr>
          <w:szCs w:val="24"/>
        </w:rPr>
        <w:t>s orga</w:t>
      </w:r>
      <w:r w:rsidR="0088525D">
        <w:rPr>
          <w:szCs w:val="24"/>
        </w:rPr>
        <w:t xml:space="preserve">no </w:t>
      </w:r>
      <w:r w:rsidR="00010741">
        <w:rPr>
          <w:szCs w:val="24"/>
        </w:rPr>
        <w:t>nariai turi tokias pačias</w:t>
      </w:r>
      <w:r w:rsidR="00EC6B56">
        <w:rPr>
          <w:szCs w:val="24"/>
        </w:rPr>
        <w:t>, teisės aktuose įtvirtintas</w:t>
      </w:r>
      <w:r w:rsidR="00010741">
        <w:rPr>
          <w:szCs w:val="24"/>
        </w:rPr>
        <w:t xml:space="preserve"> teises ir pareigas</w:t>
      </w:r>
      <w:r w:rsidR="00163881">
        <w:rPr>
          <w:szCs w:val="24"/>
        </w:rPr>
        <w:t xml:space="preserve">. Akcinių bendrovių įstatymo </w:t>
      </w:r>
      <w:r w:rsidR="00790AE2" w:rsidRPr="00EE31A2">
        <w:rPr>
          <w:szCs w:val="24"/>
        </w:rPr>
        <w:t>19 str</w:t>
      </w:r>
      <w:r w:rsidR="009B0287">
        <w:rPr>
          <w:szCs w:val="24"/>
        </w:rPr>
        <w:t>aipsnio</w:t>
      </w:r>
      <w:r w:rsidR="00790AE2" w:rsidRPr="00EE31A2">
        <w:rPr>
          <w:szCs w:val="24"/>
        </w:rPr>
        <w:t xml:space="preserve"> 8 dalyje nustatyta, kad bendrovės valdymo organai privalo veikti bendrovės ir jos akcininkų naudai, laikytis įstatymų bei kitų teisės aktų ir vadovautis bendrovės įstatais.</w:t>
      </w:r>
      <w:r w:rsidR="00010741">
        <w:rPr>
          <w:szCs w:val="24"/>
        </w:rPr>
        <w:t xml:space="preserve"> </w:t>
      </w:r>
      <w:r w:rsidR="00A5325D">
        <w:rPr>
          <w:szCs w:val="24"/>
        </w:rPr>
        <w:t xml:space="preserve">Taigi, </w:t>
      </w:r>
      <w:r w:rsidR="006D3A99">
        <w:rPr>
          <w:szCs w:val="24"/>
        </w:rPr>
        <w:t xml:space="preserve">valstybės tarnautojas, paskirtas ar išrinktas </w:t>
      </w:r>
      <w:r w:rsidR="004748A3">
        <w:rPr>
          <w:szCs w:val="24"/>
        </w:rPr>
        <w:t xml:space="preserve">įmonės ar bendrovės kolegialaus organo nariu, </w:t>
      </w:r>
      <w:r w:rsidR="009A1AB7">
        <w:rPr>
          <w:szCs w:val="24"/>
        </w:rPr>
        <w:t xml:space="preserve">šioje veikloje neatstovauja </w:t>
      </w:r>
      <w:r w:rsidR="00232B1E">
        <w:rPr>
          <w:szCs w:val="24"/>
        </w:rPr>
        <w:t xml:space="preserve">jį šio organo nariu </w:t>
      </w:r>
      <w:r w:rsidR="00595FCB">
        <w:rPr>
          <w:szCs w:val="24"/>
        </w:rPr>
        <w:t xml:space="preserve">paskyrusio savininko </w:t>
      </w:r>
      <w:r w:rsidR="00EC4455">
        <w:rPr>
          <w:szCs w:val="24"/>
        </w:rPr>
        <w:t>a</w:t>
      </w:r>
      <w:r w:rsidR="00595FCB">
        <w:rPr>
          <w:szCs w:val="24"/>
        </w:rPr>
        <w:t xml:space="preserve">r </w:t>
      </w:r>
      <w:r w:rsidR="00EC4455">
        <w:rPr>
          <w:szCs w:val="24"/>
        </w:rPr>
        <w:t xml:space="preserve">kandidatu </w:t>
      </w:r>
      <w:r w:rsidR="00232B1E">
        <w:rPr>
          <w:szCs w:val="24"/>
        </w:rPr>
        <w:t xml:space="preserve">pasiūliusio akcininko </w:t>
      </w:r>
      <w:r w:rsidR="009B0287">
        <w:rPr>
          <w:szCs w:val="24"/>
        </w:rPr>
        <w:t>–</w:t>
      </w:r>
      <w:r w:rsidR="00232B1E">
        <w:rPr>
          <w:szCs w:val="24"/>
        </w:rPr>
        <w:t xml:space="preserve"> </w:t>
      </w:r>
      <w:r w:rsidR="009A1AB7">
        <w:rPr>
          <w:szCs w:val="24"/>
        </w:rPr>
        <w:t>valstybės</w:t>
      </w:r>
      <w:r w:rsidR="00010741">
        <w:rPr>
          <w:szCs w:val="24"/>
        </w:rPr>
        <w:t xml:space="preserve">. </w:t>
      </w:r>
      <w:r w:rsidR="004354B3">
        <w:rPr>
          <w:szCs w:val="24"/>
        </w:rPr>
        <w:t>Ekono</w:t>
      </w:r>
      <w:r w:rsidR="00687F9A">
        <w:rPr>
          <w:szCs w:val="24"/>
        </w:rPr>
        <w:t>minio bendradarbiavimo ir plėtros organizacij</w:t>
      </w:r>
      <w:r w:rsidR="00D83032">
        <w:rPr>
          <w:szCs w:val="24"/>
        </w:rPr>
        <w:t xml:space="preserve">os </w:t>
      </w:r>
      <w:r w:rsidR="009219A7">
        <w:rPr>
          <w:szCs w:val="24"/>
          <w:lang w:val="en-US"/>
        </w:rPr>
        <w:t xml:space="preserve">2015 m. </w:t>
      </w:r>
      <w:r w:rsidR="00D83032">
        <w:rPr>
          <w:szCs w:val="24"/>
        </w:rPr>
        <w:t>pa</w:t>
      </w:r>
      <w:r w:rsidR="009219A7">
        <w:rPr>
          <w:szCs w:val="24"/>
        </w:rPr>
        <w:t>skelb</w:t>
      </w:r>
      <w:r w:rsidR="0026148B">
        <w:rPr>
          <w:szCs w:val="24"/>
        </w:rPr>
        <w:t>tose</w:t>
      </w:r>
      <w:r w:rsidR="00644568">
        <w:rPr>
          <w:szCs w:val="24"/>
        </w:rPr>
        <w:t xml:space="preserve"> Valstybės valdomų įmonių valdysenos gairėse</w:t>
      </w:r>
      <w:r w:rsidR="00687F9A">
        <w:rPr>
          <w:szCs w:val="24"/>
        </w:rPr>
        <w:t xml:space="preserve"> </w:t>
      </w:r>
      <w:r w:rsidR="00012D53">
        <w:rPr>
          <w:szCs w:val="24"/>
        </w:rPr>
        <w:t>nurodyta</w:t>
      </w:r>
      <w:r w:rsidR="005D6F07">
        <w:rPr>
          <w:szCs w:val="24"/>
        </w:rPr>
        <w:t>, kad</w:t>
      </w:r>
      <w:r w:rsidR="006E0383">
        <w:rPr>
          <w:szCs w:val="24"/>
        </w:rPr>
        <w:t xml:space="preserve"> </w:t>
      </w:r>
      <w:r w:rsidR="00844F68">
        <w:rPr>
          <w:szCs w:val="24"/>
        </w:rPr>
        <w:t>valstybės tarnautojai</w:t>
      </w:r>
      <w:r w:rsidR="0074621E" w:rsidRPr="0074621E">
        <w:rPr>
          <w:szCs w:val="24"/>
        </w:rPr>
        <w:t>, paskirti</w:t>
      </w:r>
      <w:r w:rsidR="00742C8C">
        <w:rPr>
          <w:szCs w:val="24"/>
        </w:rPr>
        <w:t xml:space="preserve"> (išrinkti)</w:t>
      </w:r>
      <w:r w:rsidR="0074621E" w:rsidRPr="0074621E">
        <w:rPr>
          <w:szCs w:val="24"/>
        </w:rPr>
        <w:t xml:space="preserve"> </w:t>
      </w:r>
      <w:r w:rsidR="00844F68">
        <w:rPr>
          <w:szCs w:val="24"/>
        </w:rPr>
        <w:t>valstybės valdomų</w:t>
      </w:r>
      <w:r w:rsidR="00742C8C">
        <w:rPr>
          <w:szCs w:val="24"/>
        </w:rPr>
        <w:t xml:space="preserve"> įmonių kolegialių organų nari</w:t>
      </w:r>
      <w:r w:rsidR="003728E5">
        <w:rPr>
          <w:szCs w:val="24"/>
        </w:rPr>
        <w:t>ais</w:t>
      </w:r>
      <w:r w:rsidR="0074621E" w:rsidRPr="0074621E">
        <w:rPr>
          <w:szCs w:val="24"/>
        </w:rPr>
        <w:t xml:space="preserve">, turėtų turėti lygiavertes teisines pareigas </w:t>
      </w:r>
      <w:r w:rsidR="00CF2A37">
        <w:rPr>
          <w:szCs w:val="24"/>
        </w:rPr>
        <w:t>(atsakomybę)</w:t>
      </w:r>
      <w:r w:rsidR="009219A7">
        <w:rPr>
          <w:szCs w:val="24"/>
        </w:rPr>
        <w:t xml:space="preserve">, </w:t>
      </w:r>
      <w:r w:rsidR="0074621E" w:rsidRPr="0074621E">
        <w:rPr>
          <w:szCs w:val="24"/>
        </w:rPr>
        <w:t xml:space="preserve">kaip ir kiti </w:t>
      </w:r>
      <w:r w:rsidR="00633F5D">
        <w:rPr>
          <w:szCs w:val="24"/>
        </w:rPr>
        <w:t>kolegialaus organo</w:t>
      </w:r>
      <w:r w:rsidR="0074621E" w:rsidRPr="0074621E">
        <w:rPr>
          <w:szCs w:val="24"/>
        </w:rPr>
        <w:t xml:space="preserve"> nariai</w:t>
      </w:r>
      <w:r w:rsidR="001A4261">
        <w:rPr>
          <w:szCs w:val="24"/>
        </w:rPr>
        <w:t>,</w:t>
      </w:r>
      <w:r w:rsidR="00633F5D">
        <w:rPr>
          <w:szCs w:val="24"/>
        </w:rPr>
        <w:t xml:space="preserve"> ir neturėtų veikti kaip</w:t>
      </w:r>
      <w:r w:rsidR="00D3377D">
        <w:rPr>
          <w:szCs w:val="24"/>
        </w:rPr>
        <w:t xml:space="preserve"> </w:t>
      </w:r>
      <w:r w:rsidR="00725939">
        <w:rPr>
          <w:szCs w:val="24"/>
        </w:rPr>
        <w:t>tam tikros</w:t>
      </w:r>
      <w:r w:rsidR="00D3377D">
        <w:rPr>
          <w:szCs w:val="24"/>
        </w:rPr>
        <w:t xml:space="preserve"> institucijos atstovai</w:t>
      </w:r>
      <w:r w:rsidR="0074621E" w:rsidRPr="0074621E">
        <w:rPr>
          <w:szCs w:val="24"/>
        </w:rPr>
        <w:t>.</w:t>
      </w:r>
    </w:p>
    <w:p w14:paraId="54706B5A" w14:textId="144D3A6C" w:rsidR="008D7A19" w:rsidRPr="00122F77" w:rsidRDefault="00197993" w:rsidP="005311F7">
      <w:pPr>
        <w:ind w:firstLine="720"/>
        <w:rPr>
          <w:color w:val="000000"/>
          <w:szCs w:val="24"/>
          <w:lang w:val="en-US"/>
        </w:rPr>
      </w:pPr>
      <w:r>
        <w:rPr>
          <w:szCs w:val="24"/>
        </w:rPr>
        <w:t>Atsižve</w:t>
      </w:r>
      <w:r w:rsidR="00424AAE">
        <w:rPr>
          <w:szCs w:val="24"/>
        </w:rPr>
        <w:t>l</w:t>
      </w:r>
      <w:r>
        <w:rPr>
          <w:szCs w:val="24"/>
        </w:rPr>
        <w:t>giant</w:t>
      </w:r>
      <w:r w:rsidR="00424AAE">
        <w:rPr>
          <w:szCs w:val="24"/>
        </w:rPr>
        <w:t xml:space="preserve"> į</w:t>
      </w:r>
      <w:r w:rsidR="00524A34">
        <w:rPr>
          <w:szCs w:val="24"/>
        </w:rPr>
        <w:t xml:space="preserve"> nurodytus pastebėjimus</w:t>
      </w:r>
      <w:r w:rsidR="00424AAE">
        <w:rPr>
          <w:szCs w:val="24"/>
        </w:rPr>
        <w:t xml:space="preserve">, </w:t>
      </w:r>
      <w:r w:rsidR="008D7A19" w:rsidRPr="00215E0E">
        <w:rPr>
          <w:szCs w:val="24"/>
        </w:rPr>
        <w:t>siūlome pa</w:t>
      </w:r>
      <w:r w:rsidR="008D7A19">
        <w:rPr>
          <w:szCs w:val="24"/>
        </w:rPr>
        <w:t>tikslinti</w:t>
      </w:r>
      <w:r w:rsidR="008D7A19" w:rsidRPr="00215E0E">
        <w:rPr>
          <w:szCs w:val="24"/>
        </w:rPr>
        <w:t xml:space="preserve"> </w:t>
      </w:r>
      <w:r w:rsidR="008D7A19">
        <w:rPr>
          <w:szCs w:val="24"/>
        </w:rPr>
        <w:t>VTĮ projektu keičiamo</w:t>
      </w:r>
      <w:r w:rsidR="002366AD">
        <w:rPr>
          <w:szCs w:val="24"/>
        </w:rPr>
        <w:t xml:space="preserve"> įstatymo</w:t>
      </w:r>
      <w:r w:rsidR="008D7A19" w:rsidRPr="00215E0E">
        <w:rPr>
          <w:szCs w:val="24"/>
        </w:rPr>
        <w:t xml:space="preserve"> 17</w:t>
      </w:r>
      <w:r w:rsidR="00524A34">
        <w:rPr>
          <w:szCs w:val="24"/>
        </w:rPr>
        <w:t> </w:t>
      </w:r>
      <w:r w:rsidR="008D7A19" w:rsidRPr="00215E0E">
        <w:rPr>
          <w:szCs w:val="24"/>
        </w:rPr>
        <w:t>straipsnio 1 dalies 7</w:t>
      </w:r>
      <w:r w:rsidR="00424AAE">
        <w:rPr>
          <w:szCs w:val="24"/>
        </w:rPr>
        <w:t> </w:t>
      </w:r>
      <w:r w:rsidR="008D7A19" w:rsidRPr="00215E0E">
        <w:rPr>
          <w:szCs w:val="24"/>
        </w:rPr>
        <w:t>punktą</w:t>
      </w:r>
      <w:r w:rsidR="008D7A19">
        <w:rPr>
          <w:szCs w:val="24"/>
        </w:rPr>
        <w:t xml:space="preserve"> ir jį išdėstyti taip: </w:t>
      </w:r>
      <w:r w:rsidR="008D7A19">
        <w:rPr>
          <w:color w:val="000000"/>
          <w:szCs w:val="24"/>
        </w:rPr>
        <w:t xml:space="preserve">„7) </w:t>
      </w:r>
      <w:r w:rsidR="008D7A19">
        <w:rPr>
          <w:strike/>
          <w:color w:val="000000"/>
          <w:szCs w:val="24"/>
        </w:rPr>
        <w:t>valstybės tarnautoją į pareigas priimančio asmens sprendimu</w:t>
      </w:r>
      <w:r w:rsidR="008D7A19">
        <w:rPr>
          <w:color w:val="000000"/>
          <w:szCs w:val="24"/>
        </w:rPr>
        <w:t xml:space="preserve"> būti paskirti (išrinkti) eiti </w:t>
      </w:r>
      <w:r w:rsidR="008D7A19">
        <w:rPr>
          <w:strike/>
          <w:color w:val="000000"/>
          <w:szCs w:val="24"/>
        </w:rPr>
        <w:t>su valstybės ar savivaldybės atstovavimu susijusias</w:t>
      </w:r>
      <w:r w:rsidR="008D7A19">
        <w:rPr>
          <w:color w:val="000000"/>
          <w:szCs w:val="24"/>
        </w:rPr>
        <w:t xml:space="preserve"> pareigas įmonių, įstaigų, organizacijų, nepaisant jų nuosavybės formos, teisinės formos, rūšies bei veiklos pobūdžio, kolegialiuose organuose </w:t>
      </w:r>
      <w:r w:rsidR="008D7A19">
        <w:rPr>
          <w:b/>
          <w:bCs/>
          <w:color w:val="000000"/>
          <w:szCs w:val="24"/>
        </w:rPr>
        <w:t>ar šių organų sudaromuose komitetuose</w:t>
      </w:r>
      <w:r w:rsidR="008D7A19">
        <w:rPr>
          <w:color w:val="000000"/>
          <w:szCs w:val="24"/>
        </w:rPr>
        <w:t>;“.</w:t>
      </w:r>
    </w:p>
    <w:p w14:paraId="6466A098" w14:textId="76410318" w:rsidR="008F32BF" w:rsidRDefault="00127E8D" w:rsidP="005311F7">
      <w:pPr>
        <w:ind w:firstLine="720"/>
        <w:rPr>
          <w:color w:val="000000"/>
        </w:rPr>
      </w:pPr>
      <w:r>
        <w:rPr>
          <w:color w:val="000000"/>
          <w:szCs w:val="24"/>
        </w:rPr>
        <w:t>Manome, kad a</w:t>
      </w:r>
      <w:r w:rsidR="004E4AB6">
        <w:rPr>
          <w:color w:val="000000"/>
          <w:szCs w:val="24"/>
        </w:rPr>
        <w:t>titinkamai</w:t>
      </w:r>
      <w:r>
        <w:rPr>
          <w:color w:val="000000"/>
          <w:szCs w:val="24"/>
        </w:rPr>
        <w:t xml:space="preserve"> turėtų būti</w:t>
      </w:r>
      <w:r w:rsidR="004E4AB6">
        <w:rPr>
          <w:color w:val="000000"/>
          <w:szCs w:val="24"/>
        </w:rPr>
        <w:t xml:space="preserve"> patikslint</w:t>
      </w:r>
      <w:r>
        <w:rPr>
          <w:color w:val="000000"/>
          <w:szCs w:val="24"/>
        </w:rPr>
        <w:t>a</w:t>
      </w:r>
      <w:r w:rsidR="004E4AB6">
        <w:rPr>
          <w:color w:val="000000"/>
          <w:szCs w:val="24"/>
        </w:rPr>
        <w:t xml:space="preserve"> ir </w:t>
      </w:r>
      <w:r w:rsidR="00490898">
        <w:rPr>
          <w:szCs w:val="24"/>
        </w:rPr>
        <w:t>Įstatymų projektų aiškinamojo rašto dal</w:t>
      </w:r>
      <w:r w:rsidR="00722C53">
        <w:rPr>
          <w:szCs w:val="24"/>
        </w:rPr>
        <w:t>is</w:t>
      </w:r>
      <w:r w:rsidR="00490898">
        <w:rPr>
          <w:szCs w:val="24"/>
        </w:rPr>
        <w:t>, kurioje nurodyta, kad</w:t>
      </w:r>
      <w:r w:rsidR="00E8240F">
        <w:rPr>
          <w:szCs w:val="24"/>
        </w:rPr>
        <w:t xml:space="preserve"> įstatymo 17 straipsnio</w:t>
      </w:r>
      <w:r w:rsidR="001C291E">
        <w:rPr>
          <w:szCs w:val="24"/>
        </w:rPr>
        <w:t xml:space="preserve"> pakeitimu</w:t>
      </w:r>
      <w:r w:rsidR="00490898">
        <w:rPr>
          <w:szCs w:val="24"/>
        </w:rPr>
        <w:t xml:space="preserve"> </w:t>
      </w:r>
      <w:r w:rsidR="006E2912">
        <w:rPr>
          <w:szCs w:val="24"/>
        </w:rPr>
        <w:t>siekiama, jog</w:t>
      </w:r>
      <w:r w:rsidR="008F32BF">
        <w:rPr>
          <w:szCs w:val="24"/>
        </w:rPr>
        <w:t xml:space="preserve"> valstybės tarnautojai į valstybės ir savivaldybių valdomų įmonių, jų dukterinių bendrovių kolegialius organus būtų atrenkami </w:t>
      </w:r>
      <w:r w:rsidR="008F32BF">
        <w:rPr>
          <w:color w:val="000000"/>
        </w:rPr>
        <w:t xml:space="preserve">Kandidatų į valstybės ar savivaldybės įmonės, valstybės ar savivaldybės valdomos bendrovės ar jos dukterinės bendrovės kolegialų priežiūros ar valdymo organą atrankos aprašo, patvirtinto Lietuvos Respublikos Vyriausybės 2015 m. birželio 17 d. nutarimu Nr. 631 „Dėl Kandidatų į valstybės ar savivaldybės įmonės, valstybės ar savivaldybės valdomos bendrovės ar jos dukterinės bendrovės kolegialų priežiūros ar valdymo organą atrankos aprašo patvirtinimo“, nustatyta tvarka, </w:t>
      </w:r>
      <w:r w:rsidR="008F32BF" w:rsidRPr="00722C53">
        <w:rPr>
          <w:color w:val="000000"/>
          <w:u w:val="single"/>
        </w:rPr>
        <w:t xml:space="preserve">netaikant reikalavimo gauti leidimą dirbti kitą darbą </w:t>
      </w:r>
      <w:r w:rsidR="008F32BF" w:rsidRPr="00C3015E">
        <w:rPr>
          <w:color w:val="000000"/>
          <w:u w:val="single"/>
        </w:rPr>
        <w:t>pagal V</w:t>
      </w:r>
      <w:r w:rsidR="00A47481">
        <w:rPr>
          <w:color w:val="000000"/>
          <w:u w:val="single"/>
        </w:rPr>
        <w:t>alstybės tarnybos įstatymo</w:t>
      </w:r>
      <w:r w:rsidR="008F32BF" w:rsidRPr="00C3015E">
        <w:rPr>
          <w:color w:val="000000"/>
          <w:u w:val="single"/>
        </w:rPr>
        <w:t xml:space="preserve"> 18</w:t>
      </w:r>
      <w:r w:rsidR="00A47481">
        <w:rPr>
          <w:color w:val="000000"/>
          <w:u w:val="single"/>
        </w:rPr>
        <w:t> </w:t>
      </w:r>
      <w:r w:rsidR="008F32BF" w:rsidRPr="00C3015E">
        <w:rPr>
          <w:color w:val="000000"/>
          <w:u w:val="single"/>
        </w:rPr>
        <w:t>straipsnio nuostatas</w:t>
      </w:r>
      <w:r w:rsidR="009E3219">
        <w:rPr>
          <w:color w:val="000000"/>
        </w:rPr>
        <w:t>.</w:t>
      </w:r>
    </w:p>
    <w:p w14:paraId="3B423E51" w14:textId="6BC727EC" w:rsidR="000A3CB8" w:rsidRDefault="00ED47B3" w:rsidP="005311F7">
      <w:pPr>
        <w:ind w:firstLine="720"/>
        <w:rPr>
          <w:bCs/>
          <w:szCs w:val="24"/>
          <w:lang w:eastAsia="lt-LT"/>
        </w:rPr>
      </w:pPr>
      <w:r>
        <w:rPr>
          <w:iCs/>
          <w:szCs w:val="24"/>
        </w:rPr>
        <w:t>Siekiant</w:t>
      </w:r>
      <w:r w:rsidR="00A42AE5">
        <w:rPr>
          <w:iCs/>
          <w:szCs w:val="24"/>
        </w:rPr>
        <w:t xml:space="preserve"> </w:t>
      </w:r>
      <w:r w:rsidR="00D343EB">
        <w:rPr>
          <w:iCs/>
          <w:szCs w:val="24"/>
        </w:rPr>
        <w:t>nustatyti vieningą</w:t>
      </w:r>
      <w:r w:rsidR="00613954">
        <w:rPr>
          <w:iCs/>
          <w:szCs w:val="24"/>
        </w:rPr>
        <w:t xml:space="preserve"> atlygio mokėjimo</w:t>
      </w:r>
      <w:r w:rsidR="00D343EB">
        <w:rPr>
          <w:iCs/>
          <w:szCs w:val="24"/>
        </w:rPr>
        <w:t xml:space="preserve"> reguliavimą</w:t>
      </w:r>
      <w:r w:rsidR="00A112C8">
        <w:rPr>
          <w:iCs/>
          <w:szCs w:val="24"/>
        </w:rPr>
        <w:t xml:space="preserve"> </w:t>
      </w:r>
      <w:r w:rsidR="009D3747">
        <w:rPr>
          <w:iCs/>
          <w:szCs w:val="24"/>
        </w:rPr>
        <w:t>visų valstybės valdomų įmonių</w:t>
      </w:r>
      <w:r w:rsidR="00C227C0">
        <w:rPr>
          <w:iCs/>
          <w:szCs w:val="24"/>
        </w:rPr>
        <w:t xml:space="preserve"> kolegialių organų ir </w:t>
      </w:r>
      <w:r w:rsidR="00076444">
        <w:rPr>
          <w:iCs/>
          <w:szCs w:val="24"/>
        </w:rPr>
        <w:t xml:space="preserve">komitetų </w:t>
      </w:r>
      <w:r w:rsidR="00C227C0">
        <w:rPr>
          <w:iCs/>
          <w:szCs w:val="24"/>
        </w:rPr>
        <w:t>nariams</w:t>
      </w:r>
      <w:r w:rsidR="00E84358">
        <w:rPr>
          <w:iCs/>
          <w:szCs w:val="24"/>
        </w:rPr>
        <w:t>, siūlome papildyti VS</w:t>
      </w:r>
      <w:r w:rsidR="004B666C">
        <w:rPr>
          <w:iCs/>
          <w:szCs w:val="24"/>
        </w:rPr>
        <w:t xml:space="preserve">ĮĮ projektu keičiamą įstatymo </w:t>
      </w:r>
      <w:r w:rsidR="000A3CB8">
        <w:rPr>
          <w:bCs/>
          <w:szCs w:val="24"/>
          <w:lang w:eastAsia="lt-LT"/>
        </w:rPr>
        <w:t>10</w:t>
      </w:r>
      <w:r w:rsidR="00B12B71">
        <w:rPr>
          <w:bCs/>
          <w:szCs w:val="24"/>
          <w:lang w:eastAsia="lt-LT"/>
        </w:rPr>
        <w:t> </w:t>
      </w:r>
      <w:r w:rsidR="000A3CB8">
        <w:rPr>
          <w:bCs/>
          <w:szCs w:val="24"/>
          <w:lang w:eastAsia="lt-LT"/>
        </w:rPr>
        <w:t xml:space="preserve">straipsnio 17 dalį ir ją išdėstyti taip: „17. Už veiklą valdyboje jos nariams, </w:t>
      </w:r>
      <w:r w:rsidR="000A3CB8" w:rsidRPr="000A3CB8">
        <w:rPr>
          <w:b/>
          <w:bCs/>
          <w:szCs w:val="24"/>
          <w:lang w:eastAsia="lt-LT"/>
        </w:rPr>
        <w:t>taip pat</w:t>
      </w:r>
      <w:r w:rsidR="000A3CB8" w:rsidRPr="000A3CB8">
        <w:rPr>
          <w:bCs/>
          <w:szCs w:val="24"/>
          <w:lang w:eastAsia="lt-LT"/>
        </w:rPr>
        <w:t xml:space="preserve"> </w:t>
      </w:r>
      <w:r w:rsidR="000A3CB8" w:rsidRPr="000A3CB8">
        <w:rPr>
          <w:b/>
          <w:bCs/>
          <w:szCs w:val="24"/>
          <w:lang w:eastAsia="lt-LT"/>
        </w:rPr>
        <w:t>įstatymų nustatytais atvejais ir valdybos iniciatyva sudaromų komitetų nariams</w:t>
      </w:r>
      <w:r w:rsidR="000A3CB8">
        <w:rPr>
          <w:bCs/>
          <w:szCs w:val="24"/>
          <w:lang w:eastAsia="lt-LT"/>
        </w:rPr>
        <w:t xml:space="preserve"> atlyginama įmonės lėšomis Vyriausybės nustatyta tvarka. </w:t>
      </w:r>
      <w:r w:rsidR="000A3CB8">
        <w:rPr>
          <w:bCs/>
          <w:strike/>
          <w:szCs w:val="24"/>
          <w:lang w:eastAsia="lt-LT"/>
        </w:rPr>
        <w:t>Valdybos nariui išmokama suma per mėnesį negali būti didesnė kaip 1/5 įmonės vadovo vidutinio mėnesinio darbo užmokesčio.</w:t>
      </w:r>
      <w:r w:rsidR="000A3CB8">
        <w:rPr>
          <w:bCs/>
          <w:szCs w:val="24"/>
          <w:lang w:eastAsia="lt-LT"/>
        </w:rPr>
        <w:t>“</w:t>
      </w:r>
    </w:p>
    <w:p w14:paraId="67E2CC5C" w14:textId="5EF99301" w:rsidR="00E87C80" w:rsidRDefault="00E87C80" w:rsidP="00D468C9">
      <w:pPr>
        <w:spacing w:line="276" w:lineRule="auto"/>
        <w:ind w:firstLine="709"/>
        <w:rPr>
          <w:rFonts w:eastAsia="Calibri"/>
          <w:szCs w:val="24"/>
        </w:rPr>
      </w:pPr>
    </w:p>
    <w:p w14:paraId="2789858D" w14:textId="77777777" w:rsidR="00455385" w:rsidRDefault="00455385" w:rsidP="00D468C9">
      <w:pPr>
        <w:spacing w:line="276" w:lineRule="auto"/>
        <w:ind w:firstLine="709"/>
        <w:rPr>
          <w:rFonts w:eastAsia="Calibri"/>
          <w:szCs w:val="24"/>
        </w:rPr>
      </w:pPr>
    </w:p>
    <w:p w14:paraId="106A7D7D" w14:textId="77777777" w:rsidR="00DC7EAF" w:rsidRPr="00AC6931" w:rsidRDefault="00DC7EAF" w:rsidP="00D468C9">
      <w:pPr>
        <w:spacing w:line="276" w:lineRule="auto"/>
        <w:ind w:firstLine="709"/>
        <w:rPr>
          <w:rFonts w:eastAsia="Calibri"/>
          <w:szCs w:val="24"/>
        </w:rPr>
      </w:pPr>
    </w:p>
    <w:p w14:paraId="440692B1" w14:textId="227CC368" w:rsidR="008B3AE8" w:rsidRPr="00AC6931" w:rsidRDefault="006C597D" w:rsidP="00D468C9">
      <w:pPr>
        <w:spacing w:line="276" w:lineRule="auto"/>
        <w:rPr>
          <w:szCs w:val="24"/>
          <w:lang w:eastAsia="lt-LT"/>
        </w:rPr>
      </w:pPr>
      <w:r w:rsidRPr="00AC6931">
        <w:rPr>
          <w:szCs w:val="24"/>
          <w:lang w:eastAsia="lt-LT"/>
        </w:rPr>
        <w:t>E</w:t>
      </w:r>
      <w:r w:rsidR="008B3AE8" w:rsidRPr="00AC6931">
        <w:rPr>
          <w:szCs w:val="24"/>
          <w:lang w:eastAsia="lt-LT"/>
        </w:rPr>
        <w:t xml:space="preserve">konomikos ir inovacijų </w:t>
      </w:r>
      <w:r w:rsidR="008C0434" w:rsidRPr="00AC6931">
        <w:rPr>
          <w:szCs w:val="24"/>
          <w:lang w:eastAsia="lt-LT"/>
        </w:rPr>
        <w:t>viceministrė</w:t>
      </w:r>
      <w:r w:rsidRPr="00AC6931">
        <w:rPr>
          <w:szCs w:val="24"/>
          <w:lang w:eastAsia="lt-LT"/>
        </w:rPr>
        <w:t xml:space="preserve">       </w:t>
      </w:r>
      <w:r w:rsidR="00AD25F5">
        <w:rPr>
          <w:szCs w:val="24"/>
          <w:lang w:eastAsia="lt-LT"/>
        </w:rPr>
        <w:t xml:space="preserve">  </w:t>
      </w:r>
      <w:r w:rsidRPr="00AC6931">
        <w:rPr>
          <w:szCs w:val="24"/>
          <w:lang w:eastAsia="lt-LT"/>
        </w:rPr>
        <w:t xml:space="preserve">                                                              </w:t>
      </w:r>
      <w:r w:rsidR="000701BA">
        <w:rPr>
          <w:szCs w:val="24"/>
          <w:lang w:eastAsia="lt-LT"/>
        </w:rPr>
        <w:t>Jovita Neliupšienė</w:t>
      </w:r>
    </w:p>
    <w:p w14:paraId="02108BCD" w14:textId="585295DC" w:rsidR="008B3AE8" w:rsidRDefault="008B3AE8" w:rsidP="008B3AE8">
      <w:pPr>
        <w:rPr>
          <w:szCs w:val="24"/>
          <w:lang w:eastAsia="lt-LT"/>
        </w:rPr>
      </w:pPr>
    </w:p>
    <w:p w14:paraId="39923B27" w14:textId="6ABA2548" w:rsidR="00972DED" w:rsidRDefault="00972DED" w:rsidP="008B3AE8">
      <w:pPr>
        <w:rPr>
          <w:szCs w:val="24"/>
          <w:lang w:eastAsia="lt-LT"/>
        </w:rPr>
      </w:pPr>
    </w:p>
    <w:p w14:paraId="1AA969D9" w14:textId="5A2E2B0B" w:rsidR="00CF44AD" w:rsidRDefault="00CF44AD" w:rsidP="00D664BF">
      <w:pPr>
        <w:rPr>
          <w:sz w:val="22"/>
          <w:szCs w:val="22"/>
        </w:rPr>
      </w:pPr>
    </w:p>
    <w:p w14:paraId="38363251" w14:textId="77777777" w:rsidR="00A01FAE" w:rsidRDefault="00A01FAE" w:rsidP="00D664BF">
      <w:pPr>
        <w:rPr>
          <w:sz w:val="22"/>
          <w:szCs w:val="22"/>
        </w:rPr>
      </w:pPr>
    </w:p>
    <w:p w14:paraId="0997EECA" w14:textId="77777777" w:rsidR="00CF44AD" w:rsidRDefault="00CF44AD" w:rsidP="00D664BF">
      <w:pPr>
        <w:rPr>
          <w:sz w:val="22"/>
          <w:szCs w:val="22"/>
        </w:rPr>
      </w:pPr>
    </w:p>
    <w:p w14:paraId="23256A72" w14:textId="77777777" w:rsidR="00CF44AD" w:rsidRDefault="00CF44AD" w:rsidP="00D664BF">
      <w:pPr>
        <w:rPr>
          <w:sz w:val="22"/>
          <w:szCs w:val="22"/>
        </w:rPr>
      </w:pPr>
    </w:p>
    <w:p w14:paraId="2FCF0541" w14:textId="02F53DBB" w:rsidR="00EB2EBC" w:rsidRDefault="00A11C22" w:rsidP="00D664BF">
      <w:pPr>
        <w:rPr>
          <w:sz w:val="22"/>
          <w:szCs w:val="22"/>
        </w:rPr>
      </w:pPr>
      <w:r>
        <w:rPr>
          <w:sz w:val="22"/>
          <w:szCs w:val="22"/>
        </w:rPr>
        <w:t xml:space="preserve">Živilė Gribovskė, tel. 8 </w:t>
      </w:r>
      <w:r w:rsidR="00A64CE4">
        <w:rPr>
          <w:sz w:val="22"/>
          <w:szCs w:val="22"/>
        </w:rPr>
        <w:t>640 92</w:t>
      </w:r>
      <w:r w:rsidR="009E2BAD">
        <w:rPr>
          <w:sz w:val="22"/>
          <w:szCs w:val="22"/>
        </w:rPr>
        <w:t>463</w:t>
      </w:r>
      <w:r>
        <w:rPr>
          <w:sz w:val="22"/>
          <w:szCs w:val="22"/>
        </w:rPr>
        <w:t xml:space="preserve">, el. p. </w:t>
      </w:r>
      <w:hyperlink r:id="rId12" w:history="1">
        <w:r w:rsidR="00A758F8" w:rsidRPr="00F622D9">
          <w:rPr>
            <w:rStyle w:val="Hipersaitas"/>
            <w:sz w:val="22"/>
            <w:szCs w:val="22"/>
          </w:rPr>
          <w:t>zivile.gribovske@eimin.lt</w:t>
        </w:r>
      </w:hyperlink>
    </w:p>
    <w:p w14:paraId="2C4D63B3" w14:textId="1BDCF626" w:rsidR="00A758F8" w:rsidRPr="00750914" w:rsidRDefault="00A758F8" w:rsidP="00D664BF">
      <w:pPr>
        <w:rPr>
          <w:sz w:val="22"/>
          <w:szCs w:val="22"/>
        </w:rPr>
      </w:pPr>
      <w:r w:rsidRPr="00A758F8">
        <w:rPr>
          <w:sz w:val="22"/>
          <w:szCs w:val="22"/>
        </w:rPr>
        <w:t xml:space="preserve">Loreta Magilevičiūtė, tel. 8 658 89 380, el. p. </w:t>
      </w:r>
      <w:hyperlink r:id="rId13" w:history="1">
        <w:r w:rsidRPr="00A758F8">
          <w:rPr>
            <w:rStyle w:val="Hipersaitas"/>
            <w:sz w:val="22"/>
            <w:szCs w:val="22"/>
          </w:rPr>
          <w:t>loreta.magileviciute</w:t>
        </w:r>
        <w:r w:rsidRPr="00A758F8">
          <w:rPr>
            <w:rStyle w:val="Hipersaitas"/>
            <w:sz w:val="22"/>
            <w:szCs w:val="22"/>
            <w:lang w:val="en-US"/>
          </w:rPr>
          <w:t>@eimin.lt</w:t>
        </w:r>
      </w:hyperlink>
    </w:p>
    <w:sectPr w:rsidR="00A758F8" w:rsidRPr="00750914" w:rsidSect="00972DED">
      <w:headerReference w:type="default" r:id="rId14"/>
      <w:footerReference w:type="even" r:id="rId15"/>
      <w:headerReference w:type="first" r:id="rId16"/>
      <w:footerReference w:type="first" r:id="rId17"/>
      <w:pgSz w:w="11906" w:h="16838" w:code="9"/>
      <w:pgMar w:top="1134" w:right="566" w:bottom="1560" w:left="1701" w:header="709"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699F3" w14:textId="77777777" w:rsidR="00A72052" w:rsidRDefault="00A72052">
      <w:r>
        <w:separator/>
      </w:r>
    </w:p>
  </w:endnote>
  <w:endnote w:type="continuationSeparator" w:id="0">
    <w:p w14:paraId="773D525B" w14:textId="77777777" w:rsidR="00A72052" w:rsidRDefault="00A72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4861D" w14:textId="77777777" w:rsidR="00675A68" w:rsidRDefault="00DA5F4A">
    <w:pPr>
      <w:pStyle w:val="Porat"/>
      <w:framePr w:wrap="around" w:vAnchor="text" w:hAnchor="margin" w:xAlign="center" w:y="1"/>
      <w:rPr>
        <w:rStyle w:val="Puslapionumeris"/>
      </w:rPr>
    </w:pPr>
    <w:r>
      <w:rPr>
        <w:rStyle w:val="Puslapionumeris"/>
      </w:rPr>
      <w:fldChar w:fldCharType="begin"/>
    </w:r>
    <w:r w:rsidR="00675A68">
      <w:rPr>
        <w:rStyle w:val="Puslapionumeris"/>
      </w:rPr>
      <w:instrText xml:space="preserve">PAGE  </w:instrText>
    </w:r>
    <w:r>
      <w:rPr>
        <w:rStyle w:val="Puslapionumeris"/>
      </w:rPr>
      <w:fldChar w:fldCharType="separate"/>
    </w:r>
    <w:r w:rsidR="00675A68">
      <w:rPr>
        <w:rStyle w:val="Puslapionumeris"/>
        <w:noProof/>
      </w:rPr>
      <w:t>1</w:t>
    </w:r>
    <w:r>
      <w:rPr>
        <w:rStyle w:val="Puslapionumeris"/>
      </w:rPr>
      <w:fldChar w:fldCharType="end"/>
    </w:r>
  </w:p>
  <w:p w14:paraId="5B94861E" w14:textId="77777777" w:rsidR="00675A68" w:rsidRDefault="00675A6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48621" w14:textId="0169AE50" w:rsidR="009D2E5B" w:rsidRDefault="009D2E5B" w:rsidP="000E0D6F">
    <w:pPr>
      <w:pStyle w:val="Porat"/>
      <w:tabs>
        <w:tab w:val="clear" w:pos="8306"/>
        <w:tab w:val="right" w:pos="7088"/>
        <w:tab w:val="left" w:pos="9072"/>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282E5" w14:textId="77777777" w:rsidR="00A72052" w:rsidRDefault="00A72052">
      <w:r>
        <w:separator/>
      </w:r>
    </w:p>
  </w:footnote>
  <w:footnote w:type="continuationSeparator" w:id="0">
    <w:p w14:paraId="2C631B16" w14:textId="77777777" w:rsidR="00A72052" w:rsidRDefault="00A72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4861C" w14:textId="7249AC6F" w:rsidR="00675A68" w:rsidRDefault="00DA5F4A">
    <w:pPr>
      <w:pStyle w:val="Antrats"/>
      <w:jc w:val="center"/>
      <w:rPr>
        <w:rStyle w:val="Puslapionumeris"/>
      </w:rPr>
    </w:pPr>
    <w:r>
      <w:rPr>
        <w:rStyle w:val="Puslapionumeris"/>
      </w:rPr>
      <w:fldChar w:fldCharType="begin"/>
    </w:r>
    <w:r w:rsidR="00675A68">
      <w:rPr>
        <w:rStyle w:val="Puslapionumeris"/>
      </w:rPr>
      <w:instrText xml:space="preserve"> PAGE </w:instrText>
    </w:r>
    <w:r>
      <w:rPr>
        <w:rStyle w:val="Puslapionumeris"/>
      </w:rPr>
      <w:fldChar w:fldCharType="separate"/>
    </w:r>
    <w:r w:rsidR="00026B1F">
      <w:rPr>
        <w:rStyle w:val="Puslapionumeris"/>
        <w:noProof/>
      </w:rPr>
      <w:t>2</w:t>
    </w:r>
    <w:r>
      <w:rPr>
        <w:rStyle w:val="Puslapionumeris"/>
      </w:rPr>
      <w:fldChar w:fldCharType="end"/>
    </w:r>
  </w:p>
  <w:p w14:paraId="7C4B5843" w14:textId="77777777" w:rsidR="007D1795" w:rsidRDefault="007D179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48620" w14:textId="77777777" w:rsidR="00051C5C" w:rsidRDefault="00051C5C" w:rsidP="00051C5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60B24"/>
    <w:multiLevelType w:val="hybridMultilevel"/>
    <w:tmpl w:val="20C0AAEC"/>
    <w:lvl w:ilvl="0" w:tplc="583671E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76C3E48"/>
    <w:multiLevelType w:val="hybridMultilevel"/>
    <w:tmpl w:val="469ADCB4"/>
    <w:lvl w:ilvl="0" w:tplc="7DC0929E">
      <w:start w:val="1"/>
      <w:numFmt w:val="decimal"/>
      <w:lvlText w:val="%1)"/>
      <w:lvlJc w:val="left"/>
      <w:pPr>
        <w:ind w:left="1069" w:hanging="360"/>
      </w:pPr>
      <w:rPr>
        <w:i w:val="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29A"/>
    <w:rsid w:val="00000904"/>
    <w:rsid w:val="000018CD"/>
    <w:rsid w:val="00001E30"/>
    <w:rsid w:val="00002021"/>
    <w:rsid w:val="000026D3"/>
    <w:rsid w:val="00010159"/>
    <w:rsid w:val="00010741"/>
    <w:rsid w:val="00010EC6"/>
    <w:rsid w:val="00012D53"/>
    <w:rsid w:val="00014309"/>
    <w:rsid w:val="00015E01"/>
    <w:rsid w:val="00023DC1"/>
    <w:rsid w:val="0002410F"/>
    <w:rsid w:val="00026B1F"/>
    <w:rsid w:val="000369A9"/>
    <w:rsid w:val="00046654"/>
    <w:rsid w:val="000517B4"/>
    <w:rsid w:val="00051C5C"/>
    <w:rsid w:val="00052D5F"/>
    <w:rsid w:val="000530E6"/>
    <w:rsid w:val="00065DE6"/>
    <w:rsid w:val="000665C3"/>
    <w:rsid w:val="00067F6E"/>
    <w:rsid w:val="000701BA"/>
    <w:rsid w:val="00072E9F"/>
    <w:rsid w:val="00073F30"/>
    <w:rsid w:val="00076019"/>
    <w:rsid w:val="00076444"/>
    <w:rsid w:val="000809CC"/>
    <w:rsid w:val="000851B4"/>
    <w:rsid w:val="00086AF1"/>
    <w:rsid w:val="00091091"/>
    <w:rsid w:val="0009649D"/>
    <w:rsid w:val="000A3CB8"/>
    <w:rsid w:val="000A595C"/>
    <w:rsid w:val="000B48BC"/>
    <w:rsid w:val="000C29C9"/>
    <w:rsid w:val="000C35B0"/>
    <w:rsid w:val="000C3E52"/>
    <w:rsid w:val="000C62B0"/>
    <w:rsid w:val="000D1BF3"/>
    <w:rsid w:val="000D251B"/>
    <w:rsid w:val="000D4CAC"/>
    <w:rsid w:val="000D7BAC"/>
    <w:rsid w:val="000E0D6F"/>
    <w:rsid w:val="000E211C"/>
    <w:rsid w:val="000E3119"/>
    <w:rsid w:val="000E3359"/>
    <w:rsid w:val="000F67DC"/>
    <w:rsid w:val="00105809"/>
    <w:rsid w:val="0010672E"/>
    <w:rsid w:val="0011049F"/>
    <w:rsid w:val="00112B10"/>
    <w:rsid w:val="00122F77"/>
    <w:rsid w:val="0012335D"/>
    <w:rsid w:val="001245DA"/>
    <w:rsid w:val="00126FC3"/>
    <w:rsid w:val="00127C4E"/>
    <w:rsid w:val="00127E8D"/>
    <w:rsid w:val="00141248"/>
    <w:rsid w:val="00153346"/>
    <w:rsid w:val="00154C7D"/>
    <w:rsid w:val="00163881"/>
    <w:rsid w:val="00166894"/>
    <w:rsid w:val="00167A70"/>
    <w:rsid w:val="00171173"/>
    <w:rsid w:val="0017361C"/>
    <w:rsid w:val="00174ACD"/>
    <w:rsid w:val="00175775"/>
    <w:rsid w:val="00176953"/>
    <w:rsid w:val="00177DE6"/>
    <w:rsid w:val="00193FBD"/>
    <w:rsid w:val="00194F6A"/>
    <w:rsid w:val="00197993"/>
    <w:rsid w:val="001A4261"/>
    <w:rsid w:val="001A4C31"/>
    <w:rsid w:val="001A542E"/>
    <w:rsid w:val="001C291E"/>
    <w:rsid w:val="001E35D8"/>
    <w:rsid w:val="001E4EE1"/>
    <w:rsid w:val="001E6045"/>
    <w:rsid w:val="001F04A9"/>
    <w:rsid w:val="001F60CA"/>
    <w:rsid w:val="001F648C"/>
    <w:rsid w:val="0020345B"/>
    <w:rsid w:val="00213A98"/>
    <w:rsid w:val="00215E0E"/>
    <w:rsid w:val="00216990"/>
    <w:rsid w:val="00217AB6"/>
    <w:rsid w:val="00221A61"/>
    <w:rsid w:val="00221BA5"/>
    <w:rsid w:val="00222323"/>
    <w:rsid w:val="00224D8F"/>
    <w:rsid w:val="00232B1E"/>
    <w:rsid w:val="002366AD"/>
    <w:rsid w:val="00236FCC"/>
    <w:rsid w:val="00240D52"/>
    <w:rsid w:val="002428B6"/>
    <w:rsid w:val="002435B9"/>
    <w:rsid w:val="00251076"/>
    <w:rsid w:val="00254BB7"/>
    <w:rsid w:val="00256801"/>
    <w:rsid w:val="00257939"/>
    <w:rsid w:val="0026102F"/>
    <w:rsid w:val="00261444"/>
    <w:rsid w:val="0026148B"/>
    <w:rsid w:val="00261BDA"/>
    <w:rsid w:val="002650CA"/>
    <w:rsid w:val="0027097F"/>
    <w:rsid w:val="00271082"/>
    <w:rsid w:val="00271F66"/>
    <w:rsid w:val="00271F8B"/>
    <w:rsid w:val="00282963"/>
    <w:rsid w:val="00285FF2"/>
    <w:rsid w:val="002861DA"/>
    <w:rsid w:val="00293D75"/>
    <w:rsid w:val="002948EC"/>
    <w:rsid w:val="002A05AA"/>
    <w:rsid w:val="002A0AFD"/>
    <w:rsid w:val="002A3A76"/>
    <w:rsid w:val="002A3AAB"/>
    <w:rsid w:val="002A490D"/>
    <w:rsid w:val="002A6152"/>
    <w:rsid w:val="002A6EE7"/>
    <w:rsid w:val="002B158D"/>
    <w:rsid w:val="002C0CD1"/>
    <w:rsid w:val="002C1175"/>
    <w:rsid w:val="002C1A21"/>
    <w:rsid w:val="002C2E8A"/>
    <w:rsid w:val="002C5CF1"/>
    <w:rsid w:val="002C6615"/>
    <w:rsid w:val="002D3BF8"/>
    <w:rsid w:val="002D5449"/>
    <w:rsid w:val="002F50DE"/>
    <w:rsid w:val="00305D05"/>
    <w:rsid w:val="00306DB0"/>
    <w:rsid w:val="00314211"/>
    <w:rsid w:val="00314B18"/>
    <w:rsid w:val="00315382"/>
    <w:rsid w:val="003168D0"/>
    <w:rsid w:val="00316DAE"/>
    <w:rsid w:val="0031781D"/>
    <w:rsid w:val="00317D13"/>
    <w:rsid w:val="00320116"/>
    <w:rsid w:val="00324E29"/>
    <w:rsid w:val="003259F0"/>
    <w:rsid w:val="00326FC9"/>
    <w:rsid w:val="00330224"/>
    <w:rsid w:val="00331148"/>
    <w:rsid w:val="003321DE"/>
    <w:rsid w:val="00332C42"/>
    <w:rsid w:val="00332F1D"/>
    <w:rsid w:val="003344BE"/>
    <w:rsid w:val="00335C5D"/>
    <w:rsid w:val="00336813"/>
    <w:rsid w:val="00342705"/>
    <w:rsid w:val="00346165"/>
    <w:rsid w:val="003531A1"/>
    <w:rsid w:val="003562AB"/>
    <w:rsid w:val="00356DD2"/>
    <w:rsid w:val="00357F8C"/>
    <w:rsid w:val="00362C34"/>
    <w:rsid w:val="00365B1B"/>
    <w:rsid w:val="003669DC"/>
    <w:rsid w:val="003728E5"/>
    <w:rsid w:val="00372DAC"/>
    <w:rsid w:val="003732F2"/>
    <w:rsid w:val="00375F20"/>
    <w:rsid w:val="0038198B"/>
    <w:rsid w:val="00381E6A"/>
    <w:rsid w:val="00387860"/>
    <w:rsid w:val="00395B16"/>
    <w:rsid w:val="003961D4"/>
    <w:rsid w:val="003A16BE"/>
    <w:rsid w:val="003A2D6C"/>
    <w:rsid w:val="003A5F51"/>
    <w:rsid w:val="003A6C2A"/>
    <w:rsid w:val="003B3A31"/>
    <w:rsid w:val="003B6C59"/>
    <w:rsid w:val="003C1B4A"/>
    <w:rsid w:val="003C4786"/>
    <w:rsid w:val="003C5E81"/>
    <w:rsid w:val="003D4018"/>
    <w:rsid w:val="003E08AE"/>
    <w:rsid w:val="003E1903"/>
    <w:rsid w:val="003E1B57"/>
    <w:rsid w:val="003E2B65"/>
    <w:rsid w:val="003E319A"/>
    <w:rsid w:val="003E45DB"/>
    <w:rsid w:val="003E7E1E"/>
    <w:rsid w:val="003F0340"/>
    <w:rsid w:val="003F32F0"/>
    <w:rsid w:val="003F6AE2"/>
    <w:rsid w:val="00403C1C"/>
    <w:rsid w:val="004074DC"/>
    <w:rsid w:val="00407A02"/>
    <w:rsid w:val="00407C6E"/>
    <w:rsid w:val="004128BE"/>
    <w:rsid w:val="004179CE"/>
    <w:rsid w:val="00420AAF"/>
    <w:rsid w:val="0042300D"/>
    <w:rsid w:val="00424AAE"/>
    <w:rsid w:val="00424BC4"/>
    <w:rsid w:val="004265D2"/>
    <w:rsid w:val="004354B3"/>
    <w:rsid w:val="00436B8E"/>
    <w:rsid w:val="00437ABE"/>
    <w:rsid w:val="00445AB3"/>
    <w:rsid w:val="00446272"/>
    <w:rsid w:val="0045491C"/>
    <w:rsid w:val="00455385"/>
    <w:rsid w:val="004559A1"/>
    <w:rsid w:val="00455F88"/>
    <w:rsid w:val="00465295"/>
    <w:rsid w:val="004703EE"/>
    <w:rsid w:val="00471534"/>
    <w:rsid w:val="004748A3"/>
    <w:rsid w:val="00476C6E"/>
    <w:rsid w:val="00477460"/>
    <w:rsid w:val="00490898"/>
    <w:rsid w:val="00492631"/>
    <w:rsid w:val="0049347A"/>
    <w:rsid w:val="004A3120"/>
    <w:rsid w:val="004A38A1"/>
    <w:rsid w:val="004A490B"/>
    <w:rsid w:val="004A7915"/>
    <w:rsid w:val="004B0000"/>
    <w:rsid w:val="004B3B79"/>
    <w:rsid w:val="004B4488"/>
    <w:rsid w:val="004B5310"/>
    <w:rsid w:val="004B666C"/>
    <w:rsid w:val="004C3FDB"/>
    <w:rsid w:val="004C7185"/>
    <w:rsid w:val="004C7251"/>
    <w:rsid w:val="004D1CD2"/>
    <w:rsid w:val="004E2413"/>
    <w:rsid w:val="004E4AB6"/>
    <w:rsid w:val="004F1C3F"/>
    <w:rsid w:val="004F3944"/>
    <w:rsid w:val="004F3F07"/>
    <w:rsid w:val="004F4D77"/>
    <w:rsid w:val="004F5318"/>
    <w:rsid w:val="005064CA"/>
    <w:rsid w:val="00506C00"/>
    <w:rsid w:val="005105EA"/>
    <w:rsid w:val="00512DB5"/>
    <w:rsid w:val="00524A34"/>
    <w:rsid w:val="00530126"/>
    <w:rsid w:val="005311F7"/>
    <w:rsid w:val="005323E0"/>
    <w:rsid w:val="00534DB7"/>
    <w:rsid w:val="00535260"/>
    <w:rsid w:val="00537066"/>
    <w:rsid w:val="00540CDD"/>
    <w:rsid w:val="0054334F"/>
    <w:rsid w:val="00546E60"/>
    <w:rsid w:val="005510CC"/>
    <w:rsid w:val="0055629A"/>
    <w:rsid w:val="00557AAF"/>
    <w:rsid w:val="00564A8F"/>
    <w:rsid w:val="00564B9B"/>
    <w:rsid w:val="00565CC8"/>
    <w:rsid w:val="00567A11"/>
    <w:rsid w:val="00581169"/>
    <w:rsid w:val="00581EF1"/>
    <w:rsid w:val="005858B1"/>
    <w:rsid w:val="00586585"/>
    <w:rsid w:val="00587923"/>
    <w:rsid w:val="005910F6"/>
    <w:rsid w:val="00595FCB"/>
    <w:rsid w:val="005A474A"/>
    <w:rsid w:val="005A4922"/>
    <w:rsid w:val="005A75BB"/>
    <w:rsid w:val="005A761D"/>
    <w:rsid w:val="005B12FF"/>
    <w:rsid w:val="005B1429"/>
    <w:rsid w:val="005B60F6"/>
    <w:rsid w:val="005B69FB"/>
    <w:rsid w:val="005C5977"/>
    <w:rsid w:val="005D0269"/>
    <w:rsid w:val="005D13FE"/>
    <w:rsid w:val="005D6F07"/>
    <w:rsid w:val="005E5FB5"/>
    <w:rsid w:val="005E605E"/>
    <w:rsid w:val="005F25B8"/>
    <w:rsid w:val="005F5189"/>
    <w:rsid w:val="00602DF2"/>
    <w:rsid w:val="00605E33"/>
    <w:rsid w:val="00607378"/>
    <w:rsid w:val="0061211F"/>
    <w:rsid w:val="00613954"/>
    <w:rsid w:val="006162AF"/>
    <w:rsid w:val="006174CC"/>
    <w:rsid w:val="00621E40"/>
    <w:rsid w:val="0062477B"/>
    <w:rsid w:val="00624FB4"/>
    <w:rsid w:val="006259AF"/>
    <w:rsid w:val="00627BD2"/>
    <w:rsid w:val="00630928"/>
    <w:rsid w:val="0063146A"/>
    <w:rsid w:val="00633F5D"/>
    <w:rsid w:val="00635D45"/>
    <w:rsid w:val="00637B3E"/>
    <w:rsid w:val="00643FC8"/>
    <w:rsid w:val="00644568"/>
    <w:rsid w:val="00647770"/>
    <w:rsid w:val="00647DDD"/>
    <w:rsid w:val="00650957"/>
    <w:rsid w:val="006615D5"/>
    <w:rsid w:val="00663FF0"/>
    <w:rsid w:val="00664866"/>
    <w:rsid w:val="00670757"/>
    <w:rsid w:val="00671F7F"/>
    <w:rsid w:val="00672B55"/>
    <w:rsid w:val="00674F2F"/>
    <w:rsid w:val="00675A68"/>
    <w:rsid w:val="0067762C"/>
    <w:rsid w:val="00686BA9"/>
    <w:rsid w:val="00687F9A"/>
    <w:rsid w:val="00692584"/>
    <w:rsid w:val="006943C0"/>
    <w:rsid w:val="00694FE9"/>
    <w:rsid w:val="006968EE"/>
    <w:rsid w:val="006A38C3"/>
    <w:rsid w:val="006A4421"/>
    <w:rsid w:val="006B548B"/>
    <w:rsid w:val="006B5998"/>
    <w:rsid w:val="006C199C"/>
    <w:rsid w:val="006C559C"/>
    <w:rsid w:val="006C56C9"/>
    <w:rsid w:val="006C597D"/>
    <w:rsid w:val="006D09E0"/>
    <w:rsid w:val="006D3A99"/>
    <w:rsid w:val="006E0383"/>
    <w:rsid w:val="006E11A7"/>
    <w:rsid w:val="006E1DA4"/>
    <w:rsid w:val="006E2912"/>
    <w:rsid w:val="006E34DC"/>
    <w:rsid w:val="006E4290"/>
    <w:rsid w:val="006F12C2"/>
    <w:rsid w:val="006F3D68"/>
    <w:rsid w:val="006F6EEE"/>
    <w:rsid w:val="00706D53"/>
    <w:rsid w:val="007118D4"/>
    <w:rsid w:val="00715730"/>
    <w:rsid w:val="0072065A"/>
    <w:rsid w:val="00721C83"/>
    <w:rsid w:val="00721FBB"/>
    <w:rsid w:val="00722C53"/>
    <w:rsid w:val="00725939"/>
    <w:rsid w:val="00731F22"/>
    <w:rsid w:val="007321A7"/>
    <w:rsid w:val="007337BF"/>
    <w:rsid w:val="0073469A"/>
    <w:rsid w:val="00736875"/>
    <w:rsid w:val="00742125"/>
    <w:rsid w:val="00742C8C"/>
    <w:rsid w:val="0074621E"/>
    <w:rsid w:val="00746BB6"/>
    <w:rsid w:val="00750914"/>
    <w:rsid w:val="007571A3"/>
    <w:rsid w:val="00765D0E"/>
    <w:rsid w:val="0076678F"/>
    <w:rsid w:val="00772654"/>
    <w:rsid w:val="007744DD"/>
    <w:rsid w:val="00774A34"/>
    <w:rsid w:val="007763E3"/>
    <w:rsid w:val="007767C0"/>
    <w:rsid w:val="007776F0"/>
    <w:rsid w:val="00777ACE"/>
    <w:rsid w:val="00780517"/>
    <w:rsid w:val="007809A1"/>
    <w:rsid w:val="00784AFF"/>
    <w:rsid w:val="00786CED"/>
    <w:rsid w:val="00787942"/>
    <w:rsid w:val="00790AE2"/>
    <w:rsid w:val="00792DBB"/>
    <w:rsid w:val="00792FB9"/>
    <w:rsid w:val="0079371A"/>
    <w:rsid w:val="0079513A"/>
    <w:rsid w:val="00796977"/>
    <w:rsid w:val="007A1837"/>
    <w:rsid w:val="007A1B57"/>
    <w:rsid w:val="007A3429"/>
    <w:rsid w:val="007A70CC"/>
    <w:rsid w:val="007B4089"/>
    <w:rsid w:val="007B5709"/>
    <w:rsid w:val="007C1EDF"/>
    <w:rsid w:val="007C33F2"/>
    <w:rsid w:val="007C6457"/>
    <w:rsid w:val="007C6805"/>
    <w:rsid w:val="007D1356"/>
    <w:rsid w:val="007D1795"/>
    <w:rsid w:val="007E58D5"/>
    <w:rsid w:val="007E58D6"/>
    <w:rsid w:val="007F2B88"/>
    <w:rsid w:val="00802BB8"/>
    <w:rsid w:val="00813ECE"/>
    <w:rsid w:val="00815C1A"/>
    <w:rsid w:val="00817FE2"/>
    <w:rsid w:val="00822C63"/>
    <w:rsid w:val="00823896"/>
    <w:rsid w:val="00832B13"/>
    <w:rsid w:val="00835831"/>
    <w:rsid w:val="00837100"/>
    <w:rsid w:val="00844A34"/>
    <w:rsid w:val="00844F68"/>
    <w:rsid w:val="00847EBB"/>
    <w:rsid w:val="0085236B"/>
    <w:rsid w:val="008544CE"/>
    <w:rsid w:val="0086681C"/>
    <w:rsid w:val="00867102"/>
    <w:rsid w:val="008739ED"/>
    <w:rsid w:val="00880F45"/>
    <w:rsid w:val="0088525D"/>
    <w:rsid w:val="0088673D"/>
    <w:rsid w:val="008A0FE5"/>
    <w:rsid w:val="008A12EC"/>
    <w:rsid w:val="008A2489"/>
    <w:rsid w:val="008A2566"/>
    <w:rsid w:val="008B0F13"/>
    <w:rsid w:val="008B3AE8"/>
    <w:rsid w:val="008C0434"/>
    <w:rsid w:val="008C2AEE"/>
    <w:rsid w:val="008D0903"/>
    <w:rsid w:val="008D2A03"/>
    <w:rsid w:val="008D386F"/>
    <w:rsid w:val="008D5FCF"/>
    <w:rsid w:val="008D6851"/>
    <w:rsid w:val="008D710A"/>
    <w:rsid w:val="008D7A19"/>
    <w:rsid w:val="008E5809"/>
    <w:rsid w:val="008F32BF"/>
    <w:rsid w:val="008F41AF"/>
    <w:rsid w:val="008F4FEC"/>
    <w:rsid w:val="009046CF"/>
    <w:rsid w:val="009120B1"/>
    <w:rsid w:val="00920C67"/>
    <w:rsid w:val="009219A7"/>
    <w:rsid w:val="009227E9"/>
    <w:rsid w:val="00935B44"/>
    <w:rsid w:val="00937D27"/>
    <w:rsid w:val="0094175B"/>
    <w:rsid w:val="009528F5"/>
    <w:rsid w:val="00952A32"/>
    <w:rsid w:val="00963DAD"/>
    <w:rsid w:val="00964726"/>
    <w:rsid w:val="00965F20"/>
    <w:rsid w:val="00972DED"/>
    <w:rsid w:val="00975587"/>
    <w:rsid w:val="00977387"/>
    <w:rsid w:val="00977BFE"/>
    <w:rsid w:val="009824E4"/>
    <w:rsid w:val="0098528B"/>
    <w:rsid w:val="009853E1"/>
    <w:rsid w:val="009920DE"/>
    <w:rsid w:val="00992C12"/>
    <w:rsid w:val="00993CA0"/>
    <w:rsid w:val="009A01B3"/>
    <w:rsid w:val="009A1AB7"/>
    <w:rsid w:val="009A623C"/>
    <w:rsid w:val="009A676F"/>
    <w:rsid w:val="009A7AED"/>
    <w:rsid w:val="009B0287"/>
    <w:rsid w:val="009B158B"/>
    <w:rsid w:val="009B1987"/>
    <w:rsid w:val="009B275E"/>
    <w:rsid w:val="009B4E91"/>
    <w:rsid w:val="009C0378"/>
    <w:rsid w:val="009D20EE"/>
    <w:rsid w:val="009D2E5B"/>
    <w:rsid w:val="009D352C"/>
    <w:rsid w:val="009D3747"/>
    <w:rsid w:val="009D4CBC"/>
    <w:rsid w:val="009D6B78"/>
    <w:rsid w:val="009E2BAD"/>
    <w:rsid w:val="009E3219"/>
    <w:rsid w:val="009E39DE"/>
    <w:rsid w:val="009E463A"/>
    <w:rsid w:val="009F47A4"/>
    <w:rsid w:val="00A01FAE"/>
    <w:rsid w:val="00A03069"/>
    <w:rsid w:val="00A06984"/>
    <w:rsid w:val="00A112C8"/>
    <w:rsid w:val="00A11C22"/>
    <w:rsid w:val="00A169FB"/>
    <w:rsid w:val="00A22FAF"/>
    <w:rsid w:val="00A2301D"/>
    <w:rsid w:val="00A233F4"/>
    <w:rsid w:val="00A241E2"/>
    <w:rsid w:val="00A27813"/>
    <w:rsid w:val="00A413E7"/>
    <w:rsid w:val="00A42AE5"/>
    <w:rsid w:val="00A465FF"/>
    <w:rsid w:val="00A47481"/>
    <w:rsid w:val="00A52074"/>
    <w:rsid w:val="00A5228B"/>
    <w:rsid w:val="00A5325D"/>
    <w:rsid w:val="00A53A66"/>
    <w:rsid w:val="00A5598A"/>
    <w:rsid w:val="00A60AC0"/>
    <w:rsid w:val="00A6496C"/>
    <w:rsid w:val="00A64CE4"/>
    <w:rsid w:val="00A65A2F"/>
    <w:rsid w:val="00A72052"/>
    <w:rsid w:val="00A74A39"/>
    <w:rsid w:val="00A74E27"/>
    <w:rsid w:val="00A758F8"/>
    <w:rsid w:val="00A778F9"/>
    <w:rsid w:val="00A81E68"/>
    <w:rsid w:val="00A822C9"/>
    <w:rsid w:val="00A844E2"/>
    <w:rsid w:val="00A90C17"/>
    <w:rsid w:val="00A93A18"/>
    <w:rsid w:val="00A93F9E"/>
    <w:rsid w:val="00AA3843"/>
    <w:rsid w:val="00AA71B3"/>
    <w:rsid w:val="00AB7668"/>
    <w:rsid w:val="00AC3EDF"/>
    <w:rsid w:val="00AC66A6"/>
    <w:rsid w:val="00AC689E"/>
    <w:rsid w:val="00AC6931"/>
    <w:rsid w:val="00AC7033"/>
    <w:rsid w:val="00AC76FF"/>
    <w:rsid w:val="00AD1939"/>
    <w:rsid w:val="00AD25F5"/>
    <w:rsid w:val="00AD5F11"/>
    <w:rsid w:val="00AE031B"/>
    <w:rsid w:val="00AE0B44"/>
    <w:rsid w:val="00AE5171"/>
    <w:rsid w:val="00AE6E04"/>
    <w:rsid w:val="00AF0292"/>
    <w:rsid w:val="00AF0B14"/>
    <w:rsid w:val="00AF2462"/>
    <w:rsid w:val="00AF283B"/>
    <w:rsid w:val="00AF5DD1"/>
    <w:rsid w:val="00AF7CAD"/>
    <w:rsid w:val="00B12B71"/>
    <w:rsid w:val="00B23ECF"/>
    <w:rsid w:val="00B250FA"/>
    <w:rsid w:val="00B25AFE"/>
    <w:rsid w:val="00B4038B"/>
    <w:rsid w:val="00B42AC3"/>
    <w:rsid w:val="00B45287"/>
    <w:rsid w:val="00B47964"/>
    <w:rsid w:val="00B51463"/>
    <w:rsid w:val="00B57099"/>
    <w:rsid w:val="00B60BCE"/>
    <w:rsid w:val="00B646B4"/>
    <w:rsid w:val="00B67D92"/>
    <w:rsid w:val="00B744BF"/>
    <w:rsid w:val="00B7738F"/>
    <w:rsid w:val="00B826FA"/>
    <w:rsid w:val="00B857D3"/>
    <w:rsid w:val="00B86C4D"/>
    <w:rsid w:val="00B91499"/>
    <w:rsid w:val="00B9289B"/>
    <w:rsid w:val="00B94C3C"/>
    <w:rsid w:val="00BA0955"/>
    <w:rsid w:val="00BA4C96"/>
    <w:rsid w:val="00BB270B"/>
    <w:rsid w:val="00BB3C50"/>
    <w:rsid w:val="00BC120E"/>
    <w:rsid w:val="00BC150A"/>
    <w:rsid w:val="00BC528F"/>
    <w:rsid w:val="00BD17C9"/>
    <w:rsid w:val="00BD2711"/>
    <w:rsid w:val="00BD7161"/>
    <w:rsid w:val="00BE1FDC"/>
    <w:rsid w:val="00BE3713"/>
    <w:rsid w:val="00BE54DA"/>
    <w:rsid w:val="00BF013B"/>
    <w:rsid w:val="00BF1EB1"/>
    <w:rsid w:val="00BF24AB"/>
    <w:rsid w:val="00BF41B8"/>
    <w:rsid w:val="00C03B31"/>
    <w:rsid w:val="00C04DB2"/>
    <w:rsid w:val="00C136C9"/>
    <w:rsid w:val="00C227C0"/>
    <w:rsid w:val="00C25999"/>
    <w:rsid w:val="00C26887"/>
    <w:rsid w:val="00C3015E"/>
    <w:rsid w:val="00C36910"/>
    <w:rsid w:val="00C416DF"/>
    <w:rsid w:val="00C44476"/>
    <w:rsid w:val="00C458CA"/>
    <w:rsid w:val="00C523EC"/>
    <w:rsid w:val="00C53D53"/>
    <w:rsid w:val="00C55CBF"/>
    <w:rsid w:val="00C604FF"/>
    <w:rsid w:val="00C60C3F"/>
    <w:rsid w:val="00C714F3"/>
    <w:rsid w:val="00C73186"/>
    <w:rsid w:val="00C9395A"/>
    <w:rsid w:val="00C94D3B"/>
    <w:rsid w:val="00C95941"/>
    <w:rsid w:val="00CA1EB4"/>
    <w:rsid w:val="00CA60AD"/>
    <w:rsid w:val="00CB398D"/>
    <w:rsid w:val="00CB438D"/>
    <w:rsid w:val="00CC5098"/>
    <w:rsid w:val="00CD69B0"/>
    <w:rsid w:val="00CE74FE"/>
    <w:rsid w:val="00CE7C93"/>
    <w:rsid w:val="00CF03FA"/>
    <w:rsid w:val="00CF29BE"/>
    <w:rsid w:val="00CF2A37"/>
    <w:rsid w:val="00CF44AD"/>
    <w:rsid w:val="00CF48CE"/>
    <w:rsid w:val="00D005F6"/>
    <w:rsid w:val="00D01BBA"/>
    <w:rsid w:val="00D01F0D"/>
    <w:rsid w:val="00D05F5A"/>
    <w:rsid w:val="00D106E9"/>
    <w:rsid w:val="00D150C3"/>
    <w:rsid w:val="00D21945"/>
    <w:rsid w:val="00D2282D"/>
    <w:rsid w:val="00D22B7E"/>
    <w:rsid w:val="00D24547"/>
    <w:rsid w:val="00D27538"/>
    <w:rsid w:val="00D30858"/>
    <w:rsid w:val="00D30E6F"/>
    <w:rsid w:val="00D31F7D"/>
    <w:rsid w:val="00D3377D"/>
    <w:rsid w:val="00D33856"/>
    <w:rsid w:val="00D343EB"/>
    <w:rsid w:val="00D3526C"/>
    <w:rsid w:val="00D355E8"/>
    <w:rsid w:val="00D40709"/>
    <w:rsid w:val="00D468C9"/>
    <w:rsid w:val="00D52591"/>
    <w:rsid w:val="00D61D25"/>
    <w:rsid w:val="00D65F89"/>
    <w:rsid w:val="00D664BF"/>
    <w:rsid w:val="00D72595"/>
    <w:rsid w:val="00D73A92"/>
    <w:rsid w:val="00D768B2"/>
    <w:rsid w:val="00D80EEF"/>
    <w:rsid w:val="00D83032"/>
    <w:rsid w:val="00D83D96"/>
    <w:rsid w:val="00D8423F"/>
    <w:rsid w:val="00D93CD6"/>
    <w:rsid w:val="00D97121"/>
    <w:rsid w:val="00DA3C0F"/>
    <w:rsid w:val="00DA5F4A"/>
    <w:rsid w:val="00DC062E"/>
    <w:rsid w:val="00DC07AC"/>
    <w:rsid w:val="00DC0C3B"/>
    <w:rsid w:val="00DC7EAF"/>
    <w:rsid w:val="00DD010B"/>
    <w:rsid w:val="00DD1A01"/>
    <w:rsid w:val="00DD2503"/>
    <w:rsid w:val="00DD7216"/>
    <w:rsid w:val="00DE696E"/>
    <w:rsid w:val="00DE69A6"/>
    <w:rsid w:val="00E054B2"/>
    <w:rsid w:val="00E12921"/>
    <w:rsid w:val="00E15027"/>
    <w:rsid w:val="00E238ED"/>
    <w:rsid w:val="00E319A2"/>
    <w:rsid w:val="00E33BB8"/>
    <w:rsid w:val="00E37388"/>
    <w:rsid w:val="00E37D1F"/>
    <w:rsid w:val="00E4006E"/>
    <w:rsid w:val="00E453A3"/>
    <w:rsid w:val="00E4706A"/>
    <w:rsid w:val="00E56490"/>
    <w:rsid w:val="00E5737B"/>
    <w:rsid w:val="00E70CEB"/>
    <w:rsid w:val="00E71823"/>
    <w:rsid w:val="00E8139C"/>
    <w:rsid w:val="00E8240F"/>
    <w:rsid w:val="00E826AA"/>
    <w:rsid w:val="00E84358"/>
    <w:rsid w:val="00E87C80"/>
    <w:rsid w:val="00E914D7"/>
    <w:rsid w:val="00E9215C"/>
    <w:rsid w:val="00EA3662"/>
    <w:rsid w:val="00EB2EBC"/>
    <w:rsid w:val="00EB462E"/>
    <w:rsid w:val="00EC19C7"/>
    <w:rsid w:val="00EC4455"/>
    <w:rsid w:val="00EC4531"/>
    <w:rsid w:val="00EC5445"/>
    <w:rsid w:val="00EC6B56"/>
    <w:rsid w:val="00ED0219"/>
    <w:rsid w:val="00ED13F5"/>
    <w:rsid w:val="00ED2E22"/>
    <w:rsid w:val="00ED47B3"/>
    <w:rsid w:val="00ED5C65"/>
    <w:rsid w:val="00EE31A2"/>
    <w:rsid w:val="00EE6FC2"/>
    <w:rsid w:val="00EE793F"/>
    <w:rsid w:val="00EF38AB"/>
    <w:rsid w:val="00EF4375"/>
    <w:rsid w:val="00EF4B5E"/>
    <w:rsid w:val="00F04C04"/>
    <w:rsid w:val="00F05E86"/>
    <w:rsid w:val="00F14AF2"/>
    <w:rsid w:val="00F16942"/>
    <w:rsid w:val="00F20D17"/>
    <w:rsid w:val="00F21C96"/>
    <w:rsid w:val="00F238B1"/>
    <w:rsid w:val="00F24BDD"/>
    <w:rsid w:val="00F25814"/>
    <w:rsid w:val="00F26BDA"/>
    <w:rsid w:val="00F2751B"/>
    <w:rsid w:val="00F276C5"/>
    <w:rsid w:val="00F27731"/>
    <w:rsid w:val="00F304A3"/>
    <w:rsid w:val="00F31981"/>
    <w:rsid w:val="00F32F90"/>
    <w:rsid w:val="00F33532"/>
    <w:rsid w:val="00F35698"/>
    <w:rsid w:val="00F54B19"/>
    <w:rsid w:val="00F60C90"/>
    <w:rsid w:val="00F61ECB"/>
    <w:rsid w:val="00F65F66"/>
    <w:rsid w:val="00F700D9"/>
    <w:rsid w:val="00F77559"/>
    <w:rsid w:val="00F77670"/>
    <w:rsid w:val="00FB0F8D"/>
    <w:rsid w:val="00FC0043"/>
    <w:rsid w:val="00FC3A1B"/>
    <w:rsid w:val="00FC43DE"/>
    <w:rsid w:val="00FD101F"/>
    <w:rsid w:val="00FD3DFE"/>
    <w:rsid w:val="00FE1023"/>
    <w:rsid w:val="00FE45DD"/>
    <w:rsid w:val="00FE66DF"/>
    <w:rsid w:val="00FF2EA2"/>
    <w:rsid w:val="00FF4396"/>
    <w:rsid w:val="00FF66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485D4"/>
  <w15:docId w15:val="{2CFA6E45-CD85-4F9F-AC08-027DDEA0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5F4A"/>
    <w:pPr>
      <w:jc w:val="both"/>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rsid w:val="00DA5F4A"/>
    <w:pPr>
      <w:tabs>
        <w:tab w:val="center" w:pos="4153"/>
        <w:tab w:val="right" w:pos="8306"/>
      </w:tabs>
    </w:pPr>
  </w:style>
  <w:style w:type="paragraph" w:styleId="Porat">
    <w:name w:val="footer"/>
    <w:basedOn w:val="prastasis"/>
    <w:semiHidden/>
    <w:rsid w:val="00DA5F4A"/>
    <w:pPr>
      <w:tabs>
        <w:tab w:val="center" w:pos="4153"/>
        <w:tab w:val="right" w:pos="8306"/>
      </w:tabs>
    </w:pPr>
  </w:style>
  <w:style w:type="character" w:styleId="Puslapionumeris">
    <w:name w:val="page number"/>
    <w:basedOn w:val="Numatytasispastraiposriftas"/>
    <w:semiHidden/>
    <w:rsid w:val="00DA5F4A"/>
  </w:style>
  <w:style w:type="character" w:styleId="Hipersaitas">
    <w:name w:val="Hyperlink"/>
    <w:semiHidden/>
    <w:rsid w:val="00DA5F4A"/>
    <w:rPr>
      <w:color w:val="0000FF"/>
      <w:u w:val="single"/>
    </w:rPr>
  </w:style>
  <w:style w:type="paragraph" w:styleId="Debesliotekstas">
    <w:name w:val="Balloon Text"/>
    <w:basedOn w:val="prastasis"/>
    <w:link w:val="DebesliotekstasDiagrama"/>
    <w:uiPriority w:val="99"/>
    <w:semiHidden/>
    <w:unhideWhenUsed/>
    <w:rsid w:val="00A2301D"/>
    <w:rPr>
      <w:rFonts w:ascii="Tahoma" w:hAnsi="Tahoma"/>
      <w:sz w:val="16"/>
      <w:szCs w:val="16"/>
      <w:lang w:val="x-none"/>
    </w:rPr>
  </w:style>
  <w:style w:type="character" w:customStyle="1" w:styleId="DebesliotekstasDiagrama">
    <w:name w:val="Debesėlio tekstas Diagrama"/>
    <w:link w:val="Debesliotekstas"/>
    <w:uiPriority w:val="99"/>
    <w:semiHidden/>
    <w:rsid w:val="00A2301D"/>
    <w:rPr>
      <w:rFonts w:ascii="Tahoma" w:hAnsi="Tahoma" w:cs="Tahoma"/>
      <w:sz w:val="16"/>
      <w:szCs w:val="16"/>
      <w:lang w:eastAsia="en-US"/>
    </w:rPr>
  </w:style>
  <w:style w:type="table" w:styleId="Lentelstinklelis">
    <w:name w:val="Table Grid"/>
    <w:basedOn w:val="prastojilentel"/>
    <w:uiPriority w:val="59"/>
    <w:rsid w:val="00D24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95941"/>
    <w:pPr>
      <w:ind w:left="720"/>
      <w:contextualSpacing/>
    </w:pPr>
  </w:style>
  <w:style w:type="character" w:styleId="Komentaronuoroda">
    <w:name w:val="annotation reference"/>
    <w:basedOn w:val="Numatytasispastraiposriftas"/>
    <w:uiPriority w:val="99"/>
    <w:semiHidden/>
    <w:unhideWhenUsed/>
    <w:rsid w:val="00E453A3"/>
    <w:rPr>
      <w:sz w:val="16"/>
      <w:szCs w:val="16"/>
    </w:rPr>
  </w:style>
  <w:style w:type="paragraph" w:styleId="Komentarotekstas">
    <w:name w:val="annotation text"/>
    <w:basedOn w:val="prastasis"/>
    <w:link w:val="KomentarotekstasDiagrama"/>
    <w:uiPriority w:val="99"/>
    <w:semiHidden/>
    <w:unhideWhenUsed/>
    <w:rsid w:val="00E453A3"/>
    <w:rPr>
      <w:sz w:val="20"/>
    </w:rPr>
  </w:style>
  <w:style w:type="character" w:customStyle="1" w:styleId="KomentarotekstasDiagrama">
    <w:name w:val="Komentaro tekstas Diagrama"/>
    <w:basedOn w:val="Numatytasispastraiposriftas"/>
    <w:link w:val="Komentarotekstas"/>
    <w:uiPriority w:val="99"/>
    <w:semiHidden/>
    <w:rsid w:val="00E453A3"/>
    <w:rPr>
      <w:lang w:eastAsia="en-US"/>
    </w:rPr>
  </w:style>
  <w:style w:type="paragraph" w:styleId="Betarp">
    <w:name w:val="No Spacing"/>
    <w:uiPriority w:val="1"/>
    <w:qFormat/>
    <w:rsid w:val="008F32BF"/>
    <w:rPr>
      <w:rFonts w:eastAsiaTheme="minorHAnsi" w:cstheme="minorBidi"/>
      <w:sz w:val="24"/>
      <w:szCs w:val="22"/>
      <w:lang w:eastAsia="en-US"/>
    </w:rPr>
  </w:style>
  <w:style w:type="paragraph" w:styleId="Komentarotema">
    <w:name w:val="annotation subject"/>
    <w:basedOn w:val="Komentarotekstas"/>
    <w:next w:val="Komentarotekstas"/>
    <w:link w:val="KomentarotemaDiagrama"/>
    <w:uiPriority w:val="99"/>
    <w:semiHidden/>
    <w:unhideWhenUsed/>
    <w:rsid w:val="00251076"/>
    <w:rPr>
      <w:b/>
      <w:bCs/>
    </w:rPr>
  </w:style>
  <w:style w:type="character" w:customStyle="1" w:styleId="KomentarotemaDiagrama">
    <w:name w:val="Komentaro tema Diagrama"/>
    <w:basedOn w:val="KomentarotekstasDiagrama"/>
    <w:link w:val="Komentarotema"/>
    <w:uiPriority w:val="99"/>
    <w:semiHidden/>
    <w:rsid w:val="00251076"/>
    <w:rPr>
      <w:b/>
      <w:bCs/>
      <w:lang w:eastAsia="en-US"/>
    </w:rPr>
  </w:style>
  <w:style w:type="character" w:styleId="Neapdorotaspaminjimas">
    <w:name w:val="Unresolved Mention"/>
    <w:basedOn w:val="Numatytasispastraiposriftas"/>
    <w:uiPriority w:val="99"/>
    <w:semiHidden/>
    <w:unhideWhenUsed/>
    <w:rsid w:val="00A758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1332">
      <w:bodyDiv w:val="1"/>
      <w:marLeft w:val="0"/>
      <w:marRight w:val="0"/>
      <w:marTop w:val="0"/>
      <w:marBottom w:val="0"/>
      <w:divBdr>
        <w:top w:val="none" w:sz="0" w:space="0" w:color="auto"/>
        <w:left w:val="none" w:sz="0" w:space="0" w:color="auto"/>
        <w:bottom w:val="none" w:sz="0" w:space="0" w:color="auto"/>
        <w:right w:val="none" w:sz="0" w:space="0" w:color="auto"/>
      </w:divBdr>
    </w:div>
    <w:div w:id="20130923">
      <w:bodyDiv w:val="1"/>
      <w:marLeft w:val="0"/>
      <w:marRight w:val="0"/>
      <w:marTop w:val="0"/>
      <w:marBottom w:val="0"/>
      <w:divBdr>
        <w:top w:val="none" w:sz="0" w:space="0" w:color="auto"/>
        <w:left w:val="none" w:sz="0" w:space="0" w:color="auto"/>
        <w:bottom w:val="none" w:sz="0" w:space="0" w:color="auto"/>
        <w:right w:val="none" w:sz="0" w:space="0" w:color="auto"/>
      </w:divBdr>
    </w:div>
    <w:div w:id="262763109">
      <w:bodyDiv w:val="1"/>
      <w:marLeft w:val="0"/>
      <w:marRight w:val="0"/>
      <w:marTop w:val="0"/>
      <w:marBottom w:val="0"/>
      <w:divBdr>
        <w:top w:val="none" w:sz="0" w:space="0" w:color="auto"/>
        <w:left w:val="none" w:sz="0" w:space="0" w:color="auto"/>
        <w:bottom w:val="none" w:sz="0" w:space="0" w:color="auto"/>
        <w:right w:val="none" w:sz="0" w:space="0" w:color="auto"/>
      </w:divBdr>
    </w:div>
    <w:div w:id="343016280">
      <w:bodyDiv w:val="1"/>
      <w:marLeft w:val="0"/>
      <w:marRight w:val="0"/>
      <w:marTop w:val="0"/>
      <w:marBottom w:val="0"/>
      <w:divBdr>
        <w:top w:val="none" w:sz="0" w:space="0" w:color="auto"/>
        <w:left w:val="none" w:sz="0" w:space="0" w:color="auto"/>
        <w:bottom w:val="none" w:sz="0" w:space="0" w:color="auto"/>
        <w:right w:val="none" w:sz="0" w:space="0" w:color="auto"/>
      </w:divBdr>
    </w:div>
    <w:div w:id="475336735">
      <w:bodyDiv w:val="1"/>
      <w:marLeft w:val="0"/>
      <w:marRight w:val="0"/>
      <w:marTop w:val="0"/>
      <w:marBottom w:val="0"/>
      <w:divBdr>
        <w:top w:val="none" w:sz="0" w:space="0" w:color="auto"/>
        <w:left w:val="none" w:sz="0" w:space="0" w:color="auto"/>
        <w:bottom w:val="none" w:sz="0" w:space="0" w:color="auto"/>
        <w:right w:val="none" w:sz="0" w:space="0" w:color="auto"/>
      </w:divBdr>
    </w:div>
    <w:div w:id="496843581">
      <w:bodyDiv w:val="1"/>
      <w:marLeft w:val="0"/>
      <w:marRight w:val="0"/>
      <w:marTop w:val="0"/>
      <w:marBottom w:val="0"/>
      <w:divBdr>
        <w:top w:val="none" w:sz="0" w:space="0" w:color="auto"/>
        <w:left w:val="none" w:sz="0" w:space="0" w:color="auto"/>
        <w:bottom w:val="none" w:sz="0" w:space="0" w:color="auto"/>
        <w:right w:val="none" w:sz="0" w:space="0" w:color="auto"/>
      </w:divBdr>
    </w:div>
    <w:div w:id="549613717">
      <w:bodyDiv w:val="1"/>
      <w:marLeft w:val="0"/>
      <w:marRight w:val="0"/>
      <w:marTop w:val="0"/>
      <w:marBottom w:val="0"/>
      <w:divBdr>
        <w:top w:val="none" w:sz="0" w:space="0" w:color="auto"/>
        <w:left w:val="none" w:sz="0" w:space="0" w:color="auto"/>
        <w:bottom w:val="none" w:sz="0" w:space="0" w:color="auto"/>
        <w:right w:val="none" w:sz="0" w:space="0" w:color="auto"/>
      </w:divBdr>
    </w:div>
    <w:div w:id="697779229">
      <w:bodyDiv w:val="1"/>
      <w:marLeft w:val="0"/>
      <w:marRight w:val="0"/>
      <w:marTop w:val="0"/>
      <w:marBottom w:val="0"/>
      <w:divBdr>
        <w:top w:val="none" w:sz="0" w:space="0" w:color="auto"/>
        <w:left w:val="none" w:sz="0" w:space="0" w:color="auto"/>
        <w:bottom w:val="none" w:sz="0" w:space="0" w:color="auto"/>
        <w:right w:val="none" w:sz="0" w:space="0" w:color="auto"/>
      </w:divBdr>
    </w:div>
    <w:div w:id="815681415">
      <w:bodyDiv w:val="1"/>
      <w:marLeft w:val="0"/>
      <w:marRight w:val="0"/>
      <w:marTop w:val="0"/>
      <w:marBottom w:val="0"/>
      <w:divBdr>
        <w:top w:val="none" w:sz="0" w:space="0" w:color="auto"/>
        <w:left w:val="none" w:sz="0" w:space="0" w:color="auto"/>
        <w:bottom w:val="none" w:sz="0" w:space="0" w:color="auto"/>
        <w:right w:val="none" w:sz="0" w:space="0" w:color="auto"/>
      </w:divBdr>
    </w:div>
    <w:div w:id="818232391">
      <w:bodyDiv w:val="1"/>
      <w:marLeft w:val="0"/>
      <w:marRight w:val="0"/>
      <w:marTop w:val="0"/>
      <w:marBottom w:val="0"/>
      <w:divBdr>
        <w:top w:val="none" w:sz="0" w:space="0" w:color="auto"/>
        <w:left w:val="none" w:sz="0" w:space="0" w:color="auto"/>
        <w:bottom w:val="none" w:sz="0" w:space="0" w:color="auto"/>
        <w:right w:val="none" w:sz="0" w:space="0" w:color="auto"/>
      </w:divBdr>
    </w:div>
    <w:div w:id="937443604">
      <w:bodyDiv w:val="1"/>
      <w:marLeft w:val="0"/>
      <w:marRight w:val="0"/>
      <w:marTop w:val="0"/>
      <w:marBottom w:val="0"/>
      <w:divBdr>
        <w:top w:val="none" w:sz="0" w:space="0" w:color="auto"/>
        <w:left w:val="none" w:sz="0" w:space="0" w:color="auto"/>
        <w:bottom w:val="none" w:sz="0" w:space="0" w:color="auto"/>
        <w:right w:val="none" w:sz="0" w:space="0" w:color="auto"/>
      </w:divBdr>
    </w:div>
    <w:div w:id="987173406">
      <w:bodyDiv w:val="1"/>
      <w:marLeft w:val="0"/>
      <w:marRight w:val="0"/>
      <w:marTop w:val="0"/>
      <w:marBottom w:val="0"/>
      <w:divBdr>
        <w:top w:val="none" w:sz="0" w:space="0" w:color="auto"/>
        <w:left w:val="none" w:sz="0" w:space="0" w:color="auto"/>
        <w:bottom w:val="none" w:sz="0" w:space="0" w:color="auto"/>
        <w:right w:val="none" w:sz="0" w:space="0" w:color="auto"/>
      </w:divBdr>
    </w:div>
    <w:div w:id="1040396622">
      <w:bodyDiv w:val="1"/>
      <w:marLeft w:val="0"/>
      <w:marRight w:val="0"/>
      <w:marTop w:val="0"/>
      <w:marBottom w:val="0"/>
      <w:divBdr>
        <w:top w:val="none" w:sz="0" w:space="0" w:color="auto"/>
        <w:left w:val="none" w:sz="0" w:space="0" w:color="auto"/>
        <w:bottom w:val="none" w:sz="0" w:space="0" w:color="auto"/>
        <w:right w:val="none" w:sz="0" w:space="0" w:color="auto"/>
      </w:divBdr>
    </w:div>
    <w:div w:id="1051464825">
      <w:bodyDiv w:val="1"/>
      <w:marLeft w:val="0"/>
      <w:marRight w:val="0"/>
      <w:marTop w:val="0"/>
      <w:marBottom w:val="0"/>
      <w:divBdr>
        <w:top w:val="none" w:sz="0" w:space="0" w:color="auto"/>
        <w:left w:val="none" w:sz="0" w:space="0" w:color="auto"/>
        <w:bottom w:val="none" w:sz="0" w:space="0" w:color="auto"/>
        <w:right w:val="none" w:sz="0" w:space="0" w:color="auto"/>
      </w:divBdr>
    </w:div>
    <w:div w:id="1169557381">
      <w:bodyDiv w:val="1"/>
      <w:marLeft w:val="0"/>
      <w:marRight w:val="0"/>
      <w:marTop w:val="0"/>
      <w:marBottom w:val="0"/>
      <w:divBdr>
        <w:top w:val="none" w:sz="0" w:space="0" w:color="auto"/>
        <w:left w:val="none" w:sz="0" w:space="0" w:color="auto"/>
        <w:bottom w:val="none" w:sz="0" w:space="0" w:color="auto"/>
        <w:right w:val="none" w:sz="0" w:space="0" w:color="auto"/>
      </w:divBdr>
    </w:div>
    <w:div w:id="1524319199">
      <w:bodyDiv w:val="1"/>
      <w:marLeft w:val="0"/>
      <w:marRight w:val="0"/>
      <w:marTop w:val="0"/>
      <w:marBottom w:val="0"/>
      <w:divBdr>
        <w:top w:val="none" w:sz="0" w:space="0" w:color="auto"/>
        <w:left w:val="none" w:sz="0" w:space="0" w:color="auto"/>
        <w:bottom w:val="none" w:sz="0" w:space="0" w:color="auto"/>
        <w:right w:val="none" w:sz="0" w:space="0" w:color="auto"/>
      </w:divBdr>
    </w:div>
    <w:div w:id="1529025753">
      <w:bodyDiv w:val="1"/>
      <w:marLeft w:val="0"/>
      <w:marRight w:val="0"/>
      <w:marTop w:val="0"/>
      <w:marBottom w:val="0"/>
      <w:divBdr>
        <w:top w:val="none" w:sz="0" w:space="0" w:color="auto"/>
        <w:left w:val="none" w:sz="0" w:space="0" w:color="auto"/>
        <w:bottom w:val="none" w:sz="0" w:space="0" w:color="auto"/>
        <w:right w:val="none" w:sz="0" w:space="0" w:color="auto"/>
      </w:divBdr>
    </w:div>
    <w:div w:id="1658802423">
      <w:bodyDiv w:val="1"/>
      <w:marLeft w:val="0"/>
      <w:marRight w:val="0"/>
      <w:marTop w:val="0"/>
      <w:marBottom w:val="0"/>
      <w:divBdr>
        <w:top w:val="none" w:sz="0" w:space="0" w:color="auto"/>
        <w:left w:val="none" w:sz="0" w:space="0" w:color="auto"/>
        <w:bottom w:val="none" w:sz="0" w:space="0" w:color="auto"/>
        <w:right w:val="none" w:sz="0" w:space="0" w:color="auto"/>
      </w:divBdr>
    </w:div>
    <w:div w:id="1738549399">
      <w:bodyDiv w:val="1"/>
      <w:marLeft w:val="0"/>
      <w:marRight w:val="0"/>
      <w:marTop w:val="0"/>
      <w:marBottom w:val="0"/>
      <w:divBdr>
        <w:top w:val="none" w:sz="0" w:space="0" w:color="auto"/>
        <w:left w:val="none" w:sz="0" w:space="0" w:color="auto"/>
        <w:bottom w:val="none" w:sz="0" w:space="0" w:color="auto"/>
        <w:right w:val="none" w:sz="0" w:space="0" w:color="auto"/>
      </w:divBdr>
    </w:div>
    <w:div w:id="1745759889">
      <w:bodyDiv w:val="1"/>
      <w:marLeft w:val="0"/>
      <w:marRight w:val="0"/>
      <w:marTop w:val="0"/>
      <w:marBottom w:val="0"/>
      <w:divBdr>
        <w:top w:val="none" w:sz="0" w:space="0" w:color="auto"/>
        <w:left w:val="none" w:sz="0" w:space="0" w:color="auto"/>
        <w:bottom w:val="none" w:sz="0" w:space="0" w:color="auto"/>
        <w:right w:val="none" w:sz="0" w:space="0" w:color="auto"/>
      </w:divBdr>
    </w:div>
    <w:div w:id="1779908088">
      <w:bodyDiv w:val="1"/>
      <w:marLeft w:val="0"/>
      <w:marRight w:val="0"/>
      <w:marTop w:val="0"/>
      <w:marBottom w:val="0"/>
      <w:divBdr>
        <w:top w:val="none" w:sz="0" w:space="0" w:color="auto"/>
        <w:left w:val="none" w:sz="0" w:space="0" w:color="auto"/>
        <w:bottom w:val="none" w:sz="0" w:space="0" w:color="auto"/>
        <w:right w:val="none" w:sz="0" w:space="0" w:color="auto"/>
      </w:divBdr>
    </w:div>
    <w:div w:id="191407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oreta.magileviciute@eimin.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ivile.gribovske@eimin.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abaliauskaite\AppData\Local\Microsoft\Windows\Temporary%20Internet%20Files\Content.Outlook\F7WSXT9Q\Rastas_lt_j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F96EA9296B0464DA41EB7348BEB2B19" ma:contentTypeVersion="7" ma:contentTypeDescription="Kurkite naują dokumentą." ma:contentTypeScope="" ma:versionID="a43fae2f09718d0942405f41e58212bb">
  <xsd:schema xmlns:xsd="http://www.w3.org/2001/XMLSchema" xmlns:xs="http://www.w3.org/2001/XMLSchema" xmlns:p="http://schemas.microsoft.com/office/2006/metadata/properties" xmlns:ns3="123db897-47e3-4971-97ee-bf27b87056d7" targetNamespace="http://schemas.microsoft.com/office/2006/metadata/properties" ma:root="true" ma:fieldsID="b3907c7a733c9aaf64c447b4b530b502" ns3:_="">
    <xsd:import namespace="123db897-47e3-4971-97ee-bf27b87056d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db897-47e3-4971-97ee-bf27b87056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287CBD-2BE1-464F-9973-DC6DD1B06896}">
  <ds:schemaRefs>
    <ds:schemaRef ds:uri="http://schemas.openxmlformats.org/officeDocument/2006/bibliography"/>
  </ds:schemaRefs>
</ds:datastoreItem>
</file>

<file path=customXml/itemProps2.xml><?xml version="1.0" encoding="utf-8"?>
<ds:datastoreItem xmlns:ds="http://schemas.openxmlformats.org/officeDocument/2006/customXml" ds:itemID="{E42130BE-6EBC-4B48-8A04-F0D4707B7055}">
  <ds:schemaRefs>
    <ds:schemaRef ds:uri="http://schemas.microsoft.com/sharepoint/v3/contenttype/forms"/>
  </ds:schemaRefs>
</ds:datastoreItem>
</file>

<file path=customXml/itemProps3.xml><?xml version="1.0" encoding="utf-8"?>
<ds:datastoreItem xmlns:ds="http://schemas.openxmlformats.org/officeDocument/2006/customXml" ds:itemID="{E02656A6-997C-4F78-865A-77F33F378E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3B2A409-82E4-49DA-9AF0-591A69FEC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db897-47e3-4971-97ee-bf27b8705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Rastas_lt_jb.dotx</Template>
  <TotalTime>0</TotalTime>
  <Pages>2</Pages>
  <Words>952</Words>
  <Characters>6610</Characters>
  <Application>Microsoft Office Word</Application>
  <DocSecurity>0</DocSecurity>
  <Lines>55</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KPC</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Brazeviciute Justina</dc:creator>
  <cp:lastModifiedBy>Jurgita Bžozovska</cp:lastModifiedBy>
  <cp:revision>2</cp:revision>
  <cp:lastPrinted>2020-02-26T08:35:00Z</cp:lastPrinted>
  <dcterms:created xsi:type="dcterms:W3CDTF">2021-12-06T07:01:00Z</dcterms:created>
  <dcterms:modified xsi:type="dcterms:W3CDTF">2021-12-06T07:01:00Z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0x0101009F96EA9296B0464DA41EB7348BEB2B19</vt:lpwstr>
  </property>
</Properties>
</file>