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09068c77c7d4e11961dc12352d3651e"/>
        <w:lock w:val="sdtLocked"/>
        <w:richText/>
      </w:sdtPr>
      <w:sdtContent>
        <w:p w14:paraId="09800078" w14:textId="77777777">
          <w:pPr>
            <w:tabs>
              <w:tab w:val="center" w:pos="4819"/>
              <w:tab w:val="right" w:pos="9638"/>
            </w:tabs>
            <w:rPr>
              <w:szCs w:val="24"/>
            </w:rPr>
          </w:pPr>
        </w:p>
        <w:p w14:paraId="52579518" w14:textId="77777777">
          <w:pPr>
            <w:ind w:firstLine="7068"/>
            <w:rPr>
              <w:b/>
              <w:bCs/>
              <w:szCs w:val="24"/>
            </w:rPr>
          </w:pPr>
          <w:r>
            <w:rPr>
              <w:b/>
              <w:bCs/>
              <w:szCs w:val="24"/>
            </w:rPr>
            <w:t xml:space="preserve">Projekto </w:t>
          </w:r>
        </w:p>
        <w:p w14:paraId="04FFA6D1" w14:textId="77777777">
          <w:pPr>
            <w:ind w:firstLine="7068"/>
            <w:jc w:val="center"/>
            <w:rPr>
              <w:b/>
              <w:bCs/>
              <w:szCs w:val="24"/>
            </w:rPr>
          </w:pPr>
          <w:r>
            <w:rPr>
              <w:b/>
              <w:bCs/>
              <w:szCs w:val="24"/>
            </w:rPr>
            <w:t>lyginamasis variantas</w:t>
          </w:r>
        </w:p>
        <w:p w14:paraId="5EAF6562" w14:textId="77777777">
          <w:pPr>
            <w:spacing w:line="276" w:lineRule="auto"/>
            <w:jc w:val="center"/>
            <w:rPr>
              <w:b/>
              <w:bCs/>
              <w:szCs w:val="24"/>
            </w:rPr>
          </w:pPr>
        </w:p>
        <w:p w14:paraId="09D1490E" w14:textId="77777777">
          <w:pPr>
            <w:spacing w:line="276" w:lineRule="auto"/>
            <w:jc w:val="center"/>
            <w:rPr>
              <w:b/>
              <w:bCs/>
              <w:szCs w:val="24"/>
            </w:rPr>
          </w:pPr>
        </w:p>
        <w:p w14:paraId="3CEC5981" w14:textId="77777777">
          <w:pPr>
            <w:keepNext/>
            <w:spacing w:line="276" w:lineRule="auto"/>
            <w:ind w:firstLine="62"/>
            <w:jc w:val="center"/>
            <w:rPr>
              <w:b/>
              <w:bCs/>
              <w:caps/>
              <w:szCs w:val="24"/>
            </w:rPr>
          </w:pPr>
          <w:r>
            <w:rPr>
              <w:b/>
              <w:bCs/>
              <w:caps/>
              <w:szCs w:val="24"/>
            </w:rPr>
            <w:t>lietuvos respublikos vyriausybė</w:t>
          </w:r>
        </w:p>
        <w:p w14:paraId="52328546" w14:textId="77777777">
          <w:pPr>
            <w:spacing w:line="276" w:lineRule="auto"/>
            <w:jc w:val="center"/>
            <w:rPr>
              <w:b/>
              <w:bCs/>
              <w:caps/>
              <w:szCs w:val="24"/>
            </w:rPr>
          </w:pPr>
        </w:p>
        <w:p w14:paraId="772FBF58" w14:textId="77777777">
          <w:pPr>
            <w:jc w:val="center"/>
            <w:rPr>
              <w:b/>
              <w:bCs/>
              <w:caps/>
              <w:szCs w:val="24"/>
            </w:rPr>
          </w:pPr>
          <w:r>
            <w:rPr>
              <w:b/>
              <w:bCs/>
              <w:caps/>
              <w:szCs w:val="24"/>
            </w:rPr>
            <w:t>nutarimas</w:t>
          </w:r>
        </w:p>
        <w:p w14:paraId="7DCC88E7" w14:textId="77777777">
          <w:pPr>
            <w:jc w:val="center"/>
            <w:rPr>
              <w:b/>
              <w:bCs/>
              <w:caps/>
              <w:szCs w:val="24"/>
            </w:rPr>
          </w:pPr>
          <w:r>
            <w:rPr>
              <w:b/>
              <w:bCs/>
              <w:caps/>
              <w:color w:val="000000"/>
              <w:szCs w:val="24"/>
            </w:rPr>
            <w:t>DĖL Lietuvos Respublikos Vyriausybės 1994 m. gruodžio 12 d. nutarimO Nr. 1244 „Dėl Žemės naudojimo valstybinės kontrolės nuostatų patvirtinimo</w:t>
          </w:r>
          <w:r>
            <w:rPr>
              <w:rFonts w:ascii="Arial" w:hAnsi="Arial" w:cs="Arial"/>
              <w:b/>
              <w:bCs/>
              <w:caps/>
              <w:color w:val="000000"/>
              <w:sz w:val="20"/>
            </w:rPr>
            <w:t>“</w:t>
          </w:r>
          <w:r>
            <w:rPr>
              <w:b/>
              <w:bCs/>
              <w:caps/>
              <w:szCs w:val="24"/>
            </w:rPr>
            <w:t xml:space="preserve"> pakeitimo</w:t>
          </w:r>
        </w:p>
        <w:p w14:paraId="2AAD0286" w14:textId="77777777">
          <w:pPr>
            <w:spacing w:line="276" w:lineRule="auto"/>
            <w:rPr>
              <w:b/>
              <w:szCs w:val="24"/>
            </w:rPr>
          </w:pPr>
        </w:p>
        <w:p w14:paraId="4A46AB37" w14:textId="77777777">
          <w:pPr>
            <w:spacing w:line="276" w:lineRule="auto"/>
            <w:ind w:left="2592" w:firstLine="1984"/>
            <w:rPr>
              <w:szCs w:val="24"/>
            </w:rPr>
          </w:pPr>
          <w:r>
            <w:rPr>
              <w:szCs w:val="24"/>
            </w:rPr>
            <w:t>Nr.</w:t>
          </w:r>
        </w:p>
        <w:p w14:paraId="14234356" w14:textId="77777777">
          <w:pPr>
            <w:spacing w:line="276" w:lineRule="auto"/>
            <w:jc w:val="center"/>
            <w:rPr>
              <w:szCs w:val="24"/>
            </w:rPr>
          </w:pPr>
          <w:r>
            <w:rPr>
              <w:szCs w:val="24"/>
            </w:rPr>
            <w:t>Vilnius</w:t>
          </w:r>
        </w:p>
        <w:p w14:paraId="27DAF25E" w14:textId="77777777"/>
        <w:sdt>
          <w:sdtPr>
            <w:alias w:val="preambule"/>
            <w:tag w:val="part_e82a238deef84060a33e1d7e968b6ac7"/>
            <w:lock w:val="sdtLocked"/>
            <w:richText/>
          </w:sdtPr>
          <w:sdtContent>
            <w:p w14:paraId="1590B580" w14:textId="77777777">
              <w:pPr>
                <w:spacing w:line="336" w:lineRule="auto"/>
                <w:ind w:firstLine="720"/>
                <w:jc w:val="both"/>
                <w:rPr>
                  <w:szCs w:val="24"/>
                </w:rPr>
              </w:pPr>
              <w:r>
                <w:rPr>
                  <w:szCs w:val="24"/>
                </w:rPr>
                <w:t>Lietuvos Respublikos Vyriausybė n u t a r i a:</w:t>
              </w:r>
            </w:p>
          </w:sdtContent>
        </w:sdt>
        <w:sdt>
          <w:sdtPr>
            <w:alias w:val="pastraipa"/>
            <w:tag w:val="part_79d9938686ba4d59835ac798cf8fbc58"/>
            <w:lock w:val="sdtLocked"/>
            <w:richText/>
          </w:sdtPr>
          <w:sdtContent>
            <w:p w14:paraId="6B8FAF90" w14:textId="3C861D32">
              <w:pPr>
                <w:tabs>
                  <w:tab w:val="left" w:pos="993"/>
                </w:tabs>
                <w:spacing w:line="336" w:lineRule="auto"/>
                <w:ind w:firstLine="709"/>
                <w:jc w:val="both"/>
                <w:rPr>
                  <w:bCs/>
                  <w:szCs w:val="24"/>
                </w:rPr>
              </w:pPr>
              <w:r>
                <w:rPr>
                  <w:szCs w:val="24"/>
                </w:rPr>
                <w:t xml:space="preserve">Pakeisti </w:t>
              </w:r>
              <w:r>
                <w:rPr>
                  <w:bCs/>
                  <w:szCs w:val="24"/>
                </w:rPr>
                <w:t>Žemės naudojimo valstybinės kontrolės nuostatus,</w:t>
              </w:r>
              <w:r>
                <w:rPr>
                  <w:szCs w:val="24"/>
                </w:rPr>
                <w:t xml:space="preserve"> patvirtintus Lietuvos Respublikos Vyriausybės 1994 m. gruodžio 12 d. nutarimu Nr. 1244 „Dėl Žemės naudojimo valstybinės kontrolės nuostatų patvirtinimo“</w:t>
              </w:r>
              <w:r>
                <w:rPr>
                  <w:bCs/>
                  <w:szCs w:val="24"/>
                </w:rPr>
                <w:t>:</w:t>
              </w:r>
            </w:p>
          </w:sdtContent>
        </w:sdt>
        <w:sdt>
          <w:sdtPr>
            <w:alias w:val="1 p."/>
            <w:tag w:val="part_db62755ff5184cc49bfe31c9de5aecad"/>
            <w:lock w:val="sdtLocked"/>
            <w:richText/>
          </w:sdtPr>
          <w:sdtContent>
            <w:p w14:paraId="001AD133" w14:textId="2EDA1E24">
              <w:pPr>
                <w:tabs>
                  <w:tab w:val="left" w:pos="993"/>
                </w:tabs>
                <w:spacing w:line="360" w:lineRule="auto"/>
                <w:ind w:firstLine="709"/>
                <w:jc w:val="both"/>
                <w:rPr>
                  <w:bCs/>
                  <w:szCs w:val="24"/>
                </w:rPr>
              </w:pPr>
              <w:sdt>
                <w:sdtPr>
                  <w:alias w:val="Numeris"/>
                  <w:tag w:val="nr_db62755ff5184cc49bfe31c9de5aecad"/>
                  <w:lock w:val="sdtLocked"/>
                  <w:richText/>
                </w:sdtPr>
                <w:sdtContent>
                  <w:r>
                    <w:rPr>
                      <w:bCs/>
                      <w:szCs w:val="24"/>
                    </w:rPr>
                    <w:t>1</w:t>
                  </w:r>
                </w:sdtContent>
              </w:sdt>
              <w:r>
                <w:rPr>
                  <w:bCs/>
                  <w:szCs w:val="24"/>
                </w:rPr>
                <w:t>. Papildyti 10.6 papunkčiu:</w:t>
              </w:r>
            </w:p>
            <w:sdt>
              <w:sdtPr>
                <w:alias w:val="citata"/>
                <w:tag w:val="part_aba843bc1fee4b7babd3a49a526b500e"/>
                <w:lock w:val="sdtLocked"/>
                <w:richText/>
              </w:sdtPr>
              <w:sdtContent>
                <w:sdt>
                  <w:sdtPr>
                    <w:alias w:val="10.6 pp."/>
                    <w:tag w:val="part_c54df6027d744a7cb02a3b950bbe138f"/>
                    <w:lock w:val="sdtLocked"/>
                    <w:richText/>
                  </w:sdtPr>
                  <w:sdtContent>
                    <w:p w14:paraId="00C318DC" w14:textId="39CE6141">
                      <w:pPr>
                        <w:spacing w:line="360" w:lineRule="auto"/>
                        <w:ind w:firstLine="709"/>
                        <w:jc w:val="both"/>
                        <w:rPr>
                          <w:bCs/>
                          <w:szCs w:val="24"/>
                        </w:rPr>
                      </w:pPr>
                      <w:r>
                        <w:rPr>
                          <w:bCs/>
                          <w:szCs w:val="24"/>
                        </w:rPr>
                        <w:t>„</w:t>
                      </w:r>
                      <w:sdt>
                        <w:sdtPr>
                          <w:alias w:val="Numeris"/>
                          <w:tag w:val="nr_c54df6027d744a7cb02a3b950bbe138f"/>
                          <w:lock w:val="sdtLocked"/>
                          <w:richText/>
                        </w:sdtPr>
                        <w:sdtContent>
                          <w:r>
                            <w:rPr>
                              <w:b/>
                              <w:szCs w:val="24"/>
                            </w:rPr>
                            <w:t>10.6</w:t>
                          </w:r>
                        </w:sdtContent>
                      </w:sdt>
                      <w:r>
                        <w:rPr>
                          <w:b/>
                          <w:szCs w:val="24"/>
                        </w:rPr>
                        <w:t>. kontroliuojant, kaip vykdomi žemės naudojimo valstybinės kontrolės metu duoti nurodymai dėl pažeidimo, kuris buvo pripažintas mažai pavojinga administracinių nusižengimų požymiu turinčia veika.</w:t>
                      </w:r>
                      <w:r>
                        <w:rPr>
                          <w:bCs/>
                          <w:szCs w:val="24"/>
                        </w:rPr>
                        <w:t>“</w:t>
                      </w:r>
                    </w:p>
                  </w:sdtContent>
                </w:sdt>
              </w:sdtContent>
            </w:sdt>
          </w:sdtContent>
        </w:sdt>
        <w:sdt>
          <w:sdtPr>
            <w:alias w:val="2 p."/>
            <w:tag w:val="part_b57ef6bfc9394bb188c9bc815fd31fff"/>
            <w:lock w:val="sdtLocked"/>
            <w:richText/>
          </w:sdtPr>
          <w:sdtContent>
            <w:p w14:paraId="0BEE53E5" w14:textId="5B9511A8">
              <w:pPr>
                <w:tabs>
                  <w:tab w:val="left" w:pos="993"/>
                </w:tabs>
                <w:spacing w:line="360" w:lineRule="auto"/>
                <w:ind w:firstLine="709"/>
                <w:jc w:val="both"/>
                <w:rPr>
                  <w:bCs/>
                  <w:szCs w:val="24"/>
                </w:rPr>
              </w:pPr>
              <w:sdt>
                <w:sdtPr>
                  <w:alias w:val="Numeris"/>
                  <w:tag w:val="nr_b57ef6bfc9394bb188c9bc815fd31fff"/>
                  <w:lock w:val="sdtLocked"/>
                  <w:richText/>
                </w:sdtPr>
                <w:sdtContent>
                  <w:r>
                    <w:rPr>
                      <w:bCs/>
                      <w:szCs w:val="24"/>
                    </w:rPr>
                    <w:t>2</w:t>
                  </w:r>
                </w:sdtContent>
              </w:sdt>
              <w:r>
                <w:rPr>
                  <w:bCs/>
                  <w:szCs w:val="24"/>
                </w:rPr>
                <w:t>. Pakeisti 10</w:t>
              </w:r>
              <w:r>
                <w:rPr>
                  <w:bCs/>
                  <w:szCs w:val="24"/>
                  <w:vertAlign w:val="superscript"/>
                </w:rPr>
                <w:t>1</w:t>
              </w:r>
              <w:r>
                <w:rPr>
                  <w:bCs/>
                  <w:szCs w:val="24"/>
                </w:rPr>
                <w:t xml:space="preserve"> punktą ir jį išdėstyti taip:</w:t>
              </w:r>
            </w:p>
            <w:sdt>
              <w:sdtPr>
                <w:alias w:val="citata"/>
                <w:tag w:val="part_a5206b2d8f434770bbf4338ea792a4ac"/>
                <w:lock w:val="sdtLocked"/>
                <w:richText/>
              </w:sdtPr>
              <w:sdtContent>
                <w:sdt>
                  <w:sdtPr>
                    <w:alias w:val="10-1 p."/>
                    <w:tag w:val="part_29907587b88c4598911fca442ce6aa74"/>
                    <w:lock w:val="sdtLocked"/>
                    <w:richText/>
                  </w:sdtPr>
                  <w:sdtContent>
                    <w:p w14:paraId="45F86189" w14:textId="14DA9046">
                      <w:pPr>
                        <w:tabs>
                          <w:tab w:val="left" w:pos="993"/>
                        </w:tabs>
                        <w:spacing w:line="360" w:lineRule="auto"/>
                        <w:ind w:firstLine="709"/>
                        <w:jc w:val="both"/>
                        <w:rPr>
                          <w:bCs/>
                          <w:szCs w:val="24"/>
                        </w:rPr>
                      </w:pPr>
                      <w:r>
                        <w:rPr>
                          <w:bCs/>
                          <w:szCs w:val="24"/>
                        </w:rPr>
                        <w:t>„</w:t>
                      </w:r>
                      <w:sdt>
                        <w:sdtPr>
                          <w:alias w:val="Numeris"/>
                          <w:tag w:val="nr_29907587b88c4598911fca442ce6aa74"/>
                          <w:lock w:val="sdtLocked"/>
                          <w:richText/>
                        </w:sdtPr>
                        <w:sdtContent>
                          <w:r>
                            <w:rPr>
                              <w:bCs/>
                              <w:szCs w:val="24"/>
                            </w:rPr>
                            <w:t>10</w:t>
                          </w:r>
                          <w:r>
                            <w:rPr>
                              <w:bCs/>
                              <w:szCs w:val="24"/>
                              <w:vertAlign w:val="superscript"/>
                            </w:rPr>
                            <w:t>1</w:t>
                          </w:r>
                        </w:sdtContent>
                      </w:sdt>
                      <w:r>
                        <w:rPr>
                          <w:bCs/>
                          <w:szCs w:val="24"/>
                        </w:rPr>
                        <w:t xml:space="preserve">. </w:t>
                      </w:r>
                      <w:r>
                        <w:rPr>
                          <w:color w:val="000000"/>
                          <w:szCs w:val="24"/>
                        </w:rPr>
                        <w:t>Sprendimas atlikti neplaninį žemės naudojimo patikrinimą priimamas per 15 darbo dienų nuo Nuostatų 10.1–10.2 papunkčiuose nurodytų fizinių ir juridinių asmenų ar viešojo administravimo subjektų pateiktų prašymų, skundų ir pavedimų gavimo Nacionalinėje žemės tarnyboje dienos, taip pat nuo Nuostatų 10.4 papunktyje nurodytos informacijos gavimo Nacionalinėje žemės tarnyboje dienos arba kilus pagrįstų įtarimų apie padarytus žemės naudojimo pažeidimus. Sprendimo atlikti neplaninį žemės naudojimo patikrinimą formą, priėmimo tvarką</w:t>
                      </w:r>
                      <w:r>
                        <w:rPr>
                          <w:b/>
                          <w:bCs/>
                          <w:color w:val="000000"/>
                          <w:szCs w:val="24"/>
                        </w:rPr>
                        <w:t>,</w:t>
                      </w:r>
                      <w:r>
                        <w:rPr>
                          <w:color w:val="000000"/>
                          <w:szCs w:val="24"/>
                        </w:rPr>
                        <w:t xml:space="preserve"> </w:t>
                      </w:r>
                      <w:r>
                        <w:rPr>
                          <w:strike/>
                          <w:color w:val="000000"/>
                          <w:szCs w:val="24"/>
                        </w:rPr>
                        <w:t>ir</w:t>
                      </w:r>
                      <w:r>
                        <w:rPr>
                          <w:color w:val="000000"/>
                          <w:szCs w:val="24"/>
                        </w:rPr>
                        <w:t xml:space="preserve"> reikalavimus</w:t>
                      </w:r>
                      <w:r>
                        <w:rPr>
                          <w:strike/>
                          <w:color w:val="000000"/>
                          <w:szCs w:val="24"/>
                        </w:rPr>
                        <w:t>,</w:t>
                      </w:r>
                      <w:r>
                        <w:rPr>
                          <w:color w:val="000000"/>
                          <w:szCs w:val="24"/>
                        </w:rPr>
                        <w:t xml:space="preserve"> </w:t>
                      </w:r>
                      <w:r>
                        <w:rPr>
                          <w:b/>
                          <w:bCs/>
                          <w:color w:val="000000"/>
                          <w:szCs w:val="24"/>
                        </w:rPr>
                        <w:t>ir</w:t>
                      </w:r>
                      <w:r>
                        <w:rPr>
                          <w:color w:val="000000"/>
                          <w:szCs w:val="24"/>
                        </w:rPr>
                        <w:t xml:space="preserve"> </w:t>
                      </w:r>
                      <w:r>
                        <w:rPr>
                          <w:b/>
                          <w:bCs/>
                          <w:color w:val="000000"/>
                          <w:szCs w:val="24"/>
                        </w:rPr>
                        <w:t>pateikimo tikrinamo objekto savininkui, naudotojui ar valdytojui tvarką</w:t>
                      </w:r>
                      <w:r>
                        <w:rPr>
                          <w:color w:val="000000"/>
                          <w:szCs w:val="24"/>
                        </w:rPr>
                        <w:t xml:space="preserve"> tvirtina Nacionalinės žemės tarnybos vadovas. Atskiras sprendimas atlikti organizuojamą planinį žemės naudojimo patikrinimą nepriimamas</w:t>
                      </w:r>
                      <w:r>
                        <w:rPr>
                          <w:i/>
                          <w:iCs/>
                          <w:color w:val="000000"/>
                          <w:szCs w:val="24"/>
                        </w:rPr>
                        <w:t>.</w:t>
                      </w:r>
                      <w:r>
                        <w:rPr>
                          <w:color w:val="000000"/>
                          <w:szCs w:val="24"/>
                        </w:rPr>
                        <w:t>“</w:t>
                      </w:r>
                    </w:p>
                  </w:sdtContent>
                </w:sdt>
              </w:sdtContent>
            </w:sdt>
          </w:sdtContent>
        </w:sdt>
        <w:sdt>
          <w:sdtPr>
            <w:alias w:val="3 p."/>
            <w:tag w:val="part_b16e87627c9448c8b6670ae1be429fc0"/>
            <w:lock w:val="sdtLocked"/>
            <w:richText/>
          </w:sdtPr>
          <w:sdtContent>
            <w:p w14:paraId="4176FAD1" w14:textId="5ACDB382">
              <w:pPr>
                <w:tabs>
                  <w:tab w:val="left" w:pos="993"/>
                </w:tabs>
                <w:spacing w:line="336" w:lineRule="auto"/>
                <w:ind w:firstLine="709"/>
                <w:jc w:val="both"/>
                <w:rPr>
                  <w:bCs/>
                  <w:szCs w:val="24"/>
                </w:rPr>
              </w:pPr>
              <w:sdt>
                <w:sdtPr>
                  <w:alias w:val="Numeris"/>
                  <w:tag w:val="nr_b16e87627c9448c8b6670ae1be429fc0"/>
                  <w:lock w:val="sdtLocked"/>
                  <w:richText/>
                </w:sdtPr>
                <w:sdtContent>
                  <w:r>
                    <w:rPr>
                      <w:bCs/>
                      <w:szCs w:val="24"/>
                    </w:rPr>
                    <w:t>3</w:t>
                  </w:r>
                </w:sdtContent>
              </w:sdt>
              <w:r>
                <w:rPr>
                  <w:bCs/>
                  <w:szCs w:val="24"/>
                </w:rPr>
                <w:t>. Pripažinti netekusiu galios 10</w:t>
              </w:r>
              <w:r>
                <w:rPr>
                  <w:bCs/>
                  <w:szCs w:val="24"/>
                  <w:vertAlign w:val="superscript"/>
                </w:rPr>
                <w:t>2</w:t>
              </w:r>
              <w:r>
                <w:rPr>
                  <w:bCs/>
                  <w:szCs w:val="24"/>
                </w:rPr>
                <w:t xml:space="preserve"> punktą:</w:t>
              </w:r>
            </w:p>
            <w:sdt>
              <w:sdtPr>
                <w:alias w:val="citata"/>
                <w:tag w:val="part_094e551e912248c3be71a68377ba37fe"/>
                <w:lock w:val="sdtLocked"/>
                <w:richText/>
              </w:sdtPr>
              <w:sdtContent>
                <w:sdt>
                  <w:sdtPr>
                    <w:alias w:val="10-2 p."/>
                    <w:tag w:val="part_788ef2cd33bf4e39bcdef2af9fcfe0e7"/>
                    <w:lock w:val="sdtLocked"/>
                    <w:richText/>
                  </w:sdtPr>
                  <w:sdtContent>
                    <w:p w14:paraId="6912A9E8" w14:textId="046F2682">
                      <w:pPr>
                        <w:tabs>
                          <w:tab w:val="left" w:pos="993"/>
                        </w:tabs>
                        <w:spacing w:line="336" w:lineRule="auto"/>
                        <w:ind w:firstLine="709"/>
                        <w:jc w:val="both"/>
                        <w:rPr>
                          <w:bCs/>
                          <w:strike/>
                          <w:szCs w:val="24"/>
                        </w:rPr>
                      </w:pPr>
                      <w:r>
                        <w:rPr>
                          <w:bCs/>
                          <w:szCs w:val="24"/>
                        </w:rPr>
                        <w:t>„</w:t>
                      </w:r>
                      <w:sdt>
                        <w:sdtPr>
                          <w:alias w:val="Numeris"/>
                          <w:tag w:val="nr_788ef2cd33bf4e39bcdef2af9fcfe0e7"/>
                          <w:lock w:val="sdtLocked"/>
                          <w:richText/>
                        </w:sdtPr>
                        <w:sdtContent>
                          <w:r>
                            <w:rPr>
                              <w:bCs/>
                              <w:strike/>
                              <w:szCs w:val="24"/>
                            </w:rPr>
                            <w:t>10</w:t>
                          </w:r>
                          <w:r>
                            <w:rPr>
                              <w:bCs/>
                              <w:strike/>
                              <w:szCs w:val="24"/>
                              <w:vertAlign w:val="superscript"/>
                            </w:rPr>
                            <w:t>2</w:t>
                          </w:r>
                        </w:sdtContent>
                      </w:sdt>
                      <w:r>
                        <w:rPr>
                          <w:bCs/>
                          <w:strike/>
                          <w:szCs w:val="24"/>
                        </w:rPr>
                        <w:t xml:space="preserve">. </w:t>
                      </w:r>
                      <w:r>
                        <w:rPr>
                          <w:strike/>
                          <w:color w:val="000000"/>
                          <w:szCs w:val="24"/>
                        </w:rPr>
                        <w:t>Nacionalinės žemės tarnybos teritorinis skyrius, prieš pradėdamas neplaninį žemės naudojimo patikrinimą, tikrinamo objekto savininkui, naudotojui ar valdytojui pateikia sprendimo atlikti neplaninį žemės naudojimo patikrinimą kopiją.</w:t>
                      </w:r>
                      <w:r>
                        <w:rPr>
                          <w:color w:val="000000"/>
                          <w:szCs w:val="24"/>
                        </w:rPr>
                        <w:t>“</w:t>
                      </w:r>
                    </w:p>
                  </w:sdtContent>
                </w:sdt>
              </w:sdtContent>
            </w:sdt>
          </w:sdtContent>
        </w:sdt>
        <w:sdt>
          <w:sdtPr>
            <w:alias w:val="4 p."/>
            <w:tag w:val="part_2b34b99823134e14baa5565d8e47d6d5"/>
            <w:lock w:val="sdtLocked"/>
            <w:richText/>
          </w:sdtPr>
          <w:sdtContent>
            <w:p w14:paraId="3B822650" w14:textId="7A9E01A8">
              <w:pPr>
                <w:tabs>
                  <w:tab w:val="left" w:pos="993"/>
                </w:tabs>
                <w:spacing w:line="336" w:lineRule="auto"/>
                <w:ind w:firstLine="709"/>
                <w:jc w:val="both"/>
                <w:rPr>
                  <w:bCs/>
                  <w:szCs w:val="24"/>
                </w:rPr>
              </w:pPr>
              <w:sdt>
                <w:sdtPr>
                  <w:alias w:val="Numeris"/>
                  <w:tag w:val="nr_2b34b99823134e14baa5565d8e47d6d5"/>
                  <w:lock w:val="sdtLocked"/>
                  <w:richText/>
                </w:sdtPr>
                <w:sdtContent>
                  <w:r>
                    <w:rPr>
                      <w:bCs/>
                      <w:szCs w:val="24"/>
                    </w:rPr>
                    <w:t>4</w:t>
                  </w:r>
                </w:sdtContent>
              </w:sdt>
              <w:r>
                <w:rPr>
                  <w:bCs/>
                  <w:szCs w:val="24"/>
                </w:rPr>
                <w:t>. Pakeisti 11.6 papunktį ir jį išdėstyti taip:</w:t>
              </w:r>
            </w:p>
            <w:sdt>
              <w:sdtPr>
                <w:alias w:val="citata"/>
                <w:tag w:val="part_4bb15a06c7af4d11ae8af67f7b0137e9"/>
                <w:lock w:val="sdtLocked"/>
                <w:richText/>
              </w:sdtPr>
              <w:sdtContent>
                <w:sdt>
                  <w:sdtPr>
                    <w:alias w:val="11.6 pp."/>
                    <w:tag w:val="part_fae4c394308c459b9551e2a0ed9cf7f8"/>
                    <w:lock w:val="sdtLocked"/>
                    <w:richText/>
                  </w:sdtPr>
                  <w:sdtContent>
                    <w:p w14:paraId="74854D79" w14:textId="7590904F">
                      <w:pPr>
                        <w:tabs>
                          <w:tab w:val="left" w:pos="993"/>
                        </w:tabs>
                        <w:spacing w:line="336" w:lineRule="auto"/>
                        <w:ind w:firstLine="709"/>
                        <w:jc w:val="both"/>
                        <w:rPr>
                          <w:b/>
                          <w:szCs w:val="24"/>
                        </w:rPr>
                      </w:pPr>
                      <w:r>
                        <w:rPr>
                          <w:bCs/>
                          <w:szCs w:val="24"/>
                        </w:rPr>
                        <w:t>„</w:t>
                      </w:r>
                      <w:sdt>
                        <w:sdtPr>
                          <w:alias w:val="Numeris"/>
                          <w:tag w:val="nr_fae4c394308c459b9551e2a0ed9cf7f8"/>
                          <w:lock w:val="sdtLocked"/>
                          <w:richText/>
                        </w:sdtPr>
                        <w:sdtContent>
                          <w:r>
                            <w:rPr>
                              <w:bCs/>
                              <w:szCs w:val="24"/>
                            </w:rPr>
                            <w:t>11.6</w:t>
                          </w:r>
                        </w:sdtContent>
                      </w:sdt>
                      <w:r>
                        <w:rPr>
                          <w:bCs/>
                          <w:szCs w:val="24"/>
                        </w:rPr>
                        <w:t xml:space="preserve">. </w:t>
                      </w:r>
                      <w:r>
                        <w:rPr>
                          <w:color w:val="000000"/>
                          <w:szCs w:val="24"/>
                        </w:rPr>
                        <w:t xml:space="preserve">žemės sklypuose, vykdant ūkinę ir kitą veiklą, nepažeidžiamos teritorijų planavimo dokumentuose ar žemės valdos projektuose nustatytos žemės sklypų ribos, savavališkai neužimama </w:t>
                      </w:r>
                      <w:r>
                        <w:rPr>
                          <w:strike/>
                          <w:color w:val="000000"/>
                          <w:szCs w:val="24"/>
                        </w:rPr>
                        <w:t>žemė</w:t>
                      </w:r>
                      <w:r>
                        <w:rPr>
                          <w:color w:val="000000"/>
                          <w:szCs w:val="24"/>
                        </w:rPr>
                        <w:t xml:space="preserve"> ir (ar) </w:t>
                      </w:r>
                      <w:r>
                        <w:rPr>
                          <w:strike/>
                          <w:color w:val="000000"/>
                          <w:szCs w:val="24"/>
                        </w:rPr>
                        <w:t>nenaudojami</w:t>
                      </w:r>
                      <w:r>
                        <w:rPr>
                          <w:color w:val="000000"/>
                          <w:szCs w:val="24"/>
                        </w:rPr>
                        <w:t xml:space="preserve"> </w:t>
                      </w:r>
                      <w:r>
                        <w:rPr>
                          <w:b/>
                          <w:bCs/>
                          <w:color w:val="000000"/>
                          <w:szCs w:val="24"/>
                        </w:rPr>
                        <w:t xml:space="preserve">nenaudojama žemė, </w:t>
                      </w:r>
                      <w:r>
                        <w:rPr>
                          <w:color w:val="000000"/>
                          <w:szCs w:val="24"/>
                        </w:rPr>
                        <w:t>vandens telkiniai;“.</w:t>
                      </w:r>
                    </w:p>
                  </w:sdtContent>
                </w:sdt>
              </w:sdtContent>
            </w:sdt>
          </w:sdtContent>
        </w:sdt>
        <w:sdt>
          <w:sdtPr>
            <w:alias w:val="5 p."/>
            <w:tag w:val="part_81bfa14f7a734d97b5689d50d650d62f"/>
            <w:lock w:val="sdtLocked"/>
            <w:richText/>
          </w:sdtPr>
          <w:sdtContent>
            <w:p w14:paraId="024F0CC5" w14:textId="11AC0C30">
              <w:pPr>
                <w:tabs>
                  <w:tab w:val="left" w:pos="993"/>
                </w:tabs>
                <w:spacing w:line="336" w:lineRule="auto"/>
                <w:ind w:firstLine="709"/>
                <w:jc w:val="both"/>
                <w:rPr>
                  <w:bCs/>
                  <w:szCs w:val="24"/>
                </w:rPr>
              </w:pPr>
              <w:sdt>
                <w:sdtPr>
                  <w:alias w:val="Numeris"/>
                  <w:tag w:val="nr_81bfa14f7a734d97b5689d50d650d62f"/>
                  <w:lock w:val="sdtLocked"/>
                  <w:richText/>
                </w:sdtPr>
                <w:sdtContent>
                  <w:r>
                    <w:rPr>
                      <w:bCs/>
                      <w:szCs w:val="24"/>
                    </w:rPr>
                    <w:t>5</w:t>
                  </w:r>
                </w:sdtContent>
              </w:sdt>
              <w:r>
                <w:rPr>
                  <w:bCs/>
                  <w:szCs w:val="24"/>
                </w:rPr>
                <w:t>. Pakeisti 11.7 papunktį ir jį išdėstyti taip:</w:t>
              </w:r>
            </w:p>
            <w:sdt>
              <w:sdtPr>
                <w:alias w:val="citata"/>
                <w:tag w:val="part_938c09fd88be43cd8307e58f85e084ee"/>
                <w:lock w:val="sdtLocked"/>
                <w:richText/>
              </w:sdtPr>
              <w:sdtContent>
                <w:sdt>
                  <w:sdtPr>
                    <w:alias w:val="11.7 pp."/>
                    <w:tag w:val="part_bf76bc04c71a4b55ac7f56b449954c0f"/>
                    <w:lock w:val="sdtLocked"/>
                    <w:richText/>
                  </w:sdtPr>
                  <w:sdtContent>
                    <w:p w14:paraId="2DA992F2" w14:textId="7F6E98E4">
                      <w:pPr>
                        <w:tabs>
                          <w:tab w:val="left" w:pos="993"/>
                        </w:tabs>
                        <w:spacing w:line="336" w:lineRule="auto"/>
                        <w:ind w:firstLine="709"/>
                        <w:jc w:val="both"/>
                        <w:rPr>
                          <w:rFonts w:ascii="Arial" w:hAnsi="Arial" w:cs="Arial"/>
                          <w:color w:val="000000"/>
                          <w:sz w:val="22"/>
                          <w:szCs w:val="22"/>
                        </w:rPr>
                      </w:pPr>
                      <w:r>
                        <w:rPr>
                          <w:bCs/>
                          <w:szCs w:val="24"/>
                        </w:rPr>
                        <w:t>„</w:t>
                      </w:r>
                      <w:sdt>
                        <w:sdtPr>
                          <w:alias w:val="Numeris"/>
                          <w:tag w:val="nr_bf76bc04c71a4b55ac7f56b449954c0f"/>
                          <w:lock w:val="sdtLocked"/>
                          <w:richText/>
                        </w:sdtPr>
                        <w:sdtContent>
                          <w:r>
                            <w:rPr>
                              <w:color w:val="000000"/>
                              <w:szCs w:val="24"/>
                            </w:rPr>
                            <w:t>11.7</w:t>
                          </w:r>
                        </w:sdtContent>
                      </w:sdt>
                      <w:r>
                        <w:rPr>
                          <w:color w:val="000000"/>
                          <w:szCs w:val="24"/>
                        </w:rPr>
                        <w:t xml:space="preserve">. nenaikinami (negadinami) </w:t>
                      </w:r>
                      <w:r>
                        <w:rPr>
                          <w:strike/>
                          <w:color w:val="000000"/>
                          <w:szCs w:val="24"/>
                        </w:rPr>
                        <w:t>nuolatiniai žemėnaudos riboženkliai ir</w:t>
                      </w:r>
                      <w:r>
                        <w:rPr>
                          <w:color w:val="000000"/>
                          <w:szCs w:val="24"/>
                        </w:rPr>
                        <w:t xml:space="preserve"> geodeziniai punktai;“</w:t>
                      </w:r>
                      <w:r>
                        <w:rPr>
                          <w:rFonts w:ascii="Arial" w:hAnsi="Arial" w:cs="Arial"/>
                          <w:color w:val="000000"/>
                          <w:sz w:val="22"/>
                          <w:szCs w:val="22"/>
                        </w:rPr>
                        <w:t>.</w:t>
                      </w:r>
                    </w:p>
                  </w:sdtContent>
                </w:sdt>
              </w:sdtContent>
            </w:sdt>
          </w:sdtContent>
        </w:sdt>
        <w:sdt>
          <w:sdtPr>
            <w:alias w:val="6 p."/>
            <w:tag w:val="part_7feda323c1044621a907e1e4469e0e69"/>
            <w:lock w:val="sdtLocked"/>
            <w:richText/>
          </w:sdtPr>
          <w:sdtContent>
            <w:p w14:paraId="63BD973B" w14:textId="3E19F891">
              <w:pPr>
                <w:tabs>
                  <w:tab w:val="left" w:pos="993"/>
                </w:tabs>
                <w:spacing w:line="336" w:lineRule="auto"/>
                <w:ind w:firstLine="709"/>
                <w:jc w:val="both"/>
                <w:rPr>
                  <w:color w:val="000000"/>
                  <w:szCs w:val="24"/>
                </w:rPr>
              </w:pPr>
              <w:sdt>
                <w:sdtPr>
                  <w:alias w:val="Numeris"/>
                  <w:tag w:val="nr_7feda323c1044621a907e1e4469e0e69"/>
                  <w:lock w:val="sdtLocked"/>
                  <w:richText/>
                </w:sdtPr>
                <w:sdtContent>
                  <w:r>
                    <w:rPr>
                      <w:color w:val="000000"/>
                      <w:szCs w:val="24"/>
                    </w:rPr>
                    <w:t>6</w:t>
                  </w:r>
                </w:sdtContent>
              </w:sdt>
              <w:r>
                <w:rPr>
                  <w:color w:val="000000"/>
                  <w:szCs w:val="24"/>
                </w:rPr>
                <w:t>. Papildyti 11.8 papunkčiu:</w:t>
              </w:r>
            </w:p>
            <w:sdt>
              <w:sdtPr>
                <w:alias w:val="citata"/>
                <w:tag w:val="part_01310f41999d423188f715e6b7a471d1"/>
                <w:lock w:val="sdtLocked"/>
                <w:richText/>
              </w:sdtPr>
              <w:sdtContent>
                <w:sdt>
                  <w:sdtPr>
                    <w:alias w:val="11.8 pp."/>
                    <w:tag w:val="part_707dedd4bdfb4f76b83c2c3b378e12d1"/>
                    <w:lock w:val="sdtLocked"/>
                    <w:richText/>
                  </w:sdtPr>
                  <w:sdtContent>
                    <w:p w14:paraId="13C823AE" w14:textId="3960BFF4">
                      <w:pPr>
                        <w:tabs>
                          <w:tab w:val="left" w:pos="993"/>
                        </w:tabs>
                        <w:spacing w:line="336" w:lineRule="auto"/>
                        <w:ind w:firstLine="709"/>
                        <w:jc w:val="both"/>
                        <w:rPr>
                          <w:color w:val="000000"/>
                          <w:szCs w:val="24"/>
                        </w:rPr>
                      </w:pPr>
                      <w:r>
                        <w:rPr>
                          <w:color w:val="000000"/>
                          <w:szCs w:val="24"/>
                        </w:rPr>
                        <w:t>„</w:t>
                      </w:r>
                      <w:sdt>
                        <w:sdtPr>
                          <w:alias w:val="Numeris"/>
                          <w:tag w:val="nr_707dedd4bdfb4f76b83c2c3b378e12d1"/>
                          <w:lock w:val="sdtLocked"/>
                          <w:richText/>
                        </w:sdtPr>
                        <w:sdtContent>
                          <w:r>
                            <w:rPr>
                              <w:b/>
                              <w:bCs/>
                              <w:color w:val="000000"/>
                              <w:szCs w:val="24"/>
                            </w:rPr>
                            <w:t>11.8</w:t>
                          </w:r>
                        </w:sdtContent>
                      </w:sdt>
                      <w:r>
                        <w:rPr>
                          <w:b/>
                          <w:bCs/>
                          <w:color w:val="000000"/>
                          <w:szCs w:val="24"/>
                        </w:rPr>
                        <w:t>.</w:t>
                      </w:r>
                      <w:r>
                        <w:rPr>
                          <w:color w:val="000000"/>
                          <w:szCs w:val="24"/>
                        </w:rPr>
                        <w:t xml:space="preserve"> </w:t>
                      </w:r>
                      <w:r>
                        <w:rPr>
                          <w:b/>
                          <w:bCs/>
                          <w:color w:val="000000"/>
                          <w:szCs w:val="24"/>
                        </w:rPr>
                        <w:t>žemės savininkai ir kiti naudotojai ėmėsi būtinų priemonių, skirtų sunaikintiems ar sugadintiems riboženkliams atkurti, po to, kai jie raštu buvo įspėti tai padaryti.</w:t>
                      </w:r>
                      <w:r>
                        <w:rPr>
                          <w:color w:val="000000"/>
                          <w:szCs w:val="24"/>
                        </w:rPr>
                        <w:t>“</w:t>
                      </w:r>
                    </w:p>
                  </w:sdtContent>
                </w:sdt>
              </w:sdtContent>
            </w:sdt>
          </w:sdtContent>
        </w:sdt>
        <w:sdt>
          <w:sdtPr>
            <w:alias w:val="7 p."/>
            <w:tag w:val="part_b933371b57cf49b981d60f43cd9e1ce2"/>
            <w:lock w:val="sdtLocked"/>
            <w:richText/>
          </w:sdtPr>
          <w:sdtContent>
            <w:p w14:paraId="399F9352" w14:textId="2C5B32F1">
              <w:pPr>
                <w:tabs>
                  <w:tab w:val="left" w:pos="993"/>
                </w:tabs>
                <w:spacing w:line="336" w:lineRule="auto"/>
                <w:ind w:firstLine="709"/>
                <w:jc w:val="both"/>
                <w:rPr>
                  <w:color w:val="000000"/>
                  <w:szCs w:val="24"/>
                </w:rPr>
              </w:pPr>
              <w:sdt>
                <w:sdtPr>
                  <w:alias w:val="Numeris"/>
                  <w:tag w:val="nr_b933371b57cf49b981d60f43cd9e1ce2"/>
                  <w:lock w:val="sdtLocked"/>
                  <w:richText/>
                </w:sdtPr>
                <w:sdtContent>
                  <w:r>
                    <w:rPr>
                      <w:color w:val="000000"/>
                      <w:szCs w:val="24"/>
                    </w:rPr>
                    <w:t>7</w:t>
                  </w:r>
                </w:sdtContent>
              </w:sdt>
              <w:r>
                <w:rPr>
                  <w:color w:val="000000"/>
                  <w:szCs w:val="24"/>
                </w:rPr>
                <w:t>. Buvusius 11.8 ir 11.9 papunkčius laikyti atitinkamai 11.9 ir 11.10 papunkčiais.</w:t>
              </w:r>
            </w:p>
          </w:sdtContent>
        </w:sdt>
        <w:sdt>
          <w:sdtPr>
            <w:alias w:val="8 p."/>
            <w:tag w:val="part_8deb264df2524410a8da405fafc76694"/>
            <w:lock w:val="sdtLocked"/>
            <w:richText/>
          </w:sdtPr>
          <w:sdtContent>
            <w:p w14:paraId="4D278598" w14:textId="20688C57">
              <w:pPr>
                <w:tabs>
                  <w:tab w:val="left" w:pos="993"/>
                </w:tabs>
                <w:spacing w:line="336" w:lineRule="auto"/>
                <w:ind w:firstLine="709"/>
                <w:jc w:val="both"/>
                <w:rPr>
                  <w:color w:val="000000"/>
                  <w:szCs w:val="24"/>
                </w:rPr>
              </w:pPr>
              <w:sdt>
                <w:sdtPr>
                  <w:alias w:val="Numeris"/>
                  <w:tag w:val="nr_8deb264df2524410a8da405fafc76694"/>
                  <w:lock w:val="sdtLocked"/>
                  <w:richText/>
                </w:sdtPr>
                <w:sdtContent>
                  <w:r>
                    <w:rPr>
                      <w:color w:val="000000"/>
                      <w:szCs w:val="24"/>
                    </w:rPr>
                    <w:t>8</w:t>
                  </w:r>
                </w:sdtContent>
              </w:sdt>
              <w:r>
                <w:rPr>
                  <w:color w:val="000000"/>
                  <w:szCs w:val="24"/>
                </w:rPr>
                <w:t>. Pakeisti 12 punktą ir jį išdėstyti taip:</w:t>
              </w:r>
            </w:p>
            <w:sdt>
              <w:sdtPr>
                <w:alias w:val="citata"/>
                <w:tag w:val="part_947cb92297074428bb6a2bc9b0b4061d"/>
                <w:lock w:val="sdtLocked"/>
                <w:richText/>
              </w:sdtPr>
              <w:sdtContent>
                <w:sdt>
                  <w:sdtPr>
                    <w:alias w:val="12 p."/>
                    <w:tag w:val="part_30289ede164b4803bee72b68c16ca9a6"/>
                    <w:lock w:val="sdtLocked"/>
                    <w:richText/>
                  </w:sdtPr>
                  <w:sdtContent>
                    <w:p w14:paraId="7264B47D" w14:textId="3029C152">
                      <w:pPr>
                        <w:tabs>
                          <w:tab w:val="left" w:pos="993"/>
                        </w:tabs>
                        <w:spacing w:line="336" w:lineRule="auto"/>
                        <w:ind w:firstLine="709"/>
                        <w:jc w:val="both"/>
                        <w:rPr>
                          <w:color w:val="000000"/>
                          <w:szCs w:val="24"/>
                        </w:rPr>
                      </w:pPr>
                      <w:r>
                        <w:rPr>
                          <w:color w:val="000000"/>
                          <w:szCs w:val="24"/>
                        </w:rPr>
                        <w:t>„</w:t>
                      </w:r>
                      <w:sdt>
                        <w:sdtPr>
                          <w:alias w:val="Numeris"/>
                          <w:tag w:val="nr_30289ede164b4803bee72b68c16ca9a6"/>
                          <w:lock w:val="sdtLocked"/>
                          <w:richText/>
                        </w:sdtPr>
                        <w:sdtContent>
                          <w:r>
                            <w:rPr>
                              <w:color w:val="000000"/>
                              <w:szCs w:val="24"/>
                            </w:rPr>
                            <w:t>12</w:t>
                          </w:r>
                        </w:sdtContent>
                      </w:sdt>
                      <w:r>
                        <w:rPr>
                          <w:color w:val="000000"/>
                          <w:szCs w:val="24"/>
                        </w:rPr>
                        <w:t>. Žemės naudojimo patikrinimai atliekami pagal visus tikrinamam objektui taikytinus Nuostatų 11.1–</w:t>
                      </w:r>
                      <w:r>
                        <w:rPr>
                          <w:strike/>
                          <w:color w:val="000000"/>
                          <w:szCs w:val="24"/>
                        </w:rPr>
                        <w:t>11.9</w:t>
                      </w:r>
                      <w:r>
                        <w:rPr>
                          <w:color w:val="000000"/>
                          <w:szCs w:val="24"/>
                        </w:rPr>
                        <w:t xml:space="preserve"> </w:t>
                      </w:r>
                      <w:r>
                        <w:rPr>
                          <w:b/>
                          <w:bCs/>
                          <w:color w:val="000000"/>
                          <w:szCs w:val="24"/>
                        </w:rPr>
                        <w:t>11.10</w:t>
                      </w:r>
                      <w:r>
                        <w:rPr>
                          <w:color w:val="000000"/>
                          <w:szCs w:val="24"/>
                        </w:rPr>
                        <w:t xml:space="preserve"> papunkčius.“</w:t>
                      </w:r>
                    </w:p>
                  </w:sdtContent>
                </w:sdt>
              </w:sdtContent>
            </w:sdt>
          </w:sdtContent>
        </w:sdt>
        <w:sdt>
          <w:sdtPr>
            <w:alias w:val="9 p."/>
            <w:tag w:val="part_f6d853cf73a14154a7ca1800ba380819"/>
            <w:lock w:val="sdtLocked"/>
            <w:richText/>
          </w:sdtPr>
          <w:sdtContent>
            <w:p w14:paraId="4CEA2B0C" w14:textId="70B5D769">
              <w:pPr>
                <w:tabs>
                  <w:tab w:val="left" w:pos="993"/>
                </w:tabs>
                <w:spacing w:line="336" w:lineRule="auto"/>
                <w:ind w:firstLine="709"/>
                <w:jc w:val="both"/>
                <w:rPr>
                  <w:color w:val="000000"/>
                  <w:szCs w:val="24"/>
                </w:rPr>
              </w:pPr>
              <w:sdt>
                <w:sdtPr>
                  <w:alias w:val="Numeris"/>
                  <w:tag w:val="nr_f6d853cf73a14154a7ca1800ba380819"/>
                  <w:lock w:val="sdtLocked"/>
                  <w:richText/>
                </w:sdtPr>
                <w:sdtContent>
                  <w:r>
                    <w:rPr>
                      <w:color w:val="000000"/>
                      <w:szCs w:val="24"/>
                    </w:rPr>
                    <w:t>9</w:t>
                  </w:r>
                </w:sdtContent>
              </w:sdt>
              <w:r>
                <w:rPr>
                  <w:color w:val="000000"/>
                  <w:szCs w:val="24"/>
                </w:rPr>
                <w:t>. Pakeisti 16 punktą ir jį išdėstyti taip:</w:t>
              </w:r>
            </w:p>
            <w:sdt>
              <w:sdtPr>
                <w:alias w:val="citata"/>
                <w:tag w:val="part_9a3d4da8707143008d66977d45388c17"/>
                <w:lock w:val="sdtLocked"/>
                <w:richText/>
              </w:sdtPr>
              <w:sdtContent>
                <w:sdt>
                  <w:sdtPr>
                    <w:alias w:val="16 p."/>
                    <w:tag w:val="part_631518f0c15e4432a2e6565dc29544b4"/>
                    <w:lock w:val="sdtLocked"/>
                    <w:richText/>
                  </w:sdtPr>
                  <w:sdtContent>
                    <w:p w14:paraId="7C9B5855" w14:textId="1B9A26E1">
                      <w:pPr>
                        <w:tabs>
                          <w:tab w:val="left" w:pos="993"/>
                        </w:tabs>
                        <w:spacing w:line="336" w:lineRule="auto"/>
                        <w:ind w:firstLine="709"/>
                        <w:jc w:val="both"/>
                        <w:rPr>
                          <w:color w:val="000000"/>
                          <w:szCs w:val="24"/>
                        </w:rPr>
                      </w:pPr>
                      <w:r>
                        <w:rPr>
                          <w:bCs/>
                          <w:szCs w:val="24"/>
                        </w:rPr>
                        <w:t>„</w:t>
                      </w:r>
                      <w:sdt>
                        <w:sdtPr>
                          <w:alias w:val="Numeris"/>
                          <w:tag w:val="nr_631518f0c15e4432a2e6565dc29544b4"/>
                          <w:lock w:val="sdtLocked"/>
                          <w:richText/>
                        </w:sdtPr>
                        <w:sdtContent>
                          <w:r>
                            <w:rPr>
                              <w:color w:val="000000"/>
                              <w:szCs w:val="24"/>
                            </w:rPr>
                            <w:t>16</w:t>
                          </w:r>
                        </w:sdtContent>
                      </w:sdt>
                      <w:r>
                        <w:rPr>
                          <w:color w:val="000000"/>
                          <w:szCs w:val="24"/>
                        </w:rPr>
                        <w:t>. Žemės naudojimo valstybinės kontrolės metu, atlikus Nuostatų 11.1–</w:t>
                      </w:r>
                      <w:r>
                        <w:rPr>
                          <w:strike/>
                          <w:color w:val="000000"/>
                          <w:szCs w:val="24"/>
                        </w:rPr>
                        <w:t>11.8</w:t>
                      </w:r>
                      <w:r>
                        <w:rPr>
                          <w:color w:val="000000"/>
                          <w:szCs w:val="24"/>
                        </w:rPr>
                        <w:t xml:space="preserve"> </w:t>
                      </w:r>
                      <w:r>
                        <w:rPr>
                          <w:b/>
                          <w:bCs/>
                          <w:color w:val="000000"/>
                          <w:szCs w:val="24"/>
                        </w:rPr>
                        <w:t>11.9</w:t>
                      </w:r>
                      <w:r>
                        <w:rPr>
                          <w:color w:val="000000"/>
                          <w:szCs w:val="24"/>
                        </w:rPr>
                        <w:t xml:space="preserve"> papunkčiuose nurodytus patikrinimus ir nustačius žemės naudojimo tvarkos pažeidimų, žemės naudojimo valstybinę kontrolę vykdantys asmenys, vadovaudamiesi Lietuvos Respublikos administracinių nusižengimų kodeksu, pradeda administracinio nusižengimo teiseną.“</w:t>
                      </w:r>
                    </w:p>
                  </w:sdtContent>
                </w:sdt>
              </w:sdtContent>
            </w:sdt>
          </w:sdtContent>
        </w:sdt>
        <w:sdt>
          <w:sdtPr>
            <w:alias w:val="10 p."/>
            <w:tag w:val="part_991381a8956c477db84184cda853aca4"/>
            <w:lock w:val="sdtLocked"/>
            <w:richText/>
          </w:sdtPr>
          <w:sdtContent>
            <w:p w14:paraId="03D23446" w14:textId="3B80F106">
              <w:pPr>
                <w:tabs>
                  <w:tab w:val="left" w:pos="993"/>
                </w:tabs>
                <w:spacing w:line="336" w:lineRule="auto"/>
                <w:ind w:firstLine="709"/>
                <w:jc w:val="both"/>
                <w:rPr>
                  <w:color w:val="000000"/>
                  <w:szCs w:val="24"/>
                </w:rPr>
              </w:pPr>
              <w:sdt>
                <w:sdtPr>
                  <w:alias w:val="Numeris"/>
                  <w:tag w:val="nr_991381a8956c477db84184cda853aca4"/>
                  <w:lock w:val="sdtLocked"/>
                  <w:richText/>
                </w:sdtPr>
                <w:sdtContent>
                  <w:r>
                    <w:rPr>
                      <w:color w:val="000000"/>
                      <w:szCs w:val="24"/>
                    </w:rPr>
                    <w:t>10</w:t>
                  </w:r>
                </w:sdtContent>
              </w:sdt>
              <w:r>
                <w:rPr>
                  <w:color w:val="000000"/>
                  <w:szCs w:val="24"/>
                </w:rPr>
                <w:t>. Pakeisti 17 punktą ir jį išdėstyti taip:</w:t>
              </w:r>
            </w:p>
            <w:sdt>
              <w:sdtPr>
                <w:alias w:val="citata"/>
                <w:tag w:val="part_4728050031f347b1a4a45f5ac0a3be5d"/>
                <w:lock w:val="sdtLocked"/>
                <w:richText/>
              </w:sdtPr>
              <w:sdtContent>
                <w:sdt>
                  <w:sdtPr>
                    <w:alias w:val="17 p."/>
                    <w:tag w:val="part_409c6103e0c24f16a33dfab3adaa8295"/>
                    <w:lock w:val="sdtLocked"/>
                    <w:richText/>
                  </w:sdtPr>
                  <w:sdtContent>
                    <w:p w14:paraId="6744DE0B" w14:textId="5D658FA7">
                      <w:pPr>
                        <w:tabs>
                          <w:tab w:val="left" w:pos="993"/>
                        </w:tabs>
                        <w:spacing w:line="336" w:lineRule="auto"/>
                        <w:ind w:firstLine="709"/>
                        <w:jc w:val="both"/>
                        <w:rPr>
                          <w:bCs/>
                          <w:szCs w:val="24"/>
                        </w:rPr>
                      </w:pPr>
                      <w:r>
                        <w:rPr>
                          <w:color w:val="000000"/>
                          <w:szCs w:val="24"/>
                        </w:rPr>
                        <w:t>„</w:t>
                      </w:r>
                      <w:sdt>
                        <w:sdtPr>
                          <w:alias w:val="Numeris"/>
                          <w:tag w:val="nr_409c6103e0c24f16a33dfab3adaa8295"/>
                          <w:lock w:val="sdtLocked"/>
                          <w:richText/>
                        </w:sdtPr>
                        <w:sdtContent>
                          <w:r>
                            <w:rPr>
                              <w:color w:val="000000"/>
                              <w:szCs w:val="24"/>
                            </w:rPr>
                            <w:t>17</w:t>
                          </w:r>
                        </w:sdtContent>
                      </w:sdt>
                      <w:r>
                        <w:rPr>
                          <w:color w:val="000000"/>
                          <w:szCs w:val="24"/>
                        </w:rPr>
                        <w:t xml:space="preserve">. Žemės naudojimo valstybinės kontrolės metu, atlikus Nuostatų </w:t>
                      </w:r>
                      <w:r>
                        <w:rPr>
                          <w:strike/>
                          <w:color w:val="000000"/>
                          <w:szCs w:val="24"/>
                        </w:rPr>
                        <w:t>11.9</w:t>
                      </w:r>
                      <w:r>
                        <w:rPr>
                          <w:color w:val="000000"/>
                          <w:szCs w:val="24"/>
                        </w:rPr>
                        <w:t xml:space="preserve"> </w:t>
                      </w:r>
                      <w:r>
                        <w:rPr>
                          <w:b/>
                          <w:bCs/>
                          <w:color w:val="000000"/>
                          <w:szCs w:val="24"/>
                        </w:rPr>
                        <w:t>11.10</w:t>
                      </w:r>
                      <w:r>
                        <w:rPr>
                          <w:color w:val="000000"/>
                          <w:szCs w:val="24"/>
                        </w:rPr>
                        <w:t xml:space="preserve"> papunktyje nurodytus patikrinimus ir nustačius žemės naudojimo tvarkos pažeidimų, žemės naudojimo valstybinę kontrolę vykdantys Nacionalinės žemės tarnybos pareigūnai informaciją dėl nustatytų pažeidimų perduoda Nacionalinės žemės tarnybos teritorinio skyriaus vadovui.“</w:t>
                      </w:r>
                    </w:p>
                  </w:sdtContent>
                </w:sdt>
              </w:sdtContent>
            </w:sdt>
          </w:sdtContent>
        </w:sdt>
        <w:sdt>
          <w:sdtPr>
            <w:alias w:val="11 p."/>
            <w:tag w:val="part_8b06432075894c77a8cafef62e6e5219"/>
            <w:lock w:val="sdtLocked"/>
            <w:richText/>
          </w:sdtPr>
          <w:sdtContent>
            <w:p w14:paraId="5D771C4A" w14:textId="2D55D33D">
              <w:pPr>
                <w:tabs>
                  <w:tab w:val="left" w:pos="993"/>
                </w:tabs>
                <w:spacing w:line="360" w:lineRule="auto"/>
                <w:ind w:firstLine="709"/>
                <w:jc w:val="both"/>
                <w:rPr>
                  <w:szCs w:val="24"/>
                </w:rPr>
              </w:pPr>
              <w:sdt>
                <w:sdtPr>
                  <w:alias w:val="Numeris"/>
                  <w:tag w:val="nr_8b06432075894c77a8cafef62e6e5219"/>
                  <w:lock w:val="sdtLocked"/>
                  <w:richText/>
                </w:sdtPr>
                <w:sdtContent>
                  <w:r>
                    <w:rPr>
                      <w:szCs w:val="24"/>
                    </w:rPr>
                    <w:t>11</w:t>
                  </w:r>
                </w:sdtContent>
              </w:sdt>
              <w:r>
                <w:rPr>
                  <w:szCs w:val="24"/>
                </w:rPr>
                <w:t>. Pakeisti 19.2 papunktį ir jį išdėstyti taip:</w:t>
              </w:r>
            </w:p>
            <w:sdt>
              <w:sdtPr>
                <w:alias w:val="citata"/>
                <w:tag w:val="part_102119d118a146f191cf1037f92e5e57"/>
                <w:lock w:val="sdtLocked"/>
                <w:richText/>
              </w:sdtPr>
              <w:sdtContent>
                <w:sdt>
                  <w:sdtPr>
                    <w:alias w:val="19.2 pp."/>
                    <w:tag w:val="part_43db796e41b24c0ab085fa6805503425"/>
                    <w:lock w:val="sdtLocked"/>
                    <w:richText/>
                  </w:sdtPr>
                  <w:sdtContent>
                    <w:p w14:paraId="3D853393" w14:textId="688651F1">
                      <w:pPr>
                        <w:tabs>
                          <w:tab w:val="left" w:pos="993"/>
                        </w:tabs>
                        <w:spacing w:line="360" w:lineRule="auto"/>
                        <w:ind w:firstLine="709"/>
                        <w:jc w:val="both"/>
                        <w:rPr>
                          <w:color w:val="000000"/>
                          <w:szCs w:val="24"/>
                        </w:rPr>
                      </w:pPr>
                      <w:r>
                        <w:rPr>
                          <w:szCs w:val="24"/>
                        </w:rPr>
                        <w:t>„</w:t>
                      </w:r>
                      <w:sdt>
                        <w:sdtPr>
                          <w:alias w:val="Numeris"/>
                          <w:tag w:val="nr_43db796e41b24c0ab085fa6805503425"/>
                          <w:lock w:val="sdtLocked"/>
                          <w:richText/>
                        </w:sdtPr>
                        <w:sdtContent>
                          <w:r>
                            <w:rPr>
                              <w:color w:val="000000"/>
                              <w:szCs w:val="24"/>
                            </w:rPr>
                            <w:t>19.2</w:t>
                          </w:r>
                        </w:sdtContent>
                      </w:sdt>
                      <w:r>
                        <w:rPr>
                          <w:color w:val="000000"/>
                          <w:szCs w:val="24"/>
                        </w:rPr>
                        <w:t xml:space="preserve">. kasmet iki </w:t>
                      </w:r>
                      <w:r>
                        <w:rPr>
                          <w:strike/>
                          <w:color w:val="000000"/>
                          <w:szCs w:val="24"/>
                        </w:rPr>
                        <w:t>vasario</w:t>
                      </w:r>
                      <w:r>
                        <w:rPr>
                          <w:color w:val="000000"/>
                          <w:szCs w:val="24"/>
                        </w:rPr>
                        <w:t xml:space="preserve"> </w:t>
                      </w:r>
                      <w:r>
                        <w:rPr>
                          <w:strike/>
                          <w:color w:val="000000"/>
                          <w:szCs w:val="24"/>
                        </w:rPr>
                        <w:t>15</w:t>
                      </w:r>
                      <w:r>
                        <w:rPr>
                          <w:color w:val="000000"/>
                          <w:szCs w:val="24"/>
                        </w:rPr>
                        <w:t xml:space="preserve"> </w:t>
                      </w:r>
                      <w:r>
                        <w:rPr>
                          <w:b/>
                          <w:bCs/>
                          <w:color w:val="000000"/>
                          <w:szCs w:val="24"/>
                        </w:rPr>
                        <w:t>sausio 25</w:t>
                      </w:r>
                      <w:r>
                        <w:rPr>
                          <w:color w:val="000000"/>
                          <w:szCs w:val="24"/>
                        </w:rPr>
                        <w:t xml:space="preserve"> d. teikia Nacionalinei žemės tarnybai rekomendacijas dėl žemės naudojimo valstybinės kontrolės vykdymo einamaisiais metais.“</w:t>
                      </w:r>
                    </w:p>
                    <w:p w14:paraId="579CCE32" w14:textId="77777777">
                      <w:pPr>
                        <w:spacing w:line="276" w:lineRule="auto"/>
                        <w:ind w:right="-113"/>
                        <w:jc w:val="both"/>
                        <w:rPr>
                          <w:szCs w:val="24"/>
                        </w:rPr>
                      </w:pPr>
                    </w:p>
                    <w:p w14:paraId="359F3100" w14:textId="77777777">
                      <w:pPr>
                        <w:spacing w:line="276" w:lineRule="auto"/>
                        <w:ind w:right="-113"/>
                        <w:jc w:val="both"/>
                        <w:rPr>
                          <w:szCs w:val="24"/>
                        </w:rPr>
                      </w:pPr>
                    </w:p>
                    <w:p w14:paraId="3727A8DD" w14:textId="77777777">
                      <w:pPr>
                        <w:spacing w:line="276" w:lineRule="auto"/>
                        <w:ind w:right="-113"/>
                        <w:jc w:val="both"/>
                        <w:rPr>
                          <w:szCs w:val="24"/>
                        </w:rPr>
                      </w:pPr>
                    </w:p>
                  </w:sdtContent>
                </w:sdt>
              </w:sdtContent>
            </w:sdt>
          </w:sdtContent>
        </w:sdt>
        <w:sdt>
          <w:sdtPr>
            <w:alias w:val="signatura"/>
            <w:tag w:val="part_64b58a56363b403d83a0df8282b6c43c"/>
            <w:lock w:val="sdtLocked"/>
            <w:richText/>
          </w:sdtPr>
          <w:sdtContent>
            <w:p w14:paraId="0785F44A" w14:textId="77777777">
              <w:pPr>
                <w:spacing w:line="276" w:lineRule="auto"/>
                <w:ind w:right="-113"/>
                <w:jc w:val="both"/>
                <w:rPr>
                  <w:szCs w:val="24"/>
                </w:rPr>
              </w:pPr>
              <w:r>
                <w:rPr>
                  <w:szCs w:val="24"/>
                </w:rPr>
                <w:t>Ministras Pirmininkas</w:t>
              </w:r>
            </w:p>
            <w:p w14:paraId="38F971BB" w14:textId="77777777">
              <w:pPr>
                <w:spacing w:line="276" w:lineRule="auto"/>
                <w:ind w:right="-113"/>
                <w:jc w:val="both"/>
                <w:rPr>
                  <w:szCs w:val="24"/>
                </w:rPr>
              </w:pPr>
            </w:p>
            <w:p w14:paraId="548CEB46" w14:textId="77777777">
              <w:pPr>
                <w:spacing w:line="276" w:lineRule="auto"/>
                <w:ind w:right="-113"/>
                <w:jc w:val="both"/>
                <w:rPr>
                  <w:szCs w:val="24"/>
                </w:rPr>
              </w:pPr>
            </w:p>
            <w:p w14:paraId="3D2ABC30" w14:textId="77777777">
              <w:pPr>
                <w:spacing w:line="276" w:lineRule="auto"/>
                <w:ind w:right="-113"/>
                <w:jc w:val="both"/>
                <w:rPr>
                  <w:szCs w:val="24"/>
                </w:rPr>
              </w:pPr>
              <w:r>
                <w:rPr>
                  <w:szCs w:val="24"/>
                </w:rPr>
                <w:t>Žemės ūkio ministras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851" w:right="1133"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E99AB" w14:textId="77777777">
      <w:pPr>
        <w:rPr>
          <w:szCs w:val="24"/>
        </w:rPr>
      </w:pPr>
      <w:r>
        <w:rPr>
          <w:szCs w:val="24"/>
        </w:rPr>
        <w:separator/>
      </w:r>
    </w:p>
  </w:endnote>
  <w:endnote w:type="continuationSeparator" w:id="0">
    <w:p w14:paraId="16A3582F" w14:textId="77777777">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0295" w14:textId="77777777">
    <w:pPr>
      <w:tabs>
        <w:tab w:val="center" w:pos="4819"/>
        <w:tab w:val="right" w:pos="9638"/>
      </w:tabs>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D5DF9" w14:textId="77777777">
    <w:pPr>
      <w:tabs>
        <w:tab w:val="center" w:pos="4819"/>
        <w:tab w:val="right" w:pos="9638"/>
      </w:tabs>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9B50" w14:textId="77777777">
    <w:pPr>
      <w:tabs>
        <w:tab w:val="center" w:pos="4819"/>
        <w:tab w:val="right" w:pos="9638"/>
      </w:tabs>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80160" w14:textId="77777777">
      <w:pPr>
        <w:rPr>
          <w:szCs w:val="24"/>
        </w:rPr>
      </w:pPr>
      <w:r>
        <w:rPr>
          <w:szCs w:val="24"/>
        </w:rPr>
        <w:separator/>
      </w:r>
    </w:p>
  </w:footnote>
  <w:footnote w:type="continuationSeparator" w:id="0">
    <w:p w14:paraId="12520E2F" w14:textId="77777777">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EB88C" w14:textId="77777777">
    <w:pPr>
      <w:tabs>
        <w:tab w:val="center" w:pos="4819"/>
        <w:tab w:val="right" w:pos="9638"/>
      </w:tabs>
      <w:rPr>
        <w:szCs w:val="24"/>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D7CED" w14:textId="77777777">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266E7BEC" w14:textId="77777777">
    <w:pPr>
      <w:tabs>
        <w:tab w:val="center" w:pos="4819"/>
        <w:tab w:val="right" w:pos="9638"/>
      </w:tabs>
      <w:rPr>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D13B" w14:textId="77777777">
    <w:pPr>
      <w:tabs>
        <w:tab w:val="center" w:pos="4819"/>
        <w:tab w:val="right" w:pos="9638"/>
      </w:tabs>
      <w:rPr>
        <w:szCs w:val="24"/>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9"/>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241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144160">
      <w:bodyDiv w:val="1"/>
      <w:marLeft w:val="0"/>
      <w:marRight w:val="0"/>
      <w:marTop w:val="0"/>
      <w:marBottom w:val="0"/>
      <w:divBdr>
        <w:top w:val="none" w:sz="0" w:space="0" w:color="auto"/>
        <w:left w:val="none" w:sz="0" w:space="0" w:color="auto"/>
        <w:bottom w:val="none" w:sz="0" w:space="0" w:color="auto"/>
        <w:right w:val="none" w:sz="0" w:space="0" w:color="auto"/>
      </w:divBdr>
      <w:divsChild>
        <w:div w:id="2124379958">
          <w:marLeft w:val="0"/>
          <w:marRight w:val="0"/>
          <w:marTop w:val="0"/>
          <w:marBottom w:val="0"/>
          <w:divBdr>
            <w:top w:val="none" w:sz="0" w:space="0" w:color="auto"/>
            <w:left w:val="none" w:sz="0" w:space="0" w:color="auto"/>
            <w:bottom w:val="none" w:sz="0" w:space="0" w:color="auto"/>
            <w:right w:val="none" w:sz="0" w:space="0" w:color="auto"/>
          </w:divBdr>
          <w:divsChild>
            <w:div w:id="579099454">
              <w:marLeft w:val="0"/>
              <w:marRight w:val="0"/>
              <w:marTop w:val="0"/>
              <w:marBottom w:val="0"/>
              <w:divBdr>
                <w:top w:val="none" w:sz="0" w:space="0" w:color="auto"/>
                <w:left w:val="none" w:sz="0" w:space="0" w:color="auto"/>
                <w:bottom w:val="none" w:sz="0" w:space="0" w:color="auto"/>
                <w:right w:val="none" w:sz="0" w:space="0" w:color="auto"/>
              </w:divBdr>
              <w:divsChild>
                <w:div w:id="1370910171">
                  <w:marLeft w:val="0"/>
                  <w:marRight w:val="0"/>
                  <w:marTop w:val="0"/>
                  <w:marBottom w:val="0"/>
                  <w:divBdr>
                    <w:top w:val="none" w:sz="0" w:space="0" w:color="auto"/>
                    <w:left w:val="none" w:sz="0" w:space="0" w:color="auto"/>
                    <w:bottom w:val="none" w:sz="0" w:space="0" w:color="auto"/>
                    <w:right w:val="none" w:sz="0" w:space="0" w:color="auto"/>
                  </w:divBdr>
                  <w:divsChild>
                    <w:div w:id="1378626375">
                      <w:marLeft w:val="0"/>
                      <w:marRight w:val="0"/>
                      <w:marTop w:val="0"/>
                      <w:marBottom w:val="0"/>
                      <w:divBdr>
                        <w:top w:val="none" w:sz="0" w:space="0" w:color="auto"/>
                        <w:left w:val="none" w:sz="0" w:space="0" w:color="auto"/>
                        <w:bottom w:val="none" w:sz="0" w:space="0" w:color="auto"/>
                        <w:right w:val="none" w:sz="0" w:space="0" w:color="auto"/>
                      </w:divBdr>
                      <w:divsChild>
                        <w:div w:id="10543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45942">
      <w:bodyDiv w:val="1"/>
      <w:marLeft w:val="0"/>
      <w:marRight w:val="0"/>
      <w:marTop w:val="0"/>
      <w:marBottom w:val="0"/>
      <w:divBdr>
        <w:top w:val="none" w:sz="0" w:space="0" w:color="auto"/>
        <w:left w:val="none" w:sz="0" w:space="0" w:color="auto"/>
        <w:bottom w:val="none" w:sz="0" w:space="0" w:color="auto"/>
        <w:right w:val="none" w:sz="0" w:space="0" w:color="auto"/>
      </w:divBdr>
    </w:div>
    <w:div w:id="855114854">
      <w:bodyDiv w:val="1"/>
      <w:marLeft w:val="0"/>
      <w:marRight w:val="0"/>
      <w:marTop w:val="0"/>
      <w:marBottom w:val="0"/>
      <w:divBdr>
        <w:top w:val="none" w:sz="0" w:space="0" w:color="auto"/>
        <w:left w:val="none" w:sz="0" w:space="0" w:color="auto"/>
        <w:bottom w:val="none" w:sz="0" w:space="0" w:color="auto"/>
        <w:right w:val="none" w:sz="0" w:space="0" w:color="auto"/>
      </w:divBdr>
      <w:divsChild>
        <w:div w:id="360084683">
          <w:marLeft w:val="0"/>
          <w:marRight w:val="0"/>
          <w:marTop w:val="0"/>
          <w:marBottom w:val="0"/>
          <w:divBdr>
            <w:top w:val="none" w:sz="0" w:space="0" w:color="auto"/>
            <w:left w:val="none" w:sz="0" w:space="0" w:color="auto"/>
            <w:bottom w:val="none" w:sz="0" w:space="0" w:color="auto"/>
            <w:right w:val="none" w:sz="0" w:space="0" w:color="auto"/>
          </w:divBdr>
          <w:divsChild>
            <w:div w:id="900675462">
              <w:marLeft w:val="0"/>
              <w:marRight w:val="0"/>
              <w:marTop w:val="0"/>
              <w:marBottom w:val="0"/>
              <w:divBdr>
                <w:top w:val="none" w:sz="0" w:space="0" w:color="auto"/>
                <w:left w:val="none" w:sz="0" w:space="0" w:color="auto"/>
                <w:bottom w:val="none" w:sz="0" w:space="0" w:color="auto"/>
                <w:right w:val="none" w:sz="0" w:space="0" w:color="auto"/>
              </w:divBdr>
              <w:divsChild>
                <w:div w:id="1179660606">
                  <w:marLeft w:val="0"/>
                  <w:marRight w:val="0"/>
                  <w:marTop w:val="0"/>
                  <w:marBottom w:val="0"/>
                  <w:divBdr>
                    <w:top w:val="none" w:sz="0" w:space="0" w:color="auto"/>
                    <w:left w:val="none" w:sz="0" w:space="0" w:color="auto"/>
                    <w:bottom w:val="none" w:sz="0" w:space="0" w:color="auto"/>
                    <w:right w:val="none" w:sz="0" w:space="0" w:color="auto"/>
                  </w:divBdr>
                  <w:divsChild>
                    <w:div w:id="2078435474">
                      <w:marLeft w:val="0"/>
                      <w:marRight w:val="0"/>
                      <w:marTop w:val="0"/>
                      <w:marBottom w:val="0"/>
                      <w:divBdr>
                        <w:top w:val="none" w:sz="0" w:space="0" w:color="auto"/>
                        <w:left w:val="none" w:sz="0" w:space="0" w:color="auto"/>
                        <w:bottom w:val="none" w:sz="0" w:space="0" w:color="auto"/>
                        <w:right w:val="none" w:sz="0" w:space="0" w:color="auto"/>
                      </w:divBdr>
                      <w:divsChild>
                        <w:div w:id="2104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931835">
      <w:bodyDiv w:val="1"/>
      <w:marLeft w:val="0"/>
      <w:marRight w:val="0"/>
      <w:marTop w:val="0"/>
      <w:marBottom w:val="0"/>
      <w:divBdr>
        <w:top w:val="none" w:sz="0" w:space="0" w:color="auto"/>
        <w:left w:val="none" w:sz="0" w:space="0" w:color="auto"/>
        <w:bottom w:val="none" w:sz="0" w:space="0" w:color="auto"/>
        <w:right w:val="none" w:sz="0" w:space="0" w:color="auto"/>
      </w:divBdr>
    </w:div>
    <w:div w:id="1070924646">
      <w:bodyDiv w:val="1"/>
      <w:marLeft w:val="0"/>
      <w:marRight w:val="0"/>
      <w:marTop w:val="0"/>
      <w:marBottom w:val="0"/>
      <w:divBdr>
        <w:top w:val="none" w:sz="0" w:space="0" w:color="auto"/>
        <w:left w:val="none" w:sz="0" w:space="0" w:color="auto"/>
        <w:bottom w:val="none" w:sz="0" w:space="0" w:color="auto"/>
        <w:right w:val="none" w:sz="0" w:space="0" w:color="auto"/>
      </w:divBdr>
      <w:divsChild>
        <w:div w:id="2060326168">
          <w:marLeft w:val="0"/>
          <w:marRight w:val="0"/>
          <w:marTop w:val="0"/>
          <w:marBottom w:val="0"/>
          <w:divBdr>
            <w:top w:val="none" w:sz="0" w:space="0" w:color="auto"/>
            <w:left w:val="none" w:sz="0" w:space="0" w:color="auto"/>
            <w:bottom w:val="none" w:sz="0" w:space="0" w:color="auto"/>
            <w:right w:val="none" w:sz="0" w:space="0" w:color="auto"/>
          </w:divBdr>
          <w:divsChild>
            <w:div w:id="1618222686">
              <w:marLeft w:val="0"/>
              <w:marRight w:val="0"/>
              <w:marTop w:val="0"/>
              <w:marBottom w:val="0"/>
              <w:divBdr>
                <w:top w:val="none" w:sz="0" w:space="0" w:color="auto"/>
                <w:left w:val="none" w:sz="0" w:space="0" w:color="auto"/>
                <w:bottom w:val="none" w:sz="0" w:space="0" w:color="auto"/>
                <w:right w:val="none" w:sz="0" w:space="0" w:color="auto"/>
              </w:divBdr>
              <w:divsChild>
                <w:div w:id="1636371049">
                  <w:marLeft w:val="0"/>
                  <w:marRight w:val="0"/>
                  <w:marTop w:val="0"/>
                  <w:marBottom w:val="0"/>
                  <w:divBdr>
                    <w:top w:val="none" w:sz="0" w:space="0" w:color="auto"/>
                    <w:left w:val="none" w:sz="0" w:space="0" w:color="auto"/>
                    <w:bottom w:val="none" w:sz="0" w:space="0" w:color="auto"/>
                    <w:right w:val="none" w:sz="0" w:space="0" w:color="auto"/>
                  </w:divBdr>
                  <w:divsChild>
                    <w:div w:id="739015437">
                      <w:marLeft w:val="0"/>
                      <w:marRight w:val="0"/>
                      <w:marTop w:val="0"/>
                      <w:marBottom w:val="0"/>
                      <w:divBdr>
                        <w:top w:val="none" w:sz="0" w:space="0" w:color="auto"/>
                        <w:left w:val="none" w:sz="0" w:space="0" w:color="auto"/>
                        <w:bottom w:val="none" w:sz="0" w:space="0" w:color="auto"/>
                        <w:right w:val="none" w:sz="0" w:space="0" w:color="auto"/>
                      </w:divBdr>
                      <w:divsChild>
                        <w:div w:id="21293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495884">
      <w:bodyDiv w:val="1"/>
      <w:marLeft w:val="0"/>
      <w:marRight w:val="0"/>
      <w:marTop w:val="0"/>
      <w:marBottom w:val="0"/>
      <w:divBdr>
        <w:top w:val="none" w:sz="0" w:space="0" w:color="auto"/>
        <w:left w:val="none" w:sz="0" w:space="0" w:color="auto"/>
        <w:bottom w:val="none" w:sz="0" w:space="0" w:color="auto"/>
        <w:right w:val="none" w:sz="0" w:space="0" w:color="auto"/>
      </w:divBdr>
    </w:div>
    <w:div w:id="1332834199">
      <w:bodyDiv w:val="1"/>
      <w:marLeft w:val="0"/>
      <w:marRight w:val="0"/>
      <w:marTop w:val="0"/>
      <w:marBottom w:val="0"/>
      <w:divBdr>
        <w:top w:val="none" w:sz="0" w:space="0" w:color="auto"/>
        <w:left w:val="none" w:sz="0" w:space="0" w:color="auto"/>
        <w:bottom w:val="none" w:sz="0" w:space="0" w:color="auto"/>
        <w:right w:val="none" w:sz="0" w:space="0" w:color="auto"/>
      </w:divBdr>
      <w:divsChild>
        <w:div w:id="632978813">
          <w:marLeft w:val="0"/>
          <w:marRight w:val="0"/>
          <w:marTop w:val="0"/>
          <w:marBottom w:val="0"/>
          <w:divBdr>
            <w:top w:val="none" w:sz="0" w:space="0" w:color="auto"/>
            <w:left w:val="none" w:sz="0" w:space="0" w:color="auto"/>
            <w:bottom w:val="none" w:sz="0" w:space="0" w:color="auto"/>
            <w:right w:val="none" w:sz="0" w:space="0" w:color="auto"/>
          </w:divBdr>
          <w:divsChild>
            <w:div w:id="1044712490">
              <w:marLeft w:val="0"/>
              <w:marRight w:val="0"/>
              <w:marTop w:val="0"/>
              <w:marBottom w:val="0"/>
              <w:divBdr>
                <w:top w:val="none" w:sz="0" w:space="0" w:color="auto"/>
                <w:left w:val="none" w:sz="0" w:space="0" w:color="auto"/>
                <w:bottom w:val="none" w:sz="0" w:space="0" w:color="auto"/>
                <w:right w:val="none" w:sz="0" w:space="0" w:color="auto"/>
              </w:divBdr>
              <w:divsChild>
                <w:div w:id="1219243196">
                  <w:marLeft w:val="0"/>
                  <w:marRight w:val="0"/>
                  <w:marTop w:val="0"/>
                  <w:marBottom w:val="0"/>
                  <w:divBdr>
                    <w:top w:val="none" w:sz="0" w:space="0" w:color="auto"/>
                    <w:left w:val="none" w:sz="0" w:space="0" w:color="auto"/>
                    <w:bottom w:val="none" w:sz="0" w:space="0" w:color="auto"/>
                    <w:right w:val="none" w:sz="0" w:space="0" w:color="auto"/>
                  </w:divBdr>
                  <w:divsChild>
                    <w:div w:id="2115057039">
                      <w:marLeft w:val="0"/>
                      <w:marRight w:val="0"/>
                      <w:marTop w:val="0"/>
                      <w:marBottom w:val="0"/>
                      <w:divBdr>
                        <w:top w:val="none" w:sz="0" w:space="0" w:color="auto"/>
                        <w:left w:val="none" w:sz="0" w:space="0" w:color="auto"/>
                        <w:bottom w:val="none" w:sz="0" w:space="0" w:color="auto"/>
                        <w:right w:val="none" w:sz="0" w:space="0" w:color="auto"/>
                      </w:divBdr>
                      <w:divsChild>
                        <w:div w:id="17333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07986">
      <w:bodyDiv w:val="1"/>
      <w:marLeft w:val="0"/>
      <w:marRight w:val="0"/>
      <w:marTop w:val="0"/>
      <w:marBottom w:val="0"/>
      <w:divBdr>
        <w:top w:val="none" w:sz="0" w:space="0" w:color="auto"/>
        <w:left w:val="none" w:sz="0" w:space="0" w:color="auto"/>
        <w:bottom w:val="none" w:sz="0" w:space="0" w:color="auto"/>
        <w:right w:val="none" w:sz="0" w:space="0" w:color="auto"/>
      </w:divBdr>
      <w:divsChild>
        <w:div w:id="1052659009">
          <w:marLeft w:val="0"/>
          <w:marRight w:val="0"/>
          <w:marTop w:val="0"/>
          <w:marBottom w:val="0"/>
          <w:divBdr>
            <w:top w:val="none" w:sz="0" w:space="0" w:color="auto"/>
            <w:left w:val="none" w:sz="0" w:space="0" w:color="auto"/>
            <w:bottom w:val="none" w:sz="0" w:space="0" w:color="auto"/>
            <w:right w:val="none" w:sz="0" w:space="0" w:color="auto"/>
          </w:divBdr>
          <w:divsChild>
            <w:div w:id="192888928">
              <w:marLeft w:val="0"/>
              <w:marRight w:val="0"/>
              <w:marTop w:val="0"/>
              <w:marBottom w:val="0"/>
              <w:divBdr>
                <w:top w:val="none" w:sz="0" w:space="0" w:color="auto"/>
                <w:left w:val="none" w:sz="0" w:space="0" w:color="auto"/>
                <w:bottom w:val="none" w:sz="0" w:space="0" w:color="auto"/>
                <w:right w:val="none" w:sz="0" w:space="0" w:color="auto"/>
              </w:divBdr>
              <w:divsChild>
                <w:div w:id="206651293">
                  <w:marLeft w:val="0"/>
                  <w:marRight w:val="0"/>
                  <w:marTop w:val="0"/>
                  <w:marBottom w:val="0"/>
                  <w:divBdr>
                    <w:top w:val="none" w:sz="0" w:space="0" w:color="auto"/>
                    <w:left w:val="none" w:sz="0" w:space="0" w:color="auto"/>
                    <w:bottom w:val="none" w:sz="0" w:space="0" w:color="auto"/>
                    <w:right w:val="none" w:sz="0" w:space="0" w:color="auto"/>
                  </w:divBdr>
                  <w:divsChild>
                    <w:div w:id="1488398943">
                      <w:marLeft w:val="0"/>
                      <w:marRight w:val="0"/>
                      <w:marTop w:val="0"/>
                      <w:marBottom w:val="0"/>
                      <w:divBdr>
                        <w:top w:val="none" w:sz="0" w:space="0" w:color="auto"/>
                        <w:left w:val="none" w:sz="0" w:space="0" w:color="auto"/>
                        <w:bottom w:val="none" w:sz="0" w:space="0" w:color="auto"/>
                        <w:right w:val="none" w:sz="0" w:space="0" w:color="auto"/>
                      </w:divBdr>
                      <w:divsChild>
                        <w:div w:id="12091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48">
      <w:bodyDiv w:val="1"/>
      <w:marLeft w:val="188"/>
      <w:marRight w:val="188"/>
      <w:marTop w:val="0"/>
      <w:marBottom w:val="0"/>
      <w:divBdr>
        <w:top w:val="none" w:sz="0" w:space="0" w:color="auto"/>
        <w:left w:val="none" w:sz="0" w:space="0" w:color="auto"/>
        <w:bottom w:val="none" w:sz="0" w:space="0" w:color="auto"/>
        <w:right w:val="none" w:sz="0" w:space="0" w:color="auto"/>
      </w:divBdr>
      <w:divsChild>
        <w:div w:id="9558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b60ee5f45433465f844dbbe181792cb0" PartId="309068c77c7d4e11961dc12352d3651e">
    <Part Type="preambule" DocPartId="4d8e07403dd1486a86caf66ac1868b5b" PartId="e82a238deef84060a33e1d7e968b6ac7"/>
    <Part Type="pastraipa" DocPartId="d55de0037ffd4c41bb9011676ddd997a" PartId="79d9938686ba4d59835ac798cf8fbc58"/>
    <Part Type="punktas" Nr="1" Abbr="1 p." DocPartId="33c8e22aa887477e9a2e7d0921fc9c9c" PartId="db62755ff5184cc49bfe31c9de5aecad">
      <Part Type="citata" DocPartId="fc57c96aac3c44468da9515950339e84" PartId="aba843bc1fee4b7babd3a49a526b500e">
        <Part Type="papunktis" Nr="10.6" Abbr="10.6 pp." DocPartId="3201f7220c8a43748647bd372af90034" PartId="c54df6027d744a7cb02a3b950bbe138f"/>
      </Part>
    </Part>
    <Part Type="punktas" Nr="2" Abbr="2 p." DocPartId="10d64138d96a46458a643e6701a24288" PartId="b57ef6bfc9394bb188c9bc815fd31fff">
      <Part Type="citata" DocPartId="c4108a323c904f7ab8268e5ba952f976" PartId="a5206b2d8f434770bbf4338ea792a4ac">
        <Part Type="punktas" Nr="10-1" Abbr="10-1 p." DocPartId="871f691b37284782ae46177538d9d838" PartId="29907587b88c4598911fca442ce6aa74"/>
      </Part>
    </Part>
    <Part Type="punktas" Nr="3" Abbr="3 p." DocPartId="7f64cc10a6fe47d8a15314604e2b0638" PartId="b16e87627c9448c8b6670ae1be429fc0">
      <Part Type="citata" DocPartId="0b88111020034f6ba0245454580a7018" PartId="094e551e912248c3be71a68377ba37fe">
        <Part Type="punktas" Nr="10-2" Abbr="10-2 p." DocPartId="1e0631a5b23c487c95f8e6a316e60cf2" PartId="788ef2cd33bf4e39bcdef2af9fcfe0e7"/>
      </Part>
    </Part>
    <Part Type="punktas" Nr="4" Abbr="4 p." DocPartId="ae5529b3606346a79c0a30f5bfbcf126" PartId="2b34b99823134e14baa5565d8e47d6d5">
      <Part Type="citata" DocPartId="0f710b39fc8a4ad38b9e2f859f4be34a" PartId="4bb15a06c7af4d11ae8af67f7b0137e9">
        <Part Type="papunktis" Nr="11.6" Abbr="11.6 pp." DocPartId="83cb70955e4b485ab74d6ed0dfad65fe" PartId="fae4c394308c459b9551e2a0ed9cf7f8"/>
      </Part>
    </Part>
    <Part Type="punktas" Nr="5" Abbr="5 p." DocPartId="80a24d314d414374a770d8539bad64cb" PartId="81bfa14f7a734d97b5689d50d650d62f">
      <Part Type="citata" DocPartId="368e51dc6bc94e42b7f7c212f3242a09" PartId="938c09fd88be43cd8307e58f85e084ee">
        <Part Type="papunktis" Nr="11.7" Abbr="11.7 pp." DocPartId="37f4bc76c4c74e82b5ece9880857569b" PartId="bf76bc04c71a4b55ac7f56b449954c0f"/>
      </Part>
    </Part>
    <Part Type="punktas" Nr="6" Abbr="6 p." DocPartId="60dc7a2f81944eaf8212ddd5d866c08d" PartId="7feda323c1044621a907e1e4469e0e69">
      <Part Type="citata" DocPartId="3be178e61a7c46e18dcdff46b4d1d678" PartId="01310f41999d423188f715e6b7a471d1">
        <Part Type="papunktis" Nr="11.8" Abbr="11.8 pp." DocPartId="caad1c7dc3994a4d92bf8f80fd916ea2" PartId="707dedd4bdfb4f76b83c2c3b378e12d1"/>
      </Part>
    </Part>
    <Part Type="punktas" Nr="7" Abbr="7 p." DocPartId="e1f13b100fb74434b226477a8c5aea64" PartId="b933371b57cf49b981d60f43cd9e1ce2"/>
    <Part Type="punktas" Nr="8" Abbr="8 p." DocPartId="e48ec26df6d64640a3f42361952c4d1f" PartId="8deb264df2524410a8da405fafc76694">
      <Part Type="citata" DocPartId="3b4e238d0a8048789712cb60d6743186" PartId="947cb92297074428bb6a2bc9b0b4061d">
        <Part Type="punktas" Nr="12" Abbr="12 p." DocPartId="a3b38947dec240d685dfbf7be643eb38" PartId="30289ede164b4803bee72b68c16ca9a6"/>
      </Part>
    </Part>
    <Part Type="punktas" Nr="9" Abbr="9 p." DocPartId="a1e4418a395f40329702baba57c9c419" PartId="f6d853cf73a14154a7ca1800ba380819">
      <Part Type="citata" DocPartId="e11b4482aeda44c9be71436ea9a2cbb5" PartId="9a3d4da8707143008d66977d45388c17">
        <Part Type="punktas" Nr="16" Abbr="16 p." DocPartId="4c056d3d121a4fd2aba86fde8e404413" PartId="631518f0c15e4432a2e6565dc29544b4"/>
      </Part>
    </Part>
    <Part Type="punktas" Nr="10" Abbr="10 p." DocPartId="60b3a21f0f944747a8d643af9edd17e6" PartId="991381a8956c477db84184cda853aca4">
      <Part Type="citata" DocPartId="4c71c3256cd34799b5e8ceca78e435a4" PartId="4728050031f347b1a4a45f5ac0a3be5d">
        <Part Type="punktas" Nr="17" Abbr="17 p." DocPartId="8618fd3270044eda9754b78897a2068e" PartId="409c6103e0c24f16a33dfab3adaa8295"/>
      </Part>
    </Part>
    <Part Type="punktas" Nr="11" Abbr="11 p." DocPartId="2ab424d3b2c4442ca8e29a3fbbb3d839" PartId="8b06432075894c77a8cafef62e6e5219">
      <Part Type="citata" DocPartId="cbc8f2ce85eb400f8d7b7fcc1f4c1b25" PartId="102119d118a146f191cf1037f92e5e57">
        <Part Type="papunktis" Nr="19.2" Abbr="19.2 pp." DocPartId="8eeb5937d94c4ee59f4821d15400df8f" PartId="43db796e41b24c0ab085fa6805503425"/>
      </Part>
    </Part>
    <Part Type="signatura" DocPartId="533c6c6343c0425c8aa8a02087d8a963" PartId="64b58a56363b403d83a0df8282b6c43c"/>
  </Part>
</Parts>
</file>

<file path=customXml/itemProps1.xml><?xml version="1.0" encoding="utf-8"?>
<ds:datastoreItem xmlns:ds="http://schemas.openxmlformats.org/officeDocument/2006/customXml" ds:itemID="{74656D5A-5B76-47F2-8FD1-199FB7C7B5E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3297</Characters>
  <Application>Microsoft Office Word</Application>
  <DocSecurity>4</DocSecurity>
  <Lines>73</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2021-11-11T07:02:00Z</dcterms:created>
  <dc:creator>alina.sileikiene</dc:creator>
  <cp:lastModifiedBy>adlibuser</cp:lastModifiedBy>
  <cp:lastPrinted>2020-08-06T06:13:00Z</cp:lastPrinted>
  <dcterms:modified xsi:type="dcterms:W3CDTF">2021-11-11T07:02:00Z</dcterms:modified>
  <cp:revision>2</cp:revision>
</cp:coreProperties>
</file>