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65" w:rsidRDefault="00E61665" w:rsidP="00E61665">
      <w:pPr>
        <w:tabs>
          <w:tab w:val="left" w:pos="9639"/>
        </w:tabs>
        <w:ind w:left="7371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Projekto</w:t>
      </w:r>
    </w:p>
    <w:p w:rsidR="00E61665" w:rsidRDefault="00E61665" w:rsidP="00E61665">
      <w:pPr>
        <w:tabs>
          <w:tab w:val="left" w:pos="9639"/>
        </w:tabs>
        <w:ind w:left="7371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lyginamasis variantas</w:t>
      </w:r>
    </w:p>
    <w:p w:rsidR="00E61665" w:rsidRDefault="00E61665" w:rsidP="00E61665">
      <w:pPr>
        <w:rPr>
          <w:rFonts w:eastAsia="Calibri"/>
          <w:szCs w:val="24"/>
        </w:rPr>
      </w:pPr>
    </w:p>
    <w:p w:rsidR="00E61665" w:rsidRDefault="00E61665" w:rsidP="00E61665">
      <w:pPr>
        <w:rPr>
          <w:rFonts w:eastAsia="Calibri"/>
          <w:szCs w:val="24"/>
        </w:rPr>
      </w:pPr>
    </w:p>
    <w:p w:rsidR="00E61665" w:rsidRDefault="00E61665" w:rsidP="00E6166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 RESPUBLIKOS VYRIAUSYBĖ</w:t>
      </w:r>
    </w:p>
    <w:p w:rsidR="00E61665" w:rsidRDefault="00E61665" w:rsidP="00E61665">
      <w:pPr>
        <w:rPr>
          <w:rFonts w:eastAsia="Calibri"/>
          <w:szCs w:val="24"/>
        </w:rPr>
      </w:pPr>
    </w:p>
    <w:p w:rsidR="00E61665" w:rsidRDefault="00E61665" w:rsidP="00E6166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:rsidR="00E61665" w:rsidRDefault="00E61665" w:rsidP="00E61665">
      <w:pPr>
        <w:ind w:firstLine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LIETUVOS RESPUBLIKOS VYRIAUSYBĖS 1994 M. RUGPJŪČIO 11 D. NUTARIMO NR. 728 „</w:t>
      </w:r>
      <w:r>
        <w:rPr>
          <w:b/>
          <w:bCs/>
          <w:caps/>
          <w:color w:val="000000"/>
          <w:szCs w:val="24"/>
          <w:lang w:eastAsia="lt-LT"/>
        </w:rPr>
        <w:t>DĖL LIETUVOS RESPUBLIKOS VYRIAUSYBĖS DARBO REGLAMENTO PATVIRTINIMO</w:t>
      </w:r>
      <w:r>
        <w:rPr>
          <w:rFonts w:eastAsia="Calibri"/>
          <w:b/>
          <w:szCs w:val="24"/>
        </w:rPr>
        <w:t>“ PAKEITIMO</w:t>
      </w:r>
    </w:p>
    <w:p w:rsidR="00E61665" w:rsidRDefault="00E61665" w:rsidP="00E61665">
      <w:pPr>
        <w:jc w:val="center"/>
        <w:rPr>
          <w:rFonts w:eastAsia="Calibri"/>
          <w:szCs w:val="24"/>
        </w:rPr>
      </w:pPr>
    </w:p>
    <w:p w:rsidR="00E61665" w:rsidRDefault="00E61665" w:rsidP="00E61665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Nr. </w:t>
      </w:r>
    </w:p>
    <w:p w:rsidR="00E61665" w:rsidRDefault="00E61665" w:rsidP="00E61665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:rsidR="00E61665" w:rsidRDefault="00E61665" w:rsidP="00E61665">
      <w:pPr>
        <w:jc w:val="center"/>
        <w:rPr>
          <w:rFonts w:eastAsia="Calibri"/>
          <w:szCs w:val="24"/>
        </w:rPr>
      </w:pPr>
    </w:p>
    <w:p w:rsidR="00E61665" w:rsidRPr="00F05A06" w:rsidRDefault="00E61665" w:rsidP="00E61665">
      <w:pPr>
        <w:spacing w:line="360" w:lineRule="auto"/>
        <w:ind w:firstLine="709"/>
        <w:jc w:val="both"/>
      </w:pPr>
      <w:r w:rsidRPr="00F05A06">
        <w:t xml:space="preserve">Lietuvos Respublikos Vyriausybė </w:t>
      </w:r>
      <w:r w:rsidRPr="00F05A06">
        <w:rPr>
          <w:spacing w:val="60"/>
        </w:rPr>
        <w:t>nutari</w:t>
      </w:r>
      <w:r w:rsidRPr="00F05A06">
        <w:t>a:</w:t>
      </w:r>
    </w:p>
    <w:p w:rsidR="00E61665" w:rsidRPr="00F05A06" w:rsidRDefault="00E61665" w:rsidP="00E61665">
      <w:pPr>
        <w:spacing w:line="360" w:lineRule="auto"/>
        <w:ind w:firstLine="709"/>
        <w:jc w:val="both"/>
        <w:rPr>
          <w:rFonts w:eastAsia="Calibri"/>
          <w:szCs w:val="24"/>
          <w:lang w:eastAsia="lt-LT"/>
        </w:rPr>
      </w:pPr>
      <w:r w:rsidRPr="00F05A06">
        <w:rPr>
          <w:rFonts w:eastAsia="Calibri"/>
          <w:szCs w:val="24"/>
          <w:lang w:eastAsia="lt-LT"/>
        </w:rPr>
        <w:t>Pakeisti Lietuvos Respublikos Vyriausybės 1994 m. rugpjūčio 11 d. nutarimą Nr. 728 „Dėl Lietuvos Respublikos Vyriausybės darbo reglamento patvirtinimo“:</w:t>
      </w:r>
    </w:p>
    <w:p w:rsidR="00E61665" w:rsidRDefault="00E61665" w:rsidP="00E61665">
      <w:pPr>
        <w:pStyle w:val="Sraopastraipa"/>
        <w:tabs>
          <w:tab w:val="left" w:pos="993"/>
        </w:tabs>
        <w:spacing w:line="360" w:lineRule="auto"/>
        <w:ind w:left="709"/>
        <w:contextualSpacing w:val="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1. Nutarimo antrąją pastraipą laikyti 1 punktu.</w:t>
      </w:r>
    </w:p>
    <w:p w:rsidR="00E61665" w:rsidRDefault="00E61665" w:rsidP="00E61665">
      <w:pPr>
        <w:pStyle w:val="Sraopastraipa"/>
        <w:tabs>
          <w:tab w:val="left" w:pos="993"/>
        </w:tabs>
        <w:spacing w:line="360" w:lineRule="auto"/>
        <w:ind w:left="709"/>
        <w:contextualSpacing w:val="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2. Papildyti 2 punktu</w:t>
      </w:r>
      <w:r w:rsidRPr="00F05A06">
        <w:rPr>
          <w:rFonts w:eastAsia="Calibri"/>
          <w:szCs w:val="24"/>
          <w:lang w:eastAsia="lt-LT"/>
        </w:rPr>
        <w:t>:</w:t>
      </w:r>
    </w:p>
    <w:p w:rsidR="00E61665" w:rsidRPr="0003444B" w:rsidRDefault="00E61665" w:rsidP="00E61665">
      <w:pPr>
        <w:pStyle w:val="Sraopastraipa"/>
        <w:spacing w:line="360" w:lineRule="auto"/>
        <w:ind w:left="0" w:firstLine="709"/>
        <w:contextualSpacing w:val="0"/>
        <w:jc w:val="both"/>
        <w:rPr>
          <w:rFonts w:eastAsia="Calibri"/>
          <w:b/>
          <w:szCs w:val="24"/>
          <w:lang w:eastAsia="lt-LT"/>
        </w:rPr>
      </w:pPr>
      <w:r w:rsidRPr="00F07E54">
        <w:rPr>
          <w:rFonts w:eastAsia="Calibri"/>
          <w:szCs w:val="24"/>
          <w:lang w:eastAsia="lt-LT"/>
        </w:rPr>
        <w:t>„</w:t>
      </w:r>
      <w:r w:rsidRPr="0003444B">
        <w:rPr>
          <w:rFonts w:eastAsia="Calibri"/>
          <w:b/>
          <w:szCs w:val="24"/>
          <w:lang w:eastAsia="lt-LT"/>
        </w:rPr>
        <w:t xml:space="preserve">2. </w:t>
      </w:r>
      <w:r w:rsidRPr="0003444B">
        <w:rPr>
          <w:b/>
        </w:rPr>
        <w:t xml:space="preserve">Nustatyti, kad norminių teisės aktų projektų derinimas su suinteresuotomis institucijomis ir visuomene, rengiant ministrų įsakymų ir kitų Lietuvos Respublikos Vyriausybei pavaldžių institucijų sprendimų projektus, vykdomas </w:t>
      </w:r>
      <w:proofErr w:type="spellStart"/>
      <w:r w:rsidRPr="0003444B">
        <w:rPr>
          <w:b/>
          <w:i/>
          <w:iCs/>
          <w:color w:val="000000"/>
        </w:rPr>
        <w:t>mutatis</w:t>
      </w:r>
      <w:proofErr w:type="spellEnd"/>
      <w:r w:rsidRPr="0003444B">
        <w:rPr>
          <w:b/>
          <w:i/>
          <w:iCs/>
          <w:color w:val="000000"/>
        </w:rPr>
        <w:t xml:space="preserve"> </w:t>
      </w:r>
      <w:proofErr w:type="spellStart"/>
      <w:r w:rsidRPr="0003444B">
        <w:rPr>
          <w:b/>
          <w:i/>
          <w:iCs/>
          <w:color w:val="000000"/>
        </w:rPr>
        <w:t>mutandis</w:t>
      </w:r>
      <w:proofErr w:type="spellEnd"/>
      <w:r w:rsidRPr="0003444B">
        <w:rPr>
          <w:b/>
          <w:color w:val="000000"/>
        </w:rPr>
        <w:t xml:space="preserve"> šiuo nutarimu patvirtinto </w:t>
      </w:r>
      <w:r w:rsidRPr="0003444B">
        <w:rPr>
          <w:b/>
          <w:szCs w:val="24"/>
          <w:lang w:eastAsia="lt-LT"/>
        </w:rPr>
        <w:t>Lietuvos Respublikos Vyriausybės darbo reglamento III skyriaus pirmajame skirsnyje nustatyta tvarka.</w:t>
      </w:r>
      <w:r w:rsidRPr="00F07E54">
        <w:rPr>
          <w:szCs w:val="24"/>
          <w:lang w:eastAsia="lt-LT"/>
        </w:rPr>
        <w:t>“</w:t>
      </w:r>
    </w:p>
    <w:p w:rsidR="00E61665" w:rsidRPr="00F05A06" w:rsidRDefault="00E61665" w:rsidP="00E61665">
      <w:pPr>
        <w:pStyle w:val="Sraopastraipa"/>
        <w:tabs>
          <w:tab w:val="left" w:pos="993"/>
        </w:tabs>
        <w:spacing w:line="360" w:lineRule="auto"/>
        <w:ind w:left="0" w:firstLine="851"/>
        <w:contextualSpacing w:val="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3. </w:t>
      </w:r>
      <w:r w:rsidRPr="00F05A06">
        <w:rPr>
          <w:rFonts w:eastAsia="Calibri"/>
          <w:szCs w:val="24"/>
          <w:lang w:eastAsia="lt-LT"/>
        </w:rPr>
        <w:t xml:space="preserve">Pakeisti nurodytu nutarimu patvirtinto Lietuvos Respublikos Vyriausybės darbo reglamento </w:t>
      </w:r>
      <w:r w:rsidRPr="00F05A06">
        <w:rPr>
          <w:bCs/>
          <w:color w:val="000000"/>
        </w:rPr>
        <w:t>III</w:t>
      </w:r>
      <w:r w:rsidRPr="00F05A06">
        <w:rPr>
          <w:bCs/>
          <w:color w:val="000000"/>
          <w:vertAlign w:val="superscript"/>
        </w:rPr>
        <w:t>1</w:t>
      </w:r>
      <w:r w:rsidRPr="00F05A06">
        <w:rPr>
          <w:rFonts w:eastAsia="Calibri"/>
          <w:szCs w:val="24"/>
          <w:lang w:eastAsia="lt-LT"/>
        </w:rPr>
        <w:t xml:space="preserve"> skyrių ir jį išdėstyti taip:</w:t>
      </w:r>
    </w:p>
    <w:p w:rsidR="00E61665" w:rsidRDefault="00E61665" w:rsidP="00E61665">
      <w:pPr>
        <w:spacing w:line="360" w:lineRule="auto"/>
        <w:ind w:left="1213"/>
        <w:rPr>
          <w:bCs/>
          <w:color w:val="000000"/>
        </w:rPr>
      </w:pPr>
    </w:p>
    <w:p w:rsidR="00E61665" w:rsidRDefault="00E61665" w:rsidP="00E61665">
      <w:pPr>
        <w:jc w:val="center"/>
        <w:rPr>
          <w:b/>
          <w:bCs/>
          <w:color w:val="000000"/>
        </w:rPr>
      </w:pPr>
      <w:r w:rsidRPr="00ED500A">
        <w:rPr>
          <w:bCs/>
          <w:color w:val="000000"/>
        </w:rPr>
        <w:t>„</w:t>
      </w:r>
      <w:r>
        <w:rPr>
          <w:b/>
          <w:bCs/>
          <w:color w:val="000000"/>
        </w:rPr>
        <w:t>III</w:t>
      </w:r>
      <w:r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 xml:space="preserve"> SKYRIUS</w:t>
      </w:r>
    </w:p>
    <w:p w:rsidR="00E61665" w:rsidRDefault="00E61665" w:rsidP="00E61665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PAGRINDŲ ĮVESTI </w:t>
      </w:r>
      <w:r w:rsidRPr="00B50807">
        <w:rPr>
          <w:b/>
          <w:caps/>
          <w:strike/>
          <w:szCs w:val="24"/>
          <w:lang w:eastAsia="lt-LT"/>
        </w:rPr>
        <w:t>LAIKINĄ</w:t>
      </w:r>
      <w:r>
        <w:rPr>
          <w:b/>
          <w:caps/>
          <w:szCs w:val="24"/>
          <w:lang w:eastAsia="lt-LT"/>
        </w:rPr>
        <w:t xml:space="preserve"> TIESIOGINĮ VALDYMĄ SAVIVALDYBĖS TERITORIJOJE BUVIMO ĮVERTINIMas</w:t>
      </w:r>
    </w:p>
    <w:p w:rsidR="00E61665" w:rsidRPr="00997EEB" w:rsidRDefault="00E61665" w:rsidP="00E61665">
      <w:pPr>
        <w:jc w:val="center"/>
        <w:rPr>
          <w:bCs/>
          <w:color w:val="000000"/>
        </w:rPr>
      </w:pPr>
    </w:p>
    <w:p w:rsidR="00E61665" w:rsidRDefault="00E61665" w:rsidP="00E61665">
      <w:pPr>
        <w:spacing w:line="360" w:lineRule="auto"/>
        <w:ind w:firstLine="851"/>
        <w:jc w:val="both"/>
        <w:rPr>
          <w:szCs w:val="24"/>
          <w:lang w:eastAsia="lt-LT"/>
        </w:rPr>
      </w:pPr>
      <w:r w:rsidRPr="00997EEB">
        <w:rPr>
          <w:szCs w:val="24"/>
          <w:lang w:eastAsia="lt-LT"/>
        </w:rPr>
        <w:t>108</w:t>
      </w:r>
      <w:r w:rsidRPr="00997EEB">
        <w:rPr>
          <w:szCs w:val="24"/>
          <w:vertAlign w:val="superscript"/>
          <w:lang w:eastAsia="lt-LT"/>
        </w:rPr>
        <w:t>2</w:t>
      </w:r>
      <w:r w:rsidRPr="00997EEB">
        <w:rPr>
          <w:szCs w:val="24"/>
          <w:lang w:eastAsia="lt-LT"/>
        </w:rPr>
        <w:t xml:space="preserve">. Informaciją apie Lietuvos Respublikos </w:t>
      </w:r>
      <w:r w:rsidRPr="00B50807">
        <w:rPr>
          <w:strike/>
          <w:szCs w:val="24"/>
          <w:lang w:eastAsia="lt-LT"/>
        </w:rPr>
        <w:t>laikino</w:t>
      </w:r>
      <w:r w:rsidRPr="00997EEB">
        <w:rPr>
          <w:szCs w:val="24"/>
          <w:lang w:eastAsia="lt-LT"/>
        </w:rPr>
        <w:t xml:space="preserve"> tiesioginio valdymo savivaldybės teritorijoje įstatymo 2 straipsnio </w:t>
      </w:r>
      <w:r w:rsidRPr="00B50807">
        <w:rPr>
          <w:strike/>
          <w:szCs w:val="24"/>
          <w:lang w:eastAsia="lt-LT"/>
        </w:rPr>
        <w:t>3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2 </w:t>
      </w:r>
      <w:r w:rsidRPr="00997EEB">
        <w:rPr>
          <w:szCs w:val="24"/>
          <w:lang w:eastAsia="lt-LT"/>
        </w:rPr>
        <w:t>dalies 1</w:t>
      </w:r>
      <w:r w:rsidRPr="00B50807">
        <w:rPr>
          <w:strike/>
          <w:szCs w:val="24"/>
          <w:lang w:eastAsia="lt-LT"/>
        </w:rPr>
        <w:t>–</w:t>
      </w:r>
      <w:r w:rsidRPr="003C2D5C">
        <w:rPr>
          <w:szCs w:val="24"/>
          <w:lang w:eastAsia="lt-LT"/>
        </w:rPr>
        <w:t>4</w:t>
      </w:r>
      <w:r w:rsidRPr="003C2D5C">
        <w:rPr>
          <w:b/>
          <w:szCs w:val="24"/>
          <w:lang w:eastAsia="lt-LT"/>
        </w:rPr>
        <w:t>,</w:t>
      </w:r>
      <w:r>
        <w:rPr>
          <w:b/>
          <w:szCs w:val="24"/>
          <w:lang w:eastAsia="lt-LT"/>
        </w:rPr>
        <w:t xml:space="preserve"> 2, 3 ir 6</w:t>
      </w:r>
      <w:r w:rsidRPr="00997EEB">
        <w:rPr>
          <w:szCs w:val="24"/>
          <w:lang w:eastAsia="lt-LT"/>
        </w:rPr>
        <w:t xml:space="preserve"> punktuose atsiradusias aplinkybes Lietuvos Respublikos vidaus reikalų ministerijai pateikia Vyriausybės atstovas ne vėliau kaip per 15 darbo dienų nuo tokių aplinkybių atsiradimo.</w:t>
      </w:r>
    </w:p>
    <w:p w:rsidR="00E61665" w:rsidRPr="00997EEB" w:rsidRDefault="00E61665" w:rsidP="00E61665">
      <w:pPr>
        <w:spacing w:line="360" w:lineRule="auto"/>
        <w:ind w:firstLine="851"/>
        <w:jc w:val="both"/>
        <w:rPr>
          <w:szCs w:val="24"/>
          <w:lang w:eastAsia="lt-LT"/>
        </w:rPr>
      </w:pPr>
      <w:r w:rsidRPr="00997EEB">
        <w:rPr>
          <w:szCs w:val="24"/>
          <w:lang w:eastAsia="lt-LT"/>
        </w:rPr>
        <w:t xml:space="preserve">Jei Vidaus reikalų ministerija informaciją apie </w:t>
      </w:r>
      <w:r w:rsidRPr="002D04EE">
        <w:rPr>
          <w:strike/>
          <w:szCs w:val="24"/>
          <w:lang w:eastAsia="lt-LT"/>
        </w:rPr>
        <w:t>Laikino</w:t>
      </w:r>
      <w:r w:rsidRPr="00997EEB">
        <w:rPr>
          <w:szCs w:val="24"/>
          <w:lang w:eastAsia="lt-LT"/>
        </w:rPr>
        <w:t xml:space="preserve"> </w:t>
      </w:r>
      <w:r w:rsidRPr="002D04EE">
        <w:rPr>
          <w:strike/>
          <w:szCs w:val="24"/>
          <w:lang w:eastAsia="lt-LT"/>
        </w:rPr>
        <w:t>tiesioginio</w:t>
      </w:r>
      <w:r w:rsidRPr="00997EEB">
        <w:rPr>
          <w:szCs w:val="24"/>
          <w:lang w:eastAsia="lt-LT"/>
        </w:rPr>
        <w:t xml:space="preserve"> </w:t>
      </w:r>
      <w:proofErr w:type="spellStart"/>
      <w:r>
        <w:rPr>
          <w:b/>
          <w:szCs w:val="24"/>
          <w:lang w:eastAsia="lt-LT"/>
        </w:rPr>
        <w:t>Tiesioginio</w:t>
      </w:r>
      <w:proofErr w:type="spellEnd"/>
      <w:r>
        <w:rPr>
          <w:b/>
          <w:szCs w:val="24"/>
          <w:lang w:eastAsia="lt-LT"/>
        </w:rPr>
        <w:t xml:space="preserve"> </w:t>
      </w:r>
      <w:r w:rsidRPr="00997EEB">
        <w:rPr>
          <w:szCs w:val="24"/>
          <w:lang w:eastAsia="lt-LT"/>
        </w:rPr>
        <w:t xml:space="preserve">valdymo savivaldybės teritorijoje įstatymo 2 straipsnio </w:t>
      </w:r>
      <w:r w:rsidRPr="00B50807">
        <w:rPr>
          <w:strike/>
          <w:szCs w:val="24"/>
          <w:lang w:eastAsia="lt-LT"/>
        </w:rPr>
        <w:t>3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2 </w:t>
      </w:r>
      <w:r w:rsidRPr="00997EEB">
        <w:rPr>
          <w:szCs w:val="24"/>
          <w:lang w:eastAsia="lt-LT"/>
        </w:rPr>
        <w:t>dalies 1</w:t>
      </w:r>
      <w:r w:rsidRPr="00B50807">
        <w:rPr>
          <w:strike/>
          <w:szCs w:val="24"/>
          <w:lang w:eastAsia="lt-LT"/>
        </w:rPr>
        <w:t>–4</w:t>
      </w:r>
      <w:r>
        <w:rPr>
          <w:b/>
          <w:szCs w:val="24"/>
          <w:lang w:eastAsia="lt-LT"/>
        </w:rPr>
        <w:t>, 2, 3 ir 6</w:t>
      </w:r>
      <w:r w:rsidRPr="00997EEB">
        <w:rPr>
          <w:szCs w:val="24"/>
          <w:lang w:eastAsia="lt-LT"/>
        </w:rPr>
        <w:t xml:space="preserve"> punktuose nurodytų pagrindų buvimą gauna ne iš Vyriausybės atstovo, ji per 3 darbo dienas nuo šios informacijos gavimo nusiunčia ją Vyriausybės atstovui, kad jis pagal kompetenciją pateiktų nuomonę ne vėliau kaip per 15 darbo dienų nuo tokio prašymo gavimo. </w:t>
      </w:r>
    </w:p>
    <w:p w:rsidR="00E61665" w:rsidRPr="00997EEB" w:rsidRDefault="00E61665" w:rsidP="00E61665">
      <w:pPr>
        <w:spacing w:line="360" w:lineRule="auto"/>
        <w:ind w:firstLine="851"/>
        <w:jc w:val="both"/>
        <w:rPr>
          <w:szCs w:val="24"/>
          <w:lang w:eastAsia="lt-LT"/>
        </w:rPr>
      </w:pPr>
      <w:r w:rsidRPr="00997EEB">
        <w:rPr>
          <w:szCs w:val="24"/>
          <w:lang w:eastAsia="lt-LT"/>
        </w:rPr>
        <w:lastRenderedPageBreak/>
        <w:t>108</w:t>
      </w:r>
      <w:r w:rsidRPr="00997EEB">
        <w:rPr>
          <w:szCs w:val="24"/>
          <w:vertAlign w:val="superscript"/>
          <w:lang w:eastAsia="lt-LT"/>
        </w:rPr>
        <w:t>3</w:t>
      </w:r>
      <w:r w:rsidRPr="00997EEB">
        <w:rPr>
          <w:szCs w:val="24"/>
          <w:lang w:eastAsia="lt-LT"/>
        </w:rPr>
        <w:t>. Vidaus reikalų ministerija, Reglamento 108</w:t>
      </w:r>
      <w:r w:rsidRPr="00997EEB">
        <w:rPr>
          <w:szCs w:val="24"/>
          <w:vertAlign w:val="superscript"/>
          <w:lang w:eastAsia="lt-LT"/>
        </w:rPr>
        <w:t>2</w:t>
      </w:r>
      <w:r w:rsidRPr="00997EEB">
        <w:rPr>
          <w:szCs w:val="24"/>
          <w:lang w:eastAsia="lt-LT"/>
        </w:rPr>
        <w:t xml:space="preserve"> punkte nustatyta tvarka gavusi informaciją apie </w:t>
      </w:r>
      <w:r w:rsidRPr="002D04EE">
        <w:rPr>
          <w:strike/>
          <w:szCs w:val="24"/>
          <w:lang w:eastAsia="lt-LT"/>
        </w:rPr>
        <w:t>Laikino</w:t>
      </w:r>
      <w:r w:rsidRPr="00997EEB">
        <w:rPr>
          <w:szCs w:val="24"/>
          <w:lang w:eastAsia="lt-LT"/>
        </w:rPr>
        <w:t xml:space="preserve"> </w:t>
      </w:r>
      <w:r w:rsidRPr="002D04EE">
        <w:rPr>
          <w:strike/>
          <w:szCs w:val="24"/>
          <w:lang w:eastAsia="lt-LT"/>
        </w:rPr>
        <w:t>tiesioginio</w:t>
      </w:r>
      <w:r w:rsidRPr="00997EEB">
        <w:rPr>
          <w:szCs w:val="24"/>
          <w:lang w:eastAsia="lt-LT"/>
        </w:rPr>
        <w:t xml:space="preserve"> </w:t>
      </w:r>
      <w:proofErr w:type="spellStart"/>
      <w:r>
        <w:rPr>
          <w:b/>
          <w:szCs w:val="24"/>
          <w:lang w:eastAsia="lt-LT"/>
        </w:rPr>
        <w:t>Tiesioginio</w:t>
      </w:r>
      <w:proofErr w:type="spellEnd"/>
      <w:r>
        <w:rPr>
          <w:b/>
          <w:szCs w:val="24"/>
          <w:lang w:eastAsia="lt-LT"/>
        </w:rPr>
        <w:t xml:space="preserve"> </w:t>
      </w:r>
      <w:r w:rsidRPr="00997EEB">
        <w:rPr>
          <w:szCs w:val="24"/>
          <w:lang w:eastAsia="lt-LT"/>
        </w:rPr>
        <w:t xml:space="preserve">valdymo savivaldybės teritorijoje įstatymo2 straipsnio </w:t>
      </w:r>
      <w:r w:rsidRPr="00B50807">
        <w:rPr>
          <w:strike/>
          <w:szCs w:val="24"/>
          <w:lang w:eastAsia="lt-LT"/>
        </w:rPr>
        <w:t>3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2 </w:t>
      </w:r>
      <w:r w:rsidRPr="00997EEB">
        <w:rPr>
          <w:szCs w:val="24"/>
          <w:lang w:eastAsia="lt-LT"/>
        </w:rPr>
        <w:t>dalies 1</w:t>
      </w:r>
      <w:r w:rsidRPr="00B50807">
        <w:rPr>
          <w:strike/>
          <w:szCs w:val="24"/>
          <w:lang w:eastAsia="lt-LT"/>
        </w:rPr>
        <w:t>–4</w:t>
      </w:r>
      <w:r>
        <w:rPr>
          <w:b/>
          <w:szCs w:val="24"/>
          <w:lang w:eastAsia="lt-LT"/>
        </w:rPr>
        <w:t>, 2, 3 ir 6</w:t>
      </w:r>
      <w:r w:rsidRPr="00997EEB">
        <w:rPr>
          <w:szCs w:val="24"/>
          <w:lang w:eastAsia="lt-LT"/>
        </w:rPr>
        <w:t xml:space="preserve"> punktuose nurodytų pagrindų buvimą, per 5 darbo dienas nuo šios informacijos gavimo dienos ją įvertina ir, atsižvelgdama į savivaldybės galimybes atlikti jai priskirtas funkcijas, </w:t>
      </w:r>
      <w:r w:rsidRPr="00997EEB">
        <w:t>vietos gyventojų poreikių, viešųjų interesų tenkinimą ir kitas aplinkybes,</w:t>
      </w:r>
      <w:r w:rsidRPr="00997EEB">
        <w:rPr>
          <w:szCs w:val="24"/>
          <w:lang w:eastAsia="lt-LT"/>
        </w:rPr>
        <w:t xml:space="preserve"> parengia Vyriausybės ir Seimo nutarimų, kai teikiamas pasiūlymas Seimui įvesti </w:t>
      </w:r>
      <w:r w:rsidRPr="00486D1A">
        <w:rPr>
          <w:strike/>
          <w:szCs w:val="24"/>
          <w:lang w:eastAsia="lt-LT"/>
        </w:rPr>
        <w:t>laikiną</w:t>
      </w:r>
      <w:r w:rsidRPr="00997EEB">
        <w:rPr>
          <w:szCs w:val="24"/>
          <w:lang w:eastAsia="lt-LT"/>
        </w:rPr>
        <w:t xml:space="preserve"> tiesioginį valdymą savivaldybės teritorijoje, ar Vyriausybės pasitarimo protokolo, kai neteikiamas pasiūlymas Seimui įvesti </w:t>
      </w:r>
      <w:r w:rsidRPr="00486D1A">
        <w:rPr>
          <w:strike/>
          <w:szCs w:val="24"/>
          <w:lang w:eastAsia="lt-LT"/>
        </w:rPr>
        <w:t>laikiną</w:t>
      </w:r>
      <w:r w:rsidRPr="00997EEB">
        <w:rPr>
          <w:szCs w:val="24"/>
          <w:lang w:eastAsia="lt-LT"/>
        </w:rPr>
        <w:t xml:space="preserve"> tiesioginį valdymą savivaldybės teritorijoje, projektus, kartu nurodydama motyvus, dėl kurių teikiamas atitinkamas pasiūlymas, ir pateikia juos Vyriausybei. </w:t>
      </w:r>
    </w:p>
    <w:p w:rsidR="00E61665" w:rsidRPr="00997EEB" w:rsidRDefault="00E61665" w:rsidP="00E61665">
      <w:pPr>
        <w:spacing w:line="360" w:lineRule="auto"/>
        <w:ind w:firstLine="851"/>
        <w:jc w:val="both"/>
        <w:rPr>
          <w:szCs w:val="24"/>
          <w:lang w:eastAsia="lt-LT"/>
        </w:rPr>
      </w:pPr>
      <w:r w:rsidRPr="00997EEB">
        <w:rPr>
          <w:szCs w:val="24"/>
          <w:lang w:eastAsia="lt-LT"/>
        </w:rPr>
        <w:t>108</w:t>
      </w:r>
      <w:r w:rsidRPr="00997EEB">
        <w:rPr>
          <w:szCs w:val="24"/>
          <w:vertAlign w:val="superscript"/>
          <w:lang w:eastAsia="lt-LT"/>
        </w:rPr>
        <w:t>4</w:t>
      </w:r>
      <w:r w:rsidRPr="00997EEB">
        <w:rPr>
          <w:szCs w:val="24"/>
          <w:lang w:eastAsia="lt-LT"/>
        </w:rPr>
        <w:t xml:space="preserve">. Klausimas dėl pasiūlymo Seimui įvesti </w:t>
      </w:r>
      <w:r w:rsidRPr="00486D1A">
        <w:rPr>
          <w:strike/>
          <w:szCs w:val="24"/>
          <w:lang w:eastAsia="lt-LT"/>
        </w:rPr>
        <w:t>laikiną</w:t>
      </w:r>
      <w:r w:rsidRPr="00997EEB">
        <w:rPr>
          <w:szCs w:val="24"/>
          <w:lang w:eastAsia="lt-LT"/>
        </w:rPr>
        <w:t xml:space="preserve"> tiesioginį valdymą savivaldybės teritorijoje </w:t>
      </w:r>
      <w:r w:rsidRPr="002D04EE">
        <w:rPr>
          <w:strike/>
          <w:szCs w:val="24"/>
          <w:lang w:eastAsia="lt-LT"/>
        </w:rPr>
        <w:t>Laikino</w:t>
      </w:r>
      <w:r w:rsidRPr="00997EEB">
        <w:rPr>
          <w:szCs w:val="24"/>
          <w:lang w:eastAsia="lt-LT"/>
        </w:rPr>
        <w:t xml:space="preserve"> </w:t>
      </w:r>
      <w:r w:rsidRPr="002D04EE">
        <w:rPr>
          <w:strike/>
          <w:szCs w:val="24"/>
          <w:lang w:eastAsia="lt-LT"/>
        </w:rPr>
        <w:t>tiesioginio</w:t>
      </w:r>
      <w:r w:rsidRPr="00997EEB">
        <w:rPr>
          <w:szCs w:val="24"/>
          <w:lang w:eastAsia="lt-LT"/>
        </w:rPr>
        <w:t xml:space="preserve"> </w:t>
      </w:r>
      <w:proofErr w:type="spellStart"/>
      <w:r>
        <w:rPr>
          <w:b/>
          <w:szCs w:val="24"/>
          <w:lang w:eastAsia="lt-LT"/>
        </w:rPr>
        <w:t>Tiesioginio</w:t>
      </w:r>
      <w:proofErr w:type="spellEnd"/>
      <w:r>
        <w:rPr>
          <w:b/>
          <w:szCs w:val="24"/>
          <w:lang w:eastAsia="lt-LT"/>
        </w:rPr>
        <w:t xml:space="preserve"> </w:t>
      </w:r>
      <w:r w:rsidRPr="00997EEB">
        <w:rPr>
          <w:szCs w:val="24"/>
          <w:lang w:eastAsia="lt-LT"/>
        </w:rPr>
        <w:t xml:space="preserve">valdymo savivaldybės teritorijoje įstatymo 2 straipsnio </w:t>
      </w:r>
      <w:r w:rsidRPr="00B50807">
        <w:rPr>
          <w:strike/>
          <w:szCs w:val="24"/>
          <w:lang w:eastAsia="lt-LT"/>
        </w:rPr>
        <w:t>3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2 </w:t>
      </w:r>
      <w:r w:rsidRPr="00997EEB">
        <w:rPr>
          <w:szCs w:val="24"/>
          <w:lang w:eastAsia="lt-LT"/>
        </w:rPr>
        <w:t>dalies 1</w:t>
      </w:r>
      <w:r w:rsidRPr="00B50807">
        <w:rPr>
          <w:strike/>
          <w:szCs w:val="24"/>
          <w:lang w:eastAsia="lt-LT"/>
        </w:rPr>
        <w:t>–4</w:t>
      </w:r>
      <w:r>
        <w:rPr>
          <w:b/>
          <w:szCs w:val="24"/>
          <w:lang w:eastAsia="lt-LT"/>
        </w:rPr>
        <w:t>, 2, 3 ir 6</w:t>
      </w:r>
      <w:r w:rsidRPr="00997EEB">
        <w:rPr>
          <w:szCs w:val="24"/>
          <w:lang w:eastAsia="lt-LT"/>
        </w:rPr>
        <w:t xml:space="preserve"> punktuose nurodytais pagrindais teikimo svarstomas Vyriausybės pasitarime. Vyriausybės pasitarime nusprendus teikti pasiūlymą Seimui įvesti </w:t>
      </w:r>
      <w:r w:rsidRPr="00486D1A">
        <w:rPr>
          <w:strike/>
          <w:szCs w:val="24"/>
          <w:lang w:eastAsia="lt-LT"/>
        </w:rPr>
        <w:t>laikiną</w:t>
      </w:r>
      <w:r w:rsidRPr="00997EEB">
        <w:rPr>
          <w:szCs w:val="24"/>
          <w:lang w:eastAsia="lt-LT"/>
        </w:rPr>
        <w:t xml:space="preserve"> tiesioginį valdymą savivaldybės teritorijoje, Vyriausybės ir Seimo nutarimų projektai svarstomi Vyriausybės posėdyje ne vėliau kaip per 20 darbo dienų nuo jų pateikimo Vyriausybei dienos.“</w:t>
      </w:r>
    </w:p>
    <w:p w:rsidR="00E61665" w:rsidRDefault="00E61665" w:rsidP="00E61665">
      <w:pPr>
        <w:jc w:val="both"/>
        <w:rPr>
          <w:rFonts w:eastAsia="Calibri"/>
          <w:szCs w:val="24"/>
        </w:rPr>
      </w:pPr>
    </w:p>
    <w:p w:rsidR="00E61665" w:rsidRDefault="00E61665" w:rsidP="00E61665">
      <w:pPr>
        <w:jc w:val="both"/>
        <w:rPr>
          <w:rFonts w:eastAsia="Calibri"/>
          <w:szCs w:val="24"/>
        </w:rPr>
      </w:pPr>
    </w:p>
    <w:p w:rsidR="00E61665" w:rsidRDefault="00E61665" w:rsidP="00E61665">
      <w:pPr>
        <w:tabs>
          <w:tab w:val="left" w:pos="851"/>
        </w:tabs>
        <w:jc w:val="both"/>
        <w:rPr>
          <w:rFonts w:eastAsia="Calibri"/>
          <w:szCs w:val="24"/>
        </w:rPr>
      </w:pPr>
    </w:p>
    <w:p w:rsidR="00E61665" w:rsidRDefault="00E61665" w:rsidP="00E61665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Ministras Pirmininkas</w:t>
      </w:r>
    </w:p>
    <w:p w:rsidR="00E61665" w:rsidRDefault="00E61665" w:rsidP="00E61665">
      <w:pPr>
        <w:jc w:val="both"/>
        <w:rPr>
          <w:rFonts w:eastAsia="Calibri"/>
          <w:szCs w:val="24"/>
        </w:rPr>
      </w:pPr>
    </w:p>
    <w:p w:rsidR="00E61665" w:rsidRDefault="00E61665" w:rsidP="00E61665">
      <w:pPr>
        <w:jc w:val="both"/>
        <w:rPr>
          <w:rFonts w:eastAsia="Calibri"/>
          <w:szCs w:val="24"/>
        </w:rPr>
      </w:pPr>
    </w:p>
    <w:p w:rsidR="00E61665" w:rsidRDefault="00E61665" w:rsidP="00E61665">
      <w:pPr>
        <w:jc w:val="both"/>
        <w:rPr>
          <w:rFonts w:eastAsia="Calibri"/>
          <w:szCs w:val="24"/>
        </w:rPr>
      </w:pPr>
    </w:p>
    <w:p w:rsidR="00E61665" w:rsidRDefault="00E61665" w:rsidP="00E61665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Vidaus reikalų ministras</w:t>
      </w:r>
    </w:p>
    <w:p w:rsidR="00E61665" w:rsidRDefault="00E61665" w:rsidP="00E61665"/>
    <w:p w:rsidR="00604623" w:rsidRPr="00E61665" w:rsidRDefault="00604623" w:rsidP="00E61665">
      <w:bookmarkStart w:id="0" w:name="_GoBack"/>
      <w:bookmarkEnd w:id="0"/>
    </w:p>
    <w:sectPr w:rsidR="00604623" w:rsidRPr="00E6166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9"/>
      <w:pgMar w:top="1134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BD" w:rsidRDefault="008A08BD">
      <w:r>
        <w:separator/>
      </w:r>
    </w:p>
  </w:endnote>
  <w:endnote w:type="continuationSeparator" w:id="0">
    <w:p w:rsidR="008A08BD" w:rsidRDefault="008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0D" w:rsidRDefault="008A08BD">
    <w:pPr>
      <w:tabs>
        <w:tab w:val="center" w:pos="4819"/>
        <w:tab w:val="right" w:pos="9638"/>
      </w:tabs>
      <w:ind w:firstLine="720"/>
      <w:rPr>
        <w:rFonts w:ascii="Arial" w:eastAsia="Calibri" w:hAnsi="Arial" w:cs="Arial"/>
        <w:sz w:val="20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0D" w:rsidRDefault="008A08BD">
    <w:pPr>
      <w:tabs>
        <w:tab w:val="center" w:pos="4819"/>
        <w:tab w:val="right" w:pos="9638"/>
      </w:tabs>
      <w:ind w:firstLine="720"/>
      <w:rPr>
        <w:rFonts w:ascii="Arial" w:eastAsia="Calibri" w:hAnsi="Arial" w:cs="Arial"/>
        <w:sz w:val="2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0D" w:rsidRDefault="008A08BD">
    <w:pPr>
      <w:tabs>
        <w:tab w:val="center" w:pos="4819"/>
        <w:tab w:val="right" w:pos="9638"/>
      </w:tabs>
      <w:ind w:firstLine="720"/>
      <w:rPr>
        <w:rFonts w:ascii="Arial" w:eastAsia="Calibri" w:hAnsi="Arial"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BD" w:rsidRDefault="008A08BD">
      <w:r>
        <w:separator/>
      </w:r>
    </w:p>
  </w:footnote>
  <w:footnote w:type="continuationSeparator" w:id="0">
    <w:p w:rsidR="008A08BD" w:rsidRDefault="008A0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0D" w:rsidRDefault="003C2D5C"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eastAsia="Calibri" w:hAnsi="Arial" w:cs="Arial"/>
        <w:sz w:val="20"/>
        <w:szCs w:val="22"/>
      </w:rPr>
    </w:pPr>
    <w:r>
      <w:rPr>
        <w:rFonts w:ascii="Arial" w:eastAsia="Calibri" w:hAnsi="Arial" w:cs="Arial"/>
        <w:sz w:val="20"/>
        <w:szCs w:val="22"/>
      </w:rPr>
      <w:fldChar w:fldCharType="begin"/>
    </w:r>
    <w:r>
      <w:rPr>
        <w:rFonts w:ascii="Arial" w:eastAsia="Calibri" w:hAnsi="Arial" w:cs="Arial"/>
        <w:sz w:val="20"/>
        <w:szCs w:val="22"/>
      </w:rPr>
      <w:instrText xml:space="preserve">PAGE  </w:instrText>
    </w:r>
    <w:r>
      <w:rPr>
        <w:rFonts w:ascii="Arial" w:eastAsia="Calibri" w:hAnsi="Arial" w:cs="Arial"/>
        <w:sz w:val="20"/>
        <w:szCs w:val="22"/>
      </w:rPr>
      <w:fldChar w:fldCharType="end"/>
    </w:r>
  </w:p>
  <w:p w:rsidR="005B720D" w:rsidRDefault="008A08BD">
    <w:pPr>
      <w:tabs>
        <w:tab w:val="center" w:pos="4819"/>
        <w:tab w:val="right" w:pos="9638"/>
      </w:tabs>
      <w:ind w:firstLine="720"/>
      <w:rPr>
        <w:rFonts w:ascii="Arial" w:eastAsia="Calibri" w:hAnsi="Arial" w:cs="Arial"/>
        <w:sz w:val="2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0D" w:rsidRDefault="003C2D5C">
    <w:pPr>
      <w:framePr w:wrap="notBeside" w:vAnchor="text" w:hAnchor="margin" w:xAlign="center" w:y="1"/>
      <w:tabs>
        <w:tab w:val="center" w:pos="4819"/>
        <w:tab w:val="right" w:pos="9638"/>
      </w:tabs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PAGE  </w:instrText>
    </w:r>
    <w:r>
      <w:rPr>
        <w:rFonts w:eastAsia="Calibri"/>
        <w:szCs w:val="24"/>
      </w:rPr>
      <w:fldChar w:fldCharType="separate"/>
    </w:r>
    <w:r w:rsidR="00E61665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:rsidR="005B720D" w:rsidRDefault="008A08BD">
    <w:pPr>
      <w:tabs>
        <w:tab w:val="center" w:pos="4153"/>
        <w:tab w:val="right" w:pos="8306"/>
      </w:tabs>
      <w:ind w:right="360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C3"/>
    <w:multiLevelType w:val="hybridMultilevel"/>
    <w:tmpl w:val="123AB122"/>
    <w:lvl w:ilvl="0" w:tplc="D6145B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8E"/>
    <w:rsid w:val="002054B7"/>
    <w:rsid w:val="002D04EE"/>
    <w:rsid w:val="003C2D5C"/>
    <w:rsid w:val="00486D1A"/>
    <w:rsid w:val="00604623"/>
    <w:rsid w:val="008A08BD"/>
    <w:rsid w:val="00997EEB"/>
    <w:rsid w:val="009C76C6"/>
    <w:rsid w:val="00B50807"/>
    <w:rsid w:val="00C95F8E"/>
    <w:rsid w:val="00D7604E"/>
    <w:rsid w:val="00E61665"/>
    <w:rsid w:val="00F1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AD8C9-4DC4-4F0D-A022-3265D8D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5F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7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2021-05-27T06:15:00Z</dcterms:created>
  <dc:creator>Aurelija Tranylienė</dc:creator>
  <cp:lastModifiedBy>Aurelija Tranylienė</cp:lastModifiedBy>
  <dcterms:modified xsi:type="dcterms:W3CDTF">2021-06-30T10:00:00Z</dcterms:modified>
  <cp:revision>8</cp:revision>
</cp:coreProperties>
</file>