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A891D" w14:textId="77777777" w:rsidR="007C193A" w:rsidRPr="009572FE" w:rsidRDefault="007C193A" w:rsidP="007C193A">
      <w:pPr>
        <w:spacing w:after="0" w:line="240" w:lineRule="auto"/>
        <w:jc w:val="center"/>
        <w:rPr>
          <w:rFonts w:ascii="Times New Roman" w:eastAsia="Times New Roman" w:hAnsi="Times New Roman" w:cs="Times New Roman"/>
          <w:b/>
          <w:caps/>
          <w:sz w:val="24"/>
          <w:szCs w:val="24"/>
          <w:lang w:eastAsia="x-none"/>
        </w:rPr>
      </w:pPr>
      <w:r w:rsidRPr="009572FE">
        <w:rPr>
          <w:rFonts w:ascii="Times New Roman" w:eastAsia="Times New Roman" w:hAnsi="Times New Roman" w:cs="Times New Roman"/>
          <w:b/>
          <w:caps/>
          <w:sz w:val="24"/>
          <w:szCs w:val="24"/>
          <w:lang w:eastAsia="x-none"/>
        </w:rPr>
        <w:t xml:space="preserve">LIETUVOS RESPUBLIKOS VYRIAUSYBĖS NUTARIMO </w:t>
      </w:r>
    </w:p>
    <w:p w14:paraId="575AE444" w14:textId="0715D865" w:rsidR="007C193A" w:rsidRPr="007C193A" w:rsidRDefault="007C193A" w:rsidP="007C193A">
      <w:pPr>
        <w:spacing w:after="0" w:line="240" w:lineRule="auto"/>
        <w:jc w:val="center"/>
        <w:rPr>
          <w:rFonts w:ascii="Times New Roman" w:eastAsia="Times New Roman" w:hAnsi="Times New Roman" w:cs="Times New Roman"/>
          <w:b/>
          <w:caps/>
          <w:sz w:val="24"/>
          <w:szCs w:val="24"/>
          <w:lang w:eastAsia="x-none"/>
        </w:rPr>
      </w:pPr>
      <w:r w:rsidRPr="009572FE">
        <w:rPr>
          <w:rFonts w:ascii="Times New Roman" w:eastAsia="Times New Roman" w:hAnsi="Times New Roman" w:cs="Times New Roman"/>
          <w:b/>
          <w:caps/>
          <w:sz w:val="24"/>
          <w:szCs w:val="24"/>
          <w:lang w:eastAsia="x-none"/>
        </w:rPr>
        <w:t>„</w:t>
      </w:r>
      <w:r w:rsidRPr="007C193A">
        <w:rPr>
          <w:rFonts w:ascii="Times New Roman" w:eastAsia="Times New Roman" w:hAnsi="Times New Roman" w:cs="Times New Roman"/>
          <w:b/>
          <w:caps/>
          <w:sz w:val="24"/>
          <w:szCs w:val="24"/>
          <w:lang w:eastAsia="x-none"/>
        </w:rPr>
        <w:t xml:space="preserve">DĖL LIETUVOS RESPUBLIKOS SOCIALINIO DRAUDIMO PENSIJŲ ĮSTATYMO </w:t>
      </w:r>
    </w:p>
    <w:p w14:paraId="54F3F086" w14:textId="54A7C6AF" w:rsidR="007C193A" w:rsidRPr="009572FE" w:rsidRDefault="007C193A" w:rsidP="007C193A">
      <w:pPr>
        <w:spacing w:after="0" w:line="240" w:lineRule="auto"/>
        <w:jc w:val="center"/>
        <w:rPr>
          <w:rFonts w:ascii="Times New Roman" w:eastAsia="Times New Roman" w:hAnsi="Times New Roman" w:cs="Times New Roman"/>
          <w:b/>
          <w:caps/>
          <w:sz w:val="24"/>
          <w:szCs w:val="24"/>
          <w:lang w:eastAsia="x-none"/>
        </w:rPr>
      </w:pPr>
      <w:r w:rsidRPr="007C193A">
        <w:rPr>
          <w:rFonts w:ascii="Times New Roman" w:eastAsia="Times New Roman" w:hAnsi="Times New Roman" w:cs="Times New Roman"/>
          <w:b/>
          <w:caps/>
          <w:sz w:val="24"/>
          <w:szCs w:val="24"/>
          <w:lang w:eastAsia="x-none"/>
        </w:rPr>
        <w:t>NR. I-549 47 STRAIPSNIO PAKEITIMO ĮSTATYMO PROJEKTO NR. XIIIP-5279</w:t>
      </w:r>
      <w:r w:rsidRPr="009572FE">
        <w:rPr>
          <w:rFonts w:ascii="Times New Roman" w:eastAsia="Times New Roman" w:hAnsi="Times New Roman" w:cs="Times New Roman"/>
          <w:b/>
          <w:caps/>
          <w:sz w:val="24"/>
          <w:szCs w:val="24"/>
          <w:lang w:eastAsia="x-none"/>
        </w:rPr>
        <w:t>“</w:t>
      </w:r>
      <w:r w:rsidR="00127903">
        <w:rPr>
          <w:rFonts w:ascii="Times New Roman" w:eastAsia="Times New Roman" w:hAnsi="Times New Roman" w:cs="Times New Roman"/>
          <w:b/>
          <w:caps/>
          <w:sz w:val="24"/>
          <w:szCs w:val="24"/>
          <w:lang w:eastAsia="x-none"/>
        </w:rPr>
        <w:t xml:space="preserve"> PROJEKTO</w:t>
      </w:r>
    </w:p>
    <w:p w14:paraId="2D5F2D22" w14:textId="77777777" w:rsidR="007C193A" w:rsidRPr="009572FE" w:rsidRDefault="007C193A" w:rsidP="007C193A">
      <w:pPr>
        <w:spacing w:after="0" w:line="240" w:lineRule="auto"/>
        <w:jc w:val="center"/>
        <w:rPr>
          <w:rFonts w:ascii="Times New Roman" w:eastAsia="Times New Roman" w:hAnsi="Times New Roman" w:cs="Times New Roman"/>
          <w:b/>
          <w:sz w:val="24"/>
          <w:szCs w:val="24"/>
          <w:lang w:eastAsia="lt-LT"/>
        </w:rPr>
      </w:pPr>
      <w:r w:rsidRPr="009572FE">
        <w:rPr>
          <w:rFonts w:ascii="Times New Roman" w:hAnsi="Times New Roman" w:cs="Times New Roman"/>
          <w:b/>
          <w:sz w:val="24"/>
          <w:szCs w:val="24"/>
        </w:rPr>
        <w:t>DERINIMO PAŽYMA</w:t>
      </w:r>
    </w:p>
    <w:p w14:paraId="37532CC5" w14:textId="77777777" w:rsidR="007C193A" w:rsidRPr="009572FE" w:rsidRDefault="007C193A" w:rsidP="007C193A">
      <w:pPr>
        <w:spacing w:after="0" w:line="240" w:lineRule="auto"/>
        <w:jc w:val="center"/>
        <w:rPr>
          <w:rFonts w:ascii="Times New Roman" w:eastAsia="Times New Roman" w:hAnsi="Times New Roman" w:cs="Times New Roman"/>
          <w:b/>
          <w:sz w:val="24"/>
          <w:szCs w:val="24"/>
          <w:lang w:eastAsia="lt-LT"/>
        </w:rPr>
      </w:pPr>
    </w:p>
    <w:tbl>
      <w:tblPr>
        <w:tblStyle w:val="Lentelstinklelis"/>
        <w:tblW w:w="15276" w:type="dxa"/>
        <w:tblLook w:val="04A0" w:firstRow="1" w:lastRow="0" w:firstColumn="1" w:lastColumn="0" w:noHBand="0" w:noVBand="1"/>
      </w:tblPr>
      <w:tblGrid>
        <w:gridCol w:w="2236"/>
        <w:gridCol w:w="6519"/>
        <w:gridCol w:w="6521"/>
      </w:tblGrid>
      <w:tr w:rsidR="007C193A" w:rsidRPr="009572FE" w14:paraId="0626451B" w14:textId="77777777" w:rsidTr="00F763D9">
        <w:trPr>
          <w:trHeight w:val="1019"/>
        </w:trPr>
        <w:tc>
          <w:tcPr>
            <w:tcW w:w="2236" w:type="dxa"/>
            <w:vAlign w:val="center"/>
          </w:tcPr>
          <w:p w14:paraId="0CE95CFB" w14:textId="77777777" w:rsidR="007C193A" w:rsidRPr="009572FE" w:rsidRDefault="007C193A" w:rsidP="00F763D9">
            <w:pPr>
              <w:spacing w:after="0" w:line="240" w:lineRule="auto"/>
              <w:jc w:val="center"/>
              <w:rPr>
                <w:rFonts w:ascii="Times New Roman" w:hAnsi="Times New Roman" w:cs="Times New Roman"/>
                <w:sz w:val="24"/>
                <w:szCs w:val="24"/>
              </w:rPr>
            </w:pPr>
            <w:r w:rsidRPr="009572FE">
              <w:rPr>
                <w:rFonts w:ascii="Times New Roman" w:eastAsia="Times New Roman" w:hAnsi="Times New Roman" w:cs="Times New Roman"/>
                <w:b/>
                <w:iCs/>
                <w:sz w:val="24"/>
                <w:szCs w:val="24"/>
                <w:lang w:eastAsia="lt-LT"/>
              </w:rPr>
              <w:t>Institucijos pavadinimas, rašto data ir numeris</w:t>
            </w:r>
          </w:p>
        </w:tc>
        <w:tc>
          <w:tcPr>
            <w:tcW w:w="6519" w:type="dxa"/>
            <w:vAlign w:val="center"/>
          </w:tcPr>
          <w:p w14:paraId="6FA0D3BC" w14:textId="77777777" w:rsidR="007C193A" w:rsidRPr="009572FE" w:rsidRDefault="007C193A" w:rsidP="00F763D9">
            <w:pPr>
              <w:spacing w:after="0" w:line="240" w:lineRule="auto"/>
              <w:jc w:val="center"/>
              <w:rPr>
                <w:rFonts w:ascii="Times New Roman" w:hAnsi="Times New Roman" w:cs="Times New Roman"/>
                <w:sz w:val="24"/>
                <w:szCs w:val="24"/>
              </w:rPr>
            </w:pPr>
            <w:r w:rsidRPr="009572FE">
              <w:rPr>
                <w:rFonts w:ascii="Times New Roman" w:hAnsi="Times New Roman" w:cs="Times New Roman"/>
                <w:b/>
                <w:sz w:val="24"/>
                <w:szCs w:val="24"/>
              </w:rPr>
              <w:t>Pastabos ir pasiūlymai</w:t>
            </w:r>
          </w:p>
        </w:tc>
        <w:tc>
          <w:tcPr>
            <w:tcW w:w="6521" w:type="dxa"/>
            <w:vAlign w:val="center"/>
          </w:tcPr>
          <w:p w14:paraId="07E7C93D" w14:textId="77777777" w:rsidR="007C193A" w:rsidRPr="009572FE" w:rsidRDefault="007C193A" w:rsidP="00F763D9">
            <w:pPr>
              <w:spacing w:after="0" w:line="240" w:lineRule="auto"/>
              <w:jc w:val="center"/>
              <w:rPr>
                <w:rFonts w:ascii="Times New Roman" w:eastAsia="Calibri" w:hAnsi="Times New Roman" w:cs="Times New Roman"/>
                <w:b/>
                <w:sz w:val="24"/>
                <w:szCs w:val="24"/>
              </w:rPr>
            </w:pPr>
            <w:r w:rsidRPr="009572FE">
              <w:rPr>
                <w:rFonts w:ascii="Times New Roman" w:eastAsia="Calibri" w:hAnsi="Times New Roman" w:cs="Times New Roman"/>
                <w:b/>
                <w:sz w:val="24"/>
                <w:szCs w:val="24"/>
              </w:rPr>
              <w:t xml:space="preserve">Žyma apie pastabas ir pasiūlymus, </w:t>
            </w:r>
          </w:p>
          <w:p w14:paraId="621FD90A" w14:textId="77777777" w:rsidR="007C193A" w:rsidRPr="009572FE" w:rsidRDefault="007C193A" w:rsidP="00F763D9">
            <w:pPr>
              <w:spacing w:after="0" w:line="240" w:lineRule="auto"/>
              <w:jc w:val="center"/>
              <w:rPr>
                <w:rFonts w:ascii="Times New Roman" w:eastAsia="Calibri" w:hAnsi="Times New Roman" w:cs="Times New Roman"/>
                <w:b/>
                <w:sz w:val="24"/>
                <w:szCs w:val="24"/>
              </w:rPr>
            </w:pPr>
            <w:r w:rsidRPr="009572FE">
              <w:rPr>
                <w:rFonts w:ascii="Times New Roman" w:eastAsia="Calibri" w:hAnsi="Times New Roman" w:cs="Times New Roman"/>
                <w:b/>
                <w:sz w:val="24"/>
                <w:szCs w:val="24"/>
              </w:rPr>
              <w:t>į kuriuos neatsižvelgta ar</w:t>
            </w:r>
          </w:p>
          <w:p w14:paraId="7AD63117" w14:textId="77777777" w:rsidR="007C193A" w:rsidRPr="009572FE" w:rsidRDefault="007C193A" w:rsidP="00F763D9">
            <w:pPr>
              <w:spacing w:after="0" w:line="240" w:lineRule="auto"/>
              <w:jc w:val="center"/>
              <w:rPr>
                <w:rFonts w:ascii="Times New Roman" w:hAnsi="Times New Roman" w:cs="Times New Roman"/>
                <w:sz w:val="24"/>
                <w:szCs w:val="24"/>
              </w:rPr>
            </w:pPr>
            <w:r w:rsidRPr="009572FE">
              <w:rPr>
                <w:rFonts w:ascii="Times New Roman" w:eastAsia="Calibri" w:hAnsi="Times New Roman" w:cs="Times New Roman"/>
                <w:b/>
                <w:sz w:val="24"/>
                <w:szCs w:val="24"/>
              </w:rPr>
              <w:t>atsižvelgta iš dalies</w:t>
            </w:r>
          </w:p>
        </w:tc>
      </w:tr>
      <w:tr w:rsidR="00221EE8" w:rsidRPr="009572FE" w14:paraId="0D30CEFB" w14:textId="77777777" w:rsidTr="00F763D9">
        <w:trPr>
          <w:trHeight w:val="841"/>
        </w:trPr>
        <w:tc>
          <w:tcPr>
            <w:tcW w:w="2236" w:type="dxa"/>
          </w:tcPr>
          <w:p w14:paraId="0535D921" w14:textId="77777777" w:rsidR="00221EE8" w:rsidRPr="009572FE" w:rsidRDefault="00221EE8" w:rsidP="00F763D9">
            <w:pPr>
              <w:spacing w:after="0" w:line="240" w:lineRule="auto"/>
              <w:rPr>
                <w:rFonts w:ascii="Times New Roman" w:hAnsi="Times New Roman" w:cs="Times New Roman"/>
                <w:sz w:val="24"/>
                <w:szCs w:val="24"/>
              </w:rPr>
            </w:pPr>
            <w:r>
              <w:rPr>
                <w:rFonts w:ascii="Times New Roman" w:hAnsi="Times New Roman" w:cs="Times New Roman"/>
                <w:sz w:val="24"/>
                <w:szCs w:val="24"/>
              </w:rPr>
              <w:t>Valstybinio socialinio draudimo fondo valdybos</w:t>
            </w:r>
            <w:r w:rsidR="0011354F">
              <w:rPr>
                <w:rFonts w:ascii="Times New Roman" w:hAnsi="Times New Roman" w:cs="Times New Roman"/>
                <w:sz w:val="24"/>
                <w:szCs w:val="24"/>
              </w:rPr>
              <w:t xml:space="preserve"> prie Socialinės apsaugos ir darbo ministerijos</w:t>
            </w:r>
          </w:p>
          <w:p w14:paraId="7DD782ED" w14:textId="090A9FE9" w:rsidR="00221EE8" w:rsidRPr="009572FE" w:rsidRDefault="00221EE8" w:rsidP="00F763D9">
            <w:pPr>
              <w:spacing w:after="0" w:line="240" w:lineRule="auto"/>
              <w:rPr>
                <w:rFonts w:ascii="Times New Roman" w:hAnsi="Times New Roman" w:cs="Times New Roman"/>
                <w:sz w:val="24"/>
                <w:szCs w:val="24"/>
              </w:rPr>
            </w:pPr>
            <w:r w:rsidRPr="009572FE">
              <w:rPr>
                <w:rFonts w:ascii="Times New Roman" w:hAnsi="Times New Roman" w:cs="Times New Roman"/>
                <w:sz w:val="24"/>
                <w:szCs w:val="24"/>
              </w:rPr>
              <w:t>202</w:t>
            </w:r>
            <w:r>
              <w:rPr>
                <w:rFonts w:ascii="Times New Roman" w:hAnsi="Times New Roman" w:cs="Times New Roman"/>
                <w:sz w:val="24"/>
                <w:szCs w:val="24"/>
              </w:rPr>
              <w:t>1</w:t>
            </w:r>
            <w:r w:rsidRPr="009572FE">
              <w:rPr>
                <w:rFonts w:ascii="Times New Roman" w:hAnsi="Times New Roman" w:cs="Times New Roman"/>
                <w:sz w:val="24"/>
                <w:szCs w:val="24"/>
              </w:rPr>
              <w:t xml:space="preserve"> m. </w:t>
            </w:r>
            <w:r>
              <w:rPr>
                <w:rFonts w:ascii="Times New Roman" w:hAnsi="Times New Roman" w:cs="Times New Roman"/>
                <w:sz w:val="24"/>
                <w:szCs w:val="24"/>
              </w:rPr>
              <w:t>gegužės</w:t>
            </w:r>
            <w:r w:rsidRPr="009572FE">
              <w:rPr>
                <w:rFonts w:ascii="Times New Roman" w:hAnsi="Times New Roman" w:cs="Times New Roman"/>
                <w:sz w:val="24"/>
                <w:szCs w:val="24"/>
              </w:rPr>
              <w:t xml:space="preserve"> </w:t>
            </w:r>
            <w:r w:rsidR="00127903">
              <w:rPr>
                <w:rFonts w:ascii="Times New Roman" w:hAnsi="Times New Roman" w:cs="Times New Roman"/>
                <w:sz w:val="24"/>
                <w:szCs w:val="24"/>
              </w:rPr>
              <w:br/>
            </w:r>
            <w:r w:rsidRPr="009572FE">
              <w:rPr>
                <w:rFonts w:ascii="Times New Roman" w:hAnsi="Times New Roman" w:cs="Times New Roman"/>
                <w:sz w:val="24"/>
                <w:szCs w:val="24"/>
              </w:rPr>
              <w:t>1</w:t>
            </w:r>
            <w:r w:rsidR="002C7C52">
              <w:rPr>
                <w:rFonts w:ascii="Times New Roman" w:hAnsi="Times New Roman" w:cs="Times New Roman"/>
                <w:sz w:val="24"/>
                <w:szCs w:val="24"/>
              </w:rPr>
              <w:t>0</w:t>
            </w:r>
            <w:r w:rsidRPr="009572FE">
              <w:rPr>
                <w:rFonts w:ascii="Times New Roman" w:hAnsi="Times New Roman" w:cs="Times New Roman"/>
                <w:sz w:val="24"/>
                <w:szCs w:val="24"/>
              </w:rPr>
              <w:t xml:space="preserve"> d. raštas</w:t>
            </w:r>
          </w:p>
          <w:p w14:paraId="4FC6CA4A" w14:textId="77777777" w:rsidR="00221EE8" w:rsidRPr="009572FE" w:rsidRDefault="00221EE8" w:rsidP="00F763D9">
            <w:pPr>
              <w:spacing w:after="0" w:line="240" w:lineRule="auto"/>
              <w:rPr>
                <w:rFonts w:ascii="Times New Roman" w:hAnsi="Times New Roman" w:cs="Times New Roman"/>
                <w:sz w:val="24"/>
                <w:szCs w:val="24"/>
              </w:rPr>
            </w:pPr>
            <w:r w:rsidRPr="009572FE">
              <w:rPr>
                <w:rFonts w:ascii="Times New Roman" w:hAnsi="Times New Roman" w:cs="Times New Roman"/>
                <w:sz w:val="24"/>
                <w:szCs w:val="24"/>
              </w:rPr>
              <w:t xml:space="preserve">Nr. </w:t>
            </w:r>
            <w:r w:rsidR="002C7C52" w:rsidRPr="002C7C52">
              <w:rPr>
                <w:rFonts w:ascii="Times New Roman" w:hAnsi="Times New Roman" w:cs="Times New Roman"/>
                <w:sz w:val="24"/>
                <w:szCs w:val="24"/>
              </w:rPr>
              <w:t>(1.60E) I-3129</w:t>
            </w:r>
          </w:p>
          <w:p w14:paraId="184B4D08" w14:textId="77777777" w:rsidR="00221EE8" w:rsidRPr="009572FE" w:rsidRDefault="00221EE8" w:rsidP="00F763D9">
            <w:pPr>
              <w:spacing w:after="0" w:line="240" w:lineRule="auto"/>
              <w:rPr>
                <w:rFonts w:ascii="Times New Roman" w:hAnsi="Times New Roman" w:cs="Times New Roman"/>
                <w:sz w:val="24"/>
                <w:szCs w:val="24"/>
              </w:rPr>
            </w:pPr>
          </w:p>
          <w:p w14:paraId="1BD6DEB6" w14:textId="77777777" w:rsidR="00221EE8" w:rsidRPr="009572FE" w:rsidRDefault="00221EE8" w:rsidP="00F763D9">
            <w:pPr>
              <w:spacing w:after="0" w:line="240" w:lineRule="auto"/>
              <w:rPr>
                <w:rFonts w:ascii="Times New Roman" w:hAnsi="Times New Roman" w:cs="Times New Roman"/>
                <w:sz w:val="24"/>
                <w:szCs w:val="24"/>
              </w:rPr>
            </w:pPr>
          </w:p>
        </w:tc>
        <w:tc>
          <w:tcPr>
            <w:tcW w:w="6519" w:type="dxa"/>
          </w:tcPr>
          <w:p w14:paraId="1D2AA571" w14:textId="77777777" w:rsidR="00221EE8" w:rsidRPr="00D73037" w:rsidRDefault="00221EE8">
            <w:pPr>
              <w:pStyle w:val="Betarp"/>
              <w:jc w:val="both"/>
              <w:rPr>
                <w:rFonts w:ascii="Times New Roman" w:hAnsi="Times New Roman"/>
                <w:sz w:val="24"/>
                <w:szCs w:val="24"/>
              </w:rPr>
            </w:pPr>
            <w:r w:rsidRPr="00221EE8">
              <w:rPr>
                <w:rFonts w:ascii="Times New Roman" w:hAnsi="Times New Roman"/>
                <w:sz w:val="24"/>
                <w:szCs w:val="24"/>
              </w:rPr>
              <w:t xml:space="preserve">1) Atsižvelgdami į teikiamo Įstatymo projekto tikslą – pakeisti senatvės pensijos apskaičiavimą dirbančiam neįgaliajam, tenkinant Aistės </w:t>
            </w:r>
            <w:proofErr w:type="spellStart"/>
            <w:r w:rsidRPr="00221EE8">
              <w:rPr>
                <w:rFonts w:ascii="Times New Roman" w:hAnsi="Times New Roman"/>
                <w:sz w:val="24"/>
                <w:szCs w:val="24"/>
              </w:rPr>
              <w:t>Audickaitės</w:t>
            </w:r>
            <w:proofErr w:type="spellEnd"/>
            <w:r w:rsidRPr="00221EE8">
              <w:rPr>
                <w:rFonts w:ascii="Times New Roman" w:hAnsi="Times New Roman"/>
                <w:sz w:val="24"/>
                <w:szCs w:val="24"/>
              </w:rPr>
              <w:t xml:space="preserve"> ir Dalios </w:t>
            </w:r>
            <w:proofErr w:type="spellStart"/>
            <w:r w:rsidRPr="00221EE8">
              <w:rPr>
                <w:rFonts w:ascii="Times New Roman" w:hAnsi="Times New Roman"/>
                <w:sz w:val="24"/>
                <w:szCs w:val="24"/>
              </w:rPr>
              <w:t>Audickienės</w:t>
            </w:r>
            <w:proofErr w:type="spellEnd"/>
            <w:r w:rsidRPr="00221EE8">
              <w:rPr>
                <w:rFonts w:ascii="Times New Roman" w:hAnsi="Times New Roman"/>
                <w:sz w:val="24"/>
                <w:szCs w:val="24"/>
              </w:rPr>
              <w:t xml:space="preserve"> peticijoje „Dėl senatvės pensijos apskaičiavimo dirbančiam neįgaliajam“ pateiktą pasiūlymą, siūlome Nutarimo projektu siūlyti tobulinti Įstatymo projektą: keisti ne Pensijų įstatymo 47 straipsnį, o Pensijų įstatymo 53 straipsnio 4 dalį, numatant, kad skiriant senatvės pensiją asmeniui, kuriam netekto darbingumo pensija paskirta iki 2017-12-31 mokama pagal Pensijų įstatymo 45 straipsnio 5 dalį bei 48 straipsnio 3 dalį, jo įgyti pensijos apskaitos vienetai gali būti apskaičiuojami ne tik šioje dalyje nustatyta tvarka, bet ir pagal Pensijų įstatymo 11, 12, 13 ir 51 straipsnius (t. y. tokiu pat būdu kaip apskaičiuojami šio asmens įgyti pensijos apskaitos vienetai skiriant jam išankstinę senatvės pensiją, taip pat tokiu pat būdu kaip apskaičiuojami asmens, kuriam iki 2017-12-31 paskirta netekto darbingumo pensija buvo paskirta iš naujo pagal Pensijų įstatymo 49 straipsnį, įgyti pensijos apskaitos vienetai senatvės pensijai);</w:t>
            </w:r>
          </w:p>
        </w:tc>
        <w:tc>
          <w:tcPr>
            <w:tcW w:w="6521" w:type="dxa"/>
          </w:tcPr>
          <w:p w14:paraId="081991CF" w14:textId="77777777" w:rsidR="00221EE8" w:rsidRPr="00DD635D" w:rsidRDefault="00221EE8" w:rsidP="00F763D9">
            <w:pPr>
              <w:spacing w:after="0" w:line="240" w:lineRule="auto"/>
              <w:jc w:val="both"/>
              <w:rPr>
                <w:rFonts w:ascii="Times New Roman" w:hAnsi="Times New Roman" w:cs="Times New Roman"/>
                <w:b/>
                <w:sz w:val="24"/>
                <w:szCs w:val="24"/>
              </w:rPr>
            </w:pPr>
            <w:r w:rsidRPr="00DD635D">
              <w:rPr>
                <w:rFonts w:ascii="Times New Roman" w:hAnsi="Times New Roman" w:cs="Times New Roman"/>
                <w:b/>
                <w:sz w:val="24"/>
                <w:szCs w:val="24"/>
              </w:rPr>
              <w:t xml:space="preserve">Neatsižvelgta. </w:t>
            </w:r>
          </w:p>
          <w:p w14:paraId="46462EB1" w14:textId="70D5824F" w:rsidR="00B33ADA" w:rsidRDefault="00B33ADA" w:rsidP="00B33ADA">
            <w:pPr>
              <w:spacing w:after="0" w:line="240" w:lineRule="auto"/>
              <w:jc w:val="both"/>
              <w:rPr>
                <w:rFonts w:ascii="Times New Roman" w:hAnsi="Times New Roman" w:cs="Times New Roman"/>
                <w:color w:val="000000"/>
                <w:sz w:val="24"/>
                <w:szCs w:val="24"/>
              </w:rPr>
            </w:pPr>
            <w:r w:rsidRPr="00F763D9">
              <w:rPr>
                <w:rFonts w:ascii="Times New Roman" w:hAnsi="Times New Roman" w:cs="Times New Roman"/>
                <w:i/>
                <w:iCs/>
                <w:color w:val="000000"/>
                <w:sz w:val="24"/>
                <w:szCs w:val="24"/>
              </w:rPr>
              <w:t>Pirma</w:t>
            </w:r>
            <w:r>
              <w:rPr>
                <w:rFonts w:ascii="Times New Roman" w:hAnsi="Times New Roman" w:cs="Times New Roman"/>
                <w:color w:val="000000"/>
                <w:sz w:val="24"/>
                <w:szCs w:val="24"/>
              </w:rPr>
              <w:t>,</w:t>
            </w:r>
            <w:r w:rsidR="00FB2373">
              <w:rPr>
                <w:rFonts w:ascii="Times New Roman" w:hAnsi="Times New Roman" w:cs="Times New Roman"/>
                <w:color w:val="000000"/>
                <w:sz w:val="24"/>
                <w:szCs w:val="24"/>
              </w:rPr>
              <w:t xml:space="preserve"> </w:t>
            </w:r>
            <w:r w:rsidR="006E550B">
              <w:rPr>
                <w:rFonts w:ascii="Times New Roman" w:hAnsi="Times New Roman" w:cs="Times New Roman"/>
                <w:color w:val="000000"/>
                <w:sz w:val="24"/>
                <w:szCs w:val="24"/>
              </w:rPr>
              <w:t>Lietuvos Respublikos socialinio draudimo pensijų įstatym</w:t>
            </w:r>
            <w:r w:rsidR="00C91A20">
              <w:rPr>
                <w:rFonts w:ascii="Times New Roman" w:hAnsi="Times New Roman" w:cs="Times New Roman"/>
                <w:color w:val="000000"/>
                <w:sz w:val="24"/>
                <w:szCs w:val="24"/>
              </w:rPr>
              <w:t>e</w:t>
            </w:r>
            <w:r w:rsidR="006E550B">
              <w:rPr>
                <w:rFonts w:ascii="Times New Roman" w:hAnsi="Times New Roman" w:cs="Times New Roman"/>
                <w:color w:val="000000"/>
                <w:sz w:val="24"/>
                <w:szCs w:val="24"/>
              </w:rPr>
              <w:t xml:space="preserve"> </w:t>
            </w:r>
            <w:r w:rsidR="002E0761">
              <w:rPr>
                <w:rFonts w:ascii="Times New Roman" w:hAnsi="Times New Roman" w:cs="Times New Roman"/>
                <w:color w:val="000000"/>
                <w:sz w:val="24"/>
                <w:szCs w:val="24"/>
              </w:rPr>
              <w:t xml:space="preserve">(toliau – Įstatymas) </w:t>
            </w:r>
            <w:r w:rsidR="006E550B">
              <w:rPr>
                <w:rFonts w:ascii="Times New Roman" w:hAnsi="Times New Roman" w:cs="Times New Roman"/>
                <w:color w:val="000000"/>
                <w:sz w:val="24"/>
                <w:szCs w:val="24"/>
              </w:rPr>
              <w:t>nustat</w:t>
            </w:r>
            <w:r w:rsidR="00C91A20">
              <w:rPr>
                <w:rFonts w:ascii="Times New Roman" w:hAnsi="Times New Roman" w:cs="Times New Roman"/>
                <w:color w:val="000000"/>
                <w:sz w:val="24"/>
                <w:szCs w:val="24"/>
              </w:rPr>
              <w:t>yta</w:t>
            </w:r>
            <w:r w:rsidR="006E550B">
              <w:rPr>
                <w:rFonts w:ascii="Times New Roman" w:hAnsi="Times New Roman" w:cs="Times New Roman"/>
                <w:color w:val="000000"/>
                <w:sz w:val="24"/>
                <w:szCs w:val="24"/>
              </w:rPr>
              <w:t>, kad iki 2017 m. gruodžio 31 d. paskirtos socialinio draudimo netekto darbingumo pensijos</w:t>
            </w:r>
            <w:r w:rsidR="002E0761">
              <w:rPr>
                <w:rFonts w:ascii="Times New Roman" w:hAnsi="Times New Roman" w:cs="Times New Roman"/>
                <w:color w:val="000000"/>
                <w:sz w:val="24"/>
                <w:szCs w:val="24"/>
              </w:rPr>
              <w:t xml:space="preserve"> pagal tvarką, galiojančią nuo 2018 m. sausio 1 d., apskaičiuojamos tuo atveju, kai </w:t>
            </w:r>
            <w:r w:rsidR="00B72E52">
              <w:rPr>
                <w:rFonts w:ascii="Times New Roman" w:hAnsi="Times New Roman" w:cs="Times New Roman"/>
                <w:color w:val="000000"/>
                <w:sz w:val="24"/>
                <w:szCs w:val="24"/>
              </w:rPr>
              <w:t xml:space="preserve">neįgaliam </w:t>
            </w:r>
            <w:r w:rsidR="002E0761">
              <w:rPr>
                <w:rFonts w:ascii="Times New Roman" w:hAnsi="Times New Roman" w:cs="Times New Roman"/>
                <w:color w:val="000000"/>
                <w:sz w:val="24"/>
                <w:szCs w:val="24"/>
              </w:rPr>
              <w:t>asmeniui nustatomi nauji darbingumo procentai ar nauj</w:t>
            </w:r>
            <w:r w:rsidR="00C91A20">
              <w:rPr>
                <w:rFonts w:ascii="Times New Roman" w:hAnsi="Times New Roman" w:cs="Times New Roman"/>
                <w:color w:val="000000"/>
                <w:sz w:val="24"/>
                <w:szCs w:val="24"/>
              </w:rPr>
              <w:t>as</w:t>
            </w:r>
            <w:r w:rsidR="002E0761">
              <w:rPr>
                <w:rFonts w:ascii="Times New Roman" w:hAnsi="Times New Roman" w:cs="Times New Roman"/>
                <w:color w:val="000000"/>
                <w:sz w:val="24"/>
                <w:szCs w:val="24"/>
              </w:rPr>
              <w:t xml:space="preserve"> darbingumo lyg</w:t>
            </w:r>
            <w:r w:rsidR="00C91A20">
              <w:rPr>
                <w:rFonts w:ascii="Times New Roman" w:hAnsi="Times New Roman" w:cs="Times New Roman"/>
                <w:color w:val="000000"/>
                <w:sz w:val="24"/>
                <w:szCs w:val="24"/>
              </w:rPr>
              <w:t>is</w:t>
            </w:r>
            <w:r w:rsidR="002E0761">
              <w:rPr>
                <w:rFonts w:ascii="Times New Roman" w:hAnsi="Times New Roman" w:cs="Times New Roman"/>
                <w:color w:val="000000"/>
                <w:sz w:val="24"/>
                <w:szCs w:val="24"/>
              </w:rPr>
              <w:t xml:space="preserve">. Tuomet pensijų apskaitos vienetai </w:t>
            </w:r>
            <w:r w:rsidR="00B72E52">
              <w:rPr>
                <w:rFonts w:ascii="Times New Roman" w:hAnsi="Times New Roman" w:cs="Times New Roman"/>
                <w:color w:val="000000"/>
                <w:sz w:val="24"/>
                <w:szCs w:val="24"/>
              </w:rPr>
              <w:t xml:space="preserve">tokiam asmeniui nustatomi </w:t>
            </w:r>
            <w:r w:rsidR="002E0761">
              <w:rPr>
                <w:rFonts w:ascii="Times New Roman" w:hAnsi="Times New Roman" w:cs="Times New Roman"/>
                <w:color w:val="000000"/>
                <w:sz w:val="24"/>
                <w:szCs w:val="24"/>
              </w:rPr>
              <w:t xml:space="preserve">pagal </w:t>
            </w:r>
            <w:r w:rsidR="00FB2373">
              <w:rPr>
                <w:rFonts w:ascii="Times New Roman" w:hAnsi="Times New Roman" w:cs="Times New Roman"/>
                <w:color w:val="000000"/>
                <w:sz w:val="24"/>
                <w:szCs w:val="24"/>
              </w:rPr>
              <w:t xml:space="preserve">Įstatymo </w:t>
            </w:r>
            <w:r w:rsidR="00B72E52">
              <w:rPr>
                <w:rFonts w:ascii="Times New Roman" w:hAnsi="Times New Roman" w:cs="Times New Roman"/>
                <w:color w:val="000000"/>
                <w:sz w:val="24"/>
                <w:szCs w:val="24"/>
              </w:rPr>
              <w:t>47 </w:t>
            </w:r>
            <w:r w:rsidR="002E0761">
              <w:rPr>
                <w:rFonts w:ascii="Times New Roman" w:hAnsi="Times New Roman" w:cs="Times New Roman"/>
                <w:color w:val="000000"/>
                <w:sz w:val="24"/>
                <w:szCs w:val="24"/>
              </w:rPr>
              <w:t xml:space="preserve">straipsnį. </w:t>
            </w:r>
          </w:p>
          <w:p w14:paraId="1EFEAEC3" w14:textId="49F5054A" w:rsidR="00127903" w:rsidRDefault="00127903" w:rsidP="0012790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Pritarus </w:t>
            </w:r>
            <w:r w:rsidRPr="00127903">
              <w:rPr>
                <w:rFonts w:ascii="Times New Roman" w:hAnsi="Times New Roman" w:cs="Times New Roman"/>
                <w:color w:val="000000"/>
                <w:sz w:val="24"/>
                <w:szCs w:val="24"/>
              </w:rPr>
              <w:t>Valstybinio socialinio draudimo fondo valdybos prie Socialinės apsaugos ir darbo ministerijos</w:t>
            </w:r>
            <w:r>
              <w:rPr>
                <w:rFonts w:ascii="Times New Roman" w:hAnsi="Times New Roman" w:cs="Times New Roman"/>
                <w:color w:val="000000"/>
                <w:sz w:val="24"/>
                <w:szCs w:val="24"/>
              </w:rPr>
              <w:t xml:space="preserve"> išvadoje pateiktam siūlymui, būtų nepagrįstai susiaurinta </w:t>
            </w:r>
            <w:r w:rsidRPr="00127903">
              <w:rPr>
                <w:rFonts w:ascii="Times New Roman" w:hAnsi="Times New Roman" w:cs="Times New Roman"/>
                <w:color w:val="000000"/>
                <w:sz w:val="24"/>
                <w:szCs w:val="24"/>
              </w:rPr>
              <w:t>Lietuvos Respublikos  socialinio draudimo pensijų įstatymo Nr. I-549 47 straipsnio pakeitimo įstatymo projekt</w:t>
            </w:r>
            <w:r>
              <w:rPr>
                <w:rFonts w:ascii="Times New Roman" w:hAnsi="Times New Roman" w:cs="Times New Roman"/>
                <w:color w:val="000000"/>
                <w:sz w:val="24"/>
                <w:szCs w:val="24"/>
              </w:rPr>
              <w:t>e</w:t>
            </w:r>
            <w:r w:rsidRPr="00127903">
              <w:rPr>
                <w:rFonts w:ascii="Times New Roman" w:hAnsi="Times New Roman" w:cs="Times New Roman"/>
                <w:color w:val="000000"/>
                <w:sz w:val="24"/>
                <w:szCs w:val="24"/>
              </w:rPr>
              <w:t xml:space="preserve"> Nr. XIIIP-5279</w:t>
            </w:r>
            <w:r>
              <w:rPr>
                <w:rFonts w:ascii="Times New Roman" w:hAnsi="Times New Roman" w:cs="Times New Roman"/>
                <w:color w:val="000000"/>
                <w:sz w:val="24"/>
                <w:szCs w:val="24"/>
              </w:rPr>
              <w:t xml:space="preserve"> (toliau – Projektas) pateiktų siūlymų </w:t>
            </w:r>
            <w:r w:rsidR="00B33ADA">
              <w:rPr>
                <w:rFonts w:ascii="Times New Roman" w:hAnsi="Times New Roman" w:cs="Times New Roman"/>
                <w:color w:val="000000"/>
                <w:sz w:val="24"/>
                <w:szCs w:val="24"/>
              </w:rPr>
              <w:t xml:space="preserve">taikymo </w:t>
            </w:r>
            <w:r>
              <w:rPr>
                <w:rFonts w:ascii="Times New Roman" w:hAnsi="Times New Roman" w:cs="Times New Roman"/>
                <w:color w:val="000000"/>
                <w:sz w:val="24"/>
                <w:szCs w:val="24"/>
              </w:rPr>
              <w:t>apimtis</w:t>
            </w:r>
            <w:r w:rsidR="00B33ADA">
              <w:rPr>
                <w:rFonts w:ascii="Times New Roman" w:hAnsi="Times New Roman" w:cs="Times New Roman"/>
                <w:color w:val="000000"/>
                <w:sz w:val="24"/>
                <w:szCs w:val="24"/>
              </w:rPr>
              <w:t xml:space="preserve"> ir pažeistas konstitucinis asmenų lygiateisiškumo principas</w:t>
            </w:r>
            <w:r>
              <w:rPr>
                <w:rFonts w:ascii="Times New Roman" w:hAnsi="Times New Roman" w:cs="Times New Roman"/>
                <w:color w:val="000000"/>
                <w:sz w:val="24"/>
                <w:szCs w:val="24"/>
              </w:rPr>
              <w:t>, nes</w:t>
            </w:r>
            <w:r w:rsidR="00B33ADA">
              <w:rPr>
                <w:rFonts w:ascii="Times New Roman" w:hAnsi="Times New Roman" w:cs="Times New Roman"/>
                <w:color w:val="000000"/>
                <w:sz w:val="24"/>
                <w:szCs w:val="24"/>
              </w:rPr>
              <w:t xml:space="preserve"> Projektu teikiamas neįgaliems asmenims palankesnis teisinis reguliavimas būtų taikomas tik pensinį amžių sukakusiems neįgaliesiems, kurie gauna socialinio draudimo senatvės pensiją. </w:t>
            </w:r>
          </w:p>
          <w:p w14:paraId="0214ADF2" w14:textId="77777777" w:rsidR="00ED63BE" w:rsidRDefault="00ED63BE">
            <w:pPr>
              <w:spacing w:after="0" w:line="240" w:lineRule="auto"/>
              <w:jc w:val="both"/>
              <w:rPr>
                <w:rFonts w:ascii="Times New Roman" w:hAnsi="Times New Roman" w:cs="Times New Roman"/>
                <w:i/>
                <w:iCs/>
                <w:color w:val="000000"/>
                <w:sz w:val="24"/>
                <w:szCs w:val="24"/>
              </w:rPr>
            </w:pPr>
          </w:p>
          <w:p w14:paraId="0CA76741" w14:textId="600259FE" w:rsidR="00221EE8" w:rsidRPr="00DD635D" w:rsidRDefault="006546B1" w:rsidP="00424904">
            <w:pPr>
              <w:spacing w:after="0" w:line="240" w:lineRule="auto"/>
              <w:jc w:val="both"/>
              <w:rPr>
                <w:rFonts w:ascii="Times New Roman" w:hAnsi="Times New Roman" w:cs="Times New Roman"/>
                <w:sz w:val="24"/>
                <w:szCs w:val="24"/>
              </w:rPr>
            </w:pPr>
            <w:r w:rsidRPr="00F763D9">
              <w:rPr>
                <w:rFonts w:ascii="Times New Roman" w:hAnsi="Times New Roman" w:cs="Times New Roman"/>
                <w:i/>
                <w:iCs/>
                <w:color w:val="000000"/>
                <w:sz w:val="24"/>
                <w:szCs w:val="24"/>
              </w:rPr>
              <w:t>Antra</w:t>
            </w:r>
            <w:r>
              <w:rPr>
                <w:rFonts w:ascii="Times New Roman" w:hAnsi="Times New Roman" w:cs="Times New Roman"/>
                <w:color w:val="000000"/>
                <w:sz w:val="24"/>
                <w:szCs w:val="24"/>
              </w:rPr>
              <w:t xml:space="preserve">, </w:t>
            </w:r>
            <w:r w:rsidR="002C5508">
              <w:rPr>
                <w:rFonts w:ascii="Times New Roman" w:eastAsia="Times New Roman" w:hAnsi="Times New Roman" w:cs="Times New Roman"/>
                <w:color w:val="000000"/>
                <w:sz w:val="24"/>
                <w:szCs w:val="24"/>
                <w:lang w:eastAsia="lt-LT"/>
              </w:rPr>
              <w:t xml:space="preserve">vertinant </w:t>
            </w:r>
            <w:r w:rsidR="008F76FB">
              <w:rPr>
                <w:rFonts w:ascii="Times New Roman" w:eastAsia="Times New Roman" w:hAnsi="Times New Roman" w:cs="Times New Roman"/>
                <w:color w:val="000000"/>
                <w:sz w:val="24"/>
                <w:szCs w:val="24"/>
                <w:lang w:eastAsia="lt-LT"/>
              </w:rPr>
              <w:t>P</w:t>
            </w:r>
            <w:r w:rsidR="002C5508">
              <w:rPr>
                <w:rFonts w:ascii="Times New Roman" w:eastAsia="Times New Roman" w:hAnsi="Times New Roman" w:cs="Times New Roman"/>
                <w:color w:val="000000"/>
                <w:sz w:val="24"/>
                <w:szCs w:val="24"/>
                <w:lang w:eastAsia="lt-LT"/>
              </w:rPr>
              <w:t>rojekt</w:t>
            </w:r>
            <w:r w:rsidR="008F76FB">
              <w:rPr>
                <w:rFonts w:ascii="Times New Roman" w:eastAsia="Times New Roman" w:hAnsi="Times New Roman" w:cs="Times New Roman"/>
                <w:color w:val="000000"/>
                <w:sz w:val="24"/>
                <w:szCs w:val="24"/>
                <w:lang w:eastAsia="lt-LT"/>
              </w:rPr>
              <w:t>u teikiamus siūlymus</w:t>
            </w:r>
            <w:r w:rsidR="002C5508">
              <w:rPr>
                <w:rFonts w:ascii="Times New Roman" w:eastAsia="Times New Roman" w:hAnsi="Times New Roman" w:cs="Times New Roman"/>
                <w:color w:val="000000"/>
                <w:sz w:val="24"/>
                <w:szCs w:val="24"/>
                <w:lang w:eastAsia="lt-LT"/>
              </w:rPr>
              <w:t xml:space="preserve"> sistemiškai, </w:t>
            </w:r>
            <w:r w:rsidR="008F76FB">
              <w:rPr>
                <w:rFonts w:ascii="Times New Roman" w:eastAsia="Times New Roman" w:hAnsi="Times New Roman" w:cs="Times New Roman"/>
                <w:color w:val="000000"/>
                <w:sz w:val="24"/>
                <w:szCs w:val="24"/>
                <w:lang w:eastAsia="lt-LT"/>
              </w:rPr>
              <w:t xml:space="preserve">netekto darbingumo (invalidumo) pensijų gavėjams </w:t>
            </w:r>
            <w:r w:rsidR="002C5508">
              <w:rPr>
                <w:rFonts w:ascii="Times New Roman" w:eastAsia="Times New Roman" w:hAnsi="Times New Roman" w:cs="Times New Roman"/>
                <w:color w:val="000000"/>
                <w:sz w:val="24"/>
                <w:szCs w:val="24"/>
                <w:lang w:eastAsia="lt-LT"/>
              </w:rPr>
              <w:t xml:space="preserve">palankesnės pensijų apskaitos vienetų apskaičiavimo tvarkos </w:t>
            </w:r>
            <w:bookmarkStart w:id="0" w:name="_GoBack"/>
            <w:bookmarkEnd w:id="0"/>
            <w:r w:rsidR="00B52A8F">
              <w:rPr>
                <w:rFonts w:ascii="Times New Roman" w:eastAsia="Times New Roman" w:hAnsi="Times New Roman" w:cs="Times New Roman"/>
                <w:color w:val="000000"/>
                <w:sz w:val="24"/>
                <w:szCs w:val="24"/>
                <w:lang w:eastAsia="lt-LT"/>
              </w:rPr>
              <w:t xml:space="preserve">dėstymas </w:t>
            </w:r>
            <w:r w:rsidR="00ED63BE">
              <w:rPr>
                <w:rFonts w:ascii="Times New Roman" w:eastAsia="Times New Roman" w:hAnsi="Times New Roman" w:cs="Times New Roman"/>
                <w:color w:val="000000"/>
                <w:sz w:val="24"/>
                <w:szCs w:val="24"/>
                <w:lang w:eastAsia="lt-LT"/>
              </w:rPr>
              <w:t xml:space="preserve">Įstatymo </w:t>
            </w:r>
            <w:r w:rsidR="00B52A8F">
              <w:rPr>
                <w:rFonts w:ascii="Times New Roman" w:eastAsia="Times New Roman" w:hAnsi="Times New Roman" w:cs="Times New Roman"/>
                <w:color w:val="000000"/>
                <w:sz w:val="24"/>
                <w:szCs w:val="24"/>
                <w:lang w:eastAsia="lt-LT"/>
              </w:rPr>
              <w:t>47 straipsnyje yra nuoseklus ir pagrįstas</w:t>
            </w:r>
            <w:r w:rsidR="00ED63BE">
              <w:rPr>
                <w:rFonts w:ascii="Times New Roman" w:eastAsia="Times New Roman" w:hAnsi="Times New Roman" w:cs="Times New Roman"/>
                <w:color w:val="000000"/>
                <w:sz w:val="24"/>
                <w:szCs w:val="24"/>
                <w:lang w:eastAsia="lt-LT"/>
              </w:rPr>
              <w:t>, nes Įstatymo</w:t>
            </w:r>
            <w:r w:rsidR="003049E5" w:rsidRPr="002E62DC">
              <w:rPr>
                <w:rFonts w:ascii="Times New Roman" w:eastAsia="Calibri" w:hAnsi="Times New Roman" w:cs="Times New Roman"/>
                <w:sz w:val="24"/>
                <w:szCs w:val="24"/>
              </w:rPr>
              <w:t xml:space="preserve"> 53 </w:t>
            </w:r>
            <w:r w:rsidR="00ED63BE" w:rsidRPr="002E62DC">
              <w:rPr>
                <w:rFonts w:ascii="Times New Roman" w:eastAsia="Calibri" w:hAnsi="Times New Roman" w:cs="Times New Roman"/>
                <w:sz w:val="24"/>
                <w:szCs w:val="24"/>
              </w:rPr>
              <w:t>straipsn</w:t>
            </w:r>
            <w:r w:rsidR="003C5501">
              <w:rPr>
                <w:rFonts w:ascii="Times New Roman" w:eastAsia="Calibri" w:hAnsi="Times New Roman" w:cs="Times New Roman"/>
                <w:sz w:val="24"/>
                <w:szCs w:val="24"/>
              </w:rPr>
              <w:t xml:space="preserve">yje </w:t>
            </w:r>
            <w:r w:rsidR="003049E5" w:rsidRPr="002E62DC">
              <w:rPr>
                <w:rFonts w:ascii="Times New Roman" w:eastAsia="Calibri" w:hAnsi="Times New Roman" w:cs="Times New Roman"/>
                <w:sz w:val="24"/>
                <w:szCs w:val="24"/>
              </w:rPr>
              <w:t>nedetalizuoja</w:t>
            </w:r>
            <w:r w:rsidR="003C5501">
              <w:rPr>
                <w:rFonts w:ascii="Times New Roman" w:eastAsia="Calibri" w:hAnsi="Times New Roman" w:cs="Times New Roman"/>
                <w:sz w:val="24"/>
                <w:szCs w:val="24"/>
              </w:rPr>
              <w:t>mas</w:t>
            </w:r>
            <w:r w:rsidR="003049E5" w:rsidRPr="003049E5">
              <w:rPr>
                <w:rFonts w:ascii="Times New Roman" w:hAnsi="Times New Roman" w:cs="Times New Roman"/>
                <w:color w:val="000000"/>
                <w:sz w:val="24"/>
                <w:szCs w:val="24"/>
              </w:rPr>
              <w:t xml:space="preserve"> iki 201</w:t>
            </w:r>
            <w:r w:rsidR="003049E5">
              <w:rPr>
                <w:rFonts w:ascii="Times New Roman" w:hAnsi="Times New Roman" w:cs="Times New Roman"/>
                <w:color w:val="000000"/>
                <w:sz w:val="24"/>
                <w:szCs w:val="24"/>
              </w:rPr>
              <w:t xml:space="preserve">7 m. gruodžio 31 d. </w:t>
            </w:r>
            <w:r w:rsidR="003049E5" w:rsidRPr="003049E5">
              <w:rPr>
                <w:rFonts w:ascii="Times New Roman" w:hAnsi="Times New Roman" w:cs="Times New Roman"/>
                <w:color w:val="000000"/>
                <w:sz w:val="24"/>
                <w:szCs w:val="24"/>
              </w:rPr>
              <w:t xml:space="preserve">įgytų </w:t>
            </w:r>
            <w:r w:rsidR="00ED63BE">
              <w:rPr>
                <w:rFonts w:ascii="Times New Roman" w:hAnsi="Times New Roman" w:cs="Times New Roman"/>
                <w:color w:val="000000"/>
                <w:sz w:val="24"/>
                <w:szCs w:val="24"/>
              </w:rPr>
              <w:t xml:space="preserve">pensijos </w:t>
            </w:r>
            <w:r w:rsidR="003049E5">
              <w:rPr>
                <w:rFonts w:ascii="Times New Roman" w:hAnsi="Times New Roman" w:cs="Times New Roman"/>
                <w:color w:val="000000"/>
                <w:sz w:val="24"/>
                <w:szCs w:val="24"/>
              </w:rPr>
              <w:t>apskaitos vienetų</w:t>
            </w:r>
            <w:r w:rsidR="003049E5" w:rsidRPr="003049E5">
              <w:rPr>
                <w:rFonts w:ascii="Times New Roman" w:hAnsi="Times New Roman" w:cs="Times New Roman"/>
                <w:color w:val="000000"/>
                <w:sz w:val="24"/>
                <w:szCs w:val="24"/>
              </w:rPr>
              <w:t xml:space="preserve"> apskaičiavim</w:t>
            </w:r>
            <w:r w:rsidR="003C5501">
              <w:rPr>
                <w:rFonts w:ascii="Times New Roman" w:hAnsi="Times New Roman" w:cs="Times New Roman"/>
                <w:color w:val="000000"/>
                <w:sz w:val="24"/>
                <w:szCs w:val="24"/>
              </w:rPr>
              <w:t>as</w:t>
            </w:r>
            <w:r w:rsidR="003049E5" w:rsidRPr="003049E5">
              <w:rPr>
                <w:rFonts w:ascii="Times New Roman" w:hAnsi="Times New Roman" w:cs="Times New Roman"/>
                <w:color w:val="000000"/>
                <w:sz w:val="24"/>
                <w:szCs w:val="24"/>
              </w:rPr>
              <w:t xml:space="preserve"> asmenims, anksčiau gavusiems </w:t>
            </w:r>
            <w:r w:rsidR="003049E5" w:rsidRPr="003049E5">
              <w:rPr>
                <w:rFonts w:ascii="Times New Roman" w:hAnsi="Times New Roman" w:cs="Times New Roman"/>
                <w:color w:val="000000"/>
                <w:sz w:val="24"/>
                <w:szCs w:val="24"/>
              </w:rPr>
              <w:lastRenderedPageBreak/>
              <w:t>n</w:t>
            </w:r>
            <w:r w:rsidR="003049E5">
              <w:rPr>
                <w:rFonts w:ascii="Times New Roman" w:hAnsi="Times New Roman" w:cs="Times New Roman"/>
                <w:color w:val="000000"/>
                <w:sz w:val="24"/>
                <w:szCs w:val="24"/>
              </w:rPr>
              <w:t>etekto darbingumo</w:t>
            </w:r>
            <w:r w:rsidR="003049E5" w:rsidRPr="003049E5">
              <w:rPr>
                <w:rFonts w:ascii="Times New Roman" w:hAnsi="Times New Roman" w:cs="Times New Roman"/>
                <w:color w:val="000000"/>
                <w:sz w:val="24"/>
                <w:szCs w:val="24"/>
              </w:rPr>
              <w:t xml:space="preserve"> </w:t>
            </w:r>
            <w:r w:rsidR="00ED63BE">
              <w:rPr>
                <w:rFonts w:ascii="Times New Roman" w:hAnsi="Times New Roman" w:cs="Times New Roman"/>
                <w:color w:val="000000"/>
                <w:sz w:val="24"/>
                <w:szCs w:val="24"/>
              </w:rPr>
              <w:t xml:space="preserve">(invalidumo) </w:t>
            </w:r>
            <w:r w:rsidR="003049E5" w:rsidRPr="003049E5">
              <w:rPr>
                <w:rFonts w:ascii="Times New Roman" w:hAnsi="Times New Roman" w:cs="Times New Roman"/>
                <w:color w:val="000000"/>
                <w:sz w:val="24"/>
                <w:szCs w:val="24"/>
              </w:rPr>
              <w:t>pensiją, o nustato</w:t>
            </w:r>
            <w:r w:rsidR="003C5501">
              <w:rPr>
                <w:rFonts w:ascii="Times New Roman" w:hAnsi="Times New Roman" w:cs="Times New Roman"/>
                <w:color w:val="000000"/>
                <w:sz w:val="24"/>
                <w:szCs w:val="24"/>
              </w:rPr>
              <w:t>ma</w:t>
            </w:r>
            <w:r w:rsidR="003049E5" w:rsidRPr="003049E5">
              <w:rPr>
                <w:rFonts w:ascii="Times New Roman" w:hAnsi="Times New Roman" w:cs="Times New Roman"/>
                <w:color w:val="000000"/>
                <w:sz w:val="24"/>
                <w:szCs w:val="24"/>
              </w:rPr>
              <w:t xml:space="preserve">, kad jie apskaičiuojami pagal </w:t>
            </w:r>
            <w:r w:rsidR="00ED63BE">
              <w:rPr>
                <w:rFonts w:ascii="Times New Roman" w:hAnsi="Times New Roman" w:cs="Times New Roman"/>
                <w:color w:val="000000"/>
                <w:sz w:val="24"/>
                <w:szCs w:val="24"/>
              </w:rPr>
              <w:t xml:space="preserve">Įstatymo </w:t>
            </w:r>
            <w:r w:rsidR="003049E5" w:rsidRPr="003049E5">
              <w:rPr>
                <w:rFonts w:ascii="Times New Roman" w:hAnsi="Times New Roman" w:cs="Times New Roman"/>
                <w:color w:val="000000"/>
                <w:sz w:val="24"/>
                <w:szCs w:val="24"/>
              </w:rPr>
              <w:t>47 str</w:t>
            </w:r>
            <w:r w:rsidR="003049E5">
              <w:rPr>
                <w:rFonts w:ascii="Times New Roman" w:hAnsi="Times New Roman" w:cs="Times New Roman"/>
                <w:color w:val="000000"/>
                <w:sz w:val="24"/>
                <w:szCs w:val="24"/>
              </w:rPr>
              <w:t xml:space="preserve">aipsnį, todėl </w:t>
            </w:r>
            <w:r w:rsidR="00ED63BE">
              <w:rPr>
                <w:rFonts w:ascii="Times New Roman" w:hAnsi="Times New Roman" w:cs="Times New Roman"/>
                <w:color w:val="000000"/>
                <w:sz w:val="24"/>
                <w:szCs w:val="24"/>
              </w:rPr>
              <w:t xml:space="preserve">pensijos apskaitos vienetų apskaičiavimo </w:t>
            </w:r>
            <w:r w:rsidR="003049E5">
              <w:rPr>
                <w:rFonts w:ascii="Times New Roman" w:hAnsi="Times New Roman" w:cs="Times New Roman"/>
                <w:color w:val="000000"/>
                <w:sz w:val="24"/>
                <w:szCs w:val="24"/>
              </w:rPr>
              <w:t xml:space="preserve">tvarkos </w:t>
            </w:r>
            <w:r w:rsidR="00ED63BE">
              <w:rPr>
                <w:rFonts w:ascii="Times New Roman" w:hAnsi="Times New Roman" w:cs="Times New Roman"/>
                <w:color w:val="000000"/>
                <w:sz w:val="24"/>
                <w:szCs w:val="24"/>
              </w:rPr>
              <w:t xml:space="preserve">dėstymas tiek Įstatymo 47 straipsnyje, tiek ir Įstatymo </w:t>
            </w:r>
            <w:r w:rsidR="009500C8">
              <w:rPr>
                <w:rFonts w:ascii="Times New Roman" w:hAnsi="Times New Roman" w:cs="Times New Roman"/>
                <w:color w:val="000000"/>
                <w:sz w:val="24"/>
                <w:szCs w:val="24"/>
              </w:rPr>
              <w:t>53 straipsn</w:t>
            </w:r>
            <w:r w:rsidR="00ED63BE">
              <w:rPr>
                <w:rFonts w:ascii="Times New Roman" w:hAnsi="Times New Roman" w:cs="Times New Roman"/>
                <w:color w:val="000000"/>
                <w:sz w:val="24"/>
                <w:szCs w:val="24"/>
              </w:rPr>
              <w:t xml:space="preserve">yje </w:t>
            </w:r>
            <w:r w:rsidR="003049E5">
              <w:rPr>
                <w:rFonts w:ascii="Times New Roman" w:hAnsi="Times New Roman" w:cs="Times New Roman"/>
                <w:color w:val="000000"/>
                <w:sz w:val="24"/>
                <w:szCs w:val="24"/>
              </w:rPr>
              <w:t>būtų perteklinis</w:t>
            </w:r>
            <w:r w:rsidR="00ED63BE">
              <w:rPr>
                <w:rFonts w:ascii="Times New Roman" w:hAnsi="Times New Roman" w:cs="Times New Roman"/>
                <w:color w:val="000000"/>
                <w:sz w:val="24"/>
                <w:szCs w:val="24"/>
              </w:rPr>
              <w:t xml:space="preserve"> ir prieštarautų teisinio ekonomiškumo principui</w:t>
            </w:r>
            <w:r w:rsidR="003049E5">
              <w:rPr>
                <w:rFonts w:ascii="Times New Roman" w:hAnsi="Times New Roman" w:cs="Times New Roman"/>
                <w:color w:val="000000"/>
                <w:sz w:val="24"/>
                <w:szCs w:val="24"/>
              </w:rPr>
              <w:t>.</w:t>
            </w:r>
          </w:p>
        </w:tc>
      </w:tr>
    </w:tbl>
    <w:p w14:paraId="248126A9" w14:textId="77777777" w:rsidR="003A254A" w:rsidRDefault="008212A5"/>
    <w:sectPr w:rsidR="003A254A" w:rsidSect="00F763D9">
      <w:headerReference w:type="default" r:id="rId8"/>
      <w:pgSz w:w="16838" w:h="11906" w:orient="landscape" w:code="9"/>
      <w:pgMar w:top="1701" w:right="1134" w:bottom="567" w:left="1134"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C4ADD0" w15:done="0"/>
  <w15:commentEx w15:paraId="038F6B2C" w15:paraIdParent="00C4AD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8DC6C" w16cex:dateUtc="2021-05-14T08:24:00Z"/>
  <w16cex:commentExtensible w16cex:durableId="2448DC6D" w16cex:dateUtc="2021-05-14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C4ADD0" w16cid:durableId="2448DC6C"/>
  <w16cid:commentId w16cid:paraId="038F6B2C" w16cid:durableId="2448DC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0C655" w14:textId="77777777" w:rsidR="008212A5" w:rsidRDefault="008212A5" w:rsidP="00ED63BE">
      <w:pPr>
        <w:spacing w:after="0" w:line="240" w:lineRule="auto"/>
      </w:pPr>
      <w:r>
        <w:separator/>
      </w:r>
    </w:p>
  </w:endnote>
  <w:endnote w:type="continuationSeparator" w:id="0">
    <w:p w14:paraId="63DB736A" w14:textId="77777777" w:rsidR="008212A5" w:rsidRDefault="008212A5" w:rsidP="00ED6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64369" w14:textId="77777777" w:rsidR="008212A5" w:rsidRDefault="008212A5" w:rsidP="00ED63BE">
      <w:pPr>
        <w:spacing w:after="0" w:line="240" w:lineRule="auto"/>
      </w:pPr>
      <w:r>
        <w:separator/>
      </w:r>
    </w:p>
  </w:footnote>
  <w:footnote w:type="continuationSeparator" w:id="0">
    <w:p w14:paraId="002AA226" w14:textId="77777777" w:rsidR="008212A5" w:rsidRDefault="008212A5" w:rsidP="00ED63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851619"/>
      <w:docPartObj>
        <w:docPartGallery w:val="Page Numbers (Top of Page)"/>
        <w:docPartUnique/>
      </w:docPartObj>
    </w:sdtPr>
    <w:sdtEndPr>
      <w:rPr>
        <w:rFonts w:ascii="Times New Roman" w:hAnsi="Times New Roman" w:cs="Times New Roman"/>
        <w:sz w:val="24"/>
        <w:szCs w:val="24"/>
      </w:rPr>
    </w:sdtEndPr>
    <w:sdtContent>
      <w:p w14:paraId="0E2066AD" w14:textId="4F018A72" w:rsidR="00ED63BE" w:rsidRPr="00F763D9" w:rsidRDefault="00ED63BE">
        <w:pPr>
          <w:pStyle w:val="Antrats"/>
          <w:jc w:val="center"/>
          <w:rPr>
            <w:rFonts w:ascii="Times New Roman" w:hAnsi="Times New Roman" w:cs="Times New Roman"/>
            <w:sz w:val="24"/>
            <w:szCs w:val="24"/>
          </w:rPr>
        </w:pPr>
        <w:r w:rsidRPr="00F763D9">
          <w:rPr>
            <w:rFonts w:ascii="Times New Roman" w:hAnsi="Times New Roman" w:cs="Times New Roman"/>
            <w:sz w:val="24"/>
            <w:szCs w:val="24"/>
          </w:rPr>
          <w:fldChar w:fldCharType="begin"/>
        </w:r>
        <w:r w:rsidRPr="00F763D9">
          <w:rPr>
            <w:rFonts w:ascii="Times New Roman" w:hAnsi="Times New Roman" w:cs="Times New Roman"/>
            <w:sz w:val="24"/>
            <w:szCs w:val="24"/>
          </w:rPr>
          <w:instrText>PAGE   \* MERGEFORMAT</w:instrText>
        </w:r>
        <w:r w:rsidRPr="00F763D9">
          <w:rPr>
            <w:rFonts w:ascii="Times New Roman" w:hAnsi="Times New Roman" w:cs="Times New Roman"/>
            <w:sz w:val="24"/>
            <w:szCs w:val="24"/>
          </w:rPr>
          <w:fldChar w:fldCharType="separate"/>
        </w:r>
        <w:r w:rsidR="00424904">
          <w:rPr>
            <w:rFonts w:ascii="Times New Roman" w:hAnsi="Times New Roman" w:cs="Times New Roman"/>
            <w:noProof/>
            <w:sz w:val="24"/>
            <w:szCs w:val="24"/>
          </w:rPr>
          <w:t>2</w:t>
        </w:r>
        <w:r w:rsidRPr="00F763D9">
          <w:rPr>
            <w:rFonts w:ascii="Times New Roman" w:hAnsi="Times New Roman" w:cs="Times New Roman"/>
            <w:sz w:val="24"/>
            <w:szCs w:val="24"/>
          </w:rPr>
          <w:fldChar w:fldCharType="end"/>
        </w:r>
      </w:p>
    </w:sdtContent>
  </w:sdt>
  <w:p w14:paraId="6E081E5E" w14:textId="77777777" w:rsidR="00ED63BE" w:rsidRDefault="00ED63BE">
    <w:pPr>
      <w:pStyle w:val="Antrat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ga Buškutė">
    <w15:presenceInfo w15:providerId="AD" w15:userId="S::Inga.Buskute@socmin.lt::0b325ee1-8177-4f58-8867-e3b27fee9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E08"/>
    <w:rsid w:val="00000BA9"/>
    <w:rsid w:val="000861A2"/>
    <w:rsid w:val="0011354F"/>
    <w:rsid w:val="00127903"/>
    <w:rsid w:val="001B45E1"/>
    <w:rsid w:val="00221EE8"/>
    <w:rsid w:val="0029364F"/>
    <w:rsid w:val="002C5508"/>
    <w:rsid w:val="002C7C52"/>
    <w:rsid w:val="002E0761"/>
    <w:rsid w:val="002E62DC"/>
    <w:rsid w:val="003049E5"/>
    <w:rsid w:val="00312391"/>
    <w:rsid w:val="003C5501"/>
    <w:rsid w:val="003D7019"/>
    <w:rsid w:val="00424904"/>
    <w:rsid w:val="006546B1"/>
    <w:rsid w:val="006E550B"/>
    <w:rsid w:val="00773A3C"/>
    <w:rsid w:val="007B13AB"/>
    <w:rsid w:val="007C193A"/>
    <w:rsid w:val="008212A5"/>
    <w:rsid w:val="008F76FB"/>
    <w:rsid w:val="009500C8"/>
    <w:rsid w:val="00962A74"/>
    <w:rsid w:val="009E6126"/>
    <w:rsid w:val="00A14E08"/>
    <w:rsid w:val="00A77BDB"/>
    <w:rsid w:val="00B24256"/>
    <w:rsid w:val="00B33ADA"/>
    <w:rsid w:val="00B52A8F"/>
    <w:rsid w:val="00B72E52"/>
    <w:rsid w:val="00B9151F"/>
    <w:rsid w:val="00BF62D9"/>
    <w:rsid w:val="00C36DFC"/>
    <w:rsid w:val="00C373F6"/>
    <w:rsid w:val="00C91A20"/>
    <w:rsid w:val="00CE1DC9"/>
    <w:rsid w:val="00D42618"/>
    <w:rsid w:val="00DC6152"/>
    <w:rsid w:val="00DD73B5"/>
    <w:rsid w:val="00ED63BE"/>
    <w:rsid w:val="00F763D9"/>
    <w:rsid w:val="00FB2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D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C193A"/>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C19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1"/>
    <w:qFormat/>
    <w:rsid w:val="007C193A"/>
    <w:pPr>
      <w:spacing w:after="0" w:line="240" w:lineRule="auto"/>
    </w:pPr>
    <w:rPr>
      <w:rFonts w:ascii="Calibri" w:eastAsia="Calibri" w:hAnsi="Calibri" w:cs="Times New Roman"/>
    </w:rPr>
  </w:style>
  <w:style w:type="paragraph" w:styleId="Sraopastraipa">
    <w:name w:val="List Paragraph"/>
    <w:basedOn w:val="prastasis"/>
    <w:uiPriority w:val="34"/>
    <w:qFormat/>
    <w:rsid w:val="00127903"/>
    <w:pPr>
      <w:ind w:left="720"/>
      <w:contextualSpacing/>
    </w:pPr>
  </w:style>
  <w:style w:type="paragraph" w:styleId="Debesliotekstas">
    <w:name w:val="Balloon Text"/>
    <w:basedOn w:val="prastasis"/>
    <w:link w:val="DebesliotekstasDiagrama"/>
    <w:uiPriority w:val="99"/>
    <w:semiHidden/>
    <w:unhideWhenUsed/>
    <w:rsid w:val="00B33A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3ADA"/>
    <w:rPr>
      <w:rFonts w:ascii="Segoe UI" w:hAnsi="Segoe UI" w:cs="Segoe UI"/>
      <w:sz w:val="18"/>
      <w:szCs w:val="18"/>
    </w:rPr>
  </w:style>
  <w:style w:type="paragraph" w:styleId="Antrats">
    <w:name w:val="header"/>
    <w:basedOn w:val="prastasis"/>
    <w:link w:val="AntratsDiagrama"/>
    <w:uiPriority w:val="99"/>
    <w:unhideWhenUsed/>
    <w:rsid w:val="00ED63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63BE"/>
  </w:style>
  <w:style w:type="paragraph" w:styleId="Porat">
    <w:name w:val="footer"/>
    <w:basedOn w:val="prastasis"/>
    <w:link w:val="PoratDiagrama"/>
    <w:uiPriority w:val="99"/>
    <w:unhideWhenUsed/>
    <w:rsid w:val="00ED63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63BE"/>
  </w:style>
  <w:style w:type="character" w:styleId="Komentaronuoroda">
    <w:name w:val="annotation reference"/>
    <w:basedOn w:val="Numatytasispastraiposriftas"/>
    <w:uiPriority w:val="99"/>
    <w:semiHidden/>
    <w:unhideWhenUsed/>
    <w:rsid w:val="006E550B"/>
    <w:rPr>
      <w:sz w:val="16"/>
      <w:szCs w:val="16"/>
    </w:rPr>
  </w:style>
  <w:style w:type="paragraph" w:styleId="Komentarotekstas">
    <w:name w:val="annotation text"/>
    <w:basedOn w:val="prastasis"/>
    <w:link w:val="KomentarotekstasDiagrama"/>
    <w:uiPriority w:val="99"/>
    <w:semiHidden/>
    <w:unhideWhenUsed/>
    <w:rsid w:val="006E55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550B"/>
    <w:rPr>
      <w:sz w:val="20"/>
      <w:szCs w:val="20"/>
    </w:rPr>
  </w:style>
  <w:style w:type="paragraph" w:styleId="Komentarotema">
    <w:name w:val="annotation subject"/>
    <w:basedOn w:val="Komentarotekstas"/>
    <w:next w:val="Komentarotekstas"/>
    <w:link w:val="KomentarotemaDiagrama"/>
    <w:uiPriority w:val="99"/>
    <w:semiHidden/>
    <w:unhideWhenUsed/>
    <w:rsid w:val="006E550B"/>
    <w:rPr>
      <w:b/>
      <w:bCs/>
    </w:rPr>
  </w:style>
  <w:style w:type="character" w:customStyle="1" w:styleId="KomentarotemaDiagrama">
    <w:name w:val="Komentaro tema Diagrama"/>
    <w:basedOn w:val="KomentarotekstasDiagrama"/>
    <w:link w:val="Komentarotema"/>
    <w:uiPriority w:val="99"/>
    <w:semiHidden/>
    <w:rsid w:val="006E550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C193A"/>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C19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1"/>
    <w:qFormat/>
    <w:rsid w:val="007C193A"/>
    <w:pPr>
      <w:spacing w:after="0" w:line="240" w:lineRule="auto"/>
    </w:pPr>
    <w:rPr>
      <w:rFonts w:ascii="Calibri" w:eastAsia="Calibri" w:hAnsi="Calibri" w:cs="Times New Roman"/>
    </w:rPr>
  </w:style>
  <w:style w:type="paragraph" w:styleId="Sraopastraipa">
    <w:name w:val="List Paragraph"/>
    <w:basedOn w:val="prastasis"/>
    <w:uiPriority w:val="34"/>
    <w:qFormat/>
    <w:rsid w:val="00127903"/>
    <w:pPr>
      <w:ind w:left="720"/>
      <w:contextualSpacing/>
    </w:pPr>
  </w:style>
  <w:style w:type="paragraph" w:styleId="Debesliotekstas">
    <w:name w:val="Balloon Text"/>
    <w:basedOn w:val="prastasis"/>
    <w:link w:val="DebesliotekstasDiagrama"/>
    <w:uiPriority w:val="99"/>
    <w:semiHidden/>
    <w:unhideWhenUsed/>
    <w:rsid w:val="00B33A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3ADA"/>
    <w:rPr>
      <w:rFonts w:ascii="Segoe UI" w:hAnsi="Segoe UI" w:cs="Segoe UI"/>
      <w:sz w:val="18"/>
      <w:szCs w:val="18"/>
    </w:rPr>
  </w:style>
  <w:style w:type="paragraph" w:styleId="Antrats">
    <w:name w:val="header"/>
    <w:basedOn w:val="prastasis"/>
    <w:link w:val="AntratsDiagrama"/>
    <w:uiPriority w:val="99"/>
    <w:unhideWhenUsed/>
    <w:rsid w:val="00ED63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63BE"/>
  </w:style>
  <w:style w:type="paragraph" w:styleId="Porat">
    <w:name w:val="footer"/>
    <w:basedOn w:val="prastasis"/>
    <w:link w:val="PoratDiagrama"/>
    <w:uiPriority w:val="99"/>
    <w:unhideWhenUsed/>
    <w:rsid w:val="00ED63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63BE"/>
  </w:style>
  <w:style w:type="character" w:styleId="Komentaronuoroda">
    <w:name w:val="annotation reference"/>
    <w:basedOn w:val="Numatytasispastraiposriftas"/>
    <w:uiPriority w:val="99"/>
    <w:semiHidden/>
    <w:unhideWhenUsed/>
    <w:rsid w:val="006E550B"/>
    <w:rPr>
      <w:sz w:val="16"/>
      <w:szCs w:val="16"/>
    </w:rPr>
  </w:style>
  <w:style w:type="paragraph" w:styleId="Komentarotekstas">
    <w:name w:val="annotation text"/>
    <w:basedOn w:val="prastasis"/>
    <w:link w:val="KomentarotekstasDiagrama"/>
    <w:uiPriority w:val="99"/>
    <w:semiHidden/>
    <w:unhideWhenUsed/>
    <w:rsid w:val="006E55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550B"/>
    <w:rPr>
      <w:sz w:val="20"/>
      <w:szCs w:val="20"/>
    </w:rPr>
  </w:style>
  <w:style w:type="paragraph" w:styleId="Komentarotema">
    <w:name w:val="annotation subject"/>
    <w:basedOn w:val="Komentarotekstas"/>
    <w:next w:val="Komentarotekstas"/>
    <w:link w:val="KomentarotemaDiagrama"/>
    <w:uiPriority w:val="99"/>
    <w:semiHidden/>
    <w:unhideWhenUsed/>
    <w:rsid w:val="006E550B"/>
    <w:rPr>
      <w:b/>
      <w:bCs/>
    </w:rPr>
  </w:style>
  <w:style w:type="character" w:customStyle="1" w:styleId="KomentarotemaDiagrama">
    <w:name w:val="Komentaro tema Diagrama"/>
    <w:basedOn w:val="KomentarotekstasDiagrama"/>
    <w:link w:val="Komentarotema"/>
    <w:uiPriority w:val="99"/>
    <w:semiHidden/>
    <w:rsid w:val="006E55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926294">
      <w:bodyDiv w:val="1"/>
      <w:marLeft w:val="0"/>
      <w:marRight w:val="0"/>
      <w:marTop w:val="0"/>
      <w:marBottom w:val="0"/>
      <w:divBdr>
        <w:top w:val="none" w:sz="0" w:space="0" w:color="auto"/>
        <w:left w:val="none" w:sz="0" w:space="0" w:color="auto"/>
        <w:bottom w:val="none" w:sz="0" w:space="0" w:color="auto"/>
        <w:right w:val="none" w:sz="0" w:space="0" w:color="auto"/>
      </w:divBdr>
    </w:div>
    <w:div w:id="155276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3" Target="people.xml"
                 Type="http://schemas.microsoft.com/office/2011/relationships/people"/>
   <Relationship Id="rId14" Target="commentsExtended.xml"
                 Type="http://schemas.microsoft.com/office/2011/relationships/commentsExtended"/>
   <Relationship Id="rId15" Target="commentsIds.xml"
                 Type="http://schemas.microsoft.com/office/2016/09/relationships/commentsIds"/>
   <Relationship Id="rId16" Target="commentsExtensible.xml"
                 Type="http://schemas.microsoft.com/office/2018/08/relationships/commentsExtensib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7CEF9-97D2-4B5A-858B-E91232AE3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2122</Words>
  <Characters>1211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2021-05-14T11:13:00Z</dcterms:created>
  <dc:creator>Sandra Šatė</dc:creator>
  <cp:lastModifiedBy>Sandra Šatė</cp:lastModifiedBy>
  <dcterms:modified xsi:type="dcterms:W3CDTF">2021-05-14T11:13:00Z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640945349</vt:i4>
  </property>
  <property fmtid="{D5CDD505-2E9C-101B-9397-08002B2CF9AE}" pid="3" name="_NewReviewCycle">
    <vt:lpwstr/>
  </property>
  <property fmtid="{D5CDD505-2E9C-101B-9397-08002B2CF9AE}" pid="4" name="_EmailSubject">
    <vt:lpwstr>Siunčiama: Lydrastis_XIIIP-5279_LRV, Išvada_XIIIP-5279_LRV2</vt:lpwstr>
  </property>
  <property fmtid="{D5CDD505-2E9C-101B-9397-08002B2CF9AE}" pid="5" name="_AuthorEmail">
    <vt:lpwstr>Sandra.Sate@socmin.lt</vt:lpwstr>
  </property>
  <property fmtid="{D5CDD505-2E9C-101B-9397-08002B2CF9AE}" pid="6" name="_AuthorEmailDisplayName">
    <vt:lpwstr>Sandra Šatė</vt:lpwstr>
  </property>
  <property fmtid="{D5CDD505-2E9C-101B-9397-08002B2CF9AE}" pid="7" name="_PreviousAdHocReviewCycleID">
    <vt:i4>908400437</vt:i4>
  </property>
  <property fmtid="{D5CDD505-2E9C-101B-9397-08002B2CF9AE}" pid="8" name="_ReviewingToolsShownOnce">
    <vt:lpwstr/>
  </property>
</Properties>
</file>