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905A" w14:textId="77777777" w:rsidR="0095265E" w:rsidRDefault="0095265E" w:rsidP="0095265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Projektas</w:t>
      </w:r>
    </w:p>
    <w:p w14:paraId="2651A856" w14:textId="77777777" w:rsidR="003654B1" w:rsidRPr="00976BE3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E3">
        <w:rPr>
          <w:rFonts w:ascii="Times New Roman" w:hAnsi="Times New Roman" w:cs="Times New Roman"/>
          <w:b/>
          <w:sz w:val="28"/>
          <w:szCs w:val="28"/>
        </w:rPr>
        <w:t>LIETUVOS RESPUBLIKOS VYRIAUSYBĖ</w:t>
      </w:r>
    </w:p>
    <w:p w14:paraId="25B3A457" w14:textId="77777777" w:rsidR="003654B1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POSĖDŽIO</w:t>
      </w:r>
    </w:p>
    <w:p w14:paraId="77B460D0" w14:textId="77777777" w:rsidR="003654B1" w:rsidRPr="00976BE3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E3">
        <w:rPr>
          <w:rFonts w:ascii="Times New Roman" w:hAnsi="Times New Roman" w:cs="Times New Roman"/>
          <w:b/>
          <w:sz w:val="28"/>
          <w:szCs w:val="28"/>
        </w:rPr>
        <w:t>PROTOKOLAS</w:t>
      </w:r>
    </w:p>
    <w:p w14:paraId="5DF30924" w14:textId="77777777" w:rsidR="003654B1" w:rsidRPr="00976BE3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29467" w14:textId="5EB654C9" w:rsidR="00976BE3" w:rsidRPr="00976BE3" w:rsidRDefault="00653ECF" w:rsidP="003654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9605E">
        <w:rPr>
          <w:rFonts w:ascii="Times New Roman" w:hAnsi="Times New Roman" w:cs="Times New Roman"/>
          <w:sz w:val="24"/>
          <w:szCs w:val="24"/>
        </w:rPr>
        <w:t>2</w:t>
      </w:r>
      <w:r w:rsidR="008E3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DD06FA">
        <w:rPr>
          <w:rFonts w:ascii="Times New Roman" w:hAnsi="Times New Roman" w:cs="Times New Roman"/>
          <w:sz w:val="24"/>
          <w:szCs w:val="24"/>
        </w:rPr>
        <w:t xml:space="preserve"> </w:t>
      </w:r>
      <w:r w:rsidR="008E3D53">
        <w:rPr>
          <w:rFonts w:ascii="Times New Roman" w:hAnsi="Times New Roman" w:cs="Times New Roman"/>
          <w:sz w:val="24"/>
          <w:szCs w:val="24"/>
        </w:rPr>
        <w:t>birželio</w:t>
      </w:r>
      <w:r w:rsidR="003654B1">
        <w:rPr>
          <w:rFonts w:ascii="Times New Roman" w:hAnsi="Times New Roman" w:cs="Times New Roman"/>
          <w:sz w:val="24"/>
          <w:szCs w:val="24"/>
        </w:rPr>
        <w:t xml:space="preserve">  </w:t>
      </w:r>
      <w:r w:rsidR="003654B1" w:rsidRPr="003654B1">
        <w:rPr>
          <w:rFonts w:ascii="Times New Roman" w:hAnsi="Times New Roman" w:cs="Times New Roman"/>
          <w:sz w:val="24"/>
          <w:szCs w:val="24"/>
        </w:rPr>
        <w:t xml:space="preserve"> </w:t>
      </w:r>
      <w:r w:rsidR="008E3D53">
        <w:rPr>
          <w:rFonts w:ascii="Times New Roman" w:hAnsi="Times New Roman" w:cs="Times New Roman"/>
          <w:sz w:val="24"/>
          <w:szCs w:val="24"/>
        </w:rPr>
        <w:t xml:space="preserve">  </w:t>
      </w:r>
      <w:r w:rsidR="003654B1" w:rsidRPr="003654B1">
        <w:rPr>
          <w:rFonts w:ascii="Times New Roman" w:hAnsi="Times New Roman" w:cs="Times New Roman"/>
          <w:sz w:val="24"/>
          <w:szCs w:val="24"/>
        </w:rPr>
        <w:t>d.</w:t>
      </w:r>
      <w:r w:rsidR="003654B1">
        <w:rPr>
          <w:rFonts w:ascii="Times New Roman" w:hAnsi="Times New Roman" w:cs="Times New Roman"/>
          <w:sz w:val="24"/>
          <w:szCs w:val="24"/>
        </w:rPr>
        <w:t xml:space="preserve"> Nr. </w:t>
      </w:r>
      <w:r w:rsidR="00976BE3" w:rsidRPr="00976BE3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</w:t>
      </w:r>
    </w:p>
    <w:p w14:paraId="7C3A9F54" w14:textId="67F50AD3" w:rsidR="00976BE3" w:rsidRDefault="008E3D53" w:rsidP="008E3D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D53">
        <w:rPr>
          <w:rFonts w:ascii="Times New Roman" w:hAnsi="Times New Roman" w:cs="Times New Roman"/>
          <w:b/>
          <w:sz w:val="24"/>
          <w:szCs w:val="24"/>
        </w:rPr>
        <w:t xml:space="preserve">Dėl Vyriausybės 2010 m. gegužės 26 d. nutarimo Nr. 598 ,,Dėl viešųjų įstaigų, kurių savininkė yra valstybė arba kai valstybė turi daugumą balsų visuotiniame dalininkų susirinkime, vadovų darbo apmokėjimo“ pakeitimo </w:t>
      </w:r>
      <w:r w:rsidR="00976B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FFF53CC" w14:textId="77777777" w:rsidR="001121EA" w:rsidRDefault="001121EA" w:rsidP="00976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3EA3BC" w14:textId="77777777" w:rsidR="0019312C" w:rsidRDefault="001121EA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1C290E" w14:textId="4FDC8D15" w:rsidR="00CD744C" w:rsidRDefault="00CD744C" w:rsidP="008E3D5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Pritarti </w:t>
      </w:r>
      <w:r w:rsidRPr="00272FAF">
        <w:rPr>
          <w:rFonts w:ascii="Times New Roman" w:hAnsi="Times New Roman"/>
          <w:sz w:val="24"/>
          <w:szCs w:val="24"/>
        </w:rPr>
        <w:t xml:space="preserve">Vyriausybės nutarimo </w:t>
      </w:r>
      <w:r w:rsidR="008E3D53" w:rsidRPr="008E3D53">
        <w:rPr>
          <w:rFonts w:ascii="Times New Roman" w:hAnsi="Times New Roman"/>
          <w:sz w:val="24"/>
          <w:szCs w:val="24"/>
        </w:rPr>
        <w:t>Dėl Vyriausybės 2010 m. gegužės 26 d. nutarimo Nr. 598 ,,Dėl viešųjų įstaigų, kurių savininkė yra valstybė arba kai valstybė turi daugumą balsų visuotiniame dalininkų susirinkime, vadovų darbo apmokėjimo“ pakeitimo</w:t>
      </w:r>
      <w:r w:rsidR="00E214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projektui.</w:t>
      </w:r>
    </w:p>
    <w:p w14:paraId="125FDC0D" w14:textId="0B140CD6" w:rsidR="00A15376" w:rsidRPr="00433475" w:rsidRDefault="00CD744C" w:rsidP="008E3D53">
      <w:pPr>
        <w:spacing w:after="0" w:line="360" w:lineRule="auto"/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21EA">
        <w:rPr>
          <w:rFonts w:ascii="Times New Roman" w:hAnsi="Times New Roman" w:cs="Times New Roman"/>
          <w:sz w:val="24"/>
          <w:szCs w:val="24"/>
        </w:rPr>
        <w:t xml:space="preserve">. </w:t>
      </w:r>
      <w:r w:rsidR="008E3D53">
        <w:rPr>
          <w:rFonts w:ascii="Times New Roman" w:hAnsi="Times New Roman" w:cs="Times New Roman"/>
          <w:sz w:val="24"/>
          <w:szCs w:val="24"/>
        </w:rPr>
        <w:t>Pavesti</w:t>
      </w:r>
      <w:r w:rsidR="008E3D53" w:rsidRPr="008E3D53">
        <w:rPr>
          <w:rFonts w:ascii="Times New Roman" w:hAnsi="Times New Roman" w:cs="Times New Roman"/>
          <w:sz w:val="24"/>
          <w:szCs w:val="24"/>
        </w:rPr>
        <w:t xml:space="preserve"> Vidaus reikalų ministerijai </w:t>
      </w:r>
      <w:r w:rsidR="00AB29AB">
        <w:rPr>
          <w:rFonts w:ascii="Times New Roman" w:hAnsi="Times New Roman" w:cs="Times New Roman"/>
          <w:sz w:val="24"/>
          <w:szCs w:val="24"/>
        </w:rPr>
        <w:t xml:space="preserve">kartu su Socialinės apsaugos ir darbo ministerija, Ekonomikos ir inovacijų ministerija, Finansų ministerija </w:t>
      </w:r>
      <w:r w:rsidR="008E3D53" w:rsidRPr="008E3D53">
        <w:rPr>
          <w:rFonts w:ascii="Times New Roman" w:hAnsi="Times New Roman" w:cs="Times New Roman"/>
          <w:sz w:val="24"/>
          <w:szCs w:val="24"/>
        </w:rPr>
        <w:t xml:space="preserve">valstybės tarnybos pertvarkos kontekste sistemiškai peržiūrėti visų viešojo sektoriaus institucijų vadovų atlygio politiką ir </w:t>
      </w:r>
      <w:r w:rsidR="00E21441">
        <w:rPr>
          <w:rFonts w:ascii="Times New Roman" w:hAnsi="Times New Roman" w:cs="Times New Roman"/>
          <w:sz w:val="24"/>
          <w:szCs w:val="24"/>
        </w:rPr>
        <w:t xml:space="preserve">ne vėliau kaip </w:t>
      </w:r>
      <w:r w:rsidR="008E3D53" w:rsidRPr="008E3D53">
        <w:rPr>
          <w:rFonts w:ascii="Times New Roman" w:hAnsi="Times New Roman" w:cs="Times New Roman"/>
          <w:sz w:val="24"/>
          <w:szCs w:val="24"/>
        </w:rPr>
        <w:t xml:space="preserve">iki </w:t>
      </w:r>
      <w:r w:rsidR="00E21441">
        <w:rPr>
          <w:rFonts w:ascii="Times New Roman" w:hAnsi="Times New Roman" w:cs="Times New Roman"/>
          <w:sz w:val="24"/>
          <w:szCs w:val="24"/>
        </w:rPr>
        <w:t xml:space="preserve"> 202</w:t>
      </w:r>
      <w:r w:rsidR="00925DBC">
        <w:rPr>
          <w:rFonts w:ascii="Times New Roman" w:hAnsi="Times New Roman" w:cs="Times New Roman"/>
          <w:sz w:val="24"/>
          <w:szCs w:val="24"/>
        </w:rPr>
        <w:t>2</w:t>
      </w:r>
      <w:r w:rsidR="00E21441">
        <w:rPr>
          <w:rFonts w:ascii="Times New Roman" w:hAnsi="Times New Roman" w:cs="Times New Roman"/>
          <w:sz w:val="24"/>
          <w:szCs w:val="24"/>
        </w:rPr>
        <w:t xml:space="preserve"> m. sausio 1 d. </w:t>
      </w:r>
      <w:r w:rsidR="008E3D53" w:rsidRPr="008E3D53">
        <w:rPr>
          <w:rFonts w:ascii="Times New Roman" w:hAnsi="Times New Roman" w:cs="Times New Roman"/>
          <w:sz w:val="24"/>
          <w:szCs w:val="24"/>
        </w:rPr>
        <w:t>pateikti Vyriausybei pasiūlymus dėl viešojo sektoriaus institucijų vadovų darbo apmokėjimo</w:t>
      </w:r>
      <w:r w:rsidR="008E3D53">
        <w:rPr>
          <w:rFonts w:ascii="Times New Roman" w:hAnsi="Times New Roman" w:cs="Times New Roman"/>
          <w:sz w:val="24"/>
          <w:szCs w:val="24"/>
        </w:rPr>
        <w:t xml:space="preserve"> reglamentavimo</w:t>
      </w:r>
      <w:r w:rsidR="008E3D53" w:rsidRPr="008E3D53">
        <w:rPr>
          <w:rFonts w:ascii="Times New Roman" w:hAnsi="Times New Roman" w:cs="Times New Roman"/>
          <w:sz w:val="24"/>
          <w:szCs w:val="24"/>
        </w:rPr>
        <w:t>.</w:t>
      </w:r>
    </w:p>
    <w:p w14:paraId="028989A9" w14:textId="77777777" w:rsidR="00553D8A" w:rsidRDefault="00553D8A" w:rsidP="0030636F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7172CEF1" w14:textId="77777777" w:rsidR="00553D8A" w:rsidRDefault="00553D8A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9D662" w14:textId="77777777" w:rsidR="009550D9" w:rsidRDefault="009550D9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24E7C" w14:textId="77777777" w:rsidR="001B0649" w:rsidRPr="003654B1" w:rsidRDefault="001B0649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Ministras Pirmininkas                                                                                    </w:t>
      </w:r>
    </w:p>
    <w:p w14:paraId="4429BF91" w14:textId="77777777" w:rsidR="00976BE3" w:rsidRPr="003654B1" w:rsidRDefault="00976BE3" w:rsidP="00976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76BE3" w:rsidRPr="003654B1" w:rsidSect="006A25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B1"/>
    <w:rsid w:val="000017FD"/>
    <w:rsid w:val="00010D5A"/>
    <w:rsid w:val="00045D47"/>
    <w:rsid w:val="00065E94"/>
    <w:rsid w:val="001113EB"/>
    <w:rsid w:val="001121EA"/>
    <w:rsid w:val="00147EBA"/>
    <w:rsid w:val="0019312C"/>
    <w:rsid w:val="001B0649"/>
    <w:rsid w:val="001C49C8"/>
    <w:rsid w:val="001E394C"/>
    <w:rsid w:val="00203227"/>
    <w:rsid w:val="00265D83"/>
    <w:rsid w:val="00296101"/>
    <w:rsid w:val="002A501E"/>
    <w:rsid w:val="002C6111"/>
    <w:rsid w:val="002D5B6A"/>
    <w:rsid w:val="0030636F"/>
    <w:rsid w:val="003154B7"/>
    <w:rsid w:val="00332E0C"/>
    <w:rsid w:val="0036286C"/>
    <w:rsid w:val="003654B1"/>
    <w:rsid w:val="003663AE"/>
    <w:rsid w:val="00374B98"/>
    <w:rsid w:val="00415F71"/>
    <w:rsid w:val="00426E43"/>
    <w:rsid w:val="00433475"/>
    <w:rsid w:val="0043425C"/>
    <w:rsid w:val="00474722"/>
    <w:rsid w:val="004A11F5"/>
    <w:rsid w:val="004A4D7C"/>
    <w:rsid w:val="005306CE"/>
    <w:rsid w:val="00553D8A"/>
    <w:rsid w:val="0059605E"/>
    <w:rsid w:val="005B0611"/>
    <w:rsid w:val="005B369C"/>
    <w:rsid w:val="0061734C"/>
    <w:rsid w:val="0064502D"/>
    <w:rsid w:val="00653ECF"/>
    <w:rsid w:val="00660734"/>
    <w:rsid w:val="006A2582"/>
    <w:rsid w:val="006D1680"/>
    <w:rsid w:val="00727449"/>
    <w:rsid w:val="00751F83"/>
    <w:rsid w:val="00757522"/>
    <w:rsid w:val="00775314"/>
    <w:rsid w:val="007A72DA"/>
    <w:rsid w:val="007A783F"/>
    <w:rsid w:val="007D2CF1"/>
    <w:rsid w:val="007D4E02"/>
    <w:rsid w:val="008210D0"/>
    <w:rsid w:val="00854906"/>
    <w:rsid w:val="008619ED"/>
    <w:rsid w:val="008B3629"/>
    <w:rsid w:val="008D552C"/>
    <w:rsid w:val="008E0B21"/>
    <w:rsid w:val="008E3D53"/>
    <w:rsid w:val="008E480A"/>
    <w:rsid w:val="00925DBC"/>
    <w:rsid w:val="00946A6B"/>
    <w:rsid w:val="0095265E"/>
    <w:rsid w:val="009550D9"/>
    <w:rsid w:val="00976BE3"/>
    <w:rsid w:val="009D4832"/>
    <w:rsid w:val="00A058D3"/>
    <w:rsid w:val="00A1027A"/>
    <w:rsid w:val="00A15376"/>
    <w:rsid w:val="00A249AE"/>
    <w:rsid w:val="00A27BD7"/>
    <w:rsid w:val="00A96789"/>
    <w:rsid w:val="00A977D7"/>
    <w:rsid w:val="00AB29AB"/>
    <w:rsid w:val="00AE58B6"/>
    <w:rsid w:val="00AF1073"/>
    <w:rsid w:val="00B741AC"/>
    <w:rsid w:val="00BD3FF8"/>
    <w:rsid w:val="00BF2C54"/>
    <w:rsid w:val="00CC32DC"/>
    <w:rsid w:val="00CD744C"/>
    <w:rsid w:val="00DA0026"/>
    <w:rsid w:val="00DD06FA"/>
    <w:rsid w:val="00E10CCE"/>
    <w:rsid w:val="00E12215"/>
    <w:rsid w:val="00E21441"/>
    <w:rsid w:val="00E93788"/>
    <w:rsid w:val="00E972D7"/>
    <w:rsid w:val="00F242FB"/>
    <w:rsid w:val="00FA2FCE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5BDD"/>
  <w15:docId w15:val="{EEFFF508-8AC4-4223-B1ED-D5872467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E39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394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394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39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394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3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Zilnienė</dc:creator>
  <cp:lastModifiedBy>Regina Kiselienė</cp:lastModifiedBy>
  <cp:revision>2</cp:revision>
  <cp:lastPrinted>2016-11-30T07:10:00Z</cp:lastPrinted>
  <dcterms:created xsi:type="dcterms:W3CDTF">2021-06-14T07:45:00Z</dcterms:created>
  <dcterms:modified xsi:type="dcterms:W3CDTF">2021-06-14T07:45:00Z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