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B80" w:rsidRDefault="00263B80" w:rsidP="00263B80">
      <w:pPr>
        <w:pStyle w:val="statymopavad"/>
        <w:spacing w:line="240" w:lineRule="auto"/>
        <w:ind w:firstLine="0"/>
        <w:rPr>
          <w:rFonts w:ascii="Times New Roman" w:hAnsi="Times New Roman"/>
          <w:b/>
          <w:szCs w:val="24"/>
        </w:rPr>
      </w:pPr>
      <w:r w:rsidRPr="0099256A">
        <w:rPr>
          <w:rFonts w:ascii="Times New Roman" w:hAnsi="Times New Roman"/>
          <w:b/>
          <w:szCs w:val="24"/>
        </w:rPr>
        <w:t>Lietuvos Respublikos</w:t>
      </w:r>
      <w:r>
        <w:rPr>
          <w:rFonts w:ascii="Times New Roman" w:hAnsi="Times New Roman"/>
          <w:b/>
          <w:szCs w:val="24"/>
        </w:rPr>
        <w:t xml:space="preserve"> PELNO</w:t>
      </w:r>
      <w:r w:rsidRPr="0099256A">
        <w:rPr>
          <w:rFonts w:ascii="Times New Roman" w:hAnsi="Times New Roman"/>
          <w:b/>
          <w:szCs w:val="24"/>
        </w:rPr>
        <w:t xml:space="preserve"> mokesčio įstatymo NR. </w:t>
      </w:r>
      <w:r>
        <w:rPr>
          <w:rFonts w:ascii="Times New Roman" w:hAnsi="Times New Roman"/>
          <w:b/>
          <w:szCs w:val="24"/>
        </w:rPr>
        <w:t>iX-675</w:t>
      </w:r>
      <w:r w:rsidR="00E060EE">
        <w:rPr>
          <w:rFonts w:ascii="Times New Roman" w:hAnsi="Times New Roman"/>
          <w:b/>
          <w:szCs w:val="24"/>
        </w:rPr>
        <w:t xml:space="preserve"> 2, 4,</w:t>
      </w:r>
      <w:r>
        <w:rPr>
          <w:rFonts w:ascii="Times New Roman" w:hAnsi="Times New Roman"/>
          <w:b/>
          <w:szCs w:val="24"/>
        </w:rPr>
        <w:t xml:space="preserve"> </w:t>
      </w:r>
      <w:r w:rsidR="006F1C52">
        <w:rPr>
          <w:rFonts w:ascii="Times New Roman" w:hAnsi="Times New Roman"/>
          <w:b/>
          <w:szCs w:val="24"/>
        </w:rPr>
        <w:t>3</w:t>
      </w:r>
      <w:r w:rsidR="006A09D4">
        <w:rPr>
          <w:rFonts w:ascii="Times New Roman" w:hAnsi="Times New Roman"/>
          <w:b/>
          <w:szCs w:val="24"/>
        </w:rPr>
        <w:t>8</w:t>
      </w:r>
      <w:r w:rsidR="006A09D4">
        <w:rPr>
          <w:rFonts w:ascii="Times New Roman" w:hAnsi="Times New Roman"/>
          <w:b/>
          <w:szCs w:val="24"/>
          <w:vertAlign w:val="superscript"/>
        </w:rPr>
        <w:t>3</w:t>
      </w:r>
      <w:r w:rsidR="005D24A0">
        <w:rPr>
          <w:rFonts w:ascii="Times New Roman" w:hAnsi="Times New Roman"/>
          <w:b/>
          <w:szCs w:val="24"/>
        </w:rPr>
        <w:t xml:space="preserve"> ir</w:t>
      </w:r>
      <w:r w:rsidR="00E060EE">
        <w:rPr>
          <w:rFonts w:ascii="Times New Roman" w:hAnsi="Times New Roman"/>
          <w:b/>
          <w:szCs w:val="24"/>
        </w:rPr>
        <w:t xml:space="preserve"> 58 </w:t>
      </w:r>
      <w:r w:rsidR="006F1C52">
        <w:rPr>
          <w:rFonts w:ascii="Times New Roman" w:hAnsi="Times New Roman"/>
          <w:b/>
          <w:szCs w:val="24"/>
        </w:rPr>
        <w:t>STRAIPSNI</w:t>
      </w:r>
      <w:r w:rsidR="00C13627">
        <w:rPr>
          <w:rFonts w:ascii="Times New Roman" w:hAnsi="Times New Roman"/>
          <w:b/>
          <w:szCs w:val="24"/>
        </w:rPr>
        <w:t>Ų</w:t>
      </w:r>
      <w:r>
        <w:rPr>
          <w:rFonts w:ascii="Times New Roman" w:hAnsi="Times New Roman"/>
          <w:b/>
          <w:szCs w:val="24"/>
        </w:rPr>
        <w:t xml:space="preserve"> </w:t>
      </w:r>
      <w:r w:rsidRPr="0099256A">
        <w:rPr>
          <w:rFonts w:ascii="Times New Roman" w:hAnsi="Times New Roman"/>
          <w:b/>
          <w:szCs w:val="24"/>
        </w:rPr>
        <w:t xml:space="preserve">Pakeitimo </w:t>
      </w:r>
      <w:r w:rsidR="002366D6" w:rsidRPr="00110B33">
        <w:rPr>
          <w:rFonts w:ascii="Times New Roman" w:hAnsi="Times New Roman"/>
          <w:b/>
          <w:szCs w:val="24"/>
        </w:rPr>
        <w:t>ĮSTATYMO</w:t>
      </w:r>
      <w:r>
        <w:rPr>
          <w:rFonts w:ascii="Times New Roman" w:hAnsi="Times New Roman"/>
          <w:b/>
          <w:bCs/>
          <w:szCs w:val="24"/>
          <w:lang w:eastAsia="lt-LT"/>
        </w:rPr>
        <w:t xml:space="preserve"> </w:t>
      </w:r>
      <w:r w:rsidR="000E4ED6" w:rsidRPr="00110B33">
        <w:rPr>
          <w:rFonts w:ascii="Times New Roman" w:hAnsi="Times New Roman"/>
          <w:b/>
          <w:bCs/>
          <w:szCs w:val="24"/>
          <w:lang w:eastAsia="lt-LT"/>
        </w:rPr>
        <w:t>PROJEKT</w:t>
      </w:r>
      <w:r>
        <w:rPr>
          <w:rFonts w:ascii="Times New Roman" w:hAnsi="Times New Roman"/>
          <w:b/>
          <w:bCs/>
          <w:szCs w:val="24"/>
          <w:lang w:eastAsia="lt-LT"/>
        </w:rPr>
        <w:t>O</w:t>
      </w:r>
      <w:r>
        <w:rPr>
          <w:rFonts w:ascii="Times New Roman" w:hAnsi="Times New Roman"/>
          <w:b/>
          <w:szCs w:val="24"/>
        </w:rPr>
        <w:t xml:space="preserve"> </w:t>
      </w:r>
    </w:p>
    <w:p w:rsidR="00423933" w:rsidRPr="00110B33" w:rsidRDefault="00423933" w:rsidP="00263B80">
      <w:pPr>
        <w:pStyle w:val="statymopavad"/>
        <w:spacing w:line="240" w:lineRule="auto"/>
        <w:ind w:firstLine="0"/>
        <w:rPr>
          <w:rFonts w:ascii="Times New Roman" w:hAnsi="Times New Roman"/>
          <w:b/>
          <w:szCs w:val="24"/>
        </w:rPr>
      </w:pPr>
      <w:r w:rsidRPr="00110B33">
        <w:rPr>
          <w:rFonts w:ascii="Times New Roman" w:hAnsi="Times New Roman"/>
          <w:b/>
          <w:caps w:val="0"/>
          <w:szCs w:val="24"/>
        </w:rPr>
        <w:t>AIŠKINAMASIS RAŠTAS</w:t>
      </w:r>
    </w:p>
    <w:p w:rsidR="00423933" w:rsidRPr="00110B33" w:rsidRDefault="00423933" w:rsidP="00115F53">
      <w:pPr>
        <w:tabs>
          <w:tab w:val="left" w:pos="284"/>
        </w:tabs>
        <w:ind w:firstLine="726"/>
        <w:jc w:val="both"/>
        <w:rPr>
          <w:szCs w:val="24"/>
        </w:rPr>
      </w:pPr>
    </w:p>
    <w:p w:rsidR="00C13627" w:rsidRDefault="0004664D" w:rsidP="00C13627">
      <w:pPr>
        <w:tabs>
          <w:tab w:val="left" w:pos="284"/>
        </w:tabs>
        <w:ind w:firstLine="726"/>
        <w:jc w:val="both"/>
        <w:rPr>
          <w:b/>
          <w:szCs w:val="24"/>
        </w:rPr>
      </w:pPr>
      <w:r w:rsidRPr="00110B33">
        <w:rPr>
          <w:b/>
          <w:szCs w:val="24"/>
        </w:rPr>
        <w:t xml:space="preserve">1. </w:t>
      </w:r>
      <w:r w:rsidR="007359CF" w:rsidRPr="00110B33">
        <w:rPr>
          <w:b/>
          <w:szCs w:val="24"/>
        </w:rPr>
        <w:t>Įstatym</w:t>
      </w:r>
      <w:r w:rsidR="00263B80">
        <w:rPr>
          <w:b/>
          <w:szCs w:val="24"/>
        </w:rPr>
        <w:t>o</w:t>
      </w:r>
      <w:r w:rsidR="00800BC1" w:rsidRPr="00110B33">
        <w:rPr>
          <w:b/>
          <w:szCs w:val="24"/>
        </w:rPr>
        <w:t xml:space="preserve"> p</w:t>
      </w:r>
      <w:r w:rsidR="007359CF" w:rsidRPr="00110B33">
        <w:rPr>
          <w:b/>
          <w:szCs w:val="24"/>
        </w:rPr>
        <w:t>rojekt</w:t>
      </w:r>
      <w:r w:rsidR="00263B80">
        <w:rPr>
          <w:b/>
          <w:szCs w:val="24"/>
        </w:rPr>
        <w:t>o</w:t>
      </w:r>
      <w:r w:rsidR="00707F3A" w:rsidRPr="00110B33">
        <w:rPr>
          <w:b/>
          <w:szCs w:val="24"/>
        </w:rPr>
        <w:t xml:space="preserve"> rengimą paskatinusios prie</w:t>
      </w:r>
      <w:r w:rsidR="00810D10" w:rsidRPr="00110B33">
        <w:rPr>
          <w:b/>
          <w:szCs w:val="24"/>
        </w:rPr>
        <w:t xml:space="preserve">žastys, </w:t>
      </w:r>
      <w:r w:rsidR="007359CF" w:rsidRPr="00110B33">
        <w:rPr>
          <w:b/>
          <w:szCs w:val="24"/>
        </w:rPr>
        <w:t>parengt</w:t>
      </w:r>
      <w:r w:rsidR="00263B80">
        <w:rPr>
          <w:b/>
          <w:szCs w:val="24"/>
        </w:rPr>
        <w:t>o</w:t>
      </w:r>
      <w:r w:rsidR="007315D3" w:rsidRPr="00110B33">
        <w:rPr>
          <w:b/>
          <w:szCs w:val="24"/>
        </w:rPr>
        <w:t xml:space="preserve"> </w:t>
      </w:r>
      <w:r w:rsidR="007359CF" w:rsidRPr="00110B33">
        <w:rPr>
          <w:b/>
          <w:szCs w:val="24"/>
        </w:rPr>
        <w:t>Įstatym</w:t>
      </w:r>
      <w:r w:rsidR="00263B80">
        <w:rPr>
          <w:b/>
          <w:szCs w:val="24"/>
        </w:rPr>
        <w:t>o</w:t>
      </w:r>
      <w:r w:rsidR="00800BC1" w:rsidRPr="00110B33">
        <w:rPr>
          <w:b/>
          <w:szCs w:val="24"/>
        </w:rPr>
        <w:t xml:space="preserve"> </w:t>
      </w:r>
      <w:r w:rsidR="007359CF" w:rsidRPr="00110B33">
        <w:rPr>
          <w:b/>
          <w:szCs w:val="24"/>
        </w:rPr>
        <w:t>projekt</w:t>
      </w:r>
      <w:r w:rsidR="00263B80">
        <w:rPr>
          <w:b/>
          <w:szCs w:val="24"/>
        </w:rPr>
        <w:t>o</w:t>
      </w:r>
      <w:r w:rsidR="00C165B5" w:rsidRPr="00110B33">
        <w:rPr>
          <w:b/>
          <w:szCs w:val="24"/>
        </w:rPr>
        <w:t xml:space="preserve"> tikslai ir uždaviniai</w:t>
      </w:r>
    </w:p>
    <w:p w:rsidR="007D1977" w:rsidRPr="005D24A0" w:rsidRDefault="007C5465" w:rsidP="005D24A0">
      <w:pPr>
        <w:tabs>
          <w:tab w:val="left" w:pos="284"/>
        </w:tabs>
        <w:ind w:firstLine="726"/>
        <w:jc w:val="both"/>
        <w:rPr>
          <w:szCs w:val="24"/>
          <w:vertAlign w:val="superscript"/>
        </w:rPr>
      </w:pPr>
      <w:r w:rsidRPr="00516B21">
        <w:rPr>
          <w:szCs w:val="24"/>
        </w:rPr>
        <w:t xml:space="preserve">Lietuvos Respublikos </w:t>
      </w:r>
      <w:r w:rsidR="002366D6" w:rsidRPr="00516B21">
        <w:rPr>
          <w:szCs w:val="24"/>
        </w:rPr>
        <w:t>pelno mokesčio įstatymo Nr. IX-675</w:t>
      </w:r>
      <w:r w:rsidR="005D24A0">
        <w:rPr>
          <w:szCs w:val="24"/>
        </w:rPr>
        <w:t xml:space="preserve"> 2, 4, </w:t>
      </w:r>
      <w:r w:rsidR="006A09D4" w:rsidRPr="00516B21">
        <w:rPr>
          <w:szCs w:val="24"/>
        </w:rPr>
        <w:t>38</w:t>
      </w:r>
      <w:r w:rsidR="006A09D4" w:rsidRPr="00516B21">
        <w:rPr>
          <w:szCs w:val="24"/>
          <w:vertAlign w:val="superscript"/>
        </w:rPr>
        <w:t>3</w:t>
      </w:r>
      <w:r w:rsidR="005D24A0">
        <w:rPr>
          <w:szCs w:val="24"/>
          <w:vertAlign w:val="superscript"/>
        </w:rPr>
        <w:t xml:space="preserve"> </w:t>
      </w:r>
      <w:r w:rsidR="005D24A0">
        <w:rPr>
          <w:szCs w:val="24"/>
        </w:rPr>
        <w:t xml:space="preserve">ir 58 </w:t>
      </w:r>
      <w:r w:rsidR="002366D6" w:rsidRPr="00516B21">
        <w:rPr>
          <w:szCs w:val="24"/>
        </w:rPr>
        <w:t>straip</w:t>
      </w:r>
      <w:r w:rsidR="00BE3EB9" w:rsidRPr="00516B21">
        <w:rPr>
          <w:szCs w:val="24"/>
        </w:rPr>
        <w:t>sni</w:t>
      </w:r>
      <w:r w:rsidR="00C13627" w:rsidRPr="00516B21">
        <w:rPr>
          <w:szCs w:val="24"/>
        </w:rPr>
        <w:t>ų</w:t>
      </w:r>
      <w:r w:rsidR="00BE3EB9" w:rsidRPr="00516B21">
        <w:rPr>
          <w:szCs w:val="24"/>
        </w:rPr>
        <w:t xml:space="preserve"> pakeitimo </w:t>
      </w:r>
      <w:r w:rsidR="002366D6" w:rsidRPr="00516B21">
        <w:rPr>
          <w:szCs w:val="24"/>
        </w:rPr>
        <w:t>įstatymo</w:t>
      </w:r>
      <w:r w:rsidRPr="00516B21">
        <w:rPr>
          <w:szCs w:val="24"/>
        </w:rPr>
        <w:t xml:space="preserve"> projektas (toliau –</w:t>
      </w:r>
      <w:r w:rsidR="0087087D" w:rsidRPr="00516B21">
        <w:rPr>
          <w:szCs w:val="24"/>
          <w:lang w:eastAsia="lt-LT"/>
        </w:rPr>
        <w:t xml:space="preserve"> Įstatymo </w:t>
      </w:r>
      <w:r w:rsidRPr="00516B21">
        <w:rPr>
          <w:szCs w:val="24"/>
          <w:lang w:eastAsia="lt-LT"/>
        </w:rPr>
        <w:t>projektas) parengtas</w:t>
      </w:r>
      <w:r w:rsidR="00C16BB4" w:rsidRPr="00516B21">
        <w:rPr>
          <w:szCs w:val="24"/>
          <w:lang w:eastAsia="lt-LT"/>
        </w:rPr>
        <w:t xml:space="preserve">, </w:t>
      </w:r>
      <w:r w:rsidR="006A09D4" w:rsidRPr="00516B21">
        <w:rPr>
          <w:szCs w:val="24"/>
          <w:lang w:eastAsia="lt-LT"/>
        </w:rPr>
        <w:t>atsižvelgiant į</w:t>
      </w:r>
      <w:r w:rsidR="00C13627" w:rsidRPr="00516B21">
        <w:rPr>
          <w:szCs w:val="24"/>
          <w:lang w:eastAsia="lt-LT"/>
        </w:rPr>
        <w:t xml:space="preserve"> </w:t>
      </w:r>
      <w:r w:rsidR="00C13627" w:rsidRPr="00516B21">
        <w:rPr>
          <w:color w:val="000000"/>
          <w:szCs w:val="24"/>
        </w:rPr>
        <w:t xml:space="preserve">Lietuvos Respublikos Konstitucinio Teismo 2021 m. gegužės 13 d. nutarimą Nr. KT67-N6/2021 „Dėl Lietuvos Respublikos įstatymų nuostatų, susijusių su mokesčių teisinio reguliavimo pakeitimais, atitikties Lietuvos Respublikos Konstitucijai“ (toliau – KT </w:t>
      </w:r>
      <w:r w:rsidR="00154B64">
        <w:rPr>
          <w:color w:val="000000"/>
          <w:szCs w:val="24"/>
        </w:rPr>
        <w:t>n</w:t>
      </w:r>
      <w:r w:rsidR="00C13627" w:rsidRPr="00516B21">
        <w:rPr>
          <w:color w:val="000000"/>
          <w:szCs w:val="24"/>
        </w:rPr>
        <w:t>utarimas)</w:t>
      </w:r>
      <w:r w:rsidR="00C13627" w:rsidRPr="00516B21">
        <w:rPr>
          <w:szCs w:val="24"/>
          <w:lang w:eastAsia="lt-LT"/>
        </w:rPr>
        <w:t xml:space="preserve">, </w:t>
      </w:r>
      <w:r w:rsidR="006A09D4" w:rsidRPr="00516B21">
        <w:rPr>
          <w:szCs w:val="24"/>
          <w:lang w:eastAsia="lt-LT"/>
        </w:rPr>
        <w:t xml:space="preserve">kuriuo </w:t>
      </w:r>
      <w:r w:rsidR="00C13627" w:rsidRPr="00516B21">
        <w:rPr>
          <w:szCs w:val="24"/>
          <w:lang w:eastAsia="lt-LT"/>
        </w:rPr>
        <w:t>Lietuvos Respublikos p</w:t>
      </w:r>
      <w:r w:rsidR="00C13627" w:rsidRPr="00516B21">
        <w:rPr>
          <w:rFonts w:eastAsia="TimesNewRomanPSMT"/>
          <w:szCs w:val="24"/>
          <w:lang w:eastAsia="lt-LT"/>
        </w:rPr>
        <w:t xml:space="preserve">elno mokesčio įstatymo </w:t>
      </w:r>
      <w:r w:rsidR="00C13627" w:rsidRPr="00516B21">
        <w:rPr>
          <w:szCs w:val="24"/>
          <w:lang w:eastAsia="lt-LT"/>
        </w:rPr>
        <w:t>Nr. IX-675 2, 4, 12, 14, 30, 31, 55, 56</w:t>
      </w:r>
      <w:r w:rsidR="00C13627" w:rsidRPr="00D457E4">
        <w:rPr>
          <w:szCs w:val="24"/>
          <w:vertAlign w:val="superscript"/>
          <w:lang w:eastAsia="lt-LT"/>
        </w:rPr>
        <w:t>1</w:t>
      </w:r>
      <w:r w:rsidR="00C13627" w:rsidRPr="00516B21">
        <w:rPr>
          <w:szCs w:val="24"/>
          <w:lang w:eastAsia="lt-LT"/>
        </w:rPr>
        <w:t xml:space="preserve"> </w:t>
      </w:r>
      <w:r w:rsidR="00C13627" w:rsidRPr="00516B21">
        <w:rPr>
          <w:rFonts w:eastAsia="TimesNewRomanPSMT"/>
          <w:szCs w:val="24"/>
          <w:lang w:eastAsia="lt-LT"/>
        </w:rPr>
        <w:t>straipsnių, 3 priedėlio pakeitimo ir</w:t>
      </w:r>
      <w:r w:rsidR="00C13627" w:rsidRPr="00516B21">
        <w:rPr>
          <w:b/>
          <w:szCs w:val="24"/>
        </w:rPr>
        <w:t xml:space="preserve"> </w:t>
      </w:r>
      <w:r w:rsidR="00D01FF3">
        <w:rPr>
          <w:rFonts w:eastAsia="TimesNewRomanPSMT"/>
          <w:szCs w:val="24"/>
          <w:lang w:eastAsia="lt-LT"/>
        </w:rPr>
        <w:t>Į</w:t>
      </w:r>
      <w:r w:rsidR="00C13627" w:rsidRPr="00516B21">
        <w:rPr>
          <w:rFonts w:eastAsia="TimesNewRomanPSMT"/>
          <w:szCs w:val="24"/>
          <w:lang w:eastAsia="lt-LT"/>
        </w:rPr>
        <w:t>statymo papildymo 38</w:t>
      </w:r>
      <w:r w:rsidR="00C13627" w:rsidRPr="008E30BE">
        <w:rPr>
          <w:szCs w:val="24"/>
          <w:vertAlign w:val="superscript"/>
          <w:lang w:eastAsia="lt-LT"/>
        </w:rPr>
        <w:t>3</w:t>
      </w:r>
      <w:r w:rsidR="00C13627" w:rsidRPr="00516B21">
        <w:rPr>
          <w:szCs w:val="24"/>
          <w:lang w:eastAsia="lt-LT"/>
        </w:rPr>
        <w:t>, 40</w:t>
      </w:r>
      <w:r w:rsidR="00C13627" w:rsidRPr="008E30BE">
        <w:rPr>
          <w:szCs w:val="24"/>
          <w:vertAlign w:val="superscript"/>
          <w:lang w:eastAsia="lt-LT"/>
        </w:rPr>
        <w:t>2</w:t>
      </w:r>
      <w:r w:rsidR="00C13627" w:rsidRPr="00516B21">
        <w:rPr>
          <w:szCs w:val="24"/>
          <w:lang w:eastAsia="lt-LT"/>
        </w:rPr>
        <w:t>, 56</w:t>
      </w:r>
      <w:r w:rsidR="00C13627" w:rsidRPr="008E30BE">
        <w:rPr>
          <w:szCs w:val="24"/>
          <w:vertAlign w:val="superscript"/>
          <w:lang w:eastAsia="lt-LT"/>
        </w:rPr>
        <w:t>2</w:t>
      </w:r>
      <w:r w:rsidR="00C13627" w:rsidRPr="00516B21">
        <w:rPr>
          <w:szCs w:val="24"/>
          <w:lang w:eastAsia="lt-LT"/>
        </w:rPr>
        <w:t xml:space="preserve"> </w:t>
      </w:r>
      <w:r w:rsidR="00C13627" w:rsidRPr="00516B21">
        <w:rPr>
          <w:rFonts w:eastAsia="TimesNewRomanPSMT"/>
          <w:szCs w:val="24"/>
          <w:lang w:eastAsia="lt-LT"/>
        </w:rPr>
        <w:t>straipsniais įstatymo</w:t>
      </w:r>
      <w:r w:rsidR="008E30BE">
        <w:rPr>
          <w:rFonts w:eastAsia="TimesNewRomanPSMT"/>
          <w:szCs w:val="24"/>
          <w:lang w:eastAsia="lt-LT"/>
        </w:rPr>
        <w:t xml:space="preserve"> (toliau – Įstatymas)</w:t>
      </w:r>
      <w:r w:rsidR="00C13627" w:rsidRPr="00516B21">
        <w:rPr>
          <w:rFonts w:eastAsia="TimesNewRomanPSMT"/>
          <w:szCs w:val="24"/>
          <w:lang w:eastAsia="lt-LT"/>
        </w:rPr>
        <w:t>, priimto 2019 m. gruodžio 17 d., be kita ko</w:t>
      </w:r>
      <w:r w:rsidR="00D01FF3">
        <w:rPr>
          <w:rFonts w:eastAsia="TimesNewRomanPSMT"/>
          <w:szCs w:val="24"/>
          <w:lang w:eastAsia="lt-LT"/>
        </w:rPr>
        <w:t>,</w:t>
      </w:r>
      <w:r w:rsidR="00C13627" w:rsidRPr="00516B21">
        <w:rPr>
          <w:rFonts w:eastAsia="TimesNewRomanPSMT"/>
          <w:szCs w:val="24"/>
          <w:lang w:eastAsia="lt-LT"/>
        </w:rPr>
        <w:t xml:space="preserve"> nustačiusio papildomą kredito įstaigų pelno apmokestinimą, įsigaliojim</w:t>
      </w:r>
      <w:r w:rsidR="00516B21" w:rsidRPr="00516B21">
        <w:rPr>
          <w:rFonts w:eastAsia="TimesNewRomanPSMT"/>
          <w:szCs w:val="24"/>
          <w:lang w:eastAsia="lt-LT"/>
        </w:rPr>
        <w:t>o</w:t>
      </w:r>
      <w:r w:rsidR="00C13627" w:rsidRPr="00516B21">
        <w:rPr>
          <w:rFonts w:eastAsia="TimesNewRomanPSMT"/>
          <w:szCs w:val="24"/>
          <w:lang w:eastAsia="lt-LT"/>
        </w:rPr>
        <w:t xml:space="preserve"> tva</w:t>
      </w:r>
      <w:r w:rsidR="008E30BE">
        <w:rPr>
          <w:rFonts w:eastAsia="TimesNewRomanPSMT"/>
          <w:szCs w:val="24"/>
          <w:lang w:eastAsia="lt-LT"/>
        </w:rPr>
        <w:t>rka pripažinta prieštaraujan</w:t>
      </w:r>
      <w:r w:rsidR="00D457E4">
        <w:rPr>
          <w:rFonts w:eastAsia="TimesNewRomanPSMT"/>
          <w:szCs w:val="24"/>
          <w:lang w:eastAsia="lt-LT"/>
        </w:rPr>
        <w:t>čia</w:t>
      </w:r>
      <w:r w:rsidR="008E30BE">
        <w:rPr>
          <w:rFonts w:eastAsia="TimesNewRomanPSMT"/>
          <w:szCs w:val="24"/>
          <w:lang w:eastAsia="lt-LT"/>
        </w:rPr>
        <w:t xml:space="preserve"> </w:t>
      </w:r>
      <w:r w:rsidR="00D01FF3">
        <w:rPr>
          <w:rFonts w:eastAsia="TimesNewRomanPSMT"/>
          <w:szCs w:val="24"/>
          <w:lang w:eastAsia="lt-LT"/>
        </w:rPr>
        <w:t xml:space="preserve">Lietuvos Respublikos </w:t>
      </w:r>
      <w:r w:rsidR="008E30BE">
        <w:rPr>
          <w:rFonts w:eastAsia="TimesNewRomanPSMT"/>
          <w:szCs w:val="24"/>
          <w:lang w:eastAsia="lt-LT"/>
        </w:rPr>
        <w:t>K</w:t>
      </w:r>
      <w:r w:rsidR="00C13627" w:rsidRPr="00516B21">
        <w:rPr>
          <w:rFonts w:eastAsia="TimesNewRomanPSMT"/>
          <w:szCs w:val="24"/>
          <w:lang w:eastAsia="lt-LT"/>
        </w:rPr>
        <w:t>onstitucijai, todėl nuo</w:t>
      </w:r>
      <w:r w:rsidR="00516B21" w:rsidRPr="00516B21">
        <w:rPr>
          <w:rFonts w:eastAsia="TimesNewRomanPSMT"/>
          <w:szCs w:val="24"/>
          <w:lang w:eastAsia="lt-LT"/>
        </w:rPr>
        <w:t xml:space="preserve"> KT </w:t>
      </w:r>
      <w:r w:rsidR="00154B64">
        <w:rPr>
          <w:rFonts w:eastAsia="TimesNewRomanPSMT"/>
          <w:szCs w:val="24"/>
          <w:lang w:eastAsia="lt-LT"/>
        </w:rPr>
        <w:t>n</w:t>
      </w:r>
      <w:r w:rsidR="00516B21" w:rsidRPr="00516B21">
        <w:rPr>
          <w:rFonts w:eastAsia="TimesNewRomanPSMT"/>
          <w:szCs w:val="24"/>
          <w:lang w:eastAsia="lt-LT"/>
        </w:rPr>
        <w:t>utarimo įsigaliojimo</w:t>
      </w:r>
      <w:r w:rsidR="008E30BE">
        <w:rPr>
          <w:rFonts w:eastAsia="TimesNewRomanPSMT"/>
          <w:szCs w:val="24"/>
          <w:lang w:eastAsia="lt-LT"/>
        </w:rPr>
        <w:t xml:space="preserve"> 2022 m. liepos 1 d.</w:t>
      </w:r>
      <w:r w:rsidR="00516B21" w:rsidRPr="00516B21">
        <w:rPr>
          <w:rFonts w:eastAsia="TimesNewRomanPSMT"/>
          <w:szCs w:val="24"/>
          <w:lang w:eastAsia="lt-LT"/>
        </w:rPr>
        <w:t xml:space="preserve"> papildomas kredito įstaigų pelno apmokestinimas nebebūtų taikomas.</w:t>
      </w:r>
      <w:r w:rsidR="008E30BE">
        <w:rPr>
          <w:rFonts w:eastAsia="TimesNewRomanPSMT"/>
          <w:szCs w:val="24"/>
          <w:lang w:eastAsia="lt-LT"/>
        </w:rPr>
        <w:t xml:space="preserve"> </w:t>
      </w:r>
    </w:p>
    <w:p w:rsidR="006A09D4" w:rsidRPr="00516B21" w:rsidRDefault="00D457E4" w:rsidP="00C13627">
      <w:pPr>
        <w:tabs>
          <w:tab w:val="left" w:pos="284"/>
        </w:tabs>
        <w:ind w:firstLine="726"/>
        <w:jc w:val="both"/>
        <w:rPr>
          <w:b/>
          <w:szCs w:val="24"/>
        </w:rPr>
      </w:pPr>
      <w:r>
        <w:rPr>
          <w:szCs w:val="24"/>
        </w:rPr>
        <w:t xml:space="preserve">KT </w:t>
      </w:r>
      <w:r w:rsidR="00154B64">
        <w:rPr>
          <w:szCs w:val="24"/>
        </w:rPr>
        <w:t>n</w:t>
      </w:r>
      <w:r w:rsidR="007D1977">
        <w:rPr>
          <w:szCs w:val="24"/>
        </w:rPr>
        <w:t>utarimo 73.1 papunktyje pažymima, kad į</w:t>
      </w:r>
      <w:r w:rsidR="007D1977" w:rsidRPr="0050195C">
        <w:rPr>
          <w:szCs w:val="24"/>
        </w:rPr>
        <w:t xml:space="preserve">statymų leidėjas, norėdamas iš naujo priimti šioje </w:t>
      </w:r>
      <w:r w:rsidR="007D1977">
        <w:rPr>
          <w:szCs w:val="24"/>
        </w:rPr>
        <w:t>byloje prieštaraujančiomi</w:t>
      </w:r>
      <w:r w:rsidR="007D1977" w:rsidRPr="0050195C">
        <w:rPr>
          <w:szCs w:val="24"/>
        </w:rPr>
        <w:t>s Konstitucijai paga</w:t>
      </w:r>
      <w:r w:rsidR="007D1977">
        <w:rPr>
          <w:szCs w:val="24"/>
        </w:rPr>
        <w:t>l įsigaliojimo tvarką pripažintas nuostatas</w:t>
      </w:r>
      <w:r w:rsidR="007D1977" w:rsidRPr="0050195C">
        <w:rPr>
          <w:szCs w:val="24"/>
        </w:rPr>
        <w:t xml:space="preserve">, turi paisyti </w:t>
      </w:r>
      <w:r w:rsidR="007D1977">
        <w:rPr>
          <w:szCs w:val="24"/>
        </w:rPr>
        <w:t xml:space="preserve">jų </w:t>
      </w:r>
      <w:r w:rsidR="007D1977" w:rsidRPr="0050195C">
        <w:rPr>
          <w:szCs w:val="24"/>
        </w:rPr>
        <w:t>įsigaliojimo termino, per kurį mokesčių mokėtojams būtų užtikrinta reali galimybė prisitaikyti prie naujos teisinės situacijos ir prie pakitusio teisinio reguliavimo priderinti savo turtinius interesus bei ekonominės veiklos perspektyvas.</w:t>
      </w:r>
    </w:p>
    <w:p w:rsidR="006A09D4" w:rsidRPr="00516B21" w:rsidRDefault="00516B21" w:rsidP="004F59FE">
      <w:pPr>
        <w:tabs>
          <w:tab w:val="left" w:pos="284"/>
        </w:tabs>
        <w:ind w:firstLine="726"/>
        <w:jc w:val="both"/>
        <w:rPr>
          <w:szCs w:val="24"/>
          <w:lang w:eastAsia="lt-LT"/>
        </w:rPr>
      </w:pPr>
      <w:r w:rsidRPr="00516B21">
        <w:rPr>
          <w:szCs w:val="24"/>
          <w:lang w:eastAsia="lt-LT"/>
        </w:rPr>
        <w:t>Įstatymo projektu s</w:t>
      </w:r>
      <w:r w:rsidR="006A09D4" w:rsidRPr="00516B21">
        <w:rPr>
          <w:szCs w:val="24"/>
          <w:lang w:eastAsia="lt-LT"/>
        </w:rPr>
        <w:t xml:space="preserve">iekiama, kad KT </w:t>
      </w:r>
      <w:r w:rsidR="00154B64">
        <w:rPr>
          <w:szCs w:val="24"/>
          <w:lang w:eastAsia="lt-LT"/>
        </w:rPr>
        <w:t>n</w:t>
      </w:r>
      <w:r w:rsidR="006A09D4" w:rsidRPr="00516B21">
        <w:rPr>
          <w:szCs w:val="24"/>
          <w:lang w:eastAsia="lt-LT"/>
        </w:rPr>
        <w:t xml:space="preserve">utarimas </w:t>
      </w:r>
      <w:r w:rsidRPr="00516B21">
        <w:rPr>
          <w:szCs w:val="24"/>
          <w:lang w:eastAsia="lt-LT"/>
        </w:rPr>
        <w:t xml:space="preserve">neturėtų įtakos </w:t>
      </w:r>
      <w:r w:rsidR="0055208E">
        <w:rPr>
          <w:szCs w:val="24"/>
          <w:lang w:eastAsia="lt-LT"/>
        </w:rPr>
        <w:t>Lietuvos Respublikos pelno mokesčio įstatymo</w:t>
      </w:r>
      <w:r w:rsidRPr="00516B21">
        <w:rPr>
          <w:szCs w:val="24"/>
          <w:lang w:eastAsia="lt-LT"/>
        </w:rPr>
        <w:t xml:space="preserve"> nuos</w:t>
      </w:r>
      <w:r w:rsidR="006A09D4" w:rsidRPr="00516B21">
        <w:rPr>
          <w:szCs w:val="24"/>
          <w:lang w:eastAsia="lt-LT"/>
        </w:rPr>
        <w:t>tatų</w:t>
      </w:r>
      <w:r w:rsidR="008E30BE">
        <w:rPr>
          <w:szCs w:val="24"/>
          <w:lang w:eastAsia="lt-LT"/>
        </w:rPr>
        <w:t xml:space="preserve"> dėl papildomo kredito įstaigų pelno apmokestinimo</w:t>
      </w:r>
      <w:r w:rsidRPr="00516B21">
        <w:rPr>
          <w:szCs w:val="24"/>
          <w:lang w:eastAsia="lt-LT"/>
        </w:rPr>
        <w:t xml:space="preserve">, kurios tuo pačiu KT </w:t>
      </w:r>
      <w:r w:rsidR="00154B64">
        <w:rPr>
          <w:szCs w:val="24"/>
          <w:lang w:eastAsia="lt-LT"/>
        </w:rPr>
        <w:t>n</w:t>
      </w:r>
      <w:r w:rsidRPr="00516B21">
        <w:rPr>
          <w:szCs w:val="24"/>
          <w:lang w:eastAsia="lt-LT"/>
        </w:rPr>
        <w:t>utarimu buvo pripažintos</w:t>
      </w:r>
      <w:r w:rsidR="006A09D4" w:rsidRPr="00516B21">
        <w:rPr>
          <w:szCs w:val="24"/>
          <w:lang w:eastAsia="lt-LT"/>
        </w:rPr>
        <w:t xml:space="preserve"> nepri</w:t>
      </w:r>
      <w:r w:rsidRPr="00516B21">
        <w:rPr>
          <w:szCs w:val="24"/>
          <w:lang w:eastAsia="lt-LT"/>
        </w:rPr>
        <w:t>eš</w:t>
      </w:r>
      <w:r w:rsidR="006A09D4" w:rsidRPr="00516B21">
        <w:rPr>
          <w:szCs w:val="24"/>
          <w:lang w:eastAsia="lt-LT"/>
        </w:rPr>
        <w:t>taraujančiomi</w:t>
      </w:r>
      <w:r w:rsidRPr="00516B21">
        <w:rPr>
          <w:szCs w:val="24"/>
          <w:lang w:eastAsia="lt-LT"/>
        </w:rPr>
        <w:t>s</w:t>
      </w:r>
      <w:r w:rsidR="006A09D4" w:rsidRPr="00516B21">
        <w:rPr>
          <w:szCs w:val="24"/>
          <w:lang w:eastAsia="lt-LT"/>
        </w:rPr>
        <w:t xml:space="preserve"> Konstitucijai</w:t>
      </w:r>
      <w:r w:rsidRPr="00516B21">
        <w:rPr>
          <w:szCs w:val="24"/>
          <w:lang w:eastAsia="lt-LT"/>
        </w:rPr>
        <w:t xml:space="preserve">, taikymo tęstinumui iki </w:t>
      </w:r>
      <w:r w:rsidR="008E30BE">
        <w:rPr>
          <w:szCs w:val="24"/>
          <w:lang w:eastAsia="lt-LT"/>
        </w:rPr>
        <w:t xml:space="preserve">Įstatymu nustatytos </w:t>
      </w:r>
      <w:r w:rsidR="006A09D4" w:rsidRPr="00516B21">
        <w:rPr>
          <w:szCs w:val="24"/>
          <w:lang w:eastAsia="lt-LT"/>
        </w:rPr>
        <w:t>papildomo</w:t>
      </w:r>
      <w:r w:rsidRPr="00516B21">
        <w:rPr>
          <w:szCs w:val="24"/>
          <w:lang w:eastAsia="lt-LT"/>
        </w:rPr>
        <w:t xml:space="preserve"> kredito įstaigų pelno apmokestinimo</w:t>
      </w:r>
      <w:r w:rsidR="008E30BE">
        <w:rPr>
          <w:szCs w:val="24"/>
          <w:lang w:eastAsia="lt-LT"/>
        </w:rPr>
        <w:t xml:space="preserve"> taikymo pabaigos.</w:t>
      </w:r>
    </w:p>
    <w:p w:rsidR="007551CC" w:rsidRDefault="00516B21" w:rsidP="00516B21">
      <w:pPr>
        <w:tabs>
          <w:tab w:val="left" w:pos="284"/>
        </w:tabs>
        <w:ind w:firstLine="726"/>
        <w:jc w:val="both"/>
        <w:rPr>
          <w:szCs w:val="24"/>
          <w:lang w:eastAsia="lt-LT"/>
        </w:rPr>
      </w:pPr>
      <w:r w:rsidRPr="00516B21">
        <w:rPr>
          <w:szCs w:val="24"/>
          <w:lang w:eastAsia="lt-LT"/>
        </w:rPr>
        <w:t xml:space="preserve">Įstatymo projektas taip pat parengtas </w:t>
      </w:r>
      <w:r w:rsidRPr="00516B21">
        <w:rPr>
          <w:rFonts w:eastAsia="Calibri"/>
          <w:szCs w:val="24"/>
        </w:rPr>
        <w:t>perkeliant ir įgyvendinant likusias</w:t>
      </w:r>
      <w:r w:rsidRPr="00516B21">
        <w:rPr>
          <w:rStyle w:val="Puslapioinaosnuoroda"/>
          <w:rFonts w:eastAsia="Calibri"/>
          <w:szCs w:val="24"/>
        </w:rPr>
        <w:footnoteReference w:id="1"/>
      </w:r>
      <w:r w:rsidRPr="00516B21">
        <w:rPr>
          <w:rFonts w:eastAsia="Calibri"/>
          <w:szCs w:val="24"/>
        </w:rPr>
        <w:t xml:space="preserve"> </w:t>
      </w:r>
      <w:r w:rsidRPr="00516B21">
        <w:rPr>
          <w:szCs w:val="24"/>
          <w:lang w:eastAsia="lt-LT"/>
        </w:rPr>
        <w:t xml:space="preserve">2016 m. liepos 12 d. Tarybos direktyvos (ES) 2016/1164, kuria nustatomos kovos su mokesčių vengimo praktika, tiesiogiai veikiančia vidaus rinkos veikimą, taisyklės, </w:t>
      </w:r>
      <w:r w:rsidRPr="00516B21">
        <w:rPr>
          <w:color w:val="000000"/>
          <w:szCs w:val="24"/>
        </w:rPr>
        <w:t xml:space="preserve">su paskutiniais pakeitimais, padarytais </w:t>
      </w:r>
      <w:r w:rsidRPr="00516B21">
        <w:rPr>
          <w:szCs w:val="24"/>
          <w:lang w:eastAsia="lt-LT"/>
        </w:rPr>
        <w:t>2017 m. gegužės 29 d. Tarybos dir</w:t>
      </w:r>
      <w:r w:rsidR="00D01FF3">
        <w:rPr>
          <w:szCs w:val="24"/>
          <w:lang w:eastAsia="lt-LT"/>
        </w:rPr>
        <w:t>ektyva (ES) 2017/952, nuostatas</w:t>
      </w:r>
      <w:r w:rsidRPr="00516B21">
        <w:rPr>
          <w:szCs w:val="24"/>
          <w:lang w:eastAsia="lt-LT"/>
        </w:rPr>
        <w:t xml:space="preserve"> </w:t>
      </w:r>
      <w:r w:rsidRPr="00516B21">
        <w:rPr>
          <w:color w:val="000000"/>
          <w:szCs w:val="24"/>
          <w:lang w:eastAsia="lt-LT"/>
        </w:rPr>
        <w:t xml:space="preserve">dėl mokestinės tvarkos neatitikimų (angl. </w:t>
      </w:r>
      <w:r w:rsidR="00D5085C">
        <w:rPr>
          <w:i/>
          <w:color w:val="000000"/>
          <w:szCs w:val="24"/>
          <w:lang w:eastAsia="lt-LT"/>
        </w:rPr>
        <w:t>Hybrid M</w:t>
      </w:r>
      <w:r w:rsidRPr="00516B21">
        <w:rPr>
          <w:i/>
          <w:color w:val="000000"/>
          <w:szCs w:val="24"/>
          <w:lang w:eastAsia="lt-LT"/>
        </w:rPr>
        <w:t>ismatches</w:t>
      </w:r>
      <w:r w:rsidRPr="00516B21">
        <w:rPr>
          <w:color w:val="000000"/>
          <w:szCs w:val="24"/>
          <w:lang w:eastAsia="lt-LT"/>
        </w:rPr>
        <w:t>).</w:t>
      </w:r>
      <w:r w:rsidRPr="00516B21">
        <w:rPr>
          <w:szCs w:val="24"/>
          <w:lang w:eastAsia="lt-LT"/>
        </w:rPr>
        <w:t xml:space="preserve"> </w:t>
      </w:r>
      <w:r w:rsidR="00D5085C">
        <w:rPr>
          <w:szCs w:val="24"/>
          <w:lang w:eastAsia="lt-LT"/>
        </w:rPr>
        <w:t xml:space="preserve">Įgyvendinant šias nuostatas </w:t>
      </w:r>
      <w:r w:rsidRPr="00516B21">
        <w:rPr>
          <w:szCs w:val="24"/>
          <w:lang w:eastAsia="lt-LT"/>
        </w:rPr>
        <w:t>taip pat atsižvelg</w:t>
      </w:r>
      <w:r w:rsidR="00D5085C">
        <w:rPr>
          <w:szCs w:val="24"/>
          <w:lang w:eastAsia="lt-LT"/>
        </w:rPr>
        <w:t>ta</w:t>
      </w:r>
      <w:r w:rsidRPr="00516B21">
        <w:rPr>
          <w:szCs w:val="24"/>
          <w:lang w:eastAsia="lt-LT"/>
        </w:rPr>
        <w:t xml:space="preserve"> į Ekonominio bendradarbiavimo ir plėtros organizacijos</w:t>
      </w:r>
      <w:r w:rsidR="007D1977">
        <w:rPr>
          <w:szCs w:val="24"/>
          <w:lang w:eastAsia="lt-LT"/>
        </w:rPr>
        <w:t xml:space="preserve"> (toliau – EBPO)</w:t>
      </w:r>
      <w:r w:rsidRPr="00516B21">
        <w:rPr>
          <w:szCs w:val="24"/>
          <w:lang w:eastAsia="lt-LT"/>
        </w:rPr>
        <w:t xml:space="preserve"> ir G20 valstybių vadovų patvirtinto projekto dėl Mokesčių bazės erozijos ir pelno perkėlimo (angl. </w:t>
      </w:r>
      <w:r w:rsidRPr="00516B21">
        <w:rPr>
          <w:i/>
          <w:szCs w:val="24"/>
          <w:lang w:eastAsia="lt-LT"/>
        </w:rPr>
        <w:t>Base Erosion and Profit Shifting</w:t>
      </w:r>
      <w:r w:rsidR="00B55AFD" w:rsidRPr="00B55AFD">
        <w:rPr>
          <w:szCs w:val="24"/>
          <w:lang w:eastAsia="lt-LT"/>
        </w:rPr>
        <w:t>, toliau</w:t>
      </w:r>
      <w:r w:rsidRPr="00B55AFD">
        <w:rPr>
          <w:szCs w:val="24"/>
          <w:lang w:eastAsia="lt-LT"/>
        </w:rPr>
        <w:t xml:space="preserve"> –</w:t>
      </w:r>
      <w:r w:rsidRPr="00516B21">
        <w:rPr>
          <w:szCs w:val="24"/>
          <w:lang w:eastAsia="lt-LT"/>
        </w:rPr>
        <w:t xml:space="preserve"> BEPS) 2 veiksmo ataskaitoje „Naudojimosi mokestinės tvarkos neatitikimais poveikio neutralizavimas“ (angl. </w:t>
      </w:r>
      <w:r w:rsidRPr="00D01FF3">
        <w:rPr>
          <w:szCs w:val="24"/>
          <w:lang w:eastAsia="lt-LT"/>
        </w:rPr>
        <w:t>„Neutralising the Effects of Hybrid Mismatch Arrangements“</w:t>
      </w:r>
      <w:r w:rsidRPr="00516B21">
        <w:rPr>
          <w:szCs w:val="24"/>
          <w:lang w:eastAsia="lt-LT"/>
        </w:rPr>
        <w:t>) pateiktas rekomendacijas mokestinės tvarkos neatitikimų srityje</w:t>
      </w:r>
      <w:r w:rsidR="000E572F">
        <w:rPr>
          <w:szCs w:val="24"/>
          <w:lang w:eastAsia="lt-LT"/>
        </w:rPr>
        <w:t xml:space="preserve">. </w:t>
      </w:r>
    </w:p>
    <w:p w:rsidR="00F72296" w:rsidRDefault="00D5085C" w:rsidP="00FD130F">
      <w:pPr>
        <w:tabs>
          <w:tab w:val="left" w:pos="284"/>
          <w:tab w:val="left" w:pos="993"/>
        </w:tabs>
        <w:ind w:firstLine="726"/>
        <w:jc w:val="both"/>
        <w:rPr>
          <w:szCs w:val="24"/>
        </w:rPr>
      </w:pPr>
      <w:r>
        <w:rPr>
          <w:szCs w:val="24"/>
        </w:rPr>
        <w:t xml:space="preserve">Įstatymo projektu siekiama </w:t>
      </w:r>
      <w:r w:rsidR="00C26DF5">
        <w:rPr>
          <w:szCs w:val="24"/>
        </w:rPr>
        <w:t>panaikinti</w:t>
      </w:r>
      <w:r>
        <w:rPr>
          <w:szCs w:val="24"/>
        </w:rPr>
        <w:t xml:space="preserve"> skirtingų valstybių taikomų pelno apmokestinimo taisyklių skirtumų poveikį pelno mokesčio bazei,</w:t>
      </w:r>
      <w:r w:rsidRPr="00A67A68">
        <w:rPr>
          <w:szCs w:val="24"/>
        </w:rPr>
        <w:t xml:space="preserve"> </w:t>
      </w:r>
      <w:r>
        <w:rPr>
          <w:szCs w:val="24"/>
        </w:rPr>
        <w:t xml:space="preserve">nustatant </w:t>
      </w:r>
      <w:r w:rsidR="00D457E4">
        <w:rPr>
          <w:szCs w:val="24"/>
        </w:rPr>
        <w:t xml:space="preserve">mokestinės tvarkos neatitikimus sukeliančių </w:t>
      </w:r>
      <w:r>
        <w:rPr>
          <w:szCs w:val="24"/>
        </w:rPr>
        <w:t>hibridinių s</w:t>
      </w:r>
      <w:r w:rsidR="00FD130F">
        <w:rPr>
          <w:szCs w:val="24"/>
        </w:rPr>
        <w:t>ubjektų a</w:t>
      </w:r>
      <w:r w:rsidR="00A4391A">
        <w:rPr>
          <w:szCs w:val="24"/>
        </w:rPr>
        <w:t>pmokestinimo taisykles.</w:t>
      </w:r>
    </w:p>
    <w:p w:rsidR="00F72296" w:rsidRDefault="00F72296" w:rsidP="00F72296">
      <w:pPr>
        <w:tabs>
          <w:tab w:val="left" w:pos="284"/>
        </w:tabs>
        <w:ind w:firstLine="726"/>
        <w:jc w:val="both"/>
        <w:rPr>
          <w:szCs w:val="24"/>
          <w:lang w:eastAsia="lt-LT"/>
        </w:rPr>
      </w:pPr>
      <w:r w:rsidRPr="00516B21">
        <w:rPr>
          <w:szCs w:val="24"/>
          <w:lang w:eastAsia="lt-LT"/>
        </w:rPr>
        <w:t xml:space="preserve">Įstatymo projektas taip pat parengtas </w:t>
      </w:r>
      <w:r>
        <w:rPr>
          <w:szCs w:val="24"/>
          <w:lang w:eastAsia="lt-LT"/>
        </w:rPr>
        <w:t xml:space="preserve">atsižvelgiant </w:t>
      </w:r>
      <w:r w:rsidR="00B55AFD">
        <w:rPr>
          <w:szCs w:val="24"/>
          <w:lang w:eastAsia="lt-LT"/>
        </w:rPr>
        <w:t xml:space="preserve">į </w:t>
      </w:r>
      <w:r>
        <w:rPr>
          <w:szCs w:val="24"/>
          <w:lang w:eastAsia="lt-LT"/>
        </w:rPr>
        <w:t>BEPS</w:t>
      </w:r>
      <w:r w:rsidRPr="00516B21">
        <w:rPr>
          <w:szCs w:val="24"/>
          <w:lang w:eastAsia="lt-LT"/>
        </w:rPr>
        <w:t xml:space="preserve"> </w:t>
      </w:r>
      <w:r>
        <w:rPr>
          <w:szCs w:val="24"/>
        </w:rPr>
        <w:t>5</w:t>
      </w:r>
      <w:r>
        <w:rPr>
          <w:szCs w:val="24"/>
          <w:lang w:eastAsia="lt-LT"/>
        </w:rPr>
        <w:t xml:space="preserve"> veiksmo „</w:t>
      </w:r>
      <w:r>
        <w:rPr>
          <w:szCs w:val="24"/>
        </w:rPr>
        <w:t>Efektyvesnė</w:t>
      </w:r>
      <w:r w:rsidRPr="00924C25">
        <w:rPr>
          <w:szCs w:val="24"/>
        </w:rPr>
        <w:t xml:space="preserve"> kova su žalinga mokesčių praktika – atsižvelgiant į skaidrumą ir turinį</w:t>
      </w:r>
      <w:r>
        <w:rPr>
          <w:szCs w:val="24"/>
          <w:lang w:eastAsia="lt-LT"/>
        </w:rPr>
        <w:t>“ (</w:t>
      </w:r>
      <w:r w:rsidRPr="00D01FF3">
        <w:rPr>
          <w:szCs w:val="24"/>
          <w:lang w:eastAsia="lt-LT"/>
        </w:rPr>
        <w:t>angl. „</w:t>
      </w:r>
      <w:r w:rsidRPr="00D01FF3">
        <w:rPr>
          <w:szCs w:val="24"/>
        </w:rPr>
        <w:t>Countering Harmful Tax Practices More Effectively, Taking into Account Transparency and Substance</w:t>
      </w:r>
      <w:r w:rsidRPr="00D01FF3">
        <w:rPr>
          <w:szCs w:val="24"/>
          <w:lang w:eastAsia="lt-LT"/>
        </w:rPr>
        <w:t>“)</w:t>
      </w:r>
      <w:r>
        <w:rPr>
          <w:szCs w:val="24"/>
        </w:rPr>
        <w:t xml:space="preserve"> minimalų standartą žalingos mokesčių praktikos srity</w:t>
      </w:r>
      <w:r w:rsidR="00D01FF3">
        <w:rPr>
          <w:szCs w:val="24"/>
        </w:rPr>
        <w:t>je, kurį</w:t>
      </w:r>
      <w:r>
        <w:rPr>
          <w:szCs w:val="24"/>
        </w:rPr>
        <w:t xml:space="preserve"> Lietuva, kaip EBPO narė, yra įsipareigojusi įgyvendinti</w:t>
      </w:r>
      <w:r w:rsidRPr="00516B21">
        <w:rPr>
          <w:szCs w:val="24"/>
          <w:lang w:eastAsia="lt-LT"/>
        </w:rPr>
        <w:t>.</w:t>
      </w:r>
      <w:r>
        <w:rPr>
          <w:szCs w:val="24"/>
          <w:lang w:eastAsia="lt-LT"/>
        </w:rPr>
        <w:t xml:space="preserve"> Pagal šį standartą </w:t>
      </w:r>
      <w:r>
        <w:rPr>
          <w:color w:val="000000"/>
          <w:szCs w:val="24"/>
        </w:rPr>
        <w:t>lengvatinis</w:t>
      </w:r>
      <w:r w:rsidRPr="00932076">
        <w:rPr>
          <w:color w:val="000000"/>
          <w:szCs w:val="24"/>
        </w:rPr>
        <w:t xml:space="preserve"> </w:t>
      </w:r>
      <w:r>
        <w:rPr>
          <w:color w:val="000000"/>
          <w:szCs w:val="24"/>
        </w:rPr>
        <w:t>pelno mokesčio režimas</w:t>
      </w:r>
      <w:r w:rsidRPr="00932076">
        <w:rPr>
          <w:color w:val="000000"/>
          <w:szCs w:val="24"/>
        </w:rPr>
        <w:t xml:space="preserve"> </w:t>
      </w:r>
      <w:r>
        <w:rPr>
          <w:color w:val="000000"/>
          <w:szCs w:val="24"/>
        </w:rPr>
        <w:t xml:space="preserve">atitinkamoms </w:t>
      </w:r>
      <w:r w:rsidRPr="00932076">
        <w:rPr>
          <w:color w:val="000000"/>
          <w:szCs w:val="24"/>
        </w:rPr>
        <w:t xml:space="preserve">pajamoms iš intelektinės nuosavybės turto naudojimo </w:t>
      </w:r>
      <w:r w:rsidR="009273C6">
        <w:rPr>
          <w:color w:val="000000"/>
          <w:szCs w:val="24"/>
        </w:rPr>
        <w:t xml:space="preserve">gali būti </w:t>
      </w:r>
      <w:r>
        <w:rPr>
          <w:color w:val="000000"/>
          <w:szCs w:val="24"/>
        </w:rPr>
        <w:t xml:space="preserve">taikomas </w:t>
      </w:r>
      <w:r w:rsidRPr="00932076">
        <w:rPr>
          <w:color w:val="000000"/>
          <w:szCs w:val="24"/>
        </w:rPr>
        <w:t>tik tie</w:t>
      </w:r>
      <w:r>
        <w:rPr>
          <w:color w:val="000000"/>
          <w:szCs w:val="24"/>
        </w:rPr>
        <w:t>ms pelno mokesčio mokėtojams</w:t>
      </w:r>
      <w:r w:rsidRPr="00932076">
        <w:rPr>
          <w:color w:val="000000"/>
          <w:szCs w:val="24"/>
        </w:rPr>
        <w:t>, kurie faktiškai vykdo veiklą, susijusią su moksliniais tyrimais ir eksperimentine plėtra, o vėliau gauna pajamas iš atitinkamo intelektinės nuosavybės tur</w:t>
      </w:r>
      <w:r>
        <w:rPr>
          <w:color w:val="000000"/>
          <w:szCs w:val="24"/>
        </w:rPr>
        <w:t xml:space="preserve">to naudojimo (komercializavimo). </w:t>
      </w:r>
      <w:r>
        <w:rPr>
          <w:szCs w:val="24"/>
          <w:lang w:eastAsia="lt-LT"/>
        </w:rPr>
        <w:t xml:space="preserve"> </w:t>
      </w:r>
    </w:p>
    <w:p w:rsidR="006A09D4" w:rsidRPr="009273C6" w:rsidRDefault="00A4391A" w:rsidP="009273C6">
      <w:pPr>
        <w:tabs>
          <w:tab w:val="left" w:pos="284"/>
        </w:tabs>
        <w:ind w:firstLine="726"/>
        <w:jc w:val="both"/>
        <w:rPr>
          <w:szCs w:val="24"/>
        </w:rPr>
      </w:pPr>
      <w:r>
        <w:rPr>
          <w:szCs w:val="24"/>
        </w:rPr>
        <w:lastRenderedPageBreak/>
        <w:t>Įstatymo projektu</w:t>
      </w:r>
      <w:r w:rsidR="009273C6">
        <w:rPr>
          <w:szCs w:val="24"/>
        </w:rPr>
        <w:t xml:space="preserve"> </w:t>
      </w:r>
      <w:r w:rsidR="00244D1B">
        <w:rPr>
          <w:szCs w:val="24"/>
        </w:rPr>
        <w:t>siekiama</w:t>
      </w:r>
      <w:r w:rsidR="009F5929">
        <w:rPr>
          <w:szCs w:val="24"/>
        </w:rPr>
        <w:t xml:space="preserve"> nuoseklaus ir aiškaus </w:t>
      </w:r>
      <w:r>
        <w:rPr>
          <w:szCs w:val="24"/>
        </w:rPr>
        <w:t>BEPS 5 veiksmo</w:t>
      </w:r>
      <w:r w:rsidR="009F5929">
        <w:rPr>
          <w:szCs w:val="24"/>
        </w:rPr>
        <w:t xml:space="preserve"> ataskaitoje numatyto</w:t>
      </w:r>
      <w:r>
        <w:rPr>
          <w:szCs w:val="24"/>
        </w:rPr>
        <w:t xml:space="preserve"> minimala</w:t>
      </w:r>
      <w:r w:rsidR="009F5929">
        <w:rPr>
          <w:szCs w:val="24"/>
        </w:rPr>
        <w:t>us standarto reikalavimų taikymo</w:t>
      </w:r>
      <w:r w:rsidR="007551CC">
        <w:rPr>
          <w:szCs w:val="24"/>
        </w:rPr>
        <w:t xml:space="preserve">, </w:t>
      </w:r>
      <w:r w:rsidR="00E556CA">
        <w:rPr>
          <w:szCs w:val="24"/>
        </w:rPr>
        <w:t xml:space="preserve">kai </w:t>
      </w:r>
      <w:r>
        <w:rPr>
          <w:szCs w:val="24"/>
        </w:rPr>
        <w:t>įmonių, vykdančių stambius investicijų projektus</w:t>
      </w:r>
      <w:r w:rsidRPr="009273C6">
        <w:rPr>
          <w:szCs w:val="24"/>
        </w:rPr>
        <w:t>,</w:t>
      </w:r>
      <w:r w:rsidR="00E556CA" w:rsidRPr="009273C6">
        <w:rPr>
          <w:szCs w:val="24"/>
        </w:rPr>
        <w:t xml:space="preserve"> </w:t>
      </w:r>
      <w:r w:rsidR="00E556CA">
        <w:rPr>
          <w:szCs w:val="24"/>
        </w:rPr>
        <w:t xml:space="preserve">gaunamos pajamos </w:t>
      </w:r>
      <w:r w:rsidR="009F5929">
        <w:rPr>
          <w:szCs w:val="24"/>
        </w:rPr>
        <w:t xml:space="preserve">būtų ir </w:t>
      </w:r>
      <w:r w:rsidR="00E556CA">
        <w:rPr>
          <w:szCs w:val="24"/>
        </w:rPr>
        <w:t xml:space="preserve">iš intelektinės nuosavybės turto naudojimo, </w:t>
      </w:r>
      <w:r w:rsidR="00FD130F" w:rsidRPr="009273C6">
        <w:rPr>
          <w:szCs w:val="24"/>
        </w:rPr>
        <w:t>patik</w:t>
      </w:r>
      <w:r w:rsidR="00E556CA" w:rsidRPr="009273C6">
        <w:rPr>
          <w:szCs w:val="24"/>
        </w:rPr>
        <w:t>slinant</w:t>
      </w:r>
      <w:r w:rsidR="000E572F" w:rsidRPr="009273C6">
        <w:rPr>
          <w:szCs w:val="24"/>
        </w:rPr>
        <w:t xml:space="preserve"> šiuo metu galiojančią </w:t>
      </w:r>
      <w:r w:rsidR="00FD130F" w:rsidRPr="009273C6">
        <w:rPr>
          <w:szCs w:val="24"/>
        </w:rPr>
        <w:t xml:space="preserve">pelno </w:t>
      </w:r>
      <w:r w:rsidR="000E572F" w:rsidRPr="009273C6">
        <w:rPr>
          <w:szCs w:val="24"/>
        </w:rPr>
        <w:t>mokesčio lengvatą</w:t>
      </w:r>
      <w:r w:rsidR="00FD130F" w:rsidRPr="009273C6">
        <w:rPr>
          <w:szCs w:val="24"/>
        </w:rPr>
        <w:t>,</w:t>
      </w:r>
      <w:r w:rsidR="00D01FF3">
        <w:rPr>
          <w:szCs w:val="24"/>
        </w:rPr>
        <w:t xml:space="preserve"> kurią taikant</w:t>
      </w:r>
      <w:r w:rsidR="00FD130F" w:rsidRPr="009273C6">
        <w:rPr>
          <w:szCs w:val="24"/>
        </w:rPr>
        <w:t xml:space="preserve"> nuo pelno mokesčio</w:t>
      </w:r>
      <w:r w:rsidR="00D01FF3">
        <w:rPr>
          <w:szCs w:val="24"/>
        </w:rPr>
        <w:t xml:space="preserve"> atleidžiamos</w:t>
      </w:r>
      <w:r w:rsidR="00FD130F" w:rsidRPr="009273C6">
        <w:rPr>
          <w:szCs w:val="24"/>
        </w:rPr>
        <w:t xml:space="preserve"> įmon</w:t>
      </w:r>
      <w:r w:rsidR="00D01FF3">
        <w:rPr>
          <w:szCs w:val="24"/>
        </w:rPr>
        <w:t>ė</w:t>
      </w:r>
      <w:r w:rsidR="00FD130F" w:rsidRPr="009273C6">
        <w:rPr>
          <w:szCs w:val="24"/>
        </w:rPr>
        <w:t>s, įgyvendinanči</w:t>
      </w:r>
      <w:r w:rsidR="00D01FF3">
        <w:rPr>
          <w:szCs w:val="24"/>
        </w:rPr>
        <w:t>o</w:t>
      </w:r>
      <w:r w:rsidR="00FD130F" w:rsidRPr="009273C6">
        <w:rPr>
          <w:szCs w:val="24"/>
        </w:rPr>
        <w:t>s stambius investicijų projektus.</w:t>
      </w:r>
    </w:p>
    <w:p w:rsidR="00FD130F" w:rsidRPr="00FD130F" w:rsidRDefault="00FD130F" w:rsidP="00FD130F">
      <w:pPr>
        <w:tabs>
          <w:tab w:val="left" w:pos="284"/>
          <w:tab w:val="left" w:pos="993"/>
        </w:tabs>
        <w:ind w:firstLine="726"/>
        <w:jc w:val="both"/>
        <w:rPr>
          <w:szCs w:val="24"/>
          <w:lang w:eastAsia="lt-LT"/>
        </w:rPr>
      </w:pPr>
    </w:p>
    <w:p w:rsidR="00C165B5" w:rsidRPr="00110B33" w:rsidRDefault="0004664D" w:rsidP="00115F53">
      <w:pPr>
        <w:tabs>
          <w:tab w:val="left" w:pos="284"/>
        </w:tabs>
        <w:ind w:firstLine="726"/>
        <w:jc w:val="both"/>
        <w:rPr>
          <w:b/>
          <w:szCs w:val="24"/>
        </w:rPr>
      </w:pPr>
      <w:r w:rsidRPr="00110B33">
        <w:rPr>
          <w:b/>
          <w:szCs w:val="24"/>
        </w:rPr>
        <w:t xml:space="preserve">2. </w:t>
      </w:r>
      <w:r w:rsidR="00800BC1" w:rsidRPr="00110B33">
        <w:rPr>
          <w:b/>
          <w:szCs w:val="24"/>
        </w:rPr>
        <w:t>Įstatym</w:t>
      </w:r>
      <w:r w:rsidR="001921E0">
        <w:rPr>
          <w:b/>
          <w:szCs w:val="24"/>
        </w:rPr>
        <w:t>o</w:t>
      </w:r>
      <w:r w:rsidR="00800BC1" w:rsidRPr="00110B33">
        <w:rPr>
          <w:b/>
          <w:szCs w:val="24"/>
        </w:rPr>
        <w:t xml:space="preserve"> p</w:t>
      </w:r>
      <w:r w:rsidR="0093256B" w:rsidRPr="00110B33">
        <w:rPr>
          <w:b/>
          <w:szCs w:val="24"/>
        </w:rPr>
        <w:t>rojekt</w:t>
      </w:r>
      <w:r w:rsidR="001921E0">
        <w:rPr>
          <w:b/>
          <w:szCs w:val="24"/>
        </w:rPr>
        <w:t>o</w:t>
      </w:r>
      <w:r w:rsidR="00C165B5" w:rsidRPr="00110B33">
        <w:rPr>
          <w:b/>
          <w:szCs w:val="24"/>
        </w:rPr>
        <w:t xml:space="preserve"> iniciatoriai ir rengėjai</w:t>
      </w:r>
    </w:p>
    <w:p w:rsidR="005C5FBD" w:rsidRPr="00110B33" w:rsidRDefault="00395105" w:rsidP="00115F53">
      <w:pPr>
        <w:tabs>
          <w:tab w:val="left" w:pos="284"/>
        </w:tabs>
        <w:ind w:firstLine="726"/>
        <w:jc w:val="both"/>
        <w:rPr>
          <w:szCs w:val="24"/>
        </w:rPr>
      </w:pPr>
      <w:r w:rsidRPr="00110B33">
        <w:rPr>
          <w:szCs w:val="24"/>
        </w:rPr>
        <w:t>Įstatym</w:t>
      </w:r>
      <w:r w:rsidR="001921E0">
        <w:rPr>
          <w:szCs w:val="24"/>
        </w:rPr>
        <w:t>o</w:t>
      </w:r>
      <w:r w:rsidRPr="00110B33">
        <w:rPr>
          <w:szCs w:val="24"/>
        </w:rPr>
        <w:t xml:space="preserve"> projekt</w:t>
      </w:r>
      <w:r w:rsidR="001921E0">
        <w:rPr>
          <w:szCs w:val="24"/>
        </w:rPr>
        <w:t>ą</w:t>
      </w:r>
      <w:r w:rsidRPr="00110B33">
        <w:rPr>
          <w:szCs w:val="24"/>
        </w:rPr>
        <w:t xml:space="preserve"> parengė Finansų ministerijos Mokesčių</w:t>
      </w:r>
      <w:r w:rsidR="00BF6637" w:rsidRPr="00110B33">
        <w:rPr>
          <w:szCs w:val="24"/>
        </w:rPr>
        <w:t xml:space="preserve"> politikos</w:t>
      </w:r>
      <w:r w:rsidRPr="00110B33">
        <w:rPr>
          <w:szCs w:val="24"/>
        </w:rPr>
        <w:t xml:space="preserve"> departamen</w:t>
      </w:r>
      <w:r w:rsidR="00D01FF3">
        <w:rPr>
          <w:szCs w:val="24"/>
        </w:rPr>
        <w:t xml:space="preserve">to (direktorė </w:t>
      </w:r>
      <w:r w:rsidR="007B038A">
        <w:rPr>
          <w:szCs w:val="24"/>
        </w:rPr>
        <w:t>Jūratė Laurikėnaitė</w:t>
      </w:r>
      <w:r w:rsidRPr="00110B33">
        <w:rPr>
          <w:szCs w:val="24"/>
        </w:rPr>
        <w:t>, tel. 239 0</w:t>
      </w:r>
      <w:r w:rsidR="007B038A">
        <w:rPr>
          <w:szCs w:val="24"/>
        </w:rPr>
        <w:t>151</w:t>
      </w:r>
      <w:r w:rsidRPr="00110B33">
        <w:rPr>
          <w:szCs w:val="24"/>
        </w:rPr>
        <w:t xml:space="preserve">) </w:t>
      </w:r>
      <w:r w:rsidR="00371BB3">
        <w:rPr>
          <w:szCs w:val="24"/>
        </w:rPr>
        <w:t>Tiesioginių mokesčių ir tarptautinio apmokestinimo skyriaus</w:t>
      </w:r>
      <w:r w:rsidR="00157687" w:rsidRPr="00110B33">
        <w:rPr>
          <w:szCs w:val="24"/>
        </w:rPr>
        <w:t xml:space="preserve"> (</w:t>
      </w:r>
      <w:r w:rsidR="000B557A">
        <w:rPr>
          <w:rFonts w:eastAsia="Calibri"/>
          <w:color w:val="000000"/>
          <w:szCs w:val="24"/>
          <w:lang w:eastAsia="lt-LT"/>
        </w:rPr>
        <w:t>vedėjas Evaldas Putrimas</w:t>
      </w:r>
      <w:r w:rsidR="001D0274" w:rsidRPr="00110B33">
        <w:rPr>
          <w:szCs w:val="24"/>
        </w:rPr>
        <w:t>, tel. 2</w:t>
      </w:r>
      <w:r w:rsidR="000B557A">
        <w:rPr>
          <w:szCs w:val="24"/>
        </w:rPr>
        <w:t>1</w:t>
      </w:r>
      <w:r w:rsidR="001D0274" w:rsidRPr="00110B33">
        <w:rPr>
          <w:szCs w:val="24"/>
        </w:rPr>
        <w:t xml:space="preserve">9 </w:t>
      </w:r>
      <w:r w:rsidR="000B557A">
        <w:rPr>
          <w:szCs w:val="24"/>
        </w:rPr>
        <w:t>4476</w:t>
      </w:r>
      <w:r w:rsidR="001D0274" w:rsidRPr="00110B33">
        <w:rPr>
          <w:szCs w:val="24"/>
        </w:rPr>
        <w:t xml:space="preserve">) </w:t>
      </w:r>
      <w:r w:rsidR="006344F8">
        <w:rPr>
          <w:szCs w:val="24"/>
        </w:rPr>
        <w:t xml:space="preserve">patarėja Jurgita Lisauskienė (tel. </w:t>
      </w:r>
      <w:r w:rsidR="001839BF">
        <w:rPr>
          <w:szCs w:val="24"/>
        </w:rPr>
        <w:t xml:space="preserve">239 0269) </w:t>
      </w:r>
      <w:r w:rsidR="001839BF" w:rsidRPr="00497D88">
        <w:rPr>
          <w:szCs w:val="24"/>
        </w:rPr>
        <w:t>ir vyriausioji specialistė Rasa Totoraitė (tel. 239 0069).</w:t>
      </w:r>
    </w:p>
    <w:p w:rsidR="00A75F62" w:rsidRPr="00110B33" w:rsidRDefault="00A75F62" w:rsidP="00BE3EB9">
      <w:pPr>
        <w:pStyle w:val="Pagrindiniotekstotrauka2"/>
        <w:tabs>
          <w:tab w:val="left" w:pos="284"/>
        </w:tabs>
        <w:ind w:firstLine="0"/>
        <w:jc w:val="both"/>
        <w:rPr>
          <w:szCs w:val="24"/>
          <w:lang w:val="lt-LT"/>
        </w:rPr>
      </w:pPr>
    </w:p>
    <w:p w:rsidR="001268F0" w:rsidRPr="00110B33" w:rsidRDefault="0004664D" w:rsidP="00115F53">
      <w:pPr>
        <w:tabs>
          <w:tab w:val="left" w:pos="284"/>
        </w:tabs>
        <w:ind w:firstLine="726"/>
        <w:jc w:val="both"/>
        <w:rPr>
          <w:b/>
          <w:bCs/>
          <w:szCs w:val="24"/>
        </w:rPr>
      </w:pPr>
      <w:r w:rsidRPr="00110B33">
        <w:rPr>
          <w:b/>
          <w:szCs w:val="24"/>
        </w:rPr>
        <w:t xml:space="preserve">3. </w:t>
      </w:r>
      <w:r w:rsidR="00B303EF" w:rsidRPr="00110B33">
        <w:rPr>
          <w:b/>
          <w:bCs/>
          <w:szCs w:val="24"/>
        </w:rPr>
        <w:t>Dabartinis teisinis Į</w:t>
      </w:r>
      <w:r w:rsidR="008A3E1C" w:rsidRPr="00110B33">
        <w:rPr>
          <w:b/>
          <w:bCs/>
          <w:szCs w:val="24"/>
        </w:rPr>
        <w:t>statym</w:t>
      </w:r>
      <w:r w:rsidR="008D3A6E">
        <w:rPr>
          <w:b/>
          <w:bCs/>
          <w:szCs w:val="24"/>
        </w:rPr>
        <w:t>o</w:t>
      </w:r>
      <w:r w:rsidR="008A3E1C" w:rsidRPr="00110B33">
        <w:rPr>
          <w:b/>
          <w:bCs/>
          <w:szCs w:val="24"/>
        </w:rPr>
        <w:t xml:space="preserve"> projekt</w:t>
      </w:r>
      <w:r w:rsidR="008D3A6E">
        <w:rPr>
          <w:b/>
          <w:bCs/>
          <w:szCs w:val="24"/>
        </w:rPr>
        <w:t>e</w:t>
      </w:r>
      <w:r w:rsidR="008A3E1C" w:rsidRPr="00110B33">
        <w:rPr>
          <w:b/>
          <w:bCs/>
          <w:szCs w:val="24"/>
        </w:rPr>
        <w:t xml:space="preserve"> aptartų teisinių santykių reglamentavimas</w:t>
      </w:r>
    </w:p>
    <w:p w:rsidR="006A09D4" w:rsidRDefault="00647E26" w:rsidP="0051412E">
      <w:pPr>
        <w:pStyle w:val="Default"/>
        <w:ind w:firstLine="726"/>
        <w:jc w:val="both"/>
      </w:pPr>
      <w:r w:rsidRPr="00D5085C">
        <w:t xml:space="preserve">Šiuo metu </w:t>
      </w:r>
      <w:r w:rsidR="00D01FF3">
        <w:t>P</w:t>
      </w:r>
      <w:r w:rsidR="00243D79" w:rsidRPr="00D5085C">
        <w:t xml:space="preserve">elno mokesčio įstatyme nustatyta, kad </w:t>
      </w:r>
      <w:r w:rsidR="00D5085C" w:rsidRPr="00D5085C">
        <w:rPr>
          <w:rFonts w:eastAsia="Times New Roman"/>
          <w:lang w:eastAsia="lt-LT"/>
        </w:rPr>
        <w:t>p</w:t>
      </w:r>
      <w:r w:rsidR="006A09D4" w:rsidRPr="00D5085C">
        <w:rPr>
          <w:rFonts w:eastAsia="Times New Roman"/>
          <w:lang w:eastAsia="lt-LT"/>
        </w:rPr>
        <w:t>agal Lietuvos Respublikos bankų įstatymą veikiantys bankai, tarp jų užsienio komercinių bankų filialai, pagal Lietuvos Respublikos kredito unijų įstatymą veikiančios kredito unijos ir pagal Lietuvos Respublikos centrinių kredito unijų įstatymą veikiančios</w:t>
      </w:r>
      <w:r w:rsidR="00D5085C" w:rsidRPr="00D5085C">
        <w:rPr>
          <w:rFonts w:eastAsia="Times New Roman"/>
          <w:lang w:eastAsia="lt-LT"/>
        </w:rPr>
        <w:t xml:space="preserve"> centrinės kredito unijos turi apskaičiuoti ir sumokėti </w:t>
      </w:r>
      <w:r w:rsidR="006A09D4" w:rsidRPr="00D5085C">
        <w:rPr>
          <w:rFonts w:eastAsia="Times New Roman"/>
          <w:lang w:eastAsia="lt-LT"/>
        </w:rPr>
        <w:t>papildom</w:t>
      </w:r>
      <w:r w:rsidR="00D5085C" w:rsidRPr="00D5085C">
        <w:rPr>
          <w:rFonts w:eastAsia="Times New Roman"/>
          <w:lang w:eastAsia="lt-LT"/>
        </w:rPr>
        <w:t>ą kredito įstaigų pelno mokestį</w:t>
      </w:r>
      <w:r w:rsidR="003F5C0C">
        <w:rPr>
          <w:rFonts w:eastAsia="Times New Roman"/>
          <w:lang w:eastAsia="lt-LT"/>
        </w:rPr>
        <w:t>, įskaitant avansines įmokas,</w:t>
      </w:r>
      <w:r w:rsidR="00D5085C" w:rsidRPr="00D5085C">
        <w:rPr>
          <w:rFonts w:eastAsia="Times New Roman"/>
          <w:lang w:eastAsia="lt-LT"/>
        </w:rPr>
        <w:t xml:space="preserve"> Pelno mokesčio įstatyme nustatyta tvarka.</w:t>
      </w:r>
      <w:r w:rsidR="007D1977">
        <w:rPr>
          <w:rFonts w:eastAsia="Times New Roman"/>
          <w:lang w:eastAsia="lt-LT"/>
        </w:rPr>
        <w:t xml:space="preserve"> </w:t>
      </w:r>
      <w:r w:rsidR="006A09D4" w:rsidRPr="00D5085C">
        <w:rPr>
          <w:lang w:eastAsia="lt-LT"/>
        </w:rPr>
        <w:t xml:space="preserve">Papildomas </w:t>
      </w:r>
      <w:r w:rsidR="00D5085C" w:rsidRPr="00D5085C">
        <w:rPr>
          <w:lang w:eastAsia="lt-LT"/>
        </w:rPr>
        <w:t>kredito įstaigų pelno apmokestinimas taikomas apsk</w:t>
      </w:r>
      <w:r w:rsidR="006A09D4" w:rsidRPr="00D5085C">
        <w:rPr>
          <w:lang w:eastAsia="lt-LT"/>
        </w:rPr>
        <w:t>ai</w:t>
      </w:r>
      <w:r w:rsidR="00D5085C" w:rsidRPr="00D5085C">
        <w:rPr>
          <w:lang w:eastAsia="lt-LT"/>
        </w:rPr>
        <w:t>či</w:t>
      </w:r>
      <w:r w:rsidR="006A09D4" w:rsidRPr="00D5085C">
        <w:rPr>
          <w:lang w:eastAsia="lt-LT"/>
        </w:rPr>
        <w:t>uojant i</w:t>
      </w:r>
      <w:r w:rsidR="006A09D4" w:rsidRPr="00D5085C">
        <w:rPr>
          <w:iCs/>
        </w:rPr>
        <w:t>r deklaruojant</w:t>
      </w:r>
      <w:r w:rsidR="0051412E">
        <w:rPr>
          <w:iCs/>
        </w:rPr>
        <w:t xml:space="preserve"> </w:t>
      </w:r>
      <w:r w:rsidR="006A09D4" w:rsidRPr="00D5085C">
        <w:rPr>
          <w:iCs/>
        </w:rPr>
        <w:t>2020</w:t>
      </w:r>
      <w:r w:rsidR="0051412E">
        <w:t>–</w:t>
      </w:r>
      <w:r w:rsidR="006A09D4" w:rsidRPr="00D5085C">
        <w:rPr>
          <w:iCs/>
        </w:rPr>
        <w:t>2022 metų mokestinių laikotarpių pelno mokestį</w:t>
      </w:r>
      <w:r w:rsidR="006A09D4" w:rsidRPr="00D5085C">
        <w:t>.</w:t>
      </w:r>
    </w:p>
    <w:p w:rsidR="0006110A" w:rsidRDefault="003F5C0C" w:rsidP="0006110A">
      <w:pPr>
        <w:pStyle w:val="Default"/>
        <w:ind w:firstLine="726"/>
        <w:jc w:val="both"/>
      </w:pPr>
      <w:r>
        <w:t>P</w:t>
      </w:r>
      <w:r w:rsidR="0006110A">
        <w:t xml:space="preserve">elno mokesčio įstatyme </w:t>
      </w:r>
      <w:r>
        <w:t>nustatyt</w:t>
      </w:r>
      <w:r w:rsidR="0006110A">
        <w:t>os</w:t>
      </w:r>
      <w:r>
        <w:t xml:space="preserve"> </w:t>
      </w:r>
      <w:r w:rsidR="00260C78">
        <w:t xml:space="preserve">mokestinės tvarkos neatitikimų sukeliamas mokestines pasekmes (dvigubą mokėjimo sumos atskaitymą arba mokėjimo sumos atskaitymą, neįtraukiant į apmokestinamąsias pajamas) </w:t>
      </w:r>
      <w:r w:rsidR="00C26DF5">
        <w:t>naikinančios</w:t>
      </w:r>
      <w:r w:rsidR="00260C78">
        <w:t xml:space="preserve"> taisykl</w:t>
      </w:r>
      <w:r w:rsidR="0006110A">
        <w:t>ės. N</w:t>
      </w:r>
      <w:r w:rsidR="0006110A" w:rsidRPr="009E0F93">
        <w:t xml:space="preserve">ebaigtinis mokestinės tvarkos neatitikimų </w:t>
      </w:r>
      <w:r w:rsidR="0006110A">
        <w:t xml:space="preserve">pavyzdžių </w:t>
      </w:r>
      <w:r w:rsidR="0006110A" w:rsidRPr="009E0F93">
        <w:t xml:space="preserve">sąrašas ir </w:t>
      </w:r>
      <w:r w:rsidR="0006110A">
        <w:t>P</w:t>
      </w:r>
      <w:r w:rsidR="0006110A" w:rsidRPr="009E0F93">
        <w:t>elno mokesčio įstatyme nustatytų</w:t>
      </w:r>
      <w:r w:rsidR="0006110A">
        <w:t xml:space="preserve"> tokių neatitikimų sukeliamų pasekmių panaikinimo</w:t>
      </w:r>
      <w:r w:rsidR="0006110A" w:rsidRPr="009E0F93">
        <w:t xml:space="preserve"> taisyklių </w:t>
      </w:r>
      <w:r w:rsidR="0006110A">
        <w:t xml:space="preserve">taikymo tvarka nustatyta </w:t>
      </w:r>
      <w:r w:rsidR="0006110A" w:rsidRPr="009E0F93">
        <w:t>Mokestinės tvarkos neatitikimų pavyzdžių apraše</w:t>
      </w:r>
      <w:r w:rsidR="0006110A">
        <w:t xml:space="preserve">, patvirtintame </w:t>
      </w:r>
      <w:r w:rsidR="0006110A" w:rsidRPr="00702904">
        <w:t>Lietuvos Respublikos finansų ministro</w:t>
      </w:r>
      <w:r w:rsidR="0006110A">
        <w:t xml:space="preserve"> </w:t>
      </w:r>
      <w:r w:rsidR="0006110A" w:rsidRPr="00702904">
        <w:t>20</w:t>
      </w:r>
      <w:r w:rsidR="0006110A">
        <w:t>21</w:t>
      </w:r>
      <w:r w:rsidR="0006110A" w:rsidRPr="00702904">
        <w:t xml:space="preserve"> m.</w:t>
      </w:r>
      <w:r w:rsidR="0006110A">
        <w:t xml:space="preserve"> balandžio 16</w:t>
      </w:r>
      <w:r w:rsidR="0006110A" w:rsidRPr="00702904">
        <w:t xml:space="preserve"> d. įsakymu Nr.</w:t>
      </w:r>
      <w:r w:rsidR="0006110A">
        <w:t xml:space="preserve"> 1K-124</w:t>
      </w:r>
      <w:r w:rsidR="0006110A" w:rsidRPr="00702904">
        <w:t xml:space="preserve"> </w:t>
      </w:r>
      <w:r w:rsidR="0006110A">
        <w:t>„Dėl Mokestinės tvarkos neatitikimų pavyzdžių</w:t>
      </w:r>
      <w:r w:rsidR="0006110A" w:rsidRPr="00702904">
        <w:t xml:space="preserve"> apraš</w:t>
      </w:r>
      <w:r w:rsidR="0006110A">
        <w:t>o patvirtinimo“.</w:t>
      </w:r>
    </w:p>
    <w:p w:rsidR="0006110A" w:rsidRDefault="0006110A" w:rsidP="0006110A">
      <w:pPr>
        <w:pStyle w:val="Default"/>
        <w:ind w:firstLine="726"/>
        <w:jc w:val="both"/>
      </w:pPr>
      <w:bookmarkStart w:id="0" w:name="_Hlk79674736"/>
      <w:r>
        <w:t>M</w:t>
      </w:r>
      <w:r w:rsidR="00260C78">
        <w:t>okestinė</w:t>
      </w:r>
      <w:r w:rsidR="00842D06">
        <w:t>s tvarkos neatitikim</w:t>
      </w:r>
      <w:r>
        <w:t xml:space="preserve">o, kai bet kokio mokėjimo </w:t>
      </w:r>
      <w:r w:rsidRPr="0006110A">
        <w:t xml:space="preserve">hibridiniam subjektui suma šio subjekto valstybėje laikoma pajamomis, kurias gavo šį hibridinį subjektą įregistravęs ar kitaip suorganizavęs investuotojas, o investuotojo valstybėje laikoma pajamomis, gautomis hibridinio subjekto, todėl </w:t>
      </w:r>
      <w:r w:rsidR="00376C86">
        <w:t xml:space="preserve">mokėtojo </w:t>
      </w:r>
      <w:r w:rsidRPr="0006110A">
        <w:t>valstybėje atskaitoma mokėjimo suma neįtraukiama į pajamas nei investuotojo, nei hibridinio subjekto valstybėse</w:t>
      </w:r>
      <w:r>
        <w:t xml:space="preserve">, pasekmės </w:t>
      </w:r>
      <w:r w:rsidRPr="0006110A">
        <w:t>naikinamos tokia tvarka:</w:t>
      </w:r>
    </w:p>
    <w:p w:rsidR="0006110A" w:rsidRDefault="0006110A" w:rsidP="0006110A">
      <w:pPr>
        <w:pStyle w:val="Default"/>
        <w:numPr>
          <w:ilvl w:val="0"/>
          <w:numId w:val="39"/>
        </w:numPr>
        <w:tabs>
          <w:tab w:val="left" w:pos="142"/>
          <w:tab w:val="left" w:pos="993"/>
        </w:tabs>
        <w:ind w:left="0" w:firstLine="709"/>
        <w:jc w:val="both"/>
      </w:pPr>
      <w:r w:rsidRPr="0006110A">
        <w:t xml:space="preserve">jeigu paskolos gavėjas yra Lietuvos mokesčių mokėtojas, o mokestinės tvarkos neatitikimo </w:t>
      </w:r>
      <w:r w:rsidR="00376C86">
        <w:t>priežastis nėra naikinama</w:t>
      </w:r>
      <w:r w:rsidRPr="0006110A">
        <w:t xml:space="preserve"> hibridinio subjekto valstybėje, paskolos gavėjo atlikto palūkanų mokėjimo suma priskiriama neleidžiamiems atskaitymams, taikant Pelno mokesčio įstatymo 31 straipsnio 4 dalies nuostatas;</w:t>
      </w:r>
    </w:p>
    <w:p w:rsidR="00D01FF3" w:rsidRDefault="0006110A" w:rsidP="00453F9A">
      <w:pPr>
        <w:pStyle w:val="Default"/>
        <w:numPr>
          <w:ilvl w:val="0"/>
          <w:numId w:val="39"/>
        </w:numPr>
        <w:tabs>
          <w:tab w:val="left" w:pos="142"/>
          <w:tab w:val="left" w:pos="993"/>
        </w:tabs>
        <w:ind w:left="0" w:firstLine="709"/>
        <w:jc w:val="both"/>
      </w:pPr>
      <w:r w:rsidRPr="0006110A">
        <w:t xml:space="preserve">jeigu investuotojas yra Lietuvos mokesčių mokėtojas, o mokestinės tvarkos neatitikimo </w:t>
      </w:r>
      <w:r w:rsidR="00376C86">
        <w:t xml:space="preserve">priežastis arba </w:t>
      </w:r>
      <w:r w:rsidRPr="0006110A">
        <w:t xml:space="preserve">pasekmės nėra naikinamos </w:t>
      </w:r>
      <w:r w:rsidR="00376C86">
        <w:t xml:space="preserve">atitinkamai </w:t>
      </w:r>
      <w:r w:rsidRPr="0006110A">
        <w:t>hibridinio subjekto arba paskolos gavėjo valstybėje, mokėjimo suma įtraukiama į investuotojo pelno mokesčio bazę, taikant Pelno mokesčio įstatymo 4 straipsnio 6 dalies 3 punkto nuostatas.</w:t>
      </w:r>
    </w:p>
    <w:p w:rsidR="00453F9A" w:rsidRPr="00D57132" w:rsidRDefault="00453F9A" w:rsidP="00D01FF3">
      <w:pPr>
        <w:pStyle w:val="Default"/>
        <w:tabs>
          <w:tab w:val="left" w:pos="142"/>
          <w:tab w:val="left" w:pos="993"/>
        </w:tabs>
        <w:ind w:firstLine="709"/>
        <w:jc w:val="both"/>
      </w:pPr>
      <w:r>
        <w:t>Pelno mokesčio įstatyme nustatyta pelno mokesčio lengvata įmonėms, įgyvendinančiom</w:t>
      </w:r>
      <w:r w:rsidRPr="00A04BCE">
        <w:t>s stambius investicijų projektus</w:t>
      </w:r>
      <w:r w:rsidR="00C20542">
        <w:t xml:space="preserve">: jos </w:t>
      </w:r>
      <w:r w:rsidR="00C20542" w:rsidRPr="00CD7124">
        <w:t>nemok</w:t>
      </w:r>
      <w:r w:rsidR="00C20542">
        <w:t>a</w:t>
      </w:r>
      <w:r w:rsidR="00C20542" w:rsidRPr="00CD7124">
        <w:t xml:space="preserve"> pelno mokesčio ne ilgiau negu 20 metų nuo stambaus projekto investicijų sutarties įsigal</w:t>
      </w:r>
      <w:r w:rsidR="00C20542">
        <w:t>iojimo dienos, jeigu tenkinamos tam tikros šiame įstatyme nustatytos sąlygos.</w:t>
      </w:r>
      <w:r w:rsidR="00443BBC">
        <w:t xml:space="preserve"> Viena iš tokių sąlygų</w:t>
      </w:r>
      <w:r w:rsidR="00D01FF3">
        <w:t xml:space="preserve"> –</w:t>
      </w:r>
      <w:r w:rsidR="00443BBC">
        <w:t xml:space="preserve"> </w:t>
      </w:r>
      <w:r w:rsidR="00443BBC" w:rsidRPr="00484934">
        <w:t>ne mažiau kaip 75 procentai atitinkamo mokestinio laikotarpio</w:t>
      </w:r>
      <w:r w:rsidR="00D57132">
        <w:t xml:space="preserve"> tokios įmonės</w:t>
      </w:r>
      <w:r w:rsidR="00443BBC" w:rsidRPr="00484934">
        <w:t xml:space="preserve"> pajamų sudaro pajamos iš duomenų apdorojimo, interneto serverių paslaugų (prieglobos) ir susijusios veiklos arba pajamos iš apdirbamosios gamybos</w:t>
      </w:r>
      <w:r w:rsidR="00443BBC">
        <w:t>,</w:t>
      </w:r>
      <w:r w:rsidR="00443BBC" w:rsidRPr="00864D20">
        <w:t xml:space="preserve"> </w:t>
      </w:r>
      <w:r w:rsidR="00D57132">
        <w:t xml:space="preserve">ir </w:t>
      </w:r>
      <w:r w:rsidR="007F2F4F">
        <w:t xml:space="preserve">taikoma </w:t>
      </w:r>
      <w:r w:rsidR="00D57132">
        <w:t xml:space="preserve">tik toms pajamoms, kurios </w:t>
      </w:r>
      <w:r w:rsidR="00443BBC" w:rsidRPr="00484934">
        <w:t>gautos įgyvendinant stambų projektą</w:t>
      </w:r>
      <w:r w:rsidR="00D57132">
        <w:t>.</w:t>
      </w:r>
    </w:p>
    <w:p w:rsidR="00F02103" w:rsidRDefault="00F02103" w:rsidP="00354A90">
      <w:pPr>
        <w:ind w:firstLine="708"/>
        <w:jc w:val="both"/>
        <w:rPr>
          <w:szCs w:val="24"/>
        </w:rPr>
      </w:pPr>
      <w:bookmarkStart w:id="1" w:name="part_fef78cc992214184b2c2d6219474e3df"/>
      <w:bookmarkEnd w:id="0"/>
      <w:bookmarkEnd w:id="1"/>
    </w:p>
    <w:p w:rsidR="008449C0" w:rsidRPr="00D57132" w:rsidRDefault="008449C0" w:rsidP="00354A90">
      <w:pPr>
        <w:ind w:firstLine="708"/>
        <w:jc w:val="both"/>
        <w:rPr>
          <w:szCs w:val="24"/>
        </w:rPr>
      </w:pPr>
    </w:p>
    <w:p w:rsidR="00585743" w:rsidRPr="00110B33" w:rsidRDefault="0004664D" w:rsidP="00115F53">
      <w:pPr>
        <w:tabs>
          <w:tab w:val="left" w:pos="284"/>
        </w:tabs>
        <w:ind w:firstLine="726"/>
        <w:jc w:val="both"/>
        <w:rPr>
          <w:b/>
          <w:bCs/>
          <w:szCs w:val="24"/>
        </w:rPr>
      </w:pPr>
      <w:r w:rsidRPr="00110B33">
        <w:rPr>
          <w:b/>
          <w:szCs w:val="24"/>
        </w:rPr>
        <w:t xml:space="preserve">4. </w:t>
      </w:r>
      <w:r w:rsidR="007B71CB" w:rsidRPr="00110B33">
        <w:rPr>
          <w:b/>
          <w:bCs/>
          <w:szCs w:val="24"/>
        </w:rPr>
        <w:t>Naujos teisinio reglamentavimo nuostatos ir kokių teigiamų rezultatų laukiama</w:t>
      </w:r>
    </w:p>
    <w:p w:rsidR="00D24A7E" w:rsidRDefault="00B3353B" w:rsidP="006A0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6"/>
        <w:jc w:val="both"/>
        <w:rPr>
          <w:szCs w:val="24"/>
        </w:rPr>
      </w:pPr>
      <w:r>
        <w:rPr>
          <w:szCs w:val="24"/>
        </w:rPr>
        <w:lastRenderedPageBreak/>
        <w:t>Į</w:t>
      </w:r>
      <w:r w:rsidR="00E73044" w:rsidRPr="00F95D13">
        <w:rPr>
          <w:szCs w:val="24"/>
        </w:rPr>
        <w:t>statymo</w:t>
      </w:r>
      <w:r w:rsidR="00647E26" w:rsidRPr="00F95D13">
        <w:rPr>
          <w:szCs w:val="24"/>
        </w:rPr>
        <w:t xml:space="preserve"> projektu</w:t>
      </w:r>
      <w:r w:rsidR="00990D5D" w:rsidRPr="00F95D13">
        <w:rPr>
          <w:szCs w:val="24"/>
        </w:rPr>
        <w:t xml:space="preserve"> siūloma </w:t>
      </w:r>
      <w:r w:rsidR="007D1977">
        <w:rPr>
          <w:szCs w:val="24"/>
        </w:rPr>
        <w:t>užtikrinti Įstatymu nustatyto papildomo kredito įstaigų pelno mokesčio taikymo tęstinum</w:t>
      </w:r>
      <w:r w:rsidR="00E56A6C">
        <w:rPr>
          <w:szCs w:val="24"/>
        </w:rPr>
        <w:t>ą</w:t>
      </w:r>
      <w:r w:rsidR="007D1977">
        <w:rPr>
          <w:szCs w:val="24"/>
        </w:rPr>
        <w:t xml:space="preserve"> po KT </w:t>
      </w:r>
      <w:r w:rsidR="00154B64">
        <w:rPr>
          <w:szCs w:val="24"/>
        </w:rPr>
        <w:t>n</w:t>
      </w:r>
      <w:r w:rsidR="007D1977">
        <w:rPr>
          <w:szCs w:val="24"/>
        </w:rPr>
        <w:t xml:space="preserve">utarimo įsigaliojimo 2022 m. liepos 1 d., t. y. nustatyti, kad analogiškos šiuo metu galiojančioms papildomo kredito įstaigų pelno apmokestinimo taisyklės būtų nepertraukiamai taikomos iki 2022 </w:t>
      </w:r>
      <w:r w:rsidR="007F2F4F">
        <w:rPr>
          <w:szCs w:val="24"/>
        </w:rPr>
        <w:t>metų</w:t>
      </w:r>
      <w:r w:rsidR="0051412E">
        <w:rPr>
          <w:szCs w:val="24"/>
        </w:rPr>
        <w:t xml:space="preserve"> pabaigos, tokiu būd</w:t>
      </w:r>
      <w:r w:rsidR="003F5C0C">
        <w:rPr>
          <w:szCs w:val="24"/>
        </w:rPr>
        <w:t>u</w:t>
      </w:r>
      <w:r w:rsidR="0051412E">
        <w:rPr>
          <w:szCs w:val="24"/>
        </w:rPr>
        <w:t xml:space="preserve"> išvengi</w:t>
      </w:r>
      <w:r w:rsidR="007D1977">
        <w:rPr>
          <w:szCs w:val="24"/>
        </w:rPr>
        <w:t>a</w:t>
      </w:r>
      <w:r w:rsidR="0051412E">
        <w:rPr>
          <w:szCs w:val="24"/>
        </w:rPr>
        <w:t>n</w:t>
      </w:r>
      <w:r w:rsidR="007D1977">
        <w:rPr>
          <w:szCs w:val="24"/>
        </w:rPr>
        <w:t>t galimai kil</w:t>
      </w:r>
      <w:r w:rsidR="0051412E">
        <w:rPr>
          <w:szCs w:val="24"/>
        </w:rPr>
        <w:t>s</w:t>
      </w:r>
      <w:r w:rsidR="007D1977">
        <w:rPr>
          <w:szCs w:val="24"/>
        </w:rPr>
        <w:t>iančių administravimo sunkumų</w:t>
      </w:r>
      <w:r w:rsidR="0051412E">
        <w:rPr>
          <w:szCs w:val="24"/>
        </w:rPr>
        <w:t xml:space="preserve"> dėl avansinių pelno mokesčio įmok</w:t>
      </w:r>
      <w:r w:rsidR="007F2F4F">
        <w:rPr>
          <w:szCs w:val="24"/>
        </w:rPr>
        <w:t>ų, sumokėtų už pirmus du 2022 metų</w:t>
      </w:r>
      <w:r w:rsidR="0051412E">
        <w:rPr>
          <w:szCs w:val="24"/>
        </w:rPr>
        <w:t xml:space="preserve"> ketvirčius</w:t>
      </w:r>
      <w:r w:rsidR="007F2F4F">
        <w:rPr>
          <w:szCs w:val="24"/>
        </w:rPr>
        <w:t>,</w:t>
      </w:r>
      <w:r w:rsidR="0051412E">
        <w:rPr>
          <w:szCs w:val="24"/>
        </w:rPr>
        <w:t xml:space="preserve"> statuso</w:t>
      </w:r>
      <w:r w:rsidR="00311177">
        <w:rPr>
          <w:szCs w:val="24"/>
        </w:rPr>
        <w:t>,</w:t>
      </w:r>
      <w:r w:rsidR="0051412E">
        <w:rPr>
          <w:szCs w:val="24"/>
        </w:rPr>
        <w:t xml:space="preserve"> prievolės teikti deklaraciją bei mokėti metinį papildomą kredito įstaigų pelno mokestį už trumpesnį nei 12 mėnesių laikotarpį</w:t>
      </w:r>
      <w:r w:rsidR="00311177">
        <w:rPr>
          <w:szCs w:val="24"/>
        </w:rPr>
        <w:t xml:space="preserve"> ir kt</w:t>
      </w:r>
      <w:r w:rsidR="0051412E">
        <w:rPr>
          <w:szCs w:val="24"/>
        </w:rPr>
        <w:t>.</w:t>
      </w:r>
    </w:p>
    <w:p w:rsidR="00C26DF5" w:rsidRDefault="00E56A6C" w:rsidP="006A0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6"/>
        <w:jc w:val="both"/>
        <w:rPr>
          <w:szCs w:val="24"/>
        </w:rPr>
      </w:pPr>
      <w:r>
        <w:rPr>
          <w:szCs w:val="24"/>
        </w:rPr>
        <w:t xml:space="preserve">Įstatymo projektu taip pat siūloma </w:t>
      </w:r>
      <w:r w:rsidR="00970731">
        <w:rPr>
          <w:szCs w:val="24"/>
        </w:rPr>
        <w:t xml:space="preserve">nustatyti specialiąją mokestinės tvarkos neatitikimų </w:t>
      </w:r>
      <w:r w:rsidR="00C26DF5">
        <w:rPr>
          <w:szCs w:val="24"/>
        </w:rPr>
        <w:t xml:space="preserve">priežasties </w:t>
      </w:r>
      <w:r w:rsidR="007F2F4F">
        <w:rPr>
          <w:szCs w:val="24"/>
        </w:rPr>
        <w:t>panaikinimo</w:t>
      </w:r>
      <w:r w:rsidR="00C26DF5">
        <w:rPr>
          <w:szCs w:val="24"/>
        </w:rPr>
        <w:t xml:space="preserve"> t</w:t>
      </w:r>
      <w:r w:rsidR="00E20D11">
        <w:rPr>
          <w:szCs w:val="24"/>
        </w:rPr>
        <w:t xml:space="preserve">aisyklę. </w:t>
      </w:r>
      <w:r w:rsidR="007F2F4F">
        <w:rPr>
          <w:szCs w:val="24"/>
        </w:rPr>
        <w:t>Kitaip</w:t>
      </w:r>
      <w:r w:rsidR="00C26DF5">
        <w:rPr>
          <w:szCs w:val="24"/>
        </w:rPr>
        <w:t xml:space="preserve"> nei galiojančios taisyklės, kuriomis naikinamos mokestinės tvarkos neatitikimų pasekmės, specialioji taisyklė </w:t>
      </w:r>
      <w:r w:rsidR="007F2F4F">
        <w:rPr>
          <w:szCs w:val="24"/>
        </w:rPr>
        <w:t>panaikintų</w:t>
      </w:r>
      <w:r w:rsidR="00C26DF5">
        <w:rPr>
          <w:szCs w:val="24"/>
        </w:rPr>
        <w:t xml:space="preserve"> vieną iš mokestinių tvarkos neatitikimų susidarymo priežasčių</w:t>
      </w:r>
      <w:r w:rsidR="00E20D11">
        <w:rPr>
          <w:szCs w:val="24"/>
        </w:rPr>
        <w:t xml:space="preserve"> – skirtingą </w:t>
      </w:r>
      <w:r w:rsidR="007F2F4F">
        <w:rPr>
          <w:szCs w:val="24"/>
        </w:rPr>
        <w:t xml:space="preserve">apmokestinamojo </w:t>
      </w:r>
      <w:r w:rsidR="00E20D11">
        <w:t>vieneto (hibridinio subjekto) teisinį reglamentavimą ar traktavimą –</w:t>
      </w:r>
      <w:r w:rsidR="00C26DF5">
        <w:rPr>
          <w:szCs w:val="24"/>
        </w:rPr>
        <w:t xml:space="preserve"> </w:t>
      </w:r>
      <w:r w:rsidR="00E20D11">
        <w:rPr>
          <w:szCs w:val="24"/>
        </w:rPr>
        <w:t xml:space="preserve">ir tokiu būdu </w:t>
      </w:r>
      <w:r w:rsidR="007F2F4F">
        <w:rPr>
          <w:szCs w:val="24"/>
        </w:rPr>
        <w:t>neleistų atsirasti dėl</w:t>
      </w:r>
      <w:r w:rsidR="00E20D11">
        <w:rPr>
          <w:szCs w:val="24"/>
        </w:rPr>
        <w:t xml:space="preserve"> šios priežasties</w:t>
      </w:r>
      <w:r w:rsidR="007F2F4F">
        <w:rPr>
          <w:szCs w:val="24"/>
        </w:rPr>
        <w:t xml:space="preserve"> susidari</w:t>
      </w:r>
      <w:r w:rsidR="00D11052">
        <w:rPr>
          <w:szCs w:val="24"/>
        </w:rPr>
        <w:t>u</w:t>
      </w:r>
      <w:r w:rsidR="007F2F4F">
        <w:rPr>
          <w:szCs w:val="24"/>
        </w:rPr>
        <w:t>sių</w:t>
      </w:r>
      <w:r w:rsidR="00E20D11">
        <w:rPr>
          <w:szCs w:val="24"/>
        </w:rPr>
        <w:t xml:space="preserve"> mokestinės tvarkos</w:t>
      </w:r>
      <w:r w:rsidR="00C26DF5">
        <w:rPr>
          <w:szCs w:val="24"/>
        </w:rPr>
        <w:t xml:space="preserve"> neatitikimų sukeliam</w:t>
      </w:r>
      <w:r w:rsidR="007F2F4F">
        <w:rPr>
          <w:szCs w:val="24"/>
        </w:rPr>
        <w:t>oms</w:t>
      </w:r>
      <w:r w:rsidR="00C26DF5">
        <w:rPr>
          <w:szCs w:val="24"/>
        </w:rPr>
        <w:t xml:space="preserve"> pasekm</w:t>
      </w:r>
      <w:r w:rsidR="007F2F4F">
        <w:rPr>
          <w:szCs w:val="24"/>
        </w:rPr>
        <w:t>ėms</w:t>
      </w:r>
      <w:r w:rsidR="00C26DF5">
        <w:rPr>
          <w:szCs w:val="24"/>
        </w:rPr>
        <w:t>.</w:t>
      </w:r>
    </w:p>
    <w:p w:rsidR="00C26DF5" w:rsidRPr="00F8740F" w:rsidRDefault="001471C9" w:rsidP="00F8740F">
      <w:pPr>
        <w:tabs>
          <w:tab w:val="left" w:pos="9356"/>
        </w:tabs>
        <w:ind w:firstLine="720"/>
        <w:jc w:val="both"/>
        <w:rPr>
          <w:b/>
        </w:rPr>
      </w:pPr>
      <w:r w:rsidRPr="00556973">
        <w:rPr>
          <w:szCs w:val="24"/>
        </w:rPr>
        <w:t>Lietuvos hibridiniu subjektu siūloma laikyti bet kok</w:t>
      </w:r>
      <w:r w:rsidR="00311177" w:rsidRPr="00556973">
        <w:rPr>
          <w:szCs w:val="24"/>
        </w:rPr>
        <w:t>į</w:t>
      </w:r>
      <w:r w:rsidRPr="00556973">
        <w:rPr>
          <w:szCs w:val="24"/>
        </w:rPr>
        <w:t xml:space="preserve"> subjektą</w:t>
      </w:r>
      <w:r w:rsidR="000C0E10">
        <w:rPr>
          <w:szCs w:val="24"/>
        </w:rPr>
        <w:t xml:space="preserve"> (išskyrus kolektyvinio investavimo subjektus</w:t>
      </w:r>
      <w:r w:rsidR="008D551B" w:rsidRPr="00497D88">
        <w:rPr>
          <w:szCs w:val="24"/>
        </w:rPr>
        <w:t>, kuri</w:t>
      </w:r>
      <w:r w:rsidR="006F12EA" w:rsidRPr="00497D88">
        <w:rPr>
          <w:szCs w:val="24"/>
        </w:rPr>
        <w:t>ems</w:t>
      </w:r>
      <w:r w:rsidR="008D551B" w:rsidRPr="00497D88">
        <w:rPr>
          <w:szCs w:val="24"/>
        </w:rPr>
        <w:t xml:space="preserve"> </w:t>
      </w:r>
      <w:r w:rsidR="009D6B02" w:rsidRPr="00497D88">
        <w:t xml:space="preserve">netaikoma </w:t>
      </w:r>
      <w:r w:rsidR="000C6D5C" w:rsidRPr="00497D88">
        <w:rPr>
          <w:szCs w:val="24"/>
          <w:lang w:eastAsia="lt-LT"/>
        </w:rPr>
        <w:t>2017 m. gegužės 29 d. Tarybos direktyvos (ES) 2017/952</w:t>
      </w:r>
      <w:r w:rsidR="008D551B" w:rsidRPr="00497D88">
        <w:t xml:space="preserve"> </w:t>
      </w:r>
      <w:r w:rsidR="00F8740F" w:rsidRPr="00497D88">
        <w:t>9a straipsnio 1 dalis dėl atvirkštinių pasinaudojimo šalių mokestinės tvarkos neatitikimais atvej</w:t>
      </w:r>
      <w:r w:rsidR="006F12EA" w:rsidRPr="00497D88">
        <w:t>ų</w:t>
      </w:r>
      <w:r w:rsidR="00F8740F" w:rsidRPr="00497D88">
        <w:t>)</w:t>
      </w:r>
      <w:r w:rsidR="00F8740F">
        <w:t xml:space="preserve"> </w:t>
      </w:r>
      <w:r w:rsidRPr="00556973">
        <w:rPr>
          <w:szCs w:val="24"/>
        </w:rPr>
        <w:t>arba darinį</w:t>
      </w:r>
      <w:r w:rsidR="000C0E10">
        <w:rPr>
          <w:szCs w:val="24"/>
        </w:rPr>
        <w:t xml:space="preserve"> </w:t>
      </w:r>
      <w:r w:rsidR="000C0E10">
        <w:t xml:space="preserve">(t. y. </w:t>
      </w:r>
      <w:r w:rsidR="000C0E10">
        <w:rPr>
          <w:iCs/>
        </w:rPr>
        <w:t>sandorį</w:t>
      </w:r>
      <w:r w:rsidR="000C0E10" w:rsidRPr="00F93FDE">
        <w:rPr>
          <w:iCs/>
        </w:rPr>
        <w:t xml:space="preserve">, </w:t>
      </w:r>
      <w:r w:rsidR="000C0E10">
        <w:rPr>
          <w:iCs/>
        </w:rPr>
        <w:t xml:space="preserve">ūkinę </w:t>
      </w:r>
      <w:r w:rsidR="000C0E10" w:rsidRPr="00F93FDE">
        <w:rPr>
          <w:iCs/>
        </w:rPr>
        <w:t>operacij</w:t>
      </w:r>
      <w:r w:rsidR="000C0E10">
        <w:rPr>
          <w:iCs/>
        </w:rPr>
        <w:t>ą</w:t>
      </w:r>
      <w:r w:rsidR="000C0E10" w:rsidRPr="00F93FDE">
        <w:rPr>
          <w:iCs/>
        </w:rPr>
        <w:t xml:space="preserve"> ar</w:t>
      </w:r>
      <w:r w:rsidR="000C0E10">
        <w:rPr>
          <w:iCs/>
        </w:rPr>
        <w:t xml:space="preserve"> pan.)</w:t>
      </w:r>
      <w:r w:rsidRPr="00556973">
        <w:rPr>
          <w:szCs w:val="24"/>
        </w:rPr>
        <w:t>, kurio daugiau kaip 50 proc. dalių, balsavimo teisių arba teisių į pelno dalį tiesiogiai arba netiesiogiai valdo vienas ar keli asocijuoti asmenys, iš kurių bent vienas yra užsienio valstybės rezidentas mokesčių tikslais, ir kuris pagal užsienio valstybės teisės aktus laikomas atskiru apmokestinamuoju vienetu, tačiau jo pajamos ir sąnaudos pagal Pelno mokesčio įstatymą laikomos kito (</w:t>
      </w:r>
      <w:r w:rsidR="007F2F4F">
        <w:rPr>
          <w:szCs w:val="24"/>
        </w:rPr>
        <w:t>-</w:t>
      </w:r>
      <w:r w:rsidRPr="00556973">
        <w:rPr>
          <w:szCs w:val="24"/>
        </w:rPr>
        <w:t>ų) asmens (</w:t>
      </w:r>
      <w:r w:rsidR="007F2F4F">
        <w:rPr>
          <w:szCs w:val="24"/>
        </w:rPr>
        <w:t>-</w:t>
      </w:r>
      <w:r w:rsidRPr="00556973">
        <w:rPr>
          <w:szCs w:val="24"/>
        </w:rPr>
        <w:t>ų) pajamomis ir sąnaudomis.</w:t>
      </w:r>
    </w:p>
    <w:p w:rsidR="00173992" w:rsidRPr="00556973" w:rsidRDefault="00311177" w:rsidP="00311177">
      <w:pPr>
        <w:pStyle w:val="Default"/>
        <w:ind w:firstLine="726"/>
        <w:jc w:val="both"/>
      </w:pPr>
      <w:r w:rsidRPr="00556973">
        <w:t xml:space="preserve">Tai reiškia, kad specialiosios taisyklės taikymas priklausytų nuo to, kaip subjektas ar darinys, kuris įprastomis sąlygomis taikant bendrąsias Pelno mokesčio įstatymo </w:t>
      </w:r>
      <w:r w:rsidR="00E20D11">
        <w:t>nuostatas</w:t>
      </w:r>
      <w:r w:rsidRPr="00556973">
        <w:t xml:space="preserve"> nėra laikomas </w:t>
      </w:r>
      <w:r w:rsidR="00556973" w:rsidRPr="00556973">
        <w:t xml:space="preserve">Lietuvos </w:t>
      </w:r>
      <w:r w:rsidRPr="00556973">
        <w:t>apmokestinamuoju vienetu, būtų traktuojamas užsienio valstybėje, kurios rezident</w:t>
      </w:r>
      <w:r w:rsidR="007F2F4F">
        <w:t>as</w:t>
      </w:r>
      <w:r w:rsidRPr="00556973">
        <w:t xml:space="preserve"> mokesčių tikslais yra to subjekto ar darinio dalyvis. </w:t>
      </w:r>
      <w:r w:rsidR="00D457E4">
        <w:t>Todėl, pavyzdžiui, veikla pagal jungtinės veiklos sutartį galėtų būti laiko</w:t>
      </w:r>
      <w:r w:rsidR="007F2F4F">
        <w:t>ma Lietuvos hibridiniu subjektu</w:t>
      </w:r>
      <w:r w:rsidR="00D457E4">
        <w:t xml:space="preserve"> tik jeigu užsienio valstybėje, kurios rezident</w:t>
      </w:r>
      <w:r w:rsidR="007F2F4F">
        <w:t>as</w:t>
      </w:r>
      <w:r w:rsidR="00D457E4">
        <w:t xml:space="preserve"> mokesčių tikslais yra kita jungtinės veiklos sutarties šalis, tokia veikla būtų laikoma atskiru apmokestinamuoju vienetu.</w:t>
      </w:r>
    </w:p>
    <w:p w:rsidR="00311177" w:rsidRPr="00311177" w:rsidRDefault="00556973" w:rsidP="00556973">
      <w:pPr>
        <w:pStyle w:val="Default"/>
        <w:ind w:firstLine="726"/>
        <w:jc w:val="both"/>
      </w:pPr>
      <w:r>
        <w:t>M</w:t>
      </w:r>
      <w:r w:rsidR="00173992">
        <w:t>okestinės tvarkos neatitikim</w:t>
      </w:r>
      <w:r w:rsidR="00D457E4">
        <w:t>ų</w:t>
      </w:r>
      <w:r w:rsidR="00173992">
        <w:t xml:space="preserve"> prie</w:t>
      </w:r>
      <w:r>
        <w:t>žast</w:t>
      </w:r>
      <w:r w:rsidR="00E20D11">
        <w:t>is</w:t>
      </w:r>
      <w:r>
        <w:t xml:space="preserve"> būtų </w:t>
      </w:r>
      <w:r w:rsidR="007F2F4F">
        <w:t>panaikinama</w:t>
      </w:r>
      <w:r w:rsidR="00173992">
        <w:t xml:space="preserve"> </w:t>
      </w:r>
      <w:r>
        <w:t>Lietu</w:t>
      </w:r>
      <w:r w:rsidR="00173992">
        <w:t xml:space="preserve">vos </w:t>
      </w:r>
      <w:r>
        <w:t>hibridinį subjektą laikant Lietuvos apmokestinamuoju vienetu.</w:t>
      </w:r>
      <w:r w:rsidR="00173992">
        <w:t xml:space="preserve"> Siekiant išvengti dvigubo tų pačių pajamų apmokestinimo, tokio vieneto mokesčio bazei būtų priskiriam</w:t>
      </w:r>
      <w:r>
        <w:t xml:space="preserve">a </w:t>
      </w:r>
      <w:r w:rsidRPr="00556973">
        <w:t xml:space="preserve">pajamų dalis, kuri nėra kitaip apmokestinama pelno mokesčiu ar jam tapačiu mokesčiu pagal </w:t>
      </w:r>
      <w:r w:rsidR="007F2F4F">
        <w:t>Pelno mokesčio įstatymo</w:t>
      </w:r>
      <w:r w:rsidRPr="00556973">
        <w:t xml:space="preserve"> arba bet kurios kitos valstybės, kurios rezident</w:t>
      </w:r>
      <w:r w:rsidR="007F2F4F">
        <w:t>as</w:t>
      </w:r>
      <w:r w:rsidRPr="00556973">
        <w:t xml:space="preserve"> mokesčių tikslais yra Lietuvos hibridinio subjekto dalyvis, teisės aktus.</w:t>
      </w:r>
      <w:r>
        <w:rPr>
          <w:b/>
        </w:rPr>
        <w:t xml:space="preserve"> </w:t>
      </w:r>
    </w:p>
    <w:p w:rsidR="00311177" w:rsidRPr="00173992" w:rsidRDefault="00311177" w:rsidP="006A0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6"/>
        <w:jc w:val="both"/>
        <w:rPr>
          <w:szCs w:val="24"/>
        </w:rPr>
      </w:pPr>
      <w:r w:rsidRPr="00173992">
        <w:rPr>
          <w:szCs w:val="24"/>
        </w:rPr>
        <w:t>Siekiant supaprastinti taisykl</w:t>
      </w:r>
      <w:r w:rsidR="00173992" w:rsidRPr="00173992">
        <w:rPr>
          <w:szCs w:val="24"/>
        </w:rPr>
        <w:t>ė</w:t>
      </w:r>
      <w:r w:rsidRPr="00173992">
        <w:rPr>
          <w:szCs w:val="24"/>
        </w:rPr>
        <w:t>s taikym</w:t>
      </w:r>
      <w:r w:rsidR="00173992" w:rsidRPr="00173992">
        <w:rPr>
          <w:szCs w:val="24"/>
        </w:rPr>
        <w:t>ą</w:t>
      </w:r>
      <w:r w:rsidRPr="00173992">
        <w:rPr>
          <w:szCs w:val="24"/>
        </w:rPr>
        <w:t xml:space="preserve"> ir administravimą, siūloma, kad Lietuvos hibridinio subjekto gautų pajamų apmokestinimo</w:t>
      </w:r>
      <w:r w:rsidR="00173992" w:rsidRPr="00173992">
        <w:rPr>
          <w:szCs w:val="24"/>
        </w:rPr>
        <w:t xml:space="preserve"> tvarką taikytų</w:t>
      </w:r>
      <w:r w:rsidRPr="00173992">
        <w:rPr>
          <w:szCs w:val="24"/>
        </w:rPr>
        <w:t xml:space="preserve"> jo dalyviai.</w:t>
      </w:r>
    </w:p>
    <w:p w:rsidR="00173992" w:rsidRDefault="00173992" w:rsidP="006A0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6"/>
        <w:jc w:val="both"/>
        <w:rPr>
          <w:szCs w:val="24"/>
        </w:rPr>
      </w:pPr>
      <w:r w:rsidRPr="00173992">
        <w:rPr>
          <w:szCs w:val="24"/>
        </w:rPr>
        <w:t xml:space="preserve">Kadangi </w:t>
      </w:r>
      <w:r w:rsidR="00D457E4">
        <w:rPr>
          <w:szCs w:val="24"/>
        </w:rPr>
        <w:t xml:space="preserve">specialioji </w:t>
      </w:r>
      <w:r w:rsidR="00556973">
        <w:rPr>
          <w:szCs w:val="24"/>
        </w:rPr>
        <w:t>mokestinės tvarkos neatitikim</w:t>
      </w:r>
      <w:r w:rsidR="00D457E4">
        <w:rPr>
          <w:szCs w:val="24"/>
        </w:rPr>
        <w:t>ų</w:t>
      </w:r>
      <w:r w:rsidRPr="00173992">
        <w:rPr>
          <w:szCs w:val="24"/>
        </w:rPr>
        <w:t xml:space="preserve"> priežasties </w:t>
      </w:r>
      <w:r w:rsidR="007F2F4F">
        <w:rPr>
          <w:szCs w:val="24"/>
        </w:rPr>
        <w:t>panaikinimo</w:t>
      </w:r>
      <w:r w:rsidRPr="00173992">
        <w:rPr>
          <w:szCs w:val="24"/>
        </w:rPr>
        <w:t xml:space="preserve"> taisykl</w:t>
      </w:r>
      <w:r w:rsidR="00556973">
        <w:rPr>
          <w:szCs w:val="24"/>
        </w:rPr>
        <w:t>ė</w:t>
      </w:r>
      <w:r w:rsidRPr="00173992">
        <w:rPr>
          <w:szCs w:val="24"/>
        </w:rPr>
        <w:t xml:space="preserve"> </w:t>
      </w:r>
      <w:r w:rsidR="00556973">
        <w:rPr>
          <w:szCs w:val="24"/>
        </w:rPr>
        <w:t xml:space="preserve">nacionalinėje teisėje </w:t>
      </w:r>
      <w:r w:rsidRPr="00173992">
        <w:rPr>
          <w:szCs w:val="24"/>
        </w:rPr>
        <w:t xml:space="preserve">privalomai įgyvendinama tik </w:t>
      </w:r>
      <w:r w:rsidR="007F2F4F">
        <w:rPr>
          <w:szCs w:val="24"/>
        </w:rPr>
        <w:t xml:space="preserve">Europos Sąjungos (toliau – </w:t>
      </w:r>
      <w:r w:rsidRPr="00173992">
        <w:rPr>
          <w:szCs w:val="24"/>
        </w:rPr>
        <w:t>ES</w:t>
      </w:r>
      <w:r w:rsidR="007F2F4F">
        <w:rPr>
          <w:szCs w:val="24"/>
        </w:rPr>
        <w:t>)</w:t>
      </w:r>
      <w:r w:rsidRPr="00173992">
        <w:rPr>
          <w:szCs w:val="24"/>
        </w:rPr>
        <w:t xml:space="preserve"> valstybėse narėse, kitų mokestinės tvarkos neatitikimų sukeliamas pasekmes naikinančių taisyklių aktualumas, ypa</w:t>
      </w:r>
      <w:r w:rsidR="007F2F4F">
        <w:rPr>
          <w:szCs w:val="24"/>
        </w:rPr>
        <w:t>č tais atvejais</w:t>
      </w:r>
      <w:r w:rsidRPr="00173992">
        <w:rPr>
          <w:szCs w:val="24"/>
        </w:rPr>
        <w:t>, kai hibridinis subjektas, mokėtojas arba hibridinį subjektą įregistravęs ar kitaip suorganizavęs vienetas yra ne ES valstybės narės rezidentas mokesčių tikslais, išlieka.</w:t>
      </w:r>
    </w:p>
    <w:p w:rsidR="001436DC" w:rsidRPr="0003536C" w:rsidRDefault="001436DC" w:rsidP="0014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6"/>
        <w:jc w:val="both"/>
        <w:rPr>
          <w:szCs w:val="24"/>
        </w:rPr>
      </w:pPr>
      <w:r w:rsidRPr="001436DC">
        <w:rPr>
          <w:szCs w:val="24"/>
        </w:rPr>
        <w:t>Įstatymo projektu taip pat siūloma nustatyti, kad į stambaus</w:t>
      </w:r>
      <w:r w:rsidR="006B541A">
        <w:rPr>
          <w:szCs w:val="24"/>
        </w:rPr>
        <w:t xml:space="preserve"> i</w:t>
      </w:r>
      <w:r w:rsidR="000943ED">
        <w:rPr>
          <w:szCs w:val="24"/>
        </w:rPr>
        <w:t>n</w:t>
      </w:r>
      <w:r w:rsidR="006B541A">
        <w:rPr>
          <w:szCs w:val="24"/>
        </w:rPr>
        <w:t>vesticijų</w:t>
      </w:r>
      <w:r w:rsidRPr="001436DC">
        <w:rPr>
          <w:szCs w:val="24"/>
        </w:rPr>
        <w:t xml:space="preserve"> projekto apimtį patenkančioms pajamoms iš atitinkamo intelektinės nuosavybės turto naudojimo pelno mokesčio lengvata stambiems projektams taikoma tik tuomet, jei šios pajamos atitinka vis</w:t>
      </w:r>
      <w:r w:rsidR="007F2F4F">
        <w:rPr>
          <w:szCs w:val="24"/>
        </w:rPr>
        <w:t>u</w:t>
      </w:r>
      <w:r w:rsidRPr="001436DC">
        <w:rPr>
          <w:szCs w:val="24"/>
        </w:rPr>
        <w:t>s Pelno mokesčio įstatymo 5 straipsnio 7</w:t>
      </w:r>
      <w:r w:rsidR="007F2F4F">
        <w:rPr>
          <w:szCs w:val="24"/>
        </w:rPr>
        <w:t>–</w:t>
      </w:r>
      <w:r w:rsidRPr="001436DC">
        <w:rPr>
          <w:szCs w:val="24"/>
        </w:rPr>
        <w:t>10 dalyse (išskyrus</w:t>
      </w:r>
      <w:r w:rsidR="00C11F71">
        <w:rPr>
          <w:szCs w:val="24"/>
        </w:rPr>
        <w:t xml:space="preserve"> </w:t>
      </w:r>
      <w:r w:rsidR="007F2F4F">
        <w:rPr>
          <w:szCs w:val="24"/>
        </w:rPr>
        <w:t>Pelno mokesčio įstatymo</w:t>
      </w:r>
      <w:r w:rsidR="00C11F71">
        <w:rPr>
          <w:szCs w:val="24"/>
        </w:rPr>
        <w:t xml:space="preserve"> 5 straipsnio 7 dalies nuostatą dėl pelno mokesčio tarifo dydžio</w:t>
      </w:r>
      <w:r w:rsidR="00255792">
        <w:rPr>
          <w:szCs w:val="24"/>
        </w:rPr>
        <w:t xml:space="preserve"> taikymo</w:t>
      </w:r>
      <w:r w:rsidRPr="001436DC">
        <w:rPr>
          <w:szCs w:val="24"/>
        </w:rPr>
        <w:t>) ir 30 straipsnio 1 ir 2</w:t>
      </w:r>
      <w:r w:rsidR="00255792" w:rsidRPr="00700B29">
        <w:rPr>
          <w:b/>
          <w:sz w:val="22"/>
          <w:szCs w:val="22"/>
          <w:vertAlign w:val="superscript"/>
          <w:lang w:eastAsia="lt-LT"/>
        </w:rPr>
        <w:t>1</w:t>
      </w:r>
      <w:r w:rsidRPr="001436DC">
        <w:rPr>
          <w:szCs w:val="24"/>
        </w:rPr>
        <w:t xml:space="preserve"> dalyse nustatytus reikalavimus (kiek tai susiję su nuostolių iš šių pajamų traktavimu). Tai iš esmės reikštų tai, kad jei vykdant stambų projektą gaunama pajamų iš intelektinės nuosavybės turto naudojimo, joms, siekiant taikyti stambaus projekto lengvatą, dar būtų taikomi papildomi reikalavimai dėl intelektinės nuosavybės turto rūšies, patiriamų tinkamų finansuoti išlaidų pagal </w:t>
      </w:r>
      <w:r w:rsidR="007F2F4F">
        <w:rPr>
          <w:szCs w:val="24"/>
        </w:rPr>
        <w:lastRenderedPageBreak/>
        <w:t xml:space="preserve">minėtuose </w:t>
      </w:r>
      <w:r w:rsidRPr="001436DC">
        <w:rPr>
          <w:szCs w:val="24"/>
        </w:rPr>
        <w:t>Įstatymo straipsniuose nurodytą formulę, formulės taikymą atskiram intelektinės nuosavybės turto naudojimui, nuostolių iš tokio turto atskyrimą nuo nuostolių iš kitos veiklos.</w:t>
      </w:r>
      <w:r w:rsidR="00701689">
        <w:rPr>
          <w:szCs w:val="24"/>
        </w:rPr>
        <w:t xml:space="preserve"> </w:t>
      </w:r>
      <w:r w:rsidR="00701689" w:rsidRPr="00497D88">
        <w:rPr>
          <w:szCs w:val="24"/>
        </w:rPr>
        <w:t>Tokios siūlomos Įstatymo nuostatos užtikrin</w:t>
      </w:r>
      <w:r w:rsidR="005B5A1D" w:rsidRPr="00497D88">
        <w:rPr>
          <w:szCs w:val="24"/>
        </w:rPr>
        <w:t>tų</w:t>
      </w:r>
      <w:r w:rsidR="00701689" w:rsidRPr="00497D88">
        <w:rPr>
          <w:szCs w:val="24"/>
        </w:rPr>
        <w:t xml:space="preserve"> nuoseklų ir aiškų BEPS 5 veiksmo ataskaitoje numatyto minimalaus standarto žalingos mokesčių praktikos srityje reikalavimų taikymą, kurį Lietuva, kaip EBPO narė, yra įsipareigojusi įgyvendinti</w:t>
      </w:r>
      <w:r w:rsidR="00701689" w:rsidRPr="00497D88">
        <w:rPr>
          <w:szCs w:val="24"/>
          <w:lang w:eastAsia="lt-LT"/>
        </w:rPr>
        <w:t>.</w:t>
      </w:r>
    </w:p>
    <w:p w:rsidR="00DE1ABC" w:rsidRPr="0003536C" w:rsidRDefault="00DE1ABC" w:rsidP="0014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6"/>
        <w:jc w:val="both"/>
        <w:rPr>
          <w:szCs w:val="24"/>
        </w:rPr>
      </w:pPr>
    </w:p>
    <w:p w:rsidR="00B70131" w:rsidRPr="00110B33" w:rsidRDefault="0004664D" w:rsidP="00115F53">
      <w:pPr>
        <w:tabs>
          <w:tab w:val="left" w:pos="284"/>
        </w:tabs>
        <w:ind w:firstLine="726"/>
        <w:jc w:val="both"/>
        <w:rPr>
          <w:b/>
          <w:szCs w:val="24"/>
        </w:rPr>
      </w:pPr>
      <w:r w:rsidRPr="00110B33">
        <w:rPr>
          <w:b/>
          <w:bCs/>
          <w:szCs w:val="24"/>
        </w:rPr>
        <w:t xml:space="preserve">5. </w:t>
      </w:r>
      <w:r w:rsidR="00B70131" w:rsidRPr="00110B33">
        <w:rPr>
          <w:b/>
          <w:szCs w:val="24"/>
        </w:rPr>
        <w:t>Numatomo teisinio reguliavimo poveikio vertinimo rezultatai, galimos neigiamos priimt</w:t>
      </w:r>
      <w:r w:rsidR="007F2F4F">
        <w:rPr>
          <w:b/>
          <w:szCs w:val="24"/>
        </w:rPr>
        <w:t>o</w:t>
      </w:r>
      <w:r w:rsidR="00B70131" w:rsidRPr="00110B33">
        <w:rPr>
          <w:b/>
          <w:szCs w:val="24"/>
        </w:rPr>
        <w:t xml:space="preserve"> įstatym</w:t>
      </w:r>
      <w:r w:rsidR="007F2F4F">
        <w:rPr>
          <w:b/>
          <w:szCs w:val="24"/>
        </w:rPr>
        <w:t>o</w:t>
      </w:r>
      <w:r w:rsidR="00B70131" w:rsidRPr="00110B33">
        <w:rPr>
          <w:b/>
          <w:szCs w:val="24"/>
        </w:rPr>
        <w:t xml:space="preserve"> pasekmės ir kokių priemonių reikėtų imtis, kad tokių pasekmių būtų išvengta</w:t>
      </w:r>
    </w:p>
    <w:p w:rsidR="00C13627" w:rsidRDefault="00C13627" w:rsidP="00C13627">
      <w:pPr>
        <w:tabs>
          <w:tab w:val="left" w:pos="284"/>
        </w:tabs>
        <w:ind w:firstLine="726"/>
        <w:jc w:val="both"/>
        <w:rPr>
          <w:bCs/>
          <w:szCs w:val="24"/>
        </w:rPr>
      </w:pPr>
      <w:r>
        <w:rPr>
          <w:bCs/>
          <w:szCs w:val="24"/>
        </w:rPr>
        <w:t xml:space="preserve">Atsižvelgiant į tai, kad </w:t>
      </w:r>
      <w:r w:rsidR="007D1977">
        <w:rPr>
          <w:bCs/>
          <w:szCs w:val="24"/>
        </w:rPr>
        <w:t>kovos su piktnaudžiavimu mokesčiais</w:t>
      </w:r>
      <w:r>
        <w:rPr>
          <w:bCs/>
          <w:szCs w:val="24"/>
        </w:rPr>
        <w:t xml:space="preserve"> taisykles</w:t>
      </w:r>
      <w:r w:rsidR="00244C7E">
        <w:rPr>
          <w:bCs/>
          <w:szCs w:val="24"/>
        </w:rPr>
        <w:t xml:space="preserve"> </w:t>
      </w:r>
      <w:r w:rsidR="00244C7E" w:rsidRPr="00497D88">
        <w:rPr>
          <w:bCs/>
          <w:szCs w:val="24"/>
        </w:rPr>
        <w:t>bei priemones, nukreiptas prieš žalingą mokesčių praktiką,</w:t>
      </w:r>
      <w:r w:rsidR="00244C7E">
        <w:rPr>
          <w:bCs/>
          <w:szCs w:val="24"/>
        </w:rPr>
        <w:t xml:space="preserve"> </w:t>
      </w:r>
      <w:r>
        <w:rPr>
          <w:bCs/>
          <w:szCs w:val="24"/>
        </w:rPr>
        <w:t>tuo pačiu metu turi įgyvendinti visos ES valstybės narės, taip pat dalį taisyklių jau turi arba šiuo metu įgyvendina ir daugelis EBPO valstybių narių, n</w:t>
      </w:r>
      <w:r w:rsidRPr="00110B33">
        <w:rPr>
          <w:bCs/>
          <w:szCs w:val="24"/>
        </w:rPr>
        <w:t xml:space="preserve">eigiamų pasekmių </w:t>
      </w:r>
      <w:r>
        <w:rPr>
          <w:bCs/>
          <w:szCs w:val="24"/>
        </w:rPr>
        <w:t xml:space="preserve">Lietuvos konkurencingumui </w:t>
      </w:r>
      <w:r w:rsidRPr="00110B33">
        <w:rPr>
          <w:bCs/>
          <w:szCs w:val="24"/>
        </w:rPr>
        <w:t>nenumatoma.</w:t>
      </w:r>
      <w:r>
        <w:rPr>
          <w:bCs/>
          <w:szCs w:val="24"/>
        </w:rPr>
        <w:t xml:space="preserve"> </w:t>
      </w:r>
    </w:p>
    <w:p w:rsidR="00C13627" w:rsidRPr="00C13627" w:rsidRDefault="00C13627" w:rsidP="00C13627">
      <w:pPr>
        <w:tabs>
          <w:tab w:val="left" w:pos="284"/>
        </w:tabs>
        <w:ind w:firstLine="726"/>
        <w:jc w:val="both"/>
        <w:rPr>
          <w:bCs/>
          <w:szCs w:val="24"/>
        </w:rPr>
      </w:pPr>
    </w:p>
    <w:p w:rsidR="00A664B9" w:rsidRPr="00110B33" w:rsidRDefault="0004664D" w:rsidP="00115F53">
      <w:pPr>
        <w:pStyle w:val="HTMLiankstoformatuotas"/>
        <w:tabs>
          <w:tab w:val="left" w:pos="284"/>
        </w:tabs>
        <w:ind w:firstLine="726"/>
        <w:jc w:val="both"/>
        <w:rPr>
          <w:rFonts w:ascii="Times New Roman" w:hAnsi="Times New Roman"/>
          <w:b/>
          <w:sz w:val="24"/>
          <w:szCs w:val="24"/>
          <w:lang w:val="lt-LT"/>
        </w:rPr>
      </w:pPr>
      <w:r w:rsidRPr="00110B33">
        <w:rPr>
          <w:rFonts w:ascii="Times New Roman" w:hAnsi="Times New Roman"/>
          <w:b/>
          <w:sz w:val="24"/>
          <w:szCs w:val="24"/>
          <w:lang w:val="lt-LT"/>
        </w:rPr>
        <w:t xml:space="preserve">6. </w:t>
      </w:r>
      <w:r w:rsidR="00B70131" w:rsidRPr="00110B33">
        <w:rPr>
          <w:rFonts w:ascii="Times New Roman" w:hAnsi="Times New Roman"/>
          <w:b/>
          <w:bCs/>
          <w:sz w:val="24"/>
          <w:szCs w:val="24"/>
        </w:rPr>
        <w:t>Galima priimt</w:t>
      </w:r>
      <w:r w:rsidR="00263B80">
        <w:rPr>
          <w:rFonts w:ascii="Times New Roman" w:hAnsi="Times New Roman"/>
          <w:b/>
          <w:bCs/>
          <w:sz w:val="24"/>
          <w:szCs w:val="24"/>
          <w:lang w:val="lt-LT"/>
        </w:rPr>
        <w:t>o</w:t>
      </w:r>
      <w:r w:rsidR="00B70131" w:rsidRPr="00110B33">
        <w:rPr>
          <w:rFonts w:ascii="Times New Roman" w:hAnsi="Times New Roman"/>
          <w:b/>
          <w:bCs/>
          <w:sz w:val="24"/>
          <w:szCs w:val="24"/>
        </w:rPr>
        <w:t xml:space="preserve"> įstatym</w:t>
      </w:r>
      <w:r w:rsidR="00263B80">
        <w:rPr>
          <w:rFonts w:ascii="Times New Roman" w:hAnsi="Times New Roman"/>
          <w:b/>
          <w:bCs/>
          <w:sz w:val="24"/>
          <w:szCs w:val="24"/>
          <w:lang w:val="lt-LT"/>
        </w:rPr>
        <w:t>o</w:t>
      </w:r>
      <w:r w:rsidR="00B70131" w:rsidRPr="00110B33">
        <w:rPr>
          <w:rFonts w:ascii="Times New Roman" w:hAnsi="Times New Roman"/>
          <w:b/>
          <w:bCs/>
          <w:sz w:val="24"/>
          <w:szCs w:val="24"/>
        </w:rPr>
        <w:t xml:space="preserve"> įtaka kriminogeninei situacijai, korupcijai</w:t>
      </w:r>
    </w:p>
    <w:p w:rsidR="002D2CB7" w:rsidRPr="00110B33" w:rsidRDefault="00341DBA" w:rsidP="00115F53">
      <w:pPr>
        <w:tabs>
          <w:tab w:val="left" w:pos="284"/>
        </w:tabs>
        <w:ind w:firstLine="726"/>
        <w:jc w:val="both"/>
        <w:rPr>
          <w:bCs/>
          <w:szCs w:val="24"/>
        </w:rPr>
      </w:pPr>
      <w:r w:rsidRPr="00110B33">
        <w:rPr>
          <w:bCs/>
          <w:szCs w:val="24"/>
        </w:rPr>
        <w:t>Įtak</w:t>
      </w:r>
      <w:r w:rsidR="000C6B24" w:rsidRPr="00110B33">
        <w:rPr>
          <w:bCs/>
          <w:szCs w:val="24"/>
        </w:rPr>
        <w:t>os</w:t>
      </w:r>
      <w:r w:rsidR="002D2CB7" w:rsidRPr="00110B33">
        <w:rPr>
          <w:bCs/>
          <w:szCs w:val="24"/>
        </w:rPr>
        <w:t xml:space="preserve"> kriminogeninei situacijai, korupcijai nenumatoma.</w:t>
      </w:r>
    </w:p>
    <w:p w:rsidR="00647844" w:rsidRPr="00110B33" w:rsidRDefault="00647844" w:rsidP="00115F53">
      <w:pPr>
        <w:tabs>
          <w:tab w:val="left" w:pos="284"/>
        </w:tabs>
        <w:ind w:firstLine="726"/>
        <w:jc w:val="both"/>
        <w:rPr>
          <w:b/>
          <w:bCs/>
          <w:szCs w:val="24"/>
        </w:rPr>
      </w:pPr>
    </w:p>
    <w:p w:rsidR="00F33C5A" w:rsidRPr="0016351D" w:rsidRDefault="0004664D" w:rsidP="0016351D">
      <w:pPr>
        <w:tabs>
          <w:tab w:val="left" w:pos="284"/>
        </w:tabs>
        <w:ind w:firstLine="726"/>
        <w:jc w:val="both"/>
        <w:rPr>
          <w:b/>
          <w:bCs/>
          <w:szCs w:val="24"/>
        </w:rPr>
      </w:pPr>
      <w:r w:rsidRPr="00110B33">
        <w:rPr>
          <w:b/>
          <w:bCs/>
          <w:szCs w:val="24"/>
        </w:rPr>
        <w:t xml:space="preserve">7. </w:t>
      </w:r>
      <w:r w:rsidR="00B70131" w:rsidRPr="00110B33">
        <w:rPr>
          <w:b/>
          <w:bCs/>
          <w:szCs w:val="24"/>
        </w:rPr>
        <w:t>Galima priimt</w:t>
      </w:r>
      <w:r w:rsidR="00263B80">
        <w:rPr>
          <w:b/>
          <w:bCs/>
          <w:szCs w:val="24"/>
        </w:rPr>
        <w:t>o</w:t>
      </w:r>
      <w:r w:rsidR="00B70131" w:rsidRPr="00110B33">
        <w:rPr>
          <w:b/>
          <w:bCs/>
          <w:szCs w:val="24"/>
        </w:rPr>
        <w:t xml:space="preserve"> įstatym</w:t>
      </w:r>
      <w:r w:rsidR="00263B80">
        <w:rPr>
          <w:b/>
          <w:bCs/>
          <w:szCs w:val="24"/>
        </w:rPr>
        <w:t>o</w:t>
      </w:r>
      <w:r w:rsidR="00B70131" w:rsidRPr="00110B33">
        <w:rPr>
          <w:b/>
          <w:bCs/>
          <w:szCs w:val="24"/>
        </w:rPr>
        <w:t xml:space="preserve"> įtaka verslo sąlygoms ir jo plėtrai</w:t>
      </w:r>
    </w:p>
    <w:p w:rsidR="00512BA2" w:rsidRDefault="00C37EFF" w:rsidP="00512BA2">
      <w:pPr>
        <w:tabs>
          <w:tab w:val="left" w:pos="284"/>
        </w:tabs>
        <w:ind w:firstLine="726"/>
        <w:jc w:val="both"/>
        <w:rPr>
          <w:bCs/>
          <w:szCs w:val="24"/>
        </w:rPr>
      </w:pPr>
      <w:r>
        <w:rPr>
          <w:bCs/>
          <w:szCs w:val="24"/>
        </w:rPr>
        <w:t>Reikšmingos įtakos verslo sąlygoms ir jo plėtrai nenumatoma.</w:t>
      </w:r>
    </w:p>
    <w:p w:rsidR="00512BA2" w:rsidRDefault="00512BA2" w:rsidP="00512BA2">
      <w:pPr>
        <w:tabs>
          <w:tab w:val="left" w:pos="284"/>
        </w:tabs>
        <w:ind w:firstLine="726"/>
        <w:jc w:val="both"/>
        <w:rPr>
          <w:bCs/>
          <w:szCs w:val="24"/>
        </w:rPr>
      </w:pPr>
    </w:p>
    <w:p w:rsidR="00512BA2" w:rsidRDefault="006261E4" w:rsidP="00512BA2">
      <w:pPr>
        <w:tabs>
          <w:tab w:val="left" w:pos="284"/>
        </w:tabs>
        <w:ind w:firstLine="726"/>
        <w:jc w:val="both"/>
        <w:rPr>
          <w:b/>
        </w:rPr>
      </w:pPr>
      <w:r w:rsidRPr="008872B2">
        <w:rPr>
          <w:b/>
        </w:rPr>
        <w:t xml:space="preserve">8. </w:t>
      </w:r>
      <w:r>
        <w:rPr>
          <w:b/>
        </w:rPr>
        <w:t xml:space="preserve">Ar </w:t>
      </w:r>
      <w:r w:rsidR="006F12EA">
        <w:rPr>
          <w:b/>
        </w:rPr>
        <w:t>Į</w:t>
      </w:r>
      <w:r>
        <w:rPr>
          <w:b/>
        </w:rPr>
        <w:t>statym</w:t>
      </w:r>
      <w:r w:rsidR="007F2F4F">
        <w:rPr>
          <w:b/>
        </w:rPr>
        <w:t>o</w:t>
      </w:r>
      <w:r>
        <w:rPr>
          <w:b/>
        </w:rPr>
        <w:t xml:space="preserve"> projekta</w:t>
      </w:r>
      <w:r w:rsidR="007F2F4F">
        <w:rPr>
          <w:b/>
        </w:rPr>
        <w:t>s</w:t>
      </w:r>
      <w:r>
        <w:rPr>
          <w:b/>
        </w:rPr>
        <w:t xml:space="preserve"> neprieštarauja strateginio lygmens planavimo dokumentams</w:t>
      </w:r>
    </w:p>
    <w:p w:rsidR="006261E4" w:rsidRPr="00512BA2" w:rsidRDefault="006261E4" w:rsidP="00512BA2">
      <w:pPr>
        <w:tabs>
          <w:tab w:val="left" w:pos="284"/>
        </w:tabs>
        <w:ind w:firstLine="726"/>
        <w:jc w:val="both"/>
        <w:rPr>
          <w:bCs/>
          <w:szCs w:val="24"/>
        </w:rPr>
      </w:pPr>
      <w:r>
        <w:t>Įstatym</w:t>
      </w:r>
      <w:r w:rsidR="007F2F4F">
        <w:t>o</w:t>
      </w:r>
      <w:r>
        <w:t xml:space="preserve"> projekta</w:t>
      </w:r>
      <w:r w:rsidR="007F2F4F">
        <w:t>s</w:t>
      </w:r>
      <w:r>
        <w:t xml:space="preserve"> neprieštarauja strateginio lygmens planavimo dokumentams.</w:t>
      </w:r>
    </w:p>
    <w:p w:rsidR="006261E4" w:rsidRDefault="006261E4" w:rsidP="00115F53">
      <w:pPr>
        <w:tabs>
          <w:tab w:val="left" w:pos="284"/>
        </w:tabs>
        <w:ind w:firstLine="726"/>
        <w:jc w:val="both"/>
        <w:rPr>
          <w:b/>
          <w:szCs w:val="24"/>
        </w:rPr>
      </w:pPr>
    </w:p>
    <w:p w:rsidR="0001516D" w:rsidRPr="00110B33" w:rsidRDefault="006261E4" w:rsidP="00115F53">
      <w:pPr>
        <w:tabs>
          <w:tab w:val="left" w:pos="284"/>
        </w:tabs>
        <w:ind w:firstLine="726"/>
        <w:jc w:val="both"/>
        <w:rPr>
          <w:b/>
          <w:szCs w:val="24"/>
        </w:rPr>
      </w:pPr>
      <w:r>
        <w:rPr>
          <w:b/>
          <w:szCs w:val="24"/>
        </w:rPr>
        <w:t>9</w:t>
      </w:r>
      <w:r w:rsidR="0004664D" w:rsidRPr="00110B33">
        <w:rPr>
          <w:b/>
          <w:szCs w:val="24"/>
        </w:rPr>
        <w:t xml:space="preserve">. </w:t>
      </w:r>
      <w:r w:rsidR="00677B76" w:rsidRPr="00110B33">
        <w:rPr>
          <w:b/>
          <w:bCs/>
          <w:szCs w:val="24"/>
        </w:rPr>
        <w:t>Įstatym</w:t>
      </w:r>
      <w:r w:rsidR="00263B80">
        <w:rPr>
          <w:b/>
          <w:bCs/>
          <w:szCs w:val="24"/>
        </w:rPr>
        <w:t>o</w:t>
      </w:r>
      <w:r w:rsidR="00677B76" w:rsidRPr="00110B33">
        <w:rPr>
          <w:b/>
          <w:bCs/>
          <w:szCs w:val="24"/>
        </w:rPr>
        <w:t xml:space="preserve"> inkorporavimas į teisinę sistemą, galiojantys teisės aktai, kuriuos būtina pakeisti a</w:t>
      </w:r>
      <w:r w:rsidR="00B303EF" w:rsidRPr="00110B33">
        <w:rPr>
          <w:b/>
          <w:bCs/>
          <w:szCs w:val="24"/>
        </w:rPr>
        <w:t>r panaikinti, priėmus teikiamą Į</w:t>
      </w:r>
      <w:r w:rsidR="00677B76" w:rsidRPr="00110B33">
        <w:rPr>
          <w:b/>
          <w:bCs/>
          <w:szCs w:val="24"/>
        </w:rPr>
        <w:t>statymo projektą</w:t>
      </w:r>
    </w:p>
    <w:p w:rsidR="00C842F1" w:rsidRPr="00110B33" w:rsidRDefault="0080290F" w:rsidP="00115F53">
      <w:pPr>
        <w:tabs>
          <w:tab w:val="left" w:pos="284"/>
        </w:tabs>
        <w:ind w:firstLine="726"/>
        <w:jc w:val="both"/>
        <w:rPr>
          <w:szCs w:val="24"/>
        </w:rPr>
      </w:pPr>
      <w:r w:rsidRPr="00110B33">
        <w:rPr>
          <w:szCs w:val="24"/>
        </w:rPr>
        <w:t xml:space="preserve">Priėmus </w:t>
      </w:r>
      <w:r w:rsidR="009E6E13" w:rsidRPr="00110B33">
        <w:rPr>
          <w:szCs w:val="24"/>
        </w:rPr>
        <w:t>Į</w:t>
      </w:r>
      <w:r w:rsidRPr="00110B33">
        <w:rPr>
          <w:szCs w:val="24"/>
        </w:rPr>
        <w:t>statym</w:t>
      </w:r>
      <w:r w:rsidR="00A63995">
        <w:rPr>
          <w:szCs w:val="24"/>
        </w:rPr>
        <w:t>o</w:t>
      </w:r>
      <w:r w:rsidRPr="00110B33">
        <w:rPr>
          <w:szCs w:val="24"/>
        </w:rPr>
        <w:t xml:space="preserve"> projekt</w:t>
      </w:r>
      <w:r w:rsidR="00A63995">
        <w:rPr>
          <w:szCs w:val="24"/>
        </w:rPr>
        <w:t>ą</w:t>
      </w:r>
      <w:r w:rsidRPr="00110B33">
        <w:rPr>
          <w:szCs w:val="24"/>
        </w:rPr>
        <w:t>, kitų teisės aktų keisti nereikės.</w:t>
      </w:r>
    </w:p>
    <w:p w:rsidR="0080290F" w:rsidRPr="00110B33" w:rsidRDefault="0080290F" w:rsidP="00115F53">
      <w:pPr>
        <w:tabs>
          <w:tab w:val="left" w:pos="284"/>
        </w:tabs>
        <w:ind w:firstLine="726"/>
        <w:jc w:val="both"/>
        <w:rPr>
          <w:szCs w:val="24"/>
        </w:rPr>
      </w:pPr>
    </w:p>
    <w:p w:rsidR="00A74F2F" w:rsidRPr="00110B33" w:rsidRDefault="006261E4" w:rsidP="00115F53">
      <w:pPr>
        <w:pStyle w:val="Pagrindiniotekstotrauka2"/>
        <w:tabs>
          <w:tab w:val="left" w:pos="284"/>
        </w:tabs>
        <w:ind w:firstLine="726"/>
        <w:jc w:val="both"/>
        <w:rPr>
          <w:b/>
          <w:szCs w:val="24"/>
          <w:lang w:val="lt-LT"/>
        </w:rPr>
      </w:pPr>
      <w:r>
        <w:rPr>
          <w:b/>
          <w:szCs w:val="24"/>
          <w:lang w:val="lt-LT"/>
        </w:rPr>
        <w:t>10</w:t>
      </w:r>
      <w:r w:rsidR="0004664D" w:rsidRPr="00110B33">
        <w:rPr>
          <w:b/>
          <w:szCs w:val="24"/>
          <w:lang w:val="lt-LT"/>
        </w:rPr>
        <w:t xml:space="preserve">. </w:t>
      </w:r>
      <w:r w:rsidR="00B550D7" w:rsidRPr="00110B33">
        <w:rPr>
          <w:b/>
          <w:bCs/>
          <w:szCs w:val="24"/>
        </w:rPr>
        <w:t>Įstatym</w:t>
      </w:r>
      <w:r w:rsidR="00263B80">
        <w:rPr>
          <w:b/>
          <w:bCs/>
          <w:szCs w:val="24"/>
          <w:lang w:val="lt-LT"/>
        </w:rPr>
        <w:t>o</w:t>
      </w:r>
      <w:r w:rsidR="00B550D7" w:rsidRPr="00110B33">
        <w:rPr>
          <w:b/>
          <w:bCs/>
          <w:szCs w:val="24"/>
        </w:rPr>
        <w:t xml:space="preserve"> projekt</w:t>
      </w:r>
      <w:r w:rsidR="00263B80">
        <w:rPr>
          <w:b/>
          <w:bCs/>
          <w:szCs w:val="24"/>
          <w:lang w:val="lt-LT"/>
        </w:rPr>
        <w:t>o</w:t>
      </w:r>
      <w:r w:rsidR="00B550D7" w:rsidRPr="00110B33">
        <w:rPr>
          <w:b/>
          <w:bCs/>
          <w:szCs w:val="24"/>
        </w:rPr>
        <w:t xml:space="preserve"> atitiktis Valstybinės kalbos, Įstatymų ir kitų teisės norminių aktų rengimo tvarkos įstatymų reikalavimams ir bendrinės lietuvių kalbos normoms, sąvokų ir terminų įvertinimas</w:t>
      </w:r>
    </w:p>
    <w:p w:rsidR="00AE6E36" w:rsidRDefault="0021315A" w:rsidP="0021315A">
      <w:pPr>
        <w:tabs>
          <w:tab w:val="left" w:pos="284"/>
        </w:tabs>
        <w:ind w:firstLine="720"/>
        <w:jc w:val="both"/>
        <w:rPr>
          <w:b/>
          <w:szCs w:val="24"/>
        </w:rPr>
      </w:pPr>
      <w:r>
        <w:rPr>
          <w:color w:val="000000"/>
          <w:szCs w:val="24"/>
          <w:lang w:eastAsia="lt-LT"/>
        </w:rPr>
        <w:t xml:space="preserve">Įstatymo projektas parengtas laikantis Valstybinės kalbos, Teisėkūros pagrindų įstatymų reikalavimų ir atitinka bendrinės lietuvių kalbos normas. </w:t>
      </w:r>
      <w:r w:rsidRPr="00497D88">
        <w:rPr>
          <w:color w:val="000000"/>
          <w:szCs w:val="24"/>
          <w:lang w:eastAsia="lt-LT"/>
        </w:rPr>
        <w:t>Nauja Įstatymo projekto sąvoka derinama Lietuvos Respublikos terminų banko įstatymo ir jo įgyvendinamųjų teisės aktų nustatyta tvarka.</w:t>
      </w:r>
      <w:bookmarkStart w:id="2" w:name="_GoBack"/>
      <w:bookmarkEnd w:id="2"/>
    </w:p>
    <w:p w:rsidR="00A664B9" w:rsidRPr="00110B33" w:rsidRDefault="0004664D" w:rsidP="00115F53">
      <w:pPr>
        <w:tabs>
          <w:tab w:val="left" w:pos="284"/>
        </w:tabs>
        <w:ind w:firstLine="726"/>
        <w:jc w:val="both"/>
        <w:rPr>
          <w:b/>
          <w:szCs w:val="24"/>
        </w:rPr>
      </w:pPr>
      <w:r w:rsidRPr="00110B33">
        <w:rPr>
          <w:b/>
          <w:szCs w:val="24"/>
        </w:rPr>
        <w:t>1</w:t>
      </w:r>
      <w:r w:rsidR="006261E4">
        <w:rPr>
          <w:b/>
          <w:szCs w:val="24"/>
        </w:rPr>
        <w:t>1</w:t>
      </w:r>
      <w:r w:rsidRPr="00110B33">
        <w:rPr>
          <w:b/>
          <w:szCs w:val="24"/>
        </w:rPr>
        <w:t xml:space="preserve">. </w:t>
      </w:r>
      <w:r w:rsidR="00855E88" w:rsidRPr="00110B33">
        <w:rPr>
          <w:b/>
          <w:bCs/>
          <w:szCs w:val="24"/>
        </w:rPr>
        <w:t>Įstatymo projekto atitik</w:t>
      </w:r>
      <w:r w:rsidR="007F2F4F">
        <w:rPr>
          <w:b/>
          <w:bCs/>
          <w:szCs w:val="24"/>
        </w:rPr>
        <w:t>tis</w:t>
      </w:r>
      <w:r w:rsidR="00855E88" w:rsidRPr="00110B33">
        <w:rPr>
          <w:b/>
          <w:bCs/>
          <w:szCs w:val="24"/>
        </w:rPr>
        <w:t xml:space="preserve"> Europos žmogaus teisių ir pagrindinių laisvių apsaugos konvencijos nuostatoms ir Europos Sąjungos teisei</w:t>
      </w:r>
    </w:p>
    <w:p w:rsidR="00D02B13" w:rsidRPr="00110B33" w:rsidRDefault="000B1B24" w:rsidP="00115F53">
      <w:pPr>
        <w:tabs>
          <w:tab w:val="left" w:pos="284"/>
        </w:tabs>
        <w:ind w:firstLine="726"/>
        <w:jc w:val="both"/>
        <w:rPr>
          <w:b/>
          <w:szCs w:val="24"/>
        </w:rPr>
      </w:pPr>
      <w:r w:rsidRPr="00110B33">
        <w:rPr>
          <w:szCs w:val="24"/>
        </w:rPr>
        <w:t>Įstatym</w:t>
      </w:r>
      <w:r w:rsidR="00263B80">
        <w:rPr>
          <w:szCs w:val="24"/>
        </w:rPr>
        <w:t>o</w:t>
      </w:r>
      <w:r w:rsidRPr="00110B33">
        <w:rPr>
          <w:szCs w:val="24"/>
        </w:rPr>
        <w:t xml:space="preserve"> projekta</w:t>
      </w:r>
      <w:r w:rsidR="00263B80">
        <w:rPr>
          <w:szCs w:val="24"/>
        </w:rPr>
        <w:t>s</w:t>
      </w:r>
      <w:r w:rsidR="004F55EF" w:rsidRPr="00110B33">
        <w:rPr>
          <w:szCs w:val="24"/>
        </w:rPr>
        <w:t xml:space="preserve"> neprieštarauja Europos žmogaus teisų ir pagrindinių laisvių </w:t>
      </w:r>
      <w:r w:rsidR="00BC7C2D">
        <w:rPr>
          <w:szCs w:val="24"/>
        </w:rPr>
        <w:t xml:space="preserve">apsaugos </w:t>
      </w:r>
      <w:r w:rsidR="004F55EF" w:rsidRPr="00110B33">
        <w:rPr>
          <w:szCs w:val="24"/>
        </w:rPr>
        <w:t>konvencijos nuostatoms</w:t>
      </w:r>
      <w:r w:rsidR="00EE6787" w:rsidRPr="00110B33">
        <w:rPr>
          <w:szCs w:val="24"/>
        </w:rPr>
        <w:t xml:space="preserve"> </w:t>
      </w:r>
      <w:r w:rsidR="00BC7C2D">
        <w:rPr>
          <w:szCs w:val="24"/>
        </w:rPr>
        <w:t>ir</w:t>
      </w:r>
      <w:r w:rsidR="00EE6787" w:rsidRPr="00110B33">
        <w:rPr>
          <w:szCs w:val="24"/>
        </w:rPr>
        <w:t xml:space="preserve"> </w:t>
      </w:r>
      <w:r w:rsidR="00751D77">
        <w:rPr>
          <w:szCs w:val="24"/>
        </w:rPr>
        <w:t>ES</w:t>
      </w:r>
      <w:r w:rsidR="00EE6787" w:rsidRPr="00110B33">
        <w:rPr>
          <w:szCs w:val="24"/>
        </w:rPr>
        <w:t xml:space="preserve"> dokumentams</w:t>
      </w:r>
      <w:r w:rsidR="004F55EF" w:rsidRPr="00110B33">
        <w:rPr>
          <w:szCs w:val="24"/>
        </w:rPr>
        <w:t xml:space="preserve">. </w:t>
      </w:r>
    </w:p>
    <w:p w:rsidR="00292A93" w:rsidRPr="00110B33" w:rsidRDefault="00292A93" w:rsidP="00115F53">
      <w:pPr>
        <w:tabs>
          <w:tab w:val="left" w:pos="284"/>
        </w:tabs>
        <w:ind w:firstLine="726"/>
        <w:jc w:val="both"/>
        <w:rPr>
          <w:szCs w:val="24"/>
        </w:rPr>
      </w:pPr>
    </w:p>
    <w:p w:rsidR="00292A93" w:rsidRPr="00110B33" w:rsidRDefault="0004664D" w:rsidP="00115F53">
      <w:pPr>
        <w:tabs>
          <w:tab w:val="left" w:pos="284"/>
        </w:tabs>
        <w:ind w:firstLine="726"/>
        <w:jc w:val="both"/>
        <w:rPr>
          <w:b/>
          <w:szCs w:val="24"/>
        </w:rPr>
      </w:pPr>
      <w:r w:rsidRPr="00110B33">
        <w:rPr>
          <w:b/>
          <w:szCs w:val="24"/>
        </w:rPr>
        <w:t>1</w:t>
      </w:r>
      <w:r w:rsidR="006261E4">
        <w:rPr>
          <w:b/>
          <w:szCs w:val="24"/>
        </w:rPr>
        <w:t>2</w:t>
      </w:r>
      <w:r w:rsidRPr="00110B33">
        <w:rPr>
          <w:b/>
          <w:szCs w:val="24"/>
        </w:rPr>
        <w:t xml:space="preserve">. </w:t>
      </w:r>
      <w:r w:rsidR="00855E88" w:rsidRPr="00110B33">
        <w:rPr>
          <w:b/>
          <w:bCs/>
          <w:szCs w:val="24"/>
        </w:rPr>
        <w:t>Įstatym</w:t>
      </w:r>
      <w:r w:rsidR="00263B80">
        <w:rPr>
          <w:b/>
          <w:bCs/>
          <w:szCs w:val="24"/>
        </w:rPr>
        <w:t>ui</w:t>
      </w:r>
      <w:r w:rsidR="00855E88" w:rsidRPr="00110B33">
        <w:rPr>
          <w:b/>
          <w:bCs/>
          <w:szCs w:val="24"/>
        </w:rPr>
        <w:t xml:space="preserve"> įgyvendinti reikalingi įgyvendinamieji teisės aktai, šių aktų rengėjai</w:t>
      </w:r>
    </w:p>
    <w:p w:rsidR="00BE3EB9" w:rsidRDefault="00D457E4" w:rsidP="00263B80">
      <w:pPr>
        <w:tabs>
          <w:tab w:val="left" w:pos="284"/>
        </w:tabs>
        <w:ind w:firstLine="726"/>
        <w:jc w:val="both"/>
        <w:rPr>
          <w:szCs w:val="24"/>
        </w:rPr>
      </w:pPr>
      <w:r w:rsidRPr="00263B80">
        <w:rPr>
          <w:szCs w:val="24"/>
        </w:rPr>
        <w:t>Priėmus Įstatymo projektą,</w:t>
      </w:r>
      <w:r>
        <w:rPr>
          <w:szCs w:val="24"/>
        </w:rPr>
        <w:t xml:space="preserve"> </w:t>
      </w:r>
      <w:r w:rsidRPr="006541BE">
        <w:rPr>
          <w:color w:val="000000"/>
          <w:szCs w:val="24"/>
        </w:rPr>
        <w:t xml:space="preserve">Lietuvos Respublikos </w:t>
      </w:r>
      <w:r>
        <w:rPr>
          <w:color w:val="000000"/>
          <w:szCs w:val="24"/>
        </w:rPr>
        <w:t>finansų ministr</w:t>
      </w:r>
      <w:r w:rsidR="007F2F4F">
        <w:rPr>
          <w:color w:val="000000"/>
          <w:szCs w:val="24"/>
        </w:rPr>
        <w:t>o įsakymu</w:t>
      </w:r>
      <w:r>
        <w:rPr>
          <w:color w:val="000000"/>
          <w:szCs w:val="24"/>
        </w:rPr>
        <w:t xml:space="preserve"> turėtų </w:t>
      </w:r>
      <w:r w:rsidR="007F2F4F">
        <w:rPr>
          <w:color w:val="000000"/>
          <w:szCs w:val="24"/>
        </w:rPr>
        <w:t xml:space="preserve">būti pakeistas </w:t>
      </w:r>
      <w:r>
        <w:rPr>
          <w:rFonts w:eastAsia="Calibri"/>
          <w:szCs w:val="24"/>
        </w:rPr>
        <w:t>M</w:t>
      </w:r>
      <w:r w:rsidRPr="00447CA1">
        <w:rPr>
          <w:rFonts w:eastAsia="Calibri"/>
          <w:szCs w:val="24"/>
        </w:rPr>
        <w:t>okestinės tvarkos neatitikimų pavyzdžių apraš</w:t>
      </w:r>
      <w:r w:rsidR="007F2F4F">
        <w:rPr>
          <w:rFonts w:eastAsia="Calibri"/>
          <w:szCs w:val="24"/>
        </w:rPr>
        <w:t>as</w:t>
      </w:r>
      <w:r>
        <w:rPr>
          <w:rFonts w:eastAsia="Calibri"/>
          <w:szCs w:val="24"/>
        </w:rPr>
        <w:t>, patvirtint</w:t>
      </w:r>
      <w:r w:rsidR="007F2F4F">
        <w:rPr>
          <w:rFonts w:eastAsia="Calibri"/>
          <w:szCs w:val="24"/>
        </w:rPr>
        <w:t>as Lietuvos Respublikos</w:t>
      </w:r>
      <w:r>
        <w:rPr>
          <w:rFonts w:eastAsia="Calibri"/>
          <w:szCs w:val="24"/>
        </w:rPr>
        <w:t xml:space="preserve"> </w:t>
      </w:r>
      <w:r w:rsidRPr="00702904">
        <w:t>finansų ministro</w:t>
      </w:r>
      <w:r>
        <w:t xml:space="preserve"> </w:t>
      </w:r>
      <w:r w:rsidRPr="00702904">
        <w:t>20</w:t>
      </w:r>
      <w:r>
        <w:t>21</w:t>
      </w:r>
      <w:r w:rsidRPr="00702904">
        <w:t xml:space="preserve"> m.</w:t>
      </w:r>
      <w:r>
        <w:t xml:space="preserve"> balandžio 16</w:t>
      </w:r>
      <w:r w:rsidRPr="00702904">
        <w:t xml:space="preserve"> d. įsakymu Nr.</w:t>
      </w:r>
      <w:r>
        <w:t xml:space="preserve"> 1K-124</w:t>
      </w:r>
      <w:r w:rsidRPr="00702904">
        <w:t xml:space="preserve"> </w:t>
      </w:r>
      <w:r>
        <w:t xml:space="preserve">„Dėl </w:t>
      </w:r>
      <w:r>
        <w:rPr>
          <w:szCs w:val="24"/>
        </w:rPr>
        <w:t>Mokestinės tvarkos neatitikimų pavyzdžių</w:t>
      </w:r>
      <w:r w:rsidRPr="00702904">
        <w:rPr>
          <w:szCs w:val="24"/>
        </w:rPr>
        <w:t xml:space="preserve"> apraš</w:t>
      </w:r>
      <w:r>
        <w:t>o patvirtinimo“</w:t>
      </w:r>
      <w:r w:rsidRPr="00447CA1">
        <w:rPr>
          <w:szCs w:val="24"/>
        </w:rPr>
        <w:t>.</w:t>
      </w:r>
    </w:p>
    <w:p w:rsidR="00D457E4" w:rsidRDefault="00D457E4" w:rsidP="00263B80">
      <w:pPr>
        <w:tabs>
          <w:tab w:val="left" w:pos="284"/>
        </w:tabs>
        <w:ind w:firstLine="726"/>
        <w:jc w:val="both"/>
        <w:rPr>
          <w:szCs w:val="24"/>
        </w:rPr>
      </w:pPr>
    </w:p>
    <w:p w:rsidR="005F15F3" w:rsidRPr="00263B80" w:rsidRDefault="0004664D" w:rsidP="00263B80">
      <w:pPr>
        <w:tabs>
          <w:tab w:val="left" w:pos="284"/>
        </w:tabs>
        <w:ind w:firstLine="726"/>
        <w:jc w:val="both"/>
        <w:rPr>
          <w:szCs w:val="24"/>
        </w:rPr>
      </w:pPr>
      <w:r w:rsidRPr="00110B33">
        <w:rPr>
          <w:b/>
          <w:szCs w:val="24"/>
        </w:rPr>
        <w:t>1</w:t>
      </w:r>
      <w:r w:rsidR="006261E4">
        <w:rPr>
          <w:b/>
          <w:szCs w:val="24"/>
        </w:rPr>
        <w:t>3</w:t>
      </w:r>
      <w:r w:rsidRPr="00110B33">
        <w:rPr>
          <w:b/>
          <w:szCs w:val="24"/>
        </w:rPr>
        <w:t xml:space="preserve">. </w:t>
      </w:r>
      <w:r w:rsidR="00855E88" w:rsidRPr="00110B33">
        <w:rPr>
          <w:b/>
          <w:bCs/>
          <w:szCs w:val="24"/>
        </w:rPr>
        <w:t>Kiek valstybės, savivaldybių biudžetų ir kitų valstybės įsteigtų fondų lėšų pareikalaus ar leis sutaupyti įstatym</w:t>
      </w:r>
      <w:r w:rsidR="00263B80">
        <w:rPr>
          <w:b/>
          <w:bCs/>
          <w:szCs w:val="24"/>
        </w:rPr>
        <w:t>o</w:t>
      </w:r>
      <w:r w:rsidR="00855E88" w:rsidRPr="00110B33">
        <w:rPr>
          <w:b/>
          <w:bCs/>
          <w:szCs w:val="24"/>
        </w:rPr>
        <w:t xml:space="preserve"> įgyvendinimas</w:t>
      </w:r>
    </w:p>
    <w:p w:rsidR="0027790C" w:rsidRPr="00110B33" w:rsidRDefault="0027790C" w:rsidP="0027790C">
      <w:pPr>
        <w:tabs>
          <w:tab w:val="left" w:pos="284"/>
        </w:tabs>
        <w:ind w:firstLine="726"/>
        <w:jc w:val="both"/>
        <w:rPr>
          <w:szCs w:val="24"/>
        </w:rPr>
      </w:pPr>
      <w:r>
        <w:rPr>
          <w:szCs w:val="24"/>
        </w:rPr>
        <w:t>Priėmus Įstatym</w:t>
      </w:r>
      <w:r w:rsidR="00263B80">
        <w:rPr>
          <w:szCs w:val="24"/>
        </w:rPr>
        <w:t>o</w:t>
      </w:r>
      <w:r>
        <w:rPr>
          <w:szCs w:val="24"/>
        </w:rPr>
        <w:t xml:space="preserve"> projekt</w:t>
      </w:r>
      <w:r w:rsidR="00263B80">
        <w:rPr>
          <w:szCs w:val="24"/>
        </w:rPr>
        <w:t>ą</w:t>
      </w:r>
      <w:r>
        <w:rPr>
          <w:szCs w:val="24"/>
        </w:rPr>
        <w:t>, n</w:t>
      </w:r>
      <w:r w:rsidRPr="00110B33">
        <w:rPr>
          <w:szCs w:val="24"/>
        </w:rPr>
        <w:t xml:space="preserve">umatomas </w:t>
      </w:r>
      <w:r w:rsidR="006A09D4">
        <w:rPr>
          <w:szCs w:val="24"/>
        </w:rPr>
        <w:t>neutralus</w:t>
      </w:r>
      <w:r w:rsidRPr="00110B33">
        <w:rPr>
          <w:szCs w:val="24"/>
        </w:rPr>
        <w:t xml:space="preserve"> poveikis valstybės biudžeto pajamoms.</w:t>
      </w:r>
      <w:r w:rsidR="00CE04D6">
        <w:rPr>
          <w:szCs w:val="24"/>
        </w:rPr>
        <w:t xml:space="preserve"> </w:t>
      </w:r>
    </w:p>
    <w:p w:rsidR="00F335B3" w:rsidRPr="00110B33" w:rsidRDefault="00F335B3" w:rsidP="00115F53">
      <w:pPr>
        <w:tabs>
          <w:tab w:val="left" w:pos="284"/>
        </w:tabs>
        <w:ind w:firstLine="726"/>
        <w:jc w:val="both"/>
        <w:rPr>
          <w:szCs w:val="24"/>
        </w:rPr>
      </w:pPr>
    </w:p>
    <w:p w:rsidR="00292A93" w:rsidRPr="00110B33" w:rsidRDefault="0004664D" w:rsidP="00115F53">
      <w:pPr>
        <w:tabs>
          <w:tab w:val="left" w:pos="284"/>
        </w:tabs>
        <w:ind w:firstLine="726"/>
        <w:jc w:val="both"/>
        <w:rPr>
          <w:b/>
          <w:szCs w:val="24"/>
        </w:rPr>
      </w:pPr>
      <w:r w:rsidRPr="00110B33">
        <w:rPr>
          <w:b/>
          <w:szCs w:val="24"/>
        </w:rPr>
        <w:t>1</w:t>
      </w:r>
      <w:r w:rsidR="006261E4">
        <w:rPr>
          <w:b/>
          <w:szCs w:val="24"/>
        </w:rPr>
        <w:t>4</w:t>
      </w:r>
      <w:r w:rsidRPr="00110B33">
        <w:rPr>
          <w:b/>
          <w:szCs w:val="24"/>
        </w:rPr>
        <w:t xml:space="preserve">. </w:t>
      </w:r>
      <w:r w:rsidR="00875F5A" w:rsidRPr="00110B33">
        <w:rPr>
          <w:b/>
          <w:bCs/>
          <w:szCs w:val="24"/>
        </w:rPr>
        <w:t>Įstatym</w:t>
      </w:r>
      <w:r w:rsidR="00263B80">
        <w:rPr>
          <w:b/>
          <w:bCs/>
          <w:szCs w:val="24"/>
        </w:rPr>
        <w:t>o</w:t>
      </w:r>
      <w:r w:rsidR="00875F5A" w:rsidRPr="00110B33">
        <w:rPr>
          <w:b/>
          <w:bCs/>
          <w:szCs w:val="24"/>
        </w:rPr>
        <w:t xml:space="preserve"> projekt</w:t>
      </w:r>
      <w:r w:rsidR="00263B80">
        <w:rPr>
          <w:b/>
          <w:bCs/>
          <w:szCs w:val="24"/>
        </w:rPr>
        <w:t>o</w:t>
      </w:r>
      <w:r w:rsidR="00875F5A" w:rsidRPr="00110B33">
        <w:rPr>
          <w:b/>
          <w:bCs/>
          <w:szCs w:val="24"/>
        </w:rPr>
        <w:t xml:space="preserve"> rengimo metu gauti specialistų vertinimai ir išvados</w:t>
      </w:r>
    </w:p>
    <w:p w:rsidR="00F335B3" w:rsidRPr="00110B33" w:rsidRDefault="00690FE9" w:rsidP="00115F53">
      <w:pPr>
        <w:pStyle w:val="Pagrindiniotekstotrauka3"/>
        <w:tabs>
          <w:tab w:val="left" w:pos="284"/>
        </w:tabs>
        <w:ind w:firstLine="726"/>
        <w:rPr>
          <w:szCs w:val="24"/>
        </w:rPr>
      </w:pPr>
      <w:r>
        <w:rPr>
          <w:szCs w:val="24"/>
        </w:rPr>
        <w:t>Įstatym</w:t>
      </w:r>
      <w:r w:rsidR="00263B80">
        <w:rPr>
          <w:szCs w:val="24"/>
        </w:rPr>
        <w:t>o</w:t>
      </w:r>
      <w:r>
        <w:rPr>
          <w:szCs w:val="24"/>
        </w:rPr>
        <w:t xml:space="preserve"> p</w:t>
      </w:r>
      <w:r w:rsidR="00F335B3" w:rsidRPr="00110B33">
        <w:rPr>
          <w:szCs w:val="24"/>
        </w:rPr>
        <w:t>rojekt</w:t>
      </w:r>
      <w:r w:rsidR="00263B80">
        <w:rPr>
          <w:szCs w:val="24"/>
        </w:rPr>
        <w:t>o</w:t>
      </w:r>
      <w:r w:rsidR="00F335B3" w:rsidRPr="00110B33">
        <w:rPr>
          <w:szCs w:val="24"/>
        </w:rPr>
        <w:t xml:space="preserve"> rengimo metu specialistų</w:t>
      </w:r>
      <w:r w:rsidR="00BE3EB9">
        <w:rPr>
          <w:szCs w:val="24"/>
        </w:rPr>
        <w:t xml:space="preserve"> </w:t>
      </w:r>
      <w:r w:rsidR="00F335B3" w:rsidRPr="00110B33">
        <w:rPr>
          <w:szCs w:val="24"/>
        </w:rPr>
        <w:t>vertinimų ir išvadų negauta.</w:t>
      </w:r>
    </w:p>
    <w:p w:rsidR="00A074DB" w:rsidRPr="00110B33" w:rsidRDefault="00A074DB" w:rsidP="00115F53">
      <w:pPr>
        <w:widowControl w:val="0"/>
        <w:tabs>
          <w:tab w:val="left" w:pos="284"/>
          <w:tab w:val="left" w:pos="360"/>
          <w:tab w:val="left" w:pos="900"/>
        </w:tabs>
        <w:ind w:firstLine="726"/>
        <w:jc w:val="both"/>
        <w:rPr>
          <w:szCs w:val="24"/>
        </w:rPr>
      </w:pPr>
    </w:p>
    <w:p w:rsidR="00A664B9" w:rsidRPr="00110B33" w:rsidRDefault="00DA0ABE" w:rsidP="00115F53">
      <w:pPr>
        <w:pStyle w:val="Pagrindiniotekstotrauka3"/>
        <w:tabs>
          <w:tab w:val="left" w:pos="284"/>
        </w:tabs>
        <w:ind w:firstLine="726"/>
        <w:rPr>
          <w:b/>
          <w:szCs w:val="24"/>
        </w:rPr>
      </w:pPr>
      <w:r w:rsidRPr="00110B33">
        <w:rPr>
          <w:b/>
          <w:szCs w:val="24"/>
        </w:rPr>
        <w:t>1</w:t>
      </w:r>
      <w:r w:rsidR="006261E4">
        <w:rPr>
          <w:b/>
          <w:szCs w:val="24"/>
        </w:rPr>
        <w:t>5</w:t>
      </w:r>
      <w:r w:rsidR="0004664D" w:rsidRPr="00110B33">
        <w:rPr>
          <w:b/>
          <w:szCs w:val="24"/>
        </w:rPr>
        <w:t xml:space="preserve">. </w:t>
      </w:r>
      <w:r w:rsidR="00B303EF" w:rsidRPr="00110B33">
        <w:rPr>
          <w:b/>
          <w:bCs/>
          <w:szCs w:val="24"/>
        </w:rPr>
        <w:t>Reikšminiai Į</w:t>
      </w:r>
      <w:r w:rsidR="003074A1" w:rsidRPr="00110B33">
        <w:rPr>
          <w:b/>
          <w:bCs/>
          <w:szCs w:val="24"/>
        </w:rPr>
        <w:t>statym</w:t>
      </w:r>
      <w:r w:rsidR="00263B80">
        <w:rPr>
          <w:b/>
          <w:bCs/>
          <w:szCs w:val="24"/>
        </w:rPr>
        <w:t>o</w:t>
      </w:r>
      <w:r w:rsidR="003074A1" w:rsidRPr="00110B33">
        <w:rPr>
          <w:b/>
          <w:bCs/>
          <w:szCs w:val="24"/>
        </w:rPr>
        <w:t xml:space="preserve"> projekt</w:t>
      </w:r>
      <w:r w:rsidR="00263B80">
        <w:rPr>
          <w:b/>
          <w:bCs/>
          <w:szCs w:val="24"/>
        </w:rPr>
        <w:t>o</w:t>
      </w:r>
      <w:r w:rsidR="003074A1" w:rsidRPr="00110B33">
        <w:rPr>
          <w:b/>
          <w:bCs/>
          <w:szCs w:val="24"/>
        </w:rPr>
        <w:t xml:space="preserve"> žodžiai</w:t>
      </w:r>
    </w:p>
    <w:p w:rsidR="00E87A7A" w:rsidRPr="00110B33" w:rsidRDefault="00CF5C33" w:rsidP="00CF5C33">
      <w:pPr>
        <w:pStyle w:val="HTMLiankstoformatuotas"/>
        <w:tabs>
          <w:tab w:val="left" w:pos="284"/>
        </w:tabs>
        <w:ind w:firstLine="726"/>
        <w:jc w:val="both"/>
        <w:rPr>
          <w:rFonts w:ascii="Times New Roman" w:hAnsi="Times New Roman"/>
          <w:bCs/>
          <w:sz w:val="24"/>
          <w:szCs w:val="24"/>
          <w:lang w:val="lt-LT"/>
        </w:rPr>
      </w:pPr>
      <w:r>
        <w:rPr>
          <w:rFonts w:ascii="Times New Roman" w:hAnsi="Times New Roman"/>
          <w:bCs/>
          <w:sz w:val="24"/>
          <w:szCs w:val="24"/>
          <w:lang w:val="lt-LT"/>
        </w:rPr>
        <w:t>„</w:t>
      </w:r>
      <w:r w:rsidR="006A09D4">
        <w:rPr>
          <w:rFonts w:ascii="Times New Roman" w:hAnsi="Times New Roman"/>
          <w:bCs/>
          <w:sz w:val="24"/>
          <w:szCs w:val="24"/>
          <w:lang w:val="lt-LT"/>
        </w:rPr>
        <w:t>Kredito įstaigos</w:t>
      </w:r>
      <w:r>
        <w:rPr>
          <w:rFonts w:ascii="Times New Roman" w:hAnsi="Times New Roman"/>
          <w:bCs/>
          <w:sz w:val="24"/>
          <w:szCs w:val="24"/>
          <w:lang w:val="lt-LT"/>
        </w:rPr>
        <w:t>“, „</w:t>
      </w:r>
      <w:r w:rsidR="006A09D4">
        <w:rPr>
          <w:rFonts w:ascii="Times New Roman" w:hAnsi="Times New Roman"/>
          <w:bCs/>
          <w:sz w:val="24"/>
          <w:szCs w:val="24"/>
          <w:lang w:val="lt-LT"/>
        </w:rPr>
        <w:t>papildomas pelno mokestis</w:t>
      </w:r>
      <w:r w:rsidR="00173FA8">
        <w:rPr>
          <w:rFonts w:ascii="Times New Roman" w:hAnsi="Times New Roman"/>
          <w:bCs/>
          <w:sz w:val="24"/>
          <w:szCs w:val="24"/>
          <w:lang w:val="lt-LT"/>
        </w:rPr>
        <w:t>“</w:t>
      </w:r>
      <w:r w:rsidR="00C13627">
        <w:rPr>
          <w:rFonts w:ascii="Times New Roman" w:hAnsi="Times New Roman"/>
          <w:bCs/>
          <w:sz w:val="24"/>
          <w:szCs w:val="24"/>
          <w:lang w:val="lt-LT"/>
        </w:rPr>
        <w:t>, „Lietuvos hibridinis subjektas“</w:t>
      </w:r>
      <w:r w:rsidR="001436DC">
        <w:rPr>
          <w:rFonts w:ascii="Times New Roman" w:hAnsi="Times New Roman"/>
          <w:bCs/>
          <w:sz w:val="24"/>
          <w:szCs w:val="24"/>
          <w:lang w:val="lt-LT"/>
        </w:rPr>
        <w:t>, ,,stamb</w:t>
      </w:r>
      <w:r w:rsidR="007F2F4F">
        <w:rPr>
          <w:rFonts w:ascii="Times New Roman" w:hAnsi="Times New Roman"/>
          <w:bCs/>
          <w:sz w:val="24"/>
          <w:szCs w:val="24"/>
          <w:lang w:val="lt-LT"/>
        </w:rPr>
        <w:t>us</w:t>
      </w:r>
      <w:r w:rsidR="001436DC">
        <w:rPr>
          <w:rFonts w:ascii="Times New Roman" w:hAnsi="Times New Roman"/>
          <w:bCs/>
          <w:sz w:val="24"/>
          <w:szCs w:val="24"/>
          <w:lang w:val="lt-LT"/>
        </w:rPr>
        <w:t xml:space="preserve"> investicijų projektas“</w:t>
      </w:r>
      <w:r w:rsidR="00263B80">
        <w:rPr>
          <w:rFonts w:ascii="Times New Roman" w:hAnsi="Times New Roman"/>
          <w:bCs/>
          <w:sz w:val="24"/>
          <w:szCs w:val="24"/>
          <w:lang w:val="lt-LT"/>
        </w:rPr>
        <w:t>.</w:t>
      </w:r>
    </w:p>
    <w:p w:rsidR="00BE351E" w:rsidRPr="00110B33" w:rsidRDefault="00BE351E" w:rsidP="00115F53">
      <w:pPr>
        <w:pStyle w:val="HTMLiankstoformatuotas"/>
        <w:tabs>
          <w:tab w:val="left" w:pos="284"/>
        </w:tabs>
        <w:ind w:firstLine="726"/>
        <w:jc w:val="both"/>
        <w:rPr>
          <w:rFonts w:ascii="Times New Roman" w:hAnsi="Times New Roman"/>
          <w:b/>
          <w:bCs/>
          <w:sz w:val="24"/>
          <w:szCs w:val="24"/>
          <w:lang w:val="lt-LT"/>
        </w:rPr>
      </w:pPr>
    </w:p>
    <w:p w:rsidR="00226747" w:rsidRPr="00110B33" w:rsidRDefault="00E87A7A" w:rsidP="00115F53">
      <w:pPr>
        <w:pStyle w:val="HTMLiankstoformatuotas"/>
        <w:tabs>
          <w:tab w:val="left" w:pos="284"/>
        </w:tabs>
        <w:ind w:firstLine="726"/>
        <w:jc w:val="both"/>
        <w:rPr>
          <w:rFonts w:ascii="Times New Roman" w:hAnsi="Times New Roman"/>
          <w:sz w:val="24"/>
          <w:szCs w:val="24"/>
          <w:lang w:val="lt-LT"/>
        </w:rPr>
      </w:pPr>
      <w:r w:rsidRPr="00110B33">
        <w:rPr>
          <w:rFonts w:ascii="Times New Roman" w:hAnsi="Times New Roman"/>
          <w:b/>
          <w:bCs/>
          <w:sz w:val="24"/>
          <w:szCs w:val="24"/>
          <w:lang w:val="lt-LT"/>
        </w:rPr>
        <w:t>1</w:t>
      </w:r>
      <w:r w:rsidR="006261E4">
        <w:rPr>
          <w:rFonts w:ascii="Times New Roman" w:hAnsi="Times New Roman"/>
          <w:b/>
          <w:bCs/>
          <w:sz w:val="24"/>
          <w:szCs w:val="24"/>
          <w:lang w:val="lt-LT"/>
        </w:rPr>
        <w:t>6</w:t>
      </w:r>
      <w:r w:rsidRPr="00110B33">
        <w:rPr>
          <w:rFonts w:ascii="Times New Roman" w:hAnsi="Times New Roman"/>
          <w:b/>
          <w:bCs/>
          <w:sz w:val="24"/>
          <w:szCs w:val="24"/>
          <w:lang w:val="lt-LT"/>
        </w:rPr>
        <w:t xml:space="preserve">. </w:t>
      </w:r>
      <w:r w:rsidR="000D4A78" w:rsidRPr="00110B33">
        <w:rPr>
          <w:rFonts w:ascii="Times New Roman" w:hAnsi="Times New Roman"/>
          <w:b/>
          <w:sz w:val="24"/>
          <w:szCs w:val="24"/>
        </w:rPr>
        <w:t>Kiti, iniciatorių nuomone, reikalingi pagrindimai ir paaiškinimai</w:t>
      </w:r>
      <w:r w:rsidR="00226747" w:rsidRPr="00110B33">
        <w:rPr>
          <w:rFonts w:ascii="Times New Roman" w:hAnsi="Times New Roman"/>
          <w:sz w:val="24"/>
          <w:szCs w:val="24"/>
          <w:lang w:val="lt-LT"/>
        </w:rPr>
        <w:t xml:space="preserve"> </w:t>
      </w:r>
    </w:p>
    <w:p w:rsidR="00BC7C2D" w:rsidRPr="00CC584A" w:rsidRDefault="001F7664" w:rsidP="00CC584A">
      <w:pPr>
        <w:pStyle w:val="HTMLiankstoformatuotas"/>
        <w:tabs>
          <w:tab w:val="left" w:pos="284"/>
        </w:tabs>
        <w:ind w:firstLine="726"/>
        <w:jc w:val="both"/>
        <w:rPr>
          <w:rFonts w:ascii="Times New Roman" w:hAnsi="Times New Roman"/>
          <w:sz w:val="24"/>
          <w:szCs w:val="24"/>
          <w:lang w:val="en-US"/>
        </w:rPr>
      </w:pPr>
      <w:r w:rsidRPr="00110B33">
        <w:rPr>
          <w:rFonts w:ascii="Times New Roman" w:hAnsi="Times New Roman"/>
          <w:sz w:val="24"/>
          <w:szCs w:val="24"/>
          <w:lang w:val="lt-LT"/>
        </w:rPr>
        <w:t>Nėra.</w:t>
      </w:r>
    </w:p>
    <w:p w:rsidR="00BC7C2D" w:rsidRPr="00110B33" w:rsidRDefault="00BC7C2D" w:rsidP="00BC7C2D">
      <w:pPr>
        <w:pStyle w:val="HTMLiankstoformatuotas"/>
        <w:tabs>
          <w:tab w:val="left" w:pos="284"/>
        </w:tabs>
        <w:ind w:firstLine="726"/>
        <w:jc w:val="center"/>
        <w:rPr>
          <w:rFonts w:ascii="Times New Roman" w:hAnsi="Times New Roman"/>
          <w:sz w:val="24"/>
          <w:szCs w:val="24"/>
          <w:lang w:val="en-US"/>
        </w:rPr>
      </w:pPr>
      <w:r>
        <w:rPr>
          <w:lang w:val="en-US"/>
        </w:rPr>
        <w:tab/>
      </w:r>
      <w:r>
        <w:rPr>
          <w:rFonts w:ascii="Times New Roman" w:hAnsi="Times New Roman"/>
          <w:sz w:val="24"/>
          <w:szCs w:val="24"/>
          <w:lang w:val="lt-LT"/>
        </w:rPr>
        <w:t>_________________________</w:t>
      </w:r>
    </w:p>
    <w:p w:rsidR="00AD7A68" w:rsidRPr="00BC7C2D" w:rsidRDefault="00AD7A68" w:rsidP="00BC7C2D">
      <w:pPr>
        <w:tabs>
          <w:tab w:val="left" w:pos="3804"/>
        </w:tabs>
        <w:rPr>
          <w:lang w:val="en-US" w:eastAsia="x-none"/>
        </w:rPr>
      </w:pPr>
    </w:p>
    <w:sectPr w:rsidR="00AD7A68" w:rsidRPr="00BC7C2D" w:rsidSect="000E4ED6">
      <w:headerReference w:type="even" r:id="rId9"/>
      <w:headerReference w:type="default" r:id="rId10"/>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CA2" w:rsidRDefault="00860CA2">
      <w:r>
        <w:separator/>
      </w:r>
    </w:p>
  </w:endnote>
  <w:endnote w:type="continuationSeparator" w:id="0">
    <w:p w:rsidR="00860CA2" w:rsidRDefault="00860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CA2" w:rsidRDefault="00860CA2">
      <w:r>
        <w:separator/>
      </w:r>
    </w:p>
  </w:footnote>
  <w:footnote w:type="continuationSeparator" w:id="0">
    <w:p w:rsidR="00860CA2" w:rsidRDefault="00860CA2">
      <w:r>
        <w:continuationSeparator/>
      </w:r>
    </w:p>
  </w:footnote>
  <w:footnote w:id="1">
    <w:p w:rsidR="00516B21" w:rsidRDefault="00516B21" w:rsidP="00516B21">
      <w:pPr>
        <w:pStyle w:val="Puslapioinaostekstas"/>
        <w:jc w:val="both"/>
      </w:pPr>
      <w:r>
        <w:rPr>
          <w:rStyle w:val="Puslapioinaosnuoroda"/>
        </w:rPr>
        <w:footnoteRef/>
      </w:r>
      <w:r>
        <w:t xml:space="preserve"> </w:t>
      </w:r>
      <w:r w:rsidRPr="00516B21">
        <w:rPr>
          <w:sz w:val="18"/>
          <w:szCs w:val="18"/>
        </w:rPr>
        <w:t>Direktyv</w:t>
      </w:r>
      <w:r w:rsidR="00E3084E">
        <w:rPr>
          <w:sz w:val="18"/>
          <w:szCs w:val="18"/>
        </w:rPr>
        <w:t>ų</w:t>
      </w:r>
      <w:r w:rsidRPr="00516B21">
        <w:rPr>
          <w:sz w:val="18"/>
          <w:szCs w:val="18"/>
        </w:rPr>
        <w:t xml:space="preserve"> atskiros nuostatos buvo įgyvendintos 2019 m. gruodžio 17 d. </w:t>
      </w:r>
      <w:r w:rsidRPr="00516B21">
        <w:rPr>
          <w:bCs/>
          <w:sz w:val="18"/>
          <w:szCs w:val="18"/>
        </w:rPr>
        <w:t xml:space="preserve">Lietuvos Respublikos pelno mokesčio įstatymo Nr. IX-675 2, 4, 12, 14, 30, 31, 55, 56-1 straipsnių, 3 priedėlio pakeitimo ir Įstatymo papildymo 38-3, 40-2, 56-2 straipsniais įstatymu Nr. </w:t>
      </w:r>
      <w:r w:rsidRPr="00516B21">
        <w:rPr>
          <w:sz w:val="18"/>
          <w:szCs w:val="18"/>
          <w:lang w:val="en-US"/>
        </w:rPr>
        <w:t>XIII-</w:t>
      </w:r>
      <w:r w:rsidRPr="00376C86">
        <w:rPr>
          <w:sz w:val="18"/>
          <w:szCs w:val="18"/>
        </w:rPr>
        <w:t>2694 ir 2018 m. gruodžio 6 d.</w:t>
      </w:r>
      <w:r w:rsidRPr="00376C86">
        <w:rPr>
          <w:bCs/>
          <w:sz w:val="18"/>
          <w:szCs w:val="18"/>
        </w:rPr>
        <w:t xml:space="preserve"> Lietuvos</w:t>
      </w:r>
      <w:r w:rsidRPr="00516B21">
        <w:rPr>
          <w:bCs/>
          <w:sz w:val="18"/>
          <w:szCs w:val="18"/>
        </w:rPr>
        <w:t xml:space="preserve"> Respublikos pelno mokesčio įstatymo Nr. IX-675 2, 4, 5, 11, 17, 30, 39, 55 straipsnių, 3 priedėlio pakeitimo ir Įstatymo papildymo 30-1 straipsniu įstatym</w:t>
      </w:r>
      <w:r>
        <w:rPr>
          <w:bCs/>
          <w:sz w:val="18"/>
          <w:szCs w:val="18"/>
        </w:rPr>
        <w:t>u Nr.</w:t>
      </w:r>
      <w:r w:rsidRPr="00516B21">
        <w:rPr>
          <w:sz w:val="18"/>
          <w:szCs w:val="18"/>
          <w:lang w:val="en-US"/>
        </w:rPr>
        <w:t xml:space="preserve"> XIII-1697</w:t>
      </w:r>
      <w:r>
        <w:rPr>
          <w:sz w:val="18"/>
          <w:szCs w:val="18"/>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330" w:rsidRDefault="00451330" w:rsidP="0012412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51330" w:rsidRDefault="0045133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330" w:rsidRDefault="00451330" w:rsidP="0012412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97D88">
      <w:rPr>
        <w:rStyle w:val="Puslapionumeris"/>
        <w:noProof/>
      </w:rPr>
      <w:t>4</w:t>
    </w:r>
    <w:r>
      <w:rPr>
        <w:rStyle w:val="Puslapionumeris"/>
      </w:rPr>
      <w:fldChar w:fldCharType="end"/>
    </w:r>
  </w:p>
  <w:p w:rsidR="00451330" w:rsidRDefault="0045133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6288"/>
    <w:multiLevelType w:val="hybridMultilevel"/>
    <w:tmpl w:val="560CA608"/>
    <w:lvl w:ilvl="0" w:tplc="11DA53A8">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9483F9B"/>
    <w:multiLevelType w:val="hybridMultilevel"/>
    <w:tmpl w:val="5CC671C8"/>
    <w:lvl w:ilvl="0" w:tplc="66F41E78">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nsid w:val="0C0136D1"/>
    <w:multiLevelType w:val="hybridMultilevel"/>
    <w:tmpl w:val="85CC6CC2"/>
    <w:lvl w:ilvl="0" w:tplc="AB62444C">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8CE5A23"/>
    <w:multiLevelType w:val="hybridMultilevel"/>
    <w:tmpl w:val="4DFE5C62"/>
    <w:lvl w:ilvl="0" w:tplc="8B14F9F8">
      <w:start w:val="1"/>
      <w:numFmt w:val="decimal"/>
      <w:lvlText w:val="%1)"/>
      <w:lvlJc w:val="left"/>
      <w:pPr>
        <w:ind w:left="1086" w:hanging="360"/>
      </w:pPr>
      <w:rPr>
        <w:rFonts w:hint="default"/>
      </w:rPr>
    </w:lvl>
    <w:lvl w:ilvl="1" w:tplc="04270019" w:tentative="1">
      <w:start w:val="1"/>
      <w:numFmt w:val="lowerLetter"/>
      <w:lvlText w:val="%2."/>
      <w:lvlJc w:val="left"/>
      <w:pPr>
        <w:ind w:left="1806" w:hanging="360"/>
      </w:pPr>
    </w:lvl>
    <w:lvl w:ilvl="2" w:tplc="0427001B" w:tentative="1">
      <w:start w:val="1"/>
      <w:numFmt w:val="lowerRoman"/>
      <w:lvlText w:val="%3."/>
      <w:lvlJc w:val="right"/>
      <w:pPr>
        <w:ind w:left="2526" w:hanging="180"/>
      </w:pPr>
    </w:lvl>
    <w:lvl w:ilvl="3" w:tplc="0427000F" w:tentative="1">
      <w:start w:val="1"/>
      <w:numFmt w:val="decimal"/>
      <w:lvlText w:val="%4."/>
      <w:lvlJc w:val="left"/>
      <w:pPr>
        <w:ind w:left="3246" w:hanging="360"/>
      </w:pPr>
    </w:lvl>
    <w:lvl w:ilvl="4" w:tplc="04270019" w:tentative="1">
      <w:start w:val="1"/>
      <w:numFmt w:val="lowerLetter"/>
      <w:lvlText w:val="%5."/>
      <w:lvlJc w:val="left"/>
      <w:pPr>
        <w:ind w:left="3966" w:hanging="360"/>
      </w:pPr>
    </w:lvl>
    <w:lvl w:ilvl="5" w:tplc="0427001B" w:tentative="1">
      <w:start w:val="1"/>
      <w:numFmt w:val="lowerRoman"/>
      <w:lvlText w:val="%6."/>
      <w:lvlJc w:val="right"/>
      <w:pPr>
        <w:ind w:left="4686" w:hanging="180"/>
      </w:pPr>
    </w:lvl>
    <w:lvl w:ilvl="6" w:tplc="0427000F" w:tentative="1">
      <w:start w:val="1"/>
      <w:numFmt w:val="decimal"/>
      <w:lvlText w:val="%7."/>
      <w:lvlJc w:val="left"/>
      <w:pPr>
        <w:ind w:left="5406" w:hanging="360"/>
      </w:pPr>
    </w:lvl>
    <w:lvl w:ilvl="7" w:tplc="04270019" w:tentative="1">
      <w:start w:val="1"/>
      <w:numFmt w:val="lowerLetter"/>
      <w:lvlText w:val="%8."/>
      <w:lvlJc w:val="left"/>
      <w:pPr>
        <w:ind w:left="6126" w:hanging="360"/>
      </w:pPr>
    </w:lvl>
    <w:lvl w:ilvl="8" w:tplc="0427001B" w:tentative="1">
      <w:start w:val="1"/>
      <w:numFmt w:val="lowerRoman"/>
      <w:lvlText w:val="%9."/>
      <w:lvlJc w:val="right"/>
      <w:pPr>
        <w:ind w:left="6846" w:hanging="180"/>
      </w:pPr>
    </w:lvl>
  </w:abstractNum>
  <w:abstractNum w:abstractNumId="4">
    <w:nsid w:val="1BCC1230"/>
    <w:multiLevelType w:val="hybridMultilevel"/>
    <w:tmpl w:val="141A68E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nsid w:val="1E857D57"/>
    <w:multiLevelType w:val="hybridMultilevel"/>
    <w:tmpl w:val="73D074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20656A2D"/>
    <w:multiLevelType w:val="hybridMultilevel"/>
    <w:tmpl w:val="87425ECA"/>
    <w:lvl w:ilvl="0" w:tplc="F11EA03C">
      <w:start w:val="1"/>
      <w:numFmt w:val="lowerLetter"/>
      <w:lvlText w:val="%1)"/>
      <w:lvlJc w:val="left"/>
      <w:pPr>
        <w:ind w:left="1701" w:hanging="975"/>
      </w:pPr>
      <w:rPr>
        <w:rFonts w:hint="default"/>
      </w:rPr>
    </w:lvl>
    <w:lvl w:ilvl="1" w:tplc="04270019" w:tentative="1">
      <w:start w:val="1"/>
      <w:numFmt w:val="lowerLetter"/>
      <w:lvlText w:val="%2."/>
      <w:lvlJc w:val="left"/>
      <w:pPr>
        <w:ind w:left="1806" w:hanging="360"/>
      </w:pPr>
    </w:lvl>
    <w:lvl w:ilvl="2" w:tplc="0427001B" w:tentative="1">
      <w:start w:val="1"/>
      <w:numFmt w:val="lowerRoman"/>
      <w:lvlText w:val="%3."/>
      <w:lvlJc w:val="right"/>
      <w:pPr>
        <w:ind w:left="2526" w:hanging="180"/>
      </w:pPr>
    </w:lvl>
    <w:lvl w:ilvl="3" w:tplc="0427000F" w:tentative="1">
      <w:start w:val="1"/>
      <w:numFmt w:val="decimal"/>
      <w:lvlText w:val="%4."/>
      <w:lvlJc w:val="left"/>
      <w:pPr>
        <w:ind w:left="3246" w:hanging="360"/>
      </w:pPr>
    </w:lvl>
    <w:lvl w:ilvl="4" w:tplc="04270019" w:tentative="1">
      <w:start w:val="1"/>
      <w:numFmt w:val="lowerLetter"/>
      <w:lvlText w:val="%5."/>
      <w:lvlJc w:val="left"/>
      <w:pPr>
        <w:ind w:left="3966" w:hanging="360"/>
      </w:pPr>
    </w:lvl>
    <w:lvl w:ilvl="5" w:tplc="0427001B" w:tentative="1">
      <w:start w:val="1"/>
      <w:numFmt w:val="lowerRoman"/>
      <w:lvlText w:val="%6."/>
      <w:lvlJc w:val="right"/>
      <w:pPr>
        <w:ind w:left="4686" w:hanging="180"/>
      </w:pPr>
    </w:lvl>
    <w:lvl w:ilvl="6" w:tplc="0427000F" w:tentative="1">
      <w:start w:val="1"/>
      <w:numFmt w:val="decimal"/>
      <w:lvlText w:val="%7."/>
      <w:lvlJc w:val="left"/>
      <w:pPr>
        <w:ind w:left="5406" w:hanging="360"/>
      </w:pPr>
    </w:lvl>
    <w:lvl w:ilvl="7" w:tplc="04270019" w:tentative="1">
      <w:start w:val="1"/>
      <w:numFmt w:val="lowerLetter"/>
      <w:lvlText w:val="%8."/>
      <w:lvlJc w:val="left"/>
      <w:pPr>
        <w:ind w:left="6126" w:hanging="360"/>
      </w:pPr>
    </w:lvl>
    <w:lvl w:ilvl="8" w:tplc="0427001B" w:tentative="1">
      <w:start w:val="1"/>
      <w:numFmt w:val="lowerRoman"/>
      <w:lvlText w:val="%9."/>
      <w:lvlJc w:val="right"/>
      <w:pPr>
        <w:ind w:left="6846" w:hanging="180"/>
      </w:pPr>
    </w:lvl>
  </w:abstractNum>
  <w:abstractNum w:abstractNumId="7">
    <w:nsid w:val="212D6716"/>
    <w:multiLevelType w:val="hybridMultilevel"/>
    <w:tmpl w:val="5C30F0A0"/>
    <w:lvl w:ilvl="0" w:tplc="B2E20490">
      <w:start w:val="1"/>
      <w:numFmt w:val="lowerLetter"/>
      <w:lvlText w:val="%1)"/>
      <w:lvlJc w:val="left"/>
      <w:pPr>
        <w:ind w:left="1701" w:hanging="975"/>
      </w:pPr>
      <w:rPr>
        <w:rFonts w:hint="default"/>
      </w:rPr>
    </w:lvl>
    <w:lvl w:ilvl="1" w:tplc="04270019" w:tentative="1">
      <w:start w:val="1"/>
      <w:numFmt w:val="lowerLetter"/>
      <w:lvlText w:val="%2."/>
      <w:lvlJc w:val="left"/>
      <w:pPr>
        <w:ind w:left="1806" w:hanging="360"/>
      </w:pPr>
    </w:lvl>
    <w:lvl w:ilvl="2" w:tplc="0427001B" w:tentative="1">
      <w:start w:val="1"/>
      <w:numFmt w:val="lowerRoman"/>
      <w:lvlText w:val="%3."/>
      <w:lvlJc w:val="right"/>
      <w:pPr>
        <w:ind w:left="2526" w:hanging="180"/>
      </w:pPr>
    </w:lvl>
    <w:lvl w:ilvl="3" w:tplc="0427000F" w:tentative="1">
      <w:start w:val="1"/>
      <w:numFmt w:val="decimal"/>
      <w:lvlText w:val="%4."/>
      <w:lvlJc w:val="left"/>
      <w:pPr>
        <w:ind w:left="3246" w:hanging="360"/>
      </w:pPr>
    </w:lvl>
    <w:lvl w:ilvl="4" w:tplc="04270019" w:tentative="1">
      <w:start w:val="1"/>
      <w:numFmt w:val="lowerLetter"/>
      <w:lvlText w:val="%5."/>
      <w:lvlJc w:val="left"/>
      <w:pPr>
        <w:ind w:left="3966" w:hanging="360"/>
      </w:pPr>
    </w:lvl>
    <w:lvl w:ilvl="5" w:tplc="0427001B" w:tentative="1">
      <w:start w:val="1"/>
      <w:numFmt w:val="lowerRoman"/>
      <w:lvlText w:val="%6."/>
      <w:lvlJc w:val="right"/>
      <w:pPr>
        <w:ind w:left="4686" w:hanging="180"/>
      </w:pPr>
    </w:lvl>
    <w:lvl w:ilvl="6" w:tplc="0427000F" w:tentative="1">
      <w:start w:val="1"/>
      <w:numFmt w:val="decimal"/>
      <w:lvlText w:val="%7."/>
      <w:lvlJc w:val="left"/>
      <w:pPr>
        <w:ind w:left="5406" w:hanging="360"/>
      </w:pPr>
    </w:lvl>
    <w:lvl w:ilvl="7" w:tplc="04270019" w:tentative="1">
      <w:start w:val="1"/>
      <w:numFmt w:val="lowerLetter"/>
      <w:lvlText w:val="%8."/>
      <w:lvlJc w:val="left"/>
      <w:pPr>
        <w:ind w:left="6126" w:hanging="360"/>
      </w:pPr>
    </w:lvl>
    <w:lvl w:ilvl="8" w:tplc="0427001B" w:tentative="1">
      <w:start w:val="1"/>
      <w:numFmt w:val="lowerRoman"/>
      <w:lvlText w:val="%9."/>
      <w:lvlJc w:val="right"/>
      <w:pPr>
        <w:ind w:left="6846" w:hanging="180"/>
      </w:pPr>
    </w:lvl>
  </w:abstractNum>
  <w:abstractNum w:abstractNumId="8">
    <w:nsid w:val="21464247"/>
    <w:multiLevelType w:val="hybridMultilevel"/>
    <w:tmpl w:val="B5CA888C"/>
    <w:lvl w:ilvl="0" w:tplc="04270001">
      <w:start w:val="1"/>
      <w:numFmt w:val="bullet"/>
      <w:lvlText w:val=""/>
      <w:lvlJc w:val="left"/>
      <w:pPr>
        <w:ind w:left="928" w:hanging="360"/>
      </w:pPr>
      <w:rPr>
        <w:rFonts w:ascii="Symbol" w:hAnsi="Symbol" w:hint="default"/>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9">
    <w:nsid w:val="22153122"/>
    <w:multiLevelType w:val="hybridMultilevel"/>
    <w:tmpl w:val="0E02E824"/>
    <w:lvl w:ilvl="0" w:tplc="8E54921E">
      <w:start w:val="1"/>
      <w:numFmt w:val="lowerLetter"/>
      <w:lvlText w:val="%1)"/>
      <w:lvlJc w:val="left"/>
      <w:pPr>
        <w:ind w:left="1086" w:hanging="360"/>
      </w:pPr>
      <w:rPr>
        <w:rFonts w:hint="default"/>
      </w:rPr>
    </w:lvl>
    <w:lvl w:ilvl="1" w:tplc="04270019" w:tentative="1">
      <w:start w:val="1"/>
      <w:numFmt w:val="lowerLetter"/>
      <w:lvlText w:val="%2."/>
      <w:lvlJc w:val="left"/>
      <w:pPr>
        <w:ind w:left="1806" w:hanging="360"/>
      </w:pPr>
    </w:lvl>
    <w:lvl w:ilvl="2" w:tplc="0427001B" w:tentative="1">
      <w:start w:val="1"/>
      <w:numFmt w:val="lowerRoman"/>
      <w:lvlText w:val="%3."/>
      <w:lvlJc w:val="right"/>
      <w:pPr>
        <w:ind w:left="2526" w:hanging="180"/>
      </w:pPr>
    </w:lvl>
    <w:lvl w:ilvl="3" w:tplc="0427000F" w:tentative="1">
      <w:start w:val="1"/>
      <w:numFmt w:val="decimal"/>
      <w:lvlText w:val="%4."/>
      <w:lvlJc w:val="left"/>
      <w:pPr>
        <w:ind w:left="3246" w:hanging="360"/>
      </w:pPr>
    </w:lvl>
    <w:lvl w:ilvl="4" w:tplc="04270019" w:tentative="1">
      <w:start w:val="1"/>
      <w:numFmt w:val="lowerLetter"/>
      <w:lvlText w:val="%5."/>
      <w:lvlJc w:val="left"/>
      <w:pPr>
        <w:ind w:left="3966" w:hanging="360"/>
      </w:pPr>
    </w:lvl>
    <w:lvl w:ilvl="5" w:tplc="0427001B" w:tentative="1">
      <w:start w:val="1"/>
      <w:numFmt w:val="lowerRoman"/>
      <w:lvlText w:val="%6."/>
      <w:lvlJc w:val="right"/>
      <w:pPr>
        <w:ind w:left="4686" w:hanging="180"/>
      </w:pPr>
    </w:lvl>
    <w:lvl w:ilvl="6" w:tplc="0427000F" w:tentative="1">
      <w:start w:val="1"/>
      <w:numFmt w:val="decimal"/>
      <w:lvlText w:val="%7."/>
      <w:lvlJc w:val="left"/>
      <w:pPr>
        <w:ind w:left="5406" w:hanging="360"/>
      </w:pPr>
    </w:lvl>
    <w:lvl w:ilvl="7" w:tplc="04270019" w:tentative="1">
      <w:start w:val="1"/>
      <w:numFmt w:val="lowerLetter"/>
      <w:lvlText w:val="%8."/>
      <w:lvlJc w:val="left"/>
      <w:pPr>
        <w:ind w:left="6126" w:hanging="360"/>
      </w:pPr>
    </w:lvl>
    <w:lvl w:ilvl="8" w:tplc="0427001B" w:tentative="1">
      <w:start w:val="1"/>
      <w:numFmt w:val="lowerRoman"/>
      <w:lvlText w:val="%9."/>
      <w:lvlJc w:val="right"/>
      <w:pPr>
        <w:ind w:left="6846" w:hanging="180"/>
      </w:pPr>
    </w:lvl>
  </w:abstractNum>
  <w:abstractNum w:abstractNumId="10">
    <w:nsid w:val="22F70842"/>
    <w:multiLevelType w:val="hybridMultilevel"/>
    <w:tmpl w:val="B19078D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nsid w:val="2A9A13BA"/>
    <w:multiLevelType w:val="hybridMultilevel"/>
    <w:tmpl w:val="7D06DEF8"/>
    <w:lvl w:ilvl="0" w:tplc="C4BAB482">
      <w:numFmt w:val="bullet"/>
      <w:lvlText w:val="-"/>
      <w:lvlJc w:val="left"/>
      <w:pPr>
        <w:ind w:left="1364" w:hanging="360"/>
      </w:pPr>
      <w:rPr>
        <w:rFonts w:ascii="Times New Roman" w:eastAsia="Calibri" w:hAnsi="Times New Roman" w:cs="Times New Roman"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12">
    <w:nsid w:val="2ACD4427"/>
    <w:multiLevelType w:val="hybridMultilevel"/>
    <w:tmpl w:val="EFEE1F0E"/>
    <w:lvl w:ilvl="0" w:tplc="9D346A02">
      <w:start w:val="3"/>
      <w:numFmt w:val="bullet"/>
      <w:lvlText w:val="-"/>
      <w:lvlJc w:val="left"/>
      <w:pPr>
        <w:ind w:left="1080" w:hanging="360"/>
      </w:pPr>
      <w:rPr>
        <w:rFonts w:ascii="Times New Roman" w:eastAsia="Times New Roman" w:hAnsi="Times New Roman" w:cs="Times New Roman" w:hint="default"/>
        <w:b w:val="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nsid w:val="2DE73E51"/>
    <w:multiLevelType w:val="hybridMultilevel"/>
    <w:tmpl w:val="F0940B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2F4E0D6A"/>
    <w:multiLevelType w:val="hybridMultilevel"/>
    <w:tmpl w:val="C6203C86"/>
    <w:lvl w:ilvl="0" w:tplc="4ECA30E2">
      <w:start w:val="2"/>
      <w:numFmt w:val="bullet"/>
      <w:lvlText w:val="–"/>
      <w:lvlJc w:val="left"/>
      <w:pPr>
        <w:ind w:left="1086" w:hanging="360"/>
      </w:pPr>
      <w:rPr>
        <w:rFonts w:ascii="Times New Roman" w:eastAsia="Times New Roman" w:hAnsi="Times New Roman" w:cs="Times New Roman" w:hint="default"/>
      </w:rPr>
    </w:lvl>
    <w:lvl w:ilvl="1" w:tplc="04270003" w:tentative="1">
      <w:start w:val="1"/>
      <w:numFmt w:val="bullet"/>
      <w:lvlText w:val="o"/>
      <w:lvlJc w:val="left"/>
      <w:pPr>
        <w:ind w:left="1806" w:hanging="360"/>
      </w:pPr>
      <w:rPr>
        <w:rFonts w:ascii="Courier New" w:hAnsi="Courier New" w:cs="Courier New" w:hint="default"/>
      </w:rPr>
    </w:lvl>
    <w:lvl w:ilvl="2" w:tplc="04270005" w:tentative="1">
      <w:start w:val="1"/>
      <w:numFmt w:val="bullet"/>
      <w:lvlText w:val=""/>
      <w:lvlJc w:val="left"/>
      <w:pPr>
        <w:ind w:left="2526" w:hanging="360"/>
      </w:pPr>
      <w:rPr>
        <w:rFonts w:ascii="Wingdings" w:hAnsi="Wingdings" w:hint="default"/>
      </w:rPr>
    </w:lvl>
    <w:lvl w:ilvl="3" w:tplc="04270001" w:tentative="1">
      <w:start w:val="1"/>
      <w:numFmt w:val="bullet"/>
      <w:lvlText w:val=""/>
      <w:lvlJc w:val="left"/>
      <w:pPr>
        <w:ind w:left="3246" w:hanging="360"/>
      </w:pPr>
      <w:rPr>
        <w:rFonts w:ascii="Symbol" w:hAnsi="Symbol" w:hint="default"/>
      </w:rPr>
    </w:lvl>
    <w:lvl w:ilvl="4" w:tplc="04270003" w:tentative="1">
      <w:start w:val="1"/>
      <w:numFmt w:val="bullet"/>
      <w:lvlText w:val="o"/>
      <w:lvlJc w:val="left"/>
      <w:pPr>
        <w:ind w:left="3966" w:hanging="360"/>
      </w:pPr>
      <w:rPr>
        <w:rFonts w:ascii="Courier New" w:hAnsi="Courier New" w:cs="Courier New" w:hint="default"/>
      </w:rPr>
    </w:lvl>
    <w:lvl w:ilvl="5" w:tplc="04270005" w:tentative="1">
      <w:start w:val="1"/>
      <w:numFmt w:val="bullet"/>
      <w:lvlText w:val=""/>
      <w:lvlJc w:val="left"/>
      <w:pPr>
        <w:ind w:left="4686" w:hanging="360"/>
      </w:pPr>
      <w:rPr>
        <w:rFonts w:ascii="Wingdings" w:hAnsi="Wingdings" w:hint="default"/>
      </w:rPr>
    </w:lvl>
    <w:lvl w:ilvl="6" w:tplc="04270001" w:tentative="1">
      <w:start w:val="1"/>
      <w:numFmt w:val="bullet"/>
      <w:lvlText w:val=""/>
      <w:lvlJc w:val="left"/>
      <w:pPr>
        <w:ind w:left="5406" w:hanging="360"/>
      </w:pPr>
      <w:rPr>
        <w:rFonts w:ascii="Symbol" w:hAnsi="Symbol" w:hint="default"/>
      </w:rPr>
    </w:lvl>
    <w:lvl w:ilvl="7" w:tplc="04270003" w:tentative="1">
      <w:start w:val="1"/>
      <w:numFmt w:val="bullet"/>
      <w:lvlText w:val="o"/>
      <w:lvlJc w:val="left"/>
      <w:pPr>
        <w:ind w:left="6126" w:hanging="360"/>
      </w:pPr>
      <w:rPr>
        <w:rFonts w:ascii="Courier New" w:hAnsi="Courier New" w:cs="Courier New" w:hint="default"/>
      </w:rPr>
    </w:lvl>
    <w:lvl w:ilvl="8" w:tplc="04270005" w:tentative="1">
      <w:start w:val="1"/>
      <w:numFmt w:val="bullet"/>
      <w:lvlText w:val=""/>
      <w:lvlJc w:val="left"/>
      <w:pPr>
        <w:ind w:left="6846" w:hanging="360"/>
      </w:pPr>
      <w:rPr>
        <w:rFonts w:ascii="Wingdings" w:hAnsi="Wingdings" w:hint="default"/>
      </w:rPr>
    </w:lvl>
  </w:abstractNum>
  <w:abstractNum w:abstractNumId="15">
    <w:nsid w:val="32C4355F"/>
    <w:multiLevelType w:val="hybridMultilevel"/>
    <w:tmpl w:val="1B423A84"/>
    <w:lvl w:ilvl="0" w:tplc="40149C48">
      <w:start w:val="1"/>
      <w:numFmt w:val="decimal"/>
      <w:lvlText w:val="%1."/>
      <w:lvlJc w:val="left"/>
      <w:pPr>
        <w:tabs>
          <w:tab w:val="num" w:pos="1620"/>
        </w:tabs>
        <w:ind w:left="1620" w:hanging="360"/>
      </w:pPr>
      <w:rPr>
        <w:b/>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16">
    <w:nsid w:val="338704EB"/>
    <w:multiLevelType w:val="hybridMultilevel"/>
    <w:tmpl w:val="C96812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344445C7"/>
    <w:multiLevelType w:val="hybridMultilevel"/>
    <w:tmpl w:val="6980F332"/>
    <w:lvl w:ilvl="0" w:tplc="21E6FCD6">
      <w:start w:val="1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nsid w:val="34584261"/>
    <w:multiLevelType w:val="hybridMultilevel"/>
    <w:tmpl w:val="7BA4A1D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nsid w:val="41C56FDD"/>
    <w:multiLevelType w:val="hybridMultilevel"/>
    <w:tmpl w:val="D9726A72"/>
    <w:lvl w:ilvl="0" w:tplc="FFD8B36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nsid w:val="43321526"/>
    <w:multiLevelType w:val="hybridMultilevel"/>
    <w:tmpl w:val="09D81F9C"/>
    <w:lvl w:ilvl="0" w:tplc="4A74AF48">
      <w:start w:val="1"/>
      <w:numFmt w:val="lowerLetter"/>
      <w:lvlText w:val="%1)"/>
      <w:lvlJc w:val="left"/>
      <w:pPr>
        <w:ind w:left="1086" w:hanging="360"/>
      </w:pPr>
      <w:rPr>
        <w:rFonts w:hint="default"/>
      </w:rPr>
    </w:lvl>
    <w:lvl w:ilvl="1" w:tplc="04270019" w:tentative="1">
      <w:start w:val="1"/>
      <w:numFmt w:val="lowerLetter"/>
      <w:lvlText w:val="%2."/>
      <w:lvlJc w:val="left"/>
      <w:pPr>
        <w:ind w:left="1806" w:hanging="360"/>
      </w:pPr>
    </w:lvl>
    <w:lvl w:ilvl="2" w:tplc="0427001B" w:tentative="1">
      <w:start w:val="1"/>
      <w:numFmt w:val="lowerRoman"/>
      <w:lvlText w:val="%3."/>
      <w:lvlJc w:val="right"/>
      <w:pPr>
        <w:ind w:left="2526" w:hanging="180"/>
      </w:pPr>
    </w:lvl>
    <w:lvl w:ilvl="3" w:tplc="0427000F" w:tentative="1">
      <w:start w:val="1"/>
      <w:numFmt w:val="decimal"/>
      <w:lvlText w:val="%4."/>
      <w:lvlJc w:val="left"/>
      <w:pPr>
        <w:ind w:left="3246" w:hanging="360"/>
      </w:pPr>
    </w:lvl>
    <w:lvl w:ilvl="4" w:tplc="04270019" w:tentative="1">
      <w:start w:val="1"/>
      <w:numFmt w:val="lowerLetter"/>
      <w:lvlText w:val="%5."/>
      <w:lvlJc w:val="left"/>
      <w:pPr>
        <w:ind w:left="3966" w:hanging="360"/>
      </w:pPr>
    </w:lvl>
    <w:lvl w:ilvl="5" w:tplc="0427001B" w:tentative="1">
      <w:start w:val="1"/>
      <w:numFmt w:val="lowerRoman"/>
      <w:lvlText w:val="%6."/>
      <w:lvlJc w:val="right"/>
      <w:pPr>
        <w:ind w:left="4686" w:hanging="180"/>
      </w:pPr>
    </w:lvl>
    <w:lvl w:ilvl="6" w:tplc="0427000F" w:tentative="1">
      <w:start w:val="1"/>
      <w:numFmt w:val="decimal"/>
      <w:lvlText w:val="%7."/>
      <w:lvlJc w:val="left"/>
      <w:pPr>
        <w:ind w:left="5406" w:hanging="360"/>
      </w:pPr>
    </w:lvl>
    <w:lvl w:ilvl="7" w:tplc="04270019" w:tentative="1">
      <w:start w:val="1"/>
      <w:numFmt w:val="lowerLetter"/>
      <w:lvlText w:val="%8."/>
      <w:lvlJc w:val="left"/>
      <w:pPr>
        <w:ind w:left="6126" w:hanging="360"/>
      </w:pPr>
    </w:lvl>
    <w:lvl w:ilvl="8" w:tplc="0427001B" w:tentative="1">
      <w:start w:val="1"/>
      <w:numFmt w:val="lowerRoman"/>
      <w:lvlText w:val="%9."/>
      <w:lvlJc w:val="right"/>
      <w:pPr>
        <w:ind w:left="6846" w:hanging="180"/>
      </w:pPr>
    </w:lvl>
  </w:abstractNum>
  <w:abstractNum w:abstractNumId="21">
    <w:nsid w:val="438921D6"/>
    <w:multiLevelType w:val="hybridMultilevel"/>
    <w:tmpl w:val="9C6681C0"/>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22">
    <w:nsid w:val="44A76D80"/>
    <w:multiLevelType w:val="hybridMultilevel"/>
    <w:tmpl w:val="3EA6E0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47C21C10"/>
    <w:multiLevelType w:val="hybridMultilevel"/>
    <w:tmpl w:val="782812CC"/>
    <w:lvl w:ilvl="0" w:tplc="14066A5A">
      <w:start w:val="1"/>
      <w:numFmt w:val="decimal"/>
      <w:lvlText w:val="%1)"/>
      <w:lvlJc w:val="left"/>
      <w:pPr>
        <w:ind w:left="1086" w:hanging="360"/>
      </w:pPr>
      <w:rPr>
        <w:rFonts w:hint="default"/>
      </w:rPr>
    </w:lvl>
    <w:lvl w:ilvl="1" w:tplc="04270019" w:tentative="1">
      <w:start w:val="1"/>
      <w:numFmt w:val="lowerLetter"/>
      <w:lvlText w:val="%2."/>
      <w:lvlJc w:val="left"/>
      <w:pPr>
        <w:ind w:left="1806" w:hanging="360"/>
      </w:pPr>
    </w:lvl>
    <w:lvl w:ilvl="2" w:tplc="0427001B" w:tentative="1">
      <w:start w:val="1"/>
      <w:numFmt w:val="lowerRoman"/>
      <w:lvlText w:val="%3."/>
      <w:lvlJc w:val="right"/>
      <w:pPr>
        <w:ind w:left="2526" w:hanging="180"/>
      </w:pPr>
    </w:lvl>
    <w:lvl w:ilvl="3" w:tplc="0427000F" w:tentative="1">
      <w:start w:val="1"/>
      <w:numFmt w:val="decimal"/>
      <w:lvlText w:val="%4."/>
      <w:lvlJc w:val="left"/>
      <w:pPr>
        <w:ind w:left="3246" w:hanging="360"/>
      </w:pPr>
    </w:lvl>
    <w:lvl w:ilvl="4" w:tplc="04270019" w:tentative="1">
      <w:start w:val="1"/>
      <w:numFmt w:val="lowerLetter"/>
      <w:lvlText w:val="%5."/>
      <w:lvlJc w:val="left"/>
      <w:pPr>
        <w:ind w:left="3966" w:hanging="360"/>
      </w:pPr>
    </w:lvl>
    <w:lvl w:ilvl="5" w:tplc="0427001B" w:tentative="1">
      <w:start w:val="1"/>
      <w:numFmt w:val="lowerRoman"/>
      <w:lvlText w:val="%6."/>
      <w:lvlJc w:val="right"/>
      <w:pPr>
        <w:ind w:left="4686" w:hanging="180"/>
      </w:pPr>
    </w:lvl>
    <w:lvl w:ilvl="6" w:tplc="0427000F" w:tentative="1">
      <w:start w:val="1"/>
      <w:numFmt w:val="decimal"/>
      <w:lvlText w:val="%7."/>
      <w:lvlJc w:val="left"/>
      <w:pPr>
        <w:ind w:left="5406" w:hanging="360"/>
      </w:pPr>
    </w:lvl>
    <w:lvl w:ilvl="7" w:tplc="04270019" w:tentative="1">
      <w:start w:val="1"/>
      <w:numFmt w:val="lowerLetter"/>
      <w:lvlText w:val="%8."/>
      <w:lvlJc w:val="left"/>
      <w:pPr>
        <w:ind w:left="6126" w:hanging="360"/>
      </w:pPr>
    </w:lvl>
    <w:lvl w:ilvl="8" w:tplc="0427001B" w:tentative="1">
      <w:start w:val="1"/>
      <w:numFmt w:val="lowerRoman"/>
      <w:lvlText w:val="%9."/>
      <w:lvlJc w:val="right"/>
      <w:pPr>
        <w:ind w:left="6846" w:hanging="180"/>
      </w:pPr>
    </w:lvl>
  </w:abstractNum>
  <w:abstractNum w:abstractNumId="24">
    <w:nsid w:val="4C005631"/>
    <w:multiLevelType w:val="hybridMultilevel"/>
    <w:tmpl w:val="CEF077F6"/>
    <w:lvl w:ilvl="0" w:tplc="04270001">
      <w:start w:val="1"/>
      <w:numFmt w:val="bullet"/>
      <w:lvlText w:val=""/>
      <w:lvlJc w:val="left"/>
      <w:pPr>
        <w:ind w:left="1502" w:hanging="360"/>
      </w:pPr>
      <w:rPr>
        <w:rFonts w:ascii="Symbol" w:hAnsi="Symbol" w:hint="default"/>
      </w:rPr>
    </w:lvl>
    <w:lvl w:ilvl="1" w:tplc="04270003" w:tentative="1">
      <w:start w:val="1"/>
      <w:numFmt w:val="bullet"/>
      <w:lvlText w:val="o"/>
      <w:lvlJc w:val="left"/>
      <w:pPr>
        <w:ind w:left="2222" w:hanging="360"/>
      </w:pPr>
      <w:rPr>
        <w:rFonts w:ascii="Courier New" w:hAnsi="Courier New" w:cs="Courier New" w:hint="default"/>
      </w:rPr>
    </w:lvl>
    <w:lvl w:ilvl="2" w:tplc="04270005" w:tentative="1">
      <w:start w:val="1"/>
      <w:numFmt w:val="bullet"/>
      <w:lvlText w:val=""/>
      <w:lvlJc w:val="left"/>
      <w:pPr>
        <w:ind w:left="2942" w:hanging="360"/>
      </w:pPr>
      <w:rPr>
        <w:rFonts w:ascii="Wingdings" w:hAnsi="Wingdings" w:hint="default"/>
      </w:rPr>
    </w:lvl>
    <w:lvl w:ilvl="3" w:tplc="04270001" w:tentative="1">
      <w:start w:val="1"/>
      <w:numFmt w:val="bullet"/>
      <w:lvlText w:val=""/>
      <w:lvlJc w:val="left"/>
      <w:pPr>
        <w:ind w:left="3662" w:hanging="360"/>
      </w:pPr>
      <w:rPr>
        <w:rFonts w:ascii="Symbol" w:hAnsi="Symbol" w:hint="default"/>
      </w:rPr>
    </w:lvl>
    <w:lvl w:ilvl="4" w:tplc="04270003" w:tentative="1">
      <w:start w:val="1"/>
      <w:numFmt w:val="bullet"/>
      <w:lvlText w:val="o"/>
      <w:lvlJc w:val="left"/>
      <w:pPr>
        <w:ind w:left="4382" w:hanging="360"/>
      </w:pPr>
      <w:rPr>
        <w:rFonts w:ascii="Courier New" w:hAnsi="Courier New" w:cs="Courier New" w:hint="default"/>
      </w:rPr>
    </w:lvl>
    <w:lvl w:ilvl="5" w:tplc="04270005" w:tentative="1">
      <w:start w:val="1"/>
      <w:numFmt w:val="bullet"/>
      <w:lvlText w:val=""/>
      <w:lvlJc w:val="left"/>
      <w:pPr>
        <w:ind w:left="5102" w:hanging="360"/>
      </w:pPr>
      <w:rPr>
        <w:rFonts w:ascii="Wingdings" w:hAnsi="Wingdings" w:hint="default"/>
      </w:rPr>
    </w:lvl>
    <w:lvl w:ilvl="6" w:tplc="04270001" w:tentative="1">
      <w:start w:val="1"/>
      <w:numFmt w:val="bullet"/>
      <w:lvlText w:val=""/>
      <w:lvlJc w:val="left"/>
      <w:pPr>
        <w:ind w:left="5822" w:hanging="360"/>
      </w:pPr>
      <w:rPr>
        <w:rFonts w:ascii="Symbol" w:hAnsi="Symbol" w:hint="default"/>
      </w:rPr>
    </w:lvl>
    <w:lvl w:ilvl="7" w:tplc="04270003" w:tentative="1">
      <w:start w:val="1"/>
      <w:numFmt w:val="bullet"/>
      <w:lvlText w:val="o"/>
      <w:lvlJc w:val="left"/>
      <w:pPr>
        <w:ind w:left="6542" w:hanging="360"/>
      </w:pPr>
      <w:rPr>
        <w:rFonts w:ascii="Courier New" w:hAnsi="Courier New" w:cs="Courier New" w:hint="default"/>
      </w:rPr>
    </w:lvl>
    <w:lvl w:ilvl="8" w:tplc="04270005" w:tentative="1">
      <w:start w:val="1"/>
      <w:numFmt w:val="bullet"/>
      <w:lvlText w:val=""/>
      <w:lvlJc w:val="left"/>
      <w:pPr>
        <w:ind w:left="7262" w:hanging="360"/>
      </w:pPr>
      <w:rPr>
        <w:rFonts w:ascii="Wingdings" w:hAnsi="Wingdings" w:hint="default"/>
      </w:rPr>
    </w:lvl>
  </w:abstractNum>
  <w:abstractNum w:abstractNumId="25">
    <w:nsid w:val="4EE61FA6"/>
    <w:multiLevelType w:val="hybridMultilevel"/>
    <w:tmpl w:val="BC14E60A"/>
    <w:lvl w:ilvl="0" w:tplc="FBA2F7E4">
      <w:numFmt w:val="bullet"/>
      <w:lvlText w:val="–"/>
      <w:lvlJc w:val="left"/>
      <w:pPr>
        <w:ind w:left="1446" w:hanging="360"/>
      </w:pPr>
      <w:rPr>
        <w:rFonts w:ascii="Times New Roman" w:eastAsia="Times New Roman" w:hAnsi="Times New Roman" w:cs="Times New Roman" w:hint="default"/>
      </w:rPr>
    </w:lvl>
    <w:lvl w:ilvl="1" w:tplc="04270003" w:tentative="1">
      <w:start w:val="1"/>
      <w:numFmt w:val="bullet"/>
      <w:lvlText w:val="o"/>
      <w:lvlJc w:val="left"/>
      <w:pPr>
        <w:ind w:left="2166" w:hanging="360"/>
      </w:pPr>
      <w:rPr>
        <w:rFonts w:ascii="Courier New" w:hAnsi="Courier New" w:cs="Courier New" w:hint="default"/>
      </w:rPr>
    </w:lvl>
    <w:lvl w:ilvl="2" w:tplc="04270005" w:tentative="1">
      <w:start w:val="1"/>
      <w:numFmt w:val="bullet"/>
      <w:lvlText w:val=""/>
      <w:lvlJc w:val="left"/>
      <w:pPr>
        <w:ind w:left="2886" w:hanging="360"/>
      </w:pPr>
      <w:rPr>
        <w:rFonts w:ascii="Wingdings" w:hAnsi="Wingdings" w:hint="default"/>
      </w:rPr>
    </w:lvl>
    <w:lvl w:ilvl="3" w:tplc="04270001" w:tentative="1">
      <w:start w:val="1"/>
      <w:numFmt w:val="bullet"/>
      <w:lvlText w:val=""/>
      <w:lvlJc w:val="left"/>
      <w:pPr>
        <w:ind w:left="3606" w:hanging="360"/>
      </w:pPr>
      <w:rPr>
        <w:rFonts w:ascii="Symbol" w:hAnsi="Symbol" w:hint="default"/>
      </w:rPr>
    </w:lvl>
    <w:lvl w:ilvl="4" w:tplc="04270003" w:tentative="1">
      <w:start w:val="1"/>
      <w:numFmt w:val="bullet"/>
      <w:lvlText w:val="o"/>
      <w:lvlJc w:val="left"/>
      <w:pPr>
        <w:ind w:left="4326" w:hanging="360"/>
      </w:pPr>
      <w:rPr>
        <w:rFonts w:ascii="Courier New" w:hAnsi="Courier New" w:cs="Courier New" w:hint="default"/>
      </w:rPr>
    </w:lvl>
    <w:lvl w:ilvl="5" w:tplc="04270005" w:tentative="1">
      <w:start w:val="1"/>
      <w:numFmt w:val="bullet"/>
      <w:lvlText w:val=""/>
      <w:lvlJc w:val="left"/>
      <w:pPr>
        <w:ind w:left="5046" w:hanging="360"/>
      </w:pPr>
      <w:rPr>
        <w:rFonts w:ascii="Wingdings" w:hAnsi="Wingdings" w:hint="default"/>
      </w:rPr>
    </w:lvl>
    <w:lvl w:ilvl="6" w:tplc="04270001" w:tentative="1">
      <w:start w:val="1"/>
      <w:numFmt w:val="bullet"/>
      <w:lvlText w:val=""/>
      <w:lvlJc w:val="left"/>
      <w:pPr>
        <w:ind w:left="5766" w:hanging="360"/>
      </w:pPr>
      <w:rPr>
        <w:rFonts w:ascii="Symbol" w:hAnsi="Symbol" w:hint="default"/>
      </w:rPr>
    </w:lvl>
    <w:lvl w:ilvl="7" w:tplc="04270003" w:tentative="1">
      <w:start w:val="1"/>
      <w:numFmt w:val="bullet"/>
      <w:lvlText w:val="o"/>
      <w:lvlJc w:val="left"/>
      <w:pPr>
        <w:ind w:left="6486" w:hanging="360"/>
      </w:pPr>
      <w:rPr>
        <w:rFonts w:ascii="Courier New" w:hAnsi="Courier New" w:cs="Courier New" w:hint="default"/>
      </w:rPr>
    </w:lvl>
    <w:lvl w:ilvl="8" w:tplc="04270005" w:tentative="1">
      <w:start w:val="1"/>
      <w:numFmt w:val="bullet"/>
      <w:lvlText w:val=""/>
      <w:lvlJc w:val="left"/>
      <w:pPr>
        <w:ind w:left="7206" w:hanging="360"/>
      </w:pPr>
      <w:rPr>
        <w:rFonts w:ascii="Wingdings" w:hAnsi="Wingdings" w:hint="default"/>
      </w:rPr>
    </w:lvl>
  </w:abstractNum>
  <w:abstractNum w:abstractNumId="26">
    <w:nsid w:val="51AC6FF2"/>
    <w:multiLevelType w:val="hybridMultilevel"/>
    <w:tmpl w:val="5664B362"/>
    <w:lvl w:ilvl="0" w:tplc="E5686864">
      <w:start w:val="2021"/>
      <w:numFmt w:val="bullet"/>
      <w:lvlText w:val="-"/>
      <w:lvlJc w:val="left"/>
      <w:pPr>
        <w:ind w:left="1086" w:hanging="360"/>
      </w:pPr>
      <w:rPr>
        <w:rFonts w:ascii="Times New Roman" w:eastAsiaTheme="minorHAnsi" w:hAnsi="Times New Roman" w:cs="Times New Roman" w:hint="default"/>
      </w:rPr>
    </w:lvl>
    <w:lvl w:ilvl="1" w:tplc="04270003" w:tentative="1">
      <w:start w:val="1"/>
      <w:numFmt w:val="bullet"/>
      <w:lvlText w:val="o"/>
      <w:lvlJc w:val="left"/>
      <w:pPr>
        <w:ind w:left="1806" w:hanging="360"/>
      </w:pPr>
      <w:rPr>
        <w:rFonts w:ascii="Courier New" w:hAnsi="Courier New" w:cs="Courier New" w:hint="default"/>
      </w:rPr>
    </w:lvl>
    <w:lvl w:ilvl="2" w:tplc="04270005" w:tentative="1">
      <w:start w:val="1"/>
      <w:numFmt w:val="bullet"/>
      <w:lvlText w:val=""/>
      <w:lvlJc w:val="left"/>
      <w:pPr>
        <w:ind w:left="2526" w:hanging="360"/>
      </w:pPr>
      <w:rPr>
        <w:rFonts w:ascii="Wingdings" w:hAnsi="Wingdings" w:hint="default"/>
      </w:rPr>
    </w:lvl>
    <w:lvl w:ilvl="3" w:tplc="04270001" w:tentative="1">
      <w:start w:val="1"/>
      <w:numFmt w:val="bullet"/>
      <w:lvlText w:val=""/>
      <w:lvlJc w:val="left"/>
      <w:pPr>
        <w:ind w:left="3246" w:hanging="360"/>
      </w:pPr>
      <w:rPr>
        <w:rFonts w:ascii="Symbol" w:hAnsi="Symbol" w:hint="default"/>
      </w:rPr>
    </w:lvl>
    <w:lvl w:ilvl="4" w:tplc="04270003" w:tentative="1">
      <w:start w:val="1"/>
      <w:numFmt w:val="bullet"/>
      <w:lvlText w:val="o"/>
      <w:lvlJc w:val="left"/>
      <w:pPr>
        <w:ind w:left="3966" w:hanging="360"/>
      </w:pPr>
      <w:rPr>
        <w:rFonts w:ascii="Courier New" w:hAnsi="Courier New" w:cs="Courier New" w:hint="default"/>
      </w:rPr>
    </w:lvl>
    <w:lvl w:ilvl="5" w:tplc="04270005" w:tentative="1">
      <w:start w:val="1"/>
      <w:numFmt w:val="bullet"/>
      <w:lvlText w:val=""/>
      <w:lvlJc w:val="left"/>
      <w:pPr>
        <w:ind w:left="4686" w:hanging="360"/>
      </w:pPr>
      <w:rPr>
        <w:rFonts w:ascii="Wingdings" w:hAnsi="Wingdings" w:hint="default"/>
      </w:rPr>
    </w:lvl>
    <w:lvl w:ilvl="6" w:tplc="04270001" w:tentative="1">
      <w:start w:val="1"/>
      <w:numFmt w:val="bullet"/>
      <w:lvlText w:val=""/>
      <w:lvlJc w:val="left"/>
      <w:pPr>
        <w:ind w:left="5406" w:hanging="360"/>
      </w:pPr>
      <w:rPr>
        <w:rFonts w:ascii="Symbol" w:hAnsi="Symbol" w:hint="default"/>
      </w:rPr>
    </w:lvl>
    <w:lvl w:ilvl="7" w:tplc="04270003" w:tentative="1">
      <w:start w:val="1"/>
      <w:numFmt w:val="bullet"/>
      <w:lvlText w:val="o"/>
      <w:lvlJc w:val="left"/>
      <w:pPr>
        <w:ind w:left="6126" w:hanging="360"/>
      </w:pPr>
      <w:rPr>
        <w:rFonts w:ascii="Courier New" w:hAnsi="Courier New" w:cs="Courier New" w:hint="default"/>
      </w:rPr>
    </w:lvl>
    <w:lvl w:ilvl="8" w:tplc="04270005" w:tentative="1">
      <w:start w:val="1"/>
      <w:numFmt w:val="bullet"/>
      <w:lvlText w:val=""/>
      <w:lvlJc w:val="left"/>
      <w:pPr>
        <w:ind w:left="6846" w:hanging="360"/>
      </w:pPr>
      <w:rPr>
        <w:rFonts w:ascii="Wingdings" w:hAnsi="Wingdings" w:hint="default"/>
      </w:rPr>
    </w:lvl>
  </w:abstractNum>
  <w:abstractNum w:abstractNumId="27">
    <w:nsid w:val="53842E43"/>
    <w:multiLevelType w:val="hybridMultilevel"/>
    <w:tmpl w:val="0D3E5E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550724B7"/>
    <w:multiLevelType w:val="hybridMultilevel"/>
    <w:tmpl w:val="EA24FA80"/>
    <w:lvl w:ilvl="0" w:tplc="380C8E3A">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29">
    <w:nsid w:val="57507358"/>
    <w:multiLevelType w:val="hybridMultilevel"/>
    <w:tmpl w:val="85BE6986"/>
    <w:lvl w:ilvl="0" w:tplc="0427000D">
      <w:start w:val="1"/>
      <w:numFmt w:val="bullet"/>
      <w:lvlText w:val=""/>
      <w:lvlJc w:val="left"/>
      <w:pPr>
        <w:ind w:left="1980" w:hanging="360"/>
      </w:pPr>
      <w:rPr>
        <w:rFonts w:ascii="Wingdings" w:hAnsi="Wingdings" w:hint="default"/>
      </w:rPr>
    </w:lvl>
    <w:lvl w:ilvl="1" w:tplc="04270003" w:tentative="1">
      <w:start w:val="1"/>
      <w:numFmt w:val="bullet"/>
      <w:lvlText w:val="o"/>
      <w:lvlJc w:val="left"/>
      <w:pPr>
        <w:ind w:left="2700" w:hanging="360"/>
      </w:pPr>
      <w:rPr>
        <w:rFonts w:ascii="Courier New" w:hAnsi="Courier New" w:cs="Courier New" w:hint="default"/>
      </w:rPr>
    </w:lvl>
    <w:lvl w:ilvl="2" w:tplc="04270005" w:tentative="1">
      <w:start w:val="1"/>
      <w:numFmt w:val="bullet"/>
      <w:lvlText w:val=""/>
      <w:lvlJc w:val="left"/>
      <w:pPr>
        <w:ind w:left="3420" w:hanging="360"/>
      </w:pPr>
      <w:rPr>
        <w:rFonts w:ascii="Wingdings" w:hAnsi="Wingdings" w:hint="default"/>
      </w:rPr>
    </w:lvl>
    <w:lvl w:ilvl="3" w:tplc="04270001" w:tentative="1">
      <w:start w:val="1"/>
      <w:numFmt w:val="bullet"/>
      <w:lvlText w:val=""/>
      <w:lvlJc w:val="left"/>
      <w:pPr>
        <w:ind w:left="4140" w:hanging="360"/>
      </w:pPr>
      <w:rPr>
        <w:rFonts w:ascii="Symbol" w:hAnsi="Symbol" w:hint="default"/>
      </w:rPr>
    </w:lvl>
    <w:lvl w:ilvl="4" w:tplc="04270003" w:tentative="1">
      <w:start w:val="1"/>
      <w:numFmt w:val="bullet"/>
      <w:lvlText w:val="o"/>
      <w:lvlJc w:val="left"/>
      <w:pPr>
        <w:ind w:left="4860" w:hanging="360"/>
      </w:pPr>
      <w:rPr>
        <w:rFonts w:ascii="Courier New" w:hAnsi="Courier New" w:cs="Courier New" w:hint="default"/>
      </w:rPr>
    </w:lvl>
    <w:lvl w:ilvl="5" w:tplc="04270005" w:tentative="1">
      <w:start w:val="1"/>
      <w:numFmt w:val="bullet"/>
      <w:lvlText w:val=""/>
      <w:lvlJc w:val="left"/>
      <w:pPr>
        <w:ind w:left="5580" w:hanging="360"/>
      </w:pPr>
      <w:rPr>
        <w:rFonts w:ascii="Wingdings" w:hAnsi="Wingdings" w:hint="default"/>
      </w:rPr>
    </w:lvl>
    <w:lvl w:ilvl="6" w:tplc="04270001" w:tentative="1">
      <w:start w:val="1"/>
      <w:numFmt w:val="bullet"/>
      <w:lvlText w:val=""/>
      <w:lvlJc w:val="left"/>
      <w:pPr>
        <w:ind w:left="6300" w:hanging="360"/>
      </w:pPr>
      <w:rPr>
        <w:rFonts w:ascii="Symbol" w:hAnsi="Symbol" w:hint="default"/>
      </w:rPr>
    </w:lvl>
    <w:lvl w:ilvl="7" w:tplc="04270003" w:tentative="1">
      <w:start w:val="1"/>
      <w:numFmt w:val="bullet"/>
      <w:lvlText w:val="o"/>
      <w:lvlJc w:val="left"/>
      <w:pPr>
        <w:ind w:left="7020" w:hanging="360"/>
      </w:pPr>
      <w:rPr>
        <w:rFonts w:ascii="Courier New" w:hAnsi="Courier New" w:cs="Courier New" w:hint="default"/>
      </w:rPr>
    </w:lvl>
    <w:lvl w:ilvl="8" w:tplc="04270005" w:tentative="1">
      <w:start w:val="1"/>
      <w:numFmt w:val="bullet"/>
      <w:lvlText w:val=""/>
      <w:lvlJc w:val="left"/>
      <w:pPr>
        <w:ind w:left="7740" w:hanging="360"/>
      </w:pPr>
      <w:rPr>
        <w:rFonts w:ascii="Wingdings" w:hAnsi="Wingdings" w:hint="default"/>
      </w:rPr>
    </w:lvl>
  </w:abstractNum>
  <w:abstractNum w:abstractNumId="30">
    <w:nsid w:val="5A361AEE"/>
    <w:multiLevelType w:val="hybridMultilevel"/>
    <w:tmpl w:val="AC141FB6"/>
    <w:lvl w:ilvl="0" w:tplc="04270001">
      <w:start w:val="1"/>
      <w:numFmt w:val="bullet"/>
      <w:lvlText w:val=""/>
      <w:lvlJc w:val="left"/>
      <w:pPr>
        <w:ind w:left="1620" w:hanging="360"/>
      </w:pPr>
      <w:rPr>
        <w:rFonts w:ascii="Symbol" w:hAnsi="Symbol"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31">
    <w:nsid w:val="5ED728EF"/>
    <w:multiLevelType w:val="hybridMultilevel"/>
    <w:tmpl w:val="967A3390"/>
    <w:lvl w:ilvl="0" w:tplc="D16CCB6C">
      <w:numFmt w:val="bullet"/>
      <w:lvlText w:val="–"/>
      <w:lvlJc w:val="left"/>
      <w:pPr>
        <w:ind w:left="1876" w:hanging="360"/>
      </w:pPr>
      <w:rPr>
        <w:rFonts w:ascii="Times New Roman" w:eastAsia="Times New Roman" w:hAnsi="Times New Roman" w:cs="Times New Roman" w:hint="default"/>
      </w:rPr>
    </w:lvl>
    <w:lvl w:ilvl="1" w:tplc="04270003" w:tentative="1">
      <w:start w:val="1"/>
      <w:numFmt w:val="bullet"/>
      <w:lvlText w:val="o"/>
      <w:lvlJc w:val="left"/>
      <w:pPr>
        <w:ind w:left="2596" w:hanging="360"/>
      </w:pPr>
      <w:rPr>
        <w:rFonts w:ascii="Courier New" w:hAnsi="Courier New" w:cs="Courier New" w:hint="default"/>
      </w:rPr>
    </w:lvl>
    <w:lvl w:ilvl="2" w:tplc="04270005" w:tentative="1">
      <w:start w:val="1"/>
      <w:numFmt w:val="bullet"/>
      <w:lvlText w:val=""/>
      <w:lvlJc w:val="left"/>
      <w:pPr>
        <w:ind w:left="3316" w:hanging="360"/>
      </w:pPr>
      <w:rPr>
        <w:rFonts w:ascii="Wingdings" w:hAnsi="Wingdings" w:hint="default"/>
      </w:rPr>
    </w:lvl>
    <w:lvl w:ilvl="3" w:tplc="04270001" w:tentative="1">
      <w:start w:val="1"/>
      <w:numFmt w:val="bullet"/>
      <w:lvlText w:val=""/>
      <w:lvlJc w:val="left"/>
      <w:pPr>
        <w:ind w:left="4036" w:hanging="360"/>
      </w:pPr>
      <w:rPr>
        <w:rFonts w:ascii="Symbol" w:hAnsi="Symbol" w:hint="default"/>
      </w:rPr>
    </w:lvl>
    <w:lvl w:ilvl="4" w:tplc="04270003" w:tentative="1">
      <w:start w:val="1"/>
      <w:numFmt w:val="bullet"/>
      <w:lvlText w:val="o"/>
      <w:lvlJc w:val="left"/>
      <w:pPr>
        <w:ind w:left="4756" w:hanging="360"/>
      </w:pPr>
      <w:rPr>
        <w:rFonts w:ascii="Courier New" w:hAnsi="Courier New" w:cs="Courier New" w:hint="default"/>
      </w:rPr>
    </w:lvl>
    <w:lvl w:ilvl="5" w:tplc="04270005" w:tentative="1">
      <w:start w:val="1"/>
      <w:numFmt w:val="bullet"/>
      <w:lvlText w:val=""/>
      <w:lvlJc w:val="left"/>
      <w:pPr>
        <w:ind w:left="5476" w:hanging="360"/>
      </w:pPr>
      <w:rPr>
        <w:rFonts w:ascii="Wingdings" w:hAnsi="Wingdings" w:hint="default"/>
      </w:rPr>
    </w:lvl>
    <w:lvl w:ilvl="6" w:tplc="04270001" w:tentative="1">
      <w:start w:val="1"/>
      <w:numFmt w:val="bullet"/>
      <w:lvlText w:val=""/>
      <w:lvlJc w:val="left"/>
      <w:pPr>
        <w:ind w:left="6196" w:hanging="360"/>
      </w:pPr>
      <w:rPr>
        <w:rFonts w:ascii="Symbol" w:hAnsi="Symbol" w:hint="default"/>
      </w:rPr>
    </w:lvl>
    <w:lvl w:ilvl="7" w:tplc="04270003" w:tentative="1">
      <w:start w:val="1"/>
      <w:numFmt w:val="bullet"/>
      <w:lvlText w:val="o"/>
      <w:lvlJc w:val="left"/>
      <w:pPr>
        <w:ind w:left="6916" w:hanging="360"/>
      </w:pPr>
      <w:rPr>
        <w:rFonts w:ascii="Courier New" w:hAnsi="Courier New" w:cs="Courier New" w:hint="default"/>
      </w:rPr>
    </w:lvl>
    <w:lvl w:ilvl="8" w:tplc="04270005" w:tentative="1">
      <w:start w:val="1"/>
      <w:numFmt w:val="bullet"/>
      <w:lvlText w:val=""/>
      <w:lvlJc w:val="left"/>
      <w:pPr>
        <w:ind w:left="7636" w:hanging="360"/>
      </w:pPr>
      <w:rPr>
        <w:rFonts w:ascii="Wingdings" w:hAnsi="Wingdings" w:hint="default"/>
      </w:rPr>
    </w:lvl>
  </w:abstractNum>
  <w:abstractNum w:abstractNumId="32">
    <w:nsid w:val="60B26A18"/>
    <w:multiLevelType w:val="multilevel"/>
    <w:tmpl w:val="203E3544"/>
    <w:lvl w:ilvl="0">
      <w:start w:val="1"/>
      <w:numFmt w:val="decimal"/>
      <w:lvlText w:val="%1."/>
      <w:lvlJc w:val="left"/>
      <w:pPr>
        <w:ind w:left="1902" w:hanging="1050"/>
      </w:pPr>
      <w:rPr>
        <w:rFonts w:hint="default"/>
      </w:rPr>
    </w:lvl>
    <w:lvl w:ilvl="1">
      <w:start w:val="1"/>
      <w:numFmt w:val="decimal"/>
      <w:isLgl/>
      <w:lvlText w:val="%1.%2."/>
      <w:lvlJc w:val="left"/>
      <w:pPr>
        <w:ind w:left="2178" w:hanging="1185"/>
      </w:pPr>
      <w:rPr>
        <w:rFonts w:hint="default"/>
      </w:rPr>
    </w:lvl>
    <w:lvl w:ilvl="2">
      <w:start w:val="1"/>
      <w:numFmt w:val="decimal"/>
      <w:isLgl/>
      <w:lvlText w:val="%1.%2.%3."/>
      <w:lvlJc w:val="left"/>
      <w:pPr>
        <w:ind w:left="2037" w:hanging="1185"/>
      </w:pPr>
      <w:rPr>
        <w:rFonts w:hint="default"/>
      </w:rPr>
    </w:lvl>
    <w:lvl w:ilvl="3">
      <w:start w:val="1"/>
      <w:numFmt w:val="decimal"/>
      <w:isLgl/>
      <w:lvlText w:val="%1.%2.%3.%4."/>
      <w:lvlJc w:val="left"/>
      <w:pPr>
        <w:ind w:left="2037" w:hanging="1185"/>
      </w:pPr>
      <w:rPr>
        <w:rFonts w:hint="default"/>
      </w:rPr>
    </w:lvl>
    <w:lvl w:ilvl="4">
      <w:start w:val="1"/>
      <w:numFmt w:val="decimal"/>
      <w:isLgl/>
      <w:lvlText w:val="%1.%2.%3.%4.%5."/>
      <w:lvlJc w:val="left"/>
      <w:pPr>
        <w:ind w:left="2037" w:hanging="1185"/>
      </w:pPr>
      <w:rPr>
        <w:rFonts w:hint="default"/>
      </w:rPr>
    </w:lvl>
    <w:lvl w:ilvl="5">
      <w:start w:val="1"/>
      <w:numFmt w:val="decimal"/>
      <w:isLgl/>
      <w:lvlText w:val="%1.%2.%3.%4.%5.%6."/>
      <w:lvlJc w:val="left"/>
      <w:pPr>
        <w:ind w:left="2037" w:hanging="1185"/>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abstractNum w:abstractNumId="33">
    <w:nsid w:val="66F93231"/>
    <w:multiLevelType w:val="hybridMultilevel"/>
    <w:tmpl w:val="43629AA8"/>
    <w:lvl w:ilvl="0" w:tplc="67FC88DE">
      <w:start w:val="1"/>
      <w:numFmt w:val="decimal"/>
      <w:lvlText w:val="%1)"/>
      <w:lvlJc w:val="left"/>
      <w:pPr>
        <w:ind w:left="1731" w:hanging="1005"/>
      </w:pPr>
      <w:rPr>
        <w:rFonts w:hint="default"/>
      </w:rPr>
    </w:lvl>
    <w:lvl w:ilvl="1" w:tplc="04270019" w:tentative="1">
      <w:start w:val="1"/>
      <w:numFmt w:val="lowerLetter"/>
      <w:lvlText w:val="%2."/>
      <w:lvlJc w:val="left"/>
      <w:pPr>
        <w:ind w:left="1806" w:hanging="360"/>
      </w:pPr>
    </w:lvl>
    <w:lvl w:ilvl="2" w:tplc="0427001B" w:tentative="1">
      <w:start w:val="1"/>
      <w:numFmt w:val="lowerRoman"/>
      <w:lvlText w:val="%3."/>
      <w:lvlJc w:val="right"/>
      <w:pPr>
        <w:ind w:left="2526" w:hanging="180"/>
      </w:pPr>
    </w:lvl>
    <w:lvl w:ilvl="3" w:tplc="0427000F" w:tentative="1">
      <w:start w:val="1"/>
      <w:numFmt w:val="decimal"/>
      <w:lvlText w:val="%4."/>
      <w:lvlJc w:val="left"/>
      <w:pPr>
        <w:ind w:left="3246" w:hanging="360"/>
      </w:pPr>
    </w:lvl>
    <w:lvl w:ilvl="4" w:tplc="04270019" w:tentative="1">
      <w:start w:val="1"/>
      <w:numFmt w:val="lowerLetter"/>
      <w:lvlText w:val="%5."/>
      <w:lvlJc w:val="left"/>
      <w:pPr>
        <w:ind w:left="3966" w:hanging="360"/>
      </w:pPr>
    </w:lvl>
    <w:lvl w:ilvl="5" w:tplc="0427001B" w:tentative="1">
      <w:start w:val="1"/>
      <w:numFmt w:val="lowerRoman"/>
      <w:lvlText w:val="%6."/>
      <w:lvlJc w:val="right"/>
      <w:pPr>
        <w:ind w:left="4686" w:hanging="180"/>
      </w:pPr>
    </w:lvl>
    <w:lvl w:ilvl="6" w:tplc="0427000F" w:tentative="1">
      <w:start w:val="1"/>
      <w:numFmt w:val="decimal"/>
      <w:lvlText w:val="%7."/>
      <w:lvlJc w:val="left"/>
      <w:pPr>
        <w:ind w:left="5406" w:hanging="360"/>
      </w:pPr>
    </w:lvl>
    <w:lvl w:ilvl="7" w:tplc="04270019" w:tentative="1">
      <w:start w:val="1"/>
      <w:numFmt w:val="lowerLetter"/>
      <w:lvlText w:val="%8."/>
      <w:lvlJc w:val="left"/>
      <w:pPr>
        <w:ind w:left="6126" w:hanging="360"/>
      </w:pPr>
    </w:lvl>
    <w:lvl w:ilvl="8" w:tplc="0427001B" w:tentative="1">
      <w:start w:val="1"/>
      <w:numFmt w:val="lowerRoman"/>
      <w:lvlText w:val="%9."/>
      <w:lvlJc w:val="right"/>
      <w:pPr>
        <w:ind w:left="6846" w:hanging="180"/>
      </w:pPr>
    </w:lvl>
  </w:abstractNum>
  <w:abstractNum w:abstractNumId="34">
    <w:nsid w:val="68BB2D6A"/>
    <w:multiLevelType w:val="hybridMultilevel"/>
    <w:tmpl w:val="E178710C"/>
    <w:lvl w:ilvl="0" w:tplc="0427000D">
      <w:start w:val="1"/>
      <w:numFmt w:val="bullet"/>
      <w:lvlText w:val=""/>
      <w:lvlJc w:val="left"/>
      <w:pPr>
        <w:ind w:left="1980" w:hanging="360"/>
      </w:pPr>
      <w:rPr>
        <w:rFonts w:ascii="Wingdings" w:hAnsi="Wingdings" w:hint="default"/>
      </w:rPr>
    </w:lvl>
    <w:lvl w:ilvl="1" w:tplc="04270003" w:tentative="1">
      <w:start w:val="1"/>
      <w:numFmt w:val="bullet"/>
      <w:lvlText w:val="o"/>
      <w:lvlJc w:val="left"/>
      <w:pPr>
        <w:ind w:left="2700" w:hanging="360"/>
      </w:pPr>
      <w:rPr>
        <w:rFonts w:ascii="Courier New" w:hAnsi="Courier New" w:cs="Courier New" w:hint="default"/>
      </w:rPr>
    </w:lvl>
    <w:lvl w:ilvl="2" w:tplc="04270005" w:tentative="1">
      <w:start w:val="1"/>
      <w:numFmt w:val="bullet"/>
      <w:lvlText w:val=""/>
      <w:lvlJc w:val="left"/>
      <w:pPr>
        <w:ind w:left="3420" w:hanging="360"/>
      </w:pPr>
      <w:rPr>
        <w:rFonts w:ascii="Wingdings" w:hAnsi="Wingdings" w:hint="default"/>
      </w:rPr>
    </w:lvl>
    <w:lvl w:ilvl="3" w:tplc="04270001" w:tentative="1">
      <w:start w:val="1"/>
      <w:numFmt w:val="bullet"/>
      <w:lvlText w:val=""/>
      <w:lvlJc w:val="left"/>
      <w:pPr>
        <w:ind w:left="4140" w:hanging="360"/>
      </w:pPr>
      <w:rPr>
        <w:rFonts w:ascii="Symbol" w:hAnsi="Symbol" w:hint="default"/>
      </w:rPr>
    </w:lvl>
    <w:lvl w:ilvl="4" w:tplc="04270003" w:tentative="1">
      <w:start w:val="1"/>
      <w:numFmt w:val="bullet"/>
      <w:lvlText w:val="o"/>
      <w:lvlJc w:val="left"/>
      <w:pPr>
        <w:ind w:left="4860" w:hanging="360"/>
      </w:pPr>
      <w:rPr>
        <w:rFonts w:ascii="Courier New" w:hAnsi="Courier New" w:cs="Courier New" w:hint="default"/>
      </w:rPr>
    </w:lvl>
    <w:lvl w:ilvl="5" w:tplc="04270005" w:tentative="1">
      <w:start w:val="1"/>
      <w:numFmt w:val="bullet"/>
      <w:lvlText w:val=""/>
      <w:lvlJc w:val="left"/>
      <w:pPr>
        <w:ind w:left="5580" w:hanging="360"/>
      </w:pPr>
      <w:rPr>
        <w:rFonts w:ascii="Wingdings" w:hAnsi="Wingdings" w:hint="default"/>
      </w:rPr>
    </w:lvl>
    <w:lvl w:ilvl="6" w:tplc="04270001" w:tentative="1">
      <w:start w:val="1"/>
      <w:numFmt w:val="bullet"/>
      <w:lvlText w:val=""/>
      <w:lvlJc w:val="left"/>
      <w:pPr>
        <w:ind w:left="6300" w:hanging="360"/>
      </w:pPr>
      <w:rPr>
        <w:rFonts w:ascii="Symbol" w:hAnsi="Symbol" w:hint="default"/>
      </w:rPr>
    </w:lvl>
    <w:lvl w:ilvl="7" w:tplc="04270003" w:tentative="1">
      <w:start w:val="1"/>
      <w:numFmt w:val="bullet"/>
      <w:lvlText w:val="o"/>
      <w:lvlJc w:val="left"/>
      <w:pPr>
        <w:ind w:left="7020" w:hanging="360"/>
      </w:pPr>
      <w:rPr>
        <w:rFonts w:ascii="Courier New" w:hAnsi="Courier New" w:cs="Courier New" w:hint="default"/>
      </w:rPr>
    </w:lvl>
    <w:lvl w:ilvl="8" w:tplc="04270005" w:tentative="1">
      <w:start w:val="1"/>
      <w:numFmt w:val="bullet"/>
      <w:lvlText w:val=""/>
      <w:lvlJc w:val="left"/>
      <w:pPr>
        <w:ind w:left="7740" w:hanging="360"/>
      </w:pPr>
      <w:rPr>
        <w:rFonts w:ascii="Wingdings" w:hAnsi="Wingdings" w:hint="default"/>
      </w:rPr>
    </w:lvl>
  </w:abstractNum>
  <w:abstractNum w:abstractNumId="35">
    <w:nsid w:val="747573CB"/>
    <w:multiLevelType w:val="hybridMultilevel"/>
    <w:tmpl w:val="1DB898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7BF07F4D"/>
    <w:multiLevelType w:val="hybridMultilevel"/>
    <w:tmpl w:val="A9FCC4B8"/>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7">
    <w:nsid w:val="7E037ED2"/>
    <w:multiLevelType w:val="hybridMultilevel"/>
    <w:tmpl w:val="172E7F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nsid w:val="7F5A6F97"/>
    <w:multiLevelType w:val="hybridMultilevel"/>
    <w:tmpl w:val="E5B030FC"/>
    <w:lvl w:ilvl="0" w:tplc="22E87FCA">
      <w:start w:val="1"/>
      <w:numFmt w:val="decimal"/>
      <w:lvlText w:val="%1."/>
      <w:lvlJc w:val="left"/>
      <w:pPr>
        <w:ind w:left="1770" w:hanging="99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num w:numId="1">
    <w:abstractNumId w:val="27"/>
  </w:num>
  <w:num w:numId="2">
    <w:abstractNumId w:val="37"/>
  </w:num>
  <w:num w:numId="3">
    <w:abstractNumId w:val="16"/>
  </w:num>
  <w:num w:numId="4">
    <w:abstractNumId w:val="35"/>
  </w:num>
  <w:num w:numId="5">
    <w:abstractNumId w:val="13"/>
  </w:num>
  <w:num w:numId="6">
    <w:abstractNumId w:val="10"/>
  </w:num>
  <w:num w:numId="7">
    <w:abstractNumId w:val="24"/>
  </w:num>
  <w:num w:numId="8">
    <w:abstractNumId w:val="22"/>
  </w:num>
  <w:num w:numId="9">
    <w:abstractNumId w:val="8"/>
  </w:num>
  <w:num w:numId="10">
    <w:abstractNumId w:val="31"/>
  </w:num>
  <w:num w:numId="11">
    <w:abstractNumId w:val="28"/>
  </w:num>
  <w:num w:numId="12">
    <w:abstractNumId w:val="19"/>
  </w:num>
  <w:num w:numId="13">
    <w:abstractNumId w:val="21"/>
  </w:num>
  <w:num w:numId="14">
    <w:abstractNumId w:val="36"/>
  </w:num>
  <w:num w:numId="15">
    <w:abstractNumId w:val="29"/>
  </w:num>
  <w:num w:numId="16">
    <w:abstractNumId w:val="34"/>
  </w:num>
  <w:num w:numId="17">
    <w:abstractNumId w:val="30"/>
  </w:num>
  <w:num w:numId="18">
    <w:abstractNumId w:val="5"/>
  </w:num>
  <w:num w:numId="19">
    <w:abstractNumId w:val="18"/>
  </w:num>
  <w:num w:numId="20">
    <w:abstractNumId w:val="15"/>
  </w:num>
  <w:num w:numId="21">
    <w:abstractNumId w:val="11"/>
  </w:num>
  <w:num w:numId="22">
    <w:abstractNumId w:val="38"/>
  </w:num>
  <w:num w:numId="23">
    <w:abstractNumId w:val="1"/>
  </w:num>
  <w:num w:numId="24">
    <w:abstractNumId w:val="17"/>
  </w:num>
  <w:num w:numId="25">
    <w:abstractNumId w:val="12"/>
  </w:num>
  <w:num w:numId="26">
    <w:abstractNumId w:val="4"/>
  </w:num>
  <w:num w:numId="27">
    <w:abstractNumId w:val="7"/>
  </w:num>
  <w:num w:numId="28">
    <w:abstractNumId w:val="6"/>
  </w:num>
  <w:num w:numId="29">
    <w:abstractNumId w:val="2"/>
  </w:num>
  <w:num w:numId="30">
    <w:abstractNumId w:val="20"/>
  </w:num>
  <w:num w:numId="31">
    <w:abstractNumId w:val="3"/>
  </w:num>
  <w:num w:numId="32">
    <w:abstractNumId w:val="23"/>
  </w:num>
  <w:num w:numId="33">
    <w:abstractNumId w:val="33"/>
  </w:num>
  <w:num w:numId="34">
    <w:abstractNumId w:val="0"/>
  </w:num>
  <w:num w:numId="35">
    <w:abstractNumId w:val="9"/>
  </w:num>
  <w:num w:numId="36">
    <w:abstractNumId w:val="14"/>
  </w:num>
  <w:num w:numId="37">
    <w:abstractNumId w:val="32"/>
  </w:num>
  <w:num w:numId="38">
    <w:abstractNumId w:val="26"/>
  </w:num>
  <w:num w:numId="39">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340"/>
    <w:rsid w:val="00000CE6"/>
    <w:rsid w:val="00001100"/>
    <w:rsid w:val="000026D7"/>
    <w:rsid w:val="00005F74"/>
    <w:rsid w:val="00007151"/>
    <w:rsid w:val="000135B8"/>
    <w:rsid w:val="00013851"/>
    <w:rsid w:val="000141E4"/>
    <w:rsid w:val="000142B9"/>
    <w:rsid w:val="000144F3"/>
    <w:rsid w:val="00014BAE"/>
    <w:rsid w:val="0001516D"/>
    <w:rsid w:val="00015987"/>
    <w:rsid w:val="00016835"/>
    <w:rsid w:val="00016885"/>
    <w:rsid w:val="000169D8"/>
    <w:rsid w:val="00017034"/>
    <w:rsid w:val="00017B95"/>
    <w:rsid w:val="00017E5D"/>
    <w:rsid w:val="00020EE4"/>
    <w:rsid w:val="00021265"/>
    <w:rsid w:val="00021793"/>
    <w:rsid w:val="00021A53"/>
    <w:rsid w:val="00022582"/>
    <w:rsid w:val="0002276B"/>
    <w:rsid w:val="000227A2"/>
    <w:rsid w:val="00023094"/>
    <w:rsid w:val="000230AC"/>
    <w:rsid w:val="000235BF"/>
    <w:rsid w:val="00024080"/>
    <w:rsid w:val="00024952"/>
    <w:rsid w:val="000249A3"/>
    <w:rsid w:val="000255E3"/>
    <w:rsid w:val="0002619D"/>
    <w:rsid w:val="000262BA"/>
    <w:rsid w:val="000317E6"/>
    <w:rsid w:val="00031C11"/>
    <w:rsid w:val="0003229B"/>
    <w:rsid w:val="00032624"/>
    <w:rsid w:val="00032996"/>
    <w:rsid w:val="0003342C"/>
    <w:rsid w:val="00033770"/>
    <w:rsid w:val="00034380"/>
    <w:rsid w:val="0003536C"/>
    <w:rsid w:val="0003538D"/>
    <w:rsid w:val="00035E07"/>
    <w:rsid w:val="0003724A"/>
    <w:rsid w:val="00040275"/>
    <w:rsid w:val="00042F0D"/>
    <w:rsid w:val="00043237"/>
    <w:rsid w:val="000439E6"/>
    <w:rsid w:val="00043B72"/>
    <w:rsid w:val="00043EB3"/>
    <w:rsid w:val="00043EC4"/>
    <w:rsid w:val="0004436D"/>
    <w:rsid w:val="0004574B"/>
    <w:rsid w:val="0004664D"/>
    <w:rsid w:val="00052093"/>
    <w:rsid w:val="0005210B"/>
    <w:rsid w:val="00052669"/>
    <w:rsid w:val="00052969"/>
    <w:rsid w:val="00054170"/>
    <w:rsid w:val="000546C6"/>
    <w:rsid w:val="00054E4B"/>
    <w:rsid w:val="00055124"/>
    <w:rsid w:val="0005562A"/>
    <w:rsid w:val="0005647B"/>
    <w:rsid w:val="00056607"/>
    <w:rsid w:val="00057517"/>
    <w:rsid w:val="00057788"/>
    <w:rsid w:val="0006022E"/>
    <w:rsid w:val="00060545"/>
    <w:rsid w:val="00060689"/>
    <w:rsid w:val="00060938"/>
    <w:rsid w:val="0006110A"/>
    <w:rsid w:val="00061721"/>
    <w:rsid w:val="00062F19"/>
    <w:rsid w:val="0006318E"/>
    <w:rsid w:val="000640BA"/>
    <w:rsid w:val="000653A6"/>
    <w:rsid w:val="0006619E"/>
    <w:rsid w:val="00070623"/>
    <w:rsid w:val="00070849"/>
    <w:rsid w:val="000713A2"/>
    <w:rsid w:val="00071A5A"/>
    <w:rsid w:val="00071D09"/>
    <w:rsid w:val="00072062"/>
    <w:rsid w:val="00072612"/>
    <w:rsid w:val="00072A07"/>
    <w:rsid w:val="00073436"/>
    <w:rsid w:val="000739DB"/>
    <w:rsid w:val="00074898"/>
    <w:rsid w:val="0007600D"/>
    <w:rsid w:val="000762FC"/>
    <w:rsid w:val="00076B76"/>
    <w:rsid w:val="000775E4"/>
    <w:rsid w:val="00080323"/>
    <w:rsid w:val="00080331"/>
    <w:rsid w:val="0008233E"/>
    <w:rsid w:val="00082EB1"/>
    <w:rsid w:val="00082F6B"/>
    <w:rsid w:val="00084013"/>
    <w:rsid w:val="00084F27"/>
    <w:rsid w:val="00085301"/>
    <w:rsid w:val="00086820"/>
    <w:rsid w:val="00090854"/>
    <w:rsid w:val="00092D15"/>
    <w:rsid w:val="000943ED"/>
    <w:rsid w:val="00095AC7"/>
    <w:rsid w:val="000965B8"/>
    <w:rsid w:val="000965FF"/>
    <w:rsid w:val="000968D5"/>
    <w:rsid w:val="000A2139"/>
    <w:rsid w:val="000A3CEA"/>
    <w:rsid w:val="000A42DE"/>
    <w:rsid w:val="000A48E9"/>
    <w:rsid w:val="000A4CC0"/>
    <w:rsid w:val="000A4EEC"/>
    <w:rsid w:val="000A51C8"/>
    <w:rsid w:val="000A5C82"/>
    <w:rsid w:val="000A7009"/>
    <w:rsid w:val="000A71AE"/>
    <w:rsid w:val="000A77B1"/>
    <w:rsid w:val="000A7B08"/>
    <w:rsid w:val="000B1B24"/>
    <w:rsid w:val="000B2328"/>
    <w:rsid w:val="000B26BD"/>
    <w:rsid w:val="000B26BF"/>
    <w:rsid w:val="000B2CEF"/>
    <w:rsid w:val="000B528D"/>
    <w:rsid w:val="000B557A"/>
    <w:rsid w:val="000B6662"/>
    <w:rsid w:val="000B6E29"/>
    <w:rsid w:val="000C0C67"/>
    <w:rsid w:val="000C0E10"/>
    <w:rsid w:val="000C195F"/>
    <w:rsid w:val="000C2A2E"/>
    <w:rsid w:val="000C329A"/>
    <w:rsid w:val="000C3A8E"/>
    <w:rsid w:val="000C50D6"/>
    <w:rsid w:val="000C57AC"/>
    <w:rsid w:val="000C6B24"/>
    <w:rsid w:val="000C6D5C"/>
    <w:rsid w:val="000C7278"/>
    <w:rsid w:val="000C7E5B"/>
    <w:rsid w:val="000C7F06"/>
    <w:rsid w:val="000D0312"/>
    <w:rsid w:val="000D0897"/>
    <w:rsid w:val="000D1810"/>
    <w:rsid w:val="000D198D"/>
    <w:rsid w:val="000D25EE"/>
    <w:rsid w:val="000D36D1"/>
    <w:rsid w:val="000D4A78"/>
    <w:rsid w:val="000D4B43"/>
    <w:rsid w:val="000D573E"/>
    <w:rsid w:val="000D57DA"/>
    <w:rsid w:val="000D5A1F"/>
    <w:rsid w:val="000D64BC"/>
    <w:rsid w:val="000D6CC6"/>
    <w:rsid w:val="000D7CB5"/>
    <w:rsid w:val="000E06A3"/>
    <w:rsid w:val="000E0859"/>
    <w:rsid w:val="000E1066"/>
    <w:rsid w:val="000E1145"/>
    <w:rsid w:val="000E1F4B"/>
    <w:rsid w:val="000E223B"/>
    <w:rsid w:val="000E263B"/>
    <w:rsid w:val="000E2D94"/>
    <w:rsid w:val="000E2FE8"/>
    <w:rsid w:val="000E4ED6"/>
    <w:rsid w:val="000E572F"/>
    <w:rsid w:val="000E6894"/>
    <w:rsid w:val="000E7114"/>
    <w:rsid w:val="000F0361"/>
    <w:rsid w:val="000F1637"/>
    <w:rsid w:val="000F22EF"/>
    <w:rsid w:val="000F2621"/>
    <w:rsid w:val="000F7C61"/>
    <w:rsid w:val="000F7E49"/>
    <w:rsid w:val="001002E4"/>
    <w:rsid w:val="00104A14"/>
    <w:rsid w:val="00105BF7"/>
    <w:rsid w:val="00105D2A"/>
    <w:rsid w:val="00105F58"/>
    <w:rsid w:val="00105FFF"/>
    <w:rsid w:val="00106E6E"/>
    <w:rsid w:val="00107B1F"/>
    <w:rsid w:val="00110527"/>
    <w:rsid w:val="001108D6"/>
    <w:rsid w:val="00110B33"/>
    <w:rsid w:val="00112430"/>
    <w:rsid w:val="001125BD"/>
    <w:rsid w:val="00113036"/>
    <w:rsid w:val="0011349E"/>
    <w:rsid w:val="00113BE1"/>
    <w:rsid w:val="00114842"/>
    <w:rsid w:val="00114C72"/>
    <w:rsid w:val="00114D90"/>
    <w:rsid w:val="00115265"/>
    <w:rsid w:val="00115724"/>
    <w:rsid w:val="00115B29"/>
    <w:rsid w:val="00115F53"/>
    <w:rsid w:val="00116151"/>
    <w:rsid w:val="00116879"/>
    <w:rsid w:val="0011779D"/>
    <w:rsid w:val="00117801"/>
    <w:rsid w:val="00120CA8"/>
    <w:rsid w:val="001212FA"/>
    <w:rsid w:val="001216DF"/>
    <w:rsid w:val="00121DFC"/>
    <w:rsid w:val="001230DD"/>
    <w:rsid w:val="00124122"/>
    <w:rsid w:val="001245F7"/>
    <w:rsid w:val="001268F0"/>
    <w:rsid w:val="001277A9"/>
    <w:rsid w:val="00127DCE"/>
    <w:rsid w:val="00127F02"/>
    <w:rsid w:val="001308E4"/>
    <w:rsid w:val="00131B2D"/>
    <w:rsid w:val="00131BD4"/>
    <w:rsid w:val="00135DEA"/>
    <w:rsid w:val="00136031"/>
    <w:rsid w:val="00136D87"/>
    <w:rsid w:val="00137E6D"/>
    <w:rsid w:val="00141565"/>
    <w:rsid w:val="00141D97"/>
    <w:rsid w:val="0014240D"/>
    <w:rsid w:val="001436DC"/>
    <w:rsid w:val="001440AA"/>
    <w:rsid w:val="0014499D"/>
    <w:rsid w:val="00144C51"/>
    <w:rsid w:val="0014529D"/>
    <w:rsid w:val="00146865"/>
    <w:rsid w:val="001471C9"/>
    <w:rsid w:val="00150578"/>
    <w:rsid w:val="00150888"/>
    <w:rsid w:val="00150F47"/>
    <w:rsid w:val="0015175A"/>
    <w:rsid w:val="00151DBB"/>
    <w:rsid w:val="00151FF6"/>
    <w:rsid w:val="00154B64"/>
    <w:rsid w:val="001551F1"/>
    <w:rsid w:val="0015572E"/>
    <w:rsid w:val="00155B03"/>
    <w:rsid w:val="0015700A"/>
    <w:rsid w:val="001574D3"/>
    <w:rsid w:val="00157687"/>
    <w:rsid w:val="00162207"/>
    <w:rsid w:val="0016351D"/>
    <w:rsid w:val="00163E16"/>
    <w:rsid w:val="00164CE8"/>
    <w:rsid w:val="001652F4"/>
    <w:rsid w:val="00165D3B"/>
    <w:rsid w:val="0016741C"/>
    <w:rsid w:val="00167FE6"/>
    <w:rsid w:val="00170061"/>
    <w:rsid w:val="00171210"/>
    <w:rsid w:val="001728C8"/>
    <w:rsid w:val="00173777"/>
    <w:rsid w:val="001738B1"/>
    <w:rsid w:val="00173992"/>
    <w:rsid w:val="00173A8B"/>
    <w:rsid w:val="00173FA8"/>
    <w:rsid w:val="00174280"/>
    <w:rsid w:val="00174A6B"/>
    <w:rsid w:val="00174FE3"/>
    <w:rsid w:val="00175463"/>
    <w:rsid w:val="0017580B"/>
    <w:rsid w:val="00175C04"/>
    <w:rsid w:val="001777A9"/>
    <w:rsid w:val="00180A44"/>
    <w:rsid w:val="00181274"/>
    <w:rsid w:val="00181760"/>
    <w:rsid w:val="001823D0"/>
    <w:rsid w:val="00183760"/>
    <w:rsid w:val="001839BF"/>
    <w:rsid w:val="001839DA"/>
    <w:rsid w:val="0018660B"/>
    <w:rsid w:val="00186D88"/>
    <w:rsid w:val="00186E00"/>
    <w:rsid w:val="00186E66"/>
    <w:rsid w:val="0018782C"/>
    <w:rsid w:val="00187C54"/>
    <w:rsid w:val="00190281"/>
    <w:rsid w:val="00191657"/>
    <w:rsid w:val="001917CD"/>
    <w:rsid w:val="001921E0"/>
    <w:rsid w:val="00192695"/>
    <w:rsid w:val="00195006"/>
    <w:rsid w:val="00197BE5"/>
    <w:rsid w:val="001A0430"/>
    <w:rsid w:val="001A088D"/>
    <w:rsid w:val="001A1A6A"/>
    <w:rsid w:val="001A31DF"/>
    <w:rsid w:val="001A4586"/>
    <w:rsid w:val="001A459F"/>
    <w:rsid w:val="001A47BF"/>
    <w:rsid w:val="001A4F64"/>
    <w:rsid w:val="001A5B71"/>
    <w:rsid w:val="001A5CD2"/>
    <w:rsid w:val="001B03D8"/>
    <w:rsid w:val="001B1077"/>
    <w:rsid w:val="001B1215"/>
    <w:rsid w:val="001B2122"/>
    <w:rsid w:val="001B25F2"/>
    <w:rsid w:val="001B4539"/>
    <w:rsid w:val="001B5532"/>
    <w:rsid w:val="001B67EB"/>
    <w:rsid w:val="001C1145"/>
    <w:rsid w:val="001C1495"/>
    <w:rsid w:val="001C208A"/>
    <w:rsid w:val="001C3A22"/>
    <w:rsid w:val="001C3AB9"/>
    <w:rsid w:val="001C3B98"/>
    <w:rsid w:val="001C3FC6"/>
    <w:rsid w:val="001C498F"/>
    <w:rsid w:val="001C5093"/>
    <w:rsid w:val="001D0274"/>
    <w:rsid w:val="001D1E7E"/>
    <w:rsid w:val="001D200F"/>
    <w:rsid w:val="001D2653"/>
    <w:rsid w:val="001D2B34"/>
    <w:rsid w:val="001D3C89"/>
    <w:rsid w:val="001D4BB7"/>
    <w:rsid w:val="001D605E"/>
    <w:rsid w:val="001D6214"/>
    <w:rsid w:val="001D7637"/>
    <w:rsid w:val="001D7D45"/>
    <w:rsid w:val="001D7FFB"/>
    <w:rsid w:val="001E1B61"/>
    <w:rsid w:val="001E1E2F"/>
    <w:rsid w:val="001E2F57"/>
    <w:rsid w:val="001E3185"/>
    <w:rsid w:val="001E3468"/>
    <w:rsid w:val="001E3CBD"/>
    <w:rsid w:val="001E4EEA"/>
    <w:rsid w:val="001E544F"/>
    <w:rsid w:val="001E58E7"/>
    <w:rsid w:val="001E63E7"/>
    <w:rsid w:val="001E7A12"/>
    <w:rsid w:val="001F083E"/>
    <w:rsid w:val="001F102B"/>
    <w:rsid w:val="001F190E"/>
    <w:rsid w:val="001F1CD5"/>
    <w:rsid w:val="001F1FA2"/>
    <w:rsid w:val="001F233D"/>
    <w:rsid w:val="001F28E2"/>
    <w:rsid w:val="001F3090"/>
    <w:rsid w:val="001F3216"/>
    <w:rsid w:val="001F4587"/>
    <w:rsid w:val="001F54E5"/>
    <w:rsid w:val="001F7664"/>
    <w:rsid w:val="001F77D7"/>
    <w:rsid w:val="001F7E70"/>
    <w:rsid w:val="002012A9"/>
    <w:rsid w:val="00201CCD"/>
    <w:rsid w:val="00202A47"/>
    <w:rsid w:val="00203141"/>
    <w:rsid w:val="0020406D"/>
    <w:rsid w:val="0020439D"/>
    <w:rsid w:val="00205955"/>
    <w:rsid w:val="002063F3"/>
    <w:rsid w:val="0021315A"/>
    <w:rsid w:val="002146DE"/>
    <w:rsid w:val="0021482D"/>
    <w:rsid w:val="002148A7"/>
    <w:rsid w:val="00214FAF"/>
    <w:rsid w:val="00215117"/>
    <w:rsid w:val="002166EF"/>
    <w:rsid w:val="00217D9C"/>
    <w:rsid w:val="00220490"/>
    <w:rsid w:val="00221ED7"/>
    <w:rsid w:val="0022375D"/>
    <w:rsid w:val="0022468F"/>
    <w:rsid w:val="00224826"/>
    <w:rsid w:val="002256DD"/>
    <w:rsid w:val="00226747"/>
    <w:rsid w:val="002277F6"/>
    <w:rsid w:val="00227E47"/>
    <w:rsid w:val="0023125E"/>
    <w:rsid w:val="002314C3"/>
    <w:rsid w:val="002319C4"/>
    <w:rsid w:val="00232850"/>
    <w:rsid w:val="00233208"/>
    <w:rsid w:val="00234A60"/>
    <w:rsid w:val="00234CC8"/>
    <w:rsid w:val="002359FF"/>
    <w:rsid w:val="00235D3C"/>
    <w:rsid w:val="00235DD5"/>
    <w:rsid w:val="00236677"/>
    <w:rsid w:val="002366D6"/>
    <w:rsid w:val="0023689A"/>
    <w:rsid w:val="00236D6D"/>
    <w:rsid w:val="00236FDC"/>
    <w:rsid w:val="00237244"/>
    <w:rsid w:val="00237A38"/>
    <w:rsid w:val="00240B84"/>
    <w:rsid w:val="00240ECE"/>
    <w:rsid w:val="00240F79"/>
    <w:rsid w:val="00242C6D"/>
    <w:rsid w:val="0024300C"/>
    <w:rsid w:val="002431DB"/>
    <w:rsid w:val="00243D79"/>
    <w:rsid w:val="00243FB4"/>
    <w:rsid w:val="002448E0"/>
    <w:rsid w:val="002448F1"/>
    <w:rsid w:val="00244C7E"/>
    <w:rsid w:val="00244D1B"/>
    <w:rsid w:val="00245A24"/>
    <w:rsid w:val="002472D0"/>
    <w:rsid w:val="00247CBB"/>
    <w:rsid w:val="0025002D"/>
    <w:rsid w:val="002508B3"/>
    <w:rsid w:val="00251725"/>
    <w:rsid w:val="00251F68"/>
    <w:rsid w:val="00253A8A"/>
    <w:rsid w:val="002553C4"/>
    <w:rsid w:val="00255792"/>
    <w:rsid w:val="00257599"/>
    <w:rsid w:val="002603F2"/>
    <w:rsid w:val="00260C78"/>
    <w:rsid w:val="0026182F"/>
    <w:rsid w:val="00261E34"/>
    <w:rsid w:val="002625AE"/>
    <w:rsid w:val="002632E1"/>
    <w:rsid w:val="00263B80"/>
    <w:rsid w:val="00265260"/>
    <w:rsid w:val="00265760"/>
    <w:rsid w:val="00266A08"/>
    <w:rsid w:val="00270A5F"/>
    <w:rsid w:val="002715BE"/>
    <w:rsid w:val="002717FD"/>
    <w:rsid w:val="00273E18"/>
    <w:rsid w:val="0027464A"/>
    <w:rsid w:val="00274752"/>
    <w:rsid w:val="002758E7"/>
    <w:rsid w:val="0027790C"/>
    <w:rsid w:val="0028225E"/>
    <w:rsid w:val="002825CD"/>
    <w:rsid w:val="002838E1"/>
    <w:rsid w:val="00283963"/>
    <w:rsid w:val="00283B29"/>
    <w:rsid w:val="00283DC0"/>
    <w:rsid w:val="002841A9"/>
    <w:rsid w:val="002848DA"/>
    <w:rsid w:val="00284A8A"/>
    <w:rsid w:val="002856F4"/>
    <w:rsid w:val="00285722"/>
    <w:rsid w:val="00285D49"/>
    <w:rsid w:val="00286156"/>
    <w:rsid w:val="002867AA"/>
    <w:rsid w:val="00287EC8"/>
    <w:rsid w:val="0029047F"/>
    <w:rsid w:val="0029271F"/>
    <w:rsid w:val="00292A93"/>
    <w:rsid w:val="00293AEC"/>
    <w:rsid w:val="00293E82"/>
    <w:rsid w:val="0029587C"/>
    <w:rsid w:val="00296301"/>
    <w:rsid w:val="00297170"/>
    <w:rsid w:val="0029736D"/>
    <w:rsid w:val="002977C7"/>
    <w:rsid w:val="0029797E"/>
    <w:rsid w:val="002A041A"/>
    <w:rsid w:val="002A0FA7"/>
    <w:rsid w:val="002A1C68"/>
    <w:rsid w:val="002A2F8E"/>
    <w:rsid w:val="002A365C"/>
    <w:rsid w:val="002A4647"/>
    <w:rsid w:val="002A5515"/>
    <w:rsid w:val="002A67D5"/>
    <w:rsid w:val="002B03A7"/>
    <w:rsid w:val="002B181A"/>
    <w:rsid w:val="002B1B9D"/>
    <w:rsid w:val="002B2F77"/>
    <w:rsid w:val="002B464F"/>
    <w:rsid w:val="002B4A96"/>
    <w:rsid w:val="002B51C4"/>
    <w:rsid w:val="002B5A0B"/>
    <w:rsid w:val="002B60BE"/>
    <w:rsid w:val="002B78EF"/>
    <w:rsid w:val="002C038C"/>
    <w:rsid w:val="002C048B"/>
    <w:rsid w:val="002C0B07"/>
    <w:rsid w:val="002C0E0B"/>
    <w:rsid w:val="002C134F"/>
    <w:rsid w:val="002C147A"/>
    <w:rsid w:val="002C14BC"/>
    <w:rsid w:val="002C1B34"/>
    <w:rsid w:val="002C3A2D"/>
    <w:rsid w:val="002C42A8"/>
    <w:rsid w:val="002C49A0"/>
    <w:rsid w:val="002C5005"/>
    <w:rsid w:val="002C5399"/>
    <w:rsid w:val="002C5D4A"/>
    <w:rsid w:val="002D089C"/>
    <w:rsid w:val="002D2CB7"/>
    <w:rsid w:val="002D3D6C"/>
    <w:rsid w:val="002D4D56"/>
    <w:rsid w:val="002D577E"/>
    <w:rsid w:val="002D5B06"/>
    <w:rsid w:val="002D63FC"/>
    <w:rsid w:val="002D6417"/>
    <w:rsid w:val="002E203A"/>
    <w:rsid w:val="002E3075"/>
    <w:rsid w:val="002E315E"/>
    <w:rsid w:val="002E3707"/>
    <w:rsid w:val="002E3FAC"/>
    <w:rsid w:val="002E42EB"/>
    <w:rsid w:val="002E48E3"/>
    <w:rsid w:val="002E4AED"/>
    <w:rsid w:val="002E4B52"/>
    <w:rsid w:val="002E4BAC"/>
    <w:rsid w:val="002E57A7"/>
    <w:rsid w:val="002E660C"/>
    <w:rsid w:val="002F038A"/>
    <w:rsid w:val="002F1327"/>
    <w:rsid w:val="002F1EE1"/>
    <w:rsid w:val="002F2015"/>
    <w:rsid w:val="002F2B53"/>
    <w:rsid w:val="002F3480"/>
    <w:rsid w:val="002F3604"/>
    <w:rsid w:val="002F5386"/>
    <w:rsid w:val="0030132F"/>
    <w:rsid w:val="003015AD"/>
    <w:rsid w:val="00301748"/>
    <w:rsid w:val="00302654"/>
    <w:rsid w:val="0030398E"/>
    <w:rsid w:val="0030501C"/>
    <w:rsid w:val="00305984"/>
    <w:rsid w:val="003069E8"/>
    <w:rsid w:val="00307370"/>
    <w:rsid w:val="003074A1"/>
    <w:rsid w:val="003074EA"/>
    <w:rsid w:val="00307564"/>
    <w:rsid w:val="00311177"/>
    <w:rsid w:val="00314B44"/>
    <w:rsid w:val="003156FC"/>
    <w:rsid w:val="003204BF"/>
    <w:rsid w:val="003207FC"/>
    <w:rsid w:val="00320F5C"/>
    <w:rsid w:val="0032129F"/>
    <w:rsid w:val="003212F7"/>
    <w:rsid w:val="003216B5"/>
    <w:rsid w:val="00321796"/>
    <w:rsid w:val="003217E9"/>
    <w:rsid w:val="003222E1"/>
    <w:rsid w:val="00322B20"/>
    <w:rsid w:val="003234E8"/>
    <w:rsid w:val="0032353D"/>
    <w:rsid w:val="00326E8D"/>
    <w:rsid w:val="00330499"/>
    <w:rsid w:val="00330BCB"/>
    <w:rsid w:val="00330E41"/>
    <w:rsid w:val="0033149E"/>
    <w:rsid w:val="003324FD"/>
    <w:rsid w:val="003341AB"/>
    <w:rsid w:val="00334A9B"/>
    <w:rsid w:val="00336204"/>
    <w:rsid w:val="00336A84"/>
    <w:rsid w:val="003401D9"/>
    <w:rsid w:val="003406D4"/>
    <w:rsid w:val="00340921"/>
    <w:rsid w:val="00341C78"/>
    <w:rsid w:val="00341DBA"/>
    <w:rsid w:val="00342920"/>
    <w:rsid w:val="003434FA"/>
    <w:rsid w:val="00343684"/>
    <w:rsid w:val="00343E15"/>
    <w:rsid w:val="00345369"/>
    <w:rsid w:val="00345991"/>
    <w:rsid w:val="00347305"/>
    <w:rsid w:val="00347CF8"/>
    <w:rsid w:val="003503B7"/>
    <w:rsid w:val="003513C4"/>
    <w:rsid w:val="00351C3B"/>
    <w:rsid w:val="003520B0"/>
    <w:rsid w:val="00352179"/>
    <w:rsid w:val="00353C12"/>
    <w:rsid w:val="00354A90"/>
    <w:rsid w:val="00354E9C"/>
    <w:rsid w:val="00355537"/>
    <w:rsid w:val="003568F2"/>
    <w:rsid w:val="00357B35"/>
    <w:rsid w:val="00360149"/>
    <w:rsid w:val="00360CFA"/>
    <w:rsid w:val="003616AB"/>
    <w:rsid w:val="00362241"/>
    <w:rsid w:val="0036270E"/>
    <w:rsid w:val="00362A12"/>
    <w:rsid w:val="00364176"/>
    <w:rsid w:val="0036431A"/>
    <w:rsid w:val="003648F6"/>
    <w:rsid w:val="00366D6A"/>
    <w:rsid w:val="00371036"/>
    <w:rsid w:val="00371BB3"/>
    <w:rsid w:val="00373C26"/>
    <w:rsid w:val="0037622E"/>
    <w:rsid w:val="00376C86"/>
    <w:rsid w:val="00377D91"/>
    <w:rsid w:val="003800A2"/>
    <w:rsid w:val="00380C42"/>
    <w:rsid w:val="00381356"/>
    <w:rsid w:val="003814A4"/>
    <w:rsid w:val="0038160A"/>
    <w:rsid w:val="0038263C"/>
    <w:rsid w:val="0038383A"/>
    <w:rsid w:val="0038387F"/>
    <w:rsid w:val="003839F2"/>
    <w:rsid w:val="00385A44"/>
    <w:rsid w:val="00386EDC"/>
    <w:rsid w:val="0039117C"/>
    <w:rsid w:val="003926ED"/>
    <w:rsid w:val="003932E7"/>
    <w:rsid w:val="00393876"/>
    <w:rsid w:val="00394B9A"/>
    <w:rsid w:val="00395105"/>
    <w:rsid w:val="00395E43"/>
    <w:rsid w:val="003967C6"/>
    <w:rsid w:val="00396D00"/>
    <w:rsid w:val="003A00CA"/>
    <w:rsid w:val="003A0463"/>
    <w:rsid w:val="003A1203"/>
    <w:rsid w:val="003A1800"/>
    <w:rsid w:val="003A24E4"/>
    <w:rsid w:val="003A3C02"/>
    <w:rsid w:val="003A62F7"/>
    <w:rsid w:val="003A7E29"/>
    <w:rsid w:val="003B0145"/>
    <w:rsid w:val="003B032C"/>
    <w:rsid w:val="003B0697"/>
    <w:rsid w:val="003B6D73"/>
    <w:rsid w:val="003B6F29"/>
    <w:rsid w:val="003B7002"/>
    <w:rsid w:val="003C0C58"/>
    <w:rsid w:val="003C1D00"/>
    <w:rsid w:val="003C29A5"/>
    <w:rsid w:val="003C3719"/>
    <w:rsid w:val="003C3B22"/>
    <w:rsid w:val="003C43C5"/>
    <w:rsid w:val="003C47A5"/>
    <w:rsid w:val="003C513D"/>
    <w:rsid w:val="003C59EB"/>
    <w:rsid w:val="003C6944"/>
    <w:rsid w:val="003C7DF3"/>
    <w:rsid w:val="003D1B04"/>
    <w:rsid w:val="003D2D8D"/>
    <w:rsid w:val="003D3706"/>
    <w:rsid w:val="003D3720"/>
    <w:rsid w:val="003D3AB0"/>
    <w:rsid w:val="003D3B88"/>
    <w:rsid w:val="003D41FC"/>
    <w:rsid w:val="003D55B4"/>
    <w:rsid w:val="003D57A3"/>
    <w:rsid w:val="003D6F8D"/>
    <w:rsid w:val="003D77D4"/>
    <w:rsid w:val="003D784E"/>
    <w:rsid w:val="003E062A"/>
    <w:rsid w:val="003E0658"/>
    <w:rsid w:val="003E1375"/>
    <w:rsid w:val="003E16EF"/>
    <w:rsid w:val="003E24ED"/>
    <w:rsid w:val="003E2A20"/>
    <w:rsid w:val="003E3FA2"/>
    <w:rsid w:val="003E7181"/>
    <w:rsid w:val="003F0AC2"/>
    <w:rsid w:val="003F112E"/>
    <w:rsid w:val="003F14BB"/>
    <w:rsid w:val="003F16AB"/>
    <w:rsid w:val="003F26B1"/>
    <w:rsid w:val="003F2FD8"/>
    <w:rsid w:val="003F4F45"/>
    <w:rsid w:val="003F5C0C"/>
    <w:rsid w:val="003F7141"/>
    <w:rsid w:val="003F74F1"/>
    <w:rsid w:val="003F774D"/>
    <w:rsid w:val="003F7D3E"/>
    <w:rsid w:val="004008B0"/>
    <w:rsid w:val="0040091E"/>
    <w:rsid w:val="00401404"/>
    <w:rsid w:val="00401AA1"/>
    <w:rsid w:val="00401BB7"/>
    <w:rsid w:val="00402E2C"/>
    <w:rsid w:val="00403729"/>
    <w:rsid w:val="00403788"/>
    <w:rsid w:val="004037D6"/>
    <w:rsid w:val="004053CB"/>
    <w:rsid w:val="004063D7"/>
    <w:rsid w:val="00406425"/>
    <w:rsid w:val="00406FB0"/>
    <w:rsid w:val="0040746D"/>
    <w:rsid w:val="00407B83"/>
    <w:rsid w:val="004107FA"/>
    <w:rsid w:val="004111EC"/>
    <w:rsid w:val="0041234D"/>
    <w:rsid w:val="00413EE5"/>
    <w:rsid w:val="00414E98"/>
    <w:rsid w:val="00416158"/>
    <w:rsid w:val="00416AC0"/>
    <w:rsid w:val="00417F67"/>
    <w:rsid w:val="00422F1F"/>
    <w:rsid w:val="00423933"/>
    <w:rsid w:val="004241B4"/>
    <w:rsid w:val="004248F0"/>
    <w:rsid w:val="00424A2E"/>
    <w:rsid w:val="0042642C"/>
    <w:rsid w:val="00431276"/>
    <w:rsid w:val="0043199C"/>
    <w:rsid w:val="004326BC"/>
    <w:rsid w:val="00432F2C"/>
    <w:rsid w:val="00433613"/>
    <w:rsid w:val="004342AC"/>
    <w:rsid w:val="004342FD"/>
    <w:rsid w:val="00434385"/>
    <w:rsid w:val="004344D8"/>
    <w:rsid w:val="0043534D"/>
    <w:rsid w:val="00436086"/>
    <w:rsid w:val="004362CC"/>
    <w:rsid w:val="004370AC"/>
    <w:rsid w:val="004407FB"/>
    <w:rsid w:val="00442EF2"/>
    <w:rsid w:val="00443BBC"/>
    <w:rsid w:val="004443C6"/>
    <w:rsid w:val="004446B7"/>
    <w:rsid w:val="00446DAA"/>
    <w:rsid w:val="004501C0"/>
    <w:rsid w:val="00451330"/>
    <w:rsid w:val="00451AB8"/>
    <w:rsid w:val="00451C5B"/>
    <w:rsid w:val="004533EB"/>
    <w:rsid w:val="0045359D"/>
    <w:rsid w:val="00453F9A"/>
    <w:rsid w:val="00454D68"/>
    <w:rsid w:val="00456118"/>
    <w:rsid w:val="00456714"/>
    <w:rsid w:val="00457486"/>
    <w:rsid w:val="00457EE5"/>
    <w:rsid w:val="00461A28"/>
    <w:rsid w:val="00461BB2"/>
    <w:rsid w:val="004624FB"/>
    <w:rsid w:val="00463387"/>
    <w:rsid w:val="004636F3"/>
    <w:rsid w:val="00463784"/>
    <w:rsid w:val="0046415E"/>
    <w:rsid w:val="0046432B"/>
    <w:rsid w:val="0046503B"/>
    <w:rsid w:val="00465EC9"/>
    <w:rsid w:val="00465FC9"/>
    <w:rsid w:val="0046718F"/>
    <w:rsid w:val="00467D81"/>
    <w:rsid w:val="00467D95"/>
    <w:rsid w:val="00470611"/>
    <w:rsid w:val="00471CDB"/>
    <w:rsid w:val="00474677"/>
    <w:rsid w:val="00474816"/>
    <w:rsid w:val="00475CF0"/>
    <w:rsid w:val="00477D97"/>
    <w:rsid w:val="00481204"/>
    <w:rsid w:val="004812AB"/>
    <w:rsid w:val="00483121"/>
    <w:rsid w:val="0048576C"/>
    <w:rsid w:val="00485DFE"/>
    <w:rsid w:val="00486AAE"/>
    <w:rsid w:val="00486D34"/>
    <w:rsid w:val="00486D9A"/>
    <w:rsid w:val="00486F2F"/>
    <w:rsid w:val="00487B3B"/>
    <w:rsid w:val="00490330"/>
    <w:rsid w:val="00490638"/>
    <w:rsid w:val="004912E6"/>
    <w:rsid w:val="00492371"/>
    <w:rsid w:val="00492CB1"/>
    <w:rsid w:val="00493F2E"/>
    <w:rsid w:val="00494D94"/>
    <w:rsid w:val="00494E42"/>
    <w:rsid w:val="00496E77"/>
    <w:rsid w:val="00497976"/>
    <w:rsid w:val="00497D88"/>
    <w:rsid w:val="00497FFD"/>
    <w:rsid w:val="004A48F3"/>
    <w:rsid w:val="004A4DF7"/>
    <w:rsid w:val="004A4F16"/>
    <w:rsid w:val="004A561C"/>
    <w:rsid w:val="004A5722"/>
    <w:rsid w:val="004A5D6C"/>
    <w:rsid w:val="004A7756"/>
    <w:rsid w:val="004A7CE1"/>
    <w:rsid w:val="004A7F34"/>
    <w:rsid w:val="004B1585"/>
    <w:rsid w:val="004B2287"/>
    <w:rsid w:val="004B2614"/>
    <w:rsid w:val="004B2934"/>
    <w:rsid w:val="004B4015"/>
    <w:rsid w:val="004B54DE"/>
    <w:rsid w:val="004B54E5"/>
    <w:rsid w:val="004B5AC9"/>
    <w:rsid w:val="004B681C"/>
    <w:rsid w:val="004B6C4D"/>
    <w:rsid w:val="004B6DBA"/>
    <w:rsid w:val="004B6DD7"/>
    <w:rsid w:val="004C05CA"/>
    <w:rsid w:val="004C0B2D"/>
    <w:rsid w:val="004C12CD"/>
    <w:rsid w:val="004C1719"/>
    <w:rsid w:val="004C1BDA"/>
    <w:rsid w:val="004C287D"/>
    <w:rsid w:val="004C2DAA"/>
    <w:rsid w:val="004C2F6D"/>
    <w:rsid w:val="004C4255"/>
    <w:rsid w:val="004C60FE"/>
    <w:rsid w:val="004C659D"/>
    <w:rsid w:val="004C66D7"/>
    <w:rsid w:val="004C6EDB"/>
    <w:rsid w:val="004D06FB"/>
    <w:rsid w:val="004D081B"/>
    <w:rsid w:val="004D17C8"/>
    <w:rsid w:val="004D1F3C"/>
    <w:rsid w:val="004D2279"/>
    <w:rsid w:val="004D347F"/>
    <w:rsid w:val="004D49D5"/>
    <w:rsid w:val="004D54ED"/>
    <w:rsid w:val="004D5748"/>
    <w:rsid w:val="004D7064"/>
    <w:rsid w:val="004D7476"/>
    <w:rsid w:val="004D74E4"/>
    <w:rsid w:val="004E1F6B"/>
    <w:rsid w:val="004E27F6"/>
    <w:rsid w:val="004E329E"/>
    <w:rsid w:val="004E45AF"/>
    <w:rsid w:val="004E6B07"/>
    <w:rsid w:val="004F1307"/>
    <w:rsid w:val="004F14C1"/>
    <w:rsid w:val="004F19B3"/>
    <w:rsid w:val="004F33DD"/>
    <w:rsid w:val="004F34DB"/>
    <w:rsid w:val="004F3B4F"/>
    <w:rsid w:val="004F428D"/>
    <w:rsid w:val="004F4538"/>
    <w:rsid w:val="004F4540"/>
    <w:rsid w:val="004F4B7E"/>
    <w:rsid w:val="004F51DA"/>
    <w:rsid w:val="004F5257"/>
    <w:rsid w:val="004F55EF"/>
    <w:rsid w:val="004F576C"/>
    <w:rsid w:val="004F59FE"/>
    <w:rsid w:val="00501BE0"/>
    <w:rsid w:val="00502D84"/>
    <w:rsid w:val="0050379D"/>
    <w:rsid w:val="005054F5"/>
    <w:rsid w:val="00505581"/>
    <w:rsid w:val="00506403"/>
    <w:rsid w:val="00507DF7"/>
    <w:rsid w:val="005102FD"/>
    <w:rsid w:val="00510E6C"/>
    <w:rsid w:val="00511D3B"/>
    <w:rsid w:val="00512BA2"/>
    <w:rsid w:val="00512C1B"/>
    <w:rsid w:val="00513096"/>
    <w:rsid w:val="00513E43"/>
    <w:rsid w:val="0051412E"/>
    <w:rsid w:val="005148C9"/>
    <w:rsid w:val="005150EA"/>
    <w:rsid w:val="00515685"/>
    <w:rsid w:val="00516B21"/>
    <w:rsid w:val="00517EC6"/>
    <w:rsid w:val="00520C81"/>
    <w:rsid w:val="0052110E"/>
    <w:rsid w:val="005214D6"/>
    <w:rsid w:val="00522066"/>
    <w:rsid w:val="005229CE"/>
    <w:rsid w:val="00522DCA"/>
    <w:rsid w:val="0052428E"/>
    <w:rsid w:val="005244AA"/>
    <w:rsid w:val="005246C2"/>
    <w:rsid w:val="005246DF"/>
    <w:rsid w:val="00524849"/>
    <w:rsid w:val="00524E4D"/>
    <w:rsid w:val="005259BD"/>
    <w:rsid w:val="00525DB6"/>
    <w:rsid w:val="005268D3"/>
    <w:rsid w:val="00526E4F"/>
    <w:rsid w:val="005279E5"/>
    <w:rsid w:val="00530B78"/>
    <w:rsid w:val="00532001"/>
    <w:rsid w:val="0053300F"/>
    <w:rsid w:val="00533301"/>
    <w:rsid w:val="005333BA"/>
    <w:rsid w:val="00533709"/>
    <w:rsid w:val="00533869"/>
    <w:rsid w:val="00533AE8"/>
    <w:rsid w:val="00533D1E"/>
    <w:rsid w:val="0053456B"/>
    <w:rsid w:val="00534713"/>
    <w:rsid w:val="005347A7"/>
    <w:rsid w:val="00534838"/>
    <w:rsid w:val="005350DA"/>
    <w:rsid w:val="0053577D"/>
    <w:rsid w:val="00535A04"/>
    <w:rsid w:val="005364D6"/>
    <w:rsid w:val="00536629"/>
    <w:rsid w:val="00540828"/>
    <w:rsid w:val="00540B34"/>
    <w:rsid w:val="00541086"/>
    <w:rsid w:val="00542CDA"/>
    <w:rsid w:val="0054394D"/>
    <w:rsid w:val="00544087"/>
    <w:rsid w:val="005450B8"/>
    <w:rsid w:val="00546B1B"/>
    <w:rsid w:val="0054749C"/>
    <w:rsid w:val="005509F1"/>
    <w:rsid w:val="00551BAD"/>
    <w:rsid w:val="00551E60"/>
    <w:rsid w:val="0055208E"/>
    <w:rsid w:val="005531BD"/>
    <w:rsid w:val="00553B46"/>
    <w:rsid w:val="00553DD2"/>
    <w:rsid w:val="00554319"/>
    <w:rsid w:val="00554502"/>
    <w:rsid w:val="00555650"/>
    <w:rsid w:val="00556973"/>
    <w:rsid w:val="00557F55"/>
    <w:rsid w:val="00560AB8"/>
    <w:rsid w:val="00561C9B"/>
    <w:rsid w:val="00563B17"/>
    <w:rsid w:val="00565202"/>
    <w:rsid w:val="00565D3D"/>
    <w:rsid w:val="00566080"/>
    <w:rsid w:val="0056627C"/>
    <w:rsid w:val="005663E8"/>
    <w:rsid w:val="00566D00"/>
    <w:rsid w:val="005674E8"/>
    <w:rsid w:val="00567948"/>
    <w:rsid w:val="00567C24"/>
    <w:rsid w:val="00567D1E"/>
    <w:rsid w:val="005702F2"/>
    <w:rsid w:val="0057070C"/>
    <w:rsid w:val="005707E0"/>
    <w:rsid w:val="00570A5C"/>
    <w:rsid w:val="0057323C"/>
    <w:rsid w:val="005733C7"/>
    <w:rsid w:val="0057349A"/>
    <w:rsid w:val="0057399D"/>
    <w:rsid w:val="00575928"/>
    <w:rsid w:val="00577C63"/>
    <w:rsid w:val="0058074B"/>
    <w:rsid w:val="00582116"/>
    <w:rsid w:val="00582992"/>
    <w:rsid w:val="00582CF9"/>
    <w:rsid w:val="00582CFC"/>
    <w:rsid w:val="0058317C"/>
    <w:rsid w:val="005839DE"/>
    <w:rsid w:val="00584A1B"/>
    <w:rsid w:val="00585743"/>
    <w:rsid w:val="00585A80"/>
    <w:rsid w:val="00585C3C"/>
    <w:rsid w:val="00585D37"/>
    <w:rsid w:val="005905FB"/>
    <w:rsid w:val="005909A5"/>
    <w:rsid w:val="0059254E"/>
    <w:rsid w:val="00592639"/>
    <w:rsid w:val="00593C95"/>
    <w:rsid w:val="0059495C"/>
    <w:rsid w:val="00594D18"/>
    <w:rsid w:val="00594D93"/>
    <w:rsid w:val="005956D5"/>
    <w:rsid w:val="00596F44"/>
    <w:rsid w:val="005972C8"/>
    <w:rsid w:val="00597E9F"/>
    <w:rsid w:val="005A2163"/>
    <w:rsid w:val="005A25AB"/>
    <w:rsid w:val="005A37E3"/>
    <w:rsid w:val="005A3826"/>
    <w:rsid w:val="005A56D4"/>
    <w:rsid w:val="005A5DBA"/>
    <w:rsid w:val="005A635F"/>
    <w:rsid w:val="005A6C39"/>
    <w:rsid w:val="005A6F05"/>
    <w:rsid w:val="005B0528"/>
    <w:rsid w:val="005B162C"/>
    <w:rsid w:val="005B273D"/>
    <w:rsid w:val="005B2FFA"/>
    <w:rsid w:val="005B4F8A"/>
    <w:rsid w:val="005B559C"/>
    <w:rsid w:val="005B59D8"/>
    <w:rsid w:val="005B5A1D"/>
    <w:rsid w:val="005B6557"/>
    <w:rsid w:val="005C09D7"/>
    <w:rsid w:val="005C0C00"/>
    <w:rsid w:val="005C1F3E"/>
    <w:rsid w:val="005C207C"/>
    <w:rsid w:val="005C2490"/>
    <w:rsid w:val="005C3E0D"/>
    <w:rsid w:val="005C536E"/>
    <w:rsid w:val="005C5EC7"/>
    <w:rsid w:val="005C5FBD"/>
    <w:rsid w:val="005C684B"/>
    <w:rsid w:val="005C6866"/>
    <w:rsid w:val="005C774F"/>
    <w:rsid w:val="005C7885"/>
    <w:rsid w:val="005C7B84"/>
    <w:rsid w:val="005D0089"/>
    <w:rsid w:val="005D09A6"/>
    <w:rsid w:val="005D0F29"/>
    <w:rsid w:val="005D1CF2"/>
    <w:rsid w:val="005D24A0"/>
    <w:rsid w:val="005D2F37"/>
    <w:rsid w:val="005D3966"/>
    <w:rsid w:val="005D3BD0"/>
    <w:rsid w:val="005D43B7"/>
    <w:rsid w:val="005D4E22"/>
    <w:rsid w:val="005D66B3"/>
    <w:rsid w:val="005D6A7C"/>
    <w:rsid w:val="005D7F96"/>
    <w:rsid w:val="005E1C50"/>
    <w:rsid w:val="005E3D11"/>
    <w:rsid w:val="005E43AD"/>
    <w:rsid w:val="005E5744"/>
    <w:rsid w:val="005E7406"/>
    <w:rsid w:val="005E7C74"/>
    <w:rsid w:val="005F15F3"/>
    <w:rsid w:val="005F173D"/>
    <w:rsid w:val="005F1910"/>
    <w:rsid w:val="005F1D1D"/>
    <w:rsid w:val="005F257E"/>
    <w:rsid w:val="005F2C81"/>
    <w:rsid w:val="005F4168"/>
    <w:rsid w:val="005F4E2F"/>
    <w:rsid w:val="005F6FD2"/>
    <w:rsid w:val="00600350"/>
    <w:rsid w:val="00600877"/>
    <w:rsid w:val="006008C6"/>
    <w:rsid w:val="00601D58"/>
    <w:rsid w:val="00601E2D"/>
    <w:rsid w:val="00604C42"/>
    <w:rsid w:val="0060537C"/>
    <w:rsid w:val="00605FB4"/>
    <w:rsid w:val="006068E7"/>
    <w:rsid w:val="00606C46"/>
    <w:rsid w:val="00607A17"/>
    <w:rsid w:val="00607BFE"/>
    <w:rsid w:val="00607FC4"/>
    <w:rsid w:val="0061126B"/>
    <w:rsid w:val="0061403D"/>
    <w:rsid w:val="00614400"/>
    <w:rsid w:val="00614518"/>
    <w:rsid w:val="00614595"/>
    <w:rsid w:val="00614DA2"/>
    <w:rsid w:val="006150D5"/>
    <w:rsid w:val="00615656"/>
    <w:rsid w:val="00615B67"/>
    <w:rsid w:val="00615D44"/>
    <w:rsid w:val="00615E1E"/>
    <w:rsid w:val="00616718"/>
    <w:rsid w:val="00617FDA"/>
    <w:rsid w:val="00621DFA"/>
    <w:rsid w:val="00622016"/>
    <w:rsid w:val="006226EE"/>
    <w:rsid w:val="00622E51"/>
    <w:rsid w:val="00623311"/>
    <w:rsid w:val="00623AE3"/>
    <w:rsid w:val="00624886"/>
    <w:rsid w:val="0062506B"/>
    <w:rsid w:val="0062514F"/>
    <w:rsid w:val="006259E5"/>
    <w:rsid w:val="00625FB5"/>
    <w:rsid w:val="006261E4"/>
    <w:rsid w:val="006269F9"/>
    <w:rsid w:val="00626ED9"/>
    <w:rsid w:val="00627734"/>
    <w:rsid w:val="006321A1"/>
    <w:rsid w:val="006344F8"/>
    <w:rsid w:val="00634D1F"/>
    <w:rsid w:val="00635214"/>
    <w:rsid w:val="00635E72"/>
    <w:rsid w:val="00636A29"/>
    <w:rsid w:val="00636D36"/>
    <w:rsid w:val="00637573"/>
    <w:rsid w:val="006412F8"/>
    <w:rsid w:val="006413AC"/>
    <w:rsid w:val="00641E31"/>
    <w:rsid w:val="006430F0"/>
    <w:rsid w:val="00643128"/>
    <w:rsid w:val="0064409D"/>
    <w:rsid w:val="0064535E"/>
    <w:rsid w:val="006462F1"/>
    <w:rsid w:val="00646E90"/>
    <w:rsid w:val="00647844"/>
    <w:rsid w:val="00647E26"/>
    <w:rsid w:val="006503DB"/>
    <w:rsid w:val="00650A55"/>
    <w:rsid w:val="00650D13"/>
    <w:rsid w:val="00650D40"/>
    <w:rsid w:val="00651263"/>
    <w:rsid w:val="00651B8F"/>
    <w:rsid w:val="00651D6F"/>
    <w:rsid w:val="00651E9B"/>
    <w:rsid w:val="00652037"/>
    <w:rsid w:val="006524CA"/>
    <w:rsid w:val="0065266F"/>
    <w:rsid w:val="00652B7E"/>
    <w:rsid w:val="00652F18"/>
    <w:rsid w:val="006530B4"/>
    <w:rsid w:val="00653AC8"/>
    <w:rsid w:val="006546AB"/>
    <w:rsid w:val="006551A8"/>
    <w:rsid w:val="006563E1"/>
    <w:rsid w:val="00656B8E"/>
    <w:rsid w:val="00660DAB"/>
    <w:rsid w:val="006611EB"/>
    <w:rsid w:val="0066306E"/>
    <w:rsid w:val="0066369B"/>
    <w:rsid w:val="00664CA0"/>
    <w:rsid w:val="00665A0A"/>
    <w:rsid w:val="006668C1"/>
    <w:rsid w:val="00667F86"/>
    <w:rsid w:val="006700A8"/>
    <w:rsid w:val="00670260"/>
    <w:rsid w:val="00671FAF"/>
    <w:rsid w:val="0067289A"/>
    <w:rsid w:val="006765A9"/>
    <w:rsid w:val="00676BF4"/>
    <w:rsid w:val="00677700"/>
    <w:rsid w:val="00677B76"/>
    <w:rsid w:val="00681617"/>
    <w:rsid w:val="00681DC1"/>
    <w:rsid w:val="0068222A"/>
    <w:rsid w:val="006849A4"/>
    <w:rsid w:val="00685B64"/>
    <w:rsid w:val="00685C9B"/>
    <w:rsid w:val="006865BC"/>
    <w:rsid w:val="00687113"/>
    <w:rsid w:val="00687A51"/>
    <w:rsid w:val="00690317"/>
    <w:rsid w:val="00690D9A"/>
    <w:rsid w:val="00690FE9"/>
    <w:rsid w:val="0069173D"/>
    <w:rsid w:val="00691866"/>
    <w:rsid w:val="00691E42"/>
    <w:rsid w:val="00692D7D"/>
    <w:rsid w:val="00693072"/>
    <w:rsid w:val="006935E8"/>
    <w:rsid w:val="00693728"/>
    <w:rsid w:val="006937E4"/>
    <w:rsid w:val="00694132"/>
    <w:rsid w:val="00694EA7"/>
    <w:rsid w:val="00695A63"/>
    <w:rsid w:val="00697869"/>
    <w:rsid w:val="00697969"/>
    <w:rsid w:val="006A09D4"/>
    <w:rsid w:val="006A3651"/>
    <w:rsid w:val="006A3A8C"/>
    <w:rsid w:val="006A5826"/>
    <w:rsid w:val="006A59C2"/>
    <w:rsid w:val="006A64EE"/>
    <w:rsid w:val="006A69A3"/>
    <w:rsid w:val="006A74B0"/>
    <w:rsid w:val="006B08DA"/>
    <w:rsid w:val="006B1340"/>
    <w:rsid w:val="006B1C8E"/>
    <w:rsid w:val="006B1D62"/>
    <w:rsid w:val="006B2099"/>
    <w:rsid w:val="006B2726"/>
    <w:rsid w:val="006B2EAA"/>
    <w:rsid w:val="006B3A36"/>
    <w:rsid w:val="006B541A"/>
    <w:rsid w:val="006C01CD"/>
    <w:rsid w:val="006C05F0"/>
    <w:rsid w:val="006C07FC"/>
    <w:rsid w:val="006C1920"/>
    <w:rsid w:val="006C1C06"/>
    <w:rsid w:val="006C1FBA"/>
    <w:rsid w:val="006C3E51"/>
    <w:rsid w:val="006C450F"/>
    <w:rsid w:val="006C4730"/>
    <w:rsid w:val="006C51F1"/>
    <w:rsid w:val="006C57ED"/>
    <w:rsid w:val="006C6C0C"/>
    <w:rsid w:val="006C7051"/>
    <w:rsid w:val="006C7582"/>
    <w:rsid w:val="006C7AFA"/>
    <w:rsid w:val="006D0A22"/>
    <w:rsid w:val="006D1939"/>
    <w:rsid w:val="006D1D66"/>
    <w:rsid w:val="006D27B8"/>
    <w:rsid w:val="006D3275"/>
    <w:rsid w:val="006D3640"/>
    <w:rsid w:val="006D47CC"/>
    <w:rsid w:val="006D592E"/>
    <w:rsid w:val="006D59F5"/>
    <w:rsid w:val="006D6083"/>
    <w:rsid w:val="006D6088"/>
    <w:rsid w:val="006D60A8"/>
    <w:rsid w:val="006E1EB3"/>
    <w:rsid w:val="006E2EE6"/>
    <w:rsid w:val="006E34E4"/>
    <w:rsid w:val="006E50A1"/>
    <w:rsid w:val="006E7C16"/>
    <w:rsid w:val="006F0E84"/>
    <w:rsid w:val="006F12EA"/>
    <w:rsid w:val="006F1C52"/>
    <w:rsid w:val="006F49EA"/>
    <w:rsid w:val="006F5474"/>
    <w:rsid w:val="006F68D5"/>
    <w:rsid w:val="006F6D3D"/>
    <w:rsid w:val="006F7222"/>
    <w:rsid w:val="007001A2"/>
    <w:rsid w:val="0070071F"/>
    <w:rsid w:val="00700F14"/>
    <w:rsid w:val="0070138C"/>
    <w:rsid w:val="00701689"/>
    <w:rsid w:val="007022AB"/>
    <w:rsid w:val="0070256B"/>
    <w:rsid w:val="00703073"/>
    <w:rsid w:val="007045E9"/>
    <w:rsid w:val="0070482B"/>
    <w:rsid w:val="00704C39"/>
    <w:rsid w:val="00704CA9"/>
    <w:rsid w:val="00707F3A"/>
    <w:rsid w:val="007112FD"/>
    <w:rsid w:val="00711946"/>
    <w:rsid w:val="00711B0A"/>
    <w:rsid w:val="00712A36"/>
    <w:rsid w:val="00713AAF"/>
    <w:rsid w:val="00715120"/>
    <w:rsid w:val="00715AC5"/>
    <w:rsid w:val="007165A1"/>
    <w:rsid w:val="00717542"/>
    <w:rsid w:val="0071776D"/>
    <w:rsid w:val="007235D3"/>
    <w:rsid w:val="0072489C"/>
    <w:rsid w:val="00724ED2"/>
    <w:rsid w:val="00725415"/>
    <w:rsid w:val="00726C62"/>
    <w:rsid w:val="00727636"/>
    <w:rsid w:val="0072780F"/>
    <w:rsid w:val="007315D3"/>
    <w:rsid w:val="00733521"/>
    <w:rsid w:val="007335E1"/>
    <w:rsid w:val="00734D39"/>
    <w:rsid w:val="007359CF"/>
    <w:rsid w:val="00736A7A"/>
    <w:rsid w:val="00737B54"/>
    <w:rsid w:val="00737E57"/>
    <w:rsid w:val="00737EA1"/>
    <w:rsid w:val="00737F8D"/>
    <w:rsid w:val="00740F52"/>
    <w:rsid w:val="007424A4"/>
    <w:rsid w:val="00742938"/>
    <w:rsid w:val="00743941"/>
    <w:rsid w:val="00743CBF"/>
    <w:rsid w:val="00743E65"/>
    <w:rsid w:val="007440F1"/>
    <w:rsid w:val="00744C18"/>
    <w:rsid w:val="00744CA9"/>
    <w:rsid w:val="00746B57"/>
    <w:rsid w:val="00747191"/>
    <w:rsid w:val="00751A21"/>
    <w:rsid w:val="00751D77"/>
    <w:rsid w:val="007531E6"/>
    <w:rsid w:val="007551CC"/>
    <w:rsid w:val="0075531B"/>
    <w:rsid w:val="00755392"/>
    <w:rsid w:val="00756504"/>
    <w:rsid w:val="007607EB"/>
    <w:rsid w:val="0076286F"/>
    <w:rsid w:val="00762FF6"/>
    <w:rsid w:val="0076485E"/>
    <w:rsid w:val="0076575F"/>
    <w:rsid w:val="007663A4"/>
    <w:rsid w:val="00766BD2"/>
    <w:rsid w:val="00766D6E"/>
    <w:rsid w:val="007703DF"/>
    <w:rsid w:val="00770C74"/>
    <w:rsid w:val="00773790"/>
    <w:rsid w:val="00773D48"/>
    <w:rsid w:val="00775FFF"/>
    <w:rsid w:val="007761D3"/>
    <w:rsid w:val="00777000"/>
    <w:rsid w:val="00777BF5"/>
    <w:rsid w:val="0078033A"/>
    <w:rsid w:val="007804FD"/>
    <w:rsid w:val="00780514"/>
    <w:rsid w:val="00780841"/>
    <w:rsid w:val="007821E7"/>
    <w:rsid w:val="007826B7"/>
    <w:rsid w:val="00784332"/>
    <w:rsid w:val="00784BF6"/>
    <w:rsid w:val="00787714"/>
    <w:rsid w:val="00787E93"/>
    <w:rsid w:val="00791AA4"/>
    <w:rsid w:val="00791CAE"/>
    <w:rsid w:val="007923C1"/>
    <w:rsid w:val="00796DDE"/>
    <w:rsid w:val="007A0496"/>
    <w:rsid w:val="007A08B7"/>
    <w:rsid w:val="007A1B57"/>
    <w:rsid w:val="007A2744"/>
    <w:rsid w:val="007A31B7"/>
    <w:rsid w:val="007A40AA"/>
    <w:rsid w:val="007A4A72"/>
    <w:rsid w:val="007A4D86"/>
    <w:rsid w:val="007A6290"/>
    <w:rsid w:val="007A6350"/>
    <w:rsid w:val="007A659A"/>
    <w:rsid w:val="007A6BF6"/>
    <w:rsid w:val="007A6EE9"/>
    <w:rsid w:val="007A7353"/>
    <w:rsid w:val="007A7870"/>
    <w:rsid w:val="007B038A"/>
    <w:rsid w:val="007B20CA"/>
    <w:rsid w:val="007B4135"/>
    <w:rsid w:val="007B52FB"/>
    <w:rsid w:val="007B6545"/>
    <w:rsid w:val="007B6BCD"/>
    <w:rsid w:val="007B71CB"/>
    <w:rsid w:val="007B7C21"/>
    <w:rsid w:val="007C0F08"/>
    <w:rsid w:val="007C1183"/>
    <w:rsid w:val="007C184D"/>
    <w:rsid w:val="007C1FED"/>
    <w:rsid w:val="007C2F10"/>
    <w:rsid w:val="007C5465"/>
    <w:rsid w:val="007C55CB"/>
    <w:rsid w:val="007C6FFE"/>
    <w:rsid w:val="007C7416"/>
    <w:rsid w:val="007C7605"/>
    <w:rsid w:val="007D0C7D"/>
    <w:rsid w:val="007D1977"/>
    <w:rsid w:val="007D22AC"/>
    <w:rsid w:val="007D2428"/>
    <w:rsid w:val="007D3623"/>
    <w:rsid w:val="007D3F61"/>
    <w:rsid w:val="007D4B0D"/>
    <w:rsid w:val="007D4CF6"/>
    <w:rsid w:val="007D4E2D"/>
    <w:rsid w:val="007D524F"/>
    <w:rsid w:val="007D6498"/>
    <w:rsid w:val="007D6E72"/>
    <w:rsid w:val="007D70D9"/>
    <w:rsid w:val="007E0B59"/>
    <w:rsid w:val="007E1394"/>
    <w:rsid w:val="007E14AE"/>
    <w:rsid w:val="007E1DBC"/>
    <w:rsid w:val="007E23B6"/>
    <w:rsid w:val="007E30E1"/>
    <w:rsid w:val="007E5E3F"/>
    <w:rsid w:val="007E624A"/>
    <w:rsid w:val="007E69D8"/>
    <w:rsid w:val="007E6EC0"/>
    <w:rsid w:val="007F21F6"/>
    <w:rsid w:val="007F2F4F"/>
    <w:rsid w:val="007F35A3"/>
    <w:rsid w:val="007F5A26"/>
    <w:rsid w:val="007F7CB4"/>
    <w:rsid w:val="00800BC1"/>
    <w:rsid w:val="008012EC"/>
    <w:rsid w:val="00801CB6"/>
    <w:rsid w:val="0080210C"/>
    <w:rsid w:val="0080290F"/>
    <w:rsid w:val="00802ED5"/>
    <w:rsid w:val="008034BF"/>
    <w:rsid w:val="00803A97"/>
    <w:rsid w:val="00803D6D"/>
    <w:rsid w:val="00804004"/>
    <w:rsid w:val="008042ED"/>
    <w:rsid w:val="0080452B"/>
    <w:rsid w:val="0080536F"/>
    <w:rsid w:val="00805757"/>
    <w:rsid w:val="008058DE"/>
    <w:rsid w:val="008060D5"/>
    <w:rsid w:val="00806718"/>
    <w:rsid w:val="00807BAD"/>
    <w:rsid w:val="00810D10"/>
    <w:rsid w:val="00811326"/>
    <w:rsid w:val="00811EA2"/>
    <w:rsid w:val="00812546"/>
    <w:rsid w:val="008134B1"/>
    <w:rsid w:val="00815E5C"/>
    <w:rsid w:val="008163DA"/>
    <w:rsid w:val="00816569"/>
    <w:rsid w:val="0082008C"/>
    <w:rsid w:val="008216C4"/>
    <w:rsid w:val="0082263B"/>
    <w:rsid w:val="0082297B"/>
    <w:rsid w:val="00824C17"/>
    <w:rsid w:val="00825CA8"/>
    <w:rsid w:val="00825F7F"/>
    <w:rsid w:val="00826826"/>
    <w:rsid w:val="0083021B"/>
    <w:rsid w:val="008304FA"/>
    <w:rsid w:val="00831A3F"/>
    <w:rsid w:val="00831C73"/>
    <w:rsid w:val="008324C1"/>
    <w:rsid w:val="008325E6"/>
    <w:rsid w:val="00833153"/>
    <w:rsid w:val="00833236"/>
    <w:rsid w:val="00833EA6"/>
    <w:rsid w:val="008356C5"/>
    <w:rsid w:val="00841A9D"/>
    <w:rsid w:val="00842C2F"/>
    <w:rsid w:val="00842D06"/>
    <w:rsid w:val="00843291"/>
    <w:rsid w:val="008446A9"/>
    <w:rsid w:val="008446CA"/>
    <w:rsid w:val="008449C0"/>
    <w:rsid w:val="00845C1D"/>
    <w:rsid w:val="00846B58"/>
    <w:rsid w:val="008471F9"/>
    <w:rsid w:val="00847CD0"/>
    <w:rsid w:val="00850009"/>
    <w:rsid w:val="008506D9"/>
    <w:rsid w:val="008531BC"/>
    <w:rsid w:val="00853E3F"/>
    <w:rsid w:val="00855E88"/>
    <w:rsid w:val="00856030"/>
    <w:rsid w:val="00857159"/>
    <w:rsid w:val="00857AB6"/>
    <w:rsid w:val="00860CA2"/>
    <w:rsid w:val="00860DEF"/>
    <w:rsid w:val="00861ED3"/>
    <w:rsid w:val="008626EE"/>
    <w:rsid w:val="00862DEF"/>
    <w:rsid w:val="0086512E"/>
    <w:rsid w:val="00865D13"/>
    <w:rsid w:val="00866BAE"/>
    <w:rsid w:val="008673FE"/>
    <w:rsid w:val="0087049B"/>
    <w:rsid w:val="0087087D"/>
    <w:rsid w:val="00871385"/>
    <w:rsid w:val="00872491"/>
    <w:rsid w:val="00872C7F"/>
    <w:rsid w:val="008737E2"/>
    <w:rsid w:val="0087385C"/>
    <w:rsid w:val="0087420E"/>
    <w:rsid w:val="008746A4"/>
    <w:rsid w:val="008747A1"/>
    <w:rsid w:val="00874EC6"/>
    <w:rsid w:val="00875E7C"/>
    <w:rsid w:val="00875F5A"/>
    <w:rsid w:val="0087600B"/>
    <w:rsid w:val="008765DC"/>
    <w:rsid w:val="00876E3F"/>
    <w:rsid w:val="00877694"/>
    <w:rsid w:val="00882B3E"/>
    <w:rsid w:val="00882C0D"/>
    <w:rsid w:val="00882CA8"/>
    <w:rsid w:val="00882D10"/>
    <w:rsid w:val="008831D7"/>
    <w:rsid w:val="00884740"/>
    <w:rsid w:val="00884DD5"/>
    <w:rsid w:val="0088606B"/>
    <w:rsid w:val="0088620B"/>
    <w:rsid w:val="008866D5"/>
    <w:rsid w:val="0088791C"/>
    <w:rsid w:val="00887A4B"/>
    <w:rsid w:val="0089038A"/>
    <w:rsid w:val="00890951"/>
    <w:rsid w:val="0089141C"/>
    <w:rsid w:val="00892173"/>
    <w:rsid w:val="00892DAC"/>
    <w:rsid w:val="00893463"/>
    <w:rsid w:val="008935AD"/>
    <w:rsid w:val="00894E4A"/>
    <w:rsid w:val="00895038"/>
    <w:rsid w:val="00895F6D"/>
    <w:rsid w:val="008979DB"/>
    <w:rsid w:val="00897E13"/>
    <w:rsid w:val="008A1953"/>
    <w:rsid w:val="008A1F60"/>
    <w:rsid w:val="008A2446"/>
    <w:rsid w:val="008A265D"/>
    <w:rsid w:val="008A2A98"/>
    <w:rsid w:val="008A37C1"/>
    <w:rsid w:val="008A3D8A"/>
    <w:rsid w:val="008A3E1C"/>
    <w:rsid w:val="008A417B"/>
    <w:rsid w:val="008A468F"/>
    <w:rsid w:val="008A4E62"/>
    <w:rsid w:val="008A513C"/>
    <w:rsid w:val="008A6B15"/>
    <w:rsid w:val="008A6F22"/>
    <w:rsid w:val="008A78EB"/>
    <w:rsid w:val="008A79C4"/>
    <w:rsid w:val="008A7FDB"/>
    <w:rsid w:val="008B03CF"/>
    <w:rsid w:val="008B1405"/>
    <w:rsid w:val="008B3960"/>
    <w:rsid w:val="008B3DA7"/>
    <w:rsid w:val="008B3E69"/>
    <w:rsid w:val="008B3E84"/>
    <w:rsid w:val="008B40F8"/>
    <w:rsid w:val="008B5C32"/>
    <w:rsid w:val="008B6BEE"/>
    <w:rsid w:val="008B6C87"/>
    <w:rsid w:val="008B7776"/>
    <w:rsid w:val="008B7AC0"/>
    <w:rsid w:val="008C025B"/>
    <w:rsid w:val="008C0AB3"/>
    <w:rsid w:val="008C0B5C"/>
    <w:rsid w:val="008C2792"/>
    <w:rsid w:val="008C2CC8"/>
    <w:rsid w:val="008C3499"/>
    <w:rsid w:val="008C38A4"/>
    <w:rsid w:val="008C45BF"/>
    <w:rsid w:val="008C54C9"/>
    <w:rsid w:val="008C7290"/>
    <w:rsid w:val="008C73CB"/>
    <w:rsid w:val="008D11F0"/>
    <w:rsid w:val="008D171C"/>
    <w:rsid w:val="008D1E41"/>
    <w:rsid w:val="008D21FA"/>
    <w:rsid w:val="008D33FA"/>
    <w:rsid w:val="008D3475"/>
    <w:rsid w:val="008D3A6E"/>
    <w:rsid w:val="008D4EF2"/>
    <w:rsid w:val="008D5262"/>
    <w:rsid w:val="008D53E1"/>
    <w:rsid w:val="008D551B"/>
    <w:rsid w:val="008D593F"/>
    <w:rsid w:val="008D75F8"/>
    <w:rsid w:val="008E2BD3"/>
    <w:rsid w:val="008E30BE"/>
    <w:rsid w:val="008E43D8"/>
    <w:rsid w:val="008E48F2"/>
    <w:rsid w:val="008E496A"/>
    <w:rsid w:val="008E5344"/>
    <w:rsid w:val="008E632F"/>
    <w:rsid w:val="008E70D3"/>
    <w:rsid w:val="008E7AA6"/>
    <w:rsid w:val="008F082B"/>
    <w:rsid w:val="008F08CA"/>
    <w:rsid w:val="008F19BA"/>
    <w:rsid w:val="008F1CD8"/>
    <w:rsid w:val="008F5516"/>
    <w:rsid w:val="008F5A70"/>
    <w:rsid w:val="008F7F95"/>
    <w:rsid w:val="0090010C"/>
    <w:rsid w:val="009002F6"/>
    <w:rsid w:val="00900953"/>
    <w:rsid w:val="00900D10"/>
    <w:rsid w:val="0090164D"/>
    <w:rsid w:val="00902DA8"/>
    <w:rsid w:val="00906D7D"/>
    <w:rsid w:val="0090778B"/>
    <w:rsid w:val="009104D3"/>
    <w:rsid w:val="00911BD1"/>
    <w:rsid w:val="00912A6D"/>
    <w:rsid w:val="00914A06"/>
    <w:rsid w:val="00914A90"/>
    <w:rsid w:val="00914AE3"/>
    <w:rsid w:val="00914CEE"/>
    <w:rsid w:val="00914FE1"/>
    <w:rsid w:val="009158D4"/>
    <w:rsid w:val="00915F4E"/>
    <w:rsid w:val="009161B6"/>
    <w:rsid w:val="00916B94"/>
    <w:rsid w:val="009177EE"/>
    <w:rsid w:val="009179FD"/>
    <w:rsid w:val="00917A7A"/>
    <w:rsid w:val="00917DF5"/>
    <w:rsid w:val="009205B7"/>
    <w:rsid w:val="00920E3C"/>
    <w:rsid w:val="009217A3"/>
    <w:rsid w:val="00921927"/>
    <w:rsid w:val="0092199B"/>
    <w:rsid w:val="009233A1"/>
    <w:rsid w:val="00924973"/>
    <w:rsid w:val="009251A5"/>
    <w:rsid w:val="00925FAD"/>
    <w:rsid w:val="009273C6"/>
    <w:rsid w:val="00927B08"/>
    <w:rsid w:val="009305A8"/>
    <w:rsid w:val="00930AE6"/>
    <w:rsid w:val="00930FD0"/>
    <w:rsid w:val="00931204"/>
    <w:rsid w:val="0093256B"/>
    <w:rsid w:val="00933B5E"/>
    <w:rsid w:val="009373F5"/>
    <w:rsid w:val="00937A00"/>
    <w:rsid w:val="00940518"/>
    <w:rsid w:val="00940E4F"/>
    <w:rsid w:val="00941A99"/>
    <w:rsid w:val="00942276"/>
    <w:rsid w:val="0094281F"/>
    <w:rsid w:val="00942EE6"/>
    <w:rsid w:val="0094370E"/>
    <w:rsid w:val="00944135"/>
    <w:rsid w:val="00945692"/>
    <w:rsid w:val="0094693C"/>
    <w:rsid w:val="00947539"/>
    <w:rsid w:val="00947B9B"/>
    <w:rsid w:val="009502BA"/>
    <w:rsid w:val="00952B4D"/>
    <w:rsid w:val="00952C8D"/>
    <w:rsid w:val="0095320C"/>
    <w:rsid w:val="009533F2"/>
    <w:rsid w:val="00953B64"/>
    <w:rsid w:val="00955A79"/>
    <w:rsid w:val="0095617A"/>
    <w:rsid w:val="00956822"/>
    <w:rsid w:val="00956BB5"/>
    <w:rsid w:val="0095743A"/>
    <w:rsid w:val="00957A18"/>
    <w:rsid w:val="00957C65"/>
    <w:rsid w:val="00957D5C"/>
    <w:rsid w:val="009606DD"/>
    <w:rsid w:val="00960B1D"/>
    <w:rsid w:val="009624DC"/>
    <w:rsid w:val="009629CF"/>
    <w:rsid w:val="00962F5B"/>
    <w:rsid w:val="009635DA"/>
    <w:rsid w:val="0096384E"/>
    <w:rsid w:val="00963C41"/>
    <w:rsid w:val="00963F57"/>
    <w:rsid w:val="009652C2"/>
    <w:rsid w:val="00965752"/>
    <w:rsid w:val="009669EB"/>
    <w:rsid w:val="009677F4"/>
    <w:rsid w:val="00967A8B"/>
    <w:rsid w:val="00967BFC"/>
    <w:rsid w:val="00970731"/>
    <w:rsid w:val="00970F71"/>
    <w:rsid w:val="0097151B"/>
    <w:rsid w:val="009726D5"/>
    <w:rsid w:val="00972BC1"/>
    <w:rsid w:val="009732D6"/>
    <w:rsid w:val="009732E2"/>
    <w:rsid w:val="00973840"/>
    <w:rsid w:val="00973C67"/>
    <w:rsid w:val="00975C48"/>
    <w:rsid w:val="009762FF"/>
    <w:rsid w:val="00977FC6"/>
    <w:rsid w:val="00980765"/>
    <w:rsid w:val="00980DBE"/>
    <w:rsid w:val="00981BC2"/>
    <w:rsid w:val="00981E6F"/>
    <w:rsid w:val="00982360"/>
    <w:rsid w:val="00982D1D"/>
    <w:rsid w:val="00983AF1"/>
    <w:rsid w:val="00983B0D"/>
    <w:rsid w:val="00983C22"/>
    <w:rsid w:val="009841EE"/>
    <w:rsid w:val="009865DF"/>
    <w:rsid w:val="009867ED"/>
    <w:rsid w:val="0098726B"/>
    <w:rsid w:val="00987D05"/>
    <w:rsid w:val="00990D5D"/>
    <w:rsid w:val="0099100F"/>
    <w:rsid w:val="009935DE"/>
    <w:rsid w:val="00995A08"/>
    <w:rsid w:val="009A1048"/>
    <w:rsid w:val="009A13F4"/>
    <w:rsid w:val="009A1E6B"/>
    <w:rsid w:val="009A2F76"/>
    <w:rsid w:val="009A4A12"/>
    <w:rsid w:val="009A4D8D"/>
    <w:rsid w:val="009A6FEB"/>
    <w:rsid w:val="009A73FB"/>
    <w:rsid w:val="009A7990"/>
    <w:rsid w:val="009B12B9"/>
    <w:rsid w:val="009B1B1A"/>
    <w:rsid w:val="009B27C7"/>
    <w:rsid w:val="009B3C55"/>
    <w:rsid w:val="009B40BF"/>
    <w:rsid w:val="009B4887"/>
    <w:rsid w:val="009B51E4"/>
    <w:rsid w:val="009B57CC"/>
    <w:rsid w:val="009B7719"/>
    <w:rsid w:val="009C0A34"/>
    <w:rsid w:val="009C197C"/>
    <w:rsid w:val="009C1CC4"/>
    <w:rsid w:val="009C2509"/>
    <w:rsid w:val="009C2A16"/>
    <w:rsid w:val="009C3C55"/>
    <w:rsid w:val="009C5A28"/>
    <w:rsid w:val="009C6490"/>
    <w:rsid w:val="009C656C"/>
    <w:rsid w:val="009C65EE"/>
    <w:rsid w:val="009C6F8E"/>
    <w:rsid w:val="009C72EE"/>
    <w:rsid w:val="009D251E"/>
    <w:rsid w:val="009D6A76"/>
    <w:rsid w:val="009D6B02"/>
    <w:rsid w:val="009D6F33"/>
    <w:rsid w:val="009D7036"/>
    <w:rsid w:val="009D7E0B"/>
    <w:rsid w:val="009E1474"/>
    <w:rsid w:val="009E1D35"/>
    <w:rsid w:val="009E2D48"/>
    <w:rsid w:val="009E653B"/>
    <w:rsid w:val="009E6E13"/>
    <w:rsid w:val="009E6F52"/>
    <w:rsid w:val="009E7143"/>
    <w:rsid w:val="009E7921"/>
    <w:rsid w:val="009E797B"/>
    <w:rsid w:val="009E7A4A"/>
    <w:rsid w:val="009E7A9C"/>
    <w:rsid w:val="009E7B80"/>
    <w:rsid w:val="009E7EA9"/>
    <w:rsid w:val="009E7F15"/>
    <w:rsid w:val="009F0ABE"/>
    <w:rsid w:val="009F0AE6"/>
    <w:rsid w:val="009F1499"/>
    <w:rsid w:val="009F165C"/>
    <w:rsid w:val="009F1727"/>
    <w:rsid w:val="009F2479"/>
    <w:rsid w:val="009F2D87"/>
    <w:rsid w:val="009F36EB"/>
    <w:rsid w:val="009F4DD5"/>
    <w:rsid w:val="009F5929"/>
    <w:rsid w:val="009F5C83"/>
    <w:rsid w:val="009F6C3F"/>
    <w:rsid w:val="00A0052A"/>
    <w:rsid w:val="00A00F3C"/>
    <w:rsid w:val="00A02938"/>
    <w:rsid w:val="00A05122"/>
    <w:rsid w:val="00A05AD8"/>
    <w:rsid w:val="00A06793"/>
    <w:rsid w:val="00A0734C"/>
    <w:rsid w:val="00A074DB"/>
    <w:rsid w:val="00A07920"/>
    <w:rsid w:val="00A07AB5"/>
    <w:rsid w:val="00A07C97"/>
    <w:rsid w:val="00A07D10"/>
    <w:rsid w:val="00A10D02"/>
    <w:rsid w:val="00A110D3"/>
    <w:rsid w:val="00A12D82"/>
    <w:rsid w:val="00A13160"/>
    <w:rsid w:val="00A13762"/>
    <w:rsid w:val="00A14B39"/>
    <w:rsid w:val="00A17209"/>
    <w:rsid w:val="00A17C73"/>
    <w:rsid w:val="00A17F00"/>
    <w:rsid w:val="00A200FB"/>
    <w:rsid w:val="00A222D5"/>
    <w:rsid w:val="00A22595"/>
    <w:rsid w:val="00A22BF0"/>
    <w:rsid w:val="00A23F30"/>
    <w:rsid w:val="00A24695"/>
    <w:rsid w:val="00A25146"/>
    <w:rsid w:val="00A255E5"/>
    <w:rsid w:val="00A25FE0"/>
    <w:rsid w:val="00A31397"/>
    <w:rsid w:val="00A3163A"/>
    <w:rsid w:val="00A3204D"/>
    <w:rsid w:val="00A32230"/>
    <w:rsid w:val="00A32ECA"/>
    <w:rsid w:val="00A33CAB"/>
    <w:rsid w:val="00A3781A"/>
    <w:rsid w:val="00A400A8"/>
    <w:rsid w:val="00A407DE"/>
    <w:rsid w:val="00A410E0"/>
    <w:rsid w:val="00A41A81"/>
    <w:rsid w:val="00A424DE"/>
    <w:rsid w:val="00A430EC"/>
    <w:rsid w:val="00A4391A"/>
    <w:rsid w:val="00A441E4"/>
    <w:rsid w:val="00A445FB"/>
    <w:rsid w:val="00A44F97"/>
    <w:rsid w:val="00A469E2"/>
    <w:rsid w:val="00A505EB"/>
    <w:rsid w:val="00A5174F"/>
    <w:rsid w:val="00A5189E"/>
    <w:rsid w:val="00A5278B"/>
    <w:rsid w:val="00A53333"/>
    <w:rsid w:val="00A535F5"/>
    <w:rsid w:val="00A54E71"/>
    <w:rsid w:val="00A55470"/>
    <w:rsid w:val="00A555F2"/>
    <w:rsid w:val="00A60452"/>
    <w:rsid w:val="00A60469"/>
    <w:rsid w:val="00A61A17"/>
    <w:rsid w:val="00A61A2F"/>
    <w:rsid w:val="00A63995"/>
    <w:rsid w:val="00A64E77"/>
    <w:rsid w:val="00A664B9"/>
    <w:rsid w:val="00A67209"/>
    <w:rsid w:val="00A672CC"/>
    <w:rsid w:val="00A67A68"/>
    <w:rsid w:val="00A67B0D"/>
    <w:rsid w:val="00A7057B"/>
    <w:rsid w:val="00A711AC"/>
    <w:rsid w:val="00A7316A"/>
    <w:rsid w:val="00A7364B"/>
    <w:rsid w:val="00A748B5"/>
    <w:rsid w:val="00A74CC6"/>
    <w:rsid w:val="00A74F2F"/>
    <w:rsid w:val="00A75EF7"/>
    <w:rsid w:val="00A75F62"/>
    <w:rsid w:val="00A75F98"/>
    <w:rsid w:val="00A76DA3"/>
    <w:rsid w:val="00A809BF"/>
    <w:rsid w:val="00A81B9A"/>
    <w:rsid w:val="00A82E90"/>
    <w:rsid w:val="00A84C68"/>
    <w:rsid w:val="00A85674"/>
    <w:rsid w:val="00A857DF"/>
    <w:rsid w:val="00A85ABD"/>
    <w:rsid w:val="00A86384"/>
    <w:rsid w:val="00A90142"/>
    <w:rsid w:val="00A90633"/>
    <w:rsid w:val="00A923D5"/>
    <w:rsid w:val="00A92476"/>
    <w:rsid w:val="00A92730"/>
    <w:rsid w:val="00A9342E"/>
    <w:rsid w:val="00A94247"/>
    <w:rsid w:val="00A9683B"/>
    <w:rsid w:val="00A968E5"/>
    <w:rsid w:val="00A973F1"/>
    <w:rsid w:val="00A974F7"/>
    <w:rsid w:val="00A97ECD"/>
    <w:rsid w:val="00AA018B"/>
    <w:rsid w:val="00AA0960"/>
    <w:rsid w:val="00AA0B40"/>
    <w:rsid w:val="00AA13CD"/>
    <w:rsid w:val="00AA14B9"/>
    <w:rsid w:val="00AA16FC"/>
    <w:rsid w:val="00AA4BA5"/>
    <w:rsid w:val="00AA55AB"/>
    <w:rsid w:val="00AA6704"/>
    <w:rsid w:val="00AA682D"/>
    <w:rsid w:val="00AA6C2D"/>
    <w:rsid w:val="00AA7EFE"/>
    <w:rsid w:val="00AB127F"/>
    <w:rsid w:val="00AB18C2"/>
    <w:rsid w:val="00AB1D1B"/>
    <w:rsid w:val="00AB2808"/>
    <w:rsid w:val="00AB32F3"/>
    <w:rsid w:val="00AB49CB"/>
    <w:rsid w:val="00AB4B53"/>
    <w:rsid w:val="00AB535C"/>
    <w:rsid w:val="00AB58E6"/>
    <w:rsid w:val="00AB7249"/>
    <w:rsid w:val="00AB7C53"/>
    <w:rsid w:val="00AB7F59"/>
    <w:rsid w:val="00AB7F8A"/>
    <w:rsid w:val="00AC0953"/>
    <w:rsid w:val="00AC1A3C"/>
    <w:rsid w:val="00AC20FA"/>
    <w:rsid w:val="00AC228E"/>
    <w:rsid w:val="00AC3FB8"/>
    <w:rsid w:val="00AC419E"/>
    <w:rsid w:val="00AC4B63"/>
    <w:rsid w:val="00AC5C35"/>
    <w:rsid w:val="00AC5DC0"/>
    <w:rsid w:val="00AC676E"/>
    <w:rsid w:val="00AC6E5F"/>
    <w:rsid w:val="00AC726A"/>
    <w:rsid w:val="00AC7B7F"/>
    <w:rsid w:val="00AD1783"/>
    <w:rsid w:val="00AD23E2"/>
    <w:rsid w:val="00AD29F5"/>
    <w:rsid w:val="00AD2A6B"/>
    <w:rsid w:val="00AD3DBE"/>
    <w:rsid w:val="00AD499E"/>
    <w:rsid w:val="00AD533B"/>
    <w:rsid w:val="00AD752F"/>
    <w:rsid w:val="00AD7A68"/>
    <w:rsid w:val="00AD7B00"/>
    <w:rsid w:val="00AE1C4B"/>
    <w:rsid w:val="00AE2390"/>
    <w:rsid w:val="00AE32BF"/>
    <w:rsid w:val="00AE3DBD"/>
    <w:rsid w:val="00AE50C0"/>
    <w:rsid w:val="00AE5A1B"/>
    <w:rsid w:val="00AE5B1C"/>
    <w:rsid w:val="00AE652D"/>
    <w:rsid w:val="00AE6A35"/>
    <w:rsid w:val="00AE6E36"/>
    <w:rsid w:val="00AE6F7F"/>
    <w:rsid w:val="00AF1C5B"/>
    <w:rsid w:val="00AF3001"/>
    <w:rsid w:val="00AF3329"/>
    <w:rsid w:val="00AF3B6A"/>
    <w:rsid w:val="00AF3EB9"/>
    <w:rsid w:val="00AF4660"/>
    <w:rsid w:val="00AF51FA"/>
    <w:rsid w:val="00B001E3"/>
    <w:rsid w:val="00B00C9F"/>
    <w:rsid w:val="00B012F2"/>
    <w:rsid w:val="00B01712"/>
    <w:rsid w:val="00B023B7"/>
    <w:rsid w:val="00B0262A"/>
    <w:rsid w:val="00B03444"/>
    <w:rsid w:val="00B0432C"/>
    <w:rsid w:val="00B046C5"/>
    <w:rsid w:val="00B0560E"/>
    <w:rsid w:val="00B07016"/>
    <w:rsid w:val="00B07678"/>
    <w:rsid w:val="00B100C8"/>
    <w:rsid w:val="00B101C9"/>
    <w:rsid w:val="00B10F8A"/>
    <w:rsid w:val="00B119AA"/>
    <w:rsid w:val="00B11E27"/>
    <w:rsid w:val="00B12006"/>
    <w:rsid w:val="00B123A7"/>
    <w:rsid w:val="00B12B09"/>
    <w:rsid w:val="00B12CDA"/>
    <w:rsid w:val="00B13427"/>
    <w:rsid w:val="00B13785"/>
    <w:rsid w:val="00B13B14"/>
    <w:rsid w:val="00B14E02"/>
    <w:rsid w:val="00B15A66"/>
    <w:rsid w:val="00B162E2"/>
    <w:rsid w:val="00B166F8"/>
    <w:rsid w:val="00B1752B"/>
    <w:rsid w:val="00B17599"/>
    <w:rsid w:val="00B20683"/>
    <w:rsid w:val="00B207A0"/>
    <w:rsid w:val="00B20D5A"/>
    <w:rsid w:val="00B217F6"/>
    <w:rsid w:val="00B21BFB"/>
    <w:rsid w:val="00B233FD"/>
    <w:rsid w:val="00B249DB"/>
    <w:rsid w:val="00B26A57"/>
    <w:rsid w:val="00B274B0"/>
    <w:rsid w:val="00B27601"/>
    <w:rsid w:val="00B27879"/>
    <w:rsid w:val="00B303EF"/>
    <w:rsid w:val="00B31098"/>
    <w:rsid w:val="00B3159A"/>
    <w:rsid w:val="00B3220C"/>
    <w:rsid w:val="00B32C78"/>
    <w:rsid w:val="00B3353B"/>
    <w:rsid w:val="00B33D14"/>
    <w:rsid w:val="00B347A2"/>
    <w:rsid w:val="00B34889"/>
    <w:rsid w:val="00B35ED5"/>
    <w:rsid w:val="00B3642E"/>
    <w:rsid w:val="00B36D12"/>
    <w:rsid w:val="00B37AFF"/>
    <w:rsid w:val="00B40A44"/>
    <w:rsid w:val="00B411AA"/>
    <w:rsid w:val="00B41B87"/>
    <w:rsid w:val="00B41FAC"/>
    <w:rsid w:val="00B42F86"/>
    <w:rsid w:val="00B435E2"/>
    <w:rsid w:val="00B44BAC"/>
    <w:rsid w:val="00B459E3"/>
    <w:rsid w:val="00B466A9"/>
    <w:rsid w:val="00B47884"/>
    <w:rsid w:val="00B47D9B"/>
    <w:rsid w:val="00B47F56"/>
    <w:rsid w:val="00B5052B"/>
    <w:rsid w:val="00B5239E"/>
    <w:rsid w:val="00B5253F"/>
    <w:rsid w:val="00B54599"/>
    <w:rsid w:val="00B54B82"/>
    <w:rsid w:val="00B550D7"/>
    <w:rsid w:val="00B55AFD"/>
    <w:rsid w:val="00B563CF"/>
    <w:rsid w:val="00B56D6B"/>
    <w:rsid w:val="00B570A7"/>
    <w:rsid w:val="00B572D3"/>
    <w:rsid w:val="00B57890"/>
    <w:rsid w:val="00B57DD1"/>
    <w:rsid w:val="00B606D2"/>
    <w:rsid w:val="00B607DB"/>
    <w:rsid w:val="00B60A90"/>
    <w:rsid w:val="00B60CE4"/>
    <w:rsid w:val="00B625D8"/>
    <w:rsid w:val="00B62CC9"/>
    <w:rsid w:val="00B6450C"/>
    <w:rsid w:val="00B6498F"/>
    <w:rsid w:val="00B65EC8"/>
    <w:rsid w:val="00B66D28"/>
    <w:rsid w:val="00B70131"/>
    <w:rsid w:val="00B704DF"/>
    <w:rsid w:val="00B70949"/>
    <w:rsid w:val="00B71748"/>
    <w:rsid w:val="00B757B6"/>
    <w:rsid w:val="00B76F07"/>
    <w:rsid w:val="00B77037"/>
    <w:rsid w:val="00B774DF"/>
    <w:rsid w:val="00B8154C"/>
    <w:rsid w:val="00B81B60"/>
    <w:rsid w:val="00B81DDB"/>
    <w:rsid w:val="00B8247F"/>
    <w:rsid w:val="00B8252A"/>
    <w:rsid w:val="00B83427"/>
    <w:rsid w:val="00B848C0"/>
    <w:rsid w:val="00B84BF9"/>
    <w:rsid w:val="00B852DA"/>
    <w:rsid w:val="00B85A25"/>
    <w:rsid w:val="00B86C83"/>
    <w:rsid w:val="00B8758A"/>
    <w:rsid w:val="00B87E98"/>
    <w:rsid w:val="00B90655"/>
    <w:rsid w:val="00B920C7"/>
    <w:rsid w:val="00B927AB"/>
    <w:rsid w:val="00B9323E"/>
    <w:rsid w:val="00B94D4C"/>
    <w:rsid w:val="00B957C9"/>
    <w:rsid w:val="00B960A9"/>
    <w:rsid w:val="00B97510"/>
    <w:rsid w:val="00BA0EDE"/>
    <w:rsid w:val="00BA1A38"/>
    <w:rsid w:val="00BA2C63"/>
    <w:rsid w:val="00BA43DA"/>
    <w:rsid w:val="00BA5D78"/>
    <w:rsid w:val="00BA6062"/>
    <w:rsid w:val="00BA60C4"/>
    <w:rsid w:val="00BA6763"/>
    <w:rsid w:val="00BA6C8C"/>
    <w:rsid w:val="00BA7629"/>
    <w:rsid w:val="00BB0A24"/>
    <w:rsid w:val="00BB214F"/>
    <w:rsid w:val="00BB25CC"/>
    <w:rsid w:val="00BB4314"/>
    <w:rsid w:val="00BB4855"/>
    <w:rsid w:val="00BB4E1B"/>
    <w:rsid w:val="00BB6300"/>
    <w:rsid w:val="00BB6B07"/>
    <w:rsid w:val="00BB744B"/>
    <w:rsid w:val="00BB7C18"/>
    <w:rsid w:val="00BC147E"/>
    <w:rsid w:val="00BC1677"/>
    <w:rsid w:val="00BC1E4A"/>
    <w:rsid w:val="00BC214D"/>
    <w:rsid w:val="00BC27E0"/>
    <w:rsid w:val="00BC2BA4"/>
    <w:rsid w:val="00BC3CB4"/>
    <w:rsid w:val="00BC3E09"/>
    <w:rsid w:val="00BC4C01"/>
    <w:rsid w:val="00BC509A"/>
    <w:rsid w:val="00BC5B17"/>
    <w:rsid w:val="00BC6B4F"/>
    <w:rsid w:val="00BC6EF0"/>
    <w:rsid w:val="00BC710F"/>
    <w:rsid w:val="00BC7C2D"/>
    <w:rsid w:val="00BD01E5"/>
    <w:rsid w:val="00BD1099"/>
    <w:rsid w:val="00BD1A38"/>
    <w:rsid w:val="00BD1DA1"/>
    <w:rsid w:val="00BD2CD5"/>
    <w:rsid w:val="00BD4F91"/>
    <w:rsid w:val="00BD5871"/>
    <w:rsid w:val="00BD5FB1"/>
    <w:rsid w:val="00BD6A43"/>
    <w:rsid w:val="00BD777B"/>
    <w:rsid w:val="00BD7BEB"/>
    <w:rsid w:val="00BE011D"/>
    <w:rsid w:val="00BE0B7F"/>
    <w:rsid w:val="00BE22FC"/>
    <w:rsid w:val="00BE2934"/>
    <w:rsid w:val="00BE34C1"/>
    <w:rsid w:val="00BE351E"/>
    <w:rsid w:val="00BE3709"/>
    <w:rsid w:val="00BE3EB9"/>
    <w:rsid w:val="00BE42C2"/>
    <w:rsid w:val="00BE4973"/>
    <w:rsid w:val="00BE59AA"/>
    <w:rsid w:val="00BE6667"/>
    <w:rsid w:val="00BE7610"/>
    <w:rsid w:val="00BF13E8"/>
    <w:rsid w:val="00BF203D"/>
    <w:rsid w:val="00BF3236"/>
    <w:rsid w:val="00BF343F"/>
    <w:rsid w:val="00BF3558"/>
    <w:rsid w:val="00BF3E78"/>
    <w:rsid w:val="00BF4224"/>
    <w:rsid w:val="00BF6637"/>
    <w:rsid w:val="00BF6D0B"/>
    <w:rsid w:val="00BF6E22"/>
    <w:rsid w:val="00BF7964"/>
    <w:rsid w:val="00C01CD5"/>
    <w:rsid w:val="00C023B6"/>
    <w:rsid w:val="00C033FB"/>
    <w:rsid w:val="00C03B2B"/>
    <w:rsid w:val="00C05A92"/>
    <w:rsid w:val="00C05EE9"/>
    <w:rsid w:val="00C07067"/>
    <w:rsid w:val="00C076F0"/>
    <w:rsid w:val="00C11F71"/>
    <w:rsid w:val="00C120D9"/>
    <w:rsid w:val="00C13627"/>
    <w:rsid w:val="00C13999"/>
    <w:rsid w:val="00C13BC6"/>
    <w:rsid w:val="00C143A9"/>
    <w:rsid w:val="00C165B5"/>
    <w:rsid w:val="00C16BB4"/>
    <w:rsid w:val="00C172A6"/>
    <w:rsid w:val="00C17365"/>
    <w:rsid w:val="00C176B6"/>
    <w:rsid w:val="00C20542"/>
    <w:rsid w:val="00C209A9"/>
    <w:rsid w:val="00C212AE"/>
    <w:rsid w:val="00C21A9F"/>
    <w:rsid w:val="00C22D0E"/>
    <w:rsid w:val="00C2359D"/>
    <w:rsid w:val="00C24CA4"/>
    <w:rsid w:val="00C258E1"/>
    <w:rsid w:val="00C26210"/>
    <w:rsid w:val="00C26DF5"/>
    <w:rsid w:val="00C304C6"/>
    <w:rsid w:val="00C312A5"/>
    <w:rsid w:val="00C33897"/>
    <w:rsid w:val="00C33D32"/>
    <w:rsid w:val="00C369F8"/>
    <w:rsid w:val="00C36C1A"/>
    <w:rsid w:val="00C37EFF"/>
    <w:rsid w:val="00C4102B"/>
    <w:rsid w:val="00C4111E"/>
    <w:rsid w:val="00C4140A"/>
    <w:rsid w:val="00C4281C"/>
    <w:rsid w:val="00C466F3"/>
    <w:rsid w:val="00C4697E"/>
    <w:rsid w:val="00C50016"/>
    <w:rsid w:val="00C5091D"/>
    <w:rsid w:val="00C51BFF"/>
    <w:rsid w:val="00C53A34"/>
    <w:rsid w:val="00C546BA"/>
    <w:rsid w:val="00C5505A"/>
    <w:rsid w:val="00C55B88"/>
    <w:rsid w:val="00C5641C"/>
    <w:rsid w:val="00C56F1A"/>
    <w:rsid w:val="00C60636"/>
    <w:rsid w:val="00C60ABF"/>
    <w:rsid w:val="00C60BF6"/>
    <w:rsid w:val="00C60ED1"/>
    <w:rsid w:val="00C6234D"/>
    <w:rsid w:val="00C63317"/>
    <w:rsid w:val="00C634BF"/>
    <w:rsid w:val="00C644E8"/>
    <w:rsid w:val="00C66083"/>
    <w:rsid w:val="00C70853"/>
    <w:rsid w:val="00C7237B"/>
    <w:rsid w:val="00C736EF"/>
    <w:rsid w:val="00C73E90"/>
    <w:rsid w:val="00C743C9"/>
    <w:rsid w:val="00C74E90"/>
    <w:rsid w:val="00C7506E"/>
    <w:rsid w:val="00C76DB6"/>
    <w:rsid w:val="00C77180"/>
    <w:rsid w:val="00C77A88"/>
    <w:rsid w:val="00C83404"/>
    <w:rsid w:val="00C842F1"/>
    <w:rsid w:val="00C84711"/>
    <w:rsid w:val="00C84C83"/>
    <w:rsid w:val="00C858BA"/>
    <w:rsid w:val="00C86249"/>
    <w:rsid w:val="00C87451"/>
    <w:rsid w:val="00C90C4D"/>
    <w:rsid w:val="00C91171"/>
    <w:rsid w:val="00C92993"/>
    <w:rsid w:val="00C92B04"/>
    <w:rsid w:val="00C9334F"/>
    <w:rsid w:val="00C93F5E"/>
    <w:rsid w:val="00C94EED"/>
    <w:rsid w:val="00C96317"/>
    <w:rsid w:val="00C96AE8"/>
    <w:rsid w:val="00CA6BBB"/>
    <w:rsid w:val="00CA704B"/>
    <w:rsid w:val="00CA75A6"/>
    <w:rsid w:val="00CB0043"/>
    <w:rsid w:val="00CB07F8"/>
    <w:rsid w:val="00CB1ABE"/>
    <w:rsid w:val="00CB34B3"/>
    <w:rsid w:val="00CB39B4"/>
    <w:rsid w:val="00CB3C14"/>
    <w:rsid w:val="00CB6A68"/>
    <w:rsid w:val="00CB748B"/>
    <w:rsid w:val="00CC0215"/>
    <w:rsid w:val="00CC03E3"/>
    <w:rsid w:val="00CC3721"/>
    <w:rsid w:val="00CC3926"/>
    <w:rsid w:val="00CC3E2D"/>
    <w:rsid w:val="00CC4691"/>
    <w:rsid w:val="00CC584A"/>
    <w:rsid w:val="00CC60FE"/>
    <w:rsid w:val="00CC68FB"/>
    <w:rsid w:val="00CC72F3"/>
    <w:rsid w:val="00CC7F47"/>
    <w:rsid w:val="00CD1B52"/>
    <w:rsid w:val="00CD2FD4"/>
    <w:rsid w:val="00CD4D38"/>
    <w:rsid w:val="00CD604B"/>
    <w:rsid w:val="00CD64FB"/>
    <w:rsid w:val="00CD7D1D"/>
    <w:rsid w:val="00CD7F84"/>
    <w:rsid w:val="00CE04D6"/>
    <w:rsid w:val="00CE0A17"/>
    <w:rsid w:val="00CE2804"/>
    <w:rsid w:val="00CE2F9C"/>
    <w:rsid w:val="00CE587D"/>
    <w:rsid w:val="00CE6669"/>
    <w:rsid w:val="00CE67FB"/>
    <w:rsid w:val="00CE7315"/>
    <w:rsid w:val="00CE73AA"/>
    <w:rsid w:val="00CE7830"/>
    <w:rsid w:val="00CE7C37"/>
    <w:rsid w:val="00CF1102"/>
    <w:rsid w:val="00CF22E3"/>
    <w:rsid w:val="00CF301A"/>
    <w:rsid w:val="00CF3909"/>
    <w:rsid w:val="00CF5C33"/>
    <w:rsid w:val="00CF7164"/>
    <w:rsid w:val="00CF7612"/>
    <w:rsid w:val="00CF77BC"/>
    <w:rsid w:val="00CF7C57"/>
    <w:rsid w:val="00D00420"/>
    <w:rsid w:val="00D008B3"/>
    <w:rsid w:val="00D00B5F"/>
    <w:rsid w:val="00D014BC"/>
    <w:rsid w:val="00D01814"/>
    <w:rsid w:val="00D018A1"/>
    <w:rsid w:val="00D01B52"/>
    <w:rsid w:val="00D01D09"/>
    <w:rsid w:val="00D01FF3"/>
    <w:rsid w:val="00D02B13"/>
    <w:rsid w:val="00D03DF7"/>
    <w:rsid w:val="00D046A7"/>
    <w:rsid w:val="00D04E47"/>
    <w:rsid w:val="00D05961"/>
    <w:rsid w:val="00D065D3"/>
    <w:rsid w:val="00D074C7"/>
    <w:rsid w:val="00D074FC"/>
    <w:rsid w:val="00D07D1E"/>
    <w:rsid w:val="00D100B4"/>
    <w:rsid w:val="00D10C41"/>
    <w:rsid w:val="00D11052"/>
    <w:rsid w:val="00D1146C"/>
    <w:rsid w:val="00D11AAD"/>
    <w:rsid w:val="00D11B86"/>
    <w:rsid w:val="00D1472C"/>
    <w:rsid w:val="00D14766"/>
    <w:rsid w:val="00D14AE9"/>
    <w:rsid w:val="00D150C9"/>
    <w:rsid w:val="00D15697"/>
    <w:rsid w:val="00D15B12"/>
    <w:rsid w:val="00D16BBB"/>
    <w:rsid w:val="00D16CB4"/>
    <w:rsid w:val="00D17464"/>
    <w:rsid w:val="00D17FD4"/>
    <w:rsid w:val="00D201E2"/>
    <w:rsid w:val="00D2024E"/>
    <w:rsid w:val="00D2034E"/>
    <w:rsid w:val="00D20AE8"/>
    <w:rsid w:val="00D222F1"/>
    <w:rsid w:val="00D222FD"/>
    <w:rsid w:val="00D2362C"/>
    <w:rsid w:val="00D24159"/>
    <w:rsid w:val="00D2474F"/>
    <w:rsid w:val="00D247B6"/>
    <w:rsid w:val="00D24A7E"/>
    <w:rsid w:val="00D266A8"/>
    <w:rsid w:val="00D27113"/>
    <w:rsid w:val="00D27344"/>
    <w:rsid w:val="00D275EE"/>
    <w:rsid w:val="00D30151"/>
    <w:rsid w:val="00D3067D"/>
    <w:rsid w:val="00D33912"/>
    <w:rsid w:val="00D33D2B"/>
    <w:rsid w:val="00D34519"/>
    <w:rsid w:val="00D34B37"/>
    <w:rsid w:val="00D35ACA"/>
    <w:rsid w:val="00D36AF7"/>
    <w:rsid w:val="00D36F55"/>
    <w:rsid w:val="00D3778E"/>
    <w:rsid w:val="00D37DA5"/>
    <w:rsid w:val="00D40545"/>
    <w:rsid w:val="00D4096A"/>
    <w:rsid w:val="00D411B9"/>
    <w:rsid w:val="00D41DE5"/>
    <w:rsid w:val="00D41FFD"/>
    <w:rsid w:val="00D42B43"/>
    <w:rsid w:val="00D437D7"/>
    <w:rsid w:val="00D43B96"/>
    <w:rsid w:val="00D44356"/>
    <w:rsid w:val="00D456EA"/>
    <w:rsid w:val="00D457E4"/>
    <w:rsid w:val="00D47867"/>
    <w:rsid w:val="00D504CF"/>
    <w:rsid w:val="00D5085C"/>
    <w:rsid w:val="00D529C7"/>
    <w:rsid w:val="00D5496D"/>
    <w:rsid w:val="00D550DA"/>
    <w:rsid w:val="00D55D29"/>
    <w:rsid w:val="00D5689B"/>
    <w:rsid w:val="00D57132"/>
    <w:rsid w:val="00D5725E"/>
    <w:rsid w:val="00D573FE"/>
    <w:rsid w:val="00D6186A"/>
    <w:rsid w:val="00D618EB"/>
    <w:rsid w:val="00D61CEB"/>
    <w:rsid w:val="00D63722"/>
    <w:rsid w:val="00D640AD"/>
    <w:rsid w:val="00D643CB"/>
    <w:rsid w:val="00D64407"/>
    <w:rsid w:val="00D647E6"/>
    <w:rsid w:val="00D6619D"/>
    <w:rsid w:val="00D66BA9"/>
    <w:rsid w:val="00D6701F"/>
    <w:rsid w:val="00D708C0"/>
    <w:rsid w:val="00D70B40"/>
    <w:rsid w:val="00D71C47"/>
    <w:rsid w:val="00D71D7A"/>
    <w:rsid w:val="00D7213D"/>
    <w:rsid w:val="00D72204"/>
    <w:rsid w:val="00D729ED"/>
    <w:rsid w:val="00D72B21"/>
    <w:rsid w:val="00D72C8A"/>
    <w:rsid w:val="00D74738"/>
    <w:rsid w:val="00D76486"/>
    <w:rsid w:val="00D7648D"/>
    <w:rsid w:val="00D8115E"/>
    <w:rsid w:val="00D82BA4"/>
    <w:rsid w:val="00D83082"/>
    <w:rsid w:val="00D84163"/>
    <w:rsid w:val="00D84B83"/>
    <w:rsid w:val="00D84CBE"/>
    <w:rsid w:val="00D84DE2"/>
    <w:rsid w:val="00D854B0"/>
    <w:rsid w:val="00D85BF5"/>
    <w:rsid w:val="00D87DF6"/>
    <w:rsid w:val="00D90591"/>
    <w:rsid w:val="00D9117E"/>
    <w:rsid w:val="00D9234F"/>
    <w:rsid w:val="00D92D68"/>
    <w:rsid w:val="00D936BF"/>
    <w:rsid w:val="00D93D21"/>
    <w:rsid w:val="00D94847"/>
    <w:rsid w:val="00D95310"/>
    <w:rsid w:val="00D96456"/>
    <w:rsid w:val="00D976F4"/>
    <w:rsid w:val="00D97D8A"/>
    <w:rsid w:val="00DA0ABE"/>
    <w:rsid w:val="00DA15A8"/>
    <w:rsid w:val="00DA2529"/>
    <w:rsid w:val="00DA2F39"/>
    <w:rsid w:val="00DA3255"/>
    <w:rsid w:val="00DA34DC"/>
    <w:rsid w:val="00DA36BC"/>
    <w:rsid w:val="00DA469E"/>
    <w:rsid w:val="00DA53D6"/>
    <w:rsid w:val="00DA627E"/>
    <w:rsid w:val="00DA65CE"/>
    <w:rsid w:val="00DA664C"/>
    <w:rsid w:val="00DA6C83"/>
    <w:rsid w:val="00DA7102"/>
    <w:rsid w:val="00DA774C"/>
    <w:rsid w:val="00DA7B1F"/>
    <w:rsid w:val="00DA7C3F"/>
    <w:rsid w:val="00DB104D"/>
    <w:rsid w:val="00DB1C30"/>
    <w:rsid w:val="00DB1DD7"/>
    <w:rsid w:val="00DB2EEC"/>
    <w:rsid w:val="00DB3911"/>
    <w:rsid w:val="00DB4133"/>
    <w:rsid w:val="00DB6C7B"/>
    <w:rsid w:val="00DB710F"/>
    <w:rsid w:val="00DC0ADF"/>
    <w:rsid w:val="00DC3165"/>
    <w:rsid w:val="00DC40AE"/>
    <w:rsid w:val="00DC7144"/>
    <w:rsid w:val="00DC7F82"/>
    <w:rsid w:val="00DD1811"/>
    <w:rsid w:val="00DD273D"/>
    <w:rsid w:val="00DD354F"/>
    <w:rsid w:val="00DD3684"/>
    <w:rsid w:val="00DD400D"/>
    <w:rsid w:val="00DD5276"/>
    <w:rsid w:val="00DD57BD"/>
    <w:rsid w:val="00DE007E"/>
    <w:rsid w:val="00DE06BF"/>
    <w:rsid w:val="00DE1ABC"/>
    <w:rsid w:val="00DE26DA"/>
    <w:rsid w:val="00DE2C7D"/>
    <w:rsid w:val="00DE2E9D"/>
    <w:rsid w:val="00DE32F7"/>
    <w:rsid w:val="00DE3C4E"/>
    <w:rsid w:val="00DE3D41"/>
    <w:rsid w:val="00DE574E"/>
    <w:rsid w:val="00DE5AF1"/>
    <w:rsid w:val="00DE5B50"/>
    <w:rsid w:val="00DF08E9"/>
    <w:rsid w:val="00DF0CF0"/>
    <w:rsid w:val="00DF183A"/>
    <w:rsid w:val="00DF1ED6"/>
    <w:rsid w:val="00DF2C2D"/>
    <w:rsid w:val="00DF47E0"/>
    <w:rsid w:val="00DF69AF"/>
    <w:rsid w:val="00DF6D5F"/>
    <w:rsid w:val="00E013B4"/>
    <w:rsid w:val="00E01598"/>
    <w:rsid w:val="00E01FEB"/>
    <w:rsid w:val="00E030E1"/>
    <w:rsid w:val="00E060EE"/>
    <w:rsid w:val="00E0786D"/>
    <w:rsid w:val="00E07A60"/>
    <w:rsid w:val="00E1170C"/>
    <w:rsid w:val="00E12600"/>
    <w:rsid w:val="00E13215"/>
    <w:rsid w:val="00E13637"/>
    <w:rsid w:val="00E1364B"/>
    <w:rsid w:val="00E13E51"/>
    <w:rsid w:val="00E13F45"/>
    <w:rsid w:val="00E1412E"/>
    <w:rsid w:val="00E14800"/>
    <w:rsid w:val="00E14982"/>
    <w:rsid w:val="00E155F0"/>
    <w:rsid w:val="00E158FE"/>
    <w:rsid w:val="00E16C01"/>
    <w:rsid w:val="00E1731A"/>
    <w:rsid w:val="00E1735D"/>
    <w:rsid w:val="00E20D11"/>
    <w:rsid w:val="00E21AC6"/>
    <w:rsid w:val="00E2450C"/>
    <w:rsid w:val="00E252EB"/>
    <w:rsid w:val="00E25AB6"/>
    <w:rsid w:val="00E25EE8"/>
    <w:rsid w:val="00E26BC5"/>
    <w:rsid w:val="00E26FC0"/>
    <w:rsid w:val="00E27D0E"/>
    <w:rsid w:val="00E3084E"/>
    <w:rsid w:val="00E30EDC"/>
    <w:rsid w:val="00E31223"/>
    <w:rsid w:val="00E33A93"/>
    <w:rsid w:val="00E34AEE"/>
    <w:rsid w:val="00E35521"/>
    <w:rsid w:val="00E37403"/>
    <w:rsid w:val="00E4367B"/>
    <w:rsid w:val="00E439D1"/>
    <w:rsid w:val="00E45221"/>
    <w:rsid w:val="00E45E1D"/>
    <w:rsid w:val="00E5045F"/>
    <w:rsid w:val="00E5268F"/>
    <w:rsid w:val="00E52DEA"/>
    <w:rsid w:val="00E53851"/>
    <w:rsid w:val="00E542D5"/>
    <w:rsid w:val="00E54B1C"/>
    <w:rsid w:val="00E55282"/>
    <w:rsid w:val="00E556CA"/>
    <w:rsid w:val="00E56A6C"/>
    <w:rsid w:val="00E5711F"/>
    <w:rsid w:val="00E57496"/>
    <w:rsid w:val="00E57E1A"/>
    <w:rsid w:val="00E60C88"/>
    <w:rsid w:val="00E60F2F"/>
    <w:rsid w:val="00E6312C"/>
    <w:rsid w:val="00E64D84"/>
    <w:rsid w:val="00E655FD"/>
    <w:rsid w:val="00E65CC2"/>
    <w:rsid w:val="00E661A0"/>
    <w:rsid w:val="00E66EB4"/>
    <w:rsid w:val="00E670BE"/>
    <w:rsid w:val="00E67F35"/>
    <w:rsid w:val="00E702CB"/>
    <w:rsid w:val="00E70BB4"/>
    <w:rsid w:val="00E71034"/>
    <w:rsid w:val="00E717B9"/>
    <w:rsid w:val="00E72602"/>
    <w:rsid w:val="00E72FB8"/>
    <w:rsid w:val="00E73044"/>
    <w:rsid w:val="00E742A2"/>
    <w:rsid w:val="00E75332"/>
    <w:rsid w:val="00E7553E"/>
    <w:rsid w:val="00E75AE7"/>
    <w:rsid w:val="00E77B39"/>
    <w:rsid w:val="00E80138"/>
    <w:rsid w:val="00E80296"/>
    <w:rsid w:val="00E80F1F"/>
    <w:rsid w:val="00E812B9"/>
    <w:rsid w:val="00E81353"/>
    <w:rsid w:val="00E819BB"/>
    <w:rsid w:val="00E82309"/>
    <w:rsid w:val="00E82D3E"/>
    <w:rsid w:val="00E83130"/>
    <w:rsid w:val="00E837BE"/>
    <w:rsid w:val="00E838A0"/>
    <w:rsid w:val="00E863BB"/>
    <w:rsid w:val="00E865ED"/>
    <w:rsid w:val="00E86B48"/>
    <w:rsid w:val="00E86F31"/>
    <w:rsid w:val="00E8786C"/>
    <w:rsid w:val="00E87943"/>
    <w:rsid w:val="00E87A7A"/>
    <w:rsid w:val="00E907E7"/>
    <w:rsid w:val="00E909C9"/>
    <w:rsid w:val="00E91035"/>
    <w:rsid w:val="00E91A31"/>
    <w:rsid w:val="00E91E1A"/>
    <w:rsid w:val="00E92052"/>
    <w:rsid w:val="00E93C08"/>
    <w:rsid w:val="00E942F5"/>
    <w:rsid w:val="00E94387"/>
    <w:rsid w:val="00E94CCB"/>
    <w:rsid w:val="00E94E5C"/>
    <w:rsid w:val="00E94F75"/>
    <w:rsid w:val="00E95406"/>
    <w:rsid w:val="00E955A5"/>
    <w:rsid w:val="00E97504"/>
    <w:rsid w:val="00E975DB"/>
    <w:rsid w:val="00EA160D"/>
    <w:rsid w:val="00EA2E23"/>
    <w:rsid w:val="00EA50AA"/>
    <w:rsid w:val="00EA5CD7"/>
    <w:rsid w:val="00EA79B1"/>
    <w:rsid w:val="00EB07D3"/>
    <w:rsid w:val="00EB0807"/>
    <w:rsid w:val="00EB0CDE"/>
    <w:rsid w:val="00EB0FCF"/>
    <w:rsid w:val="00EB2F2C"/>
    <w:rsid w:val="00EB4A46"/>
    <w:rsid w:val="00EB4B65"/>
    <w:rsid w:val="00EB611A"/>
    <w:rsid w:val="00EB678E"/>
    <w:rsid w:val="00EB76E0"/>
    <w:rsid w:val="00EB7BB2"/>
    <w:rsid w:val="00EC0E65"/>
    <w:rsid w:val="00EC2FD8"/>
    <w:rsid w:val="00EC3FBD"/>
    <w:rsid w:val="00EC4238"/>
    <w:rsid w:val="00EC6085"/>
    <w:rsid w:val="00EC65F5"/>
    <w:rsid w:val="00EC6A7E"/>
    <w:rsid w:val="00EC6C4F"/>
    <w:rsid w:val="00EC7244"/>
    <w:rsid w:val="00EC7A17"/>
    <w:rsid w:val="00EC7C90"/>
    <w:rsid w:val="00ED01CA"/>
    <w:rsid w:val="00ED0810"/>
    <w:rsid w:val="00ED16AD"/>
    <w:rsid w:val="00ED1AE9"/>
    <w:rsid w:val="00ED5DEC"/>
    <w:rsid w:val="00ED6673"/>
    <w:rsid w:val="00ED6A18"/>
    <w:rsid w:val="00ED6ECA"/>
    <w:rsid w:val="00ED74BA"/>
    <w:rsid w:val="00ED7959"/>
    <w:rsid w:val="00EE08AB"/>
    <w:rsid w:val="00EE1053"/>
    <w:rsid w:val="00EE1457"/>
    <w:rsid w:val="00EE23C0"/>
    <w:rsid w:val="00EE23F7"/>
    <w:rsid w:val="00EE31AE"/>
    <w:rsid w:val="00EE64B6"/>
    <w:rsid w:val="00EE64CD"/>
    <w:rsid w:val="00EE6787"/>
    <w:rsid w:val="00EF0F21"/>
    <w:rsid w:val="00EF1122"/>
    <w:rsid w:val="00EF22CB"/>
    <w:rsid w:val="00EF2DA6"/>
    <w:rsid w:val="00EF635E"/>
    <w:rsid w:val="00EF722B"/>
    <w:rsid w:val="00EF7F2D"/>
    <w:rsid w:val="00EF7F3F"/>
    <w:rsid w:val="00F0113F"/>
    <w:rsid w:val="00F012AD"/>
    <w:rsid w:val="00F0135C"/>
    <w:rsid w:val="00F01C6E"/>
    <w:rsid w:val="00F02103"/>
    <w:rsid w:val="00F02911"/>
    <w:rsid w:val="00F04390"/>
    <w:rsid w:val="00F050D9"/>
    <w:rsid w:val="00F07EEC"/>
    <w:rsid w:val="00F10CEB"/>
    <w:rsid w:val="00F113B8"/>
    <w:rsid w:val="00F1197F"/>
    <w:rsid w:val="00F11CBE"/>
    <w:rsid w:val="00F13D87"/>
    <w:rsid w:val="00F14E32"/>
    <w:rsid w:val="00F15436"/>
    <w:rsid w:val="00F154B1"/>
    <w:rsid w:val="00F1576A"/>
    <w:rsid w:val="00F17792"/>
    <w:rsid w:val="00F20A0E"/>
    <w:rsid w:val="00F20AD8"/>
    <w:rsid w:val="00F21A6F"/>
    <w:rsid w:val="00F240F8"/>
    <w:rsid w:val="00F24C14"/>
    <w:rsid w:val="00F24E19"/>
    <w:rsid w:val="00F25312"/>
    <w:rsid w:val="00F26806"/>
    <w:rsid w:val="00F2681E"/>
    <w:rsid w:val="00F27800"/>
    <w:rsid w:val="00F3039F"/>
    <w:rsid w:val="00F305EE"/>
    <w:rsid w:val="00F30F73"/>
    <w:rsid w:val="00F31428"/>
    <w:rsid w:val="00F316DA"/>
    <w:rsid w:val="00F3209B"/>
    <w:rsid w:val="00F3260F"/>
    <w:rsid w:val="00F326A4"/>
    <w:rsid w:val="00F335B3"/>
    <w:rsid w:val="00F33C02"/>
    <w:rsid w:val="00F33C5A"/>
    <w:rsid w:val="00F354BA"/>
    <w:rsid w:val="00F35F1F"/>
    <w:rsid w:val="00F37AA3"/>
    <w:rsid w:val="00F4026D"/>
    <w:rsid w:val="00F41D9C"/>
    <w:rsid w:val="00F435CA"/>
    <w:rsid w:val="00F43F46"/>
    <w:rsid w:val="00F446E0"/>
    <w:rsid w:val="00F46702"/>
    <w:rsid w:val="00F5013F"/>
    <w:rsid w:val="00F50F43"/>
    <w:rsid w:val="00F5176B"/>
    <w:rsid w:val="00F517D9"/>
    <w:rsid w:val="00F5221B"/>
    <w:rsid w:val="00F5251C"/>
    <w:rsid w:val="00F5369A"/>
    <w:rsid w:val="00F53FD7"/>
    <w:rsid w:val="00F5595D"/>
    <w:rsid w:val="00F5679A"/>
    <w:rsid w:val="00F57AB3"/>
    <w:rsid w:val="00F600AB"/>
    <w:rsid w:val="00F602BB"/>
    <w:rsid w:val="00F618EC"/>
    <w:rsid w:val="00F62CA0"/>
    <w:rsid w:val="00F631CC"/>
    <w:rsid w:val="00F637DD"/>
    <w:rsid w:val="00F642D5"/>
    <w:rsid w:val="00F66357"/>
    <w:rsid w:val="00F6674C"/>
    <w:rsid w:val="00F7102E"/>
    <w:rsid w:val="00F72296"/>
    <w:rsid w:val="00F74166"/>
    <w:rsid w:val="00F7438F"/>
    <w:rsid w:val="00F745FD"/>
    <w:rsid w:val="00F74CD3"/>
    <w:rsid w:val="00F74E9B"/>
    <w:rsid w:val="00F74EAB"/>
    <w:rsid w:val="00F762AC"/>
    <w:rsid w:val="00F76B11"/>
    <w:rsid w:val="00F771E7"/>
    <w:rsid w:val="00F778D8"/>
    <w:rsid w:val="00F77A84"/>
    <w:rsid w:val="00F8125D"/>
    <w:rsid w:val="00F82381"/>
    <w:rsid w:val="00F8356B"/>
    <w:rsid w:val="00F837D4"/>
    <w:rsid w:val="00F83DFF"/>
    <w:rsid w:val="00F8438A"/>
    <w:rsid w:val="00F85360"/>
    <w:rsid w:val="00F85539"/>
    <w:rsid w:val="00F858D1"/>
    <w:rsid w:val="00F85A7B"/>
    <w:rsid w:val="00F85CCA"/>
    <w:rsid w:val="00F86014"/>
    <w:rsid w:val="00F8740F"/>
    <w:rsid w:val="00F87C30"/>
    <w:rsid w:val="00F87CF8"/>
    <w:rsid w:val="00F87E37"/>
    <w:rsid w:val="00F90576"/>
    <w:rsid w:val="00F9094F"/>
    <w:rsid w:val="00F914B7"/>
    <w:rsid w:val="00F91AE4"/>
    <w:rsid w:val="00F931DE"/>
    <w:rsid w:val="00F936F3"/>
    <w:rsid w:val="00F93CE8"/>
    <w:rsid w:val="00F946AF"/>
    <w:rsid w:val="00F9496B"/>
    <w:rsid w:val="00F94EA7"/>
    <w:rsid w:val="00F95D13"/>
    <w:rsid w:val="00F96135"/>
    <w:rsid w:val="00F96B6F"/>
    <w:rsid w:val="00F97686"/>
    <w:rsid w:val="00F9769A"/>
    <w:rsid w:val="00FA15C7"/>
    <w:rsid w:val="00FA2545"/>
    <w:rsid w:val="00FA34EE"/>
    <w:rsid w:val="00FA44CE"/>
    <w:rsid w:val="00FA520C"/>
    <w:rsid w:val="00FA583F"/>
    <w:rsid w:val="00FA5922"/>
    <w:rsid w:val="00FA5D02"/>
    <w:rsid w:val="00FA73A0"/>
    <w:rsid w:val="00FB085A"/>
    <w:rsid w:val="00FB1476"/>
    <w:rsid w:val="00FB15B3"/>
    <w:rsid w:val="00FB178A"/>
    <w:rsid w:val="00FB35FC"/>
    <w:rsid w:val="00FB5C61"/>
    <w:rsid w:val="00FB7CBF"/>
    <w:rsid w:val="00FC055A"/>
    <w:rsid w:val="00FC1161"/>
    <w:rsid w:val="00FC2398"/>
    <w:rsid w:val="00FC2854"/>
    <w:rsid w:val="00FC2CF5"/>
    <w:rsid w:val="00FC2DCD"/>
    <w:rsid w:val="00FC337E"/>
    <w:rsid w:val="00FC3511"/>
    <w:rsid w:val="00FC6047"/>
    <w:rsid w:val="00FD130F"/>
    <w:rsid w:val="00FD1C65"/>
    <w:rsid w:val="00FD46E3"/>
    <w:rsid w:val="00FD4A9C"/>
    <w:rsid w:val="00FD5A7A"/>
    <w:rsid w:val="00FD5FAD"/>
    <w:rsid w:val="00FD7E57"/>
    <w:rsid w:val="00FE0DD0"/>
    <w:rsid w:val="00FE116D"/>
    <w:rsid w:val="00FE1B7B"/>
    <w:rsid w:val="00FE2700"/>
    <w:rsid w:val="00FE30DA"/>
    <w:rsid w:val="00FE3F01"/>
    <w:rsid w:val="00FE425E"/>
    <w:rsid w:val="00FE5EBD"/>
    <w:rsid w:val="00FE61AD"/>
    <w:rsid w:val="00FE6787"/>
    <w:rsid w:val="00FE723E"/>
    <w:rsid w:val="00FF0506"/>
    <w:rsid w:val="00FF1E52"/>
    <w:rsid w:val="00FF21A4"/>
    <w:rsid w:val="00FF25AC"/>
    <w:rsid w:val="00FF2DBC"/>
    <w:rsid w:val="00FF32E5"/>
    <w:rsid w:val="00FF3D99"/>
    <w:rsid w:val="00FF4EAC"/>
    <w:rsid w:val="00FF51FF"/>
    <w:rsid w:val="00FF56E6"/>
    <w:rsid w:val="00FF7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30499"/>
    <w:rPr>
      <w:sz w:val="24"/>
      <w:lang w:eastAsia="en-US"/>
    </w:rPr>
  </w:style>
  <w:style w:type="paragraph" w:styleId="Antrat1">
    <w:name w:val="heading 1"/>
    <w:basedOn w:val="prastasis"/>
    <w:next w:val="prastasis"/>
    <w:link w:val="Antrat1Diagrama"/>
    <w:qFormat/>
    <w:rsid w:val="0023125E"/>
    <w:pPr>
      <w:keepNext/>
      <w:jc w:val="center"/>
      <w:outlineLvl w:val="0"/>
    </w:pPr>
    <w:rPr>
      <w:b/>
      <w:lang w:val="x-none" w:eastAsia="x-none"/>
    </w:rPr>
  </w:style>
  <w:style w:type="paragraph" w:styleId="Antrat5">
    <w:name w:val="heading 5"/>
    <w:basedOn w:val="prastasis"/>
    <w:next w:val="prastasis"/>
    <w:qFormat/>
    <w:rsid w:val="00380C42"/>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340921"/>
    <w:pPr>
      <w:tabs>
        <w:tab w:val="center" w:pos="4153"/>
        <w:tab w:val="right" w:pos="8306"/>
      </w:tabs>
    </w:pPr>
  </w:style>
  <w:style w:type="paragraph" w:styleId="Pagrindiniotekstotrauka2">
    <w:name w:val="Body Text Indent 2"/>
    <w:basedOn w:val="prastasis"/>
    <w:link w:val="Pagrindiniotekstotrauka2Diagrama"/>
    <w:rsid w:val="00766D6E"/>
    <w:pPr>
      <w:ind w:firstLine="851"/>
      <w:jc w:val="center"/>
    </w:pPr>
    <w:rPr>
      <w:lang w:val="x-none" w:eastAsia="x-none"/>
    </w:rPr>
  </w:style>
  <w:style w:type="paragraph" w:styleId="Pagrindiniotekstotrauka3">
    <w:name w:val="Body Text Indent 3"/>
    <w:basedOn w:val="prastasis"/>
    <w:rsid w:val="00766D6E"/>
    <w:pPr>
      <w:ind w:firstLine="851"/>
      <w:jc w:val="both"/>
    </w:pPr>
    <w:rPr>
      <w:lang w:eastAsia="lt-LT"/>
    </w:rPr>
  </w:style>
  <w:style w:type="paragraph" w:styleId="HTMLiankstoformatuotas">
    <w:name w:val="HTML Preformatted"/>
    <w:basedOn w:val="prastasis"/>
    <w:link w:val="HTMLiankstoformatuotasDiagrama"/>
    <w:uiPriority w:val="99"/>
    <w:rsid w:val="00766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paragraph" w:styleId="Debesliotekstas">
    <w:name w:val="Balloon Text"/>
    <w:basedOn w:val="prastasis"/>
    <w:semiHidden/>
    <w:rsid w:val="00EF1122"/>
    <w:rPr>
      <w:rFonts w:ascii="Tahoma" w:hAnsi="Tahoma" w:cs="Tahoma"/>
      <w:sz w:val="16"/>
      <w:szCs w:val="16"/>
    </w:rPr>
  </w:style>
  <w:style w:type="paragraph" w:customStyle="1" w:styleId="DiagramaCharCharCharDiagramaCharDiagramaCharChar">
    <w:name w:val="Diagrama Char Char Char Diagrama Char Diagrama Char Char"/>
    <w:basedOn w:val="prastasis"/>
    <w:rsid w:val="00330499"/>
    <w:pPr>
      <w:spacing w:after="160" w:line="240" w:lineRule="exact"/>
    </w:pPr>
    <w:rPr>
      <w:rFonts w:ascii="Tahoma" w:hAnsi="Tahoma"/>
      <w:sz w:val="20"/>
      <w:lang w:val="en-US"/>
    </w:rPr>
  </w:style>
  <w:style w:type="character" w:styleId="Hipersaitas">
    <w:name w:val="Hyperlink"/>
    <w:uiPriority w:val="99"/>
    <w:rsid w:val="00B8252A"/>
    <w:rPr>
      <w:color w:val="0000FF"/>
      <w:u w:val="single"/>
    </w:rPr>
  </w:style>
  <w:style w:type="paragraph" w:customStyle="1" w:styleId="Char">
    <w:name w:val="Char"/>
    <w:basedOn w:val="prastasis"/>
    <w:rsid w:val="00457EE5"/>
    <w:pPr>
      <w:widowControl w:val="0"/>
      <w:adjustRightInd w:val="0"/>
      <w:spacing w:after="160" w:line="240" w:lineRule="exact"/>
      <w:jc w:val="both"/>
      <w:textAlignment w:val="baseline"/>
    </w:pPr>
    <w:rPr>
      <w:rFonts w:ascii="Tahoma" w:hAnsi="Tahoma"/>
      <w:sz w:val="20"/>
      <w:lang w:val="en-US"/>
    </w:rPr>
  </w:style>
  <w:style w:type="paragraph" w:customStyle="1" w:styleId="prastasistinklapis8">
    <w:name w:val="Įprastasis (tinklapis)8"/>
    <w:basedOn w:val="prastasis"/>
    <w:rsid w:val="00457EE5"/>
    <w:pPr>
      <w:spacing w:before="64" w:after="64"/>
      <w:ind w:left="193" w:right="193"/>
    </w:pPr>
    <w:rPr>
      <w:sz w:val="22"/>
      <w:szCs w:val="22"/>
      <w:lang w:eastAsia="lt-LT"/>
    </w:rPr>
  </w:style>
  <w:style w:type="paragraph" w:customStyle="1" w:styleId="DiagramaCharCharCharDiagramaCharDiagramaCharCharDiagramaCharChar">
    <w:name w:val="Diagrama Char Char Char Diagrama Char Diagrama Char Char Diagrama Char Char"/>
    <w:basedOn w:val="prastasis"/>
    <w:rsid w:val="0005647B"/>
    <w:pPr>
      <w:spacing w:after="160" w:line="240" w:lineRule="exact"/>
    </w:pPr>
    <w:rPr>
      <w:rFonts w:ascii="Tahoma" w:hAnsi="Tahoma"/>
      <w:sz w:val="20"/>
      <w:lang w:val="en-US"/>
    </w:rPr>
  </w:style>
  <w:style w:type="paragraph" w:styleId="Antrats">
    <w:name w:val="header"/>
    <w:basedOn w:val="prastasis"/>
    <w:rsid w:val="00124122"/>
    <w:pPr>
      <w:tabs>
        <w:tab w:val="center" w:pos="4986"/>
        <w:tab w:val="right" w:pos="9972"/>
      </w:tabs>
    </w:pPr>
  </w:style>
  <w:style w:type="character" w:styleId="Puslapionumeris">
    <w:name w:val="page number"/>
    <w:basedOn w:val="Numatytasispastraiposriftas"/>
    <w:rsid w:val="00124122"/>
  </w:style>
  <w:style w:type="character" w:customStyle="1" w:styleId="Antrat1Diagrama">
    <w:name w:val="Antraštė 1 Diagrama"/>
    <w:link w:val="Antrat1"/>
    <w:rsid w:val="0023125E"/>
    <w:rPr>
      <w:b/>
      <w:sz w:val="24"/>
    </w:rPr>
  </w:style>
  <w:style w:type="paragraph" w:customStyle="1" w:styleId="CharCharDiagramaDiagrama">
    <w:name w:val="Char Char Diagrama Diagrama"/>
    <w:basedOn w:val="prastasis"/>
    <w:rsid w:val="0023125E"/>
    <w:pPr>
      <w:spacing w:after="160" w:line="240" w:lineRule="exact"/>
    </w:pPr>
    <w:rPr>
      <w:rFonts w:ascii="Tahoma" w:hAnsi="Tahoma"/>
      <w:sz w:val="20"/>
      <w:lang w:val="en-US"/>
    </w:rPr>
  </w:style>
  <w:style w:type="paragraph" w:styleId="Pagrindinistekstas">
    <w:name w:val="Body Text"/>
    <w:basedOn w:val="prastasis"/>
    <w:rsid w:val="00695A63"/>
    <w:pPr>
      <w:spacing w:after="120"/>
    </w:pPr>
  </w:style>
  <w:style w:type="paragraph" w:styleId="Pagrindiniotekstotrauka">
    <w:name w:val="Body Text Indent"/>
    <w:basedOn w:val="prastasis"/>
    <w:rsid w:val="007A7353"/>
    <w:pPr>
      <w:spacing w:after="120"/>
      <w:ind w:left="283"/>
    </w:pPr>
  </w:style>
  <w:style w:type="character" w:styleId="Komentaronuoroda">
    <w:name w:val="annotation reference"/>
    <w:semiHidden/>
    <w:rsid w:val="005D3BD0"/>
    <w:rPr>
      <w:sz w:val="16"/>
      <w:szCs w:val="16"/>
    </w:rPr>
  </w:style>
  <w:style w:type="paragraph" w:customStyle="1" w:styleId="DiagramaCharCharCharDiagramaCharDiagramaCharCharDiagramaCharChar2">
    <w:name w:val="Diagrama Char Char Char Diagrama Char Diagrama Char Char Diagrama Char Char2"/>
    <w:basedOn w:val="prastasis"/>
    <w:rsid w:val="001268F0"/>
    <w:pPr>
      <w:spacing w:after="160" w:line="240" w:lineRule="exact"/>
    </w:pPr>
    <w:rPr>
      <w:rFonts w:ascii="Tahoma" w:hAnsi="Tahoma"/>
      <w:sz w:val="20"/>
      <w:lang w:val="en-US"/>
    </w:rPr>
  </w:style>
  <w:style w:type="paragraph" w:customStyle="1" w:styleId="prastasistinklapis2">
    <w:name w:val="Įprastasis (tinklapis)2"/>
    <w:basedOn w:val="prastasis"/>
    <w:rsid w:val="00861ED3"/>
    <w:pPr>
      <w:spacing w:before="240" w:after="240"/>
    </w:pPr>
    <w:rPr>
      <w:szCs w:val="24"/>
      <w:lang w:val="en-US"/>
    </w:rPr>
  </w:style>
  <w:style w:type="character" w:styleId="Grietas">
    <w:name w:val="Strong"/>
    <w:qFormat/>
    <w:rsid w:val="00320F5C"/>
    <w:rPr>
      <w:b/>
      <w:bCs/>
    </w:rPr>
  </w:style>
  <w:style w:type="paragraph" w:customStyle="1" w:styleId="CharChar1CharCharCharCharDiagramaCharCharDiagramaCharChar1DiagramaCharChar">
    <w:name w:val="Char Char1 Char Char Char Char Diagrama Char Char Diagrama Char Char1 Diagrama Char Char"/>
    <w:basedOn w:val="prastasis"/>
    <w:rsid w:val="005D2F37"/>
    <w:pPr>
      <w:spacing w:after="160" w:line="240" w:lineRule="exact"/>
    </w:pPr>
    <w:rPr>
      <w:rFonts w:ascii="Tahoma" w:hAnsi="Tahoma"/>
      <w:sz w:val="20"/>
      <w:lang w:val="en-US"/>
    </w:rPr>
  </w:style>
  <w:style w:type="paragraph" w:customStyle="1" w:styleId="CharChar">
    <w:name w:val="Char Char"/>
    <w:basedOn w:val="prastasis"/>
    <w:rsid w:val="00F0135C"/>
    <w:pPr>
      <w:spacing w:after="160" w:line="240" w:lineRule="exact"/>
    </w:pPr>
    <w:rPr>
      <w:rFonts w:ascii="Tahoma" w:hAnsi="Tahoma"/>
      <w:sz w:val="20"/>
      <w:lang w:val="en-US"/>
    </w:rPr>
  </w:style>
  <w:style w:type="paragraph" w:customStyle="1" w:styleId="CharCharDiagramaCharChar">
    <w:name w:val="Char Char Diagrama Char Char"/>
    <w:basedOn w:val="prastasis"/>
    <w:rsid w:val="00314B44"/>
    <w:pPr>
      <w:widowControl w:val="0"/>
      <w:adjustRightInd w:val="0"/>
      <w:spacing w:after="160" w:line="240" w:lineRule="exact"/>
      <w:jc w:val="both"/>
      <w:textAlignment w:val="baseline"/>
    </w:pPr>
    <w:rPr>
      <w:rFonts w:ascii="Tahoma" w:hAnsi="Tahoma"/>
      <w:sz w:val="20"/>
      <w:lang w:val="en-US"/>
    </w:rPr>
  </w:style>
  <w:style w:type="character" w:customStyle="1" w:styleId="Typewriter">
    <w:name w:val="Typewriter"/>
    <w:rsid w:val="005663E8"/>
    <w:rPr>
      <w:rFonts w:ascii="Courier New" w:hAnsi="Courier New"/>
      <w:sz w:val="20"/>
    </w:rPr>
  </w:style>
  <w:style w:type="paragraph" w:customStyle="1" w:styleId="CharChar1">
    <w:name w:val="Char Char1"/>
    <w:basedOn w:val="prastasis"/>
    <w:rsid w:val="00060938"/>
    <w:pPr>
      <w:spacing w:after="160" w:line="240" w:lineRule="exact"/>
    </w:pPr>
    <w:rPr>
      <w:rFonts w:ascii="Tahoma" w:hAnsi="Tahoma"/>
      <w:sz w:val="20"/>
      <w:lang w:val="en-US"/>
    </w:rPr>
  </w:style>
  <w:style w:type="paragraph" w:customStyle="1" w:styleId="CharDiagramaCharCharDiagramaCharChar">
    <w:name w:val="Char Diagrama Char Char Diagrama Char Char"/>
    <w:basedOn w:val="prastasis"/>
    <w:rsid w:val="00EE08AB"/>
    <w:pPr>
      <w:widowControl w:val="0"/>
      <w:adjustRightInd w:val="0"/>
      <w:spacing w:after="160" w:line="240" w:lineRule="exact"/>
      <w:jc w:val="both"/>
      <w:textAlignment w:val="baseline"/>
    </w:pPr>
    <w:rPr>
      <w:rFonts w:ascii="Tahoma" w:hAnsi="Tahoma"/>
      <w:sz w:val="20"/>
      <w:lang w:val="en-US"/>
    </w:rPr>
  </w:style>
  <w:style w:type="paragraph" w:customStyle="1" w:styleId="CharChar1CharCharCharCharDiagramaCharCharDiagramaCharChar1">
    <w:name w:val="Char Char1 Char Char Char Char Diagrama Char Char Diagrama Char Char1"/>
    <w:basedOn w:val="prastasis"/>
    <w:rsid w:val="000439E6"/>
    <w:pPr>
      <w:spacing w:after="160" w:line="240" w:lineRule="exact"/>
    </w:pPr>
    <w:rPr>
      <w:rFonts w:ascii="Tahoma" w:hAnsi="Tahoma"/>
      <w:sz w:val="20"/>
      <w:lang w:val="en-US"/>
    </w:rPr>
  </w:style>
  <w:style w:type="paragraph" w:customStyle="1" w:styleId="DiagramaCharCharCharDiagramaCharDiagramaCharCharDiagramaCharChar1">
    <w:name w:val="Diagrama Char Char Char Diagrama Char Diagrama Char Char Diagrama Char Char1"/>
    <w:basedOn w:val="prastasis"/>
    <w:rsid w:val="00131B2D"/>
    <w:pPr>
      <w:spacing w:after="160" w:line="240" w:lineRule="exact"/>
    </w:pPr>
    <w:rPr>
      <w:rFonts w:ascii="Tahoma" w:hAnsi="Tahoma"/>
      <w:sz w:val="20"/>
      <w:lang w:val="en-US"/>
    </w:rPr>
  </w:style>
  <w:style w:type="paragraph" w:customStyle="1" w:styleId="CharChar1CharCharCharCharDiagramaCharCharDiagramaCharCharDiagramaCharCharDiagramaCharChar">
    <w:name w:val="Char Char1 Char Char Char Char Diagrama Char Char Diagrama Char Char Diagrama Char Char Diagrama Char Char"/>
    <w:basedOn w:val="prastasis"/>
    <w:rsid w:val="005D0089"/>
    <w:pPr>
      <w:spacing w:after="160" w:line="240" w:lineRule="exact"/>
    </w:pPr>
    <w:rPr>
      <w:rFonts w:ascii="Tahoma" w:hAnsi="Tahoma"/>
      <w:sz w:val="20"/>
      <w:lang w:val="en-US"/>
    </w:rPr>
  </w:style>
  <w:style w:type="paragraph" w:customStyle="1" w:styleId="DiagramaDiagramaCharCharDiagramaCharCharDiagrama1CharCharDiagrama">
    <w:name w:val="Diagrama Diagrama Char Char Diagrama Char Char Diagrama1 Char Char Diagrama"/>
    <w:basedOn w:val="prastasis"/>
    <w:rsid w:val="00A90142"/>
    <w:pPr>
      <w:spacing w:after="160" w:line="240" w:lineRule="exact"/>
    </w:pPr>
    <w:rPr>
      <w:rFonts w:ascii="Tahoma" w:hAnsi="Tahoma"/>
      <w:sz w:val="20"/>
      <w:lang w:val="en-US"/>
    </w:rPr>
  </w:style>
  <w:style w:type="paragraph" w:customStyle="1" w:styleId="CharChar1DiagramaCharChar">
    <w:name w:val="Char Char1 Diagrama Char Char"/>
    <w:basedOn w:val="prastasis"/>
    <w:rsid w:val="00A90142"/>
    <w:pPr>
      <w:spacing w:after="160" w:line="240" w:lineRule="exact"/>
    </w:pPr>
    <w:rPr>
      <w:rFonts w:ascii="Tahoma" w:hAnsi="Tahoma"/>
      <w:sz w:val="20"/>
      <w:lang w:val="en-US"/>
    </w:rPr>
  </w:style>
  <w:style w:type="paragraph" w:customStyle="1" w:styleId="CharChar1CharCharCharCharDiagramaCharChar">
    <w:name w:val="Char Char1 Char Char Char Char Diagrama Char Char"/>
    <w:basedOn w:val="prastasis"/>
    <w:rsid w:val="00364176"/>
    <w:pPr>
      <w:spacing w:after="160" w:line="240" w:lineRule="exact"/>
    </w:pPr>
    <w:rPr>
      <w:rFonts w:ascii="Tahoma" w:hAnsi="Tahoma"/>
      <w:sz w:val="20"/>
      <w:lang w:val="en-US"/>
    </w:rPr>
  </w:style>
  <w:style w:type="paragraph" w:customStyle="1" w:styleId="CharChar1CharCharCharChar">
    <w:name w:val="Char Char1 Char Char Char Char"/>
    <w:basedOn w:val="prastasis"/>
    <w:rsid w:val="00F771E7"/>
    <w:pPr>
      <w:spacing w:after="160" w:line="240" w:lineRule="exact"/>
    </w:pPr>
    <w:rPr>
      <w:rFonts w:ascii="Tahoma" w:hAnsi="Tahoma"/>
      <w:sz w:val="20"/>
      <w:lang w:val="en-US"/>
    </w:rPr>
  </w:style>
  <w:style w:type="character" w:customStyle="1" w:styleId="HTMLiankstoformatuotasDiagrama">
    <w:name w:val="HTML iš anksto formatuotas Diagrama"/>
    <w:link w:val="HTMLiankstoformatuotas"/>
    <w:uiPriority w:val="99"/>
    <w:rsid w:val="006A64EE"/>
    <w:rPr>
      <w:rFonts w:ascii="Courier New" w:hAnsi="Courier New" w:cs="Courier New"/>
    </w:rPr>
  </w:style>
  <w:style w:type="paragraph" w:customStyle="1" w:styleId="Point0">
    <w:name w:val="Point 0"/>
    <w:basedOn w:val="prastasis"/>
    <w:rsid w:val="003E1375"/>
    <w:pPr>
      <w:spacing w:before="120" w:after="120"/>
      <w:ind w:left="850" w:hanging="850"/>
      <w:jc w:val="both"/>
    </w:pPr>
    <w:rPr>
      <w:snapToGrid w:val="0"/>
      <w:szCs w:val="24"/>
      <w:lang w:val="en-GB" w:eastAsia="fr-BE"/>
    </w:rPr>
  </w:style>
  <w:style w:type="paragraph" w:customStyle="1" w:styleId="CM4">
    <w:name w:val="CM4"/>
    <w:basedOn w:val="prastasis"/>
    <w:next w:val="prastasis"/>
    <w:uiPriority w:val="99"/>
    <w:rsid w:val="00A505EB"/>
    <w:pPr>
      <w:autoSpaceDE w:val="0"/>
      <w:autoSpaceDN w:val="0"/>
      <w:adjustRightInd w:val="0"/>
    </w:pPr>
    <w:rPr>
      <w:szCs w:val="24"/>
      <w:lang w:eastAsia="lt-LT"/>
    </w:rPr>
  </w:style>
  <w:style w:type="paragraph" w:customStyle="1" w:styleId="DiagramaDiagrama">
    <w:name w:val="Diagrama Diagrama"/>
    <w:basedOn w:val="prastasis"/>
    <w:rsid w:val="003C43C5"/>
    <w:pPr>
      <w:spacing w:after="160" w:line="240" w:lineRule="exact"/>
    </w:pPr>
    <w:rPr>
      <w:rFonts w:ascii="Tahoma" w:hAnsi="Tahoma"/>
      <w:sz w:val="20"/>
      <w:lang w:val="en-US"/>
    </w:rPr>
  </w:style>
  <w:style w:type="character" w:customStyle="1" w:styleId="Pagrindiniotekstotrauka2Diagrama">
    <w:name w:val="Pagrindinio teksto įtrauka 2 Diagrama"/>
    <w:link w:val="Pagrindiniotekstotrauka2"/>
    <w:rsid w:val="0023689A"/>
    <w:rPr>
      <w:sz w:val="24"/>
    </w:rPr>
  </w:style>
  <w:style w:type="paragraph" w:customStyle="1" w:styleId="CharDiagramaCharCharDiagramaDiagramaCharChar">
    <w:name w:val="Char Diagrama Char Char Diagrama Diagrama Char Char"/>
    <w:basedOn w:val="prastasis"/>
    <w:rsid w:val="008E48F2"/>
    <w:pPr>
      <w:widowControl w:val="0"/>
      <w:adjustRightInd w:val="0"/>
      <w:spacing w:after="160" w:line="240" w:lineRule="exact"/>
      <w:jc w:val="both"/>
      <w:textAlignment w:val="baseline"/>
    </w:pPr>
    <w:rPr>
      <w:rFonts w:ascii="Tahoma" w:hAnsi="Tahoma"/>
      <w:sz w:val="20"/>
      <w:lang w:val="en-US"/>
    </w:rPr>
  </w:style>
  <w:style w:type="table" w:styleId="Lentelstinklelis">
    <w:name w:val="Table Grid"/>
    <w:basedOn w:val="prastojilentel"/>
    <w:uiPriority w:val="59"/>
    <w:rsid w:val="000457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semiHidden/>
    <w:unhideWhenUsed/>
    <w:rsid w:val="00F10CEB"/>
    <w:rPr>
      <w:rFonts w:ascii="Courier New" w:hAnsi="Courier New"/>
      <w:sz w:val="20"/>
      <w:lang w:val="x-none"/>
    </w:rPr>
  </w:style>
  <w:style w:type="character" w:customStyle="1" w:styleId="PaprastasistekstasDiagrama">
    <w:name w:val="Paprastasis tekstas Diagrama"/>
    <w:link w:val="Paprastasistekstas"/>
    <w:uiPriority w:val="99"/>
    <w:semiHidden/>
    <w:rsid w:val="00F10CEB"/>
    <w:rPr>
      <w:rFonts w:ascii="Courier New" w:hAnsi="Courier New" w:cs="Courier New"/>
      <w:lang w:eastAsia="en-US"/>
    </w:rPr>
  </w:style>
  <w:style w:type="paragraph" w:styleId="Komentarotekstas">
    <w:name w:val="annotation text"/>
    <w:basedOn w:val="prastasis"/>
    <w:link w:val="KomentarotekstasDiagrama"/>
    <w:uiPriority w:val="99"/>
    <w:semiHidden/>
    <w:unhideWhenUsed/>
    <w:rsid w:val="000B26BF"/>
    <w:rPr>
      <w:sz w:val="20"/>
      <w:lang w:val="x-none"/>
    </w:rPr>
  </w:style>
  <w:style w:type="character" w:customStyle="1" w:styleId="KomentarotekstasDiagrama">
    <w:name w:val="Komentaro tekstas Diagrama"/>
    <w:link w:val="Komentarotekstas"/>
    <w:uiPriority w:val="99"/>
    <w:semiHidden/>
    <w:rsid w:val="000B26BF"/>
    <w:rPr>
      <w:lang w:eastAsia="en-US"/>
    </w:rPr>
  </w:style>
  <w:style w:type="paragraph" w:styleId="Komentarotema">
    <w:name w:val="annotation subject"/>
    <w:basedOn w:val="Komentarotekstas"/>
    <w:next w:val="Komentarotekstas"/>
    <w:link w:val="KomentarotemaDiagrama"/>
    <w:uiPriority w:val="99"/>
    <w:semiHidden/>
    <w:unhideWhenUsed/>
    <w:rsid w:val="000B26BF"/>
    <w:rPr>
      <w:b/>
      <w:bCs/>
    </w:rPr>
  </w:style>
  <w:style w:type="character" w:customStyle="1" w:styleId="KomentarotemaDiagrama">
    <w:name w:val="Komentaro tema Diagrama"/>
    <w:link w:val="Komentarotema"/>
    <w:uiPriority w:val="99"/>
    <w:semiHidden/>
    <w:rsid w:val="000B26BF"/>
    <w:rPr>
      <w:b/>
      <w:bCs/>
      <w:lang w:eastAsia="en-US"/>
    </w:rPr>
  </w:style>
  <w:style w:type="paragraph" w:customStyle="1" w:styleId="CharDiagramaCharCharDiagramaCharCharDiagramaCharCharDiagramaCharChar">
    <w:name w:val="Char Diagrama Char Char Diagrama Char Char Diagrama Char Char Diagrama Char Char"/>
    <w:basedOn w:val="prastasis"/>
    <w:rsid w:val="007359CF"/>
    <w:pPr>
      <w:widowControl w:val="0"/>
      <w:adjustRightInd w:val="0"/>
      <w:spacing w:after="160" w:line="240" w:lineRule="exact"/>
      <w:jc w:val="both"/>
      <w:textAlignment w:val="baseline"/>
    </w:pPr>
    <w:rPr>
      <w:rFonts w:ascii="Tahoma" w:hAnsi="Tahoma"/>
      <w:sz w:val="20"/>
      <w:lang w:val="en-US"/>
    </w:rPr>
  </w:style>
  <w:style w:type="character" w:customStyle="1" w:styleId="phonetxt">
    <w:name w:val="phone_txt"/>
    <w:rsid w:val="00157687"/>
  </w:style>
  <w:style w:type="paragraph" w:styleId="Sraopastraipa">
    <w:name w:val="List Paragraph"/>
    <w:basedOn w:val="prastasis"/>
    <w:uiPriority w:val="34"/>
    <w:qFormat/>
    <w:rsid w:val="00D222FD"/>
    <w:pPr>
      <w:spacing w:after="200" w:line="276" w:lineRule="auto"/>
      <w:ind w:left="720"/>
      <w:contextualSpacing/>
    </w:pPr>
    <w:rPr>
      <w:rFonts w:ascii="Calibri" w:eastAsia="Calibri" w:hAnsi="Calibri"/>
      <w:sz w:val="22"/>
      <w:szCs w:val="22"/>
      <w:lang w:val="en-US"/>
    </w:rPr>
  </w:style>
  <w:style w:type="character" w:customStyle="1" w:styleId="st1">
    <w:name w:val="st1"/>
    <w:rsid w:val="005C5FBD"/>
  </w:style>
  <w:style w:type="paragraph" w:customStyle="1" w:styleId="statymopavad">
    <w:name w:val="Įstatymo pavad."/>
    <w:basedOn w:val="prastasis"/>
    <w:rsid w:val="000E4ED6"/>
    <w:pPr>
      <w:spacing w:line="360" w:lineRule="auto"/>
      <w:ind w:firstLine="720"/>
      <w:jc w:val="center"/>
    </w:pPr>
    <w:rPr>
      <w:rFonts w:ascii="TimesLT" w:hAnsi="TimesLT"/>
      <w:caps/>
    </w:rPr>
  </w:style>
  <w:style w:type="character" w:customStyle="1" w:styleId="normal-h">
    <w:name w:val="normal-h"/>
    <w:rsid w:val="00647E26"/>
  </w:style>
  <w:style w:type="paragraph" w:customStyle="1" w:styleId="DiagramaCharChar">
    <w:name w:val="Diagrama Char Char"/>
    <w:basedOn w:val="prastasis"/>
    <w:rsid w:val="000D0897"/>
    <w:pPr>
      <w:spacing w:after="160" w:line="240" w:lineRule="exact"/>
    </w:pPr>
    <w:rPr>
      <w:rFonts w:ascii="Tahoma" w:hAnsi="Tahoma"/>
      <w:sz w:val="20"/>
    </w:rPr>
  </w:style>
  <w:style w:type="character" w:customStyle="1" w:styleId="bold">
    <w:name w:val="bold"/>
    <w:rsid w:val="00751D77"/>
    <w:rPr>
      <w:b/>
      <w:bCs/>
    </w:rPr>
  </w:style>
  <w:style w:type="paragraph" w:customStyle="1" w:styleId="Char0">
    <w:name w:val="Char"/>
    <w:basedOn w:val="prastasis"/>
    <w:rsid w:val="00C16BB4"/>
    <w:pPr>
      <w:widowControl w:val="0"/>
      <w:adjustRightInd w:val="0"/>
      <w:spacing w:after="160" w:line="240" w:lineRule="exact"/>
      <w:jc w:val="both"/>
      <w:textAlignment w:val="baseline"/>
    </w:pPr>
    <w:rPr>
      <w:rFonts w:ascii="Tahoma" w:hAnsi="Tahoma"/>
      <w:sz w:val="20"/>
      <w:lang w:val="en-US"/>
    </w:rPr>
  </w:style>
  <w:style w:type="paragraph" w:styleId="Puslapioinaostekstas">
    <w:name w:val="footnote text"/>
    <w:basedOn w:val="prastasis"/>
    <w:link w:val="PuslapioinaostekstasDiagrama"/>
    <w:uiPriority w:val="99"/>
    <w:semiHidden/>
    <w:unhideWhenUsed/>
    <w:rsid w:val="008737E2"/>
    <w:rPr>
      <w:sz w:val="20"/>
    </w:rPr>
  </w:style>
  <w:style w:type="character" w:customStyle="1" w:styleId="PuslapioinaostekstasDiagrama">
    <w:name w:val="Puslapio išnašos tekstas Diagrama"/>
    <w:basedOn w:val="Numatytasispastraiposriftas"/>
    <w:link w:val="Puslapioinaostekstas"/>
    <w:uiPriority w:val="99"/>
    <w:semiHidden/>
    <w:rsid w:val="008737E2"/>
    <w:rPr>
      <w:lang w:eastAsia="en-US"/>
    </w:rPr>
  </w:style>
  <w:style w:type="character" w:styleId="Puslapioinaosnuoroda">
    <w:name w:val="footnote reference"/>
    <w:basedOn w:val="Numatytasispastraiposriftas"/>
    <w:uiPriority w:val="99"/>
    <w:semiHidden/>
    <w:unhideWhenUsed/>
    <w:rsid w:val="008737E2"/>
    <w:rPr>
      <w:vertAlign w:val="superscript"/>
    </w:rPr>
  </w:style>
  <w:style w:type="paragraph" w:customStyle="1" w:styleId="Default">
    <w:name w:val="Default"/>
    <w:rsid w:val="008737E2"/>
    <w:pPr>
      <w:autoSpaceDE w:val="0"/>
      <w:autoSpaceDN w:val="0"/>
      <w:adjustRightInd w:val="0"/>
    </w:pPr>
    <w:rPr>
      <w:rFonts w:eastAsiaTheme="minorHAnsi"/>
      <w:color w:val="000000"/>
      <w:sz w:val="24"/>
      <w:szCs w:val="24"/>
      <w:lang w:eastAsia="en-US"/>
    </w:rPr>
  </w:style>
  <w:style w:type="paragraph" w:customStyle="1" w:styleId="DiagramaCharChar0">
    <w:name w:val="Diagrama Char Char"/>
    <w:basedOn w:val="prastasis"/>
    <w:rsid w:val="00AD2A6B"/>
    <w:pPr>
      <w:spacing w:after="160" w:line="240" w:lineRule="exact"/>
    </w:pPr>
    <w:rPr>
      <w:rFonts w:ascii="Tahoma" w:hAnsi="Tahoma"/>
      <w:sz w:val="20"/>
    </w:rPr>
  </w:style>
  <w:style w:type="paragraph" w:styleId="Pataisymai">
    <w:name w:val="Revision"/>
    <w:hidden/>
    <w:uiPriority w:val="99"/>
    <w:semiHidden/>
    <w:rsid w:val="00512BA2"/>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30499"/>
    <w:rPr>
      <w:sz w:val="24"/>
      <w:lang w:eastAsia="en-US"/>
    </w:rPr>
  </w:style>
  <w:style w:type="paragraph" w:styleId="Antrat1">
    <w:name w:val="heading 1"/>
    <w:basedOn w:val="prastasis"/>
    <w:next w:val="prastasis"/>
    <w:link w:val="Antrat1Diagrama"/>
    <w:qFormat/>
    <w:rsid w:val="0023125E"/>
    <w:pPr>
      <w:keepNext/>
      <w:jc w:val="center"/>
      <w:outlineLvl w:val="0"/>
    </w:pPr>
    <w:rPr>
      <w:b/>
      <w:lang w:val="x-none" w:eastAsia="x-none"/>
    </w:rPr>
  </w:style>
  <w:style w:type="paragraph" w:styleId="Antrat5">
    <w:name w:val="heading 5"/>
    <w:basedOn w:val="prastasis"/>
    <w:next w:val="prastasis"/>
    <w:qFormat/>
    <w:rsid w:val="00380C42"/>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340921"/>
    <w:pPr>
      <w:tabs>
        <w:tab w:val="center" w:pos="4153"/>
        <w:tab w:val="right" w:pos="8306"/>
      </w:tabs>
    </w:pPr>
  </w:style>
  <w:style w:type="paragraph" w:styleId="Pagrindiniotekstotrauka2">
    <w:name w:val="Body Text Indent 2"/>
    <w:basedOn w:val="prastasis"/>
    <w:link w:val="Pagrindiniotekstotrauka2Diagrama"/>
    <w:rsid w:val="00766D6E"/>
    <w:pPr>
      <w:ind w:firstLine="851"/>
      <w:jc w:val="center"/>
    </w:pPr>
    <w:rPr>
      <w:lang w:val="x-none" w:eastAsia="x-none"/>
    </w:rPr>
  </w:style>
  <w:style w:type="paragraph" w:styleId="Pagrindiniotekstotrauka3">
    <w:name w:val="Body Text Indent 3"/>
    <w:basedOn w:val="prastasis"/>
    <w:rsid w:val="00766D6E"/>
    <w:pPr>
      <w:ind w:firstLine="851"/>
      <w:jc w:val="both"/>
    </w:pPr>
    <w:rPr>
      <w:lang w:eastAsia="lt-LT"/>
    </w:rPr>
  </w:style>
  <w:style w:type="paragraph" w:styleId="HTMLiankstoformatuotas">
    <w:name w:val="HTML Preformatted"/>
    <w:basedOn w:val="prastasis"/>
    <w:link w:val="HTMLiankstoformatuotasDiagrama"/>
    <w:uiPriority w:val="99"/>
    <w:rsid w:val="00766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paragraph" w:styleId="Debesliotekstas">
    <w:name w:val="Balloon Text"/>
    <w:basedOn w:val="prastasis"/>
    <w:semiHidden/>
    <w:rsid w:val="00EF1122"/>
    <w:rPr>
      <w:rFonts w:ascii="Tahoma" w:hAnsi="Tahoma" w:cs="Tahoma"/>
      <w:sz w:val="16"/>
      <w:szCs w:val="16"/>
    </w:rPr>
  </w:style>
  <w:style w:type="paragraph" w:customStyle="1" w:styleId="DiagramaCharCharCharDiagramaCharDiagramaCharChar">
    <w:name w:val="Diagrama Char Char Char Diagrama Char Diagrama Char Char"/>
    <w:basedOn w:val="prastasis"/>
    <w:rsid w:val="00330499"/>
    <w:pPr>
      <w:spacing w:after="160" w:line="240" w:lineRule="exact"/>
    </w:pPr>
    <w:rPr>
      <w:rFonts w:ascii="Tahoma" w:hAnsi="Tahoma"/>
      <w:sz w:val="20"/>
      <w:lang w:val="en-US"/>
    </w:rPr>
  </w:style>
  <w:style w:type="character" w:styleId="Hipersaitas">
    <w:name w:val="Hyperlink"/>
    <w:uiPriority w:val="99"/>
    <w:rsid w:val="00B8252A"/>
    <w:rPr>
      <w:color w:val="0000FF"/>
      <w:u w:val="single"/>
    </w:rPr>
  </w:style>
  <w:style w:type="paragraph" w:customStyle="1" w:styleId="Char">
    <w:name w:val="Char"/>
    <w:basedOn w:val="prastasis"/>
    <w:rsid w:val="00457EE5"/>
    <w:pPr>
      <w:widowControl w:val="0"/>
      <w:adjustRightInd w:val="0"/>
      <w:spacing w:after="160" w:line="240" w:lineRule="exact"/>
      <w:jc w:val="both"/>
      <w:textAlignment w:val="baseline"/>
    </w:pPr>
    <w:rPr>
      <w:rFonts w:ascii="Tahoma" w:hAnsi="Tahoma"/>
      <w:sz w:val="20"/>
      <w:lang w:val="en-US"/>
    </w:rPr>
  </w:style>
  <w:style w:type="paragraph" w:customStyle="1" w:styleId="prastasistinklapis8">
    <w:name w:val="Įprastasis (tinklapis)8"/>
    <w:basedOn w:val="prastasis"/>
    <w:rsid w:val="00457EE5"/>
    <w:pPr>
      <w:spacing w:before="64" w:after="64"/>
      <w:ind w:left="193" w:right="193"/>
    </w:pPr>
    <w:rPr>
      <w:sz w:val="22"/>
      <w:szCs w:val="22"/>
      <w:lang w:eastAsia="lt-LT"/>
    </w:rPr>
  </w:style>
  <w:style w:type="paragraph" w:customStyle="1" w:styleId="DiagramaCharCharCharDiagramaCharDiagramaCharCharDiagramaCharChar">
    <w:name w:val="Diagrama Char Char Char Diagrama Char Diagrama Char Char Diagrama Char Char"/>
    <w:basedOn w:val="prastasis"/>
    <w:rsid w:val="0005647B"/>
    <w:pPr>
      <w:spacing w:after="160" w:line="240" w:lineRule="exact"/>
    </w:pPr>
    <w:rPr>
      <w:rFonts w:ascii="Tahoma" w:hAnsi="Tahoma"/>
      <w:sz w:val="20"/>
      <w:lang w:val="en-US"/>
    </w:rPr>
  </w:style>
  <w:style w:type="paragraph" w:styleId="Antrats">
    <w:name w:val="header"/>
    <w:basedOn w:val="prastasis"/>
    <w:rsid w:val="00124122"/>
    <w:pPr>
      <w:tabs>
        <w:tab w:val="center" w:pos="4986"/>
        <w:tab w:val="right" w:pos="9972"/>
      </w:tabs>
    </w:pPr>
  </w:style>
  <w:style w:type="character" w:styleId="Puslapionumeris">
    <w:name w:val="page number"/>
    <w:basedOn w:val="Numatytasispastraiposriftas"/>
    <w:rsid w:val="00124122"/>
  </w:style>
  <w:style w:type="character" w:customStyle="1" w:styleId="Antrat1Diagrama">
    <w:name w:val="Antraštė 1 Diagrama"/>
    <w:link w:val="Antrat1"/>
    <w:rsid w:val="0023125E"/>
    <w:rPr>
      <w:b/>
      <w:sz w:val="24"/>
    </w:rPr>
  </w:style>
  <w:style w:type="paragraph" w:customStyle="1" w:styleId="CharCharDiagramaDiagrama">
    <w:name w:val="Char Char Diagrama Diagrama"/>
    <w:basedOn w:val="prastasis"/>
    <w:rsid w:val="0023125E"/>
    <w:pPr>
      <w:spacing w:after="160" w:line="240" w:lineRule="exact"/>
    </w:pPr>
    <w:rPr>
      <w:rFonts w:ascii="Tahoma" w:hAnsi="Tahoma"/>
      <w:sz w:val="20"/>
      <w:lang w:val="en-US"/>
    </w:rPr>
  </w:style>
  <w:style w:type="paragraph" w:styleId="Pagrindinistekstas">
    <w:name w:val="Body Text"/>
    <w:basedOn w:val="prastasis"/>
    <w:rsid w:val="00695A63"/>
    <w:pPr>
      <w:spacing w:after="120"/>
    </w:pPr>
  </w:style>
  <w:style w:type="paragraph" w:styleId="Pagrindiniotekstotrauka">
    <w:name w:val="Body Text Indent"/>
    <w:basedOn w:val="prastasis"/>
    <w:rsid w:val="007A7353"/>
    <w:pPr>
      <w:spacing w:after="120"/>
      <w:ind w:left="283"/>
    </w:pPr>
  </w:style>
  <w:style w:type="character" w:styleId="Komentaronuoroda">
    <w:name w:val="annotation reference"/>
    <w:semiHidden/>
    <w:rsid w:val="005D3BD0"/>
    <w:rPr>
      <w:sz w:val="16"/>
      <w:szCs w:val="16"/>
    </w:rPr>
  </w:style>
  <w:style w:type="paragraph" w:customStyle="1" w:styleId="DiagramaCharCharCharDiagramaCharDiagramaCharCharDiagramaCharChar2">
    <w:name w:val="Diagrama Char Char Char Diagrama Char Diagrama Char Char Diagrama Char Char2"/>
    <w:basedOn w:val="prastasis"/>
    <w:rsid w:val="001268F0"/>
    <w:pPr>
      <w:spacing w:after="160" w:line="240" w:lineRule="exact"/>
    </w:pPr>
    <w:rPr>
      <w:rFonts w:ascii="Tahoma" w:hAnsi="Tahoma"/>
      <w:sz w:val="20"/>
      <w:lang w:val="en-US"/>
    </w:rPr>
  </w:style>
  <w:style w:type="paragraph" w:customStyle="1" w:styleId="prastasistinklapis2">
    <w:name w:val="Įprastasis (tinklapis)2"/>
    <w:basedOn w:val="prastasis"/>
    <w:rsid w:val="00861ED3"/>
    <w:pPr>
      <w:spacing w:before="240" w:after="240"/>
    </w:pPr>
    <w:rPr>
      <w:szCs w:val="24"/>
      <w:lang w:val="en-US"/>
    </w:rPr>
  </w:style>
  <w:style w:type="character" w:styleId="Grietas">
    <w:name w:val="Strong"/>
    <w:qFormat/>
    <w:rsid w:val="00320F5C"/>
    <w:rPr>
      <w:b/>
      <w:bCs/>
    </w:rPr>
  </w:style>
  <w:style w:type="paragraph" w:customStyle="1" w:styleId="CharChar1CharCharCharCharDiagramaCharCharDiagramaCharChar1DiagramaCharChar">
    <w:name w:val="Char Char1 Char Char Char Char Diagrama Char Char Diagrama Char Char1 Diagrama Char Char"/>
    <w:basedOn w:val="prastasis"/>
    <w:rsid w:val="005D2F37"/>
    <w:pPr>
      <w:spacing w:after="160" w:line="240" w:lineRule="exact"/>
    </w:pPr>
    <w:rPr>
      <w:rFonts w:ascii="Tahoma" w:hAnsi="Tahoma"/>
      <w:sz w:val="20"/>
      <w:lang w:val="en-US"/>
    </w:rPr>
  </w:style>
  <w:style w:type="paragraph" w:customStyle="1" w:styleId="CharChar">
    <w:name w:val="Char Char"/>
    <w:basedOn w:val="prastasis"/>
    <w:rsid w:val="00F0135C"/>
    <w:pPr>
      <w:spacing w:after="160" w:line="240" w:lineRule="exact"/>
    </w:pPr>
    <w:rPr>
      <w:rFonts w:ascii="Tahoma" w:hAnsi="Tahoma"/>
      <w:sz w:val="20"/>
      <w:lang w:val="en-US"/>
    </w:rPr>
  </w:style>
  <w:style w:type="paragraph" w:customStyle="1" w:styleId="CharCharDiagramaCharChar">
    <w:name w:val="Char Char Diagrama Char Char"/>
    <w:basedOn w:val="prastasis"/>
    <w:rsid w:val="00314B44"/>
    <w:pPr>
      <w:widowControl w:val="0"/>
      <w:adjustRightInd w:val="0"/>
      <w:spacing w:after="160" w:line="240" w:lineRule="exact"/>
      <w:jc w:val="both"/>
      <w:textAlignment w:val="baseline"/>
    </w:pPr>
    <w:rPr>
      <w:rFonts w:ascii="Tahoma" w:hAnsi="Tahoma"/>
      <w:sz w:val="20"/>
      <w:lang w:val="en-US"/>
    </w:rPr>
  </w:style>
  <w:style w:type="character" w:customStyle="1" w:styleId="Typewriter">
    <w:name w:val="Typewriter"/>
    <w:rsid w:val="005663E8"/>
    <w:rPr>
      <w:rFonts w:ascii="Courier New" w:hAnsi="Courier New"/>
      <w:sz w:val="20"/>
    </w:rPr>
  </w:style>
  <w:style w:type="paragraph" w:customStyle="1" w:styleId="CharChar1">
    <w:name w:val="Char Char1"/>
    <w:basedOn w:val="prastasis"/>
    <w:rsid w:val="00060938"/>
    <w:pPr>
      <w:spacing w:after="160" w:line="240" w:lineRule="exact"/>
    </w:pPr>
    <w:rPr>
      <w:rFonts w:ascii="Tahoma" w:hAnsi="Tahoma"/>
      <w:sz w:val="20"/>
      <w:lang w:val="en-US"/>
    </w:rPr>
  </w:style>
  <w:style w:type="paragraph" w:customStyle="1" w:styleId="CharDiagramaCharCharDiagramaCharChar">
    <w:name w:val="Char Diagrama Char Char Diagrama Char Char"/>
    <w:basedOn w:val="prastasis"/>
    <w:rsid w:val="00EE08AB"/>
    <w:pPr>
      <w:widowControl w:val="0"/>
      <w:adjustRightInd w:val="0"/>
      <w:spacing w:after="160" w:line="240" w:lineRule="exact"/>
      <w:jc w:val="both"/>
      <w:textAlignment w:val="baseline"/>
    </w:pPr>
    <w:rPr>
      <w:rFonts w:ascii="Tahoma" w:hAnsi="Tahoma"/>
      <w:sz w:val="20"/>
      <w:lang w:val="en-US"/>
    </w:rPr>
  </w:style>
  <w:style w:type="paragraph" w:customStyle="1" w:styleId="CharChar1CharCharCharCharDiagramaCharCharDiagramaCharChar1">
    <w:name w:val="Char Char1 Char Char Char Char Diagrama Char Char Diagrama Char Char1"/>
    <w:basedOn w:val="prastasis"/>
    <w:rsid w:val="000439E6"/>
    <w:pPr>
      <w:spacing w:after="160" w:line="240" w:lineRule="exact"/>
    </w:pPr>
    <w:rPr>
      <w:rFonts w:ascii="Tahoma" w:hAnsi="Tahoma"/>
      <w:sz w:val="20"/>
      <w:lang w:val="en-US"/>
    </w:rPr>
  </w:style>
  <w:style w:type="paragraph" w:customStyle="1" w:styleId="DiagramaCharCharCharDiagramaCharDiagramaCharCharDiagramaCharChar1">
    <w:name w:val="Diagrama Char Char Char Diagrama Char Diagrama Char Char Diagrama Char Char1"/>
    <w:basedOn w:val="prastasis"/>
    <w:rsid w:val="00131B2D"/>
    <w:pPr>
      <w:spacing w:after="160" w:line="240" w:lineRule="exact"/>
    </w:pPr>
    <w:rPr>
      <w:rFonts w:ascii="Tahoma" w:hAnsi="Tahoma"/>
      <w:sz w:val="20"/>
      <w:lang w:val="en-US"/>
    </w:rPr>
  </w:style>
  <w:style w:type="paragraph" w:customStyle="1" w:styleId="CharChar1CharCharCharCharDiagramaCharCharDiagramaCharCharDiagramaCharCharDiagramaCharChar">
    <w:name w:val="Char Char1 Char Char Char Char Diagrama Char Char Diagrama Char Char Diagrama Char Char Diagrama Char Char"/>
    <w:basedOn w:val="prastasis"/>
    <w:rsid w:val="005D0089"/>
    <w:pPr>
      <w:spacing w:after="160" w:line="240" w:lineRule="exact"/>
    </w:pPr>
    <w:rPr>
      <w:rFonts w:ascii="Tahoma" w:hAnsi="Tahoma"/>
      <w:sz w:val="20"/>
      <w:lang w:val="en-US"/>
    </w:rPr>
  </w:style>
  <w:style w:type="paragraph" w:customStyle="1" w:styleId="DiagramaDiagramaCharCharDiagramaCharCharDiagrama1CharCharDiagrama">
    <w:name w:val="Diagrama Diagrama Char Char Diagrama Char Char Diagrama1 Char Char Diagrama"/>
    <w:basedOn w:val="prastasis"/>
    <w:rsid w:val="00A90142"/>
    <w:pPr>
      <w:spacing w:after="160" w:line="240" w:lineRule="exact"/>
    </w:pPr>
    <w:rPr>
      <w:rFonts w:ascii="Tahoma" w:hAnsi="Tahoma"/>
      <w:sz w:val="20"/>
      <w:lang w:val="en-US"/>
    </w:rPr>
  </w:style>
  <w:style w:type="paragraph" w:customStyle="1" w:styleId="CharChar1DiagramaCharChar">
    <w:name w:val="Char Char1 Diagrama Char Char"/>
    <w:basedOn w:val="prastasis"/>
    <w:rsid w:val="00A90142"/>
    <w:pPr>
      <w:spacing w:after="160" w:line="240" w:lineRule="exact"/>
    </w:pPr>
    <w:rPr>
      <w:rFonts w:ascii="Tahoma" w:hAnsi="Tahoma"/>
      <w:sz w:val="20"/>
      <w:lang w:val="en-US"/>
    </w:rPr>
  </w:style>
  <w:style w:type="paragraph" w:customStyle="1" w:styleId="CharChar1CharCharCharCharDiagramaCharChar">
    <w:name w:val="Char Char1 Char Char Char Char Diagrama Char Char"/>
    <w:basedOn w:val="prastasis"/>
    <w:rsid w:val="00364176"/>
    <w:pPr>
      <w:spacing w:after="160" w:line="240" w:lineRule="exact"/>
    </w:pPr>
    <w:rPr>
      <w:rFonts w:ascii="Tahoma" w:hAnsi="Tahoma"/>
      <w:sz w:val="20"/>
      <w:lang w:val="en-US"/>
    </w:rPr>
  </w:style>
  <w:style w:type="paragraph" w:customStyle="1" w:styleId="CharChar1CharCharCharChar">
    <w:name w:val="Char Char1 Char Char Char Char"/>
    <w:basedOn w:val="prastasis"/>
    <w:rsid w:val="00F771E7"/>
    <w:pPr>
      <w:spacing w:after="160" w:line="240" w:lineRule="exact"/>
    </w:pPr>
    <w:rPr>
      <w:rFonts w:ascii="Tahoma" w:hAnsi="Tahoma"/>
      <w:sz w:val="20"/>
      <w:lang w:val="en-US"/>
    </w:rPr>
  </w:style>
  <w:style w:type="character" w:customStyle="1" w:styleId="HTMLiankstoformatuotasDiagrama">
    <w:name w:val="HTML iš anksto formatuotas Diagrama"/>
    <w:link w:val="HTMLiankstoformatuotas"/>
    <w:uiPriority w:val="99"/>
    <w:rsid w:val="006A64EE"/>
    <w:rPr>
      <w:rFonts w:ascii="Courier New" w:hAnsi="Courier New" w:cs="Courier New"/>
    </w:rPr>
  </w:style>
  <w:style w:type="paragraph" w:customStyle="1" w:styleId="Point0">
    <w:name w:val="Point 0"/>
    <w:basedOn w:val="prastasis"/>
    <w:rsid w:val="003E1375"/>
    <w:pPr>
      <w:spacing w:before="120" w:after="120"/>
      <w:ind w:left="850" w:hanging="850"/>
      <w:jc w:val="both"/>
    </w:pPr>
    <w:rPr>
      <w:snapToGrid w:val="0"/>
      <w:szCs w:val="24"/>
      <w:lang w:val="en-GB" w:eastAsia="fr-BE"/>
    </w:rPr>
  </w:style>
  <w:style w:type="paragraph" w:customStyle="1" w:styleId="CM4">
    <w:name w:val="CM4"/>
    <w:basedOn w:val="prastasis"/>
    <w:next w:val="prastasis"/>
    <w:uiPriority w:val="99"/>
    <w:rsid w:val="00A505EB"/>
    <w:pPr>
      <w:autoSpaceDE w:val="0"/>
      <w:autoSpaceDN w:val="0"/>
      <w:adjustRightInd w:val="0"/>
    </w:pPr>
    <w:rPr>
      <w:szCs w:val="24"/>
      <w:lang w:eastAsia="lt-LT"/>
    </w:rPr>
  </w:style>
  <w:style w:type="paragraph" w:customStyle="1" w:styleId="DiagramaDiagrama">
    <w:name w:val="Diagrama Diagrama"/>
    <w:basedOn w:val="prastasis"/>
    <w:rsid w:val="003C43C5"/>
    <w:pPr>
      <w:spacing w:after="160" w:line="240" w:lineRule="exact"/>
    </w:pPr>
    <w:rPr>
      <w:rFonts w:ascii="Tahoma" w:hAnsi="Tahoma"/>
      <w:sz w:val="20"/>
      <w:lang w:val="en-US"/>
    </w:rPr>
  </w:style>
  <w:style w:type="character" w:customStyle="1" w:styleId="Pagrindiniotekstotrauka2Diagrama">
    <w:name w:val="Pagrindinio teksto įtrauka 2 Diagrama"/>
    <w:link w:val="Pagrindiniotekstotrauka2"/>
    <w:rsid w:val="0023689A"/>
    <w:rPr>
      <w:sz w:val="24"/>
    </w:rPr>
  </w:style>
  <w:style w:type="paragraph" w:customStyle="1" w:styleId="CharDiagramaCharCharDiagramaDiagramaCharChar">
    <w:name w:val="Char Diagrama Char Char Diagrama Diagrama Char Char"/>
    <w:basedOn w:val="prastasis"/>
    <w:rsid w:val="008E48F2"/>
    <w:pPr>
      <w:widowControl w:val="0"/>
      <w:adjustRightInd w:val="0"/>
      <w:spacing w:after="160" w:line="240" w:lineRule="exact"/>
      <w:jc w:val="both"/>
      <w:textAlignment w:val="baseline"/>
    </w:pPr>
    <w:rPr>
      <w:rFonts w:ascii="Tahoma" w:hAnsi="Tahoma"/>
      <w:sz w:val="20"/>
      <w:lang w:val="en-US"/>
    </w:rPr>
  </w:style>
  <w:style w:type="table" w:styleId="Lentelstinklelis">
    <w:name w:val="Table Grid"/>
    <w:basedOn w:val="prastojilentel"/>
    <w:uiPriority w:val="59"/>
    <w:rsid w:val="000457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semiHidden/>
    <w:unhideWhenUsed/>
    <w:rsid w:val="00F10CEB"/>
    <w:rPr>
      <w:rFonts w:ascii="Courier New" w:hAnsi="Courier New"/>
      <w:sz w:val="20"/>
      <w:lang w:val="x-none"/>
    </w:rPr>
  </w:style>
  <w:style w:type="character" w:customStyle="1" w:styleId="PaprastasistekstasDiagrama">
    <w:name w:val="Paprastasis tekstas Diagrama"/>
    <w:link w:val="Paprastasistekstas"/>
    <w:uiPriority w:val="99"/>
    <w:semiHidden/>
    <w:rsid w:val="00F10CEB"/>
    <w:rPr>
      <w:rFonts w:ascii="Courier New" w:hAnsi="Courier New" w:cs="Courier New"/>
      <w:lang w:eastAsia="en-US"/>
    </w:rPr>
  </w:style>
  <w:style w:type="paragraph" w:styleId="Komentarotekstas">
    <w:name w:val="annotation text"/>
    <w:basedOn w:val="prastasis"/>
    <w:link w:val="KomentarotekstasDiagrama"/>
    <w:uiPriority w:val="99"/>
    <w:semiHidden/>
    <w:unhideWhenUsed/>
    <w:rsid w:val="000B26BF"/>
    <w:rPr>
      <w:sz w:val="20"/>
      <w:lang w:val="x-none"/>
    </w:rPr>
  </w:style>
  <w:style w:type="character" w:customStyle="1" w:styleId="KomentarotekstasDiagrama">
    <w:name w:val="Komentaro tekstas Diagrama"/>
    <w:link w:val="Komentarotekstas"/>
    <w:uiPriority w:val="99"/>
    <w:semiHidden/>
    <w:rsid w:val="000B26BF"/>
    <w:rPr>
      <w:lang w:eastAsia="en-US"/>
    </w:rPr>
  </w:style>
  <w:style w:type="paragraph" w:styleId="Komentarotema">
    <w:name w:val="annotation subject"/>
    <w:basedOn w:val="Komentarotekstas"/>
    <w:next w:val="Komentarotekstas"/>
    <w:link w:val="KomentarotemaDiagrama"/>
    <w:uiPriority w:val="99"/>
    <w:semiHidden/>
    <w:unhideWhenUsed/>
    <w:rsid w:val="000B26BF"/>
    <w:rPr>
      <w:b/>
      <w:bCs/>
    </w:rPr>
  </w:style>
  <w:style w:type="character" w:customStyle="1" w:styleId="KomentarotemaDiagrama">
    <w:name w:val="Komentaro tema Diagrama"/>
    <w:link w:val="Komentarotema"/>
    <w:uiPriority w:val="99"/>
    <w:semiHidden/>
    <w:rsid w:val="000B26BF"/>
    <w:rPr>
      <w:b/>
      <w:bCs/>
      <w:lang w:eastAsia="en-US"/>
    </w:rPr>
  </w:style>
  <w:style w:type="paragraph" w:customStyle="1" w:styleId="CharDiagramaCharCharDiagramaCharCharDiagramaCharCharDiagramaCharChar">
    <w:name w:val="Char Diagrama Char Char Diagrama Char Char Diagrama Char Char Diagrama Char Char"/>
    <w:basedOn w:val="prastasis"/>
    <w:rsid w:val="007359CF"/>
    <w:pPr>
      <w:widowControl w:val="0"/>
      <w:adjustRightInd w:val="0"/>
      <w:spacing w:after="160" w:line="240" w:lineRule="exact"/>
      <w:jc w:val="both"/>
      <w:textAlignment w:val="baseline"/>
    </w:pPr>
    <w:rPr>
      <w:rFonts w:ascii="Tahoma" w:hAnsi="Tahoma"/>
      <w:sz w:val="20"/>
      <w:lang w:val="en-US"/>
    </w:rPr>
  </w:style>
  <w:style w:type="character" w:customStyle="1" w:styleId="phonetxt">
    <w:name w:val="phone_txt"/>
    <w:rsid w:val="00157687"/>
  </w:style>
  <w:style w:type="paragraph" w:styleId="Sraopastraipa">
    <w:name w:val="List Paragraph"/>
    <w:basedOn w:val="prastasis"/>
    <w:uiPriority w:val="34"/>
    <w:qFormat/>
    <w:rsid w:val="00D222FD"/>
    <w:pPr>
      <w:spacing w:after="200" w:line="276" w:lineRule="auto"/>
      <w:ind w:left="720"/>
      <w:contextualSpacing/>
    </w:pPr>
    <w:rPr>
      <w:rFonts w:ascii="Calibri" w:eastAsia="Calibri" w:hAnsi="Calibri"/>
      <w:sz w:val="22"/>
      <w:szCs w:val="22"/>
      <w:lang w:val="en-US"/>
    </w:rPr>
  </w:style>
  <w:style w:type="character" w:customStyle="1" w:styleId="st1">
    <w:name w:val="st1"/>
    <w:rsid w:val="005C5FBD"/>
  </w:style>
  <w:style w:type="paragraph" w:customStyle="1" w:styleId="statymopavad">
    <w:name w:val="Įstatymo pavad."/>
    <w:basedOn w:val="prastasis"/>
    <w:rsid w:val="000E4ED6"/>
    <w:pPr>
      <w:spacing w:line="360" w:lineRule="auto"/>
      <w:ind w:firstLine="720"/>
      <w:jc w:val="center"/>
    </w:pPr>
    <w:rPr>
      <w:rFonts w:ascii="TimesLT" w:hAnsi="TimesLT"/>
      <w:caps/>
    </w:rPr>
  </w:style>
  <w:style w:type="character" w:customStyle="1" w:styleId="normal-h">
    <w:name w:val="normal-h"/>
    <w:rsid w:val="00647E26"/>
  </w:style>
  <w:style w:type="paragraph" w:customStyle="1" w:styleId="DiagramaCharChar">
    <w:name w:val="Diagrama Char Char"/>
    <w:basedOn w:val="prastasis"/>
    <w:rsid w:val="000D0897"/>
    <w:pPr>
      <w:spacing w:after="160" w:line="240" w:lineRule="exact"/>
    </w:pPr>
    <w:rPr>
      <w:rFonts w:ascii="Tahoma" w:hAnsi="Tahoma"/>
      <w:sz w:val="20"/>
    </w:rPr>
  </w:style>
  <w:style w:type="character" w:customStyle="1" w:styleId="bold">
    <w:name w:val="bold"/>
    <w:rsid w:val="00751D77"/>
    <w:rPr>
      <w:b/>
      <w:bCs/>
    </w:rPr>
  </w:style>
  <w:style w:type="paragraph" w:customStyle="1" w:styleId="Char0">
    <w:name w:val="Char"/>
    <w:basedOn w:val="prastasis"/>
    <w:rsid w:val="00C16BB4"/>
    <w:pPr>
      <w:widowControl w:val="0"/>
      <w:adjustRightInd w:val="0"/>
      <w:spacing w:after="160" w:line="240" w:lineRule="exact"/>
      <w:jc w:val="both"/>
      <w:textAlignment w:val="baseline"/>
    </w:pPr>
    <w:rPr>
      <w:rFonts w:ascii="Tahoma" w:hAnsi="Tahoma"/>
      <w:sz w:val="20"/>
      <w:lang w:val="en-US"/>
    </w:rPr>
  </w:style>
  <w:style w:type="paragraph" w:styleId="Puslapioinaostekstas">
    <w:name w:val="footnote text"/>
    <w:basedOn w:val="prastasis"/>
    <w:link w:val="PuslapioinaostekstasDiagrama"/>
    <w:uiPriority w:val="99"/>
    <w:semiHidden/>
    <w:unhideWhenUsed/>
    <w:rsid w:val="008737E2"/>
    <w:rPr>
      <w:sz w:val="20"/>
    </w:rPr>
  </w:style>
  <w:style w:type="character" w:customStyle="1" w:styleId="PuslapioinaostekstasDiagrama">
    <w:name w:val="Puslapio išnašos tekstas Diagrama"/>
    <w:basedOn w:val="Numatytasispastraiposriftas"/>
    <w:link w:val="Puslapioinaostekstas"/>
    <w:uiPriority w:val="99"/>
    <w:semiHidden/>
    <w:rsid w:val="008737E2"/>
    <w:rPr>
      <w:lang w:eastAsia="en-US"/>
    </w:rPr>
  </w:style>
  <w:style w:type="character" w:styleId="Puslapioinaosnuoroda">
    <w:name w:val="footnote reference"/>
    <w:basedOn w:val="Numatytasispastraiposriftas"/>
    <w:uiPriority w:val="99"/>
    <w:semiHidden/>
    <w:unhideWhenUsed/>
    <w:rsid w:val="008737E2"/>
    <w:rPr>
      <w:vertAlign w:val="superscript"/>
    </w:rPr>
  </w:style>
  <w:style w:type="paragraph" w:customStyle="1" w:styleId="Default">
    <w:name w:val="Default"/>
    <w:rsid w:val="008737E2"/>
    <w:pPr>
      <w:autoSpaceDE w:val="0"/>
      <w:autoSpaceDN w:val="0"/>
      <w:adjustRightInd w:val="0"/>
    </w:pPr>
    <w:rPr>
      <w:rFonts w:eastAsiaTheme="minorHAnsi"/>
      <w:color w:val="000000"/>
      <w:sz w:val="24"/>
      <w:szCs w:val="24"/>
      <w:lang w:eastAsia="en-US"/>
    </w:rPr>
  </w:style>
  <w:style w:type="paragraph" w:customStyle="1" w:styleId="DiagramaCharChar0">
    <w:name w:val="Diagrama Char Char"/>
    <w:basedOn w:val="prastasis"/>
    <w:rsid w:val="00AD2A6B"/>
    <w:pPr>
      <w:spacing w:after="160" w:line="240" w:lineRule="exact"/>
    </w:pPr>
    <w:rPr>
      <w:rFonts w:ascii="Tahoma" w:hAnsi="Tahoma"/>
      <w:sz w:val="20"/>
    </w:rPr>
  </w:style>
  <w:style w:type="paragraph" w:styleId="Pataisymai">
    <w:name w:val="Revision"/>
    <w:hidden/>
    <w:uiPriority w:val="99"/>
    <w:semiHidden/>
    <w:rsid w:val="00512BA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3429">
      <w:bodyDiv w:val="1"/>
      <w:marLeft w:val="0"/>
      <w:marRight w:val="0"/>
      <w:marTop w:val="0"/>
      <w:marBottom w:val="0"/>
      <w:divBdr>
        <w:top w:val="none" w:sz="0" w:space="0" w:color="auto"/>
        <w:left w:val="none" w:sz="0" w:space="0" w:color="auto"/>
        <w:bottom w:val="none" w:sz="0" w:space="0" w:color="auto"/>
        <w:right w:val="none" w:sz="0" w:space="0" w:color="auto"/>
      </w:divBdr>
    </w:div>
    <w:div w:id="40598291">
      <w:bodyDiv w:val="1"/>
      <w:marLeft w:val="0"/>
      <w:marRight w:val="0"/>
      <w:marTop w:val="0"/>
      <w:marBottom w:val="0"/>
      <w:divBdr>
        <w:top w:val="none" w:sz="0" w:space="0" w:color="auto"/>
        <w:left w:val="none" w:sz="0" w:space="0" w:color="auto"/>
        <w:bottom w:val="none" w:sz="0" w:space="0" w:color="auto"/>
        <w:right w:val="none" w:sz="0" w:space="0" w:color="auto"/>
      </w:divBdr>
    </w:div>
    <w:div w:id="80957800">
      <w:bodyDiv w:val="1"/>
      <w:marLeft w:val="0"/>
      <w:marRight w:val="0"/>
      <w:marTop w:val="0"/>
      <w:marBottom w:val="0"/>
      <w:divBdr>
        <w:top w:val="none" w:sz="0" w:space="0" w:color="auto"/>
        <w:left w:val="none" w:sz="0" w:space="0" w:color="auto"/>
        <w:bottom w:val="none" w:sz="0" w:space="0" w:color="auto"/>
        <w:right w:val="none" w:sz="0" w:space="0" w:color="auto"/>
      </w:divBdr>
    </w:div>
    <w:div w:id="83576473">
      <w:bodyDiv w:val="1"/>
      <w:marLeft w:val="225"/>
      <w:marRight w:val="225"/>
      <w:marTop w:val="0"/>
      <w:marBottom w:val="0"/>
      <w:divBdr>
        <w:top w:val="none" w:sz="0" w:space="0" w:color="auto"/>
        <w:left w:val="none" w:sz="0" w:space="0" w:color="auto"/>
        <w:bottom w:val="none" w:sz="0" w:space="0" w:color="auto"/>
        <w:right w:val="none" w:sz="0" w:space="0" w:color="auto"/>
      </w:divBdr>
      <w:divsChild>
        <w:div w:id="2064022320">
          <w:marLeft w:val="0"/>
          <w:marRight w:val="0"/>
          <w:marTop w:val="0"/>
          <w:marBottom w:val="0"/>
          <w:divBdr>
            <w:top w:val="none" w:sz="0" w:space="0" w:color="auto"/>
            <w:left w:val="none" w:sz="0" w:space="0" w:color="auto"/>
            <w:bottom w:val="none" w:sz="0" w:space="0" w:color="auto"/>
            <w:right w:val="none" w:sz="0" w:space="0" w:color="auto"/>
          </w:divBdr>
        </w:div>
      </w:divsChild>
    </w:div>
    <w:div w:id="151260864">
      <w:bodyDiv w:val="1"/>
      <w:marLeft w:val="0"/>
      <w:marRight w:val="0"/>
      <w:marTop w:val="0"/>
      <w:marBottom w:val="0"/>
      <w:divBdr>
        <w:top w:val="none" w:sz="0" w:space="0" w:color="auto"/>
        <w:left w:val="none" w:sz="0" w:space="0" w:color="auto"/>
        <w:bottom w:val="none" w:sz="0" w:space="0" w:color="auto"/>
        <w:right w:val="none" w:sz="0" w:space="0" w:color="auto"/>
      </w:divBdr>
    </w:div>
    <w:div w:id="159349593">
      <w:bodyDiv w:val="1"/>
      <w:marLeft w:val="225"/>
      <w:marRight w:val="225"/>
      <w:marTop w:val="0"/>
      <w:marBottom w:val="0"/>
      <w:divBdr>
        <w:top w:val="none" w:sz="0" w:space="0" w:color="auto"/>
        <w:left w:val="none" w:sz="0" w:space="0" w:color="auto"/>
        <w:bottom w:val="none" w:sz="0" w:space="0" w:color="auto"/>
        <w:right w:val="none" w:sz="0" w:space="0" w:color="auto"/>
      </w:divBdr>
      <w:divsChild>
        <w:div w:id="568343536">
          <w:marLeft w:val="0"/>
          <w:marRight w:val="0"/>
          <w:marTop w:val="0"/>
          <w:marBottom w:val="0"/>
          <w:divBdr>
            <w:top w:val="none" w:sz="0" w:space="0" w:color="auto"/>
            <w:left w:val="none" w:sz="0" w:space="0" w:color="auto"/>
            <w:bottom w:val="none" w:sz="0" w:space="0" w:color="auto"/>
            <w:right w:val="none" w:sz="0" w:space="0" w:color="auto"/>
          </w:divBdr>
        </w:div>
      </w:divsChild>
    </w:div>
    <w:div w:id="255482875">
      <w:bodyDiv w:val="1"/>
      <w:marLeft w:val="0"/>
      <w:marRight w:val="0"/>
      <w:marTop w:val="0"/>
      <w:marBottom w:val="0"/>
      <w:divBdr>
        <w:top w:val="none" w:sz="0" w:space="0" w:color="auto"/>
        <w:left w:val="none" w:sz="0" w:space="0" w:color="auto"/>
        <w:bottom w:val="none" w:sz="0" w:space="0" w:color="auto"/>
        <w:right w:val="none" w:sz="0" w:space="0" w:color="auto"/>
      </w:divBdr>
    </w:div>
    <w:div w:id="258300565">
      <w:bodyDiv w:val="1"/>
      <w:marLeft w:val="0"/>
      <w:marRight w:val="0"/>
      <w:marTop w:val="0"/>
      <w:marBottom w:val="0"/>
      <w:divBdr>
        <w:top w:val="none" w:sz="0" w:space="0" w:color="auto"/>
        <w:left w:val="none" w:sz="0" w:space="0" w:color="auto"/>
        <w:bottom w:val="none" w:sz="0" w:space="0" w:color="auto"/>
        <w:right w:val="none" w:sz="0" w:space="0" w:color="auto"/>
      </w:divBdr>
      <w:divsChild>
        <w:div w:id="38765531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62960677">
      <w:bodyDiv w:val="1"/>
      <w:marLeft w:val="0"/>
      <w:marRight w:val="0"/>
      <w:marTop w:val="0"/>
      <w:marBottom w:val="0"/>
      <w:divBdr>
        <w:top w:val="none" w:sz="0" w:space="0" w:color="auto"/>
        <w:left w:val="none" w:sz="0" w:space="0" w:color="auto"/>
        <w:bottom w:val="none" w:sz="0" w:space="0" w:color="auto"/>
        <w:right w:val="none" w:sz="0" w:space="0" w:color="auto"/>
      </w:divBdr>
      <w:divsChild>
        <w:div w:id="1687486701">
          <w:marLeft w:val="0"/>
          <w:marRight w:val="0"/>
          <w:marTop w:val="0"/>
          <w:marBottom w:val="0"/>
          <w:divBdr>
            <w:top w:val="none" w:sz="0" w:space="0" w:color="auto"/>
            <w:left w:val="none" w:sz="0" w:space="0" w:color="auto"/>
            <w:bottom w:val="none" w:sz="0" w:space="0" w:color="auto"/>
            <w:right w:val="none" w:sz="0" w:space="0" w:color="auto"/>
          </w:divBdr>
          <w:divsChild>
            <w:div w:id="1959800691">
              <w:marLeft w:val="0"/>
              <w:marRight w:val="0"/>
              <w:marTop w:val="0"/>
              <w:marBottom w:val="0"/>
              <w:divBdr>
                <w:top w:val="none" w:sz="0" w:space="0" w:color="auto"/>
                <w:left w:val="none" w:sz="0" w:space="0" w:color="auto"/>
                <w:bottom w:val="none" w:sz="0" w:space="0" w:color="auto"/>
                <w:right w:val="none" w:sz="0" w:space="0" w:color="auto"/>
              </w:divBdr>
              <w:divsChild>
                <w:div w:id="951980657">
                  <w:marLeft w:val="0"/>
                  <w:marRight w:val="0"/>
                  <w:marTop w:val="0"/>
                  <w:marBottom w:val="0"/>
                  <w:divBdr>
                    <w:top w:val="none" w:sz="0" w:space="0" w:color="auto"/>
                    <w:left w:val="none" w:sz="0" w:space="0" w:color="auto"/>
                    <w:bottom w:val="none" w:sz="0" w:space="0" w:color="auto"/>
                    <w:right w:val="none" w:sz="0" w:space="0" w:color="auto"/>
                  </w:divBdr>
                  <w:divsChild>
                    <w:div w:id="1405688602">
                      <w:marLeft w:val="0"/>
                      <w:marRight w:val="0"/>
                      <w:marTop w:val="0"/>
                      <w:marBottom w:val="0"/>
                      <w:divBdr>
                        <w:top w:val="none" w:sz="0" w:space="0" w:color="auto"/>
                        <w:left w:val="none" w:sz="0" w:space="0" w:color="auto"/>
                        <w:bottom w:val="none" w:sz="0" w:space="0" w:color="auto"/>
                        <w:right w:val="none" w:sz="0" w:space="0" w:color="auto"/>
                      </w:divBdr>
                      <w:divsChild>
                        <w:div w:id="1686786633">
                          <w:marLeft w:val="0"/>
                          <w:marRight w:val="0"/>
                          <w:marTop w:val="0"/>
                          <w:marBottom w:val="0"/>
                          <w:divBdr>
                            <w:top w:val="none" w:sz="0" w:space="0" w:color="auto"/>
                            <w:left w:val="none" w:sz="0" w:space="0" w:color="auto"/>
                            <w:bottom w:val="none" w:sz="0" w:space="0" w:color="auto"/>
                            <w:right w:val="none" w:sz="0" w:space="0" w:color="auto"/>
                          </w:divBdr>
                        </w:div>
                        <w:div w:id="21110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739553">
      <w:bodyDiv w:val="1"/>
      <w:marLeft w:val="0"/>
      <w:marRight w:val="0"/>
      <w:marTop w:val="0"/>
      <w:marBottom w:val="0"/>
      <w:divBdr>
        <w:top w:val="none" w:sz="0" w:space="0" w:color="auto"/>
        <w:left w:val="none" w:sz="0" w:space="0" w:color="auto"/>
        <w:bottom w:val="none" w:sz="0" w:space="0" w:color="auto"/>
        <w:right w:val="none" w:sz="0" w:space="0" w:color="auto"/>
      </w:divBdr>
    </w:div>
    <w:div w:id="439030527">
      <w:bodyDiv w:val="1"/>
      <w:marLeft w:val="225"/>
      <w:marRight w:val="225"/>
      <w:marTop w:val="0"/>
      <w:marBottom w:val="0"/>
      <w:divBdr>
        <w:top w:val="none" w:sz="0" w:space="0" w:color="auto"/>
        <w:left w:val="none" w:sz="0" w:space="0" w:color="auto"/>
        <w:bottom w:val="none" w:sz="0" w:space="0" w:color="auto"/>
        <w:right w:val="none" w:sz="0" w:space="0" w:color="auto"/>
      </w:divBdr>
      <w:divsChild>
        <w:div w:id="1092355400">
          <w:marLeft w:val="0"/>
          <w:marRight w:val="0"/>
          <w:marTop w:val="0"/>
          <w:marBottom w:val="0"/>
          <w:divBdr>
            <w:top w:val="none" w:sz="0" w:space="0" w:color="auto"/>
            <w:left w:val="none" w:sz="0" w:space="0" w:color="auto"/>
            <w:bottom w:val="none" w:sz="0" w:space="0" w:color="auto"/>
            <w:right w:val="none" w:sz="0" w:space="0" w:color="auto"/>
          </w:divBdr>
        </w:div>
      </w:divsChild>
    </w:div>
    <w:div w:id="448595898">
      <w:bodyDiv w:val="1"/>
      <w:marLeft w:val="0"/>
      <w:marRight w:val="0"/>
      <w:marTop w:val="0"/>
      <w:marBottom w:val="0"/>
      <w:divBdr>
        <w:top w:val="none" w:sz="0" w:space="0" w:color="auto"/>
        <w:left w:val="none" w:sz="0" w:space="0" w:color="auto"/>
        <w:bottom w:val="none" w:sz="0" w:space="0" w:color="auto"/>
        <w:right w:val="none" w:sz="0" w:space="0" w:color="auto"/>
      </w:divBdr>
    </w:div>
    <w:div w:id="495072291">
      <w:bodyDiv w:val="1"/>
      <w:marLeft w:val="0"/>
      <w:marRight w:val="0"/>
      <w:marTop w:val="0"/>
      <w:marBottom w:val="0"/>
      <w:divBdr>
        <w:top w:val="none" w:sz="0" w:space="0" w:color="auto"/>
        <w:left w:val="none" w:sz="0" w:space="0" w:color="auto"/>
        <w:bottom w:val="none" w:sz="0" w:space="0" w:color="auto"/>
        <w:right w:val="none" w:sz="0" w:space="0" w:color="auto"/>
      </w:divBdr>
      <w:divsChild>
        <w:div w:id="1214393795">
          <w:marLeft w:val="0"/>
          <w:marRight w:val="0"/>
          <w:marTop w:val="0"/>
          <w:marBottom w:val="0"/>
          <w:divBdr>
            <w:top w:val="none" w:sz="0" w:space="0" w:color="auto"/>
            <w:left w:val="none" w:sz="0" w:space="0" w:color="auto"/>
            <w:bottom w:val="none" w:sz="0" w:space="0" w:color="auto"/>
            <w:right w:val="none" w:sz="0" w:space="0" w:color="auto"/>
          </w:divBdr>
          <w:divsChild>
            <w:div w:id="205416033">
              <w:marLeft w:val="0"/>
              <w:marRight w:val="0"/>
              <w:marTop w:val="0"/>
              <w:marBottom w:val="0"/>
              <w:divBdr>
                <w:top w:val="none" w:sz="0" w:space="0" w:color="auto"/>
                <w:left w:val="none" w:sz="0" w:space="0" w:color="auto"/>
                <w:bottom w:val="none" w:sz="0" w:space="0" w:color="auto"/>
                <w:right w:val="none" w:sz="0" w:space="0" w:color="auto"/>
              </w:divBdr>
              <w:divsChild>
                <w:div w:id="2033415707">
                  <w:marLeft w:val="0"/>
                  <w:marRight w:val="0"/>
                  <w:marTop w:val="0"/>
                  <w:marBottom w:val="0"/>
                  <w:divBdr>
                    <w:top w:val="none" w:sz="0" w:space="0" w:color="auto"/>
                    <w:left w:val="none" w:sz="0" w:space="0" w:color="auto"/>
                    <w:bottom w:val="none" w:sz="0" w:space="0" w:color="auto"/>
                    <w:right w:val="none" w:sz="0" w:space="0" w:color="auto"/>
                  </w:divBdr>
                  <w:divsChild>
                    <w:div w:id="1479882679">
                      <w:marLeft w:val="0"/>
                      <w:marRight w:val="0"/>
                      <w:marTop w:val="0"/>
                      <w:marBottom w:val="0"/>
                      <w:divBdr>
                        <w:top w:val="none" w:sz="0" w:space="0" w:color="auto"/>
                        <w:left w:val="none" w:sz="0" w:space="0" w:color="auto"/>
                        <w:bottom w:val="none" w:sz="0" w:space="0" w:color="auto"/>
                        <w:right w:val="none" w:sz="0" w:space="0" w:color="auto"/>
                      </w:divBdr>
                      <w:divsChild>
                        <w:div w:id="104081785">
                          <w:marLeft w:val="0"/>
                          <w:marRight w:val="0"/>
                          <w:marTop w:val="0"/>
                          <w:marBottom w:val="0"/>
                          <w:divBdr>
                            <w:top w:val="none" w:sz="0" w:space="0" w:color="auto"/>
                            <w:left w:val="none" w:sz="0" w:space="0" w:color="auto"/>
                            <w:bottom w:val="none" w:sz="0" w:space="0" w:color="auto"/>
                            <w:right w:val="none" w:sz="0" w:space="0" w:color="auto"/>
                          </w:divBdr>
                        </w:div>
                        <w:div w:id="233393891">
                          <w:marLeft w:val="0"/>
                          <w:marRight w:val="0"/>
                          <w:marTop w:val="0"/>
                          <w:marBottom w:val="0"/>
                          <w:divBdr>
                            <w:top w:val="none" w:sz="0" w:space="0" w:color="auto"/>
                            <w:left w:val="none" w:sz="0" w:space="0" w:color="auto"/>
                            <w:bottom w:val="none" w:sz="0" w:space="0" w:color="auto"/>
                            <w:right w:val="none" w:sz="0" w:space="0" w:color="auto"/>
                          </w:divBdr>
                        </w:div>
                        <w:div w:id="299924491">
                          <w:marLeft w:val="0"/>
                          <w:marRight w:val="0"/>
                          <w:marTop w:val="0"/>
                          <w:marBottom w:val="0"/>
                          <w:divBdr>
                            <w:top w:val="none" w:sz="0" w:space="0" w:color="auto"/>
                            <w:left w:val="none" w:sz="0" w:space="0" w:color="auto"/>
                            <w:bottom w:val="none" w:sz="0" w:space="0" w:color="auto"/>
                            <w:right w:val="none" w:sz="0" w:space="0" w:color="auto"/>
                          </w:divBdr>
                        </w:div>
                        <w:div w:id="650718358">
                          <w:marLeft w:val="0"/>
                          <w:marRight w:val="0"/>
                          <w:marTop w:val="0"/>
                          <w:marBottom w:val="0"/>
                          <w:divBdr>
                            <w:top w:val="none" w:sz="0" w:space="0" w:color="auto"/>
                            <w:left w:val="none" w:sz="0" w:space="0" w:color="auto"/>
                            <w:bottom w:val="none" w:sz="0" w:space="0" w:color="auto"/>
                            <w:right w:val="none" w:sz="0" w:space="0" w:color="auto"/>
                          </w:divBdr>
                        </w:div>
                        <w:div w:id="970131209">
                          <w:marLeft w:val="0"/>
                          <w:marRight w:val="0"/>
                          <w:marTop w:val="0"/>
                          <w:marBottom w:val="0"/>
                          <w:divBdr>
                            <w:top w:val="none" w:sz="0" w:space="0" w:color="auto"/>
                            <w:left w:val="none" w:sz="0" w:space="0" w:color="auto"/>
                            <w:bottom w:val="none" w:sz="0" w:space="0" w:color="auto"/>
                            <w:right w:val="none" w:sz="0" w:space="0" w:color="auto"/>
                          </w:divBdr>
                        </w:div>
                        <w:div w:id="1010913941">
                          <w:marLeft w:val="0"/>
                          <w:marRight w:val="0"/>
                          <w:marTop w:val="0"/>
                          <w:marBottom w:val="0"/>
                          <w:divBdr>
                            <w:top w:val="none" w:sz="0" w:space="0" w:color="auto"/>
                            <w:left w:val="none" w:sz="0" w:space="0" w:color="auto"/>
                            <w:bottom w:val="none" w:sz="0" w:space="0" w:color="auto"/>
                            <w:right w:val="none" w:sz="0" w:space="0" w:color="auto"/>
                          </w:divBdr>
                        </w:div>
                        <w:div w:id="1154881920">
                          <w:marLeft w:val="0"/>
                          <w:marRight w:val="0"/>
                          <w:marTop w:val="0"/>
                          <w:marBottom w:val="0"/>
                          <w:divBdr>
                            <w:top w:val="none" w:sz="0" w:space="0" w:color="auto"/>
                            <w:left w:val="none" w:sz="0" w:space="0" w:color="auto"/>
                            <w:bottom w:val="none" w:sz="0" w:space="0" w:color="auto"/>
                            <w:right w:val="none" w:sz="0" w:space="0" w:color="auto"/>
                          </w:divBdr>
                        </w:div>
                        <w:div w:id="1449466198">
                          <w:marLeft w:val="0"/>
                          <w:marRight w:val="0"/>
                          <w:marTop w:val="0"/>
                          <w:marBottom w:val="0"/>
                          <w:divBdr>
                            <w:top w:val="none" w:sz="0" w:space="0" w:color="auto"/>
                            <w:left w:val="none" w:sz="0" w:space="0" w:color="auto"/>
                            <w:bottom w:val="none" w:sz="0" w:space="0" w:color="auto"/>
                            <w:right w:val="none" w:sz="0" w:space="0" w:color="auto"/>
                          </w:divBdr>
                        </w:div>
                        <w:div w:id="1468234336">
                          <w:marLeft w:val="0"/>
                          <w:marRight w:val="0"/>
                          <w:marTop w:val="0"/>
                          <w:marBottom w:val="0"/>
                          <w:divBdr>
                            <w:top w:val="none" w:sz="0" w:space="0" w:color="auto"/>
                            <w:left w:val="none" w:sz="0" w:space="0" w:color="auto"/>
                            <w:bottom w:val="none" w:sz="0" w:space="0" w:color="auto"/>
                            <w:right w:val="none" w:sz="0" w:space="0" w:color="auto"/>
                          </w:divBdr>
                        </w:div>
                        <w:div w:id="1774322132">
                          <w:marLeft w:val="0"/>
                          <w:marRight w:val="0"/>
                          <w:marTop w:val="0"/>
                          <w:marBottom w:val="0"/>
                          <w:divBdr>
                            <w:top w:val="none" w:sz="0" w:space="0" w:color="auto"/>
                            <w:left w:val="none" w:sz="0" w:space="0" w:color="auto"/>
                            <w:bottom w:val="none" w:sz="0" w:space="0" w:color="auto"/>
                            <w:right w:val="none" w:sz="0" w:space="0" w:color="auto"/>
                          </w:divBdr>
                        </w:div>
                        <w:div w:id="19297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1671013">
      <w:bodyDiv w:val="1"/>
      <w:marLeft w:val="0"/>
      <w:marRight w:val="0"/>
      <w:marTop w:val="0"/>
      <w:marBottom w:val="0"/>
      <w:divBdr>
        <w:top w:val="none" w:sz="0" w:space="0" w:color="auto"/>
        <w:left w:val="none" w:sz="0" w:space="0" w:color="auto"/>
        <w:bottom w:val="none" w:sz="0" w:space="0" w:color="auto"/>
        <w:right w:val="none" w:sz="0" w:space="0" w:color="auto"/>
      </w:divBdr>
    </w:div>
    <w:div w:id="526872622">
      <w:bodyDiv w:val="1"/>
      <w:marLeft w:val="0"/>
      <w:marRight w:val="0"/>
      <w:marTop w:val="0"/>
      <w:marBottom w:val="0"/>
      <w:divBdr>
        <w:top w:val="none" w:sz="0" w:space="0" w:color="auto"/>
        <w:left w:val="none" w:sz="0" w:space="0" w:color="auto"/>
        <w:bottom w:val="none" w:sz="0" w:space="0" w:color="auto"/>
        <w:right w:val="none" w:sz="0" w:space="0" w:color="auto"/>
      </w:divBdr>
    </w:div>
    <w:div w:id="561328932">
      <w:bodyDiv w:val="1"/>
      <w:marLeft w:val="0"/>
      <w:marRight w:val="0"/>
      <w:marTop w:val="0"/>
      <w:marBottom w:val="0"/>
      <w:divBdr>
        <w:top w:val="none" w:sz="0" w:space="0" w:color="auto"/>
        <w:left w:val="none" w:sz="0" w:space="0" w:color="auto"/>
        <w:bottom w:val="none" w:sz="0" w:space="0" w:color="auto"/>
        <w:right w:val="none" w:sz="0" w:space="0" w:color="auto"/>
      </w:divBdr>
    </w:div>
    <w:div w:id="591354817">
      <w:bodyDiv w:val="1"/>
      <w:marLeft w:val="0"/>
      <w:marRight w:val="0"/>
      <w:marTop w:val="0"/>
      <w:marBottom w:val="0"/>
      <w:divBdr>
        <w:top w:val="none" w:sz="0" w:space="0" w:color="auto"/>
        <w:left w:val="none" w:sz="0" w:space="0" w:color="auto"/>
        <w:bottom w:val="none" w:sz="0" w:space="0" w:color="auto"/>
        <w:right w:val="none" w:sz="0" w:space="0" w:color="auto"/>
      </w:divBdr>
    </w:div>
    <w:div w:id="620376912">
      <w:bodyDiv w:val="1"/>
      <w:marLeft w:val="225"/>
      <w:marRight w:val="225"/>
      <w:marTop w:val="0"/>
      <w:marBottom w:val="0"/>
      <w:divBdr>
        <w:top w:val="none" w:sz="0" w:space="0" w:color="auto"/>
        <w:left w:val="none" w:sz="0" w:space="0" w:color="auto"/>
        <w:bottom w:val="none" w:sz="0" w:space="0" w:color="auto"/>
        <w:right w:val="none" w:sz="0" w:space="0" w:color="auto"/>
      </w:divBdr>
      <w:divsChild>
        <w:div w:id="1743679533">
          <w:marLeft w:val="0"/>
          <w:marRight w:val="0"/>
          <w:marTop w:val="0"/>
          <w:marBottom w:val="0"/>
          <w:divBdr>
            <w:top w:val="none" w:sz="0" w:space="0" w:color="auto"/>
            <w:left w:val="none" w:sz="0" w:space="0" w:color="auto"/>
            <w:bottom w:val="none" w:sz="0" w:space="0" w:color="auto"/>
            <w:right w:val="none" w:sz="0" w:space="0" w:color="auto"/>
          </w:divBdr>
        </w:div>
      </w:divsChild>
    </w:div>
    <w:div w:id="683482183">
      <w:bodyDiv w:val="1"/>
      <w:marLeft w:val="0"/>
      <w:marRight w:val="0"/>
      <w:marTop w:val="0"/>
      <w:marBottom w:val="0"/>
      <w:divBdr>
        <w:top w:val="none" w:sz="0" w:space="0" w:color="auto"/>
        <w:left w:val="none" w:sz="0" w:space="0" w:color="auto"/>
        <w:bottom w:val="none" w:sz="0" w:space="0" w:color="auto"/>
        <w:right w:val="none" w:sz="0" w:space="0" w:color="auto"/>
      </w:divBdr>
    </w:div>
    <w:div w:id="713116371">
      <w:bodyDiv w:val="1"/>
      <w:marLeft w:val="225"/>
      <w:marRight w:val="225"/>
      <w:marTop w:val="0"/>
      <w:marBottom w:val="0"/>
      <w:divBdr>
        <w:top w:val="none" w:sz="0" w:space="0" w:color="auto"/>
        <w:left w:val="none" w:sz="0" w:space="0" w:color="auto"/>
        <w:bottom w:val="none" w:sz="0" w:space="0" w:color="auto"/>
        <w:right w:val="none" w:sz="0" w:space="0" w:color="auto"/>
      </w:divBdr>
      <w:divsChild>
        <w:div w:id="697043703">
          <w:marLeft w:val="0"/>
          <w:marRight w:val="0"/>
          <w:marTop w:val="0"/>
          <w:marBottom w:val="0"/>
          <w:divBdr>
            <w:top w:val="none" w:sz="0" w:space="0" w:color="auto"/>
            <w:left w:val="none" w:sz="0" w:space="0" w:color="auto"/>
            <w:bottom w:val="none" w:sz="0" w:space="0" w:color="auto"/>
            <w:right w:val="none" w:sz="0" w:space="0" w:color="auto"/>
          </w:divBdr>
        </w:div>
      </w:divsChild>
    </w:div>
    <w:div w:id="719672403">
      <w:bodyDiv w:val="1"/>
      <w:marLeft w:val="225"/>
      <w:marRight w:val="225"/>
      <w:marTop w:val="0"/>
      <w:marBottom w:val="0"/>
      <w:divBdr>
        <w:top w:val="none" w:sz="0" w:space="0" w:color="auto"/>
        <w:left w:val="none" w:sz="0" w:space="0" w:color="auto"/>
        <w:bottom w:val="none" w:sz="0" w:space="0" w:color="auto"/>
        <w:right w:val="none" w:sz="0" w:space="0" w:color="auto"/>
      </w:divBdr>
      <w:divsChild>
        <w:div w:id="1305548215">
          <w:marLeft w:val="0"/>
          <w:marRight w:val="0"/>
          <w:marTop w:val="0"/>
          <w:marBottom w:val="0"/>
          <w:divBdr>
            <w:top w:val="none" w:sz="0" w:space="0" w:color="auto"/>
            <w:left w:val="none" w:sz="0" w:space="0" w:color="auto"/>
            <w:bottom w:val="none" w:sz="0" w:space="0" w:color="auto"/>
            <w:right w:val="none" w:sz="0" w:space="0" w:color="auto"/>
          </w:divBdr>
        </w:div>
      </w:divsChild>
    </w:div>
    <w:div w:id="760293020">
      <w:bodyDiv w:val="1"/>
      <w:marLeft w:val="0"/>
      <w:marRight w:val="0"/>
      <w:marTop w:val="0"/>
      <w:marBottom w:val="0"/>
      <w:divBdr>
        <w:top w:val="none" w:sz="0" w:space="0" w:color="auto"/>
        <w:left w:val="none" w:sz="0" w:space="0" w:color="auto"/>
        <w:bottom w:val="none" w:sz="0" w:space="0" w:color="auto"/>
        <w:right w:val="none" w:sz="0" w:space="0" w:color="auto"/>
      </w:divBdr>
    </w:div>
    <w:div w:id="814877238">
      <w:bodyDiv w:val="1"/>
      <w:marLeft w:val="0"/>
      <w:marRight w:val="0"/>
      <w:marTop w:val="0"/>
      <w:marBottom w:val="0"/>
      <w:divBdr>
        <w:top w:val="none" w:sz="0" w:space="0" w:color="auto"/>
        <w:left w:val="none" w:sz="0" w:space="0" w:color="auto"/>
        <w:bottom w:val="none" w:sz="0" w:space="0" w:color="auto"/>
        <w:right w:val="none" w:sz="0" w:space="0" w:color="auto"/>
      </w:divBdr>
    </w:div>
    <w:div w:id="835195520">
      <w:bodyDiv w:val="1"/>
      <w:marLeft w:val="0"/>
      <w:marRight w:val="0"/>
      <w:marTop w:val="0"/>
      <w:marBottom w:val="0"/>
      <w:divBdr>
        <w:top w:val="none" w:sz="0" w:space="0" w:color="auto"/>
        <w:left w:val="none" w:sz="0" w:space="0" w:color="auto"/>
        <w:bottom w:val="none" w:sz="0" w:space="0" w:color="auto"/>
        <w:right w:val="none" w:sz="0" w:space="0" w:color="auto"/>
      </w:divBdr>
      <w:divsChild>
        <w:div w:id="2038195952">
          <w:marLeft w:val="0"/>
          <w:marRight w:val="0"/>
          <w:marTop w:val="0"/>
          <w:marBottom w:val="0"/>
          <w:divBdr>
            <w:top w:val="none" w:sz="0" w:space="0" w:color="auto"/>
            <w:left w:val="none" w:sz="0" w:space="0" w:color="auto"/>
            <w:bottom w:val="none" w:sz="0" w:space="0" w:color="auto"/>
            <w:right w:val="none" w:sz="0" w:space="0" w:color="auto"/>
          </w:divBdr>
          <w:divsChild>
            <w:div w:id="833834466">
              <w:marLeft w:val="0"/>
              <w:marRight w:val="0"/>
              <w:marTop w:val="0"/>
              <w:marBottom w:val="0"/>
              <w:divBdr>
                <w:top w:val="none" w:sz="0" w:space="0" w:color="auto"/>
                <w:left w:val="none" w:sz="0" w:space="0" w:color="auto"/>
                <w:bottom w:val="none" w:sz="0" w:space="0" w:color="auto"/>
                <w:right w:val="none" w:sz="0" w:space="0" w:color="auto"/>
              </w:divBdr>
              <w:divsChild>
                <w:div w:id="816653933">
                  <w:marLeft w:val="0"/>
                  <w:marRight w:val="0"/>
                  <w:marTop w:val="0"/>
                  <w:marBottom w:val="0"/>
                  <w:divBdr>
                    <w:top w:val="none" w:sz="0" w:space="0" w:color="auto"/>
                    <w:left w:val="none" w:sz="0" w:space="0" w:color="auto"/>
                    <w:bottom w:val="none" w:sz="0" w:space="0" w:color="auto"/>
                    <w:right w:val="none" w:sz="0" w:space="0" w:color="auto"/>
                  </w:divBdr>
                  <w:divsChild>
                    <w:div w:id="2095932724">
                      <w:marLeft w:val="0"/>
                      <w:marRight w:val="0"/>
                      <w:marTop w:val="0"/>
                      <w:marBottom w:val="0"/>
                      <w:divBdr>
                        <w:top w:val="none" w:sz="0" w:space="0" w:color="auto"/>
                        <w:left w:val="none" w:sz="0" w:space="0" w:color="auto"/>
                        <w:bottom w:val="none" w:sz="0" w:space="0" w:color="auto"/>
                        <w:right w:val="none" w:sz="0" w:space="0" w:color="auto"/>
                      </w:divBdr>
                      <w:divsChild>
                        <w:div w:id="160003125">
                          <w:marLeft w:val="0"/>
                          <w:marRight w:val="0"/>
                          <w:marTop w:val="0"/>
                          <w:marBottom w:val="0"/>
                          <w:divBdr>
                            <w:top w:val="none" w:sz="0" w:space="0" w:color="auto"/>
                            <w:left w:val="none" w:sz="0" w:space="0" w:color="auto"/>
                            <w:bottom w:val="none" w:sz="0" w:space="0" w:color="auto"/>
                            <w:right w:val="none" w:sz="0" w:space="0" w:color="auto"/>
                          </w:divBdr>
                        </w:div>
                        <w:div w:id="419570691">
                          <w:marLeft w:val="0"/>
                          <w:marRight w:val="0"/>
                          <w:marTop w:val="0"/>
                          <w:marBottom w:val="0"/>
                          <w:divBdr>
                            <w:top w:val="none" w:sz="0" w:space="0" w:color="auto"/>
                            <w:left w:val="none" w:sz="0" w:space="0" w:color="auto"/>
                            <w:bottom w:val="none" w:sz="0" w:space="0" w:color="auto"/>
                            <w:right w:val="none" w:sz="0" w:space="0" w:color="auto"/>
                          </w:divBdr>
                        </w:div>
                        <w:div w:id="554313733">
                          <w:marLeft w:val="0"/>
                          <w:marRight w:val="0"/>
                          <w:marTop w:val="0"/>
                          <w:marBottom w:val="0"/>
                          <w:divBdr>
                            <w:top w:val="none" w:sz="0" w:space="0" w:color="auto"/>
                            <w:left w:val="none" w:sz="0" w:space="0" w:color="auto"/>
                            <w:bottom w:val="none" w:sz="0" w:space="0" w:color="auto"/>
                            <w:right w:val="none" w:sz="0" w:space="0" w:color="auto"/>
                          </w:divBdr>
                        </w:div>
                        <w:div w:id="673147879">
                          <w:marLeft w:val="0"/>
                          <w:marRight w:val="0"/>
                          <w:marTop w:val="0"/>
                          <w:marBottom w:val="0"/>
                          <w:divBdr>
                            <w:top w:val="none" w:sz="0" w:space="0" w:color="auto"/>
                            <w:left w:val="none" w:sz="0" w:space="0" w:color="auto"/>
                            <w:bottom w:val="none" w:sz="0" w:space="0" w:color="auto"/>
                            <w:right w:val="none" w:sz="0" w:space="0" w:color="auto"/>
                          </w:divBdr>
                        </w:div>
                        <w:div w:id="955217768">
                          <w:marLeft w:val="0"/>
                          <w:marRight w:val="0"/>
                          <w:marTop w:val="0"/>
                          <w:marBottom w:val="0"/>
                          <w:divBdr>
                            <w:top w:val="none" w:sz="0" w:space="0" w:color="auto"/>
                            <w:left w:val="none" w:sz="0" w:space="0" w:color="auto"/>
                            <w:bottom w:val="none" w:sz="0" w:space="0" w:color="auto"/>
                            <w:right w:val="none" w:sz="0" w:space="0" w:color="auto"/>
                          </w:divBdr>
                        </w:div>
                        <w:div w:id="988291213">
                          <w:marLeft w:val="0"/>
                          <w:marRight w:val="0"/>
                          <w:marTop w:val="0"/>
                          <w:marBottom w:val="0"/>
                          <w:divBdr>
                            <w:top w:val="none" w:sz="0" w:space="0" w:color="auto"/>
                            <w:left w:val="none" w:sz="0" w:space="0" w:color="auto"/>
                            <w:bottom w:val="none" w:sz="0" w:space="0" w:color="auto"/>
                            <w:right w:val="none" w:sz="0" w:space="0" w:color="auto"/>
                          </w:divBdr>
                        </w:div>
                        <w:div w:id="1044984887">
                          <w:marLeft w:val="0"/>
                          <w:marRight w:val="0"/>
                          <w:marTop w:val="0"/>
                          <w:marBottom w:val="0"/>
                          <w:divBdr>
                            <w:top w:val="none" w:sz="0" w:space="0" w:color="auto"/>
                            <w:left w:val="none" w:sz="0" w:space="0" w:color="auto"/>
                            <w:bottom w:val="none" w:sz="0" w:space="0" w:color="auto"/>
                            <w:right w:val="none" w:sz="0" w:space="0" w:color="auto"/>
                          </w:divBdr>
                        </w:div>
                        <w:div w:id="1288312422">
                          <w:marLeft w:val="0"/>
                          <w:marRight w:val="0"/>
                          <w:marTop w:val="0"/>
                          <w:marBottom w:val="0"/>
                          <w:divBdr>
                            <w:top w:val="none" w:sz="0" w:space="0" w:color="auto"/>
                            <w:left w:val="none" w:sz="0" w:space="0" w:color="auto"/>
                            <w:bottom w:val="none" w:sz="0" w:space="0" w:color="auto"/>
                            <w:right w:val="none" w:sz="0" w:space="0" w:color="auto"/>
                          </w:divBdr>
                        </w:div>
                        <w:div w:id="1314335988">
                          <w:marLeft w:val="0"/>
                          <w:marRight w:val="0"/>
                          <w:marTop w:val="0"/>
                          <w:marBottom w:val="0"/>
                          <w:divBdr>
                            <w:top w:val="none" w:sz="0" w:space="0" w:color="auto"/>
                            <w:left w:val="none" w:sz="0" w:space="0" w:color="auto"/>
                            <w:bottom w:val="none" w:sz="0" w:space="0" w:color="auto"/>
                            <w:right w:val="none" w:sz="0" w:space="0" w:color="auto"/>
                          </w:divBdr>
                        </w:div>
                        <w:div w:id="1502964632">
                          <w:marLeft w:val="0"/>
                          <w:marRight w:val="0"/>
                          <w:marTop w:val="0"/>
                          <w:marBottom w:val="0"/>
                          <w:divBdr>
                            <w:top w:val="none" w:sz="0" w:space="0" w:color="auto"/>
                            <w:left w:val="none" w:sz="0" w:space="0" w:color="auto"/>
                            <w:bottom w:val="none" w:sz="0" w:space="0" w:color="auto"/>
                            <w:right w:val="none" w:sz="0" w:space="0" w:color="auto"/>
                          </w:divBdr>
                        </w:div>
                        <w:div w:id="182893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492984">
      <w:bodyDiv w:val="1"/>
      <w:marLeft w:val="0"/>
      <w:marRight w:val="0"/>
      <w:marTop w:val="0"/>
      <w:marBottom w:val="0"/>
      <w:divBdr>
        <w:top w:val="none" w:sz="0" w:space="0" w:color="auto"/>
        <w:left w:val="none" w:sz="0" w:space="0" w:color="auto"/>
        <w:bottom w:val="none" w:sz="0" w:space="0" w:color="auto"/>
        <w:right w:val="none" w:sz="0" w:space="0" w:color="auto"/>
      </w:divBdr>
    </w:div>
    <w:div w:id="953680968">
      <w:bodyDiv w:val="1"/>
      <w:marLeft w:val="0"/>
      <w:marRight w:val="0"/>
      <w:marTop w:val="0"/>
      <w:marBottom w:val="0"/>
      <w:divBdr>
        <w:top w:val="none" w:sz="0" w:space="0" w:color="auto"/>
        <w:left w:val="none" w:sz="0" w:space="0" w:color="auto"/>
        <w:bottom w:val="none" w:sz="0" w:space="0" w:color="auto"/>
        <w:right w:val="none" w:sz="0" w:space="0" w:color="auto"/>
      </w:divBdr>
    </w:div>
    <w:div w:id="961808872">
      <w:bodyDiv w:val="1"/>
      <w:marLeft w:val="0"/>
      <w:marRight w:val="0"/>
      <w:marTop w:val="0"/>
      <w:marBottom w:val="0"/>
      <w:divBdr>
        <w:top w:val="none" w:sz="0" w:space="0" w:color="auto"/>
        <w:left w:val="none" w:sz="0" w:space="0" w:color="auto"/>
        <w:bottom w:val="none" w:sz="0" w:space="0" w:color="auto"/>
        <w:right w:val="none" w:sz="0" w:space="0" w:color="auto"/>
      </w:divBdr>
      <w:divsChild>
        <w:div w:id="1740519653">
          <w:marLeft w:val="0"/>
          <w:marRight w:val="0"/>
          <w:marTop w:val="0"/>
          <w:marBottom w:val="0"/>
          <w:divBdr>
            <w:top w:val="none" w:sz="0" w:space="0" w:color="auto"/>
            <w:left w:val="none" w:sz="0" w:space="0" w:color="auto"/>
            <w:bottom w:val="none" w:sz="0" w:space="0" w:color="auto"/>
            <w:right w:val="none" w:sz="0" w:space="0" w:color="auto"/>
          </w:divBdr>
        </w:div>
      </w:divsChild>
    </w:div>
    <w:div w:id="982345564">
      <w:bodyDiv w:val="1"/>
      <w:marLeft w:val="0"/>
      <w:marRight w:val="0"/>
      <w:marTop w:val="0"/>
      <w:marBottom w:val="0"/>
      <w:divBdr>
        <w:top w:val="none" w:sz="0" w:space="0" w:color="auto"/>
        <w:left w:val="none" w:sz="0" w:space="0" w:color="auto"/>
        <w:bottom w:val="none" w:sz="0" w:space="0" w:color="auto"/>
        <w:right w:val="none" w:sz="0" w:space="0" w:color="auto"/>
      </w:divBdr>
    </w:div>
    <w:div w:id="1040206379">
      <w:bodyDiv w:val="1"/>
      <w:marLeft w:val="0"/>
      <w:marRight w:val="0"/>
      <w:marTop w:val="0"/>
      <w:marBottom w:val="0"/>
      <w:divBdr>
        <w:top w:val="none" w:sz="0" w:space="0" w:color="auto"/>
        <w:left w:val="none" w:sz="0" w:space="0" w:color="auto"/>
        <w:bottom w:val="none" w:sz="0" w:space="0" w:color="auto"/>
        <w:right w:val="none" w:sz="0" w:space="0" w:color="auto"/>
      </w:divBdr>
    </w:div>
    <w:div w:id="1040207392">
      <w:bodyDiv w:val="1"/>
      <w:marLeft w:val="0"/>
      <w:marRight w:val="0"/>
      <w:marTop w:val="0"/>
      <w:marBottom w:val="0"/>
      <w:divBdr>
        <w:top w:val="none" w:sz="0" w:space="0" w:color="auto"/>
        <w:left w:val="none" w:sz="0" w:space="0" w:color="auto"/>
        <w:bottom w:val="none" w:sz="0" w:space="0" w:color="auto"/>
        <w:right w:val="none" w:sz="0" w:space="0" w:color="auto"/>
      </w:divBdr>
      <w:divsChild>
        <w:div w:id="1800612778">
          <w:marLeft w:val="0"/>
          <w:marRight w:val="0"/>
          <w:marTop w:val="0"/>
          <w:marBottom w:val="0"/>
          <w:divBdr>
            <w:top w:val="none" w:sz="0" w:space="0" w:color="auto"/>
            <w:left w:val="none" w:sz="0" w:space="0" w:color="auto"/>
            <w:bottom w:val="none" w:sz="0" w:space="0" w:color="auto"/>
            <w:right w:val="none" w:sz="0" w:space="0" w:color="auto"/>
          </w:divBdr>
          <w:divsChild>
            <w:div w:id="801658258">
              <w:marLeft w:val="0"/>
              <w:marRight w:val="0"/>
              <w:marTop w:val="0"/>
              <w:marBottom w:val="0"/>
              <w:divBdr>
                <w:top w:val="none" w:sz="0" w:space="0" w:color="auto"/>
                <w:left w:val="none" w:sz="0" w:space="0" w:color="auto"/>
                <w:bottom w:val="none" w:sz="0" w:space="0" w:color="auto"/>
                <w:right w:val="none" w:sz="0" w:space="0" w:color="auto"/>
              </w:divBdr>
            </w:div>
            <w:div w:id="113386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09139">
      <w:bodyDiv w:val="1"/>
      <w:marLeft w:val="0"/>
      <w:marRight w:val="0"/>
      <w:marTop w:val="0"/>
      <w:marBottom w:val="0"/>
      <w:divBdr>
        <w:top w:val="none" w:sz="0" w:space="0" w:color="auto"/>
        <w:left w:val="none" w:sz="0" w:space="0" w:color="auto"/>
        <w:bottom w:val="none" w:sz="0" w:space="0" w:color="auto"/>
        <w:right w:val="none" w:sz="0" w:space="0" w:color="auto"/>
      </w:divBdr>
    </w:div>
    <w:div w:id="1060058575">
      <w:bodyDiv w:val="1"/>
      <w:marLeft w:val="0"/>
      <w:marRight w:val="0"/>
      <w:marTop w:val="0"/>
      <w:marBottom w:val="0"/>
      <w:divBdr>
        <w:top w:val="none" w:sz="0" w:space="0" w:color="auto"/>
        <w:left w:val="none" w:sz="0" w:space="0" w:color="auto"/>
        <w:bottom w:val="none" w:sz="0" w:space="0" w:color="auto"/>
        <w:right w:val="none" w:sz="0" w:space="0" w:color="auto"/>
      </w:divBdr>
    </w:div>
    <w:div w:id="1060666714">
      <w:bodyDiv w:val="1"/>
      <w:marLeft w:val="0"/>
      <w:marRight w:val="0"/>
      <w:marTop w:val="0"/>
      <w:marBottom w:val="0"/>
      <w:divBdr>
        <w:top w:val="none" w:sz="0" w:space="0" w:color="auto"/>
        <w:left w:val="none" w:sz="0" w:space="0" w:color="auto"/>
        <w:bottom w:val="none" w:sz="0" w:space="0" w:color="auto"/>
        <w:right w:val="none" w:sz="0" w:space="0" w:color="auto"/>
      </w:divBdr>
    </w:div>
    <w:div w:id="1077752369">
      <w:bodyDiv w:val="1"/>
      <w:marLeft w:val="0"/>
      <w:marRight w:val="0"/>
      <w:marTop w:val="0"/>
      <w:marBottom w:val="0"/>
      <w:divBdr>
        <w:top w:val="none" w:sz="0" w:space="0" w:color="auto"/>
        <w:left w:val="none" w:sz="0" w:space="0" w:color="auto"/>
        <w:bottom w:val="none" w:sz="0" w:space="0" w:color="auto"/>
        <w:right w:val="none" w:sz="0" w:space="0" w:color="auto"/>
      </w:divBdr>
    </w:div>
    <w:div w:id="1083068794">
      <w:bodyDiv w:val="1"/>
      <w:marLeft w:val="0"/>
      <w:marRight w:val="0"/>
      <w:marTop w:val="0"/>
      <w:marBottom w:val="0"/>
      <w:divBdr>
        <w:top w:val="none" w:sz="0" w:space="0" w:color="auto"/>
        <w:left w:val="none" w:sz="0" w:space="0" w:color="auto"/>
        <w:bottom w:val="none" w:sz="0" w:space="0" w:color="auto"/>
        <w:right w:val="none" w:sz="0" w:space="0" w:color="auto"/>
      </w:divBdr>
    </w:div>
    <w:div w:id="1119299685">
      <w:bodyDiv w:val="1"/>
      <w:marLeft w:val="225"/>
      <w:marRight w:val="225"/>
      <w:marTop w:val="0"/>
      <w:marBottom w:val="0"/>
      <w:divBdr>
        <w:top w:val="none" w:sz="0" w:space="0" w:color="auto"/>
        <w:left w:val="none" w:sz="0" w:space="0" w:color="auto"/>
        <w:bottom w:val="none" w:sz="0" w:space="0" w:color="auto"/>
        <w:right w:val="none" w:sz="0" w:space="0" w:color="auto"/>
      </w:divBdr>
      <w:divsChild>
        <w:div w:id="987898941">
          <w:marLeft w:val="0"/>
          <w:marRight w:val="0"/>
          <w:marTop w:val="0"/>
          <w:marBottom w:val="0"/>
          <w:divBdr>
            <w:top w:val="none" w:sz="0" w:space="0" w:color="auto"/>
            <w:left w:val="none" w:sz="0" w:space="0" w:color="auto"/>
            <w:bottom w:val="none" w:sz="0" w:space="0" w:color="auto"/>
            <w:right w:val="none" w:sz="0" w:space="0" w:color="auto"/>
          </w:divBdr>
        </w:div>
      </w:divsChild>
    </w:div>
    <w:div w:id="1196770706">
      <w:bodyDiv w:val="1"/>
      <w:marLeft w:val="0"/>
      <w:marRight w:val="0"/>
      <w:marTop w:val="0"/>
      <w:marBottom w:val="0"/>
      <w:divBdr>
        <w:top w:val="none" w:sz="0" w:space="0" w:color="auto"/>
        <w:left w:val="none" w:sz="0" w:space="0" w:color="auto"/>
        <w:bottom w:val="none" w:sz="0" w:space="0" w:color="auto"/>
        <w:right w:val="none" w:sz="0" w:space="0" w:color="auto"/>
      </w:divBdr>
    </w:div>
    <w:div w:id="1198472675">
      <w:bodyDiv w:val="1"/>
      <w:marLeft w:val="0"/>
      <w:marRight w:val="0"/>
      <w:marTop w:val="0"/>
      <w:marBottom w:val="0"/>
      <w:divBdr>
        <w:top w:val="none" w:sz="0" w:space="0" w:color="auto"/>
        <w:left w:val="none" w:sz="0" w:space="0" w:color="auto"/>
        <w:bottom w:val="none" w:sz="0" w:space="0" w:color="auto"/>
        <w:right w:val="none" w:sz="0" w:space="0" w:color="auto"/>
      </w:divBdr>
      <w:divsChild>
        <w:div w:id="2019844785">
          <w:marLeft w:val="0"/>
          <w:marRight w:val="0"/>
          <w:marTop w:val="0"/>
          <w:marBottom w:val="0"/>
          <w:divBdr>
            <w:top w:val="none" w:sz="0" w:space="0" w:color="auto"/>
            <w:left w:val="none" w:sz="0" w:space="0" w:color="auto"/>
            <w:bottom w:val="none" w:sz="0" w:space="0" w:color="auto"/>
            <w:right w:val="none" w:sz="0" w:space="0" w:color="auto"/>
          </w:divBdr>
          <w:divsChild>
            <w:div w:id="310449413">
              <w:marLeft w:val="0"/>
              <w:marRight w:val="0"/>
              <w:marTop w:val="0"/>
              <w:marBottom w:val="0"/>
              <w:divBdr>
                <w:top w:val="none" w:sz="0" w:space="0" w:color="auto"/>
                <w:left w:val="none" w:sz="0" w:space="0" w:color="auto"/>
                <w:bottom w:val="none" w:sz="0" w:space="0" w:color="auto"/>
                <w:right w:val="none" w:sz="0" w:space="0" w:color="auto"/>
              </w:divBdr>
              <w:divsChild>
                <w:div w:id="530149775">
                  <w:marLeft w:val="0"/>
                  <w:marRight w:val="0"/>
                  <w:marTop w:val="0"/>
                  <w:marBottom w:val="0"/>
                  <w:divBdr>
                    <w:top w:val="none" w:sz="0" w:space="0" w:color="auto"/>
                    <w:left w:val="none" w:sz="0" w:space="0" w:color="auto"/>
                    <w:bottom w:val="none" w:sz="0" w:space="0" w:color="auto"/>
                    <w:right w:val="none" w:sz="0" w:space="0" w:color="auto"/>
                  </w:divBdr>
                  <w:divsChild>
                    <w:div w:id="127281239">
                      <w:marLeft w:val="0"/>
                      <w:marRight w:val="0"/>
                      <w:marTop w:val="0"/>
                      <w:marBottom w:val="0"/>
                      <w:divBdr>
                        <w:top w:val="none" w:sz="0" w:space="0" w:color="auto"/>
                        <w:left w:val="none" w:sz="0" w:space="0" w:color="auto"/>
                        <w:bottom w:val="none" w:sz="0" w:space="0" w:color="auto"/>
                        <w:right w:val="none" w:sz="0" w:space="0" w:color="auto"/>
                      </w:divBdr>
                      <w:divsChild>
                        <w:div w:id="67655966">
                          <w:marLeft w:val="0"/>
                          <w:marRight w:val="0"/>
                          <w:marTop w:val="0"/>
                          <w:marBottom w:val="0"/>
                          <w:divBdr>
                            <w:top w:val="none" w:sz="0" w:space="0" w:color="auto"/>
                            <w:left w:val="none" w:sz="0" w:space="0" w:color="auto"/>
                            <w:bottom w:val="none" w:sz="0" w:space="0" w:color="auto"/>
                            <w:right w:val="none" w:sz="0" w:space="0" w:color="auto"/>
                          </w:divBdr>
                        </w:div>
                        <w:div w:id="192048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3404291">
      <w:bodyDiv w:val="1"/>
      <w:marLeft w:val="0"/>
      <w:marRight w:val="0"/>
      <w:marTop w:val="0"/>
      <w:marBottom w:val="0"/>
      <w:divBdr>
        <w:top w:val="none" w:sz="0" w:space="0" w:color="auto"/>
        <w:left w:val="none" w:sz="0" w:space="0" w:color="auto"/>
        <w:bottom w:val="none" w:sz="0" w:space="0" w:color="auto"/>
        <w:right w:val="none" w:sz="0" w:space="0" w:color="auto"/>
      </w:divBdr>
    </w:div>
    <w:div w:id="1249268344">
      <w:bodyDiv w:val="1"/>
      <w:marLeft w:val="0"/>
      <w:marRight w:val="0"/>
      <w:marTop w:val="0"/>
      <w:marBottom w:val="0"/>
      <w:divBdr>
        <w:top w:val="none" w:sz="0" w:space="0" w:color="auto"/>
        <w:left w:val="none" w:sz="0" w:space="0" w:color="auto"/>
        <w:bottom w:val="none" w:sz="0" w:space="0" w:color="auto"/>
        <w:right w:val="none" w:sz="0" w:space="0" w:color="auto"/>
      </w:divBdr>
    </w:div>
    <w:div w:id="1303077020">
      <w:bodyDiv w:val="1"/>
      <w:marLeft w:val="0"/>
      <w:marRight w:val="0"/>
      <w:marTop w:val="0"/>
      <w:marBottom w:val="0"/>
      <w:divBdr>
        <w:top w:val="none" w:sz="0" w:space="0" w:color="auto"/>
        <w:left w:val="none" w:sz="0" w:space="0" w:color="auto"/>
        <w:bottom w:val="none" w:sz="0" w:space="0" w:color="auto"/>
        <w:right w:val="none" w:sz="0" w:space="0" w:color="auto"/>
      </w:divBdr>
      <w:divsChild>
        <w:div w:id="684092068">
          <w:marLeft w:val="386"/>
          <w:marRight w:val="386"/>
          <w:marTop w:val="0"/>
          <w:marBottom w:val="129"/>
          <w:divBdr>
            <w:top w:val="single" w:sz="4" w:space="6" w:color="112449"/>
            <w:left w:val="single" w:sz="4" w:space="6" w:color="112449"/>
            <w:bottom w:val="single" w:sz="4" w:space="6" w:color="112449"/>
            <w:right w:val="single" w:sz="4" w:space="6" w:color="112449"/>
          </w:divBdr>
        </w:div>
      </w:divsChild>
    </w:div>
    <w:div w:id="1305814067">
      <w:bodyDiv w:val="1"/>
      <w:marLeft w:val="0"/>
      <w:marRight w:val="0"/>
      <w:marTop w:val="0"/>
      <w:marBottom w:val="0"/>
      <w:divBdr>
        <w:top w:val="none" w:sz="0" w:space="0" w:color="auto"/>
        <w:left w:val="none" w:sz="0" w:space="0" w:color="auto"/>
        <w:bottom w:val="none" w:sz="0" w:space="0" w:color="auto"/>
        <w:right w:val="none" w:sz="0" w:space="0" w:color="auto"/>
      </w:divBdr>
    </w:div>
    <w:div w:id="1314875341">
      <w:bodyDiv w:val="1"/>
      <w:marLeft w:val="0"/>
      <w:marRight w:val="0"/>
      <w:marTop w:val="0"/>
      <w:marBottom w:val="0"/>
      <w:divBdr>
        <w:top w:val="none" w:sz="0" w:space="0" w:color="auto"/>
        <w:left w:val="none" w:sz="0" w:space="0" w:color="auto"/>
        <w:bottom w:val="none" w:sz="0" w:space="0" w:color="auto"/>
        <w:right w:val="none" w:sz="0" w:space="0" w:color="auto"/>
      </w:divBdr>
    </w:div>
    <w:div w:id="1388725698">
      <w:bodyDiv w:val="1"/>
      <w:marLeft w:val="0"/>
      <w:marRight w:val="0"/>
      <w:marTop w:val="0"/>
      <w:marBottom w:val="0"/>
      <w:divBdr>
        <w:top w:val="none" w:sz="0" w:space="0" w:color="auto"/>
        <w:left w:val="none" w:sz="0" w:space="0" w:color="auto"/>
        <w:bottom w:val="none" w:sz="0" w:space="0" w:color="auto"/>
        <w:right w:val="none" w:sz="0" w:space="0" w:color="auto"/>
      </w:divBdr>
    </w:div>
    <w:div w:id="1455715064">
      <w:bodyDiv w:val="1"/>
      <w:marLeft w:val="0"/>
      <w:marRight w:val="0"/>
      <w:marTop w:val="0"/>
      <w:marBottom w:val="0"/>
      <w:divBdr>
        <w:top w:val="none" w:sz="0" w:space="0" w:color="auto"/>
        <w:left w:val="none" w:sz="0" w:space="0" w:color="auto"/>
        <w:bottom w:val="none" w:sz="0" w:space="0" w:color="auto"/>
        <w:right w:val="none" w:sz="0" w:space="0" w:color="auto"/>
      </w:divBdr>
      <w:divsChild>
        <w:div w:id="2010984100">
          <w:marLeft w:val="0"/>
          <w:marRight w:val="0"/>
          <w:marTop w:val="0"/>
          <w:marBottom w:val="0"/>
          <w:divBdr>
            <w:top w:val="none" w:sz="0" w:space="0" w:color="auto"/>
            <w:left w:val="none" w:sz="0" w:space="0" w:color="auto"/>
            <w:bottom w:val="none" w:sz="0" w:space="0" w:color="auto"/>
            <w:right w:val="none" w:sz="0" w:space="0" w:color="auto"/>
          </w:divBdr>
          <w:divsChild>
            <w:div w:id="313025463">
              <w:marLeft w:val="0"/>
              <w:marRight w:val="0"/>
              <w:marTop w:val="0"/>
              <w:marBottom w:val="0"/>
              <w:divBdr>
                <w:top w:val="none" w:sz="0" w:space="0" w:color="auto"/>
                <w:left w:val="none" w:sz="0" w:space="0" w:color="auto"/>
                <w:bottom w:val="none" w:sz="0" w:space="0" w:color="auto"/>
                <w:right w:val="none" w:sz="0" w:space="0" w:color="auto"/>
              </w:divBdr>
              <w:divsChild>
                <w:div w:id="874198901">
                  <w:marLeft w:val="0"/>
                  <w:marRight w:val="0"/>
                  <w:marTop w:val="0"/>
                  <w:marBottom w:val="0"/>
                  <w:divBdr>
                    <w:top w:val="none" w:sz="0" w:space="0" w:color="auto"/>
                    <w:left w:val="none" w:sz="0" w:space="0" w:color="auto"/>
                    <w:bottom w:val="none" w:sz="0" w:space="0" w:color="auto"/>
                    <w:right w:val="none" w:sz="0" w:space="0" w:color="auto"/>
                  </w:divBdr>
                  <w:divsChild>
                    <w:div w:id="1747606796">
                      <w:marLeft w:val="0"/>
                      <w:marRight w:val="0"/>
                      <w:marTop w:val="0"/>
                      <w:marBottom w:val="0"/>
                      <w:divBdr>
                        <w:top w:val="none" w:sz="0" w:space="0" w:color="auto"/>
                        <w:left w:val="none" w:sz="0" w:space="0" w:color="auto"/>
                        <w:bottom w:val="none" w:sz="0" w:space="0" w:color="auto"/>
                        <w:right w:val="none" w:sz="0" w:space="0" w:color="auto"/>
                      </w:divBdr>
                      <w:divsChild>
                        <w:div w:id="112990553">
                          <w:marLeft w:val="0"/>
                          <w:marRight w:val="0"/>
                          <w:marTop w:val="0"/>
                          <w:marBottom w:val="0"/>
                          <w:divBdr>
                            <w:top w:val="none" w:sz="0" w:space="0" w:color="auto"/>
                            <w:left w:val="none" w:sz="0" w:space="0" w:color="auto"/>
                            <w:bottom w:val="none" w:sz="0" w:space="0" w:color="auto"/>
                            <w:right w:val="none" w:sz="0" w:space="0" w:color="auto"/>
                          </w:divBdr>
                        </w:div>
                        <w:div w:id="57899811">
                          <w:marLeft w:val="0"/>
                          <w:marRight w:val="0"/>
                          <w:marTop w:val="0"/>
                          <w:marBottom w:val="0"/>
                          <w:divBdr>
                            <w:top w:val="none" w:sz="0" w:space="0" w:color="auto"/>
                            <w:left w:val="none" w:sz="0" w:space="0" w:color="auto"/>
                            <w:bottom w:val="none" w:sz="0" w:space="0" w:color="auto"/>
                            <w:right w:val="none" w:sz="0" w:space="0" w:color="auto"/>
                          </w:divBdr>
                        </w:div>
                        <w:div w:id="621038565">
                          <w:marLeft w:val="0"/>
                          <w:marRight w:val="0"/>
                          <w:marTop w:val="0"/>
                          <w:marBottom w:val="0"/>
                          <w:divBdr>
                            <w:top w:val="none" w:sz="0" w:space="0" w:color="auto"/>
                            <w:left w:val="none" w:sz="0" w:space="0" w:color="auto"/>
                            <w:bottom w:val="none" w:sz="0" w:space="0" w:color="auto"/>
                            <w:right w:val="none" w:sz="0" w:space="0" w:color="auto"/>
                          </w:divBdr>
                        </w:div>
                        <w:div w:id="55674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804779">
      <w:bodyDiv w:val="1"/>
      <w:marLeft w:val="0"/>
      <w:marRight w:val="0"/>
      <w:marTop w:val="0"/>
      <w:marBottom w:val="0"/>
      <w:divBdr>
        <w:top w:val="none" w:sz="0" w:space="0" w:color="auto"/>
        <w:left w:val="none" w:sz="0" w:space="0" w:color="auto"/>
        <w:bottom w:val="none" w:sz="0" w:space="0" w:color="auto"/>
        <w:right w:val="none" w:sz="0" w:space="0" w:color="auto"/>
      </w:divBdr>
    </w:div>
    <w:div w:id="1536387438">
      <w:bodyDiv w:val="1"/>
      <w:marLeft w:val="0"/>
      <w:marRight w:val="0"/>
      <w:marTop w:val="0"/>
      <w:marBottom w:val="0"/>
      <w:divBdr>
        <w:top w:val="none" w:sz="0" w:space="0" w:color="auto"/>
        <w:left w:val="none" w:sz="0" w:space="0" w:color="auto"/>
        <w:bottom w:val="none" w:sz="0" w:space="0" w:color="auto"/>
        <w:right w:val="none" w:sz="0" w:space="0" w:color="auto"/>
      </w:divBdr>
    </w:div>
    <w:div w:id="1623919634">
      <w:bodyDiv w:val="1"/>
      <w:marLeft w:val="0"/>
      <w:marRight w:val="0"/>
      <w:marTop w:val="0"/>
      <w:marBottom w:val="0"/>
      <w:divBdr>
        <w:top w:val="none" w:sz="0" w:space="0" w:color="auto"/>
        <w:left w:val="none" w:sz="0" w:space="0" w:color="auto"/>
        <w:bottom w:val="none" w:sz="0" w:space="0" w:color="auto"/>
        <w:right w:val="none" w:sz="0" w:space="0" w:color="auto"/>
      </w:divBdr>
      <w:divsChild>
        <w:div w:id="943806890">
          <w:marLeft w:val="0"/>
          <w:marRight w:val="0"/>
          <w:marTop w:val="0"/>
          <w:marBottom w:val="0"/>
          <w:divBdr>
            <w:top w:val="none" w:sz="0" w:space="0" w:color="auto"/>
            <w:left w:val="none" w:sz="0" w:space="0" w:color="auto"/>
            <w:bottom w:val="none" w:sz="0" w:space="0" w:color="auto"/>
            <w:right w:val="none" w:sz="0" w:space="0" w:color="auto"/>
          </w:divBdr>
          <w:divsChild>
            <w:div w:id="1311785797">
              <w:marLeft w:val="0"/>
              <w:marRight w:val="0"/>
              <w:marTop w:val="0"/>
              <w:marBottom w:val="0"/>
              <w:divBdr>
                <w:top w:val="none" w:sz="0" w:space="0" w:color="auto"/>
                <w:left w:val="none" w:sz="0" w:space="0" w:color="auto"/>
                <w:bottom w:val="none" w:sz="0" w:space="0" w:color="auto"/>
                <w:right w:val="none" w:sz="0" w:space="0" w:color="auto"/>
              </w:divBdr>
              <w:divsChild>
                <w:div w:id="1098133603">
                  <w:marLeft w:val="0"/>
                  <w:marRight w:val="0"/>
                  <w:marTop w:val="0"/>
                  <w:marBottom w:val="0"/>
                  <w:divBdr>
                    <w:top w:val="none" w:sz="0" w:space="0" w:color="auto"/>
                    <w:left w:val="none" w:sz="0" w:space="0" w:color="auto"/>
                    <w:bottom w:val="none" w:sz="0" w:space="0" w:color="auto"/>
                    <w:right w:val="none" w:sz="0" w:space="0" w:color="auto"/>
                  </w:divBdr>
                  <w:divsChild>
                    <w:div w:id="1456213465">
                      <w:marLeft w:val="0"/>
                      <w:marRight w:val="0"/>
                      <w:marTop w:val="0"/>
                      <w:marBottom w:val="0"/>
                      <w:divBdr>
                        <w:top w:val="none" w:sz="0" w:space="0" w:color="auto"/>
                        <w:left w:val="none" w:sz="0" w:space="0" w:color="auto"/>
                        <w:bottom w:val="none" w:sz="0" w:space="0" w:color="auto"/>
                        <w:right w:val="none" w:sz="0" w:space="0" w:color="auto"/>
                      </w:divBdr>
                      <w:divsChild>
                        <w:div w:id="138037844">
                          <w:marLeft w:val="0"/>
                          <w:marRight w:val="0"/>
                          <w:marTop w:val="0"/>
                          <w:marBottom w:val="0"/>
                          <w:divBdr>
                            <w:top w:val="none" w:sz="0" w:space="0" w:color="auto"/>
                            <w:left w:val="none" w:sz="0" w:space="0" w:color="auto"/>
                            <w:bottom w:val="none" w:sz="0" w:space="0" w:color="auto"/>
                            <w:right w:val="none" w:sz="0" w:space="0" w:color="auto"/>
                          </w:divBdr>
                        </w:div>
                        <w:div w:id="196431030">
                          <w:marLeft w:val="0"/>
                          <w:marRight w:val="0"/>
                          <w:marTop w:val="0"/>
                          <w:marBottom w:val="0"/>
                          <w:divBdr>
                            <w:top w:val="none" w:sz="0" w:space="0" w:color="auto"/>
                            <w:left w:val="none" w:sz="0" w:space="0" w:color="auto"/>
                            <w:bottom w:val="none" w:sz="0" w:space="0" w:color="auto"/>
                            <w:right w:val="none" w:sz="0" w:space="0" w:color="auto"/>
                          </w:divBdr>
                        </w:div>
                        <w:div w:id="388961307">
                          <w:marLeft w:val="0"/>
                          <w:marRight w:val="0"/>
                          <w:marTop w:val="0"/>
                          <w:marBottom w:val="0"/>
                          <w:divBdr>
                            <w:top w:val="none" w:sz="0" w:space="0" w:color="auto"/>
                            <w:left w:val="none" w:sz="0" w:space="0" w:color="auto"/>
                            <w:bottom w:val="none" w:sz="0" w:space="0" w:color="auto"/>
                            <w:right w:val="none" w:sz="0" w:space="0" w:color="auto"/>
                          </w:divBdr>
                        </w:div>
                        <w:div w:id="442311706">
                          <w:marLeft w:val="0"/>
                          <w:marRight w:val="0"/>
                          <w:marTop w:val="0"/>
                          <w:marBottom w:val="0"/>
                          <w:divBdr>
                            <w:top w:val="none" w:sz="0" w:space="0" w:color="auto"/>
                            <w:left w:val="none" w:sz="0" w:space="0" w:color="auto"/>
                            <w:bottom w:val="none" w:sz="0" w:space="0" w:color="auto"/>
                            <w:right w:val="none" w:sz="0" w:space="0" w:color="auto"/>
                          </w:divBdr>
                        </w:div>
                        <w:div w:id="497959079">
                          <w:marLeft w:val="0"/>
                          <w:marRight w:val="0"/>
                          <w:marTop w:val="0"/>
                          <w:marBottom w:val="0"/>
                          <w:divBdr>
                            <w:top w:val="none" w:sz="0" w:space="0" w:color="auto"/>
                            <w:left w:val="none" w:sz="0" w:space="0" w:color="auto"/>
                            <w:bottom w:val="none" w:sz="0" w:space="0" w:color="auto"/>
                            <w:right w:val="none" w:sz="0" w:space="0" w:color="auto"/>
                          </w:divBdr>
                        </w:div>
                        <w:div w:id="594048338">
                          <w:marLeft w:val="0"/>
                          <w:marRight w:val="0"/>
                          <w:marTop w:val="0"/>
                          <w:marBottom w:val="0"/>
                          <w:divBdr>
                            <w:top w:val="none" w:sz="0" w:space="0" w:color="auto"/>
                            <w:left w:val="none" w:sz="0" w:space="0" w:color="auto"/>
                            <w:bottom w:val="none" w:sz="0" w:space="0" w:color="auto"/>
                            <w:right w:val="none" w:sz="0" w:space="0" w:color="auto"/>
                          </w:divBdr>
                        </w:div>
                        <w:div w:id="758718602">
                          <w:marLeft w:val="0"/>
                          <w:marRight w:val="0"/>
                          <w:marTop w:val="0"/>
                          <w:marBottom w:val="0"/>
                          <w:divBdr>
                            <w:top w:val="none" w:sz="0" w:space="0" w:color="auto"/>
                            <w:left w:val="none" w:sz="0" w:space="0" w:color="auto"/>
                            <w:bottom w:val="none" w:sz="0" w:space="0" w:color="auto"/>
                            <w:right w:val="none" w:sz="0" w:space="0" w:color="auto"/>
                          </w:divBdr>
                        </w:div>
                        <w:div w:id="1478764574">
                          <w:marLeft w:val="0"/>
                          <w:marRight w:val="0"/>
                          <w:marTop w:val="0"/>
                          <w:marBottom w:val="0"/>
                          <w:divBdr>
                            <w:top w:val="none" w:sz="0" w:space="0" w:color="auto"/>
                            <w:left w:val="none" w:sz="0" w:space="0" w:color="auto"/>
                            <w:bottom w:val="none" w:sz="0" w:space="0" w:color="auto"/>
                            <w:right w:val="none" w:sz="0" w:space="0" w:color="auto"/>
                          </w:divBdr>
                        </w:div>
                        <w:div w:id="1600063453">
                          <w:marLeft w:val="0"/>
                          <w:marRight w:val="0"/>
                          <w:marTop w:val="0"/>
                          <w:marBottom w:val="0"/>
                          <w:divBdr>
                            <w:top w:val="none" w:sz="0" w:space="0" w:color="auto"/>
                            <w:left w:val="none" w:sz="0" w:space="0" w:color="auto"/>
                            <w:bottom w:val="none" w:sz="0" w:space="0" w:color="auto"/>
                            <w:right w:val="none" w:sz="0" w:space="0" w:color="auto"/>
                          </w:divBdr>
                        </w:div>
                        <w:div w:id="1645158566">
                          <w:marLeft w:val="0"/>
                          <w:marRight w:val="0"/>
                          <w:marTop w:val="0"/>
                          <w:marBottom w:val="0"/>
                          <w:divBdr>
                            <w:top w:val="none" w:sz="0" w:space="0" w:color="auto"/>
                            <w:left w:val="none" w:sz="0" w:space="0" w:color="auto"/>
                            <w:bottom w:val="none" w:sz="0" w:space="0" w:color="auto"/>
                            <w:right w:val="none" w:sz="0" w:space="0" w:color="auto"/>
                          </w:divBdr>
                        </w:div>
                        <w:div w:id="184216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031076">
      <w:bodyDiv w:val="1"/>
      <w:marLeft w:val="0"/>
      <w:marRight w:val="0"/>
      <w:marTop w:val="0"/>
      <w:marBottom w:val="0"/>
      <w:divBdr>
        <w:top w:val="none" w:sz="0" w:space="0" w:color="auto"/>
        <w:left w:val="none" w:sz="0" w:space="0" w:color="auto"/>
        <w:bottom w:val="none" w:sz="0" w:space="0" w:color="auto"/>
        <w:right w:val="none" w:sz="0" w:space="0" w:color="auto"/>
      </w:divBdr>
    </w:div>
    <w:div w:id="1660885233">
      <w:bodyDiv w:val="1"/>
      <w:marLeft w:val="0"/>
      <w:marRight w:val="0"/>
      <w:marTop w:val="0"/>
      <w:marBottom w:val="0"/>
      <w:divBdr>
        <w:top w:val="none" w:sz="0" w:space="0" w:color="auto"/>
        <w:left w:val="none" w:sz="0" w:space="0" w:color="auto"/>
        <w:bottom w:val="none" w:sz="0" w:space="0" w:color="auto"/>
        <w:right w:val="none" w:sz="0" w:space="0" w:color="auto"/>
      </w:divBdr>
    </w:div>
    <w:div w:id="1678075814">
      <w:bodyDiv w:val="1"/>
      <w:marLeft w:val="225"/>
      <w:marRight w:val="225"/>
      <w:marTop w:val="0"/>
      <w:marBottom w:val="0"/>
      <w:divBdr>
        <w:top w:val="none" w:sz="0" w:space="0" w:color="auto"/>
        <w:left w:val="none" w:sz="0" w:space="0" w:color="auto"/>
        <w:bottom w:val="none" w:sz="0" w:space="0" w:color="auto"/>
        <w:right w:val="none" w:sz="0" w:space="0" w:color="auto"/>
      </w:divBdr>
      <w:divsChild>
        <w:div w:id="250355506">
          <w:marLeft w:val="0"/>
          <w:marRight w:val="0"/>
          <w:marTop w:val="0"/>
          <w:marBottom w:val="0"/>
          <w:divBdr>
            <w:top w:val="none" w:sz="0" w:space="0" w:color="auto"/>
            <w:left w:val="none" w:sz="0" w:space="0" w:color="auto"/>
            <w:bottom w:val="none" w:sz="0" w:space="0" w:color="auto"/>
            <w:right w:val="none" w:sz="0" w:space="0" w:color="auto"/>
          </w:divBdr>
        </w:div>
      </w:divsChild>
    </w:div>
    <w:div w:id="1728339393">
      <w:bodyDiv w:val="1"/>
      <w:marLeft w:val="0"/>
      <w:marRight w:val="0"/>
      <w:marTop w:val="0"/>
      <w:marBottom w:val="0"/>
      <w:divBdr>
        <w:top w:val="none" w:sz="0" w:space="0" w:color="auto"/>
        <w:left w:val="none" w:sz="0" w:space="0" w:color="auto"/>
        <w:bottom w:val="none" w:sz="0" w:space="0" w:color="auto"/>
        <w:right w:val="none" w:sz="0" w:space="0" w:color="auto"/>
      </w:divBdr>
    </w:div>
    <w:div w:id="1751929444">
      <w:bodyDiv w:val="1"/>
      <w:marLeft w:val="0"/>
      <w:marRight w:val="0"/>
      <w:marTop w:val="0"/>
      <w:marBottom w:val="0"/>
      <w:divBdr>
        <w:top w:val="none" w:sz="0" w:space="0" w:color="auto"/>
        <w:left w:val="none" w:sz="0" w:space="0" w:color="auto"/>
        <w:bottom w:val="none" w:sz="0" w:space="0" w:color="auto"/>
        <w:right w:val="none" w:sz="0" w:space="0" w:color="auto"/>
      </w:divBdr>
      <w:divsChild>
        <w:div w:id="1237011631">
          <w:marLeft w:val="0"/>
          <w:marRight w:val="0"/>
          <w:marTop w:val="0"/>
          <w:marBottom w:val="0"/>
          <w:divBdr>
            <w:top w:val="none" w:sz="0" w:space="0" w:color="auto"/>
            <w:left w:val="none" w:sz="0" w:space="0" w:color="auto"/>
            <w:bottom w:val="none" w:sz="0" w:space="0" w:color="auto"/>
            <w:right w:val="none" w:sz="0" w:space="0" w:color="auto"/>
          </w:divBdr>
          <w:divsChild>
            <w:div w:id="1885678300">
              <w:marLeft w:val="0"/>
              <w:marRight w:val="0"/>
              <w:marTop w:val="0"/>
              <w:marBottom w:val="0"/>
              <w:divBdr>
                <w:top w:val="none" w:sz="0" w:space="0" w:color="auto"/>
                <w:left w:val="none" w:sz="0" w:space="0" w:color="auto"/>
                <w:bottom w:val="none" w:sz="0" w:space="0" w:color="auto"/>
                <w:right w:val="none" w:sz="0" w:space="0" w:color="auto"/>
              </w:divBdr>
              <w:divsChild>
                <w:div w:id="8532066">
                  <w:marLeft w:val="0"/>
                  <w:marRight w:val="0"/>
                  <w:marTop w:val="0"/>
                  <w:marBottom w:val="0"/>
                  <w:divBdr>
                    <w:top w:val="none" w:sz="0" w:space="0" w:color="auto"/>
                    <w:left w:val="none" w:sz="0" w:space="0" w:color="auto"/>
                    <w:bottom w:val="none" w:sz="0" w:space="0" w:color="auto"/>
                    <w:right w:val="none" w:sz="0" w:space="0" w:color="auto"/>
                  </w:divBdr>
                </w:div>
                <w:div w:id="431585108">
                  <w:marLeft w:val="0"/>
                  <w:marRight w:val="0"/>
                  <w:marTop w:val="0"/>
                  <w:marBottom w:val="0"/>
                  <w:divBdr>
                    <w:top w:val="none" w:sz="0" w:space="0" w:color="auto"/>
                    <w:left w:val="none" w:sz="0" w:space="0" w:color="auto"/>
                    <w:bottom w:val="none" w:sz="0" w:space="0" w:color="auto"/>
                    <w:right w:val="none" w:sz="0" w:space="0" w:color="auto"/>
                  </w:divBdr>
                </w:div>
                <w:div w:id="8925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154367">
      <w:bodyDiv w:val="1"/>
      <w:marLeft w:val="0"/>
      <w:marRight w:val="0"/>
      <w:marTop w:val="0"/>
      <w:marBottom w:val="0"/>
      <w:divBdr>
        <w:top w:val="none" w:sz="0" w:space="0" w:color="auto"/>
        <w:left w:val="none" w:sz="0" w:space="0" w:color="auto"/>
        <w:bottom w:val="none" w:sz="0" w:space="0" w:color="auto"/>
        <w:right w:val="none" w:sz="0" w:space="0" w:color="auto"/>
      </w:divBdr>
    </w:div>
    <w:div w:id="1787239237">
      <w:bodyDiv w:val="1"/>
      <w:marLeft w:val="225"/>
      <w:marRight w:val="225"/>
      <w:marTop w:val="0"/>
      <w:marBottom w:val="0"/>
      <w:divBdr>
        <w:top w:val="none" w:sz="0" w:space="0" w:color="auto"/>
        <w:left w:val="none" w:sz="0" w:space="0" w:color="auto"/>
        <w:bottom w:val="none" w:sz="0" w:space="0" w:color="auto"/>
        <w:right w:val="none" w:sz="0" w:space="0" w:color="auto"/>
      </w:divBdr>
    </w:div>
    <w:div w:id="1793132129">
      <w:bodyDiv w:val="1"/>
      <w:marLeft w:val="0"/>
      <w:marRight w:val="0"/>
      <w:marTop w:val="0"/>
      <w:marBottom w:val="0"/>
      <w:divBdr>
        <w:top w:val="none" w:sz="0" w:space="0" w:color="auto"/>
        <w:left w:val="none" w:sz="0" w:space="0" w:color="auto"/>
        <w:bottom w:val="none" w:sz="0" w:space="0" w:color="auto"/>
        <w:right w:val="none" w:sz="0" w:space="0" w:color="auto"/>
      </w:divBdr>
    </w:div>
    <w:div w:id="1847750655">
      <w:bodyDiv w:val="1"/>
      <w:marLeft w:val="0"/>
      <w:marRight w:val="0"/>
      <w:marTop w:val="0"/>
      <w:marBottom w:val="0"/>
      <w:divBdr>
        <w:top w:val="none" w:sz="0" w:space="0" w:color="auto"/>
        <w:left w:val="none" w:sz="0" w:space="0" w:color="auto"/>
        <w:bottom w:val="none" w:sz="0" w:space="0" w:color="auto"/>
        <w:right w:val="none" w:sz="0" w:space="0" w:color="auto"/>
      </w:divBdr>
    </w:div>
    <w:div w:id="1901475554">
      <w:bodyDiv w:val="1"/>
      <w:marLeft w:val="0"/>
      <w:marRight w:val="0"/>
      <w:marTop w:val="0"/>
      <w:marBottom w:val="0"/>
      <w:divBdr>
        <w:top w:val="none" w:sz="0" w:space="0" w:color="auto"/>
        <w:left w:val="none" w:sz="0" w:space="0" w:color="auto"/>
        <w:bottom w:val="none" w:sz="0" w:space="0" w:color="auto"/>
        <w:right w:val="none" w:sz="0" w:space="0" w:color="auto"/>
      </w:divBdr>
    </w:div>
    <w:div w:id="2069837456">
      <w:bodyDiv w:val="1"/>
      <w:marLeft w:val="0"/>
      <w:marRight w:val="0"/>
      <w:marTop w:val="0"/>
      <w:marBottom w:val="0"/>
      <w:divBdr>
        <w:top w:val="none" w:sz="0" w:space="0" w:color="auto"/>
        <w:left w:val="none" w:sz="0" w:space="0" w:color="auto"/>
        <w:bottom w:val="none" w:sz="0" w:space="0" w:color="auto"/>
        <w:right w:val="none" w:sz="0" w:space="0" w:color="auto"/>
      </w:divBdr>
    </w:div>
    <w:div w:id="2087725443">
      <w:bodyDiv w:val="1"/>
      <w:marLeft w:val="0"/>
      <w:marRight w:val="0"/>
      <w:marTop w:val="0"/>
      <w:marBottom w:val="0"/>
      <w:divBdr>
        <w:top w:val="none" w:sz="0" w:space="0" w:color="auto"/>
        <w:left w:val="none" w:sz="0" w:space="0" w:color="auto"/>
        <w:bottom w:val="none" w:sz="0" w:space="0" w:color="auto"/>
        <w:right w:val="none" w:sz="0" w:space="0" w:color="auto"/>
      </w:divBdr>
    </w:div>
    <w:div w:id="2092581727">
      <w:bodyDiv w:val="1"/>
      <w:marLeft w:val="0"/>
      <w:marRight w:val="0"/>
      <w:marTop w:val="0"/>
      <w:marBottom w:val="0"/>
      <w:divBdr>
        <w:top w:val="none" w:sz="0" w:space="0" w:color="auto"/>
        <w:left w:val="none" w:sz="0" w:space="0" w:color="auto"/>
        <w:bottom w:val="none" w:sz="0" w:space="0" w:color="auto"/>
        <w:right w:val="none" w:sz="0" w:space="0" w:color="auto"/>
      </w:divBdr>
    </w:div>
    <w:div w:id="2109543731">
      <w:bodyDiv w:val="1"/>
      <w:marLeft w:val="0"/>
      <w:marRight w:val="0"/>
      <w:marTop w:val="0"/>
      <w:marBottom w:val="0"/>
      <w:divBdr>
        <w:top w:val="none" w:sz="0" w:space="0" w:color="auto"/>
        <w:left w:val="none" w:sz="0" w:space="0" w:color="auto"/>
        <w:bottom w:val="none" w:sz="0" w:space="0" w:color="auto"/>
        <w:right w:val="none" w:sz="0" w:space="0" w:color="auto"/>
      </w:divBdr>
      <w:divsChild>
        <w:div w:id="328755391">
          <w:marLeft w:val="386"/>
          <w:marRight w:val="386"/>
          <w:marTop w:val="0"/>
          <w:marBottom w:val="129"/>
          <w:divBdr>
            <w:top w:val="single" w:sz="4" w:space="6" w:color="112449"/>
            <w:left w:val="single" w:sz="4" w:space="6" w:color="112449"/>
            <w:bottom w:val="single" w:sz="4" w:space="6" w:color="112449"/>
            <w:right w:val="single" w:sz="4" w:space="6" w:color="112449"/>
          </w:divBdr>
        </w:div>
      </w:divsChild>
    </w:div>
    <w:div w:id="2110617767">
      <w:bodyDiv w:val="1"/>
      <w:marLeft w:val="0"/>
      <w:marRight w:val="0"/>
      <w:marTop w:val="0"/>
      <w:marBottom w:val="0"/>
      <w:divBdr>
        <w:top w:val="none" w:sz="0" w:space="0" w:color="auto"/>
        <w:left w:val="none" w:sz="0" w:space="0" w:color="auto"/>
        <w:bottom w:val="none" w:sz="0" w:space="0" w:color="auto"/>
        <w:right w:val="none" w:sz="0" w:space="0" w:color="auto"/>
      </w:divBdr>
      <w:divsChild>
        <w:div w:id="369916146">
          <w:marLeft w:val="386"/>
          <w:marRight w:val="386"/>
          <w:marTop w:val="0"/>
          <w:marBottom w:val="129"/>
          <w:divBdr>
            <w:top w:val="single" w:sz="4" w:space="6" w:color="112449"/>
            <w:left w:val="single" w:sz="4" w:space="6" w:color="112449"/>
            <w:bottom w:val="single" w:sz="4" w:space="6" w:color="112449"/>
            <w:right w:val="single" w:sz="4" w:space="6" w:color="112449"/>
          </w:divBdr>
        </w:div>
      </w:divsChild>
    </w:div>
    <w:div w:id="2126342897">
      <w:bodyDiv w:val="1"/>
      <w:marLeft w:val="0"/>
      <w:marRight w:val="0"/>
      <w:marTop w:val="0"/>
      <w:marBottom w:val="0"/>
      <w:divBdr>
        <w:top w:val="none" w:sz="0" w:space="0" w:color="auto"/>
        <w:left w:val="none" w:sz="0" w:space="0" w:color="auto"/>
        <w:bottom w:val="none" w:sz="0" w:space="0" w:color="auto"/>
        <w:right w:val="none" w:sz="0" w:space="0" w:color="auto"/>
      </w:divBdr>
    </w:div>
    <w:div w:id="213891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0AD67-4656-405E-973A-E965991E9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9889</Words>
  <Characters>5638</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vt:lpstr>
      <vt:lpstr>1</vt:lpstr>
    </vt:vector>
  </TitlesOfParts>
  <Company>LR Finansų ministerija</Company>
  <LinksUpToDate>false</LinksUpToDate>
  <CharactersWithSpaces>15497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FM</dc:creator>
  <cp:lastModifiedBy>Rasa Totoraitė</cp:lastModifiedBy>
  <cp:revision>5</cp:revision>
  <cp:lastPrinted>2019-11-11T11:35:00Z</cp:lastPrinted>
  <dcterms:created xsi:type="dcterms:W3CDTF">2021-09-29T09:05:00Z</dcterms:created>
  <dcterms:modified xsi:type="dcterms:W3CDTF">2021-09-30T17:55:00Z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1894905639</vt:i4>
  </property>
  <property fmtid="{D5CDD505-2E9C-101B-9397-08002B2CF9AE}" pid="3" name="_EmailSubject">
    <vt:lpwstr/>
  </property>
  <property fmtid="{D5CDD505-2E9C-101B-9397-08002B2CF9AE}" pid="4" name="_AuthorEmail">
    <vt:lpwstr>g.rimkeviciute@finmin.lt</vt:lpwstr>
  </property>
  <property fmtid="{D5CDD505-2E9C-101B-9397-08002B2CF9AE}" pid="5" name="_AuthorEmailDisplayName">
    <vt:lpwstr>Giedre Rimkeviciute</vt:lpwstr>
  </property>
  <property fmtid="{D5CDD505-2E9C-101B-9397-08002B2CF9AE}" pid="6" name="_PreviousAdHocReviewCycleID">
    <vt:i4>-593000223</vt:i4>
  </property>
  <property fmtid="{D5CDD505-2E9C-101B-9397-08002B2CF9AE}" pid="7" name="_ReviewingToolsShownOnce">
    <vt:lpwstr/>
  </property>
</Properties>
</file>