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1B" w:rsidRDefault="00B8120C">
      <w:pPr>
        <w:jc w:val="right"/>
        <w:rPr>
          <w:b/>
          <w:bCs/>
          <w:lang w:eastAsia="lt-LT"/>
        </w:rPr>
      </w:pPr>
      <w:bookmarkStart w:id="0" w:name="_GoBack"/>
      <w:bookmarkEnd w:id="0"/>
      <w:r>
        <w:rPr>
          <w:b/>
          <w:bCs/>
          <w:lang w:eastAsia="lt-LT"/>
        </w:rPr>
        <w:t>Projektas</w:t>
      </w:r>
    </w:p>
    <w:p w:rsidR="005A6E1B" w:rsidRDefault="005A6E1B">
      <w:pPr>
        <w:jc w:val="center"/>
        <w:rPr>
          <w:lang w:eastAsia="lt-LT"/>
        </w:rPr>
      </w:pPr>
    </w:p>
    <w:p w:rsidR="005A6E1B" w:rsidRDefault="005A6E1B">
      <w:pPr>
        <w:rPr>
          <w:sz w:val="10"/>
          <w:szCs w:val="10"/>
        </w:rPr>
      </w:pPr>
    </w:p>
    <w:p w:rsidR="005A6E1B" w:rsidRDefault="00B8120C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:rsidR="005A6E1B" w:rsidRDefault="005A6E1B">
      <w:pPr>
        <w:jc w:val="center"/>
        <w:rPr>
          <w:b/>
          <w:caps/>
          <w:lang w:eastAsia="lt-LT"/>
        </w:rPr>
      </w:pPr>
    </w:p>
    <w:p w:rsidR="005A6E1B" w:rsidRDefault="00B8120C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5A6E1B" w:rsidRDefault="00B8120C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Tarptautinių sankcijų įstatymo įgyvendinimo </w:t>
      </w:r>
    </w:p>
    <w:p w:rsidR="005A6E1B" w:rsidRDefault="005A6E1B">
      <w:pPr>
        <w:tabs>
          <w:tab w:val="center" w:pos="4153"/>
          <w:tab w:val="right" w:pos="8306"/>
        </w:tabs>
        <w:rPr>
          <w:lang w:eastAsia="lt-LT"/>
        </w:rPr>
      </w:pPr>
    </w:p>
    <w:p w:rsidR="005A6E1B" w:rsidRDefault="00B8120C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5A6E1B" w:rsidRDefault="00B8120C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5A6E1B" w:rsidRDefault="005A6E1B">
      <w:pPr>
        <w:jc w:val="center"/>
        <w:rPr>
          <w:lang w:eastAsia="lt-LT"/>
        </w:rPr>
      </w:pPr>
    </w:p>
    <w:p w:rsidR="005A6E1B" w:rsidRDefault="00B8120C">
      <w:pPr>
        <w:tabs>
          <w:tab w:val="center" w:pos="4153"/>
          <w:tab w:val="right" w:pos="8306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tarptautinių sankcijų įstatymo 10 straipsnio 1 ir 2 dalimi</w:t>
      </w:r>
      <w:r w:rsidR="006135C8">
        <w:rPr>
          <w:szCs w:val="24"/>
          <w:lang w:eastAsia="lt-LT"/>
        </w:rPr>
        <w:t>s</w:t>
      </w:r>
      <w:r>
        <w:rPr>
          <w:szCs w:val="24"/>
          <w:lang w:eastAsia="lt-LT"/>
        </w:rPr>
        <w:t>, 11 straipsnio 2 dalimi ir 12 straipsnio 1 ir 2 dalimis,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5A6E1B" w:rsidRDefault="00B8120C">
      <w:pPr>
        <w:tabs>
          <w:tab w:val="center" w:pos="4153"/>
          <w:tab w:val="right" w:pos="8306"/>
        </w:tabs>
        <w:ind w:left="927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Sudaryti šią Tarptautinių sankcijų koordinavimo komisiją (toliau – Komisija):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užsienio reikalų viceministras (Komisijos pirmininkas);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Ministro Pirmininko patarėjas (Komisijos pirmininko pavaduotojas);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aplinkos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ekonomikos ir inovacijų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energetikos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krašto apsaugos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kultūros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socialinės apsaugos ir darbo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susisiekimo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sveikatos apsaugos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švietimo, mokslo ir sporto viceministras;</w:t>
      </w:r>
    </w:p>
    <w:p w:rsidR="00FB7F06" w:rsidRDefault="00FB7F06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teisingumo viceministras;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vidaus reikalų viceministras;</w:t>
      </w:r>
    </w:p>
    <w:p w:rsidR="00F8581E" w:rsidRDefault="00B8120C" w:rsidP="00FB7F06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ūkio viceministras;</w:t>
      </w:r>
    </w:p>
    <w:p w:rsidR="00DB6304" w:rsidRDefault="00DB6304" w:rsidP="00DB6304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</w:t>
      </w:r>
      <w:r w:rsidR="006135C8">
        <w:rPr>
          <w:szCs w:val="24"/>
          <w:lang w:eastAsia="lt-LT"/>
        </w:rPr>
        <w:t xml:space="preserve">banko </w:t>
      </w:r>
      <w:r>
        <w:rPr>
          <w:szCs w:val="24"/>
          <w:lang w:eastAsia="lt-LT"/>
        </w:rPr>
        <w:t>valdybos narys;</w:t>
      </w:r>
    </w:p>
    <w:p w:rsidR="00DB6304" w:rsidRDefault="00DB6304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Valstybės saugumo departamento valdybos viršininkas;</w:t>
      </w:r>
    </w:p>
    <w:p w:rsidR="005A6E1B" w:rsidRDefault="00B8120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Finansinių nusikaltimų tyrimo tarnybos prie Lietuvos Respublikos vidaus reikalų ministerijos direktorius</w:t>
      </w:r>
      <w:r w:rsidR="00DB6304">
        <w:rPr>
          <w:szCs w:val="24"/>
          <w:lang w:eastAsia="lt-LT"/>
        </w:rPr>
        <w:t xml:space="preserve"> arba jį pavaduojantis asmuo</w:t>
      </w:r>
      <w:r>
        <w:rPr>
          <w:szCs w:val="24"/>
          <w:lang w:eastAsia="lt-LT"/>
        </w:rPr>
        <w:t>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ryšių reguliavimo tarnybos </w:t>
      </w:r>
      <w:r w:rsidR="0065357E">
        <w:rPr>
          <w:szCs w:val="24"/>
          <w:lang w:eastAsia="lt-LT"/>
        </w:rPr>
        <w:t xml:space="preserve"> pirmininkas</w:t>
      </w:r>
      <w:r w:rsidR="00DB6304">
        <w:rPr>
          <w:szCs w:val="24"/>
          <w:lang w:eastAsia="lt-LT"/>
        </w:rPr>
        <w:t xml:space="preserve"> arba jį pavaduojantis asmuo</w:t>
      </w:r>
      <w:r>
        <w:rPr>
          <w:szCs w:val="24"/>
          <w:lang w:eastAsia="lt-LT"/>
        </w:rPr>
        <w:t>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transporto saugos administracijos direktorius</w:t>
      </w:r>
      <w:r w:rsidR="00DB6304">
        <w:rPr>
          <w:szCs w:val="24"/>
          <w:lang w:eastAsia="lt-LT"/>
        </w:rPr>
        <w:t xml:space="preserve"> arba jį pavaduojantis asmuo</w:t>
      </w:r>
      <w:r>
        <w:rPr>
          <w:szCs w:val="24"/>
          <w:lang w:eastAsia="lt-LT"/>
        </w:rPr>
        <w:t>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Migracijos departamento prie Lietuvos Respublikos vidaus reikalų ministerijos direktorius</w:t>
      </w:r>
      <w:r w:rsidR="00DB6304">
        <w:rPr>
          <w:szCs w:val="24"/>
          <w:lang w:eastAsia="lt-LT"/>
        </w:rPr>
        <w:t xml:space="preserve"> arba jį pavaduojantis asmuo</w:t>
      </w:r>
      <w:r>
        <w:rPr>
          <w:szCs w:val="24"/>
          <w:lang w:eastAsia="lt-LT"/>
        </w:rPr>
        <w:t>;</w:t>
      </w:r>
    </w:p>
    <w:p w:rsidR="005A6E1B" w:rsidRDefault="00B8120C" w:rsidP="007C7C25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Muitinės departamento prie Lietuvos Respublikos finansų ministerijos </w:t>
      </w:r>
      <w:r w:rsidR="00AB70FD">
        <w:rPr>
          <w:szCs w:val="24"/>
          <w:lang w:eastAsia="lt-LT"/>
        </w:rPr>
        <w:t xml:space="preserve">generalinis </w:t>
      </w:r>
      <w:r>
        <w:rPr>
          <w:szCs w:val="24"/>
          <w:lang w:eastAsia="lt-LT"/>
        </w:rPr>
        <w:t>direktorius</w:t>
      </w:r>
      <w:r w:rsidR="00DB6304">
        <w:rPr>
          <w:szCs w:val="24"/>
          <w:lang w:eastAsia="lt-LT"/>
        </w:rPr>
        <w:t xml:space="preserve"> arba jį pavaduojantis asmuo</w:t>
      </w:r>
      <w:r>
        <w:rPr>
          <w:szCs w:val="24"/>
          <w:lang w:eastAsia="lt-LT"/>
        </w:rPr>
        <w:t>;</w:t>
      </w:r>
    </w:p>
    <w:p w:rsidR="005A6E1B" w:rsidRDefault="0018156D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Radijo ir televizijos komisijos </w:t>
      </w:r>
      <w:r w:rsidR="003A3370">
        <w:rPr>
          <w:szCs w:val="24"/>
          <w:lang w:eastAsia="lt-LT"/>
        </w:rPr>
        <w:t xml:space="preserve">pirmininkas </w:t>
      </w:r>
      <w:r w:rsidR="00DB6304">
        <w:rPr>
          <w:szCs w:val="24"/>
          <w:lang w:eastAsia="lt-LT"/>
        </w:rPr>
        <w:t>arba jį pavaduojantis asmuo</w:t>
      </w:r>
      <w:r w:rsidR="00B8120C">
        <w:rPr>
          <w:szCs w:val="24"/>
          <w:lang w:eastAsia="lt-LT"/>
        </w:rPr>
        <w:t>;</w:t>
      </w:r>
    </w:p>
    <w:p w:rsidR="005A6E1B" w:rsidRDefault="00B8120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sienos apsaugos tarnybos prie Lietuvos Respublikos vidaus reikalų ministerijos </w:t>
      </w:r>
      <w:r w:rsidR="00DB6304">
        <w:rPr>
          <w:szCs w:val="24"/>
          <w:lang w:eastAsia="lt-LT"/>
        </w:rPr>
        <w:t>vadas arba jį pavaduojantis asmuo;</w:t>
      </w:r>
    </w:p>
    <w:p w:rsidR="00B641AC" w:rsidRDefault="00B641A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Viešųjų pirkimų tarnybos direktorius</w:t>
      </w:r>
      <w:r w:rsidR="00DB6304">
        <w:rPr>
          <w:szCs w:val="24"/>
          <w:lang w:eastAsia="lt-LT"/>
        </w:rPr>
        <w:t xml:space="preserve"> arba jį pavaduojantis asmuo.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Patvirtint</w:t>
      </w:r>
      <w:r>
        <w:rPr>
          <w:spacing w:val="40"/>
          <w:szCs w:val="24"/>
          <w:lang w:eastAsia="lt-LT"/>
        </w:rPr>
        <w:t>i</w:t>
      </w:r>
      <w:r>
        <w:rPr>
          <w:szCs w:val="24"/>
          <w:lang w:eastAsia="lt-LT"/>
        </w:rPr>
        <w:t xml:space="preserve"> pridedamus:</w:t>
      </w:r>
    </w:p>
    <w:p w:rsidR="005A6E1B" w:rsidRDefault="00F8581E">
      <w:pPr>
        <w:tabs>
          <w:tab w:val="center" w:pos="4153"/>
          <w:tab w:val="right" w:pos="8306"/>
        </w:tabs>
        <w:ind w:left="927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2.1. </w:t>
      </w:r>
      <w:r w:rsidR="00B8120C">
        <w:rPr>
          <w:szCs w:val="24"/>
          <w:lang w:eastAsia="lt-LT"/>
        </w:rPr>
        <w:t>Tarptautinių sankcijų įgyvendinimo tvarkos aprašą;</w:t>
      </w:r>
    </w:p>
    <w:p w:rsidR="005A6E1B" w:rsidRDefault="00B8120C">
      <w:pPr>
        <w:tabs>
          <w:tab w:val="center" w:pos="4153"/>
          <w:tab w:val="right" w:pos="8306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2.2. Tarptautinių sankcijų koordinavimo komisijos darbo tvarkos aprašą.</w:t>
      </w:r>
    </w:p>
    <w:p w:rsidR="005A6E1B" w:rsidRDefault="00B8120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Pripažinti netekusiais galios:</w:t>
      </w:r>
    </w:p>
    <w:p w:rsidR="005A6E1B" w:rsidRDefault="00B8120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3.1. Lietuvos Respublikos Vyriausybės 2004 m. gruodžio 30 d. nutarimą Nr. 1679 „Dėl Tarptautinių sankcijų įgyvendinimo priežiūros tvarkos aprašo patvirtinimo“ su visais pakeitimais ir </w:t>
      </w:r>
      <w:proofErr w:type="spellStart"/>
      <w:r>
        <w:rPr>
          <w:szCs w:val="24"/>
          <w:lang w:eastAsia="lt-LT"/>
        </w:rPr>
        <w:t>papildymais</w:t>
      </w:r>
      <w:proofErr w:type="spellEnd"/>
      <w:r>
        <w:rPr>
          <w:szCs w:val="24"/>
          <w:lang w:eastAsia="lt-LT"/>
        </w:rPr>
        <w:t>;</w:t>
      </w:r>
    </w:p>
    <w:p w:rsidR="005A6E1B" w:rsidRDefault="00B8120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3.2. Lietuvos Respublikos Vyriausybės 2007 m. birželio 6 d. nutarimą Nr. 639 „Dėl politinių sankcijų, kuriomis draudžiama asmenims atvykti ar keliauti tranzitu per Lietuvos Respublikos teritoriją, įgyvendinimo“ su visais pakeitimais ir </w:t>
      </w:r>
      <w:proofErr w:type="spellStart"/>
      <w:r>
        <w:rPr>
          <w:szCs w:val="24"/>
          <w:lang w:eastAsia="lt-LT"/>
        </w:rPr>
        <w:t>papildymais</w:t>
      </w:r>
      <w:proofErr w:type="spellEnd"/>
      <w:r>
        <w:rPr>
          <w:szCs w:val="24"/>
          <w:lang w:eastAsia="lt-LT"/>
        </w:rPr>
        <w:t>.</w:t>
      </w:r>
    </w:p>
    <w:p w:rsidR="005A6E1B" w:rsidRDefault="00B8120C">
      <w:pPr>
        <w:tabs>
          <w:tab w:val="center" w:pos="4153"/>
          <w:tab w:val="right" w:pos="8306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Nustatyti, kad šis nutarimas įsigalioja 2022 m. gegužės 17 d.</w:t>
      </w:r>
    </w:p>
    <w:p w:rsidR="005A6E1B" w:rsidRDefault="005A6E1B">
      <w:pPr>
        <w:ind w:firstLine="1080"/>
        <w:jc w:val="both"/>
        <w:rPr>
          <w:szCs w:val="24"/>
          <w:lang w:eastAsia="lt-LT"/>
        </w:rPr>
      </w:pPr>
    </w:p>
    <w:p w:rsidR="005A6E1B" w:rsidRDefault="005A6E1B">
      <w:pPr>
        <w:jc w:val="both"/>
        <w:rPr>
          <w:lang w:eastAsia="lt-LT"/>
        </w:rPr>
      </w:pPr>
    </w:p>
    <w:p w:rsidR="005A6E1B" w:rsidRDefault="005A6E1B">
      <w:pPr>
        <w:jc w:val="both"/>
        <w:rPr>
          <w:lang w:eastAsia="lt-LT"/>
        </w:rPr>
      </w:pPr>
    </w:p>
    <w:p w:rsidR="005A6E1B" w:rsidRDefault="00B8120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5A6E1B" w:rsidRDefault="005A6E1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5A6E1B" w:rsidRDefault="005A6E1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5A6E1B" w:rsidRDefault="00B8120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Užsienio reikalų ministras</w:t>
      </w:r>
      <w:r>
        <w:rPr>
          <w:lang w:eastAsia="lt-LT"/>
        </w:rPr>
        <w:tab/>
      </w:r>
    </w:p>
    <w:p w:rsidR="005A6E1B" w:rsidRDefault="005A6E1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5A6E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49" w:bottom="1134" w:left="1701" w:header="1134" w:footer="567" w:gutter="0"/>
      <w:cols w:space="1296"/>
      <w:titlePg/>
      <w:docGrid w:linePitch="326"/>
    </w:sectPr>
  </w:body>
</w:document>
</file>

<file path=word/commentsExtensible.xml><?xml version="1.0" encoding="utf-8"?>
<w16cex:commentsExtensible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2835" w16cex:dateUtc="2022-04-13T07:45:00Z"/>
  <w16cex:commentExtensible w16cex:durableId="26013556" w16cex:dateUtc="2022-04-13T08:41:00Z"/>
  <w16cex:commentExtensible w16cex:durableId="260096FD" w16cex:dateUtc="2022-04-12T21:25:00Z"/>
</w16cex:commentsExtensible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CD240E" w16cid:durableId="26012835"/>
  <w16cid:commentId w16cid:paraId="31505590" w16cid:durableId="26013556"/>
  <w16cid:commentId w16cid:paraId="6C27F71B" w16cid:durableId="260096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D1" w:rsidRDefault="004058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4058D1" w:rsidRDefault="004058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1B" w:rsidRDefault="005A6E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1B" w:rsidRDefault="005A6E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1B" w:rsidRDefault="005A6E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D1" w:rsidRDefault="004058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4058D1" w:rsidRDefault="004058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1B" w:rsidRDefault="00B8120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A6E1B" w:rsidRDefault="005A6E1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1B" w:rsidRDefault="005A6E1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1B" w:rsidRDefault="005A6E1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08"/>
    <w:rsid w:val="000463B1"/>
    <w:rsid w:val="00077B7E"/>
    <w:rsid w:val="001612B4"/>
    <w:rsid w:val="0018156D"/>
    <w:rsid w:val="002A0224"/>
    <w:rsid w:val="002D5C63"/>
    <w:rsid w:val="003127B2"/>
    <w:rsid w:val="003347F2"/>
    <w:rsid w:val="003A3370"/>
    <w:rsid w:val="004058D1"/>
    <w:rsid w:val="0047640B"/>
    <w:rsid w:val="004A162D"/>
    <w:rsid w:val="005A6D48"/>
    <w:rsid w:val="005A6E1B"/>
    <w:rsid w:val="006135C8"/>
    <w:rsid w:val="0065357E"/>
    <w:rsid w:val="00683034"/>
    <w:rsid w:val="006D6CF6"/>
    <w:rsid w:val="007A608F"/>
    <w:rsid w:val="007C7C25"/>
    <w:rsid w:val="007F35FF"/>
    <w:rsid w:val="00833D26"/>
    <w:rsid w:val="009321DC"/>
    <w:rsid w:val="009D3ED2"/>
    <w:rsid w:val="00A47905"/>
    <w:rsid w:val="00AB70FD"/>
    <w:rsid w:val="00B641AC"/>
    <w:rsid w:val="00B8120C"/>
    <w:rsid w:val="00C64608"/>
    <w:rsid w:val="00CA345C"/>
    <w:rsid w:val="00DB6304"/>
    <w:rsid w:val="00EB58CB"/>
    <w:rsid w:val="00F12DCA"/>
    <w:rsid w:val="00F33835"/>
    <w:rsid w:val="00F8581E"/>
    <w:rsid w:val="00F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0BBA2E-3630-4B14-9BE6-4F475BD7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B7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70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6D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FDA964F1C275C4D86F2E57031B6AE29" ma:contentTypeVersion="14" ma:contentTypeDescription="Kurkite naują dokumentą." ma:contentTypeScope="" ma:versionID="b619d1e0116fb04bbec8ce1b8e5f0942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865de300c998d8684e2a1567bca03265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F435-729F-4FD4-AF5A-FA3D54E331F7}">
  <ds:schemaRefs>
    <ds:schemaRef ds:uri="http://schemas.microsoft.com/office/2006/metadata/properties"/>
    <ds:schemaRef ds:uri="http://schemas.microsoft.com/office/infopath/2007/PartnerControls"/>
    <ds:schemaRef ds:uri="58c6f6df-7e1f-4a2e-8979-e3f4c92e56f2"/>
  </ds:schemaRefs>
</ds:datastoreItem>
</file>

<file path=customXml/itemProps2.xml><?xml version="1.0" encoding="utf-8"?>
<ds:datastoreItem xmlns:ds="http://schemas.openxmlformats.org/officeDocument/2006/customXml" ds:itemID="{C47FD376-A87D-4E34-9362-D1D748F75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CCDD9-1080-4721-BD00-A28110F32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0FA0E-8BDF-4AB5-8AED-7199DD46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Leonova</dc:creator>
  <cp:lastModifiedBy>Agnė SAKALAUSKAITĖ</cp:lastModifiedBy>
  <cp:revision>3</cp:revision>
  <cp:lastPrinted>2017-12-22T09:00:00Z</cp:lastPrinted>
  <dcterms:created xsi:type="dcterms:W3CDTF">2022-05-16T16:45:00Z</dcterms:created>
  <dcterms:modified xsi:type="dcterms:W3CDTF">2022-05-22T16:05:00Z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</Properties>
</file>