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D515C7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4D515C8" w14:textId="77777777" w:rsidR="00676E45" w:rsidRDefault="00676E45">
      <w:pPr>
        <w:jc w:val="center"/>
      </w:pPr>
    </w:p>
    <w:p w14:paraId="54D515C9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54D515E9" wp14:editId="54D515EA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515CA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54D515CB" w14:textId="77777777" w:rsidR="00676E45" w:rsidRDefault="00676E45">
      <w:pPr>
        <w:jc w:val="center"/>
      </w:pPr>
    </w:p>
    <w:p w14:paraId="54D515CC" w14:textId="77777777" w:rsidR="00676E45" w:rsidRDefault="00676E45">
      <w:pPr>
        <w:jc w:val="center"/>
      </w:pPr>
    </w:p>
    <w:p w14:paraId="54D515CD" w14:textId="77777777" w:rsidR="00676E45" w:rsidRDefault="00676E45">
      <w:pPr>
        <w:jc w:val="center"/>
      </w:pPr>
    </w:p>
    <w:p w14:paraId="54D515CE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54D515D3" w14:textId="77777777" w:rsidTr="001C3EE1">
        <w:tc>
          <w:tcPr>
            <w:tcW w:w="4927" w:type="dxa"/>
          </w:tcPr>
          <w:p w14:paraId="54D515CF" w14:textId="77777777" w:rsidR="00676E45" w:rsidRDefault="001C3EE1">
            <w:permStart w:id="111693829" w:edGrp="everyone"/>
            <w:r>
              <w:t>Vidaus reikalų ministerijai</w:t>
            </w:r>
          </w:p>
          <w:p w14:paraId="54D515D0" w14:textId="77777777" w:rsidR="00676E45" w:rsidRDefault="00676E45"/>
        </w:tc>
        <w:tc>
          <w:tcPr>
            <w:tcW w:w="4820" w:type="dxa"/>
          </w:tcPr>
          <w:p w14:paraId="54D515D1" w14:textId="77777777" w:rsidR="001C3EE1" w:rsidRDefault="001C3EE1"/>
          <w:p w14:paraId="54D515D2" w14:textId="77777777" w:rsidR="00676E45" w:rsidRDefault="001C3EE1" w:rsidP="00915527">
            <w:r>
              <w:t>Į 2021-0</w:t>
            </w:r>
            <w:r w:rsidR="00126D00">
              <w:t>4</w:t>
            </w:r>
            <w:r>
              <w:t>-</w:t>
            </w:r>
            <w:r w:rsidR="00915527">
              <w:t>21</w:t>
            </w:r>
            <w:r>
              <w:t xml:space="preserve"> Nr. 1D-</w:t>
            </w:r>
            <w:r w:rsidR="0063749F">
              <w:t>2</w:t>
            </w:r>
            <w:r w:rsidR="00915527">
              <w:t>251</w:t>
            </w:r>
          </w:p>
        </w:tc>
      </w:tr>
      <w:tr w:rsidR="00C612D0" w:rsidRPr="00B62CC5" w14:paraId="54D515D8" w14:textId="77777777" w:rsidTr="001C3EE1">
        <w:trPr>
          <w:cantSplit/>
          <w:trHeight w:val="629"/>
        </w:trPr>
        <w:tc>
          <w:tcPr>
            <w:tcW w:w="9747" w:type="dxa"/>
            <w:gridSpan w:val="2"/>
          </w:tcPr>
          <w:p w14:paraId="54D515D4" w14:textId="77777777" w:rsidR="00D72095" w:rsidRDefault="00D72095" w:rsidP="001C3EE1">
            <w:pPr>
              <w:jc w:val="both"/>
              <w:rPr>
                <w:b/>
              </w:rPr>
            </w:pPr>
          </w:p>
          <w:p w14:paraId="54D515D5" w14:textId="77777777" w:rsidR="00D72095" w:rsidRDefault="00D72095" w:rsidP="001C3EE1">
            <w:pPr>
              <w:jc w:val="both"/>
              <w:rPr>
                <w:b/>
              </w:rPr>
            </w:pPr>
          </w:p>
          <w:p w14:paraId="54D515D6" w14:textId="77777777" w:rsidR="00D72095" w:rsidRDefault="00D72095" w:rsidP="001C3EE1">
            <w:pPr>
              <w:jc w:val="both"/>
              <w:rPr>
                <w:b/>
              </w:rPr>
            </w:pPr>
          </w:p>
          <w:p w14:paraId="54D515D7" w14:textId="77777777" w:rsidR="00C612D0" w:rsidRPr="00B62CC5" w:rsidRDefault="00C612D0" w:rsidP="00ED06DE">
            <w:pPr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="001C3EE1" w:rsidRPr="007F4FC2">
              <w:rPr>
                <w:b/>
              </w:rPr>
              <w:t xml:space="preserve"> </w:t>
            </w:r>
            <w:r w:rsidR="00915527">
              <w:rPr>
                <w:b/>
              </w:rPr>
              <w:t>VYRIAUSYBĖS NUTARIMO PROJEKTO</w:t>
            </w:r>
          </w:p>
        </w:tc>
      </w:tr>
    </w:tbl>
    <w:p w14:paraId="54D515D9" w14:textId="77777777" w:rsidR="00126D00" w:rsidRDefault="00126D00" w:rsidP="00126D00">
      <w:pPr>
        <w:ind w:right="-57" w:firstLine="851"/>
        <w:jc w:val="both"/>
        <w:rPr>
          <w:color w:val="000000"/>
        </w:rPr>
      </w:pPr>
    </w:p>
    <w:p w14:paraId="54D515DA" w14:textId="77777777" w:rsidR="0054002B" w:rsidRDefault="0054002B" w:rsidP="00A5566F">
      <w:pPr>
        <w:ind w:firstLine="851"/>
        <w:jc w:val="both"/>
        <w:rPr>
          <w:color w:val="000000"/>
        </w:rPr>
      </w:pPr>
    </w:p>
    <w:p w14:paraId="54D515DB" w14:textId="77777777" w:rsidR="0054002B" w:rsidRDefault="0054002B" w:rsidP="0054002B">
      <w:pPr>
        <w:ind w:firstLine="709"/>
        <w:jc w:val="both"/>
      </w:pPr>
      <w:r>
        <w:rPr>
          <w:color w:val="000000"/>
        </w:rPr>
        <w:t>Finansų ministerija išnagrinėjo Vidaus reikalų ministerijos 2021 m. balandžio 21 d. raštu Nr. 1D-2251 pateiktą</w:t>
      </w:r>
      <w:r>
        <w:t xml:space="preserve"> </w:t>
      </w:r>
      <w:r>
        <w:rPr>
          <w:szCs w:val="24"/>
        </w:rPr>
        <w:t>išvadoms gauti</w:t>
      </w:r>
      <w:r w:rsidRPr="00A706BB">
        <w:rPr>
          <w:szCs w:val="24"/>
        </w:rPr>
        <w:t xml:space="preserve"> </w:t>
      </w:r>
      <w:r w:rsidRPr="00A706BB">
        <w:t xml:space="preserve">Lietuvos Respublikos </w:t>
      </w:r>
      <w:r>
        <w:t>Vyriausybės nutarimo „Dėl Lietuvos Respublikos vidaus tarnybos statuto priedo pakeitimo įstatymo projekto Nr. XIVP-288“ projektą (toliau – Nutarimo projektas) ir teikia tokias pastabas.</w:t>
      </w:r>
    </w:p>
    <w:p w14:paraId="54D515DC" w14:textId="77777777" w:rsidR="0054002B" w:rsidRDefault="0054002B" w:rsidP="0054002B">
      <w:pPr>
        <w:ind w:firstLine="709"/>
        <w:jc w:val="both"/>
      </w:pPr>
      <w:r>
        <w:t>Nutarimo projekte nurodyta, kad Lietuvos Respublikos vidaus tarnybos statute lakūnams nustatyto darbo užmokesčio didinimo galimybės nėra išnaudotos, o galima esminė to priežastis – finansavimo trūkumas.</w:t>
      </w:r>
    </w:p>
    <w:p w14:paraId="54D515DD" w14:textId="77777777" w:rsidR="0054002B" w:rsidRDefault="0054002B" w:rsidP="0054002B">
      <w:pPr>
        <w:ind w:firstLine="709"/>
        <w:jc w:val="both"/>
        <w:rPr>
          <w:szCs w:val="24"/>
        </w:rPr>
      </w:pPr>
      <w:r>
        <w:t xml:space="preserve">Pažymime, kad Vidaus reikalų ministerijai ir jos įstaigoms asignavimai yra nuolat didinami. Vien tik Lietuvos Respublikos </w:t>
      </w:r>
      <w:r w:rsidRPr="00C614DA">
        <w:rPr>
          <w:szCs w:val="24"/>
        </w:rPr>
        <w:t>2021 metų valstybės biudžeto ir savivaldybių biudžetų finansinių rodiklių patvirtinimo įstatym</w:t>
      </w:r>
      <w:r>
        <w:rPr>
          <w:szCs w:val="24"/>
        </w:rPr>
        <w:t>e</w:t>
      </w:r>
      <w:r w:rsidRPr="00C614DA">
        <w:rPr>
          <w:szCs w:val="24"/>
        </w:rPr>
        <w:t>, palyginti su 2020 metais, valstybės biudžeto lėšų Vidaus reikalų ministerijai ir jos įstaigoms (neįskaitant Europos Sąjungos</w:t>
      </w:r>
      <w:r>
        <w:rPr>
          <w:szCs w:val="24"/>
        </w:rPr>
        <w:t>, bendrojo finansavimo lėšų</w:t>
      </w:r>
      <w:r w:rsidRPr="00C614DA">
        <w:rPr>
          <w:szCs w:val="24"/>
        </w:rPr>
        <w:t xml:space="preserve"> ir pajamų įmokų)</w:t>
      </w:r>
      <w:r>
        <w:rPr>
          <w:szCs w:val="24"/>
        </w:rPr>
        <w:t xml:space="preserve"> </w:t>
      </w:r>
      <w:r w:rsidRPr="00C614DA">
        <w:rPr>
          <w:szCs w:val="24"/>
        </w:rPr>
        <w:t xml:space="preserve">skirta </w:t>
      </w:r>
      <w:r>
        <w:rPr>
          <w:szCs w:val="24"/>
        </w:rPr>
        <w:t>50 792</w:t>
      </w:r>
      <w:r w:rsidRPr="00C614DA">
        <w:rPr>
          <w:szCs w:val="24"/>
        </w:rPr>
        <w:t xml:space="preserve"> tūkst. eurų, arba </w:t>
      </w:r>
      <w:r>
        <w:rPr>
          <w:szCs w:val="24"/>
        </w:rPr>
        <w:t>9,</w:t>
      </w:r>
      <w:r w:rsidRPr="00C614DA">
        <w:rPr>
          <w:szCs w:val="24"/>
        </w:rPr>
        <w:t>8 proc</w:t>
      </w:r>
      <w:r>
        <w:rPr>
          <w:szCs w:val="24"/>
        </w:rPr>
        <w:t>ento</w:t>
      </w:r>
      <w:r w:rsidRPr="00C614DA">
        <w:rPr>
          <w:szCs w:val="24"/>
        </w:rPr>
        <w:t xml:space="preserve">, daugiau, iš jų </w:t>
      </w:r>
      <w:r>
        <w:rPr>
          <w:szCs w:val="24"/>
        </w:rPr>
        <w:t>darbo užmokesčiui – 15 468 tūkst. eurų, arba 4 procentais, daugiau. Iš šių asignavimų Valstybės sienos apsaugos tarnybai prie Lietuvos Respublikos vidaus reikalų ministerijos skirta</w:t>
      </w:r>
      <w:r w:rsidRPr="00C614DA">
        <w:rPr>
          <w:szCs w:val="24"/>
        </w:rPr>
        <w:t xml:space="preserve"> </w:t>
      </w:r>
      <w:r>
        <w:rPr>
          <w:szCs w:val="24"/>
        </w:rPr>
        <w:t>14 318</w:t>
      </w:r>
      <w:r w:rsidRPr="00C614DA">
        <w:rPr>
          <w:szCs w:val="24"/>
        </w:rPr>
        <w:t xml:space="preserve"> tūkst. eurų</w:t>
      </w:r>
      <w:r>
        <w:rPr>
          <w:szCs w:val="24"/>
        </w:rPr>
        <w:t>,</w:t>
      </w:r>
      <w:r w:rsidRPr="00C614DA">
        <w:rPr>
          <w:szCs w:val="24"/>
        </w:rPr>
        <w:t xml:space="preserve"> arba </w:t>
      </w:r>
      <w:r>
        <w:rPr>
          <w:szCs w:val="24"/>
        </w:rPr>
        <w:t>1</w:t>
      </w:r>
      <w:r w:rsidRPr="00C614DA">
        <w:rPr>
          <w:szCs w:val="24"/>
        </w:rPr>
        <w:t>8,</w:t>
      </w:r>
      <w:r>
        <w:rPr>
          <w:szCs w:val="24"/>
        </w:rPr>
        <w:t>8</w:t>
      </w:r>
      <w:r w:rsidRPr="00C614DA">
        <w:rPr>
          <w:szCs w:val="24"/>
        </w:rPr>
        <w:t xml:space="preserve"> proc</w:t>
      </w:r>
      <w:r>
        <w:rPr>
          <w:szCs w:val="24"/>
        </w:rPr>
        <w:t>ento,</w:t>
      </w:r>
      <w:r w:rsidRPr="00C614DA">
        <w:rPr>
          <w:szCs w:val="24"/>
        </w:rPr>
        <w:t xml:space="preserve"> daugiau</w:t>
      </w:r>
      <w:r>
        <w:rPr>
          <w:szCs w:val="24"/>
        </w:rPr>
        <w:t>, iš jų darbo užmokesčiui – 1 778 tūkst. eurų, arba 2,8 procento, daugiau.</w:t>
      </w:r>
      <w:r w:rsidRPr="00C614DA">
        <w:rPr>
          <w:szCs w:val="24"/>
        </w:rPr>
        <w:t xml:space="preserve"> </w:t>
      </w:r>
    </w:p>
    <w:p w14:paraId="54D515DE" w14:textId="77777777" w:rsidR="0054002B" w:rsidRDefault="0054002B" w:rsidP="0054002B">
      <w:pPr>
        <w:ind w:firstLine="709"/>
        <w:jc w:val="both"/>
      </w:pPr>
      <w:r>
        <w:rPr>
          <w:szCs w:val="24"/>
        </w:rPr>
        <w:t>Taip pat pažymime, kad pagal</w:t>
      </w:r>
      <w:r w:rsidRPr="001C217A">
        <w:t xml:space="preserve"> </w:t>
      </w:r>
      <w:r>
        <w:t>Lietuvos Respublikos b</w:t>
      </w:r>
      <w:r w:rsidRPr="001C217A">
        <w:t>iudžeto sandaros įstatymo 5 str</w:t>
      </w:r>
      <w:r>
        <w:t>aipsnio</w:t>
      </w:r>
      <w:r w:rsidRPr="001C217A">
        <w:t xml:space="preserve"> 1 dalies 1 punkto nuostatas</w:t>
      </w:r>
      <w:r>
        <w:t xml:space="preserve"> </w:t>
      </w:r>
      <w:r>
        <w:lastRenderedPageBreak/>
        <w:t>valstybės</w:t>
      </w:r>
      <w:r w:rsidRPr="001C217A">
        <w:t xml:space="preserve"> </w:t>
      </w:r>
      <w:r>
        <w:t xml:space="preserve">biudžeto </w:t>
      </w:r>
      <w:r w:rsidRPr="001C217A">
        <w:t xml:space="preserve">asignavimų valdytojai privalo naudoti skirtus asignavimus savo vadovaujamos įstaigos programoms vykdyti, paskirstyti juos pavaldžioms biudžetinėms įstaigoms ir kitiems subjektams programoms vykdyti. Taigi </w:t>
      </w:r>
      <w:r>
        <w:t xml:space="preserve">šiame </w:t>
      </w:r>
      <w:r w:rsidRPr="001C217A">
        <w:t>įstatyme suteikta teisė patiems asignavimų valdytojams paskirstyti lėšas</w:t>
      </w:r>
      <w:r>
        <w:t>, įskaitant lėšas darbo užmokesčiui,</w:t>
      </w:r>
      <w:r w:rsidRPr="001C217A">
        <w:t xml:space="preserve"> </w:t>
      </w:r>
      <w:r>
        <w:t>ir taip užtikrinti tinkamą lakūnų pareigybių finansavimą.</w:t>
      </w:r>
    </w:p>
    <w:p w14:paraId="54D515DF" w14:textId="77777777" w:rsidR="0054002B" w:rsidRDefault="0054002B" w:rsidP="0054002B">
      <w:pPr>
        <w:ind w:firstLine="851"/>
        <w:jc w:val="both"/>
      </w:pPr>
      <w:r>
        <w:t>Atsižvelgdami į tai, kas išdėstyta, nepritariame nuostatai, kad finansavimo trūkumas riboja galimybes lakūnams nustatyti didesnį darbo užmokestį. Todėl siūlome</w:t>
      </w:r>
      <w:r w:rsidRPr="00BC5452">
        <w:t xml:space="preserve"> </w:t>
      </w:r>
      <w:r>
        <w:t>iš Nutarimo projekto 2 punkto priešpaskutinio sakinio išbraukti žodžius „o galima esminė to priežastis – finansavimo trūkumas“ ir iš to paties punkto paskutinio sakinio išbraukti žodžius „papildomai skiriant reikalingą finansavimą“.</w:t>
      </w:r>
    </w:p>
    <w:p w14:paraId="54D515E0" w14:textId="77777777" w:rsidR="00231CAD" w:rsidRDefault="00231CAD" w:rsidP="0054002B">
      <w:pPr>
        <w:ind w:firstLine="851"/>
        <w:jc w:val="both"/>
      </w:pPr>
    </w:p>
    <w:p w14:paraId="54D515E1" w14:textId="77777777" w:rsidR="00231CAD" w:rsidRDefault="00231CAD" w:rsidP="0054002B">
      <w:pPr>
        <w:ind w:firstLine="851"/>
        <w:jc w:val="both"/>
        <w:rPr>
          <w:color w:val="000000"/>
        </w:rPr>
      </w:pPr>
    </w:p>
    <w:p w14:paraId="54D515E2" w14:textId="77777777" w:rsidR="00231CAD" w:rsidRDefault="00231CAD" w:rsidP="00126D00">
      <w:pPr>
        <w:ind w:right="-57" w:firstLine="851"/>
        <w:jc w:val="both"/>
      </w:pPr>
    </w:p>
    <w:p w14:paraId="54D515E3" w14:textId="77777777" w:rsidR="00353265" w:rsidRDefault="00353265" w:rsidP="00126D00">
      <w:pPr>
        <w:ind w:right="-57" w:firstLine="851"/>
        <w:jc w:val="both"/>
      </w:pPr>
    </w:p>
    <w:p w14:paraId="54D515E4" w14:textId="77777777" w:rsidR="00353265" w:rsidRDefault="00353265" w:rsidP="00126D00">
      <w:pPr>
        <w:ind w:right="-57" w:firstLine="851"/>
        <w:jc w:val="both"/>
      </w:pPr>
    </w:p>
    <w:p w14:paraId="54D515E5" w14:textId="77777777" w:rsidR="00353265" w:rsidRDefault="00353265" w:rsidP="00126D00">
      <w:pPr>
        <w:ind w:right="-57" w:firstLine="851"/>
        <w:jc w:val="both"/>
      </w:pPr>
    </w:p>
    <w:p w14:paraId="54D515E6" w14:textId="77777777" w:rsidR="00353265" w:rsidRDefault="00353265" w:rsidP="00126D00">
      <w:pPr>
        <w:ind w:right="-57" w:firstLine="851"/>
        <w:jc w:val="both"/>
      </w:pPr>
    </w:p>
    <w:p w14:paraId="54D515E7" w14:textId="77777777" w:rsidR="001C3EE1" w:rsidRDefault="001C3EE1" w:rsidP="001C3EE1">
      <w:pPr>
        <w:rPr>
          <w:sz w:val="20"/>
        </w:rPr>
      </w:pPr>
    </w:p>
    <w:p w14:paraId="54D515E8" w14:textId="77777777" w:rsidR="001C3EE1" w:rsidRDefault="001C3EE1" w:rsidP="001C3EE1">
      <w:pPr>
        <w:rPr>
          <w:sz w:val="20"/>
        </w:rPr>
      </w:pPr>
      <w:r>
        <w:rPr>
          <w:sz w:val="20"/>
        </w:rPr>
        <w:t xml:space="preserve">Akvilina </w:t>
      </w:r>
      <w:proofErr w:type="spellStart"/>
      <w:r>
        <w:rPr>
          <w:sz w:val="20"/>
        </w:rPr>
        <w:t>Bružienė</w:t>
      </w:r>
      <w:proofErr w:type="spellEnd"/>
      <w:r>
        <w:rPr>
          <w:sz w:val="20"/>
        </w:rPr>
        <w:t xml:space="preserve">, tel. (8 5) 239 0036, el. p. </w:t>
      </w:r>
      <w:hyperlink r:id="rId13" w:history="1">
        <w:r w:rsidRPr="00391515">
          <w:rPr>
            <w:rStyle w:val="Hipersaitas"/>
            <w:sz w:val="20"/>
          </w:rPr>
          <w:t>akvilina.bruziene@finmin.lt</w:t>
        </w:r>
      </w:hyperlink>
      <w:permEnd w:id="111693829"/>
    </w:p>
    <w:sectPr w:rsidR="001C3EE1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D515ED" w14:textId="77777777" w:rsidR="001C3EE1" w:rsidRDefault="001C3EE1">
      <w:r>
        <w:separator/>
      </w:r>
    </w:p>
  </w:endnote>
  <w:endnote w:type="continuationSeparator" w:id="0">
    <w:p w14:paraId="54D515EE" w14:textId="77777777" w:rsidR="001C3EE1" w:rsidRDefault="001C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15F3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1C3EE1">
      <w:rPr>
        <w:noProof/>
        <w:sz w:val="10"/>
      </w:rPr>
      <w:t>Dokumentas4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54D515F8" w14:textId="77777777">
      <w:tc>
        <w:tcPr>
          <w:tcW w:w="3119" w:type="dxa"/>
        </w:tcPr>
        <w:p w14:paraId="54D515F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4D515F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54D515F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54D515F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54D515FD" w14:textId="77777777">
      <w:tc>
        <w:tcPr>
          <w:tcW w:w="3119" w:type="dxa"/>
        </w:tcPr>
        <w:p w14:paraId="54D515F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4D515F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4D515F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54D515FC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54D515FE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1600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1C3EE1">
      <w:rPr>
        <w:noProof/>
        <w:sz w:val="10"/>
      </w:rPr>
      <w:t>Dokumentas4</w:t>
    </w:r>
    <w:r w:rsidRPr="00775CB5">
      <w:rPr>
        <w:sz w:val="10"/>
      </w:rPr>
      <w:fldChar w:fldCharType="end"/>
    </w:r>
  </w:p>
  <w:p w14:paraId="54D51601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54D51606" w14:textId="77777777">
      <w:tc>
        <w:tcPr>
          <w:tcW w:w="3215" w:type="dxa"/>
        </w:tcPr>
        <w:p w14:paraId="54D51602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4D51603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54D51604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54D51605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54D5160B" w14:textId="77777777">
      <w:tc>
        <w:tcPr>
          <w:tcW w:w="3215" w:type="dxa"/>
        </w:tcPr>
        <w:p w14:paraId="54D51607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54D51608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54D51609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54D5160A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54D5160C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160D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515EB" w14:textId="77777777" w:rsidR="001C3EE1" w:rsidRDefault="001C3EE1">
      <w:r>
        <w:separator/>
      </w:r>
    </w:p>
  </w:footnote>
  <w:footnote w:type="continuationSeparator" w:id="0">
    <w:p w14:paraId="54D515EC" w14:textId="77777777" w:rsidR="001C3EE1" w:rsidRDefault="001C3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15EF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D515F0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15F1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1AC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D515F2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515FF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E1"/>
    <w:rsid w:val="0006460C"/>
    <w:rsid w:val="00066BC1"/>
    <w:rsid w:val="00076760"/>
    <w:rsid w:val="000969A4"/>
    <w:rsid w:val="000E6336"/>
    <w:rsid w:val="000E66F2"/>
    <w:rsid w:val="000F0C57"/>
    <w:rsid w:val="001033C7"/>
    <w:rsid w:val="00106272"/>
    <w:rsid w:val="00126D00"/>
    <w:rsid w:val="001303BC"/>
    <w:rsid w:val="00144A3E"/>
    <w:rsid w:val="001A1D75"/>
    <w:rsid w:val="001B25B8"/>
    <w:rsid w:val="001B3D72"/>
    <w:rsid w:val="001B7704"/>
    <w:rsid w:val="001C22E2"/>
    <w:rsid w:val="001C3EE1"/>
    <w:rsid w:val="001D7AE9"/>
    <w:rsid w:val="002149E0"/>
    <w:rsid w:val="00214CDC"/>
    <w:rsid w:val="00215B65"/>
    <w:rsid w:val="00225677"/>
    <w:rsid w:val="00230675"/>
    <w:rsid w:val="00231CAD"/>
    <w:rsid w:val="0025434A"/>
    <w:rsid w:val="002C0F91"/>
    <w:rsid w:val="002F325D"/>
    <w:rsid w:val="00311A01"/>
    <w:rsid w:val="00317D73"/>
    <w:rsid w:val="00353265"/>
    <w:rsid w:val="00390EEB"/>
    <w:rsid w:val="003B693E"/>
    <w:rsid w:val="003D47CF"/>
    <w:rsid w:val="003D7384"/>
    <w:rsid w:val="00463CCB"/>
    <w:rsid w:val="00471A03"/>
    <w:rsid w:val="004856BF"/>
    <w:rsid w:val="004862C0"/>
    <w:rsid w:val="004F04DF"/>
    <w:rsid w:val="004F1AE4"/>
    <w:rsid w:val="00530319"/>
    <w:rsid w:val="0054002B"/>
    <w:rsid w:val="005701A7"/>
    <w:rsid w:val="005D6DC7"/>
    <w:rsid w:val="005F7A8D"/>
    <w:rsid w:val="006010E7"/>
    <w:rsid w:val="00607612"/>
    <w:rsid w:val="0063749F"/>
    <w:rsid w:val="00676E45"/>
    <w:rsid w:val="006E7756"/>
    <w:rsid w:val="00732BE0"/>
    <w:rsid w:val="00741C12"/>
    <w:rsid w:val="00762833"/>
    <w:rsid w:val="00766B82"/>
    <w:rsid w:val="00775CB5"/>
    <w:rsid w:val="00782790"/>
    <w:rsid w:val="007A71C3"/>
    <w:rsid w:val="007B1827"/>
    <w:rsid w:val="007D3DD9"/>
    <w:rsid w:val="007F3186"/>
    <w:rsid w:val="0080493D"/>
    <w:rsid w:val="008151E8"/>
    <w:rsid w:val="00826EDA"/>
    <w:rsid w:val="008361AA"/>
    <w:rsid w:val="008B004C"/>
    <w:rsid w:val="008C2383"/>
    <w:rsid w:val="009127AA"/>
    <w:rsid w:val="00915527"/>
    <w:rsid w:val="0096013A"/>
    <w:rsid w:val="0097564F"/>
    <w:rsid w:val="009D7311"/>
    <w:rsid w:val="009E28B5"/>
    <w:rsid w:val="009E6D44"/>
    <w:rsid w:val="00A5566F"/>
    <w:rsid w:val="00A85CAB"/>
    <w:rsid w:val="00A97B9E"/>
    <w:rsid w:val="00AB761B"/>
    <w:rsid w:val="00AE35C4"/>
    <w:rsid w:val="00AE6AB1"/>
    <w:rsid w:val="00B62CC5"/>
    <w:rsid w:val="00BC5452"/>
    <w:rsid w:val="00BD3865"/>
    <w:rsid w:val="00C00C22"/>
    <w:rsid w:val="00C230C2"/>
    <w:rsid w:val="00C42950"/>
    <w:rsid w:val="00C612D0"/>
    <w:rsid w:val="00C83298"/>
    <w:rsid w:val="00CA6BA9"/>
    <w:rsid w:val="00CA7055"/>
    <w:rsid w:val="00CC5593"/>
    <w:rsid w:val="00CD1AC8"/>
    <w:rsid w:val="00CF662A"/>
    <w:rsid w:val="00D01EF2"/>
    <w:rsid w:val="00D72095"/>
    <w:rsid w:val="00D925FB"/>
    <w:rsid w:val="00DA36D6"/>
    <w:rsid w:val="00DA6D32"/>
    <w:rsid w:val="00DA74DD"/>
    <w:rsid w:val="00E35F7E"/>
    <w:rsid w:val="00E43B49"/>
    <w:rsid w:val="00E81204"/>
    <w:rsid w:val="00ED06DE"/>
    <w:rsid w:val="00F23A6E"/>
    <w:rsid w:val="00F24EC4"/>
    <w:rsid w:val="00F571E2"/>
    <w:rsid w:val="00F64FDA"/>
    <w:rsid w:val="00F66332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515C7"/>
  <w15:docId w15:val="{B44C9015-7A97-4887-9420-983D4FC7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1C3EE1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47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47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47CF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1D7AE9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vilina.bruzien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5550-38F3-4FAD-908A-F2831F85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1589</Words>
  <Characters>907</Characters>
  <Application>Microsoft Office Word</Application>
  <DocSecurity>12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Inga Čypienė</cp:lastModifiedBy>
  <cp:revision>2</cp:revision>
  <cp:lastPrinted>2017-02-13T14:05:00Z</cp:lastPrinted>
  <dcterms:created xsi:type="dcterms:W3CDTF">2021-04-28T12:57:00Z</dcterms:created>
  <dcterms:modified xsi:type="dcterms:W3CDTF">2021-04-28T12:57:00Z</dcterms:modified>
</cp:coreProperties>
</file>