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Look w:val="0000" w:firstRow="0" w:lastRow="0" w:firstColumn="0" w:lastColumn="0" w:noHBand="0" w:noVBand="0"/>
      </w:tblPr>
      <w:tblGrid>
        <w:gridCol w:w="3284"/>
        <w:gridCol w:w="2920"/>
        <w:gridCol w:w="3629"/>
      </w:tblGrid>
      <w:tr w:rsidR="008C56AC" w:rsidRPr="007E27E7" w14:paraId="33439F04" w14:textId="77777777">
        <w:trPr>
          <w:jc w:val="center"/>
        </w:trPr>
        <w:tc>
          <w:tcPr>
            <w:tcW w:w="3284" w:type="dxa"/>
          </w:tcPr>
          <w:p w14:paraId="2CF0656B" w14:textId="77777777" w:rsidR="008C56AC" w:rsidRPr="009A1888" w:rsidRDefault="008C56AC">
            <w:pPr>
              <w:jc w:val="center"/>
            </w:pPr>
            <w:bookmarkStart w:id="0" w:name="_Hlk69145404"/>
          </w:p>
        </w:tc>
        <w:tc>
          <w:tcPr>
            <w:tcW w:w="2920" w:type="dxa"/>
          </w:tcPr>
          <w:p w14:paraId="1D6F81BB" w14:textId="77777777" w:rsidR="008C56AC" w:rsidRPr="009A1888" w:rsidRDefault="008C56AC">
            <w:pPr>
              <w:jc w:val="center"/>
            </w:pPr>
          </w:p>
        </w:tc>
        <w:sdt>
          <w:sdtPr>
            <w:rPr>
              <w:b/>
              <w:sz w:val="24"/>
            </w:rPr>
            <w:id w:val="875204231"/>
            <w:placeholder>
              <w:docPart w:val="476C77E37C7D479CA273112A16965AA9"/>
            </w:placeholder>
            <w:temporary/>
            <w:showingPlcHdr/>
          </w:sdtPr>
          <w:sdtEndPr/>
          <w:sdtContent>
            <w:tc>
              <w:tcPr>
                <w:tcW w:w="3629" w:type="dxa"/>
              </w:tcPr>
              <w:p w14:paraId="59D09DD3" w14:textId="77777777" w:rsidR="008C56AC" w:rsidRPr="007E27E7" w:rsidRDefault="00A77D9C" w:rsidP="00A77D9C">
                <w:pPr>
                  <w:jc w:val="center"/>
                  <w:rPr>
                    <w:b/>
                    <w:sz w:val="24"/>
                  </w:rPr>
                </w:pPr>
                <w:r w:rsidRPr="007E27E7">
                  <w:rPr>
                    <w:rStyle w:val="Vietosrezervavimoenklotekstas"/>
                  </w:rPr>
                  <w:t>.</w:t>
                </w:r>
              </w:p>
            </w:tc>
          </w:sdtContent>
        </w:sdt>
      </w:tr>
      <w:tr w:rsidR="008C56AC" w:rsidRPr="007E27E7" w14:paraId="15D62FF4" w14:textId="77777777">
        <w:trPr>
          <w:jc w:val="center"/>
        </w:trPr>
        <w:tc>
          <w:tcPr>
            <w:tcW w:w="3284" w:type="dxa"/>
          </w:tcPr>
          <w:p w14:paraId="44381D7E" w14:textId="77777777" w:rsidR="008C56AC" w:rsidRPr="007E27E7" w:rsidRDefault="008C56AC">
            <w:pPr>
              <w:jc w:val="center"/>
            </w:pPr>
          </w:p>
        </w:tc>
        <w:bookmarkStart w:id="1" w:name="_MON_1051091062"/>
        <w:bookmarkStart w:id="2" w:name="_MON_1051000241"/>
        <w:bookmarkStart w:id="3" w:name="_MON_1051000405"/>
        <w:bookmarkStart w:id="4" w:name="_MON_1051000430"/>
        <w:bookmarkStart w:id="5" w:name="_MON_1051000472"/>
        <w:bookmarkStart w:id="6" w:name="_MON_1051000718"/>
        <w:bookmarkEnd w:id="1"/>
        <w:bookmarkEnd w:id="2"/>
        <w:bookmarkEnd w:id="3"/>
        <w:bookmarkEnd w:id="4"/>
        <w:bookmarkEnd w:id="5"/>
        <w:bookmarkEnd w:id="6"/>
        <w:bookmarkStart w:id="7" w:name="_MON_1051091041"/>
        <w:bookmarkEnd w:id="7"/>
        <w:tc>
          <w:tcPr>
            <w:tcW w:w="2920" w:type="dxa"/>
          </w:tcPr>
          <w:p w14:paraId="37D037BA" w14:textId="77777777" w:rsidR="008C56AC" w:rsidRPr="007E27E7" w:rsidRDefault="008C56AC">
            <w:pPr>
              <w:jc w:val="center"/>
            </w:pPr>
            <w:r w:rsidRPr="007E27E7">
              <w:object w:dxaOrig="753" w:dyaOrig="830" w14:anchorId="1A7CA5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1.25pt" o:ole="" fillcolor="window">
                  <v:imagedata r:id="rId8" o:title=""/>
                </v:shape>
                <o:OLEObject Type="Embed" ProgID="Word.Picture.8" ShapeID="_x0000_i1025" DrawAspect="Content" ObjectID="_1680502514" r:id="rId9"/>
              </w:object>
            </w:r>
          </w:p>
        </w:tc>
        <w:tc>
          <w:tcPr>
            <w:tcW w:w="3629" w:type="dxa"/>
          </w:tcPr>
          <w:p w14:paraId="49F6A2F3" w14:textId="77777777" w:rsidR="008C56AC" w:rsidRPr="007E27E7" w:rsidRDefault="008C56AC">
            <w:pPr>
              <w:jc w:val="center"/>
            </w:pPr>
          </w:p>
        </w:tc>
      </w:tr>
    </w:tbl>
    <w:p w14:paraId="54FA57CA" w14:textId="77777777" w:rsidR="008C56AC" w:rsidRPr="007E27E7" w:rsidRDefault="008C56AC">
      <w:pPr>
        <w:jc w:val="center"/>
        <w:rPr>
          <w:sz w:val="26"/>
        </w:rPr>
      </w:pPr>
    </w:p>
    <w:p w14:paraId="2306CA69" w14:textId="77777777" w:rsidR="008C56AC" w:rsidRPr="007E27E7" w:rsidRDefault="00B331FB">
      <w:pPr>
        <w:jc w:val="center"/>
        <w:rPr>
          <w:b/>
          <w:sz w:val="28"/>
        </w:rPr>
      </w:pPr>
      <w:r w:rsidRPr="007E27E7">
        <w:rPr>
          <w:b/>
          <w:sz w:val="28"/>
        </w:rPr>
        <w:t>LIETUVOS RESPUBLIKOS SUSISIEKIMO MINISTERIJA</w:t>
      </w:r>
    </w:p>
    <w:p w14:paraId="568FD272" w14:textId="77777777" w:rsidR="008C56AC" w:rsidRPr="007E27E7" w:rsidRDefault="008C56AC">
      <w:pPr>
        <w:jc w:val="center"/>
        <w:rPr>
          <w:sz w:val="24"/>
        </w:rPr>
      </w:pPr>
    </w:p>
    <w:p w14:paraId="66893102" w14:textId="77777777" w:rsidR="008C56AC" w:rsidRPr="007E27E7" w:rsidRDefault="00B331FB" w:rsidP="007F6C67">
      <w:pPr>
        <w:ind w:left="567" w:right="567"/>
        <w:jc w:val="center"/>
        <w:rPr>
          <w:sz w:val="18"/>
        </w:rPr>
      </w:pPr>
      <w:r w:rsidRPr="007E27E7">
        <w:rPr>
          <w:sz w:val="18"/>
        </w:rPr>
        <w:t>Biudžetinė įstaiga,   Gedimino pr. 17, LT-01505 Vilnius,   tel. (8 5) 2</w:t>
      </w:r>
      <w:r w:rsidR="009A481E" w:rsidRPr="007E27E7">
        <w:rPr>
          <w:sz w:val="18"/>
        </w:rPr>
        <w:t>61</w:t>
      </w:r>
      <w:r w:rsidRPr="007E27E7">
        <w:rPr>
          <w:sz w:val="18"/>
        </w:rPr>
        <w:t xml:space="preserve"> </w:t>
      </w:r>
      <w:r w:rsidR="009A481E" w:rsidRPr="007E27E7">
        <w:rPr>
          <w:sz w:val="18"/>
        </w:rPr>
        <w:t>2363</w:t>
      </w:r>
      <w:r w:rsidR="00583C24" w:rsidRPr="007E27E7">
        <w:rPr>
          <w:sz w:val="18"/>
        </w:rPr>
        <w:t>,</w:t>
      </w:r>
    </w:p>
    <w:p w14:paraId="382A1283" w14:textId="77777777" w:rsidR="00D81794" w:rsidRPr="007E27E7" w:rsidRDefault="00B331FB" w:rsidP="007F6C67">
      <w:pPr>
        <w:ind w:left="567" w:right="567"/>
        <w:jc w:val="center"/>
        <w:rPr>
          <w:sz w:val="18"/>
        </w:rPr>
      </w:pPr>
      <w:r w:rsidRPr="007E27E7">
        <w:rPr>
          <w:sz w:val="18"/>
        </w:rPr>
        <w:t>faks. (8 5) 212 4335</w:t>
      </w:r>
      <w:r w:rsidR="00583C24" w:rsidRPr="007E27E7">
        <w:rPr>
          <w:sz w:val="18"/>
        </w:rPr>
        <w:t>,</w:t>
      </w:r>
      <w:r w:rsidRPr="007E27E7">
        <w:rPr>
          <w:sz w:val="18"/>
        </w:rPr>
        <w:t xml:space="preserve"> el.</w:t>
      </w:r>
      <w:r w:rsidR="009A00B5" w:rsidRPr="007E27E7">
        <w:rPr>
          <w:sz w:val="18"/>
        </w:rPr>
        <w:t xml:space="preserve"> </w:t>
      </w:r>
      <w:r w:rsidRPr="007E27E7">
        <w:rPr>
          <w:sz w:val="18"/>
        </w:rPr>
        <w:t xml:space="preserve">p. </w:t>
      </w:r>
      <w:proofErr w:type="spellStart"/>
      <w:r w:rsidRPr="007E27E7">
        <w:rPr>
          <w:sz w:val="18"/>
        </w:rPr>
        <w:t>sumin@sumin.lt</w:t>
      </w:r>
      <w:proofErr w:type="spellEnd"/>
      <w:r w:rsidR="009A00B5" w:rsidRPr="007E27E7">
        <w:rPr>
          <w:sz w:val="18"/>
        </w:rPr>
        <w:t>.</w:t>
      </w:r>
    </w:p>
    <w:p w14:paraId="4114FDF0" w14:textId="77777777" w:rsidR="00D81794" w:rsidRPr="007E27E7" w:rsidRDefault="00B331FB" w:rsidP="007F6C67">
      <w:pPr>
        <w:ind w:left="567" w:right="567"/>
        <w:jc w:val="center"/>
        <w:rPr>
          <w:sz w:val="18"/>
        </w:rPr>
      </w:pPr>
      <w:r w:rsidRPr="007E27E7">
        <w:rPr>
          <w:sz w:val="18"/>
        </w:rPr>
        <w:t>Duomenys kaupiami ir saugomi Juridinių asmenų registre,   kodas 188620589</w:t>
      </w:r>
    </w:p>
    <w:p w14:paraId="5D5EAB90" w14:textId="77777777" w:rsidR="008C56AC" w:rsidRPr="007E27E7" w:rsidRDefault="009A481E">
      <w:pPr>
        <w:jc w:val="center"/>
        <w:rPr>
          <w:b/>
          <w:sz w:val="28"/>
        </w:rPr>
      </w:pPr>
      <w:r w:rsidRPr="007E27E7">
        <w:rPr>
          <w:b/>
          <w:noProof/>
          <w:sz w:val="28"/>
          <w:lang w:eastAsia="lt-LT"/>
        </w:rPr>
        <mc:AlternateContent>
          <mc:Choice Requires="wps">
            <w:drawing>
              <wp:anchor distT="0" distB="0" distL="114300" distR="114300" simplePos="0" relativeHeight="251657728" behindDoc="0" locked="0" layoutInCell="0" allowOverlap="1" wp14:anchorId="3AD986DD" wp14:editId="4617AC1E">
                <wp:simplePos x="0" y="0"/>
                <wp:positionH relativeFrom="column">
                  <wp:posOffset>10160</wp:posOffset>
                </wp:positionH>
                <wp:positionV relativeFrom="paragraph">
                  <wp:posOffset>26035</wp:posOffset>
                </wp:positionV>
                <wp:extent cx="6120130" cy="0"/>
                <wp:effectExtent l="10160" t="6985" r="13335" b="1206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8CC67B"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2.05pt" to="482.7pt,2.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3EXPvgEAAGoDAAAOAAAAZHJzL2Uyb0RvYy54bWysU01vGyEQvVfqf0Dc6127UlKtvM7BaXJx UktJf8AY2F0UYBBg7/rfd8AfSdtb1T0ghpl5vHmPXd5N1rCDClGja/l8VnOmnECpXd/yn68PX75x FhM4CQadavlRRX63+vxpOfpGLXBAI1VgBOJiM/qWDyn5pqqiGJSFOEOvHCU7DBYShaGvZICR0K2p FnV9U40YpA8oVIx0en9K8lXB7zol0o+uiyox03LilsoayrrLa7VaQtMH8IMWZxrwDywsaEeXXqHu IQHbB/0XlNUiYMQuzQTaCrtOC1VmoGnm9R/TvAzgVZmFxIn+KlP8f7Di+bANTEvyjjMHlizaaKfY Iisz+thQwdptQ55NTO7Fb1C8ReZwPYDrVWH4evTUNs8d1W8tOYie8HfjE0qqgX3CItPUBZshSQA2 FTeOVzfUlJigw5s5SfKVTBOXXAXNpdGHmB4VWpY3LTfEuQDDYRNTJgLNpSTf4/BBG1PMNo6NxHZx W9elI6LRMmdzXQz9bm0CO0B+L+UrY1HmY1nAvZMFbVAgv5/3CbQ57el2485qZAFOUu5QHrfhohIZ WmieH19+MR/j0v3+i6x+AQAA//8DAFBLAwQUAAYACAAAACEAcCHtgdoAAAAFAQAADwAAAGRycy9k b3ducmV2LnhtbEyOwU7DMBBE70j8g7VI3KjTqoQQ4lQIVFUgLm2RuG6TJQ7E6zR22/D3LFzg+DSj mVcsRtepIw2h9WxgOklAEVe+brkx8LpdXmWgQkSusfNMBr4owKI8Pyswr/2J13TcxEbJCIccDdgY +1zrUFlyGCa+J5bs3Q8Oo+DQ6HrAk4y7Ts+SJNUOW5YHiz09WKo+NwdnAB9X6/iWzZ5v2if78rFd 7lc22xtzeTHe34GKNMa/MvzoizqU4rTzB66D6oRTKRqYT0FJeptez0HtflmXhf5vX34DAAD//wMA UEsBAi0AFAAGAAgAAAAhALaDOJL+AAAA4QEAABMAAAAAAAAAAAAAAAAAAAAAAFtDb250ZW50X1R5 cGVzXS54bWxQSwECLQAUAAYACAAAACEAOP0h/9YAAACUAQAACwAAAAAAAAAAAAAAAAAvAQAAX3Jl bHMvLnJlbHNQSwECLQAUAAYACAAAACEAD9xFz74BAABqAwAADgAAAAAAAAAAAAAAAAAuAgAAZHJz L2Uyb0RvYy54bWxQSwECLQAUAAYACAAAACEAcCHtgdoAAAAFAQAADwAAAAAAAAAAAAAAAAAYBAAA ZHJzL2Rvd25yZXYueG1sUEsFBgAAAAAEAAQA8wAAAB8FAAAAAA== " o:allowincell="f" strokeweight="1pt">
                <w10:wrap type="topAndBottom"/>
              </v:line>
            </w:pict>
          </mc:Fallback>
        </mc:AlternateContent>
      </w:r>
    </w:p>
    <w:p w14:paraId="13E8A92D" w14:textId="77777777" w:rsidR="008C56AC" w:rsidRPr="007E27E7" w:rsidRDefault="008C56AC">
      <w:pPr>
        <w:jc w:val="center"/>
        <w:rPr>
          <w:b/>
          <w:sz w:val="28"/>
        </w:rPr>
      </w:pPr>
    </w:p>
    <w:tbl>
      <w:tblPr>
        <w:tblW w:w="0" w:type="auto"/>
        <w:tblLayout w:type="fixed"/>
        <w:tblLook w:val="0000" w:firstRow="0" w:lastRow="0" w:firstColumn="0" w:lastColumn="0" w:noHBand="0" w:noVBand="0"/>
      </w:tblPr>
      <w:tblGrid>
        <w:gridCol w:w="4503"/>
        <w:gridCol w:w="850"/>
        <w:gridCol w:w="4499"/>
      </w:tblGrid>
      <w:tr w:rsidR="008C56AC" w:rsidRPr="007E27E7" w14:paraId="49CC3AD2" w14:textId="77777777">
        <w:tc>
          <w:tcPr>
            <w:tcW w:w="4503" w:type="dxa"/>
          </w:tcPr>
          <w:p w14:paraId="5FAEF278" w14:textId="15B3EAB5" w:rsidR="008C56AC" w:rsidRPr="007E27E7" w:rsidRDefault="008A501F" w:rsidP="002279F0">
            <w:pPr>
              <w:ind w:hanging="108"/>
              <w:rPr>
                <w:sz w:val="24"/>
              </w:rPr>
            </w:pPr>
            <w:r w:rsidRPr="007E27E7">
              <w:rPr>
                <w:sz w:val="24"/>
              </w:rPr>
              <w:t>Lietuvos Respublikos žemės ūkio ministerijai</w:t>
            </w:r>
          </w:p>
        </w:tc>
        <w:tc>
          <w:tcPr>
            <w:tcW w:w="850" w:type="dxa"/>
          </w:tcPr>
          <w:p w14:paraId="5598DE9A" w14:textId="77777777" w:rsidR="008C56AC" w:rsidRPr="007E27E7" w:rsidRDefault="008C56AC">
            <w:pPr>
              <w:jc w:val="center"/>
              <w:rPr>
                <w:sz w:val="24"/>
              </w:rPr>
            </w:pPr>
          </w:p>
        </w:tc>
        <w:tc>
          <w:tcPr>
            <w:tcW w:w="4499" w:type="dxa"/>
          </w:tcPr>
          <w:p w14:paraId="64A0A132" w14:textId="77777777" w:rsidR="008C56AC" w:rsidRPr="007E27E7" w:rsidRDefault="008C56AC">
            <w:pPr>
              <w:jc w:val="both"/>
              <w:rPr>
                <w:sz w:val="24"/>
                <w:szCs w:val="24"/>
              </w:rPr>
            </w:pPr>
            <w:r w:rsidRPr="007E27E7">
              <w:rPr>
                <w:sz w:val="24"/>
                <w:szCs w:val="24"/>
              </w:rPr>
              <w:t xml:space="preserve">  </w:t>
            </w:r>
            <w:r w:rsidR="00E5364F" w:rsidRPr="007E27E7">
              <w:rPr>
                <w:sz w:val="24"/>
                <w:szCs w:val="24"/>
              </w:rPr>
              <w:t>2021-</w:t>
            </w:r>
            <w:r w:rsidRPr="007E27E7">
              <w:rPr>
                <w:sz w:val="24"/>
                <w:szCs w:val="24"/>
              </w:rPr>
              <w:t xml:space="preserve"> </w:t>
            </w:r>
            <w:r w:rsidRPr="007E27E7">
              <w:rPr>
                <w:sz w:val="24"/>
                <w:szCs w:val="24"/>
              </w:rPr>
              <w:tab/>
            </w:r>
            <w:r w:rsidR="00E5364F" w:rsidRPr="007E27E7">
              <w:rPr>
                <w:sz w:val="24"/>
                <w:szCs w:val="24"/>
              </w:rPr>
              <w:t xml:space="preserve">                </w:t>
            </w:r>
            <w:r w:rsidRPr="007E27E7">
              <w:rPr>
                <w:sz w:val="24"/>
                <w:szCs w:val="24"/>
              </w:rPr>
              <w:t xml:space="preserve">Nr. </w:t>
            </w:r>
            <w:sdt>
              <w:sdtPr>
                <w:rPr>
                  <w:sz w:val="24"/>
                  <w:szCs w:val="24"/>
                </w:rPr>
                <w:id w:val="875203839"/>
                <w:placeholder>
                  <w:docPart w:val="AD60BA92DCAA4468A868F12ABE08A8B8"/>
                </w:placeholder>
                <w:temporary/>
                <w:showingPlcHdr/>
              </w:sdtPr>
              <w:sdtEndPr/>
              <w:sdtContent>
                <w:r w:rsidR="00D944D9" w:rsidRPr="007E27E7">
                  <w:rPr>
                    <w:sz w:val="24"/>
                    <w:szCs w:val="24"/>
                  </w:rPr>
                  <w:t xml:space="preserve">      </w:t>
                </w:r>
              </w:sdtContent>
            </w:sdt>
          </w:p>
          <w:p w14:paraId="0154E08C" w14:textId="77777777" w:rsidR="008C56AC" w:rsidRPr="007E27E7" w:rsidRDefault="008C56AC">
            <w:pPr>
              <w:jc w:val="both"/>
              <w:rPr>
                <w:sz w:val="24"/>
                <w:szCs w:val="24"/>
              </w:rPr>
            </w:pPr>
          </w:p>
          <w:p w14:paraId="3037051F" w14:textId="3D39EF28" w:rsidR="008C56AC" w:rsidRPr="007E27E7" w:rsidRDefault="008A501F" w:rsidP="00536431">
            <w:pPr>
              <w:rPr>
                <w:sz w:val="24"/>
                <w:szCs w:val="24"/>
              </w:rPr>
            </w:pPr>
            <w:r w:rsidRPr="007E27E7">
              <w:rPr>
                <w:sz w:val="24"/>
                <w:szCs w:val="24"/>
              </w:rPr>
              <w:t>Į 2021-03-30      Nr. 2D-812 (12.146 E)</w:t>
            </w:r>
          </w:p>
        </w:tc>
      </w:tr>
      <w:tr w:rsidR="008C56AC" w:rsidRPr="007E27E7" w14:paraId="3D4C1F4F" w14:textId="77777777">
        <w:tc>
          <w:tcPr>
            <w:tcW w:w="4503" w:type="dxa"/>
          </w:tcPr>
          <w:p w14:paraId="3AF97759" w14:textId="77777777" w:rsidR="008C56AC" w:rsidRPr="007E27E7" w:rsidRDefault="008C56AC">
            <w:pPr>
              <w:jc w:val="center"/>
              <w:rPr>
                <w:sz w:val="24"/>
              </w:rPr>
            </w:pPr>
          </w:p>
        </w:tc>
        <w:tc>
          <w:tcPr>
            <w:tcW w:w="850" w:type="dxa"/>
          </w:tcPr>
          <w:p w14:paraId="0F646674" w14:textId="77777777" w:rsidR="008C56AC" w:rsidRPr="007E27E7" w:rsidRDefault="008C56AC">
            <w:pPr>
              <w:jc w:val="center"/>
              <w:rPr>
                <w:sz w:val="24"/>
              </w:rPr>
            </w:pPr>
          </w:p>
        </w:tc>
        <w:tc>
          <w:tcPr>
            <w:tcW w:w="4499" w:type="dxa"/>
          </w:tcPr>
          <w:p w14:paraId="19BB30CE" w14:textId="77777777" w:rsidR="008C56AC" w:rsidRPr="007E27E7" w:rsidRDefault="008C56AC">
            <w:pPr>
              <w:jc w:val="right"/>
              <w:rPr>
                <w:sz w:val="24"/>
              </w:rPr>
            </w:pPr>
          </w:p>
        </w:tc>
      </w:tr>
    </w:tbl>
    <w:p w14:paraId="2C59F6B0" w14:textId="77777777" w:rsidR="00EC4C4C" w:rsidRPr="007E27E7" w:rsidRDefault="00EC4C4C">
      <w:pPr>
        <w:jc w:val="both"/>
        <w:rPr>
          <w:b/>
          <w:sz w:val="24"/>
          <w:szCs w:val="24"/>
        </w:rPr>
      </w:pPr>
    </w:p>
    <w:p w14:paraId="12598160" w14:textId="00AB2089" w:rsidR="008C56AC" w:rsidRPr="007E27E7" w:rsidRDefault="00F85709">
      <w:pPr>
        <w:jc w:val="both"/>
        <w:rPr>
          <w:b/>
          <w:sz w:val="24"/>
          <w:szCs w:val="24"/>
        </w:rPr>
      </w:pPr>
      <w:r w:rsidRPr="007E27E7">
        <w:rPr>
          <w:b/>
          <w:sz w:val="24"/>
          <w:szCs w:val="24"/>
        </w:rPr>
        <w:t xml:space="preserve">DĖL </w:t>
      </w:r>
      <w:r w:rsidR="008A501F" w:rsidRPr="007E27E7">
        <w:rPr>
          <w:b/>
          <w:sz w:val="24"/>
          <w:szCs w:val="24"/>
        </w:rPr>
        <w:t>ĮSTATYMO PROJEKTO</w:t>
      </w:r>
    </w:p>
    <w:p w14:paraId="0EC505A3" w14:textId="77777777" w:rsidR="008C56AC" w:rsidRPr="007E27E7" w:rsidRDefault="008C56AC">
      <w:pPr>
        <w:rPr>
          <w:sz w:val="24"/>
        </w:rPr>
      </w:pPr>
    </w:p>
    <w:p w14:paraId="3775F5D0" w14:textId="3BB9AD32" w:rsidR="008A501F" w:rsidRPr="007E27E7" w:rsidRDefault="007A5CA8" w:rsidP="009F0FD3">
      <w:pPr>
        <w:pStyle w:val="Pagrindinistekstas"/>
        <w:tabs>
          <w:tab w:val="left" w:pos="851"/>
        </w:tabs>
        <w:ind w:firstLine="851"/>
        <w:rPr>
          <w:color w:val="000000"/>
          <w:szCs w:val="24"/>
        </w:rPr>
      </w:pPr>
      <w:r w:rsidRPr="007E27E7">
        <w:rPr>
          <w:color w:val="000000"/>
          <w:szCs w:val="24"/>
        </w:rPr>
        <w:t>Lietuvos Respublikos s</w:t>
      </w:r>
      <w:r w:rsidR="00583680" w:rsidRPr="007E27E7">
        <w:rPr>
          <w:color w:val="000000"/>
          <w:szCs w:val="24"/>
        </w:rPr>
        <w:t>usisiekimo ministerij</w:t>
      </w:r>
      <w:r w:rsidR="008A501F" w:rsidRPr="007E27E7">
        <w:rPr>
          <w:color w:val="000000"/>
          <w:szCs w:val="24"/>
        </w:rPr>
        <w:t>a</w:t>
      </w:r>
      <w:r w:rsidR="00583680" w:rsidRPr="007E27E7">
        <w:rPr>
          <w:color w:val="000000"/>
          <w:szCs w:val="24"/>
        </w:rPr>
        <w:t xml:space="preserve"> </w:t>
      </w:r>
      <w:r w:rsidR="0054125A" w:rsidRPr="007E27E7">
        <w:rPr>
          <w:color w:val="000000"/>
          <w:szCs w:val="24"/>
        </w:rPr>
        <w:t xml:space="preserve">(toliau – ministerija) </w:t>
      </w:r>
      <w:r w:rsidR="008A501F" w:rsidRPr="007E27E7">
        <w:rPr>
          <w:color w:val="000000"/>
          <w:szCs w:val="24"/>
        </w:rPr>
        <w:t xml:space="preserve">pagal kompetenciją išnagrinėjo Lietuvos Respublikos žemės įstatymo </w:t>
      </w:r>
      <w:r w:rsidR="008A501F" w:rsidRPr="007E27E7">
        <w:t>Nr. I-446 7, 9 ir 23 straipsnių pakeitimo įstatymo</w:t>
      </w:r>
      <w:r w:rsidR="008A501F" w:rsidRPr="007E27E7">
        <w:rPr>
          <w:color w:val="000000"/>
          <w:szCs w:val="24"/>
        </w:rPr>
        <w:t xml:space="preserve"> projektą</w:t>
      </w:r>
      <w:r w:rsidRPr="007E27E7">
        <w:rPr>
          <w:rStyle w:val="Puslapioinaosnuoroda"/>
          <w:color w:val="000000"/>
          <w:szCs w:val="24"/>
          <w:lang w:eastAsia="lt-LT"/>
        </w:rPr>
        <w:footnoteReference w:id="1"/>
      </w:r>
      <w:r w:rsidR="0054125A" w:rsidRPr="007E27E7">
        <w:rPr>
          <w:color w:val="000000"/>
          <w:szCs w:val="24"/>
        </w:rPr>
        <w:t xml:space="preserve"> (toliau – </w:t>
      </w:r>
      <w:r w:rsidR="008A501F" w:rsidRPr="007E27E7">
        <w:rPr>
          <w:color w:val="000000"/>
          <w:szCs w:val="24"/>
        </w:rPr>
        <w:t>Projektas</w:t>
      </w:r>
      <w:r w:rsidR="0054125A" w:rsidRPr="007E27E7">
        <w:rPr>
          <w:color w:val="000000"/>
          <w:szCs w:val="24"/>
        </w:rPr>
        <w:t>)</w:t>
      </w:r>
      <w:r w:rsidR="008A501F" w:rsidRPr="007E27E7">
        <w:rPr>
          <w:color w:val="000000"/>
          <w:szCs w:val="24"/>
        </w:rPr>
        <w:t xml:space="preserve"> ir teikia šias pastabas ir pasiūlymus</w:t>
      </w:r>
      <w:r w:rsidR="006D5A25" w:rsidRPr="007E27E7">
        <w:rPr>
          <w:color w:val="000000"/>
          <w:szCs w:val="24"/>
        </w:rPr>
        <w:t xml:space="preserve"> dėl Projekto 1 ir 3 straipsniais siūlomų Lietuvos Respublikos žemės įstatymo </w:t>
      </w:r>
      <w:r w:rsidR="006D5A25" w:rsidRPr="007E27E7">
        <w:rPr>
          <w:szCs w:val="24"/>
        </w:rPr>
        <w:t xml:space="preserve">(toliau – Žemės įstatymas) </w:t>
      </w:r>
      <w:r w:rsidR="006D5A25" w:rsidRPr="007E27E7">
        <w:rPr>
          <w:color w:val="000000"/>
          <w:szCs w:val="24"/>
        </w:rPr>
        <w:t>pakeitimų</w:t>
      </w:r>
      <w:r w:rsidR="008A501F" w:rsidRPr="007E27E7">
        <w:rPr>
          <w:color w:val="000000"/>
          <w:szCs w:val="24"/>
        </w:rPr>
        <w:t>.</w:t>
      </w:r>
    </w:p>
    <w:p w14:paraId="30C7722B" w14:textId="04AC8904" w:rsidR="004C2C76" w:rsidRPr="007E27E7" w:rsidRDefault="004C2C76" w:rsidP="009A1888">
      <w:pPr>
        <w:pStyle w:val="Sraopastraipa"/>
        <w:numPr>
          <w:ilvl w:val="0"/>
          <w:numId w:val="3"/>
        </w:numPr>
        <w:tabs>
          <w:tab w:val="left" w:pos="1134"/>
        </w:tabs>
        <w:ind w:left="0" w:firstLine="851"/>
        <w:jc w:val="both"/>
        <w:rPr>
          <w:szCs w:val="24"/>
        </w:rPr>
      </w:pPr>
      <w:r w:rsidRPr="007E27E7">
        <w:rPr>
          <w:szCs w:val="24"/>
        </w:rPr>
        <w:t xml:space="preserve">Projekto aiškinamajame rašte nurodoma, jog </w:t>
      </w:r>
      <w:r w:rsidR="00110247" w:rsidRPr="007E27E7">
        <w:rPr>
          <w:szCs w:val="24"/>
        </w:rPr>
        <w:t>Projekto 1</w:t>
      </w:r>
      <w:r w:rsidR="006C5A23" w:rsidRPr="007E27E7">
        <w:rPr>
          <w:szCs w:val="24"/>
        </w:rPr>
        <w:t xml:space="preserve"> stra</w:t>
      </w:r>
      <w:r w:rsidR="00110247" w:rsidRPr="007E27E7">
        <w:rPr>
          <w:szCs w:val="24"/>
        </w:rPr>
        <w:t xml:space="preserve">ipsniu </w:t>
      </w:r>
      <w:r w:rsidR="004A0F2F" w:rsidRPr="007E27E7">
        <w:rPr>
          <w:szCs w:val="24"/>
        </w:rPr>
        <w:t xml:space="preserve">siūlomu Žemės įstatymo 7 straipsnio 5 dalies pakeitimu ir </w:t>
      </w:r>
      <w:r w:rsidRPr="007E27E7">
        <w:rPr>
          <w:szCs w:val="24"/>
        </w:rPr>
        <w:t xml:space="preserve">Projekto </w:t>
      </w:r>
      <w:r w:rsidR="006D5A25" w:rsidRPr="007E27E7">
        <w:rPr>
          <w:szCs w:val="24"/>
        </w:rPr>
        <w:t xml:space="preserve">3 straipsniu siūlomu Žemės įstatymo </w:t>
      </w:r>
      <w:r w:rsidRPr="007E27E7">
        <w:rPr>
          <w:szCs w:val="24"/>
        </w:rPr>
        <w:t xml:space="preserve">23 straipsnio </w:t>
      </w:r>
      <w:r w:rsidR="005178B3" w:rsidRPr="007E27E7">
        <w:rPr>
          <w:szCs w:val="24"/>
        </w:rPr>
        <w:t xml:space="preserve">2 dalies 3 ir 4 punktų </w:t>
      </w:r>
      <w:r w:rsidRPr="007E27E7">
        <w:rPr>
          <w:szCs w:val="24"/>
        </w:rPr>
        <w:t xml:space="preserve">pakeitimu siekiama </w:t>
      </w:r>
      <w:r w:rsidR="004A0F2F" w:rsidRPr="007E27E7">
        <w:rPr>
          <w:szCs w:val="24"/>
        </w:rPr>
        <w:t xml:space="preserve">sudaryti </w:t>
      </w:r>
      <w:r w:rsidRPr="007E27E7">
        <w:rPr>
          <w:szCs w:val="24"/>
        </w:rPr>
        <w:t xml:space="preserve"> galimybę </w:t>
      </w:r>
      <w:r w:rsidR="004A0F2F" w:rsidRPr="007E27E7">
        <w:rPr>
          <w:szCs w:val="24"/>
        </w:rPr>
        <w:t xml:space="preserve">atitinkamai sandoriu arba </w:t>
      </w:r>
      <w:r w:rsidRPr="007E27E7">
        <w:rPr>
          <w:szCs w:val="24"/>
        </w:rPr>
        <w:t xml:space="preserve">administraciniu aktu nustatyti žemės servitutus valstybinės žemės sklypams, kuriuos patikėjimo teise valdo </w:t>
      </w:r>
      <w:r w:rsidR="006D5A25" w:rsidRPr="007E27E7">
        <w:rPr>
          <w:szCs w:val="24"/>
        </w:rPr>
        <w:t>Ž</w:t>
      </w:r>
      <w:r w:rsidR="0013319F" w:rsidRPr="007E27E7">
        <w:rPr>
          <w:szCs w:val="24"/>
        </w:rPr>
        <w:t xml:space="preserve">emės įstatymo </w:t>
      </w:r>
      <w:r w:rsidRPr="007E27E7">
        <w:rPr>
          <w:szCs w:val="24"/>
        </w:rPr>
        <w:t>7</w:t>
      </w:r>
      <w:r w:rsidR="0013319F" w:rsidRPr="007E27E7">
        <w:rPr>
          <w:szCs w:val="24"/>
        </w:rPr>
        <w:t> </w:t>
      </w:r>
      <w:r w:rsidRPr="007E27E7">
        <w:rPr>
          <w:szCs w:val="24"/>
        </w:rPr>
        <w:t>straipsnio 3 dalyje nustatyti valstybinės žemės patikėtiniai</w:t>
      </w:r>
      <w:r w:rsidR="0039085F" w:rsidRPr="007E27E7">
        <w:rPr>
          <w:szCs w:val="24"/>
        </w:rPr>
        <w:t xml:space="preserve"> – </w:t>
      </w:r>
      <w:r w:rsidRPr="007E27E7">
        <w:rPr>
          <w:i/>
          <w:iCs/>
          <w:szCs w:val="24"/>
        </w:rPr>
        <w:t xml:space="preserve">valstybės įmonė Valstybinių miškų urėdija, valstybės įmonė Lietuvos automobilių kelių direkcija, akcinė bendrovė „Lietuvos geležinkeliai“ </w:t>
      </w:r>
      <w:r w:rsidRPr="007E27E7">
        <w:rPr>
          <w:szCs w:val="24"/>
        </w:rPr>
        <w:t xml:space="preserve">ir kt. </w:t>
      </w:r>
      <w:r w:rsidR="0013319F" w:rsidRPr="007E27E7">
        <w:rPr>
          <w:szCs w:val="24"/>
        </w:rPr>
        <w:t>P</w:t>
      </w:r>
      <w:r w:rsidRPr="007E27E7">
        <w:rPr>
          <w:szCs w:val="24"/>
        </w:rPr>
        <w:t xml:space="preserve">asak Projekto iniciatorių, </w:t>
      </w:r>
      <w:r w:rsidR="0013319F" w:rsidRPr="007E27E7">
        <w:rPr>
          <w:szCs w:val="24"/>
        </w:rPr>
        <w:t xml:space="preserve">pastaruoju metu susiduriama su </w:t>
      </w:r>
      <w:r w:rsidRPr="007E27E7">
        <w:rPr>
          <w:szCs w:val="24"/>
        </w:rPr>
        <w:t>situacij</w:t>
      </w:r>
      <w:r w:rsidR="0013319F" w:rsidRPr="007E27E7">
        <w:rPr>
          <w:szCs w:val="24"/>
        </w:rPr>
        <w:t>omis</w:t>
      </w:r>
      <w:r w:rsidRPr="007E27E7">
        <w:rPr>
          <w:szCs w:val="24"/>
        </w:rPr>
        <w:t>, kai</w:t>
      </w:r>
      <w:r w:rsidR="0013319F" w:rsidRPr="007E27E7">
        <w:rPr>
          <w:szCs w:val="24"/>
        </w:rPr>
        <w:t>,</w:t>
      </w:r>
      <w:r w:rsidRPr="007E27E7">
        <w:rPr>
          <w:szCs w:val="24"/>
        </w:rPr>
        <w:t xml:space="preserve"> įgyvendinant svarbius valstybinius projektus</w:t>
      </w:r>
      <w:r w:rsidR="0013319F" w:rsidRPr="007E27E7">
        <w:rPr>
          <w:szCs w:val="24"/>
        </w:rPr>
        <w:t>,</w:t>
      </w:r>
      <w:r w:rsidRPr="007E27E7">
        <w:rPr>
          <w:szCs w:val="24"/>
        </w:rPr>
        <w:t xml:space="preserve"> būtina kuo skubiau nustatyti servitutus administraciniu aktu, tačiau dėl teisinio reglamentavimo administraciniu aktu negali būti nustatomi servitutai, kai žemės sklypus valdo </w:t>
      </w:r>
      <w:r w:rsidR="0013319F" w:rsidRPr="007E27E7">
        <w:rPr>
          <w:szCs w:val="24"/>
        </w:rPr>
        <w:t xml:space="preserve">minėti </w:t>
      </w:r>
      <w:r w:rsidRPr="007E27E7">
        <w:rPr>
          <w:szCs w:val="24"/>
        </w:rPr>
        <w:t>subjektai.</w:t>
      </w:r>
    </w:p>
    <w:p w14:paraId="49DB5850" w14:textId="04A7306A" w:rsidR="004A0F2F" w:rsidRPr="007E27E7" w:rsidRDefault="006D5A25" w:rsidP="005324DE">
      <w:pPr>
        <w:ind w:firstLine="851"/>
        <w:jc w:val="both"/>
        <w:rPr>
          <w:sz w:val="24"/>
          <w:szCs w:val="24"/>
        </w:rPr>
      </w:pPr>
      <w:r w:rsidRPr="007E27E7">
        <w:rPr>
          <w:sz w:val="24"/>
          <w:szCs w:val="24"/>
        </w:rPr>
        <w:t>Visų pirma</w:t>
      </w:r>
      <w:r w:rsidR="00427433" w:rsidRPr="007E27E7">
        <w:rPr>
          <w:sz w:val="24"/>
          <w:szCs w:val="24"/>
        </w:rPr>
        <w:t>,</w:t>
      </w:r>
      <w:r w:rsidRPr="007E27E7">
        <w:rPr>
          <w:sz w:val="24"/>
          <w:szCs w:val="24"/>
        </w:rPr>
        <w:t xml:space="preserve"> norėtume atkreipti dėmesį į tai, kad </w:t>
      </w:r>
      <w:r w:rsidR="004A0F2F" w:rsidRPr="007E27E7">
        <w:rPr>
          <w:sz w:val="24"/>
          <w:szCs w:val="24"/>
          <w:u w:val="single"/>
        </w:rPr>
        <w:t xml:space="preserve">valstybės įmonė Lietuvos automobilių kelių direkcija  (toliau </w:t>
      </w:r>
      <w:r w:rsidR="004A0F2F" w:rsidRPr="007E27E7">
        <w:rPr>
          <w:color w:val="000000"/>
          <w:sz w:val="24"/>
          <w:szCs w:val="24"/>
          <w:u w:val="single"/>
        </w:rPr>
        <w:t xml:space="preserve">– </w:t>
      </w:r>
      <w:r w:rsidR="004A0F2F" w:rsidRPr="007E27E7">
        <w:rPr>
          <w:sz w:val="24"/>
          <w:szCs w:val="24"/>
          <w:u w:val="single"/>
        </w:rPr>
        <w:t>Kelių direkcija) nelaikytina vienu iš Žemės įstatymo 7 straipsnio 3 dalyje nustatytų valstybinės žemės patikėtinių.</w:t>
      </w:r>
      <w:r w:rsidR="004A0F2F" w:rsidRPr="007E27E7">
        <w:rPr>
          <w:sz w:val="24"/>
          <w:szCs w:val="24"/>
        </w:rPr>
        <w:t xml:space="preserve"> Pastebėtina, kad Žemės įstatymo 7 straipsnio 3 dalyje nurodyti šie subjektai:</w:t>
      </w:r>
    </w:p>
    <w:p w14:paraId="596EEB38" w14:textId="4A62CD24" w:rsidR="004A0F2F" w:rsidRPr="007E27E7" w:rsidRDefault="004A0F2F" w:rsidP="009A1888">
      <w:pPr>
        <w:pStyle w:val="Sraopastraipa"/>
        <w:numPr>
          <w:ilvl w:val="0"/>
          <w:numId w:val="4"/>
        </w:numPr>
        <w:tabs>
          <w:tab w:val="left" w:pos="1134"/>
        </w:tabs>
        <w:ind w:left="0" w:firstLine="851"/>
        <w:jc w:val="both"/>
        <w:rPr>
          <w:color w:val="000000"/>
          <w:szCs w:val="24"/>
        </w:rPr>
      </w:pPr>
      <w:r w:rsidRPr="007E27E7">
        <w:rPr>
          <w:color w:val="000000"/>
          <w:szCs w:val="24"/>
        </w:rPr>
        <w:t>Lietuvos Respublikos miškų įstatymo nustatyti subjektai;</w:t>
      </w:r>
    </w:p>
    <w:p w14:paraId="11ADFE4A" w14:textId="468D07B4" w:rsidR="004A0F2F" w:rsidRPr="007E27E7" w:rsidRDefault="004A0F2F" w:rsidP="009A1888">
      <w:pPr>
        <w:pStyle w:val="Sraopastraipa"/>
        <w:numPr>
          <w:ilvl w:val="0"/>
          <w:numId w:val="4"/>
        </w:numPr>
        <w:tabs>
          <w:tab w:val="left" w:pos="1134"/>
        </w:tabs>
        <w:ind w:left="0" w:firstLine="851"/>
        <w:jc w:val="both"/>
        <w:rPr>
          <w:color w:val="000000"/>
          <w:szCs w:val="24"/>
        </w:rPr>
      </w:pPr>
      <w:r w:rsidRPr="007E27E7">
        <w:rPr>
          <w:i/>
          <w:iCs/>
          <w:color w:val="000000"/>
          <w:szCs w:val="24"/>
        </w:rPr>
        <w:t xml:space="preserve">kiti </w:t>
      </w:r>
      <w:r w:rsidRPr="007E27E7">
        <w:rPr>
          <w:color w:val="000000"/>
          <w:szCs w:val="24"/>
        </w:rPr>
        <w:t xml:space="preserve">Lietuvos Respublikos valstybės ir savivaldybių turto valdymo, naudojimo ir disponavimo juo įstatyme </w:t>
      </w:r>
      <w:r w:rsidR="00D203A5" w:rsidRPr="007E27E7">
        <w:rPr>
          <w:color w:val="000000"/>
          <w:szCs w:val="24"/>
        </w:rPr>
        <w:t xml:space="preserve">(toliau – Disponavimo įstatymas) </w:t>
      </w:r>
      <w:r w:rsidRPr="007E27E7">
        <w:rPr>
          <w:color w:val="000000"/>
          <w:szCs w:val="24"/>
        </w:rPr>
        <w:t>nurodyt</w:t>
      </w:r>
      <w:r w:rsidR="009A1888" w:rsidRPr="007E27E7">
        <w:rPr>
          <w:color w:val="000000"/>
          <w:szCs w:val="24"/>
        </w:rPr>
        <w:t>i</w:t>
      </w:r>
      <w:r w:rsidRPr="007E27E7">
        <w:rPr>
          <w:color w:val="000000"/>
          <w:szCs w:val="24"/>
        </w:rPr>
        <w:t xml:space="preserve"> </w:t>
      </w:r>
      <w:r w:rsidRPr="007E27E7">
        <w:rPr>
          <w:i/>
          <w:iCs/>
          <w:color w:val="000000"/>
          <w:szCs w:val="24"/>
        </w:rPr>
        <w:t>subjekt</w:t>
      </w:r>
      <w:r w:rsidR="00D203A5" w:rsidRPr="007E27E7">
        <w:rPr>
          <w:i/>
          <w:iCs/>
          <w:color w:val="000000"/>
          <w:szCs w:val="24"/>
        </w:rPr>
        <w:t>ai</w:t>
      </w:r>
      <w:r w:rsidRPr="007E27E7">
        <w:rPr>
          <w:i/>
          <w:iCs/>
          <w:color w:val="000000"/>
          <w:szCs w:val="24"/>
        </w:rPr>
        <w:t>,</w:t>
      </w:r>
      <w:r w:rsidRPr="007E27E7">
        <w:rPr>
          <w:color w:val="000000"/>
          <w:szCs w:val="24"/>
        </w:rPr>
        <w:t xml:space="preserve"> </w:t>
      </w:r>
      <w:r w:rsidRPr="007E27E7">
        <w:rPr>
          <w:i/>
          <w:iCs/>
          <w:color w:val="000000"/>
          <w:szCs w:val="24"/>
        </w:rPr>
        <w:t>kai įstatymais jiems priskiriamos valstybinės funkcijos</w:t>
      </w:r>
      <w:r w:rsidRPr="007E27E7">
        <w:rPr>
          <w:color w:val="000000"/>
          <w:szCs w:val="24"/>
        </w:rPr>
        <w:t xml:space="preserve">. </w:t>
      </w:r>
    </w:p>
    <w:p w14:paraId="455E77EF" w14:textId="1DE63231" w:rsidR="003B2F8F" w:rsidRPr="007E27E7" w:rsidRDefault="00D203A5" w:rsidP="009A1888">
      <w:pPr>
        <w:pStyle w:val="Sraopastraipa"/>
        <w:tabs>
          <w:tab w:val="left" w:pos="851"/>
        </w:tabs>
        <w:spacing w:after="160" w:line="256" w:lineRule="auto"/>
        <w:ind w:left="0" w:firstLine="851"/>
        <w:jc w:val="both"/>
        <w:rPr>
          <w:rFonts w:eastAsia="Calibri"/>
          <w:szCs w:val="24"/>
        </w:rPr>
      </w:pPr>
      <w:r w:rsidRPr="007E27E7">
        <w:rPr>
          <w:color w:val="000000"/>
          <w:szCs w:val="24"/>
          <w:lang w:eastAsia="lt-LT"/>
        </w:rPr>
        <w:t xml:space="preserve">Pažymėtina, kad </w:t>
      </w:r>
      <w:r w:rsidR="00993A2A" w:rsidRPr="007E27E7">
        <w:rPr>
          <w:szCs w:val="24"/>
          <w:lang w:eastAsia="lt-LT"/>
        </w:rPr>
        <w:t xml:space="preserve">Disponavimo įstatymo 7 straipsnio 2 dalyje </w:t>
      </w:r>
      <w:r w:rsidR="00993A2A" w:rsidRPr="007E27E7">
        <w:rPr>
          <w:i/>
          <w:iCs/>
          <w:szCs w:val="24"/>
          <w:lang w:eastAsia="lt-LT"/>
        </w:rPr>
        <w:t>valstybės įstaigos</w:t>
      </w:r>
      <w:r w:rsidR="00993A2A" w:rsidRPr="007E27E7">
        <w:rPr>
          <w:szCs w:val="24"/>
          <w:lang w:eastAsia="lt-LT"/>
        </w:rPr>
        <w:t xml:space="preserve"> ir </w:t>
      </w:r>
      <w:r w:rsidR="00993A2A" w:rsidRPr="007E27E7">
        <w:rPr>
          <w:i/>
          <w:iCs/>
          <w:szCs w:val="24"/>
          <w:u w:val="single"/>
          <w:lang w:eastAsia="lt-LT"/>
        </w:rPr>
        <w:t>kiti</w:t>
      </w:r>
      <w:r w:rsidR="00993A2A" w:rsidRPr="007E27E7">
        <w:rPr>
          <w:szCs w:val="24"/>
          <w:lang w:eastAsia="lt-LT"/>
        </w:rPr>
        <w:t xml:space="preserve"> </w:t>
      </w:r>
      <w:r w:rsidR="00993A2A" w:rsidRPr="007E27E7">
        <w:rPr>
          <w:i/>
          <w:iCs/>
          <w:szCs w:val="24"/>
          <w:lang w:eastAsia="lt-LT"/>
        </w:rPr>
        <w:t>juridiniai asmenys</w:t>
      </w:r>
      <w:r w:rsidR="00993A2A" w:rsidRPr="007E27E7">
        <w:rPr>
          <w:szCs w:val="24"/>
          <w:lang w:eastAsia="lt-LT"/>
        </w:rPr>
        <w:t xml:space="preserve">, </w:t>
      </w:r>
      <w:r w:rsidR="00993A2A" w:rsidRPr="007E27E7">
        <w:rPr>
          <w:rFonts w:eastAsia="Calibri"/>
          <w:szCs w:val="24"/>
        </w:rPr>
        <w:t>kuriems įstatymai priskiria valstybines funkcijas, yra išskirti į atskiras grupes. I</w:t>
      </w:r>
      <w:r w:rsidRPr="007E27E7">
        <w:rPr>
          <w:color w:val="000000"/>
          <w:szCs w:val="24"/>
          <w:lang w:eastAsia="lt-LT"/>
        </w:rPr>
        <w:t xml:space="preserve">ki pertvarkymo į valstybės įmonę (2020 m. rugsėjo 1 d.) Kelių direkcijos teisinė forma buvo biudžetinė įstaiga. Ministerijos nuomone, būdama </w:t>
      </w:r>
      <w:r w:rsidRPr="007E27E7">
        <w:rPr>
          <w:szCs w:val="24"/>
          <w:lang w:eastAsia="lt-LT"/>
        </w:rPr>
        <w:t>valstybės įstaiga, į</w:t>
      </w:r>
      <w:r w:rsidRPr="007E27E7">
        <w:rPr>
          <w:szCs w:val="24"/>
          <w:u w:val="single"/>
          <w:lang w:eastAsia="lt-LT"/>
        </w:rPr>
        <w:t>steigta tik valstybinėms funkcijoms vykdyti</w:t>
      </w:r>
      <w:r w:rsidRPr="007E27E7">
        <w:rPr>
          <w:szCs w:val="24"/>
          <w:lang w:eastAsia="lt-LT"/>
        </w:rPr>
        <w:t xml:space="preserve">, Kelių direkcija nebuvo priskiriama Disponavimo įstatymo </w:t>
      </w:r>
      <w:r w:rsidR="00993A2A" w:rsidRPr="007E27E7">
        <w:rPr>
          <w:szCs w:val="24"/>
          <w:lang w:eastAsia="lt-LT"/>
        </w:rPr>
        <w:t xml:space="preserve">7 straipsnio 2 dalies 4 punkte ir </w:t>
      </w:r>
      <w:r w:rsidRPr="007E27E7">
        <w:rPr>
          <w:szCs w:val="24"/>
          <w:lang w:eastAsia="lt-LT"/>
        </w:rPr>
        <w:t xml:space="preserve">10 straipsnio 4 dalyje nurodytai </w:t>
      </w:r>
      <w:r w:rsidRPr="007E27E7">
        <w:rPr>
          <w:i/>
          <w:iCs/>
          <w:szCs w:val="24"/>
          <w:lang w:eastAsia="lt-LT"/>
        </w:rPr>
        <w:t>kitų juridinių asmenų</w:t>
      </w:r>
      <w:r w:rsidRPr="007E27E7">
        <w:rPr>
          <w:szCs w:val="24"/>
          <w:lang w:eastAsia="lt-LT"/>
        </w:rPr>
        <w:t xml:space="preserve">, </w:t>
      </w:r>
      <w:r w:rsidRPr="007E27E7">
        <w:rPr>
          <w:rFonts w:eastAsia="Calibri"/>
          <w:szCs w:val="24"/>
        </w:rPr>
        <w:t>kuriems įstatymai priskiria valstybines funkcijas</w:t>
      </w:r>
      <w:r w:rsidR="00993A2A" w:rsidRPr="007E27E7">
        <w:rPr>
          <w:rFonts w:eastAsia="Calibri"/>
          <w:szCs w:val="24"/>
        </w:rPr>
        <w:t xml:space="preserve"> (</w:t>
      </w:r>
      <w:r w:rsidRPr="007E27E7">
        <w:rPr>
          <w:szCs w:val="24"/>
          <w:lang w:eastAsia="lt-LT"/>
        </w:rPr>
        <w:t>ir kuriems valstybinės žemės sklypai ir kitas valstybės turtas gali būti perduodamas tik išimtinais atvejais įstatymais priskirtoms funkcijoms vykdyti</w:t>
      </w:r>
      <w:r w:rsidR="00993A2A" w:rsidRPr="007E27E7">
        <w:rPr>
          <w:szCs w:val="24"/>
          <w:lang w:eastAsia="lt-LT"/>
        </w:rPr>
        <w:t>), grupei</w:t>
      </w:r>
      <w:r w:rsidRPr="007E27E7">
        <w:rPr>
          <w:szCs w:val="24"/>
          <w:lang w:eastAsia="lt-LT"/>
        </w:rPr>
        <w:t xml:space="preserve">. </w:t>
      </w:r>
      <w:r w:rsidR="00993A2A" w:rsidRPr="007E27E7">
        <w:rPr>
          <w:color w:val="000000"/>
          <w:szCs w:val="24"/>
          <w:lang w:eastAsia="lt-LT"/>
        </w:rPr>
        <w:t xml:space="preserve">Be to, </w:t>
      </w:r>
      <w:r w:rsidR="0066060F" w:rsidRPr="007E27E7">
        <w:rPr>
          <w:color w:val="000000"/>
          <w:szCs w:val="24"/>
          <w:lang w:eastAsia="lt-LT"/>
        </w:rPr>
        <w:t xml:space="preserve">2017 m. birželio 28 d., </w:t>
      </w:r>
      <w:r w:rsidR="0066060F" w:rsidRPr="007E27E7">
        <w:rPr>
          <w:color w:val="000000"/>
          <w:szCs w:val="24"/>
          <w:lang w:eastAsia="lt-LT"/>
        </w:rPr>
        <w:lastRenderedPageBreak/>
        <w:t xml:space="preserve">įsigaliojus Lietuvos Respublikos kelių įstatymo Nr. I-891 4, 5 ir 10 straipsnių pakeitimo įstatymui, </w:t>
      </w:r>
      <w:r w:rsidR="0066060F" w:rsidRPr="007E27E7">
        <w:rPr>
          <w:szCs w:val="24"/>
          <w:u w:val="single"/>
        </w:rPr>
        <w:t xml:space="preserve">Kelių direkcija tapo </w:t>
      </w:r>
      <w:r w:rsidR="0066060F" w:rsidRPr="007E27E7">
        <w:rPr>
          <w:color w:val="000000"/>
          <w:szCs w:val="24"/>
          <w:u w:val="single"/>
          <w:lang w:eastAsia="lt-LT"/>
        </w:rPr>
        <w:t xml:space="preserve">valstybinės reikšmės </w:t>
      </w:r>
      <w:r w:rsidR="004C0876" w:rsidRPr="007E27E7">
        <w:rPr>
          <w:color w:val="000000"/>
          <w:szCs w:val="24"/>
          <w:u w:val="single"/>
          <w:lang w:eastAsia="lt-LT"/>
        </w:rPr>
        <w:t xml:space="preserve">automobilių </w:t>
      </w:r>
      <w:r w:rsidR="0066060F" w:rsidRPr="007E27E7">
        <w:rPr>
          <w:color w:val="000000"/>
          <w:szCs w:val="24"/>
          <w:u w:val="single"/>
          <w:lang w:eastAsia="lt-LT"/>
        </w:rPr>
        <w:t>keliams priskirtos valstybinės žemės patikėtin</w:t>
      </w:r>
      <w:r w:rsidR="009A1888" w:rsidRPr="007E27E7">
        <w:rPr>
          <w:color w:val="000000"/>
          <w:szCs w:val="24"/>
          <w:u w:val="single"/>
          <w:lang w:eastAsia="lt-LT"/>
        </w:rPr>
        <w:t>e</w:t>
      </w:r>
      <w:r w:rsidR="0066060F" w:rsidRPr="007E27E7">
        <w:rPr>
          <w:color w:val="000000"/>
          <w:szCs w:val="24"/>
          <w:u w:val="single"/>
          <w:lang w:eastAsia="lt-LT"/>
        </w:rPr>
        <w:t xml:space="preserve"> pagal įstatymą</w:t>
      </w:r>
      <w:r w:rsidR="005178B3" w:rsidRPr="007E27E7">
        <w:rPr>
          <w:color w:val="000000"/>
          <w:szCs w:val="24"/>
          <w:u w:val="single"/>
          <w:lang w:eastAsia="lt-LT"/>
        </w:rPr>
        <w:t xml:space="preserve"> </w:t>
      </w:r>
      <w:r w:rsidR="005178B3" w:rsidRPr="007E27E7">
        <w:rPr>
          <w:szCs w:val="24"/>
        </w:rPr>
        <w:t>(Žemės įstatymo 1 dalies 6 punktas)</w:t>
      </w:r>
      <w:r w:rsidR="0066060F" w:rsidRPr="007E27E7">
        <w:rPr>
          <w:color w:val="000000"/>
          <w:szCs w:val="24"/>
          <w:lang w:eastAsia="lt-LT"/>
        </w:rPr>
        <w:t xml:space="preserve">, t. y. Lietuvos Respublikos kelių </w:t>
      </w:r>
      <w:r w:rsidR="00F8633A" w:rsidRPr="007E27E7">
        <w:rPr>
          <w:color w:val="000000"/>
          <w:szCs w:val="24"/>
          <w:lang w:eastAsia="lt-LT"/>
        </w:rPr>
        <w:t xml:space="preserve">įstatymo </w:t>
      </w:r>
      <w:r w:rsidR="0066060F" w:rsidRPr="007E27E7">
        <w:rPr>
          <w:color w:val="000000"/>
          <w:szCs w:val="24"/>
          <w:lang w:eastAsia="lt-LT"/>
        </w:rPr>
        <w:t xml:space="preserve">(toliau – Kelių įstatymas) </w:t>
      </w:r>
      <w:r w:rsidR="00F8633A" w:rsidRPr="007E27E7">
        <w:rPr>
          <w:color w:val="000000"/>
          <w:szCs w:val="24"/>
          <w:lang w:eastAsia="lt-LT"/>
        </w:rPr>
        <w:t xml:space="preserve">10 straipsnio 2 dalyje </w:t>
      </w:r>
      <w:r w:rsidR="0066060F" w:rsidRPr="007E27E7">
        <w:rPr>
          <w:color w:val="000000"/>
          <w:szCs w:val="24"/>
          <w:lang w:eastAsia="lt-LT"/>
        </w:rPr>
        <w:t>nustatyta, kad ,,įstatymų ar Vyriausybės nustatyta tvarka valstybinės reikšmės keliams priskirta žemė priklauso valstybei išimtine nuosavybės teise. Ją patikėjimo teise valdo, naudoja ir ja disponuoja</w:t>
      </w:r>
      <w:r w:rsidR="0066060F" w:rsidRPr="007E27E7">
        <w:rPr>
          <w:szCs w:val="24"/>
        </w:rPr>
        <w:t xml:space="preserve"> valstybės įmonė Lietuvos automobilių kelių direkcija</w:t>
      </w:r>
      <w:r w:rsidR="0066060F" w:rsidRPr="007E27E7">
        <w:rPr>
          <w:color w:val="000000"/>
          <w:szCs w:val="24"/>
          <w:lang w:eastAsia="lt-LT"/>
        </w:rPr>
        <w:t xml:space="preserve">“. </w:t>
      </w:r>
      <w:r w:rsidR="009E0A14" w:rsidRPr="007E27E7">
        <w:rPr>
          <w:color w:val="000000"/>
          <w:szCs w:val="24"/>
          <w:lang w:eastAsia="lt-LT"/>
        </w:rPr>
        <w:t xml:space="preserve">Siūlome šiuo aspektu patikslinti Projekto aiškinamąjį raštą. </w:t>
      </w:r>
    </w:p>
    <w:p w14:paraId="6D623941" w14:textId="3E7871DE" w:rsidR="00211BFE" w:rsidRPr="007E27E7" w:rsidRDefault="0066060F" w:rsidP="009A1888">
      <w:pPr>
        <w:pStyle w:val="Sraopastraipa"/>
        <w:ind w:left="0" w:firstLine="851"/>
        <w:jc w:val="both"/>
        <w:rPr>
          <w:szCs w:val="24"/>
        </w:rPr>
      </w:pPr>
      <w:r w:rsidRPr="007E27E7">
        <w:rPr>
          <w:szCs w:val="24"/>
        </w:rPr>
        <w:t xml:space="preserve">Projekto aiškinamasis raštas taip pat tikslintinas </w:t>
      </w:r>
      <w:r w:rsidR="005178B3" w:rsidRPr="007E27E7">
        <w:rPr>
          <w:szCs w:val="24"/>
        </w:rPr>
        <w:t xml:space="preserve">valstybinės </w:t>
      </w:r>
      <w:r w:rsidR="000E2424" w:rsidRPr="007E27E7">
        <w:rPr>
          <w:szCs w:val="24"/>
        </w:rPr>
        <w:t xml:space="preserve">žemės </w:t>
      </w:r>
      <w:r w:rsidR="00AE0408" w:rsidRPr="007E27E7">
        <w:rPr>
          <w:szCs w:val="24"/>
        </w:rPr>
        <w:t xml:space="preserve">patikėtiniu </w:t>
      </w:r>
      <w:r w:rsidRPr="007E27E7">
        <w:rPr>
          <w:szCs w:val="24"/>
        </w:rPr>
        <w:t xml:space="preserve">nurodant ne akcinę bendrovę „Lietuvos geležinkeliai“, </w:t>
      </w:r>
      <w:r w:rsidR="00211BFE" w:rsidRPr="007E27E7">
        <w:rPr>
          <w:szCs w:val="24"/>
        </w:rPr>
        <w:t xml:space="preserve">o </w:t>
      </w:r>
      <w:r w:rsidRPr="007E27E7">
        <w:rPr>
          <w:szCs w:val="24"/>
        </w:rPr>
        <w:t xml:space="preserve">viešosios geležinkelių infrastruktūros valdytojo funkcijas įgyvendinančią AB „LTG </w:t>
      </w:r>
      <w:proofErr w:type="spellStart"/>
      <w:r w:rsidR="00FA31AA" w:rsidRPr="007E27E7">
        <w:rPr>
          <w:szCs w:val="24"/>
        </w:rPr>
        <w:t>In</w:t>
      </w:r>
      <w:r w:rsidRPr="007E27E7">
        <w:rPr>
          <w:szCs w:val="24"/>
        </w:rPr>
        <w:t>fra</w:t>
      </w:r>
      <w:proofErr w:type="spellEnd"/>
      <w:r w:rsidRPr="007E27E7">
        <w:rPr>
          <w:szCs w:val="24"/>
        </w:rPr>
        <w:t>“</w:t>
      </w:r>
      <w:r w:rsidR="005A4B93" w:rsidRPr="007E27E7">
        <w:rPr>
          <w:rStyle w:val="Puslapioinaosnuoroda"/>
          <w:color w:val="000000"/>
          <w:szCs w:val="24"/>
          <w:lang w:eastAsia="lt-LT"/>
        </w:rPr>
        <w:footnoteReference w:id="2"/>
      </w:r>
      <w:r w:rsidRPr="007E27E7">
        <w:rPr>
          <w:szCs w:val="24"/>
        </w:rPr>
        <w:t>.</w:t>
      </w:r>
      <w:r w:rsidR="00B446C5" w:rsidRPr="007E27E7">
        <w:rPr>
          <w:szCs w:val="24"/>
        </w:rPr>
        <w:t xml:space="preserve"> </w:t>
      </w:r>
      <w:r w:rsidR="005A4B93" w:rsidRPr="007E27E7">
        <w:rPr>
          <w:szCs w:val="24"/>
        </w:rPr>
        <w:t xml:space="preserve">Atkreipiame dėmesį, kad </w:t>
      </w:r>
      <w:r w:rsidR="005A4B93" w:rsidRPr="007E27E7">
        <w:rPr>
          <w:color w:val="000000"/>
          <w:szCs w:val="24"/>
        </w:rPr>
        <w:t>žemė naujų viešosios geležinkelių infrastruktūros objektų, Lietuvos valstybei nuosavybės teise priklausančių geležinkelių paslaugų įrenginių statybai suteikiama Žemės įstatymo nustatyta tvarka</w:t>
      </w:r>
      <w:r w:rsidR="005A4B93" w:rsidRPr="007E27E7">
        <w:rPr>
          <w:rStyle w:val="Puslapioinaosnuoroda"/>
          <w:color w:val="000000"/>
          <w:szCs w:val="24"/>
          <w:lang w:eastAsia="lt-LT"/>
        </w:rPr>
        <w:footnoteReference w:id="3"/>
      </w:r>
      <w:r w:rsidR="005A4B93" w:rsidRPr="007E27E7">
        <w:rPr>
          <w:color w:val="000000"/>
          <w:szCs w:val="24"/>
        </w:rPr>
        <w:t>,</w:t>
      </w:r>
      <w:r w:rsidR="00B446C5" w:rsidRPr="007E27E7">
        <w:rPr>
          <w:szCs w:val="24"/>
        </w:rPr>
        <w:t xml:space="preserve"> </w:t>
      </w:r>
      <w:r w:rsidR="005A4B93" w:rsidRPr="007E27E7">
        <w:rPr>
          <w:szCs w:val="24"/>
        </w:rPr>
        <w:t>tačiau viešosios geležinkelių infrastruktūros objektų</w:t>
      </w:r>
      <w:r w:rsidR="00FA31AA" w:rsidRPr="007E27E7">
        <w:rPr>
          <w:szCs w:val="24"/>
        </w:rPr>
        <w:t xml:space="preserve">, Lietuvos valstybei nuosavybės teise priklausančių geležinkelių paslaugų įrenginių </w:t>
      </w:r>
      <w:r w:rsidR="005A4B93" w:rsidRPr="007E27E7">
        <w:rPr>
          <w:szCs w:val="24"/>
        </w:rPr>
        <w:t xml:space="preserve">jau užimamai valstybinei žemei </w:t>
      </w:r>
      <w:r w:rsidR="00427433" w:rsidRPr="007E27E7">
        <w:rPr>
          <w:szCs w:val="24"/>
        </w:rPr>
        <w:t xml:space="preserve">Lietuvos Respublikos geležinkelių transporto kodeksu yra </w:t>
      </w:r>
      <w:r w:rsidR="005A4B93" w:rsidRPr="007E27E7">
        <w:rPr>
          <w:szCs w:val="24"/>
        </w:rPr>
        <w:t>nustatyt</w:t>
      </w:r>
      <w:r w:rsidR="00FA31AA" w:rsidRPr="007E27E7">
        <w:rPr>
          <w:szCs w:val="24"/>
        </w:rPr>
        <w:t>a</w:t>
      </w:r>
      <w:r w:rsidR="005A4B93" w:rsidRPr="007E27E7">
        <w:rPr>
          <w:szCs w:val="24"/>
        </w:rPr>
        <w:t>s specialus teisinis režimas</w:t>
      </w:r>
      <w:r w:rsidR="00FA31AA" w:rsidRPr="007E27E7">
        <w:rPr>
          <w:rStyle w:val="Puslapioinaosnuoroda"/>
          <w:color w:val="000000"/>
          <w:szCs w:val="24"/>
          <w:lang w:eastAsia="lt-LT"/>
        </w:rPr>
        <w:footnoteReference w:id="4"/>
      </w:r>
      <w:r w:rsidR="00FA31AA" w:rsidRPr="007E27E7">
        <w:rPr>
          <w:szCs w:val="24"/>
        </w:rPr>
        <w:t>, todėl pastaruoju atveju AB</w:t>
      </w:r>
      <w:r w:rsidR="00211BFE" w:rsidRPr="007E27E7">
        <w:rPr>
          <w:szCs w:val="24"/>
        </w:rPr>
        <w:t> </w:t>
      </w:r>
      <w:r w:rsidR="00FA31AA" w:rsidRPr="007E27E7">
        <w:rPr>
          <w:szCs w:val="24"/>
        </w:rPr>
        <w:t xml:space="preserve">„LTG </w:t>
      </w:r>
      <w:proofErr w:type="spellStart"/>
      <w:r w:rsidR="00FA31AA" w:rsidRPr="007E27E7">
        <w:rPr>
          <w:szCs w:val="24"/>
        </w:rPr>
        <w:t>Infra</w:t>
      </w:r>
      <w:proofErr w:type="spellEnd"/>
      <w:r w:rsidR="00FA31AA" w:rsidRPr="007E27E7">
        <w:rPr>
          <w:szCs w:val="24"/>
        </w:rPr>
        <w:t>“ laikytina ne Žemės įstatymo 7 straipsnio 3 dalyje nustatytu valstybinės žemės patikėtiniu, o valstybinės žemės patikėtiniu pagal įstatymą (Žemės įstatymo 1 dalies 6 punktas)</w:t>
      </w:r>
      <w:r w:rsidR="00427433" w:rsidRPr="007E27E7">
        <w:rPr>
          <w:szCs w:val="24"/>
        </w:rPr>
        <w:t xml:space="preserve"> – šiuo atveju nėra priimamas Lietuvos Respublikos Vyriausybės nutarimas</w:t>
      </w:r>
      <w:r w:rsidR="00FA31AA" w:rsidRPr="007E27E7">
        <w:rPr>
          <w:szCs w:val="24"/>
        </w:rPr>
        <w:t>.</w:t>
      </w:r>
      <w:r w:rsidR="00427433" w:rsidRPr="007E27E7">
        <w:rPr>
          <w:szCs w:val="24"/>
        </w:rPr>
        <w:t xml:space="preserve"> </w:t>
      </w:r>
    </w:p>
    <w:p w14:paraId="547F29A5" w14:textId="22679975" w:rsidR="00427433" w:rsidRPr="007E27E7" w:rsidRDefault="00427433" w:rsidP="00E653CA">
      <w:pPr>
        <w:ind w:firstLine="851"/>
        <w:jc w:val="both"/>
        <w:rPr>
          <w:sz w:val="24"/>
          <w:szCs w:val="24"/>
        </w:rPr>
      </w:pPr>
      <w:r w:rsidRPr="007E27E7">
        <w:rPr>
          <w:sz w:val="24"/>
          <w:szCs w:val="24"/>
        </w:rPr>
        <w:t>Vis dėlto, nors viešosios geležinkelių infrastruktūros valdytojas ir nepatenka į Žemės įstatymo 7 straipsnio 5 dalies taikymo sritį, jo atžvilgiu vis tiek yra taikoma Lietuvos Respublikos valstybės ir savivaldybių turto valdymo, naudojimo ir disponavimo juo įstatymo 10 straipsnio 4 dalis, nustatanti analogiško pobūdžio</w:t>
      </w:r>
      <w:r w:rsidR="00BD603C" w:rsidRPr="007E27E7">
        <w:rPr>
          <w:sz w:val="24"/>
          <w:szCs w:val="24"/>
        </w:rPr>
        <w:t>,</w:t>
      </w:r>
      <w:r w:rsidRPr="007E27E7">
        <w:rPr>
          <w:sz w:val="24"/>
          <w:szCs w:val="24"/>
        </w:rPr>
        <w:t xml:space="preserve"> kaip ir Žemės įstatyme</w:t>
      </w:r>
      <w:r w:rsidR="00BD603C" w:rsidRPr="007E27E7">
        <w:rPr>
          <w:sz w:val="24"/>
          <w:szCs w:val="24"/>
        </w:rPr>
        <w:t>,</w:t>
      </w:r>
      <w:r w:rsidRPr="007E27E7">
        <w:rPr>
          <w:sz w:val="24"/>
          <w:szCs w:val="24"/>
        </w:rPr>
        <w:t xml:space="preserve"> draudimus</w:t>
      </w:r>
      <w:r w:rsidR="00BD603C" w:rsidRPr="007E27E7">
        <w:rPr>
          <w:sz w:val="24"/>
          <w:szCs w:val="24"/>
        </w:rPr>
        <w:t xml:space="preserve">, kurie </w:t>
      </w:r>
      <w:r w:rsidRPr="007E27E7">
        <w:rPr>
          <w:sz w:val="24"/>
          <w:szCs w:val="24"/>
        </w:rPr>
        <w:t>įrašomi į valstybinės žemės patikėjimo sutartį</w:t>
      </w:r>
      <w:r w:rsidR="00BD603C" w:rsidRPr="007E27E7">
        <w:rPr>
          <w:rStyle w:val="Puslapioinaosnuoroda"/>
          <w:color w:val="000000"/>
          <w:sz w:val="24"/>
          <w:szCs w:val="24"/>
          <w:lang w:eastAsia="lt-LT"/>
        </w:rPr>
        <w:footnoteReference w:id="5"/>
      </w:r>
      <w:r w:rsidRPr="007E27E7">
        <w:rPr>
          <w:sz w:val="24"/>
          <w:szCs w:val="24"/>
        </w:rPr>
        <w:t xml:space="preserve">. Todėl </w:t>
      </w:r>
      <w:r w:rsidR="00A2329F" w:rsidRPr="007E27E7">
        <w:rPr>
          <w:sz w:val="24"/>
          <w:szCs w:val="24"/>
        </w:rPr>
        <w:t xml:space="preserve">iš esmės </w:t>
      </w:r>
      <w:r w:rsidRPr="007E27E7">
        <w:rPr>
          <w:sz w:val="24"/>
          <w:szCs w:val="24"/>
        </w:rPr>
        <w:t xml:space="preserve">pritartume, kad </w:t>
      </w:r>
      <w:r w:rsidR="00BD603C" w:rsidRPr="007E27E7">
        <w:rPr>
          <w:sz w:val="24"/>
          <w:szCs w:val="24"/>
        </w:rPr>
        <w:t xml:space="preserve">Žemės įstatyme būtų aiškiai įtvirtinta, jog </w:t>
      </w:r>
      <w:r w:rsidRPr="007E27E7">
        <w:rPr>
          <w:sz w:val="24"/>
          <w:szCs w:val="24"/>
        </w:rPr>
        <w:t>visi</w:t>
      </w:r>
      <w:r w:rsidR="00BD603C" w:rsidRPr="007E27E7">
        <w:rPr>
          <w:sz w:val="24"/>
          <w:szCs w:val="24"/>
        </w:rPr>
        <w:t xml:space="preserve"> valstybinės žemės patikėtiniai gali sudaryti sandorius dėl </w:t>
      </w:r>
      <w:r w:rsidR="004C0876" w:rsidRPr="007E27E7">
        <w:rPr>
          <w:sz w:val="24"/>
          <w:szCs w:val="24"/>
        </w:rPr>
        <w:t xml:space="preserve">servitutų nustatymo </w:t>
      </w:r>
      <w:r w:rsidR="00BD603C" w:rsidRPr="007E27E7">
        <w:rPr>
          <w:sz w:val="24"/>
          <w:szCs w:val="24"/>
        </w:rPr>
        <w:t xml:space="preserve">jų </w:t>
      </w:r>
      <w:r w:rsidRPr="007E27E7">
        <w:rPr>
          <w:sz w:val="24"/>
          <w:szCs w:val="24"/>
        </w:rPr>
        <w:t>patikėjimo teise valdo</w:t>
      </w:r>
      <w:r w:rsidR="005324DE" w:rsidRPr="007E27E7">
        <w:rPr>
          <w:sz w:val="24"/>
          <w:szCs w:val="24"/>
        </w:rPr>
        <w:t>miems</w:t>
      </w:r>
      <w:r w:rsidRPr="007E27E7">
        <w:rPr>
          <w:sz w:val="24"/>
          <w:szCs w:val="24"/>
        </w:rPr>
        <w:t xml:space="preserve"> valstybinės žemės sklyp</w:t>
      </w:r>
      <w:r w:rsidR="005324DE" w:rsidRPr="007E27E7">
        <w:rPr>
          <w:sz w:val="24"/>
          <w:szCs w:val="24"/>
        </w:rPr>
        <w:t>ams</w:t>
      </w:r>
      <w:r w:rsidR="00173740" w:rsidRPr="007E27E7">
        <w:rPr>
          <w:sz w:val="24"/>
          <w:szCs w:val="24"/>
        </w:rPr>
        <w:t>,</w:t>
      </w:r>
      <w:r w:rsidR="003B2F8F" w:rsidRPr="007E27E7">
        <w:rPr>
          <w:sz w:val="24"/>
          <w:szCs w:val="24"/>
        </w:rPr>
        <w:t xml:space="preserve"> </w:t>
      </w:r>
      <w:r w:rsidR="00CB308C" w:rsidRPr="007E27E7">
        <w:rPr>
          <w:sz w:val="24"/>
          <w:szCs w:val="24"/>
        </w:rPr>
        <w:t>įvertinant</w:t>
      </w:r>
      <w:r w:rsidR="00A2329F" w:rsidRPr="007E27E7">
        <w:rPr>
          <w:sz w:val="24"/>
          <w:szCs w:val="24"/>
        </w:rPr>
        <w:t xml:space="preserve"> toliau nurodyt</w:t>
      </w:r>
      <w:r w:rsidR="00CB308C" w:rsidRPr="007E27E7">
        <w:rPr>
          <w:sz w:val="24"/>
          <w:szCs w:val="24"/>
        </w:rPr>
        <w:t>as</w:t>
      </w:r>
      <w:r w:rsidR="00A2329F" w:rsidRPr="007E27E7">
        <w:rPr>
          <w:sz w:val="24"/>
          <w:szCs w:val="24"/>
        </w:rPr>
        <w:t xml:space="preserve"> pastab</w:t>
      </w:r>
      <w:r w:rsidR="00CB308C" w:rsidRPr="007E27E7">
        <w:rPr>
          <w:sz w:val="24"/>
          <w:szCs w:val="24"/>
        </w:rPr>
        <w:t>as</w:t>
      </w:r>
      <w:r w:rsidRPr="007E27E7">
        <w:rPr>
          <w:sz w:val="24"/>
          <w:szCs w:val="24"/>
        </w:rPr>
        <w:t>.</w:t>
      </w:r>
    </w:p>
    <w:p w14:paraId="51B80718" w14:textId="72BBC37F" w:rsidR="00C83C6D" w:rsidRPr="007E27E7" w:rsidRDefault="000A3CCF" w:rsidP="00C83C6D">
      <w:pPr>
        <w:pStyle w:val="Sraopastraipa"/>
        <w:numPr>
          <w:ilvl w:val="0"/>
          <w:numId w:val="3"/>
        </w:numPr>
        <w:tabs>
          <w:tab w:val="left" w:pos="851"/>
          <w:tab w:val="left" w:pos="1134"/>
          <w:tab w:val="left" w:pos="1276"/>
        </w:tabs>
        <w:ind w:left="0" w:firstLine="993"/>
        <w:jc w:val="both"/>
        <w:rPr>
          <w:szCs w:val="24"/>
        </w:rPr>
      </w:pPr>
      <w:r w:rsidRPr="007E27E7">
        <w:rPr>
          <w:szCs w:val="24"/>
        </w:rPr>
        <w:t xml:space="preserve">Nors Projekto aiškinamajame rašte </w:t>
      </w:r>
      <w:r w:rsidR="00DA114D" w:rsidRPr="007E27E7">
        <w:rPr>
          <w:szCs w:val="24"/>
        </w:rPr>
        <w:t>teigiama</w:t>
      </w:r>
      <w:r w:rsidRPr="007E27E7">
        <w:rPr>
          <w:szCs w:val="24"/>
        </w:rPr>
        <w:t xml:space="preserve">, kad siekiama </w:t>
      </w:r>
      <w:r w:rsidR="00DA114D" w:rsidRPr="007E27E7">
        <w:rPr>
          <w:szCs w:val="24"/>
        </w:rPr>
        <w:t>numatyti galimybę administraciniu aktu nustatyti žemės servitutus valstybinės žemės sklypams</w:t>
      </w:r>
      <w:r w:rsidR="002C5D6A" w:rsidRPr="007E27E7">
        <w:rPr>
          <w:szCs w:val="24"/>
        </w:rPr>
        <w:t>, kuriuos patikėjimo teise valdo Žemės įstatymo 7 straipsnio 3 dalyje nustatyti valstybinės žemės patikėtiniai, iš Projekto 3</w:t>
      </w:r>
      <w:r w:rsidR="00943F28" w:rsidRPr="007E27E7">
        <w:rPr>
          <w:szCs w:val="24"/>
        </w:rPr>
        <w:t xml:space="preserve"> straipsniu dėstomos</w:t>
      </w:r>
      <w:r w:rsidR="002C5D6A" w:rsidRPr="007E27E7">
        <w:rPr>
          <w:szCs w:val="24"/>
        </w:rPr>
        <w:t xml:space="preserve"> </w:t>
      </w:r>
      <w:r w:rsidR="00CB308C" w:rsidRPr="007E27E7">
        <w:rPr>
          <w:szCs w:val="24"/>
        </w:rPr>
        <w:t xml:space="preserve">23 straipsnio </w:t>
      </w:r>
      <w:r w:rsidR="003D20E4" w:rsidRPr="007E27E7">
        <w:rPr>
          <w:szCs w:val="24"/>
        </w:rPr>
        <w:t>2 straipsnio 3</w:t>
      </w:r>
      <w:r w:rsidR="00FE74DD" w:rsidRPr="007E27E7">
        <w:rPr>
          <w:szCs w:val="24"/>
        </w:rPr>
        <w:t xml:space="preserve"> ir </w:t>
      </w:r>
      <w:r w:rsidR="003D20E4" w:rsidRPr="007E27E7">
        <w:rPr>
          <w:szCs w:val="24"/>
        </w:rPr>
        <w:t xml:space="preserve">4 punktų </w:t>
      </w:r>
      <w:r w:rsidR="002161D2" w:rsidRPr="007E27E7">
        <w:rPr>
          <w:szCs w:val="24"/>
        </w:rPr>
        <w:t xml:space="preserve">formuluotės </w:t>
      </w:r>
      <w:r w:rsidR="003D20E4" w:rsidRPr="007E27E7">
        <w:rPr>
          <w:szCs w:val="24"/>
        </w:rPr>
        <w:t>galima spręsti</w:t>
      </w:r>
      <w:r w:rsidR="007936D0" w:rsidRPr="007E27E7">
        <w:rPr>
          <w:szCs w:val="24"/>
        </w:rPr>
        <w:t xml:space="preserve">, kad </w:t>
      </w:r>
      <w:r w:rsidR="005178B3" w:rsidRPr="007E27E7">
        <w:rPr>
          <w:szCs w:val="24"/>
        </w:rPr>
        <w:t xml:space="preserve">Nacionalinės žemės tarnybos prie Žemės ūkio ministerijos (toliau – NŽT) </w:t>
      </w:r>
      <w:r w:rsidR="002161D2" w:rsidRPr="007E27E7">
        <w:rPr>
          <w:szCs w:val="24"/>
        </w:rPr>
        <w:t xml:space="preserve">administraciniu aktu </w:t>
      </w:r>
      <w:r w:rsidR="007936D0" w:rsidRPr="007E27E7">
        <w:rPr>
          <w:szCs w:val="24"/>
        </w:rPr>
        <w:t>servitutai galėtų būti nustatomi</w:t>
      </w:r>
      <w:r w:rsidR="00E66105" w:rsidRPr="007E27E7">
        <w:rPr>
          <w:szCs w:val="24"/>
        </w:rPr>
        <w:t xml:space="preserve"> </w:t>
      </w:r>
      <w:r w:rsidR="007F0B73" w:rsidRPr="007E27E7">
        <w:rPr>
          <w:szCs w:val="24"/>
        </w:rPr>
        <w:t xml:space="preserve">valstybinės </w:t>
      </w:r>
      <w:r w:rsidR="00E66105" w:rsidRPr="007E27E7">
        <w:rPr>
          <w:szCs w:val="24"/>
        </w:rPr>
        <w:t>žemės sklypams</w:t>
      </w:r>
      <w:r w:rsidR="005178B3" w:rsidRPr="007E27E7">
        <w:rPr>
          <w:szCs w:val="24"/>
        </w:rPr>
        <w:t>,</w:t>
      </w:r>
      <w:r w:rsidR="007936D0" w:rsidRPr="007E27E7">
        <w:rPr>
          <w:szCs w:val="24"/>
        </w:rPr>
        <w:t xml:space="preserve"> k</w:t>
      </w:r>
      <w:r w:rsidR="00E66105" w:rsidRPr="007E27E7">
        <w:rPr>
          <w:szCs w:val="24"/>
        </w:rPr>
        <w:t>uriuos</w:t>
      </w:r>
      <w:r w:rsidR="007936D0" w:rsidRPr="007E27E7">
        <w:rPr>
          <w:szCs w:val="24"/>
        </w:rPr>
        <w:t xml:space="preserve"> </w:t>
      </w:r>
      <w:r w:rsidR="002161D2" w:rsidRPr="007E27E7">
        <w:rPr>
          <w:szCs w:val="24"/>
        </w:rPr>
        <w:t xml:space="preserve">valdo </w:t>
      </w:r>
      <w:r w:rsidR="005178B3" w:rsidRPr="007E27E7">
        <w:rPr>
          <w:szCs w:val="24"/>
        </w:rPr>
        <w:t xml:space="preserve">bet kuris Žemės įstatymo 7 straipsnyje nurodytas </w:t>
      </w:r>
      <w:r w:rsidR="007936D0" w:rsidRPr="007E27E7">
        <w:rPr>
          <w:szCs w:val="24"/>
        </w:rPr>
        <w:t>patikėjimo teisės subjekta</w:t>
      </w:r>
      <w:r w:rsidR="005178B3" w:rsidRPr="007E27E7">
        <w:rPr>
          <w:szCs w:val="24"/>
        </w:rPr>
        <w:t>s</w:t>
      </w:r>
      <w:r w:rsidR="007936D0" w:rsidRPr="007E27E7">
        <w:rPr>
          <w:szCs w:val="24"/>
        </w:rPr>
        <w:t xml:space="preserve">, neišskiriant </w:t>
      </w:r>
      <w:r w:rsidR="003D20E4" w:rsidRPr="007E27E7">
        <w:rPr>
          <w:szCs w:val="24"/>
        </w:rPr>
        <w:t>j</w:t>
      </w:r>
      <w:r w:rsidR="005178B3" w:rsidRPr="007E27E7">
        <w:rPr>
          <w:szCs w:val="24"/>
        </w:rPr>
        <w:t>o</w:t>
      </w:r>
      <w:r w:rsidR="007936D0" w:rsidRPr="007E27E7">
        <w:rPr>
          <w:szCs w:val="24"/>
        </w:rPr>
        <w:t xml:space="preserve"> rūšies. </w:t>
      </w:r>
      <w:r w:rsidR="00D17943" w:rsidRPr="007E27E7">
        <w:rPr>
          <w:szCs w:val="24"/>
        </w:rPr>
        <w:t>Taigi</w:t>
      </w:r>
      <w:r w:rsidR="00B540FF" w:rsidRPr="007E27E7">
        <w:rPr>
          <w:szCs w:val="24"/>
        </w:rPr>
        <w:t>, kai tenkinamos  nurodytos sąlygos,</w:t>
      </w:r>
      <w:r w:rsidR="00D17943" w:rsidRPr="007E27E7">
        <w:rPr>
          <w:szCs w:val="24"/>
        </w:rPr>
        <w:t xml:space="preserve"> servitutas administraciniu aktu galėtų būti nustatomas visiems valstybinės žemės sklypams,</w:t>
      </w:r>
      <w:r w:rsidR="00B540FF" w:rsidRPr="007E27E7">
        <w:rPr>
          <w:szCs w:val="24"/>
        </w:rPr>
        <w:t xml:space="preserve"> įskaitant ir tuos, kuriuos valdo kitų įstatymų nustatyti subjektai</w:t>
      </w:r>
      <w:r w:rsidR="00943F2B" w:rsidRPr="007E27E7">
        <w:rPr>
          <w:szCs w:val="24"/>
        </w:rPr>
        <w:t>.</w:t>
      </w:r>
      <w:r w:rsidR="00D17943" w:rsidRPr="007E27E7">
        <w:rPr>
          <w:szCs w:val="24"/>
        </w:rPr>
        <w:t xml:space="preserve"> </w:t>
      </w:r>
      <w:r w:rsidR="00C83C6D" w:rsidRPr="007E27E7">
        <w:rPr>
          <w:szCs w:val="24"/>
        </w:rPr>
        <w:t xml:space="preserve">Pastebėtina, jog taip pat nėra visiškai aišku, kodėl Projekto 3 straipsniu dėstomuose 23 straipsnio 2 straipsnio 3 ir 4 punktuose atsisakoma nuostatų, susijusių su išnuomotais ar perduotais neatlygintinai naudotis valstybinės žemės sklypais. </w:t>
      </w:r>
    </w:p>
    <w:p w14:paraId="56C92D7C" w14:textId="77777777" w:rsidR="00C83C6D" w:rsidRPr="007E27E7" w:rsidRDefault="00B540FF" w:rsidP="00C83C6D">
      <w:pPr>
        <w:tabs>
          <w:tab w:val="left" w:pos="851"/>
          <w:tab w:val="left" w:pos="1134"/>
        </w:tabs>
        <w:ind w:firstLine="851"/>
        <w:jc w:val="both"/>
        <w:rPr>
          <w:sz w:val="24"/>
          <w:szCs w:val="24"/>
        </w:rPr>
      </w:pPr>
      <w:r w:rsidRPr="007E27E7">
        <w:rPr>
          <w:sz w:val="24"/>
          <w:szCs w:val="24"/>
        </w:rPr>
        <w:t>Manytume, kad</w:t>
      </w:r>
      <w:r w:rsidR="00E21713" w:rsidRPr="007E27E7">
        <w:rPr>
          <w:sz w:val="24"/>
          <w:szCs w:val="24"/>
        </w:rPr>
        <w:t xml:space="preserve"> P</w:t>
      </w:r>
      <w:r w:rsidRPr="007E27E7">
        <w:rPr>
          <w:sz w:val="24"/>
          <w:szCs w:val="24"/>
        </w:rPr>
        <w:t>rojekto rengėjai turėtų vertinti, kaip siūlomas teisinis reguliavimas atitiktų Lietuvos Respublikos Konstitucijos 47 straipsnio 1 dalies</w:t>
      </w:r>
      <w:r w:rsidR="00E21713" w:rsidRPr="007E27E7">
        <w:rPr>
          <w:sz w:val="24"/>
          <w:szCs w:val="24"/>
        </w:rPr>
        <w:t xml:space="preserve">, Žemės įstatymo 6 straipsnio 1 dalies </w:t>
      </w:r>
      <w:r w:rsidRPr="007E27E7">
        <w:rPr>
          <w:sz w:val="24"/>
          <w:szCs w:val="24"/>
        </w:rPr>
        <w:t xml:space="preserve">bei Lietuvos Respublikos civilinio kodekso 4.7 straipsnio nuostatas, jei servitutas būtų nustatomas žemei (tarnaujantis daiktas), kuri pagal Lietuvos Respublikos Konstitucijos 47 straipsnio 1 dalį ir Žemės įstatymo 6 straipsnio 1 dalies nuostatas yra </w:t>
      </w:r>
      <w:r w:rsidRPr="007E27E7">
        <w:rPr>
          <w:bCs/>
          <w:sz w:val="24"/>
          <w:szCs w:val="24"/>
        </w:rPr>
        <w:t>išimtinė valstybės nuosavybė</w:t>
      </w:r>
      <w:r w:rsidRPr="007E27E7">
        <w:rPr>
          <w:sz w:val="24"/>
          <w:szCs w:val="24"/>
        </w:rPr>
        <w:t xml:space="preserve">. </w:t>
      </w:r>
    </w:p>
    <w:p w14:paraId="6ACE9D8E" w14:textId="4B02E86A" w:rsidR="009C7D37" w:rsidRPr="007E27E7" w:rsidRDefault="00984893" w:rsidP="009C4FD3">
      <w:pPr>
        <w:tabs>
          <w:tab w:val="left" w:pos="851"/>
          <w:tab w:val="left" w:pos="1134"/>
        </w:tabs>
        <w:ind w:firstLine="567"/>
        <w:jc w:val="both"/>
        <w:rPr>
          <w:sz w:val="24"/>
          <w:szCs w:val="24"/>
        </w:rPr>
      </w:pPr>
      <w:r w:rsidRPr="007E27E7">
        <w:rPr>
          <w:sz w:val="24"/>
          <w:szCs w:val="24"/>
        </w:rPr>
        <w:t xml:space="preserve">Atskirai aptartinas servitutų nustatymas NŽT administraciniu aktu valstybinės žemės sklypams, kuriuos užima valstybinės reikšmės automobilių keliai. </w:t>
      </w:r>
      <w:r w:rsidR="00D17943" w:rsidRPr="007E27E7">
        <w:rPr>
          <w:sz w:val="24"/>
          <w:szCs w:val="24"/>
        </w:rPr>
        <w:t>S</w:t>
      </w:r>
      <w:r w:rsidR="002A4E06" w:rsidRPr="007E27E7">
        <w:rPr>
          <w:sz w:val="24"/>
          <w:szCs w:val="24"/>
        </w:rPr>
        <w:t>uteik</w:t>
      </w:r>
      <w:r w:rsidR="002E10D9" w:rsidRPr="007E27E7">
        <w:rPr>
          <w:sz w:val="24"/>
          <w:szCs w:val="24"/>
        </w:rPr>
        <w:t xml:space="preserve">us </w:t>
      </w:r>
      <w:r w:rsidR="002A4E06" w:rsidRPr="007E27E7">
        <w:rPr>
          <w:sz w:val="24"/>
          <w:szCs w:val="24"/>
        </w:rPr>
        <w:t xml:space="preserve">teisę </w:t>
      </w:r>
      <w:r w:rsidR="005178B3" w:rsidRPr="007E27E7">
        <w:rPr>
          <w:sz w:val="24"/>
          <w:szCs w:val="24"/>
        </w:rPr>
        <w:t xml:space="preserve">NŽT </w:t>
      </w:r>
      <w:r w:rsidR="002A4E06" w:rsidRPr="007E27E7">
        <w:rPr>
          <w:sz w:val="24"/>
          <w:szCs w:val="24"/>
        </w:rPr>
        <w:t xml:space="preserve">administraciniu aktu nustatyti servitutus visoje be išimties valstybinėje žemėje (tarp jų ir valstybinės reikšmės </w:t>
      </w:r>
      <w:r w:rsidR="004C0876" w:rsidRPr="007E27E7">
        <w:rPr>
          <w:sz w:val="24"/>
          <w:szCs w:val="24"/>
        </w:rPr>
        <w:t xml:space="preserve">automobilių </w:t>
      </w:r>
      <w:r w:rsidR="002A4E06" w:rsidRPr="007E27E7">
        <w:rPr>
          <w:sz w:val="24"/>
          <w:szCs w:val="24"/>
        </w:rPr>
        <w:t>keli</w:t>
      </w:r>
      <w:r w:rsidRPr="007E27E7">
        <w:rPr>
          <w:sz w:val="24"/>
          <w:szCs w:val="24"/>
        </w:rPr>
        <w:t>ų užimamoje</w:t>
      </w:r>
      <w:r w:rsidR="002A4E06" w:rsidRPr="007E27E7">
        <w:rPr>
          <w:sz w:val="24"/>
          <w:szCs w:val="24"/>
        </w:rPr>
        <w:t xml:space="preserve"> žemėje, kurią patikėjimo teise valdo Kelių direkcija</w:t>
      </w:r>
      <w:r w:rsidR="00BD603C" w:rsidRPr="007E27E7">
        <w:rPr>
          <w:sz w:val="24"/>
          <w:szCs w:val="24"/>
        </w:rPr>
        <w:t>)</w:t>
      </w:r>
      <w:r w:rsidR="002A4E06" w:rsidRPr="007E27E7">
        <w:rPr>
          <w:sz w:val="24"/>
          <w:szCs w:val="24"/>
        </w:rPr>
        <w:t xml:space="preserve">, turi būti įvertintina tai, kad valstybinės reikšmės </w:t>
      </w:r>
      <w:r w:rsidR="004C0876" w:rsidRPr="007E27E7">
        <w:rPr>
          <w:sz w:val="24"/>
          <w:szCs w:val="24"/>
        </w:rPr>
        <w:t xml:space="preserve">automobilių </w:t>
      </w:r>
      <w:r w:rsidR="002A4E06" w:rsidRPr="007E27E7">
        <w:rPr>
          <w:sz w:val="24"/>
          <w:szCs w:val="24"/>
        </w:rPr>
        <w:t xml:space="preserve">kelių atveju žemės sklypo ribos sutampa su inžinerinio statinio </w:t>
      </w:r>
      <w:r w:rsidR="002A4E06" w:rsidRPr="007E27E7">
        <w:rPr>
          <w:sz w:val="24"/>
          <w:szCs w:val="24"/>
        </w:rPr>
        <w:lastRenderedPageBreak/>
        <w:t>ribomis (praktiškai tai yra vienas (nedalomas) turto vienetas)</w:t>
      </w:r>
      <w:r w:rsidR="002A4E06" w:rsidRPr="007E27E7">
        <w:rPr>
          <w:rStyle w:val="Puslapioinaosnuoroda"/>
          <w:color w:val="000000"/>
          <w:sz w:val="24"/>
          <w:szCs w:val="24"/>
          <w:lang w:eastAsia="lt-LT"/>
        </w:rPr>
        <w:footnoteReference w:id="6"/>
      </w:r>
      <w:r w:rsidR="002A4E06" w:rsidRPr="007E27E7">
        <w:rPr>
          <w:sz w:val="24"/>
          <w:szCs w:val="24"/>
        </w:rPr>
        <w:t xml:space="preserve">. </w:t>
      </w:r>
      <w:r w:rsidR="008F02F0" w:rsidRPr="007E27E7">
        <w:rPr>
          <w:sz w:val="24"/>
          <w:szCs w:val="24"/>
        </w:rPr>
        <w:t>Pažymėtina, kad pagal Statinių, kurių naudojimo priežiūrą atlieka Susisiekimo ministerija ir (ar) jos įgaliotos organizacijos, sąrašo</w:t>
      </w:r>
      <w:r w:rsidR="008F02F0" w:rsidRPr="007E27E7">
        <w:rPr>
          <w:rStyle w:val="Puslapioinaosnuoroda"/>
          <w:color w:val="000000"/>
          <w:sz w:val="24"/>
          <w:szCs w:val="24"/>
          <w:lang w:eastAsia="lt-LT"/>
        </w:rPr>
        <w:footnoteReference w:id="7"/>
      </w:r>
      <w:r w:rsidR="008F02F0" w:rsidRPr="007E27E7">
        <w:rPr>
          <w:sz w:val="24"/>
          <w:szCs w:val="24"/>
        </w:rPr>
        <w:t xml:space="preserve"> 5 punktą valstybinės reikšmės kelių ir jų statinių naudojimo priežiūra yra priskirta Kelių direkcijos kompetencijai. S</w:t>
      </w:r>
      <w:r w:rsidR="002A4E06" w:rsidRPr="007E27E7">
        <w:rPr>
          <w:sz w:val="24"/>
          <w:szCs w:val="24"/>
        </w:rPr>
        <w:t>ervitutai</w:t>
      </w:r>
      <w:r w:rsidR="008F02F0" w:rsidRPr="007E27E7">
        <w:rPr>
          <w:sz w:val="24"/>
          <w:szCs w:val="24"/>
        </w:rPr>
        <w:t xml:space="preserve">, nustatyti valstybinės žemės sklypams, kuriuos užima </w:t>
      </w:r>
      <w:r w:rsidR="002A4E06" w:rsidRPr="007E27E7">
        <w:rPr>
          <w:sz w:val="24"/>
          <w:szCs w:val="24"/>
        </w:rPr>
        <w:t xml:space="preserve">valstybinės reikšmės </w:t>
      </w:r>
      <w:r w:rsidR="008F02F0" w:rsidRPr="007E27E7">
        <w:rPr>
          <w:sz w:val="24"/>
          <w:szCs w:val="24"/>
        </w:rPr>
        <w:t xml:space="preserve">automobilių </w:t>
      </w:r>
      <w:r w:rsidR="002A4E06" w:rsidRPr="007E27E7">
        <w:rPr>
          <w:sz w:val="24"/>
          <w:szCs w:val="24"/>
        </w:rPr>
        <w:t>keli</w:t>
      </w:r>
      <w:r w:rsidR="008F02F0" w:rsidRPr="007E27E7">
        <w:rPr>
          <w:sz w:val="24"/>
          <w:szCs w:val="24"/>
        </w:rPr>
        <w:t>ai,</w:t>
      </w:r>
      <w:r w:rsidR="002A4E06" w:rsidRPr="007E27E7">
        <w:rPr>
          <w:sz w:val="24"/>
          <w:szCs w:val="24"/>
        </w:rPr>
        <w:t xml:space="preserve"> </w:t>
      </w:r>
      <w:r w:rsidR="00E66105" w:rsidRPr="007E27E7">
        <w:rPr>
          <w:sz w:val="24"/>
          <w:szCs w:val="24"/>
        </w:rPr>
        <w:t>gali riboti</w:t>
      </w:r>
      <w:r w:rsidR="002A4E06" w:rsidRPr="007E27E7">
        <w:rPr>
          <w:sz w:val="24"/>
          <w:szCs w:val="24"/>
        </w:rPr>
        <w:t xml:space="preserve"> valstybinės reikšmės kelių valdytojo </w:t>
      </w:r>
      <w:r w:rsidRPr="007E27E7">
        <w:rPr>
          <w:sz w:val="24"/>
          <w:szCs w:val="24"/>
        </w:rPr>
        <w:t xml:space="preserve">galimybes </w:t>
      </w:r>
      <w:r w:rsidR="002A4E06" w:rsidRPr="007E27E7">
        <w:rPr>
          <w:sz w:val="24"/>
          <w:szCs w:val="24"/>
        </w:rPr>
        <w:t>vykdyti Kelių įstatym</w:t>
      </w:r>
      <w:r w:rsidR="00211BFE" w:rsidRPr="007E27E7">
        <w:rPr>
          <w:sz w:val="24"/>
          <w:szCs w:val="24"/>
        </w:rPr>
        <w:t>e</w:t>
      </w:r>
      <w:r w:rsidR="002A4E06" w:rsidRPr="007E27E7">
        <w:rPr>
          <w:sz w:val="24"/>
          <w:szCs w:val="24"/>
        </w:rPr>
        <w:t xml:space="preserve"> numatytas funkcijas. Lyginant su </w:t>
      </w:r>
      <w:r w:rsidR="00432F2B" w:rsidRPr="007E27E7">
        <w:rPr>
          <w:sz w:val="24"/>
          <w:szCs w:val="24"/>
        </w:rPr>
        <w:t xml:space="preserve">Lietuvos Respublikos specialiųjų žemės </w:t>
      </w:r>
      <w:r w:rsidR="00B45601" w:rsidRPr="007E27E7">
        <w:rPr>
          <w:sz w:val="24"/>
          <w:szCs w:val="24"/>
        </w:rPr>
        <w:t xml:space="preserve">naudojimo sąlygų įstatymo </w:t>
      </w:r>
      <w:r w:rsidR="00BD51C3" w:rsidRPr="007E27E7">
        <w:rPr>
          <w:sz w:val="24"/>
          <w:szCs w:val="24"/>
        </w:rPr>
        <w:t xml:space="preserve">(toliau </w:t>
      </w:r>
      <w:r w:rsidR="009A1888" w:rsidRPr="007E27E7">
        <w:rPr>
          <w:sz w:val="24"/>
          <w:szCs w:val="24"/>
        </w:rPr>
        <w:t>–</w:t>
      </w:r>
      <w:r w:rsidR="00BD51C3" w:rsidRPr="007E27E7">
        <w:rPr>
          <w:sz w:val="24"/>
          <w:szCs w:val="24"/>
        </w:rPr>
        <w:t xml:space="preserve"> Specialiųjų sąlygų įstatymas) </w:t>
      </w:r>
      <w:r w:rsidR="00B45601" w:rsidRPr="007E27E7">
        <w:rPr>
          <w:sz w:val="24"/>
          <w:szCs w:val="24"/>
        </w:rPr>
        <w:t>pagrindu</w:t>
      </w:r>
      <w:r w:rsidR="00B45601" w:rsidRPr="007E27E7">
        <w:rPr>
          <w:rStyle w:val="Puslapioinaosnuoroda"/>
          <w:sz w:val="24"/>
          <w:szCs w:val="24"/>
        </w:rPr>
        <w:footnoteReference w:id="8"/>
      </w:r>
      <w:r w:rsidR="00B45601" w:rsidRPr="007E27E7">
        <w:rPr>
          <w:sz w:val="24"/>
          <w:szCs w:val="24"/>
        </w:rPr>
        <w:t xml:space="preserve"> nustatytomis </w:t>
      </w:r>
      <w:r w:rsidR="002A4E06" w:rsidRPr="007E27E7">
        <w:rPr>
          <w:sz w:val="24"/>
          <w:szCs w:val="24"/>
        </w:rPr>
        <w:t>specialiosiomis žemės naudojimo sąlygomis, servitutai savo turiniu nustato platesnius ir griežtesnius ribojimus</w:t>
      </w:r>
      <w:r w:rsidR="00211BFE" w:rsidRPr="007E27E7">
        <w:rPr>
          <w:sz w:val="24"/>
          <w:szCs w:val="24"/>
        </w:rPr>
        <w:t>. S</w:t>
      </w:r>
      <w:r w:rsidR="002A4E06" w:rsidRPr="007E27E7">
        <w:rPr>
          <w:sz w:val="24"/>
          <w:szCs w:val="24"/>
        </w:rPr>
        <w:t xml:space="preserve">ervitutas pagal Lietuvos Respublikos civilinio kodekso 4.111 straipsnio 1 dalį yra teisė į svetimą nekilnojamąjį daiktą, suteikiama naudotis tuo svetimu daiktu (tarnaujančiuoju daiktu), arba to daikto savininko teisės naudotis daiktu apribojimas, tuo tarpu pagal </w:t>
      </w:r>
      <w:r w:rsidR="00BD51C3" w:rsidRPr="007E27E7">
        <w:rPr>
          <w:sz w:val="24"/>
          <w:szCs w:val="24"/>
        </w:rPr>
        <w:t>Specialiųjų</w:t>
      </w:r>
      <w:r w:rsidR="002A4E06" w:rsidRPr="007E27E7">
        <w:rPr>
          <w:sz w:val="24"/>
          <w:szCs w:val="24"/>
        </w:rPr>
        <w:t xml:space="preserve"> sąlygų įstatymo 2 straipsnio 41 punktą specialiosios žemės naudojimo sąlygos yra ūkinės ir (ar) kitokios veiklos apribojimai.</w:t>
      </w:r>
      <w:r w:rsidR="00027084" w:rsidRPr="007E27E7">
        <w:rPr>
          <w:sz w:val="24"/>
          <w:szCs w:val="24"/>
        </w:rPr>
        <w:t xml:space="preserve"> </w:t>
      </w:r>
      <w:r w:rsidR="002E10D9" w:rsidRPr="007E27E7">
        <w:rPr>
          <w:sz w:val="24"/>
          <w:szCs w:val="24"/>
        </w:rPr>
        <w:t>E</w:t>
      </w:r>
      <w:r w:rsidR="002A4E06" w:rsidRPr="007E27E7">
        <w:rPr>
          <w:sz w:val="24"/>
          <w:szCs w:val="24"/>
        </w:rPr>
        <w:t>sant nustatytoms specialiosioms žemės naudojimo sąlygoms, valstybinės reikšmės kelių valdytojui pareiga derinti veiksmus, susijusius su valdomu turtu, ir gauti kitų subjektų pritarimus, kyla tik dėl konkrečios veiklos (pavyzdžiui, rengiant statybos (rekonstrukcijos) projektus, kapitalinio remonto darbus ir pan.), t</w:t>
      </w:r>
      <w:r w:rsidR="002E10D9" w:rsidRPr="007E27E7">
        <w:rPr>
          <w:sz w:val="24"/>
          <w:szCs w:val="24"/>
        </w:rPr>
        <w:t>uo tarpu</w:t>
      </w:r>
      <w:r w:rsidR="002A4E06" w:rsidRPr="007E27E7">
        <w:rPr>
          <w:sz w:val="24"/>
          <w:szCs w:val="24"/>
        </w:rPr>
        <w:t xml:space="preserve"> esant nustatytam servitutui, valstybinės reikšmės kelių valdytojas neturės pasirinkimo ir privalės derinti visus veiksmus, susijusius su valdomu turtu, ir gauti viešpataujančio daikto savininko pritarimus (sutikimus), nepriklausomai nuo konkrečios veiklos. Tai reiškia, kad be minėtos veiklos, pritarimo ar sutikimo reikėtų ir paprastojo remonto darbams, valstybinės reikšmės kelių priežiūrai ir pan.</w:t>
      </w:r>
      <w:r w:rsidR="002E10D9" w:rsidRPr="007E27E7">
        <w:rPr>
          <w:sz w:val="24"/>
          <w:szCs w:val="24"/>
        </w:rPr>
        <w:t xml:space="preserve"> </w:t>
      </w:r>
      <w:r w:rsidR="008159F4" w:rsidRPr="007E27E7">
        <w:rPr>
          <w:sz w:val="24"/>
          <w:szCs w:val="24"/>
        </w:rPr>
        <w:t>Atsižvelgdami į tai, manome, kad valstybinės žemės sklypams, kuriuos užima valstybinės reikšmės automobilių keliai, servitutai NŽT administraciniu aktu neturėtų būti nustatomi.</w:t>
      </w:r>
      <w:r w:rsidR="009C7D37" w:rsidRPr="007E27E7">
        <w:rPr>
          <w:sz w:val="24"/>
          <w:szCs w:val="24"/>
        </w:rPr>
        <w:t xml:space="preserve"> </w:t>
      </w:r>
    </w:p>
    <w:p w14:paraId="05022EB2" w14:textId="291DBF50" w:rsidR="002A4E06" w:rsidRPr="007E27E7" w:rsidRDefault="008832D9" w:rsidP="004C2C76">
      <w:pPr>
        <w:ind w:firstLine="851"/>
        <w:jc w:val="both"/>
        <w:rPr>
          <w:sz w:val="24"/>
          <w:szCs w:val="24"/>
        </w:rPr>
      </w:pPr>
      <w:r w:rsidRPr="007E27E7">
        <w:rPr>
          <w:sz w:val="24"/>
          <w:szCs w:val="24"/>
        </w:rPr>
        <w:t xml:space="preserve">Atsižvelgiant į tai, </w:t>
      </w:r>
      <w:r w:rsidR="009A1888" w:rsidRPr="007E27E7">
        <w:rPr>
          <w:sz w:val="24"/>
          <w:szCs w:val="24"/>
        </w:rPr>
        <w:t xml:space="preserve">kas išdėstyta, </w:t>
      </w:r>
      <w:r w:rsidR="008159F4" w:rsidRPr="007E27E7">
        <w:rPr>
          <w:sz w:val="24"/>
          <w:szCs w:val="24"/>
        </w:rPr>
        <w:t>s</w:t>
      </w:r>
      <w:r w:rsidRPr="007E27E7">
        <w:rPr>
          <w:sz w:val="24"/>
          <w:szCs w:val="24"/>
        </w:rPr>
        <w:t>iūl</w:t>
      </w:r>
      <w:r w:rsidR="008159F4" w:rsidRPr="007E27E7">
        <w:rPr>
          <w:sz w:val="24"/>
          <w:szCs w:val="24"/>
        </w:rPr>
        <w:t>ytina</w:t>
      </w:r>
      <w:r w:rsidRPr="007E27E7">
        <w:rPr>
          <w:sz w:val="24"/>
          <w:szCs w:val="24"/>
        </w:rPr>
        <w:t xml:space="preserve"> atitinkamai patikslinti Projekto 3 straipsnį, </w:t>
      </w:r>
      <w:r w:rsidR="009A1888" w:rsidRPr="007E27E7">
        <w:rPr>
          <w:sz w:val="24"/>
          <w:szCs w:val="24"/>
        </w:rPr>
        <w:t xml:space="preserve">kuriuo keičiami Žemės įstatymo 23 straipsnio 2 dalies 3 ir 4 punktai, </w:t>
      </w:r>
      <w:r w:rsidR="00820C72" w:rsidRPr="007E27E7">
        <w:rPr>
          <w:sz w:val="24"/>
          <w:szCs w:val="24"/>
        </w:rPr>
        <w:t>nurodant konkrečius valstybinės žemės patikėtinius – NŽT administraciniu aktu nustatyti servitutus tik valstybinės žemės sklypams, kuriuos patikėjimo teise valdo Žemės įstatymo 7 straipsnio 3 dalies nurodyti subjektai</w:t>
      </w:r>
      <w:r w:rsidR="009C7D37" w:rsidRPr="007E27E7">
        <w:rPr>
          <w:sz w:val="24"/>
          <w:szCs w:val="24"/>
        </w:rPr>
        <w:t xml:space="preserve"> (kaip ir nurodyta Projekto aiškinamajame rašte)</w:t>
      </w:r>
      <w:r w:rsidR="00820C72" w:rsidRPr="007E27E7">
        <w:rPr>
          <w:sz w:val="24"/>
          <w:szCs w:val="24"/>
        </w:rPr>
        <w:t xml:space="preserve">. </w:t>
      </w:r>
    </w:p>
    <w:p w14:paraId="75413A46" w14:textId="77777777" w:rsidR="007F0B73" w:rsidRPr="007E27E7" w:rsidRDefault="007F0B73" w:rsidP="004C2C76">
      <w:pPr>
        <w:ind w:firstLine="851"/>
        <w:jc w:val="both"/>
        <w:rPr>
          <w:sz w:val="24"/>
          <w:szCs w:val="24"/>
        </w:rPr>
      </w:pPr>
    </w:p>
    <w:tbl>
      <w:tblPr>
        <w:tblW w:w="9821" w:type="dxa"/>
        <w:tblLayout w:type="fixed"/>
        <w:tblLook w:val="0000" w:firstRow="0" w:lastRow="0" w:firstColumn="0" w:lastColumn="0" w:noHBand="0" w:noVBand="0"/>
      </w:tblPr>
      <w:tblGrid>
        <w:gridCol w:w="3765"/>
        <w:gridCol w:w="2773"/>
        <w:gridCol w:w="3283"/>
      </w:tblGrid>
      <w:tr w:rsidR="008C56AC" w:rsidRPr="007E27E7" w14:paraId="67D126C5" w14:textId="77777777" w:rsidTr="006301E3">
        <w:trPr>
          <w:trHeight w:val="240"/>
        </w:trPr>
        <w:tc>
          <w:tcPr>
            <w:tcW w:w="3765" w:type="dxa"/>
          </w:tcPr>
          <w:p w14:paraId="1853F198" w14:textId="77777777" w:rsidR="008C56AC" w:rsidRPr="007E27E7" w:rsidRDefault="00E5364F" w:rsidP="00F85709">
            <w:pPr>
              <w:spacing w:before="480"/>
              <w:rPr>
                <w:sz w:val="24"/>
              </w:rPr>
            </w:pPr>
            <w:r w:rsidRPr="007E27E7">
              <w:rPr>
                <w:sz w:val="24"/>
              </w:rPr>
              <w:t>Ministerijos kancleris</w:t>
            </w:r>
          </w:p>
        </w:tc>
        <w:tc>
          <w:tcPr>
            <w:tcW w:w="2773" w:type="dxa"/>
          </w:tcPr>
          <w:p w14:paraId="67682510" w14:textId="77777777" w:rsidR="008C56AC" w:rsidRPr="007E27E7" w:rsidRDefault="008C56AC">
            <w:pPr>
              <w:spacing w:before="480"/>
              <w:rPr>
                <w:sz w:val="24"/>
              </w:rPr>
            </w:pPr>
          </w:p>
        </w:tc>
        <w:tc>
          <w:tcPr>
            <w:tcW w:w="3283" w:type="dxa"/>
          </w:tcPr>
          <w:p w14:paraId="2162D6A4" w14:textId="77777777" w:rsidR="008C56AC" w:rsidRPr="007E27E7" w:rsidRDefault="00FB08A9" w:rsidP="00F85709">
            <w:pPr>
              <w:spacing w:before="480"/>
              <w:rPr>
                <w:sz w:val="24"/>
              </w:rPr>
            </w:pPr>
            <w:r w:rsidRPr="007E27E7">
              <w:rPr>
                <w:sz w:val="24"/>
              </w:rPr>
              <w:t xml:space="preserve">                </w:t>
            </w:r>
            <w:r w:rsidR="00E5364F" w:rsidRPr="007E27E7">
              <w:rPr>
                <w:sz w:val="24"/>
              </w:rPr>
              <w:t>Ramūnas Dilba</w:t>
            </w:r>
          </w:p>
        </w:tc>
      </w:tr>
    </w:tbl>
    <w:p w14:paraId="5122AD65" w14:textId="61B0EE9A" w:rsidR="00F62A68" w:rsidRPr="007E27E7" w:rsidRDefault="00F85709" w:rsidP="00C83C6D">
      <w:pPr>
        <w:keepNext/>
        <w:framePr w:w="9549" w:h="831" w:hRule="exact" w:hSpace="181" w:wrap="around" w:vAnchor="page" w:hAnchor="page" w:x="1740" w:y="13231" w:anchorLock="1"/>
        <w:rPr>
          <w:sz w:val="24"/>
          <w:szCs w:val="24"/>
        </w:rPr>
      </w:pPr>
      <w:r w:rsidRPr="007E27E7">
        <w:rPr>
          <w:sz w:val="24"/>
        </w:rPr>
        <w:t>J. Razgutė</w:t>
      </w:r>
      <w:r w:rsidR="00A77D9C" w:rsidRPr="007E27E7">
        <w:rPr>
          <w:sz w:val="24"/>
        </w:rPr>
        <w:t>, tel</w:t>
      </w:r>
      <w:r w:rsidR="00A77D9C" w:rsidRPr="007E27E7">
        <w:rPr>
          <w:sz w:val="24"/>
          <w:szCs w:val="24"/>
        </w:rPr>
        <w:t>.</w:t>
      </w:r>
      <w:r w:rsidR="00261B07" w:rsidRPr="007E27E7">
        <w:rPr>
          <w:sz w:val="24"/>
          <w:szCs w:val="24"/>
        </w:rPr>
        <w:t xml:space="preserve"> (8 5) </w:t>
      </w:r>
      <w:r w:rsidRPr="007E27E7">
        <w:rPr>
          <w:sz w:val="24"/>
          <w:szCs w:val="24"/>
        </w:rPr>
        <w:t>239 3915</w:t>
      </w:r>
      <w:r w:rsidR="00261B07" w:rsidRPr="007E27E7">
        <w:rPr>
          <w:sz w:val="24"/>
          <w:szCs w:val="24"/>
        </w:rPr>
        <w:t>,</w:t>
      </w:r>
      <w:r w:rsidR="00A77D9C" w:rsidRPr="007E27E7">
        <w:rPr>
          <w:sz w:val="24"/>
          <w:szCs w:val="24"/>
        </w:rPr>
        <w:t xml:space="preserve"> el. p. </w:t>
      </w:r>
      <w:hyperlink r:id="rId10" w:history="1">
        <w:r w:rsidR="001C2920" w:rsidRPr="007E27E7">
          <w:rPr>
            <w:sz w:val="24"/>
            <w:szCs w:val="24"/>
          </w:rPr>
          <w:t>jovita.razgute@sumin.lt</w:t>
        </w:r>
      </w:hyperlink>
      <w:r w:rsidR="008557D2">
        <w:rPr>
          <w:sz w:val="24"/>
          <w:szCs w:val="24"/>
        </w:rPr>
        <w:t>,</w:t>
      </w:r>
    </w:p>
    <w:p w14:paraId="76B59B2F" w14:textId="2FFB231E" w:rsidR="001C2920" w:rsidRPr="009A1888" w:rsidRDefault="001C2920" w:rsidP="00C83C6D">
      <w:pPr>
        <w:keepNext/>
        <w:framePr w:w="9549" w:h="831" w:hRule="exact" w:hSpace="181" w:wrap="around" w:vAnchor="page" w:hAnchor="page" w:x="1740" w:y="13231" w:anchorLock="1"/>
        <w:rPr>
          <w:sz w:val="24"/>
          <w:szCs w:val="24"/>
        </w:rPr>
      </w:pPr>
      <w:r w:rsidRPr="007E27E7">
        <w:rPr>
          <w:sz w:val="24"/>
          <w:szCs w:val="24"/>
        </w:rPr>
        <w:t>M. Berniūnas, tel. (8 5) 239 3842, el. p. mindaugas.berniunas@sumin.lt</w:t>
      </w:r>
    </w:p>
    <w:p w14:paraId="0CE4FDAB" w14:textId="77777777" w:rsidR="008C56AC" w:rsidRPr="009A1888" w:rsidRDefault="008C56AC">
      <w:pPr>
        <w:rPr>
          <w:sz w:val="24"/>
        </w:rPr>
      </w:pPr>
    </w:p>
    <w:bookmarkEnd w:id="0"/>
    <w:p w14:paraId="47E4401E" w14:textId="77777777" w:rsidR="008C56AC" w:rsidRPr="009A1888" w:rsidRDefault="008C56AC">
      <w:pPr>
        <w:rPr>
          <w:sz w:val="24"/>
        </w:rPr>
      </w:pPr>
    </w:p>
    <w:sectPr w:rsidR="008C56AC" w:rsidRPr="009A1888" w:rsidSect="00F96674">
      <w:headerReference w:type="even" r:id="rId11"/>
      <w:headerReference w:type="default" r:id="rId12"/>
      <w:footerReference w:type="first" r:id="rId13"/>
      <w:type w:val="continuous"/>
      <w:pgSz w:w="11906" w:h="16838" w:code="9"/>
      <w:pgMar w:top="851" w:right="567" w:bottom="425" w:left="1701" w:header="567" w:footer="116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1B077" w14:textId="77777777" w:rsidR="00833884" w:rsidRDefault="00833884">
      <w:r>
        <w:separator/>
      </w:r>
    </w:p>
  </w:endnote>
  <w:endnote w:type="continuationSeparator" w:id="0">
    <w:p w14:paraId="03F977D7" w14:textId="77777777" w:rsidR="00833884" w:rsidRDefault="00833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63FA1" w14:textId="77777777" w:rsidR="00845923" w:rsidRDefault="007E11A8" w:rsidP="00CC6858">
    <w:pPr>
      <w:pStyle w:val="Porat"/>
      <w:tabs>
        <w:tab w:val="clear" w:pos="4153"/>
        <w:tab w:val="clear" w:pos="8306"/>
      </w:tabs>
      <w:jc w:val="right"/>
    </w:pPr>
    <w:r>
      <w:rPr>
        <w:noProof/>
        <w:lang w:eastAsia="lt-LT"/>
      </w:rPr>
      <mc:AlternateContent>
        <mc:Choice Requires="wps">
          <w:drawing>
            <wp:anchor distT="45720" distB="45720" distL="114300" distR="114300" simplePos="0" relativeHeight="251659264" behindDoc="0" locked="0" layoutInCell="1" allowOverlap="1" wp14:anchorId="797DECDF" wp14:editId="1CC3C16E">
              <wp:simplePos x="0" y="0"/>
              <wp:positionH relativeFrom="column">
                <wp:posOffset>5835015</wp:posOffset>
              </wp:positionH>
              <wp:positionV relativeFrom="paragraph">
                <wp:posOffset>485775</wp:posOffset>
              </wp:positionV>
              <wp:extent cx="454660" cy="45085"/>
              <wp:effectExtent l="0" t="0" r="2540" b="0"/>
              <wp:wrapSquare wrapText="bothSides"/>
              <wp:docPr id="217"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54660" cy="45085"/>
                      </a:xfrm>
                      <a:prstGeom prst="rect">
                        <a:avLst/>
                      </a:prstGeom>
                      <a:solidFill>
                        <a:srgbClr val="FFFFFF"/>
                      </a:solidFill>
                      <a:ln w="9525">
                        <a:noFill/>
                        <a:miter lim="800000"/>
                        <a:headEnd/>
                        <a:tailEnd/>
                      </a:ln>
                    </wps:spPr>
                    <wps:txbx>
                      <w:txbxContent>
                        <w:p w14:paraId="472985AF" w14:textId="5D8806BB" w:rsidR="007E11A8" w:rsidRDefault="007E11A8" w:rsidP="007E11A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7DECDF" id="_x0000_t202" coordsize="21600,21600" o:spt="202" path="m,l,21600r21600,l21600,xe">
              <v:stroke joinstyle="miter"/>
              <v:path gradientshapeok="t" o:connecttype="rect"/>
            </v:shapetype>
            <v:shape id="2 teksto laukas" o:spid="_x0000_s1026" type="#_x0000_t202" style="position:absolute;left:0;text-align:left;margin-left:459.45pt;margin-top:38.25pt;width:35.8pt;height:3.55pt;flip:y;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iUvwKQIAACoEAAAOAAAAZHJzL2Uyb0RvYy54bWysU01v2zAMvQ/YfxB0X5wYSdoacYouXYYB 3QfQbXdalmMhsqhJSuzs15dSsiTbbsN8EEiTeiQfnxb3Q6fZXjqv0JR8MhpzJo3AWplNyb99Xb+5 5cwHMDVoNLLkB+n5/fL1q0VvC5lji7qWjhGI8UVvS96GYIss86KVHfgRWmko2KDrIJDrNlntoCf0 Tmf5eDzPenS1dSik9/T38Rjky4TfNFKEz03jZWC65NRbSKdLZxXPbLmAYuPAtkqc2oB/6KIDZajo GeoRArCdU39BdUo49NiEkcAuw6ZRQqYZaJrJ+I9pnluwMs1C5Hh7psn/P1jxaf/FMVWXPJ/ccGag oyXlLMitD8g07LbgI0m99QXlPlvKDsNbHGjZaWBvn1BsPTO4asFs5INz2LcSampyEm9mV1ePOD6C VP1HrKkW7AImoKFxHWu0st9/QRM7jOrQ2g7nVckhMEE/p7PpfE4RQaHpbHw7S6WgiChxD9b58F5i x6JRckdCSFVg/+RD7OqSEtM9alWvldbJcZtqpR3bA4lmnb4T+m9p2rC+5HezfJaQDcb7SU+dCiRq rbqS347jF69DEVl5Z+pkB1D6aFMn2pxoiswcOQpDNVBi5K7C+kCEOTyKlx4bGS26n5z1JNyS+x87 cJIz/cEQ6XeT6TQqPTnT2U1OjruOVNcRMIKgSh44O5qrkF5H7NfgAy2nUYmvSyenXkmQicbT44mK v/ZT1uWJL18AAAD//wMAUEsDBBQABgAIAAAAIQCL231p4AAAAAkBAAAPAAAAZHJzL2Rvd25yZXYu eG1sTI9NT8MwDIbvSPyHyEhc0JZuaF1Tmk4IMe4riI9b1pq2onFKk3Vlv37mBDdbfvT6ebPNZDsx 4uBbRxoW8wgEUumqlmoNL8/bWQLCB0OV6Ryhhh/0sMkvLzKTVu5IOxyLUAsOIZ8aDU0IfSqlLxu0 xs9dj8S3TzdYE3gdalkN5sjhtpPLKIqlNS3xh8b0+NBg+VUcrIbT21h8v3/slq83WxWmlXuKT49W 6+ur6f4ORMAp/MHwq8/qkLPT3h2o8qLToBaJYlTDOl6BYECpiIe9huQ2Bpln8n+D/AwAAP//AwBQ SwECLQAUAAYACAAAACEAtoM4kv4AAADhAQAAEwAAAAAAAAAAAAAAAAAAAAAAW0NvbnRlbnRfVHlw ZXNdLnhtbFBLAQItABQABgAIAAAAIQA4/SH/1gAAAJQBAAALAAAAAAAAAAAAAAAAAC8BAABfcmVs cy8ucmVsc1BLAQItABQABgAIAAAAIQCPiUvwKQIAACoEAAAOAAAAAAAAAAAAAAAAAC4CAABkcnMv ZTJvRG9jLnhtbFBLAQItABQABgAIAAAAIQCL231p4AAAAAkBAAAPAAAAAAAAAAAAAAAAAIMEAABk cnMvZG93bnJldi54bWxQSwUGAAAAAAQABADzAAAAkAUAAAAA " stroked="f">
              <v:textbox>
                <w:txbxContent>
                  <w:p w14:paraId="472985AF" w14:textId="5D8806BB" w:rsidR="007E11A8" w:rsidRDefault="007E11A8" w:rsidP="007E11A8"/>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9FDBA" w14:textId="77777777" w:rsidR="00833884" w:rsidRDefault="00833884">
      <w:r>
        <w:separator/>
      </w:r>
    </w:p>
  </w:footnote>
  <w:footnote w:type="continuationSeparator" w:id="0">
    <w:p w14:paraId="1549E74D" w14:textId="77777777" w:rsidR="00833884" w:rsidRDefault="00833884">
      <w:r>
        <w:continuationSeparator/>
      </w:r>
    </w:p>
  </w:footnote>
  <w:footnote w:id="1">
    <w:p w14:paraId="4C0E3040" w14:textId="0C823A2D" w:rsidR="007A5CA8" w:rsidRPr="009A1888" w:rsidRDefault="007A5CA8" w:rsidP="007A5CA8">
      <w:pPr>
        <w:pStyle w:val="Puslapioinaostekstas"/>
        <w:jc w:val="both"/>
        <w:rPr>
          <w:sz w:val="16"/>
          <w:szCs w:val="16"/>
        </w:rPr>
      </w:pPr>
      <w:r>
        <w:rPr>
          <w:rStyle w:val="Puslapioinaosnuoroda"/>
        </w:rPr>
        <w:footnoteRef/>
      </w:r>
      <w:r>
        <w:t xml:space="preserve"> </w:t>
      </w:r>
      <w:r w:rsidR="008A501F" w:rsidRPr="009A1888">
        <w:rPr>
          <w:sz w:val="16"/>
          <w:szCs w:val="16"/>
        </w:rPr>
        <w:t xml:space="preserve">Pateiktas Lietuvos Respublikos žemės ūkio ministerijos </w:t>
      </w:r>
      <w:r w:rsidR="009209E3" w:rsidRPr="009A1888">
        <w:rPr>
          <w:sz w:val="16"/>
          <w:szCs w:val="16"/>
          <w:lang w:eastAsia="lt-LT"/>
        </w:rPr>
        <w:t xml:space="preserve">2021 m. </w:t>
      </w:r>
      <w:r w:rsidR="008A501F" w:rsidRPr="009A1888">
        <w:rPr>
          <w:sz w:val="16"/>
          <w:szCs w:val="16"/>
          <w:lang w:eastAsia="lt-LT"/>
        </w:rPr>
        <w:t>kovo</w:t>
      </w:r>
      <w:r w:rsidR="009209E3" w:rsidRPr="009A1888">
        <w:rPr>
          <w:sz w:val="16"/>
          <w:szCs w:val="16"/>
          <w:lang w:eastAsia="lt-LT"/>
        </w:rPr>
        <w:t xml:space="preserve"> </w:t>
      </w:r>
      <w:r w:rsidR="008A501F" w:rsidRPr="009A1888">
        <w:rPr>
          <w:sz w:val="16"/>
          <w:szCs w:val="16"/>
          <w:lang w:eastAsia="lt-LT"/>
        </w:rPr>
        <w:t>30</w:t>
      </w:r>
      <w:r w:rsidR="009209E3" w:rsidRPr="009A1888">
        <w:rPr>
          <w:sz w:val="16"/>
          <w:szCs w:val="16"/>
          <w:lang w:eastAsia="lt-LT"/>
        </w:rPr>
        <w:t xml:space="preserve"> d. rašt</w:t>
      </w:r>
      <w:r w:rsidR="008A501F" w:rsidRPr="009A1888">
        <w:rPr>
          <w:sz w:val="16"/>
          <w:szCs w:val="16"/>
          <w:lang w:eastAsia="lt-LT"/>
        </w:rPr>
        <w:t>u</w:t>
      </w:r>
      <w:r w:rsidR="009209E3" w:rsidRPr="009A1888">
        <w:rPr>
          <w:sz w:val="16"/>
          <w:szCs w:val="16"/>
          <w:lang w:eastAsia="lt-LT"/>
        </w:rPr>
        <w:t xml:space="preserve"> Nr</w:t>
      </w:r>
      <w:r w:rsidR="009209E3" w:rsidRPr="009A1888">
        <w:rPr>
          <w:sz w:val="16"/>
          <w:szCs w:val="16"/>
        </w:rPr>
        <w:t xml:space="preserve">. </w:t>
      </w:r>
      <w:r w:rsidR="008A501F" w:rsidRPr="009A1888">
        <w:rPr>
          <w:sz w:val="16"/>
          <w:szCs w:val="16"/>
        </w:rPr>
        <w:t xml:space="preserve">2D-812 (12.146 E) </w:t>
      </w:r>
      <w:r w:rsidR="005F6835" w:rsidRPr="009A1888">
        <w:rPr>
          <w:sz w:val="16"/>
          <w:szCs w:val="16"/>
        </w:rPr>
        <w:t>„Dėl</w:t>
      </w:r>
      <w:r w:rsidR="008A501F" w:rsidRPr="009A1888">
        <w:rPr>
          <w:sz w:val="16"/>
          <w:szCs w:val="16"/>
        </w:rPr>
        <w:t xml:space="preserve"> įstatymo projekto derinimo</w:t>
      </w:r>
      <w:r w:rsidR="005F6835" w:rsidRPr="009A1888">
        <w:rPr>
          <w:sz w:val="16"/>
          <w:szCs w:val="16"/>
        </w:rPr>
        <w:t>“</w:t>
      </w:r>
      <w:r w:rsidR="008A501F" w:rsidRPr="009A1888">
        <w:rPr>
          <w:sz w:val="16"/>
          <w:szCs w:val="16"/>
        </w:rPr>
        <w:t xml:space="preserve"> (TAIS Nr. 21-22235).</w:t>
      </w:r>
    </w:p>
  </w:footnote>
  <w:footnote w:id="2">
    <w:p w14:paraId="48A613DC" w14:textId="1212E0E6" w:rsidR="005A4B93" w:rsidRPr="009A1888" w:rsidRDefault="005A4B93" w:rsidP="005A4B93">
      <w:pPr>
        <w:pStyle w:val="Puslapioinaostekstas"/>
        <w:jc w:val="both"/>
        <w:rPr>
          <w:sz w:val="16"/>
          <w:szCs w:val="16"/>
        </w:rPr>
      </w:pPr>
      <w:r>
        <w:rPr>
          <w:rStyle w:val="Puslapioinaosnuoroda"/>
        </w:rPr>
        <w:footnoteRef/>
      </w:r>
      <w:r w:rsidRPr="009A1888">
        <w:rPr>
          <w:sz w:val="16"/>
          <w:szCs w:val="16"/>
        </w:rPr>
        <w:t>Lietuvos Respublikos geležinkelių transporto kodekso 23 straipsnio 1 dalis.</w:t>
      </w:r>
    </w:p>
  </w:footnote>
  <w:footnote w:id="3">
    <w:p w14:paraId="63D47E69" w14:textId="66C6E848" w:rsidR="005A4B93" w:rsidRPr="009A1888" w:rsidRDefault="005A4B93" w:rsidP="005A4B93">
      <w:pPr>
        <w:pStyle w:val="Puslapioinaostekstas"/>
        <w:jc w:val="both"/>
        <w:rPr>
          <w:sz w:val="16"/>
          <w:szCs w:val="16"/>
        </w:rPr>
      </w:pPr>
      <w:r w:rsidRPr="009A1888">
        <w:rPr>
          <w:rStyle w:val="Puslapioinaosnuoroda"/>
          <w:sz w:val="16"/>
          <w:szCs w:val="16"/>
        </w:rPr>
        <w:footnoteRef/>
      </w:r>
      <w:r w:rsidRPr="009A1888">
        <w:rPr>
          <w:sz w:val="16"/>
          <w:szCs w:val="16"/>
        </w:rPr>
        <w:t xml:space="preserve"> </w:t>
      </w:r>
      <w:r w:rsidRPr="009A1888">
        <w:rPr>
          <w:sz w:val="16"/>
          <w:szCs w:val="16"/>
        </w:rPr>
        <w:t>Lietuvos Respublikos geležinkelių transporto kodekso 9 straipsnio 3 dalis.</w:t>
      </w:r>
    </w:p>
  </w:footnote>
  <w:footnote w:id="4">
    <w:p w14:paraId="6B8DBE7D" w14:textId="4FF77DE5" w:rsidR="00FA31AA" w:rsidRPr="009A1888" w:rsidRDefault="00FA31AA" w:rsidP="00FA31AA">
      <w:pPr>
        <w:pStyle w:val="Puslapioinaostekstas"/>
        <w:jc w:val="both"/>
        <w:rPr>
          <w:sz w:val="16"/>
          <w:szCs w:val="16"/>
        </w:rPr>
      </w:pPr>
      <w:r w:rsidRPr="009A1888">
        <w:rPr>
          <w:rStyle w:val="Puslapioinaosnuoroda"/>
          <w:sz w:val="16"/>
          <w:szCs w:val="16"/>
        </w:rPr>
        <w:footnoteRef/>
      </w:r>
      <w:r w:rsidRPr="009A1888">
        <w:rPr>
          <w:sz w:val="16"/>
          <w:szCs w:val="16"/>
        </w:rPr>
        <w:t xml:space="preserve"> </w:t>
      </w:r>
      <w:r w:rsidRPr="009A1888">
        <w:rPr>
          <w:sz w:val="16"/>
          <w:szCs w:val="16"/>
        </w:rPr>
        <w:t>Lietuvos Respublikos geležinkelių transporto kodekso 14 straipsnio 1 punktas, 23 (1) straipsnis.</w:t>
      </w:r>
    </w:p>
  </w:footnote>
  <w:footnote w:id="5">
    <w:p w14:paraId="4BEFE7AE" w14:textId="366B4C4E" w:rsidR="00BD603C" w:rsidRPr="009A1888" w:rsidRDefault="00BD603C" w:rsidP="00BD603C">
      <w:pPr>
        <w:jc w:val="both"/>
        <w:rPr>
          <w:sz w:val="16"/>
          <w:szCs w:val="16"/>
        </w:rPr>
      </w:pPr>
      <w:r w:rsidRPr="009A1888">
        <w:rPr>
          <w:rStyle w:val="Puslapioinaosnuoroda"/>
          <w:sz w:val="16"/>
          <w:szCs w:val="16"/>
        </w:rPr>
        <w:footnoteRef/>
      </w:r>
      <w:r w:rsidRPr="009A1888">
        <w:rPr>
          <w:sz w:val="16"/>
          <w:szCs w:val="16"/>
        </w:rPr>
        <w:t xml:space="preserve"> </w:t>
      </w:r>
      <w:r w:rsidRPr="009A1888">
        <w:rPr>
          <w:sz w:val="16"/>
          <w:szCs w:val="16"/>
        </w:rPr>
        <w:t>Viešosios geležinkelių infrastruktūros objektų užimamos valstybinės žemės perdavimo valdyti, naudoti ir ja disponuoti turto patikėjimo teise viešosios geležinkelių infrastruktūros valdytojui tvarkos aprašo, patvirtinto Lietuvos Respublikos Vyriausybės 2014 m. kovo 5 d. nutarimu Nr. 208 „Dėl Viešosios geležinkelių infrastruktūros objektų užimamos valstybinės žemės perdavimo valdyti, naudoti ir ja disponuoti turto patikėjimo teise viešosios geležinkelių infrastruktūros valdytojui tvarkos aprašo patvirtinimo ir Lietuvos valstybei nuosavybės teise priklausančių geležinkelių paslaugų įrenginių užimamos valstybinės žemės perdavimo viešosios geležinkelių infrastruktūros valdytojui valdyti, naudoti ir ja disponuoti turto patikėjimo teise“, 1 priedas.</w:t>
      </w:r>
    </w:p>
  </w:footnote>
  <w:footnote w:id="6">
    <w:p w14:paraId="3D8BD575" w14:textId="38BFC287" w:rsidR="002A4E06" w:rsidRPr="009A1888" w:rsidRDefault="002A4E06" w:rsidP="00B45601">
      <w:pPr>
        <w:jc w:val="both"/>
        <w:rPr>
          <w:sz w:val="16"/>
          <w:szCs w:val="16"/>
        </w:rPr>
      </w:pPr>
      <w:r w:rsidRPr="009A1888">
        <w:rPr>
          <w:sz w:val="16"/>
          <w:szCs w:val="16"/>
        </w:rPr>
        <w:footnoteRef/>
      </w:r>
      <w:r w:rsidRPr="009A1888">
        <w:rPr>
          <w:sz w:val="16"/>
          <w:szCs w:val="16"/>
        </w:rPr>
        <w:t xml:space="preserve"> </w:t>
      </w:r>
      <w:r w:rsidR="002E10D9" w:rsidRPr="009A1888">
        <w:rPr>
          <w:sz w:val="16"/>
          <w:szCs w:val="16"/>
        </w:rPr>
        <w:t xml:space="preserve">Vadovaujantis Lietuvos Respublikos kelių įstatymo 2 straipsnio 5 dalimi, kelio elementai yra šie: žemės sankasa, važiuojamoji dalis, kelkraščiai, skiriamoji juosta, kelio grioviai ir kitos vandens nuleidimo sistemos, sankryžos, autobusų sustojimo aikštelės, poilsio aikštelės, pėsčiųjų ir dviračių takai, kelio statiniai, techninės eismo reguliavimo priemonės, želdiniai, esantys kelio juostoje, kelio oro sąlygų stebėjimo ir transporto eismo apskaitos, apšvietimo ir kiti įrenginiai </w:t>
      </w:r>
      <w:r w:rsidR="002E10D9" w:rsidRPr="009A1888">
        <w:rPr>
          <w:i/>
          <w:iCs/>
          <w:sz w:val="16"/>
          <w:szCs w:val="16"/>
        </w:rPr>
        <w:t>su šių elementų užimama žeme.</w:t>
      </w:r>
    </w:p>
  </w:footnote>
  <w:footnote w:id="7">
    <w:p w14:paraId="1D2EA305" w14:textId="77777777" w:rsidR="008F02F0" w:rsidRPr="009A1888" w:rsidRDefault="008F02F0" w:rsidP="008F02F0">
      <w:pPr>
        <w:jc w:val="both"/>
        <w:rPr>
          <w:color w:val="000000"/>
          <w:sz w:val="16"/>
          <w:szCs w:val="16"/>
        </w:rPr>
      </w:pPr>
      <w:r w:rsidRPr="00F62A68">
        <w:rPr>
          <w:rStyle w:val="Puslapioinaosnuoroda"/>
          <w:sz w:val="16"/>
          <w:szCs w:val="16"/>
        </w:rPr>
        <w:footnoteRef/>
      </w:r>
      <w:r w:rsidRPr="00F62A68">
        <w:rPr>
          <w:color w:val="000000"/>
          <w:sz w:val="16"/>
          <w:szCs w:val="16"/>
        </w:rPr>
        <w:t>Patvirtintas Lietuvos Respublikos susisiekimo ministro 2011 m. rugpjūčio 29 d. įsakymu Nr. 3-506 „Dėl Statinių, kurių naudojimo priežiūrą atlieka Susisiekimo ministerija ir (ar) jos įgaliotos organizacijos, sąrašo patvirtinimo“.</w:t>
      </w:r>
    </w:p>
  </w:footnote>
  <w:footnote w:id="8">
    <w:p w14:paraId="5307FF8A" w14:textId="7C95998E" w:rsidR="00B45601" w:rsidRPr="00F62A68" w:rsidRDefault="00B45601" w:rsidP="009A1888">
      <w:pPr>
        <w:pStyle w:val="Puslapioinaostekstas"/>
        <w:jc w:val="both"/>
        <w:rPr>
          <w:sz w:val="16"/>
          <w:szCs w:val="16"/>
        </w:rPr>
      </w:pPr>
      <w:r>
        <w:rPr>
          <w:rStyle w:val="Puslapioinaosnuoroda"/>
        </w:rPr>
        <w:footnoteRef/>
      </w:r>
      <w:r>
        <w:t xml:space="preserve"> </w:t>
      </w:r>
      <w:r w:rsidR="00BD51C3" w:rsidRPr="00F62A68">
        <w:rPr>
          <w:sz w:val="16"/>
          <w:szCs w:val="16"/>
        </w:rPr>
        <w:t xml:space="preserve">Specialiųjų sąlygų įstatymo </w:t>
      </w:r>
      <w:r w:rsidRPr="00F62A68">
        <w:rPr>
          <w:sz w:val="16"/>
          <w:szCs w:val="16"/>
        </w:rPr>
        <w:t>7 straipsnio 3 dalis numato atvejus</w:t>
      </w:r>
      <w:r w:rsidR="00BD1A8C" w:rsidRPr="00F62A68">
        <w:rPr>
          <w:sz w:val="16"/>
          <w:szCs w:val="16"/>
        </w:rPr>
        <w:t>,</w:t>
      </w:r>
      <w:r w:rsidRPr="00F62A68">
        <w:rPr>
          <w:sz w:val="16"/>
          <w:szCs w:val="16"/>
        </w:rPr>
        <w:t xml:space="preserve"> kai žemės savininko valstybinės ar savivaldybės žemės patikėtinio sutikimas neprivalomas, kai, tenkinant viešąjį interesą, šiame įstatyme nurodytos teritorijos nustatomos teritorijų planavimo dokumentuose ar žemės valdos projektuose arba šių teritorijų planus, žemėlapius ir (ar) schemas įstatymų, Vyriausybės ar jos įgaliotos institucijos nustatyta tvarka patvirtina Vyriausybė, įstatymų ar Vyriausybės įgaliota institucija nerengiant teritorijų planavimo dokumento ar žemės valdos projekto.</w:t>
      </w:r>
      <w:r w:rsidR="00BD1A8C" w:rsidRPr="00F62A68">
        <w:rPr>
          <w:sz w:val="16"/>
          <w:szCs w:val="16"/>
        </w:rPr>
        <w:t xml:space="preserve"> Tarp jų -  valstybei svarbiems projektams įgyvendinti, elektros energijos perdavimo tinklams ir t.t.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D66B7" w14:textId="77777777" w:rsidR="00845923" w:rsidRDefault="00BC1207">
    <w:pPr>
      <w:pStyle w:val="Antrats"/>
      <w:framePr w:wrap="around" w:vAnchor="text" w:hAnchor="margin" w:xAlign="center" w:y="1"/>
      <w:rPr>
        <w:rStyle w:val="Puslapionumeris"/>
      </w:rPr>
    </w:pPr>
    <w:r>
      <w:rPr>
        <w:rStyle w:val="Puslapionumeris"/>
      </w:rPr>
      <w:fldChar w:fldCharType="begin"/>
    </w:r>
    <w:r w:rsidR="00845923">
      <w:rPr>
        <w:rStyle w:val="Puslapionumeris"/>
      </w:rPr>
      <w:instrText xml:space="preserve">PAGE  </w:instrText>
    </w:r>
    <w:r>
      <w:rPr>
        <w:rStyle w:val="Puslapionumeris"/>
      </w:rPr>
      <w:fldChar w:fldCharType="separate"/>
    </w:r>
    <w:r w:rsidR="00845923">
      <w:rPr>
        <w:rStyle w:val="Puslapionumeris"/>
        <w:noProof/>
      </w:rPr>
      <w:t>1</w:t>
    </w:r>
    <w:r>
      <w:rPr>
        <w:rStyle w:val="Puslapionumeris"/>
      </w:rPr>
      <w:fldChar w:fldCharType="end"/>
    </w:r>
  </w:p>
  <w:p w14:paraId="543A29A6" w14:textId="77777777" w:rsidR="00845923" w:rsidRDefault="0084592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AD17D" w14:textId="77777777" w:rsidR="00845923" w:rsidRDefault="00BC1207">
    <w:pPr>
      <w:pStyle w:val="Antrats"/>
      <w:framePr w:wrap="around" w:vAnchor="text" w:hAnchor="margin" w:xAlign="center" w:y="1"/>
      <w:rPr>
        <w:rStyle w:val="Puslapionumeris"/>
      </w:rPr>
    </w:pPr>
    <w:r>
      <w:rPr>
        <w:rStyle w:val="Puslapionumeris"/>
      </w:rPr>
      <w:fldChar w:fldCharType="begin"/>
    </w:r>
    <w:r w:rsidR="00845923">
      <w:rPr>
        <w:rStyle w:val="Puslapionumeris"/>
      </w:rPr>
      <w:instrText xml:space="preserve">PAGE  </w:instrText>
    </w:r>
    <w:r>
      <w:rPr>
        <w:rStyle w:val="Puslapionumeris"/>
      </w:rPr>
      <w:fldChar w:fldCharType="separate"/>
    </w:r>
    <w:r w:rsidR="00487378">
      <w:rPr>
        <w:rStyle w:val="Puslapionumeris"/>
        <w:noProof/>
      </w:rPr>
      <w:t>3</w:t>
    </w:r>
    <w:r>
      <w:rPr>
        <w:rStyle w:val="Puslapionumeris"/>
      </w:rPr>
      <w:fldChar w:fldCharType="end"/>
    </w:r>
  </w:p>
  <w:p w14:paraId="51F38E16" w14:textId="77777777" w:rsidR="00845923" w:rsidRDefault="008459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B0DDD"/>
    <w:multiLevelType w:val="hybridMultilevel"/>
    <w:tmpl w:val="BA1AF42E"/>
    <w:lvl w:ilvl="0" w:tplc="3BC2DA5C">
      <w:start w:val="1"/>
      <w:numFmt w:val="decimal"/>
      <w:lvlText w:val="%1."/>
      <w:lvlJc w:val="left"/>
      <w:pPr>
        <w:ind w:left="1211" w:hanging="360"/>
      </w:pPr>
      <w:rPr>
        <w:rFonts w:cs="Times New Roman" w:hint="default"/>
        <w:i w:val="0"/>
        <w:iCs/>
      </w:rPr>
    </w:lvl>
    <w:lvl w:ilvl="1" w:tplc="04270019" w:tentative="1">
      <w:start w:val="1"/>
      <w:numFmt w:val="lowerLetter"/>
      <w:lvlText w:val="%2."/>
      <w:lvlJc w:val="left"/>
      <w:pPr>
        <w:ind w:left="1931" w:hanging="360"/>
      </w:pPr>
      <w:rPr>
        <w:rFonts w:cs="Times New Roman"/>
      </w:rPr>
    </w:lvl>
    <w:lvl w:ilvl="2" w:tplc="0427001B" w:tentative="1">
      <w:start w:val="1"/>
      <w:numFmt w:val="lowerRoman"/>
      <w:lvlText w:val="%3."/>
      <w:lvlJc w:val="right"/>
      <w:pPr>
        <w:ind w:left="2651" w:hanging="180"/>
      </w:pPr>
      <w:rPr>
        <w:rFonts w:cs="Times New Roman"/>
      </w:rPr>
    </w:lvl>
    <w:lvl w:ilvl="3" w:tplc="0427000F" w:tentative="1">
      <w:start w:val="1"/>
      <w:numFmt w:val="decimal"/>
      <w:lvlText w:val="%4."/>
      <w:lvlJc w:val="left"/>
      <w:pPr>
        <w:ind w:left="3371" w:hanging="360"/>
      </w:pPr>
      <w:rPr>
        <w:rFonts w:cs="Times New Roman"/>
      </w:rPr>
    </w:lvl>
    <w:lvl w:ilvl="4" w:tplc="04270019" w:tentative="1">
      <w:start w:val="1"/>
      <w:numFmt w:val="lowerLetter"/>
      <w:lvlText w:val="%5."/>
      <w:lvlJc w:val="left"/>
      <w:pPr>
        <w:ind w:left="4091" w:hanging="360"/>
      </w:pPr>
      <w:rPr>
        <w:rFonts w:cs="Times New Roman"/>
      </w:rPr>
    </w:lvl>
    <w:lvl w:ilvl="5" w:tplc="0427001B" w:tentative="1">
      <w:start w:val="1"/>
      <w:numFmt w:val="lowerRoman"/>
      <w:lvlText w:val="%6."/>
      <w:lvlJc w:val="right"/>
      <w:pPr>
        <w:ind w:left="4811" w:hanging="180"/>
      </w:pPr>
      <w:rPr>
        <w:rFonts w:cs="Times New Roman"/>
      </w:rPr>
    </w:lvl>
    <w:lvl w:ilvl="6" w:tplc="0427000F" w:tentative="1">
      <w:start w:val="1"/>
      <w:numFmt w:val="decimal"/>
      <w:lvlText w:val="%7."/>
      <w:lvlJc w:val="left"/>
      <w:pPr>
        <w:ind w:left="5531" w:hanging="360"/>
      </w:pPr>
      <w:rPr>
        <w:rFonts w:cs="Times New Roman"/>
      </w:rPr>
    </w:lvl>
    <w:lvl w:ilvl="7" w:tplc="04270019" w:tentative="1">
      <w:start w:val="1"/>
      <w:numFmt w:val="lowerLetter"/>
      <w:lvlText w:val="%8."/>
      <w:lvlJc w:val="left"/>
      <w:pPr>
        <w:ind w:left="6251" w:hanging="360"/>
      </w:pPr>
      <w:rPr>
        <w:rFonts w:cs="Times New Roman"/>
      </w:rPr>
    </w:lvl>
    <w:lvl w:ilvl="8" w:tplc="0427001B" w:tentative="1">
      <w:start w:val="1"/>
      <w:numFmt w:val="lowerRoman"/>
      <w:lvlText w:val="%9."/>
      <w:lvlJc w:val="right"/>
      <w:pPr>
        <w:ind w:left="6971" w:hanging="180"/>
      </w:pPr>
      <w:rPr>
        <w:rFonts w:cs="Times New Roman"/>
      </w:rPr>
    </w:lvl>
  </w:abstractNum>
  <w:abstractNum w:abstractNumId="1" w15:restartNumberingAfterBreak="0">
    <w:nsid w:val="50045CF8"/>
    <w:multiLevelType w:val="multilevel"/>
    <w:tmpl w:val="B8CC175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BF57D3A"/>
    <w:multiLevelType w:val="hybridMultilevel"/>
    <w:tmpl w:val="AF5855A6"/>
    <w:lvl w:ilvl="0" w:tplc="7D4EBB80">
      <w:start w:val="1"/>
      <w:numFmt w:val="decimal"/>
      <w:lvlText w:val="%1."/>
      <w:lvlJc w:val="left"/>
      <w:pPr>
        <w:ind w:left="1778"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62C90467"/>
    <w:multiLevelType w:val="hybridMultilevel"/>
    <w:tmpl w:val="4C2CAA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3BA"/>
    <w:rsid w:val="000051C6"/>
    <w:rsid w:val="00011689"/>
    <w:rsid w:val="00021627"/>
    <w:rsid w:val="00027084"/>
    <w:rsid w:val="000344E3"/>
    <w:rsid w:val="00044B0D"/>
    <w:rsid w:val="00055EE8"/>
    <w:rsid w:val="00056974"/>
    <w:rsid w:val="000571EA"/>
    <w:rsid w:val="00057E08"/>
    <w:rsid w:val="0006358B"/>
    <w:rsid w:val="00063977"/>
    <w:rsid w:val="000808A5"/>
    <w:rsid w:val="000A3CCF"/>
    <w:rsid w:val="000B59D3"/>
    <w:rsid w:val="000C203E"/>
    <w:rsid w:val="000C36CA"/>
    <w:rsid w:val="000C628E"/>
    <w:rsid w:val="000C6431"/>
    <w:rsid w:val="000D4B32"/>
    <w:rsid w:val="000D608A"/>
    <w:rsid w:val="000E1445"/>
    <w:rsid w:val="000E2424"/>
    <w:rsid w:val="000E476E"/>
    <w:rsid w:val="00100C47"/>
    <w:rsid w:val="0010330B"/>
    <w:rsid w:val="00110247"/>
    <w:rsid w:val="00116543"/>
    <w:rsid w:val="00116D26"/>
    <w:rsid w:val="0012421A"/>
    <w:rsid w:val="0013213C"/>
    <w:rsid w:val="0013319F"/>
    <w:rsid w:val="00173740"/>
    <w:rsid w:val="001B268A"/>
    <w:rsid w:val="001B4294"/>
    <w:rsid w:val="001C0A6B"/>
    <w:rsid w:val="001C2920"/>
    <w:rsid w:val="001C3711"/>
    <w:rsid w:val="001D2CF7"/>
    <w:rsid w:val="001E14B2"/>
    <w:rsid w:val="001F5BD3"/>
    <w:rsid w:val="00211BFE"/>
    <w:rsid w:val="002161D2"/>
    <w:rsid w:val="00217671"/>
    <w:rsid w:val="00220C03"/>
    <w:rsid w:val="002279F0"/>
    <w:rsid w:val="00240F55"/>
    <w:rsid w:val="00257D05"/>
    <w:rsid w:val="00261B07"/>
    <w:rsid w:val="00264C9D"/>
    <w:rsid w:val="002666DE"/>
    <w:rsid w:val="0028070A"/>
    <w:rsid w:val="0028220E"/>
    <w:rsid w:val="00285A73"/>
    <w:rsid w:val="00295D3B"/>
    <w:rsid w:val="002A4E06"/>
    <w:rsid w:val="002C0C65"/>
    <w:rsid w:val="002C5D6A"/>
    <w:rsid w:val="002C6684"/>
    <w:rsid w:val="002D4BEE"/>
    <w:rsid w:val="002E0F38"/>
    <w:rsid w:val="002E10D9"/>
    <w:rsid w:val="00301E48"/>
    <w:rsid w:val="00305072"/>
    <w:rsid w:val="00307B56"/>
    <w:rsid w:val="00327D22"/>
    <w:rsid w:val="00331DD8"/>
    <w:rsid w:val="00334B44"/>
    <w:rsid w:val="00340E93"/>
    <w:rsid w:val="003434CF"/>
    <w:rsid w:val="003528B5"/>
    <w:rsid w:val="0036249C"/>
    <w:rsid w:val="0036695E"/>
    <w:rsid w:val="00376C2A"/>
    <w:rsid w:val="003906DE"/>
    <w:rsid w:val="0039085F"/>
    <w:rsid w:val="003A0CA2"/>
    <w:rsid w:val="003A4C2A"/>
    <w:rsid w:val="003B2F8F"/>
    <w:rsid w:val="003D20E4"/>
    <w:rsid w:val="004015DD"/>
    <w:rsid w:val="004062A9"/>
    <w:rsid w:val="00427433"/>
    <w:rsid w:val="004303BA"/>
    <w:rsid w:val="00432F2B"/>
    <w:rsid w:val="00442721"/>
    <w:rsid w:val="00461E31"/>
    <w:rsid w:val="00464F67"/>
    <w:rsid w:val="00482645"/>
    <w:rsid w:val="00487378"/>
    <w:rsid w:val="00491ED8"/>
    <w:rsid w:val="004A0F2F"/>
    <w:rsid w:val="004A19BA"/>
    <w:rsid w:val="004A3598"/>
    <w:rsid w:val="004A487C"/>
    <w:rsid w:val="004C0876"/>
    <w:rsid w:val="004C2426"/>
    <w:rsid w:val="004C2C76"/>
    <w:rsid w:val="004F2E51"/>
    <w:rsid w:val="00500A44"/>
    <w:rsid w:val="005100AB"/>
    <w:rsid w:val="0051427D"/>
    <w:rsid w:val="0051635C"/>
    <w:rsid w:val="00517872"/>
    <w:rsid w:val="005178B3"/>
    <w:rsid w:val="005324DE"/>
    <w:rsid w:val="00536431"/>
    <w:rsid w:val="0054125A"/>
    <w:rsid w:val="0054756D"/>
    <w:rsid w:val="00583680"/>
    <w:rsid w:val="00583C24"/>
    <w:rsid w:val="00590EB6"/>
    <w:rsid w:val="0059210A"/>
    <w:rsid w:val="005A4B93"/>
    <w:rsid w:val="005B0BFB"/>
    <w:rsid w:val="005B2286"/>
    <w:rsid w:val="005C2B73"/>
    <w:rsid w:val="005E31AE"/>
    <w:rsid w:val="005F6835"/>
    <w:rsid w:val="00615688"/>
    <w:rsid w:val="0062365A"/>
    <w:rsid w:val="006274DB"/>
    <w:rsid w:val="006301E3"/>
    <w:rsid w:val="00656DDF"/>
    <w:rsid w:val="0066060F"/>
    <w:rsid w:val="00667691"/>
    <w:rsid w:val="00684286"/>
    <w:rsid w:val="006C0BE2"/>
    <w:rsid w:val="006C171F"/>
    <w:rsid w:val="006C5A23"/>
    <w:rsid w:val="006D5A25"/>
    <w:rsid w:val="006E65D2"/>
    <w:rsid w:val="006E7B9B"/>
    <w:rsid w:val="0072003A"/>
    <w:rsid w:val="00721FB1"/>
    <w:rsid w:val="007250FC"/>
    <w:rsid w:val="007278AF"/>
    <w:rsid w:val="007415E8"/>
    <w:rsid w:val="00756186"/>
    <w:rsid w:val="00770725"/>
    <w:rsid w:val="007775A2"/>
    <w:rsid w:val="00782CD3"/>
    <w:rsid w:val="007936D0"/>
    <w:rsid w:val="0079675D"/>
    <w:rsid w:val="007A4830"/>
    <w:rsid w:val="007A5CA8"/>
    <w:rsid w:val="007B4856"/>
    <w:rsid w:val="007C4430"/>
    <w:rsid w:val="007D1F85"/>
    <w:rsid w:val="007D5EE5"/>
    <w:rsid w:val="007E0792"/>
    <w:rsid w:val="007E1105"/>
    <w:rsid w:val="007E11A8"/>
    <w:rsid w:val="007E27E7"/>
    <w:rsid w:val="007F0B73"/>
    <w:rsid w:val="007F6C67"/>
    <w:rsid w:val="0080180A"/>
    <w:rsid w:val="008159F4"/>
    <w:rsid w:val="00816B72"/>
    <w:rsid w:val="00820C72"/>
    <w:rsid w:val="00833884"/>
    <w:rsid w:val="008407AD"/>
    <w:rsid w:val="008433BA"/>
    <w:rsid w:val="00845923"/>
    <w:rsid w:val="008557D2"/>
    <w:rsid w:val="008832D9"/>
    <w:rsid w:val="008A501F"/>
    <w:rsid w:val="008B0B84"/>
    <w:rsid w:val="008C30CF"/>
    <w:rsid w:val="008C56AC"/>
    <w:rsid w:val="008D1B01"/>
    <w:rsid w:val="008D5880"/>
    <w:rsid w:val="008E4AFA"/>
    <w:rsid w:val="008F02F0"/>
    <w:rsid w:val="008F27C3"/>
    <w:rsid w:val="009209E3"/>
    <w:rsid w:val="00922FD7"/>
    <w:rsid w:val="00931AF7"/>
    <w:rsid w:val="00935D43"/>
    <w:rsid w:val="00943F28"/>
    <w:rsid w:val="00943F2B"/>
    <w:rsid w:val="00970663"/>
    <w:rsid w:val="00971E2B"/>
    <w:rsid w:val="009762AF"/>
    <w:rsid w:val="00984893"/>
    <w:rsid w:val="00993A2A"/>
    <w:rsid w:val="009A00B5"/>
    <w:rsid w:val="009A1107"/>
    <w:rsid w:val="009A151F"/>
    <w:rsid w:val="009A1888"/>
    <w:rsid w:val="009A481E"/>
    <w:rsid w:val="009A577D"/>
    <w:rsid w:val="009C07DA"/>
    <w:rsid w:val="009C4FD3"/>
    <w:rsid w:val="009C7D37"/>
    <w:rsid w:val="009E0A14"/>
    <w:rsid w:val="009F0FD3"/>
    <w:rsid w:val="009F5CAA"/>
    <w:rsid w:val="00A2329F"/>
    <w:rsid w:val="00A62E76"/>
    <w:rsid w:val="00A72990"/>
    <w:rsid w:val="00A77D9C"/>
    <w:rsid w:val="00A85212"/>
    <w:rsid w:val="00A937A3"/>
    <w:rsid w:val="00A9790C"/>
    <w:rsid w:val="00AA2B1E"/>
    <w:rsid w:val="00AC1307"/>
    <w:rsid w:val="00AE0408"/>
    <w:rsid w:val="00AE7092"/>
    <w:rsid w:val="00B1117E"/>
    <w:rsid w:val="00B1405A"/>
    <w:rsid w:val="00B331FB"/>
    <w:rsid w:val="00B446C5"/>
    <w:rsid w:val="00B45601"/>
    <w:rsid w:val="00B45C4B"/>
    <w:rsid w:val="00B47324"/>
    <w:rsid w:val="00B540FF"/>
    <w:rsid w:val="00B81A94"/>
    <w:rsid w:val="00B96ABE"/>
    <w:rsid w:val="00BB4795"/>
    <w:rsid w:val="00BB65B1"/>
    <w:rsid w:val="00BB7C41"/>
    <w:rsid w:val="00BC1207"/>
    <w:rsid w:val="00BC2CB6"/>
    <w:rsid w:val="00BC32B3"/>
    <w:rsid w:val="00BC5449"/>
    <w:rsid w:val="00BD1A8C"/>
    <w:rsid w:val="00BD51C3"/>
    <w:rsid w:val="00BD603C"/>
    <w:rsid w:val="00BE3C47"/>
    <w:rsid w:val="00BF1421"/>
    <w:rsid w:val="00BF6C76"/>
    <w:rsid w:val="00C17AD0"/>
    <w:rsid w:val="00C20F32"/>
    <w:rsid w:val="00C43113"/>
    <w:rsid w:val="00C469F4"/>
    <w:rsid w:val="00C47B32"/>
    <w:rsid w:val="00C71C73"/>
    <w:rsid w:val="00C751E9"/>
    <w:rsid w:val="00C83C6D"/>
    <w:rsid w:val="00C869A4"/>
    <w:rsid w:val="00C957F9"/>
    <w:rsid w:val="00C96AD1"/>
    <w:rsid w:val="00CB308C"/>
    <w:rsid w:val="00CC5F99"/>
    <w:rsid w:val="00CC6858"/>
    <w:rsid w:val="00CE0053"/>
    <w:rsid w:val="00CE095C"/>
    <w:rsid w:val="00CE0F9D"/>
    <w:rsid w:val="00CF45F7"/>
    <w:rsid w:val="00D17943"/>
    <w:rsid w:val="00D203A5"/>
    <w:rsid w:val="00D3177C"/>
    <w:rsid w:val="00D5486F"/>
    <w:rsid w:val="00D625AF"/>
    <w:rsid w:val="00D8056E"/>
    <w:rsid w:val="00D81794"/>
    <w:rsid w:val="00D8312C"/>
    <w:rsid w:val="00D91FC5"/>
    <w:rsid w:val="00D944D9"/>
    <w:rsid w:val="00D97E7E"/>
    <w:rsid w:val="00DA114D"/>
    <w:rsid w:val="00DB146E"/>
    <w:rsid w:val="00DB7684"/>
    <w:rsid w:val="00DC04B6"/>
    <w:rsid w:val="00DC0594"/>
    <w:rsid w:val="00DC676F"/>
    <w:rsid w:val="00DC7B5D"/>
    <w:rsid w:val="00DD3855"/>
    <w:rsid w:val="00E0529B"/>
    <w:rsid w:val="00E21713"/>
    <w:rsid w:val="00E52377"/>
    <w:rsid w:val="00E5364F"/>
    <w:rsid w:val="00E653CA"/>
    <w:rsid w:val="00E66105"/>
    <w:rsid w:val="00E717AF"/>
    <w:rsid w:val="00EA3EC4"/>
    <w:rsid w:val="00EC4C4C"/>
    <w:rsid w:val="00EC6177"/>
    <w:rsid w:val="00ED030F"/>
    <w:rsid w:val="00ED467D"/>
    <w:rsid w:val="00EF7E60"/>
    <w:rsid w:val="00F07720"/>
    <w:rsid w:val="00F1053B"/>
    <w:rsid w:val="00F11979"/>
    <w:rsid w:val="00F2453B"/>
    <w:rsid w:val="00F26D91"/>
    <w:rsid w:val="00F62A68"/>
    <w:rsid w:val="00F66237"/>
    <w:rsid w:val="00F85709"/>
    <w:rsid w:val="00F8633A"/>
    <w:rsid w:val="00F96674"/>
    <w:rsid w:val="00F966FB"/>
    <w:rsid w:val="00FA31AA"/>
    <w:rsid w:val="00FA34FF"/>
    <w:rsid w:val="00FB08A9"/>
    <w:rsid w:val="00FB56FB"/>
    <w:rsid w:val="00FB601D"/>
    <w:rsid w:val="00FB6626"/>
    <w:rsid w:val="00FB6D0E"/>
    <w:rsid w:val="00FB7B4A"/>
    <w:rsid w:val="00FD18E0"/>
    <w:rsid w:val="00FE74DD"/>
    <w:rsid w:val="00FF38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9656C10"/>
  <w15:docId w15:val="{5F146117-274C-4C80-82FB-69825606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A3598"/>
    <w:rPr>
      <w:lang w:eastAsia="en-US"/>
    </w:rPr>
  </w:style>
  <w:style w:type="paragraph" w:styleId="Antrat1">
    <w:name w:val="heading 1"/>
    <w:basedOn w:val="prastasis"/>
    <w:next w:val="prastasis"/>
    <w:qFormat/>
    <w:rsid w:val="004A3598"/>
    <w:pPr>
      <w:keepNext/>
      <w:ind w:firstLine="1247"/>
      <w:outlineLvl w:val="0"/>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4A3598"/>
    <w:pPr>
      <w:ind w:firstLine="1247"/>
      <w:jc w:val="both"/>
    </w:pPr>
    <w:rPr>
      <w:sz w:val="24"/>
    </w:rPr>
  </w:style>
  <w:style w:type="paragraph" w:styleId="Antrats">
    <w:name w:val="header"/>
    <w:basedOn w:val="prastasis"/>
    <w:rsid w:val="004A3598"/>
    <w:pPr>
      <w:tabs>
        <w:tab w:val="center" w:pos="4153"/>
        <w:tab w:val="right" w:pos="8306"/>
      </w:tabs>
    </w:pPr>
  </w:style>
  <w:style w:type="character" w:styleId="Puslapionumeris">
    <w:name w:val="page number"/>
    <w:basedOn w:val="Numatytasispastraiposriftas"/>
    <w:rsid w:val="004A3598"/>
  </w:style>
  <w:style w:type="paragraph" w:styleId="Porat">
    <w:name w:val="footer"/>
    <w:basedOn w:val="prastasis"/>
    <w:rsid w:val="004A3598"/>
    <w:pPr>
      <w:tabs>
        <w:tab w:val="center" w:pos="4153"/>
        <w:tab w:val="right" w:pos="8306"/>
      </w:tabs>
    </w:pPr>
  </w:style>
  <w:style w:type="table" w:styleId="Lentelstinklelis">
    <w:name w:val="Table Grid"/>
    <w:basedOn w:val="prastojilentel"/>
    <w:rsid w:val="00DD3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3906DE"/>
    <w:rPr>
      <w:rFonts w:ascii="Tahoma" w:hAnsi="Tahoma" w:cs="Tahoma"/>
      <w:sz w:val="16"/>
      <w:szCs w:val="16"/>
    </w:rPr>
  </w:style>
  <w:style w:type="character" w:customStyle="1" w:styleId="DebesliotekstasDiagrama">
    <w:name w:val="Debesėlio tekstas Diagrama"/>
    <w:basedOn w:val="Numatytasispastraiposriftas"/>
    <w:link w:val="Debesliotekstas"/>
    <w:rsid w:val="003906DE"/>
    <w:rPr>
      <w:rFonts w:ascii="Tahoma" w:hAnsi="Tahoma" w:cs="Tahoma"/>
      <w:sz w:val="16"/>
      <w:szCs w:val="16"/>
      <w:lang w:val="en-GB" w:eastAsia="en-US"/>
    </w:rPr>
  </w:style>
  <w:style w:type="character" w:styleId="Vietosrezervavimoenklotekstas">
    <w:name w:val="Placeholder Text"/>
    <w:basedOn w:val="Numatytasispastraiposriftas"/>
    <w:uiPriority w:val="99"/>
    <w:semiHidden/>
    <w:rsid w:val="00B331FB"/>
    <w:rPr>
      <w:color w:val="808080"/>
    </w:rPr>
  </w:style>
  <w:style w:type="character" w:customStyle="1" w:styleId="PagrindinistekstasDiagrama">
    <w:name w:val="Pagrindinis tekstas Diagrama"/>
    <w:basedOn w:val="Numatytasispastraiposriftas"/>
    <w:link w:val="Pagrindinistekstas"/>
    <w:rsid w:val="00F85709"/>
    <w:rPr>
      <w:sz w:val="24"/>
      <w:lang w:eastAsia="en-US"/>
    </w:rPr>
  </w:style>
  <w:style w:type="paragraph" w:styleId="Puslapioinaostekstas">
    <w:name w:val="footnote text"/>
    <w:basedOn w:val="prastasis"/>
    <w:link w:val="PuslapioinaostekstasDiagrama"/>
    <w:semiHidden/>
    <w:unhideWhenUsed/>
    <w:rsid w:val="006301E3"/>
  </w:style>
  <w:style w:type="character" w:customStyle="1" w:styleId="PuslapioinaostekstasDiagrama">
    <w:name w:val="Puslapio išnašos tekstas Diagrama"/>
    <w:basedOn w:val="Numatytasispastraiposriftas"/>
    <w:link w:val="Puslapioinaostekstas"/>
    <w:semiHidden/>
    <w:rsid w:val="006301E3"/>
    <w:rPr>
      <w:lang w:eastAsia="en-US"/>
    </w:rPr>
  </w:style>
  <w:style w:type="character" w:styleId="Puslapioinaosnuoroda">
    <w:name w:val="footnote reference"/>
    <w:basedOn w:val="Numatytasispastraiposriftas"/>
    <w:semiHidden/>
    <w:unhideWhenUsed/>
    <w:rsid w:val="006301E3"/>
    <w:rPr>
      <w:vertAlign w:val="superscript"/>
    </w:rPr>
  </w:style>
  <w:style w:type="character" w:customStyle="1" w:styleId="bold1">
    <w:name w:val="bold1"/>
    <w:basedOn w:val="Numatytasispastraiposriftas"/>
    <w:rsid w:val="00EC4C4C"/>
    <w:rPr>
      <w:b/>
      <w:bCs/>
    </w:rPr>
  </w:style>
  <w:style w:type="character" w:styleId="Hipersaitas">
    <w:name w:val="Hyperlink"/>
    <w:basedOn w:val="Numatytasispastraiposriftas"/>
    <w:uiPriority w:val="99"/>
    <w:unhideWhenUsed/>
    <w:rsid w:val="00EC4C4C"/>
    <w:rPr>
      <w:strike w:val="0"/>
      <w:dstrike w:val="0"/>
      <w:color w:val="6E717F"/>
      <w:u w:val="none"/>
      <w:effect w:val="none"/>
      <w:shd w:val="clear" w:color="auto" w:fill="auto"/>
    </w:rPr>
  </w:style>
  <w:style w:type="paragraph" w:styleId="Sraopastraipa">
    <w:name w:val="List Paragraph"/>
    <w:basedOn w:val="prastasis"/>
    <w:uiPriority w:val="34"/>
    <w:qFormat/>
    <w:rsid w:val="004C2C76"/>
    <w:pPr>
      <w:ind w:left="720"/>
      <w:contextualSpacing/>
    </w:pPr>
    <w:rPr>
      <w:sz w:val="24"/>
    </w:rPr>
  </w:style>
  <w:style w:type="character" w:customStyle="1" w:styleId="Neapdorotaspaminjimas1">
    <w:name w:val="Neapdorotas paminėjimas1"/>
    <w:basedOn w:val="Numatytasispastraiposriftas"/>
    <w:uiPriority w:val="99"/>
    <w:semiHidden/>
    <w:unhideWhenUsed/>
    <w:rsid w:val="001C2920"/>
    <w:rPr>
      <w:color w:val="605E5C"/>
      <w:shd w:val="clear" w:color="auto" w:fill="E1DFDD"/>
    </w:rPr>
  </w:style>
  <w:style w:type="character" w:styleId="Komentaronuoroda">
    <w:name w:val="annotation reference"/>
    <w:basedOn w:val="Numatytasispastraiposriftas"/>
    <w:semiHidden/>
    <w:unhideWhenUsed/>
    <w:rsid w:val="00DC7B5D"/>
    <w:rPr>
      <w:sz w:val="16"/>
      <w:szCs w:val="16"/>
    </w:rPr>
  </w:style>
  <w:style w:type="paragraph" w:styleId="Komentarotekstas">
    <w:name w:val="annotation text"/>
    <w:basedOn w:val="prastasis"/>
    <w:link w:val="KomentarotekstasDiagrama"/>
    <w:semiHidden/>
    <w:unhideWhenUsed/>
    <w:rsid w:val="00DC7B5D"/>
  </w:style>
  <w:style w:type="character" w:customStyle="1" w:styleId="KomentarotekstasDiagrama">
    <w:name w:val="Komentaro tekstas Diagrama"/>
    <w:basedOn w:val="Numatytasispastraiposriftas"/>
    <w:link w:val="Komentarotekstas"/>
    <w:semiHidden/>
    <w:rsid w:val="00DC7B5D"/>
    <w:rPr>
      <w:lang w:eastAsia="en-US"/>
    </w:rPr>
  </w:style>
  <w:style w:type="paragraph" w:styleId="Komentarotema">
    <w:name w:val="annotation subject"/>
    <w:basedOn w:val="Komentarotekstas"/>
    <w:next w:val="Komentarotekstas"/>
    <w:link w:val="KomentarotemaDiagrama"/>
    <w:semiHidden/>
    <w:unhideWhenUsed/>
    <w:rsid w:val="00DC7B5D"/>
    <w:rPr>
      <w:b/>
      <w:bCs/>
    </w:rPr>
  </w:style>
  <w:style w:type="character" w:customStyle="1" w:styleId="KomentarotemaDiagrama">
    <w:name w:val="Komentaro tema Diagrama"/>
    <w:basedOn w:val="KomentarotekstasDiagrama"/>
    <w:link w:val="Komentarotema"/>
    <w:semiHidden/>
    <w:rsid w:val="00DC7B5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192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jovita.razgute@sumin.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76C77E37C7D479CA273112A16965AA9"/>
        <w:category>
          <w:name w:val="Bendrosios nuostatos"/>
          <w:gallery w:val="placeholder"/>
        </w:category>
        <w:types>
          <w:type w:val="bbPlcHdr"/>
        </w:types>
        <w:behaviors>
          <w:behavior w:val="content"/>
        </w:behaviors>
        <w:guid w:val="{6FBE9B95-30B3-45A8-AF10-EF05921287EC}"/>
      </w:docPartPr>
      <w:docPartBody>
        <w:p w:rsidR="00F2222D" w:rsidRDefault="003B5E8B">
          <w:pPr>
            <w:pStyle w:val="476C77E37C7D479CA273112A16965AA9"/>
          </w:pPr>
          <w:r w:rsidRPr="00F362A0">
            <w:rPr>
              <w:rStyle w:val="Vietosrezervavimoenklotekstas"/>
            </w:rPr>
            <w:t>.</w:t>
          </w:r>
        </w:p>
      </w:docPartBody>
    </w:docPart>
    <w:docPart>
      <w:docPartPr>
        <w:name w:val="AD60BA92DCAA4468A868F12ABE08A8B8"/>
        <w:category>
          <w:name w:val="Bendrosios nuostatos"/>
          <w:gallery w:val="placeholder"/>
        </w:category>
        <w:types>
          <w:type w:val="bbPlcHdr"/>
        </w:types>
        <w:behaviors>
          <w:behavior w:val="content"/>
        </w:behaviors>
        <w:guid w:val="{9F727298-A0A7-4303-8D42-FD0BF9818E90}"/>
      </w:docPartPr>
      <w:docPartBody>
        <w:p w:rsidR="00F2222D" w:rsidRDefault="003B5E8B">
          <w:pPr>
            <w:pStyle w:val="AD60BA92DCAA4468A868F12ABE08A8B8"/>
          </w:pPr>
          <w:r>
            <w:rPr>
              <w:sz w:val="24"/>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E8B"/>
    <w:rsid w:val="003B5E8B"/>
    <w:rsid w:val="004211D4"/>
    <w:rsid w:val="00641B48"/>
    <w:rsid w:val="00712418"/>
    <w:rsid w:val="00740831"/>
    <w:rsid w:val="008C2321"/>
    <w:rsid w:val="00F2222D"/>
    <w:rsid w:val="00FC5D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Pr>
      <w:color w:val="808080"/>
    </w:rPr>
  </w:style>
  <w:style w:type="paragraph" w:customStyle="1" w:styleId="476C77E37C7D479CA273112A16965AA9">
    <w:name w:val="476C77E37C7D479CA273112A16965AA9"/>
  </w:style>
  <w:style w:type="paragraph" w:customStyle="1" w:styleId="AD60BA92DCAA4468A868F12ABE08A8B8">
    <w:name w:val="AD60BA92DCAA4468A868F12ABE08A8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85492A-36FF-402A-AF13-D3C390504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1261</Words>
  <Characters>8968</Characters>
  <Application>Microsoft Office Word</Application>
  <DocSecurity>4</DocSecurity>
  <Lines>74</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sm</Company>
  <LinksUpToDate>false</LinksUpToDate>
  <CharactersWithSpaces>10209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Indre Bernotaite</dc:creator>
  <cp:lastModifiedBy>Dalia Žalalytė</cp:lastModifiedBy>
  <cp:revision>2</cp:revision>
  <cp:lastPrinted>2014-07-16T08:25:00Z</cp:lastPrinted>
  <dcterms:created xsi:type="dcterms:W3CDTF">2021-04-21T06:29:00Z</dcterms:created>
  <dcterms:modified xsi:type="dcterms:W3CDTF">2021-04-21T06:29:00Z</dcterms:modified>
</cp:coreProperties>
</file>