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C1FA8" w14:textId="77777777" w:rsidR="002314E9" w:rsidRPr="003E21E7" w:rsidRDefault="00F85B8E" w:rsidP="00F85B8E">
      <w:pPr>
        <w:spacing w:line="276" w:lineRule="auto"/>
        <w:jc w:val="center"/>
        <w:rPr>
          <w:b/>
          <w:szCs w:val="24"/>
        </w:rPr>
      </w:pPr>
      <w:r w:rsidRPr="003E21E7">
        <w:rPr>
          <w:b/>
          <w:szCs w:val="24"/>
        </w:rPr>
        <w:t>LIETUVOS RESPUBLIKOS CIVILINIO KODEKSO</w:t>
      </w:r>
      <w:r w:rsidRPr="003E21E7">
        <w:rPr>
          <w:b/>
          <w:bCs/>
          <w:szCs w:val="24"/>
        </w:rPr>
        <w:t xml:space="preserve"> </w:t>
      </w:r>
      <w:r w:rsidR="00AF403A" w:rsidRPr="003E21E7">
        <w:rPr>
          <w:b/>
          <w:bCs/>
          <w:szCs w:val="24"/>
        </w:rPr>
        <w:t>6.228</w:t>
      </w:r>
      <w:r w:rsidR="00AF403A" w:rsidRPr="003E21E7">
        <w:rPr>
          <w:b/>
          <w:bCs/>
          <w:szCs w:val="24"/>
          <w:vertAlign w:val="superscript"/>
        </w:rPr>
        <w:t>1</w:t>
      </w:r>
      <w:r w:rsidR="00AF403A" w:rsidRPr="003E21E7">
        <w:rPr>
          <w:b/>
          <w:bCs/>
          <w:szCs w:val="24"/>
        </w:rPr>
        <w:t>,</w:t>
      </w:r>
      <w:r w:rsidR="00AF403A" w:rsidRPr="003E21E7">
        <w:rPr>
          <w:b/>
          <w:bCs/>
          <w:szCs w:val="24"/>
          <w:vertAlign w:val="superscript"/>
        </w:rPr>
        <w:t xml:space="preserve"> </w:t>
      </w:r>
      <w:r w:rsidRPr="003E21E7">
        <w:rPr>
          <w:b/>
          <w:bCs/>
          <w:szCs w:val="24"/>
        </w:rPr>
        <w:t>6.228</w:t>
      </w:r>
      <w:r w:rsidRPr="003E21E7">
        <w:rPr>
          <w:b/>
          <w:bCs/>
          <w:szCs w:val="24"/>
          <w:vertAlign w:val="superscript"/>
        </w:rPr>
        <w:t>3</w:t>
      </w:r>
      <w:r w:rsidRPr="003E21E7">
        <w:rPr>
          <w:b/>
          <w:bCs/>
          <w:szCs w:val="24"/>
        </w:rPr>
        <w:t xml:space="preserve">, </w:t>
      </w:r>
      <w:r w:rsidR="00201D62" w:rsidRPr="003E21E7">
        <w:rPr>
          <w:b/>
          <w:bCs/>
          <w:szCs w:val="24"/>
        </w:rPr>
        <w:t>6.228</w:t>
      </w:r>
      <w:r w:rsidR="00201D62" w:rsidRPr="003E21E7">
        <w:rPr>
          <w:b/>
          <w:bCs/>
          <w:szCs w:val="24"/>
          <w:vertAlign w:val="superscript"/>
        </w:rPr>
        <w:t>4</w:t>
      </w:r>
      <w:r w:rsidR="00201D62" w:rsidRPr="003E21E7">
        <w:rPr>
          <w:b/>
          <w:bCs/>
          <w:szCs w:val="24"/>
        </w:rPr>
        <w:t xml:space="preserve">, </w:t>
      </w:r>
      <w:r w:rsidRPr="003E21E7">
        <w:rPr>
          <w:b/>
          <w:bCs/>
          <w:szCs w:val="24"/>
        </w:rPr>
        <w:t>6.228</w:t>
      </w:r>
      <w:r w:rsidRPr="003E21E7">
        <w:rPr>
          <w:b/>
          <w:bCs/>
          <w:szCs w:val="24"/>
          <w:vertAlign w:val="superscript"/>
        </w:rPr>
        <w:t>6</w:t>
      </w:r>
      <w:r w:rsidRPr="003E21E7">
        <w:rPr>
          <w:b/>
          <w:bCs/>
          <w:szCs w:val="24"/>
        </w:rPr>
        <w:t>, 6.228</w:t>
      </w:r>
      <w:r w:rsidRPr="003E21E7">
        <w:rPr>
          <w:b/>
          <w:bCs/>
          <w:szCs w:val="24"/>
          <w:vertAlign w:val="superscript"/>
        </w:rPr>
        <w:t>7</w:t>
      </w:r>
      <w:r w:rsidRPr="003E21E7">
        <w:rPr>
          <w:b/>
          <w:bCs/>
          <w:szCs w:val="24"/>
        </w:rPr>
        <w:t>, 6.228</w:t>
      </w:r>
      <w:r w:rsidRPr="003E21E7">
        <w:rPr>
          <w:b/>
          <w:bCs/>
          <w:szCs w:val="24"/>
          <w:vertAlign w:val="superscript"/>
        </w:rPr>
        <w:t>8</w:t>
      </w:r>
      <w:r w:rsidRPr="003E21E7">
        <w:rPr>
          <w:b/>
          <w:bCs/>
          <w:szCs w:val="24"/>
        </w:rPr>
        <w:t>, 6.228</w:t>
      </w:r>
      <w:r w:rsidRPr="003E21E7">
        <w:rPr>
          <w:b/>
          <w:bCs/>
          <w:szCs w:val="24"/>
          <w:vertAlign w:val="superscript"/>
        </w:rPr>
        <w:t>10</w:t>
      </w:r>
      <w:r w:rsidRPr="003E21E7">
        <w:rPr>
          <w:b/>
          <w:bCs/>
          <w:szCs w:val="24"/>
        </w:rPr>
        <w:t>, 6.228</w:t>
      </w:r>
      <w:r w:rsidRPr="003E21E7">
        <w:rPr>
          <w:b/>
          <w:bCs/>
          <w:szCs w:val="24"/>
          <w:vertAlign w:val="superscript"/>
        </w:rPr>
        <w:t>11</w:t>
      </w:r>
      <w:r w:rsidR="00D64ABE" w:rsidRPr="003E21E7">
        <w:rPr>
          <w:b/>
          <w:bCs/>
          <w:szCs w:val="24"/>
        </w:rPr>
        <w:t xml:space="preserve"> </w:t>
      </w:r>
      <w:r w:rsidRPr="003E21E7">
        <w:rPr>
          <w:b/>
          <w:szCs w:val="24"/>
        </w:rPr>
        <w:t xml:space="preserve">STRAIPSNIŲ IR PRIEDO PAKEITIMO ĮSTATYMO, </w:t>
      </w:r>
    </w:p>
    <w:p w14:paraId="139746A0" w14:textId="535E0D2B" w:rsidR="00201D62" w:rsidRPr="003E21E7" w:rsidRDefault="00F85B8E" w:rsidP="00F85B8E">
      <w:pPr>
        <w:spacing w:line="276" w:lineRule="auto"/>
        <w:jc w:val="center"/>
        <w:rPr>
          <w:b/>
          <w:szCs w:val="24"/>
        </w:rPr>
      </w:pPr>
      <w:r w:rsidRPr="003E21E7">
        <w:rPr>
          <w:b/>
          <w:szCs w:val="24"/>
        </w:rPr>
        <w:t xml:space="preserve">LIETUVOS RESPUBLIKOS VARTOTOJŲ TEISIŲ APSAUGOS ĮSTATYMO NR. I-657 2, 40 STRAIPSNIŲ IR PRIEDO PAKEITIMO ĮSTATYMO IR </w:t>
      </w:r>
    </w:p>
    <w:p w14:paraId="6CE4806B" w14:textId="481774FC" w:rsidR="00F85B8E" w:rsidRPr="003E21E7" w:rsidRDefault="00F85B8E" w:rsidP="00F85B8E">
      <w:pPr>
        <w:spacing w:line="276" w:lineRule="auto"/>
        <w:jc w:val="center"/>
        <w:rPr>
          <w:b/>
          <w:szCs w:val="24"/>
        </w:rPr>
      </w:pPr>
      <w:r w:rsidRPr="003E21E7">
        <w:rPr>
          <w:b/>
          <w:szCs w:val="24"/>
        </w:rPr>
        <w:t>LIETUVOS RESPUBLIKOS</w:t>
      </w:r>
      <w:r w:rsidR="00201D62" w:rsidRPr="003E21E7">
        <w:rPr>
          <w:b/>
          <w:szCs w:val="24"/>
        </w:rPr>
        <w:t xml:space="preserve"> </w:t>
      </w:r>
      <w:r w:rsidRPr="003E21E7">
        <w:rPr>
          <w:b/>
          <w:szCs w:val="24"/>
        </w:rPr>
        <w:t>NESĄŽININGOS KOMERCINĖS VEIKLOS VARTOTOJAMS DRAUDIMO ĮSTATYMO NR. X-1409 2, 5, 6, 7, 13, 14, 16, 20, 21</w:t>
      </w:r>
      <w:r w:rsidR="002314E9" w:rsidRPr="003E21E7">
        <w:rPr>
          <w:b/>
          <w:szCs w:val="24"/>
        </w:rPr>
        <w:t>, 23</w:t>
      </w:r>
      <w:r w:rsidRPr="003E21E7">
        <w:rPr>
          <w:b/>
          <w:szCs w:val="24"/>
        </w:rPr>
        <w:t xml:space="preserve"> STRAIPSNIŲ IR PRIEDO PAKEITIMO BEI ĮSTATYMO PAPILDYMO 12</w:t>
      </w:r>
      <w:r w:rsidRPr="003E21E7">
        <w:rPr>
          <w:b/>
          <w:szCs w:val="24"/>
          <w:vertAlign w:val="superscript"/>
        </w:rPr>
        <w:t xml:space="preserve">1 </w:t>
      </w:r>
      <w:r w:rsidRPr="003E21E7">
        <w:rPr>
          <w:b/>
          <w:szCs w:val="24"/>
        </w:rPr>
        <w:t>STRAIPSNIU ĮSTATYMO PROJEKTŲ</w:t>
      </w:r>
    </w:p>
    <w:p w14:paraId="151F7871" w14:textId="77777777" w:rsidR="00F85B8E" w:rsidRPr="003E21E7" w:rsidRDefault="00F85B8E" w:rsidP="00F85B8E">
      <w:pPr>
        <w:spacing w:line="276" w:lineRule="auto"/>
        <w:jc w:val="center"/>
        <w:rPr>
          <w:caps/>
          <w:szCs w:val="24"/>
        </w:rPr>
      </w:pPr>
      <w:r w:rsidRPr="003E21E7">
        <w:rPr>
          <w:b/>
          <w:caps/>
          <w:szCs w:val="24"/>
        </w:rPr>
        <w:t>AIŠKINAMASIS RAŠTAS</w:t>
      </w:r>
    </w:p>
    <w:p w14:paraId="735C4C5B" w14:textId="77777777" w:rsidR="00F85B8E" w:rsidRPr="003E21E7" w:rsidRDefault="00F85B8E" w:rsidP="00F85B8E">
      <w:pPr>
        <w:spacing w:line="276" w:lineRule="auto"/>
        <w:jc w:val="both"/>
        <w:rPr>
          <w:bCs/>
          <w:szCs w:val="24"/>
        </w:rPr>
      </w:pPr>
    </w:p>
    <w:p w14:paraId="36EA3FF0" w14:textId="77777777" w:rsidR="00F85B8E" w:rsidRPr="003E21E7" w:rsidRDefault="00F85B8E" w:rsidP="00F85B8E">
      <w:pPr>
        <w:spacing w:line="276" w:lineRule="auto"/>
        <w:ind w:firstLine="851"/>
        <w:jc w:val="both"/>
        <w:rPr>
          <w:b/>
          <w:szCs w:val="24"/>
          <w:lang w:eastAsia="lt-LT"/>
        </w:rPr>
      </w:pPr>
      <w:r w:rsidRPr="003E21E7">
        <w:rPr>
          <w:b/>
          <w:szCs w:val="24"/>
          <w:lang w:eastAsia="lt-LT"/>
        </w:rPr>
        <w:t>1. Įstatymų projektų rengimą paskatinusios priežastys, projekto tikslai ir uždaviniai</w:t>
      </w:r>
    </w:p>
    <w:p w14:paraId="53A39DD9" w14:textId="34038DDB" w:rsidR="00F85B8E" w:rsidRPr="003E21E7" w:rsidRDefault="00F85B8E" w:rsidP="00F85B8E">
      <w:pPr>
        <w:shd w:val="clear" w:color="auto" w:fill="FFFFFF"/>
        <w:spacing w:line="276" w:lineRule="auto"/>
        <w:ind w:firstLine="851"/>
        <w:jc w:val="both"/>
        <w:rPr>
          <w:szCs w:val="24"/>
        </w:rPr>
      </w:pPr>
      <w:r w:rsidRPr="003E21E7">
        <w:rPr>
          <w:szCs w:val="24"/>
        </w:rPr>
        <w:t>Lietuvos Respublikos civilinio kodekso</w:t>
      </w:r>
      <w:r w:rsidR="00191BB8" w:rsidRPr="003E21E7">
        <w:rPr>
          <w:szCs w:val="24"/>
        </w:rPr>
        <w:t xml:space="preserve"> </w:t>
      </w:r>
      <w:r w:rsidR="00191BB8" w:rsidRPr="003E21E7">
        <w:rPr>
          <w:bCs/>
          <w:szCs w:val="24"/>
        </w:rPr>
        <w:t>6.228</w:t>
      </w:r>
      <w:r w:rsidR="00191BB8" w:rsidRPr="003E21E7">
        <w:rPr>
          <w:bCs/>
          <w:szCs w:val="24"/>
          <w:vertAlign w:val="superscript"/>
        </w:rPr>
        <w:t>1</w:t>
      </w:r>
      <w:r w:rsidR="00191BB8" w:rsidRPr="003E21E7">
        <w:rPr>
          <w:bCs/>
          <w:szCs w:val="24"/>
        </w:rPr>
        <w:t>,</w:t>
      </w:r>
      <w:r w:rsidRPr="003E21E7">
        <w:rPr>
          <w:szCs w:val="24"/>
        </w:rPr>
        <w:t xml:space="preserve"> 6.228</w:t>
      </w:r>
      <w:r w:rsidRPr="003E21E7">
        <w:rPr>
          <w:szCs w:val="24"/>
          <w:vertAlign w:val="superscript"/>
        </w:rPr>
        <w:t>3</w:t>
      </w:r>
      <w:r w:rsidRPr="003E21E7">
        <w:rPr>
          <w:szCs w:val="24"/>
        </w:rPr>
        <w:t xml:space="preserve">, </w:t>
      </w:r>
      <w:r w:rsidR="009F355A" w:rsidRPr="003E21E7">
        <w:rPr>
          <w:szCs w:val="24"/>
        </w:rPr>
        <w:t>6.228</w:t>
      </w:r>
      <w:r w:rsidR="009F355A" w:rsidRPr="003E21E7">
        <w:rPr>
          <w:szCs w:val="24"/>
          <w:vertAlign w:val="superscript"/>
        </w:rPr>
        <w:t>4</w:t>
      </w:r>
      <w:r w:rsidR="009F355A" w:rsidRPr="003E21E7">
        <w:rPr>
          <w:szCs w:val="24"/>
        </w:rPr>
        <w:t xml:space="preserve">, </w:t>
      </w:r>
      <w:r w:rsidRPr="003E21E7">
        <w:rPr>
          <w:szCs w:val="24"/>
        </w:rPr>
        <w:t>6.228</w:t>
      </w:r>
      <w:r w:rsidRPr="003E21E7">
        <w:rPr>
          <w:szCs w:val="24"/>
          <w:vertAlign w:val="superscript"/>
        </w:rPr>
        <w:t>6</w:t>
      </w:r>
      <w:r w:rsidRPr="003E21E7">
        <w:rPr>
          <w:szCs w:val="24"/>
        </w:rPr>
        <w:t>, 6.228</w:t>
      </w:r>
      <w:r w:rsidRPr="003E21E7">
        <w:rPr>
          <w:szCs w:val="24"/>
          <w:vertAlign w:val="superscript"/>
        </w:rPr>
        <w:t>7</w:t>
      </w:r>
      <w:r w:rsidRPr="003E21E7">
        <w:rPr>
          <w:szCs w:val="24"/>
        </w:rPr>
        <w:t>, 6.228</w:t>
      </w:r>
      <w:r w:rsidRPr="003E21E7">
        <w:rPr>
          <w:szCs w:val="24"/>
          <w:vertAlign w:val="superscript"/>
        </w:rPr>
        <w:t>8</w:t>
      </w:r>
      <w:r w:rsidRPr="003E21E7">
        <w:rPr>
          <w:szCs w:val="24"/>
        </w:rPr>
        <w:t>, 6.228</w:t>
      </w:r>
      <w:r w:rsidRPr="003E21E7">
        <w:rPr>
          <w:szCs w:val="24"/>
          <w:vertAlign w:val="superscript"/>
        </w:rPr>
        <w:t>10</w:t>
      </w:r>
      <w:r w:rsidRPr="003E21E7">
        <w:rPr>
          <w:szCs w:val="24"/>
        </w:rPr>
        <w:t>, 6.228</w:t>
      </w:r>
      <w:r w:rsidRPr="003E21E7">
        <w:rPr>
          <w:szCs w:val="24"/>
          <w:vertAlign w:val="superscript"/>
        </w:rPr>
        <w:t>11</w:t>
      </w:r>
      <w:r w:rsidRPr="003E21E7">
        <w:rPr>
          <w:szCs w:val="24"/>
        </w:rPr>
        <w:t xml:space="preserve"> straipsnių ir priedo pakeitimo įstatymo, Lietuvos Respublikos vartotojų teisių apsaugos įstatymo Nr.</w:t>
      </w:r>
      <w:r w:rsidR="001A0AF7" w:rsidRPr="003E21E7">
        <w:rPr>
          <w:szCs w:val="24"/>
        </w:rPr>
        <w:t> </w:t>
      </w:r>
      <w:r w:rsidRPr="003E21E7">
        <w:rPr>
          <w:szCs w:val="24"/>
        </w:rPr>
        <w:t>I-657 2, 40 straipsnių ir priedo pakeitimo įstatymo ir Lietuvos Respublikos nesąžiningos komercinės veiklos vartotojams draudimo įstatymo Nr.</w:t>
      </w:r>
      <w:r w:rsidR="001A0AF7" w:rsidRPr="003E21E7">
        <w:rPr>
          <w:szCs w:val="24"/>
        </w:rPr>
        <w:t> </w:t>
      </w:r>
      <w:r w:rsidRPr="003E21E7">
        <w:rPr>
          <w:szCs w:val="24"/>
        </w:rPr>
        <w:t>X-1409 2, 5, 6, 7, 13, 14, 16, 20, 21</w:t>
      </w:r>
      <w:r w:rsidR="004B396D" w:rsidRPr="003E21E7">
        <w:rPr>
          <w:szCs w:val="24"/>
        </w:rPr>
        <w:t>, 23</w:t>
      </w:r>
      <w:r w:rsidRPr="003E21E7">
        <w:rPr>
          <w:szCs w:val="24"/>
        </w:rPr>
        <w:t xml:space="preserve"> straipsnių ir priedo pakeitimo bei įstatymo papildymo 12</w:t>
      </w:r>
      <w:r w:rsidRPr="003E21E7">
        <w:rPr>
          <w:szCs w:val="24"/>
          <w:vertAlign w:val="superscript"/>
        </w:rPr>
        <w:t>1</w:t>
      </w:r>
      <w:r w:rsidR="001A0AF7" w:rsidRPr="003E21E7">
        <w:rPr>
          <w:szCs w:val="24"/>
        </w:rPr>
        <w:t> </w:t>
      </w:r>
      <w:r w:rsidRPr="003E21E7">
        <w:rPr>
          <w:szCs w:val="24"/>
        </w:rPr>
        <w:t xml:space="preserve">straipsniu įstatymo projektai (toliau – Įstatymų projektai) parengti, siekiant užtikrinti </w:t>
      </w:r>
      <w:r w:rsidRPr="003E21E7">
        <w:rPr>
          <w:bCs/>
          <w:szCs w:val="24"/>
        </w:rPr>
        <w:t>2019</w:t>
      </w:r>
      <w:r w:rsidR="001A0AF7" w:rsidRPr="003E21E7">
        <w:rPr>
          <w:bCs/>
          <w:szCs w:val="24"/>
        </w:rPr>
        <w:t> </w:t>
      </w:r>
      <w:r w:rsidRPr="003E21E7">
        <w:rPr>
          <w:bCs/>
          <w:szCs w:val="24"/>
        </w:rPr>
        <w:t>m. lapkričio 27</w:t>
      </w:r>
      <w:r w:rsidR="001A0AF7" w:rsidRPr="003E21E7">
        <w:rPr>
          <w:bCs/>
          <w:szCs w:val="24"/>
        </w:rPr>
        <w:t> </w:t>
      </w:r>
      <w:r w:rsidRPr="003E21E7">
        <w:rPr>
          <w:bCs/>
          <w:szCs w:val="24"/>
        </w:rPr>
        <w:t>d. Europos Parlamento ir Tarybos direktyvos (ES) 2019/2161, kuria iš dalies keičiamos Tarybos direktyva 93/13/EEB ir Europos Parlamento ir Tarybos direktyvos 98/6/EB, 2005/29/EB ir 2011/83/ES, nuostatų perkėlimą į nacionalinę teisę</w:t>
      </w:r>
      <w:r w:rsidRPr="003E21E7">
        <w:rPr>
          <w:szCs w:val="24"/>
          <w:lang w:eastAsia="lt-LT"/>
        </w:rPr>
        <w:t>.</w:t>
      </w:r>
    </w:p>
    <w:p w14:paraId="46EB687F" w14:textId="18357C4D" w:rsidR="00F85B8E" w:rsidRPr="003E21E7" w:rsidRDefault="00F85B8E" w:rsidP="00F85B8E">
      <w:pPr>
        <w:spacing w:line="276" w:lineRule="auto"/>
        <w:ind w:firstLine="851"/>
        <w:jc w:val="both"/>
        <w:rPr>
          <w:szCs w:val="24"/>
          <w:lang w:val="en-US"/>
        </w:rPr>
      </w:pPr>
      <w:r w:rsidRPr="003E21E7">
        <w:rPr>
          <w:szCs w:val="24"/>
        </w:rPr>
        <w:t xml:space="preserve">Direktyva </w:t>
      </w:r>
      <w:r w:rsidR="00F92ACF">
        <w:rPr>
          <w:szCs w:val="24"/>
        </w:rPr>
        <w:t xml:space="preserve">(ES) </w:t>
      </w:r>
      <w:r w:rsidRPr="003E21E7">
        <w:rPr>
          <w:szCs w:val="24"/>
        </w:rPr>
        <w:t xml:space="preserve">2019/2161 siekiama geresnio vartotojų apsaugos teisės aktų vykdymo užtikrinimo ir </w:t>
      </w:r>
      <w:r w:rsidR="00550573" w:rsidRPr="003E21E7">
        <w:rPr>
          <w:szCs w:val="24"/>
        </w:rPr>
        <w:t xml:space="preserve">vartotojų apsaugos </w:t>
      </w:r>
      <w:r w:rsidRPr="003E21E7">
        <w:rPr>
          <w:szCs w:val="24"/>
        </w:rPr>
        <w:t xml:space="preserve">modernizavimo, stiprinant vartotojų teisių apsaugą internete bei skaitmeninių paslaugų rinkoje, </w:t>
      </w:r>
      <w:r w:rsidR="000D4595" w:rsidRPr="003E21E7">
        <w:rPr>
          <w:szCs w:val="24"/>
        </w:rPr>
        <w:t>taip pat sudarant geresnes vartotojų apsaugos nuo nesąžiningos komercinės veiklos teisines sąlygas ir veiksmingiau kovoti su skirtingos produktų kokybės Europos Sąjungoje problema</w:t>
      </w:r>
      <w:r w:rsidRPr="003E21E7">
        <w:rPr>
          <w:szCs w:val="24"/>
        </w:rPr>
        <w:t>.</w:t>
      </w:r>
    </w:p>
    <w:p w14:paraId="5014A1BC" w14:textId="56EE6120" w:rsidR="00F85B8E" w:rsidRPr="003E21E7" w:rsidRDefault="00F85B8E" w:rsidP="00F85B8E">
      <w:pPr>
        <w:shd w:val="clear" w:color="auto" w:fill="FFFFFF"/>
        <w:spacing w:line="276" w:lineRule="auto"/>
        <w:ind w:firstLine="851"/>
        <w:jc w:val="both"/>
        <w:rPr>
          <w:szCs w:val="24"/>
        </w:rPr>
      </w:pPr>
      <w:r w:rsidRPr="003E21E7">
        <w:rPr>
          <w:szCs w:val="24"/>
        </w:rPr>
        <w:t>Direktyv</w:t>
      </w:r>
      <w:r w:rsidR="001A0AF7" w:rsidRPr="003E21E7">
        <w:rPr>
          <w:szCs w:val="24"/>
        </w:rPr>
        <w:t>os</w:t>
      </w:r>
      <w:r w:rsidRPr="003E21E7">
        <w:rPr>
          <w:szCs w:val="24"/>
        </w:rPr>
        <w:t xml:space="preserve"> </w:t>
      </w:r>
      <w:r w:rsidR="00F92ACF">
        <w:rPr>
          <w:szCs w:val="24"/>
        </w:rPr>
        <w:t xml:space="preserve">(ES) </w:t>
      </w:r>
      <w:r w:rsidRPr="003E21E7">
        <w:rPr>
          <w:szCs w:val="24"/>
        </w:rPr>
        <w:t xml:space="preserve">2019/2161 </w:t>
      </w:r>
      <w:r w:rsidR="001A0AF7" w:rsidRPr="003E21E7">
        <w:rPr>
          <w:szCs w:val="24"/>
        </w:rPr>
        <w:t xml:space="preserve">nuostatos </w:t>
      </w:r>
      <w:r w:rsidRPr="003E21E7">
        <w:rPr>
          <w:szCs w:val="24"/>
        </w:rPr>
        <w:t>turi būti perkelt</w:t>
      </w:r>
      <w:r w:rsidR="001A0AF7" w:rsidRPr="003E21E7">
        <w:rPr>
          <w:szCs w:val="24"/>
        </w:rPr>
        <w:t>os</w:t>
      </w:r>
      <w:r w:rsidRPr="003E21E7">
        <w:rPr>
          <w:szCs w:val="24"/>
        </w:rPr>
        <w:t xml:space="preserve"> į nacionalinę teisę iki 2021 m. lapkričio 28 d., o taikomos </w:t>
      </w:r>
      <w:r w:rsidR="001A0AF7" w:rsidRPr="003E21E7">
        <w:rPr>
          <w:szCs w:val="24"/>
        </w:rPr>
        <w:t xml:space="preserve">– </w:t>
      </w:r>
      <w:r w:rsidRPr="003E21E7">
        <w:rPr>
          <w:szCs w:val="24"/>
        </w:rPr>
        <w:t>nuo 2022 m. gegužės 28 d.</w:t>
      </w:r>
    </w:p>
    <w:p w14:paraId="48D01431" w14:textId="116B010B" w:rsidR="00F85B8E" w:rsidRPr="003E21E7" w:rsidRDefault="00F85B8E" w:rsidP="00F85B8E">
      <w:pPr>
        <w:spacing w:line="276" w:lineRule="auto"/>
        <w:ind w:firstLine="851"/>
        <w:jc w:val="both"/>
        <w:rPr>
          <w:szCs w:val="24"/>
        </w:rPr>
      </w:pPr>
      <w:r w:rsidRPr="003E21E7">
        <w:rPr>
          <w:szCs w:val="24"/>
        </w:rPr>
        <w:t xml:space="preserve">Įstatymų projektais siekiama </w:t>
      </w:r>
      <w:r w:rsidR="001A0AF7" w:rsidRPr="003E21E7">
        <w:rPr>
          <w:szCs w:val="24"/>
        </w:rPr>
        <w:t xml:space="preserve">sudaryti teisines sąlygas </w:t>
      </w:r>
      <w:r w:rsidRPr="003E21E7">
        <w:rPr>
          <w:szCs w:val="24"/>
        </w:rPr>
        <w:t>stiprin</w:t>
      </w:r>
      <w:r w:rsidR="00550573" w:rsidRPr="003E21E7">
        <w:rPr>
          <w:szCs w:val="24"/>
        </w:rPr>
        <w:t>ti</w:t>
      </w:r>
      <w:r w:rsidRPr="003E21E7">
        <w:rPr>
          <w:szCs w:val="24"/>
        </w:rPr>
        <w:t xml:space="preserve"> vartotojų teisių apsaugą internete</w:t>
      </w:r>
      <w:r w:rsidR="00550573" w:rsidRPr="003E21E7">
        <w:rPr>
          <w:szCs w:val="24"/>
        </w:rPr>
        <w:t>, įskaitant elektronines prekyvietes (platformas)</w:t>
      </w:r>
      <w:r w:rsidRPr="003E21E7">
        <w:rPr>
          <w:szCs w:val="24"/>
        </w:rPr>
        <w:t xml:space="preserve"> </w:t>
      </w:r>
      <w:r w:rsidR="001A0AF7" w:rsidRPr="003E21E7">
        <w:rPr>
          <w:szCs w:val="24"/>
        </w:rPr>
        <w:t>ir</w:t>
      </w:r>
      <w:r w:rsidRPr="003E21E7">
        <w:rPr>
          <w:szCs w:val="24"/>
        </w:rPr>
        <w:t xml:space="preserve"> skaitmeninių paslaugų </w:t>
      </w:r>
      <w:r w:rsidR="00550573" w:rsidRPr="003E21E7">
        <w:rPr>
          <w:szCs w:val="24"/>
        </w:rPr>
        <w:t>teikimą</w:t>
      </w:r>
      <w:r w:rsidRPr="003E21E7">
        <w:rPr>
          <w:szCs w:val="24"/>
        </w:rPr>
        <w:t xml:space="preserve">, </w:t>
      </w:r>
      <w:r w:rsidR="001A0AF7" w:rsidRPr="003E21E7">
        <w:rPr>
          <w:szCs w:val="24"/>
        </w:rPr>
        <w:t>stiprint</w:t>
      </w:r>
      <w:r w:rsidR="00550573" w:rsidRPr="003E21E7">
        <w:rPr>
          <w:szCs w:val="24"/>
        </w:rPr>
        <w:t>i</w:t>
      </w:r>
      <w:r w:rsidRPr="003E21E7">
        <w:rPr>
          <w:szCs w:val="24"/>
        </w:rPr>
        <w:t xml:space="preserve"> vartotojų apsaugą nuo nesąžiningos komercinės veiklos</w:t>
      </w:r>
      <w:r w:rsidR="00550573" w:rsidRPr="003E21E7">
        <w:rPr>
          <w:szCs w:val="24"/>
        </w:rPr>
        <w:t>, be kita ko</w:t>
      </w:r>
      <w:r w:rsidR="00D25A2A" w:rsidRPr="003E21E7">
        <w:rPr>
          <w:szCs w:val="24"/>
        </w:rPr>
        <w:t>,</w:t>
      </w:r>
      <w:r w:rsidR="00550573" w:rsidRPr="003E21E7">
        <w:rPr>
          <w:szCs w:val="24"/>
        </w:rPr>
        <w:t xml:space="preserve"> nustatant vartotojų, </w:t>
      </w:r>
      <w:r w:rsidR="00550573" w:rsidRPr="003E21E7">
        <w:rPr>
          <w:rFonts w:eastAsia="Calibri"/>
          <w:szCs w:val="24"/>
        </w:rPr>
        <w:t xml:space="preserve">nukentėjusių nuo nesąžiningos komercinės veiklos, </w:t>
      </w:r>
      <w:r w:rsidR="00550573" w:rsidRPr="003E21E7">
        <w:rPr>
          <w:szCs w:val="24"/>
        </w:rPr>
        <w:t>teisių gynimą (žalos atlyginimą)</w:t>
      </w:r>
      <w:r w:rsidRPr="003E21E7">
        <w:rPr>
          <w:szCs w:val="24"/>
        </w:rPr>
        <w:t xml:space="preserve"> </w:t>
      </w:r>
      <w:r w:rsidR="0085516D" w:rsidRPr="003E21E7">
        <w:rPr>
          <w:szCs w:val="24"/>
        </w:rPr>
        <w:t>ir</w:t>
      </w:r>
      <w:r w:rsidRPr="003E21E7">
        <w:rPr>
          <w:szCs w:val="24"/>
        </w:rPr>
        <w:t xml:space="preserve"> </w:t>
      </w:r>
      <w:r w:rsidR="001A0AF7" w:rsidRPr="003E21E7">
        <w:rPr>
          <w:szCs w:val="24"/>
        </w:rPr>
        <w:t>nustat</w:t>
      </w:r>
      <w:r w:rsidR="00D25A2A" w:rsidRPr="003E21E7">
        <w:rPr>
          <w:szCs w:val="24"/>
        </w:rPr>
        <w:t>ant</w:t>
      </w:r>
      <w:r w:rsidRPr="003E21E7">
        <w:rPr>
          <w:szCs w:val="24"/>
        </w:rPr>
        <w:t xml:space="preserve"> </w:t>
      </w:r>
      <w:r w:rsidR="00D25A2A" w:rsidRPr="003E21E7">
        <w:rPr>
          <w:szCs w:val="24"/>
        </w:rPr>
        <w:t xml:space="preserve">verslininkų </w:t>
      </w:r>
      <w:r w:rsidR="0085516D" w:rsidRPr="003E21E7">
        <w:rPr>
          <w:szCs w:val="24"/>
        </w:rPr>
        <w:t>atsakomybę</w:t>
      </w:r>
      <w:r w:rsidRPr="003E21E7">
        <w:rPr>
          <w:szCs w:val="24"/>
        </w:rPr>
        <w:t xml:space="preserve"> už vartotojų teisių pažeidimus</w:t>
      </w:r>
      <w:r w:rsidR="00D127BA" w:rsidRPr="003E21E7">
        <w:rPr>
          <w:szCs w:val="24"/>
        </w:rPr>
        <w:t>, kurie patenka į Reglamento (ES) 2017/2394</w:t>
      </w:r>
      <w:r w:rsidR="00106C1A" w:rsidRPr="003E21E7">
        <w:rPr>
          <w:rStyle w:val="Puslapioinaosnuoroda"/>
          <w:szCs w:val="24"/>
        </w:rPr>
        <w:footnoteReference w:id="1"/>
      </w:r>
      <w:r w:rsidR="00D127BA" w:rsidRPr="003E21E7">
        <w:rPr>
          <w:szCs w:val="24"/>
        </w:rPr>
        <w:t xml:space="preserve"> taikymo sritį (plačiai paplitusius pažeidimus ir Sąjungos mastu plačiai paplitusius pažeidimus)</w:t>
      </w:r>
      <w:r w:rsidRPr="003E21E7">
        <w:rPr>
          <w:szCs w:val="24"/>
        </w:rPr>
        <w:t>.</w:t>
      </w:r>
    </w:p>
    <w:p w14:paraId="1198ED9B" w14:textId="77777777" w:rsidR="001A0AF7" w:rsidRPr="003E21E7" w:rsidRDefault="001A0AF7" w:rsidP="00F85B8E">
      <w:pPr>
        <w:spacing w:line="276" w:lineRule="auto"/>
        <w:ind w:firstLine="851"/>
        <w:jc w:val="both"/>
        <w:rPr>
          <w:szCs w:val="24"/>
        </w:rPr>
      </w:pPr>
    </w:p>
    <w:p w14:paraId="71A3672D" w14:textId="77777777" w:rsidR="00F85B8E" w:rsidRPr="003E21E7" w:rsidRDefault="00F85B8E" w:rsidP="00F85B8E">
      <w:pPr>
        <w:spacing w:line="276" w:lineRule="auto"/>
        <w:ind w:firstLine="851"/>
        <w:jc w:val="both"/>
        <w:rPr>
          <w:b/>
          <w:szCs w:val="24"/>
        </w:rPr>
      </w:pPr>
      <w:r w:rsidRPr="003E21E7">
        <w:rPr>
          <w:b/>
          <w:szCs w:val="24"/>
        </w:rPr>
        <w:t>2. Įstatymų projektų iniciatoriai ir rengėjai</w:t>
      </w:r>
    </w:p>
    <w:p w14:paraId="24BA1F36" w14:textId="77777777" w:rsidR="00F85B8E" w:rsidRPr="003E21E7" w:rsidRDefault="00F85B8E" w:rsidP="00F85B8E">
      <w:pPr>
        <w:spacing w:line="276" w:lineRule="auto"/>
        <w:ind w:firstLine="851"/>
        <w:jc w:val="both"/>
        <w:rPr>
          <w:szCs w:val="24"/>
        </w:rPr>
      </w:pPr>
      <w:r w:rsidRPr="003E21E7">
        <w:rPr>
          <w:szCs w:val="24"/>
        </w:rPr>
        <w:t>Įstatymų projektus parengė Lietuvos Respublikos teisingumo ministerija.</w:t>
      </w:r>
    </w:p>
    <w:p w14:paraId="134C29D2" w14:textId="77777777" w:rsidR="00F85B8E" w:rsidRPr="003E21E7" w:rsidRDefault="00F85B8E" w:rsidP="00F85B8E">
      <w:pPr>
        <w:spacing w:line="276" w:lineRule="auto"/>
        <w:ind w:firstLine="851"/>
        <w:jc w:val="both"/>
        <w:rPr>
          <w:szCs w:val="24"/>
          <w:lang w:eastAsia="lt-LT"/>
        </w:rPr>
      </w:pPr>
    </w:p>
    <w:p w14:paraId="6BED108A" w14:textId="77777777" w:rsidR="00F85B8E" w:rsidRPr="003E21E7" w:rsidRDefault="00F85B8E" w:rsidP="00F85B8E">
      <w:pPr>
        <w:spacing w:line="276" w:lineRule="auto"/>
        <w:ind w:firstLine="851"/>
        <w:jc w:val="both"/>
        <w:rPr>
          <w:b/>
          <w:szCs w:val="24"/>
          <w:lang w:eastAsia="lt-LT"/>
        </w:rPr>
      </w:pPr>
      <w:r w:rsidRPr="003E21E7">
        <w:rPr>
          <w:b/>
          <w:szCs w:val="24"/>
          <w:lang w:eastAsia="lt-LT"/>
        </w:rPr>
        <w:t>3. Kaip šiuo metu yra reguliuojami įstatymų projektuose aptarti teisiniai santykiai</w:t>
      </w:r>
    </w:p>
    <w:p w14:paraId="00A06144" w14:textId="12B99983" w:rsidR="00F85B8E" w:rsidRPr="003E21E7" w:rsidRDefault="00F85B8E" w:rsidP="00F85B8E">
      <w:pPr>
        <w:spacing w:line="276" w:lineRule="auto"/>
        <w:ind w:firstLine="851"/>
        <w:jc w:val="both"/>
        <w:rPr>
          <w:bCs/>
          <w:szCs w:val="24"/>
        </w:rPr>
      </w:pPr>
      <w:r w:rsidRPr="003E21E7">
        <w:rPr>
          <w:szCs w:val="24"/>
        </w:rPr>
        <w:t xml:space="preserve">Lietuvos Respublikos civiliniame kodekse </w:t>
      </w:r>
      <w:r w:rsidR="001B40E0" w:rsidRPr="003E21E7">
        <w:rPr>
          <w:szCs w:val="24"/>
        </w:rPr>
        <w:t>apibrėžta</w:t>
      </w:r>
      <w:r w:rsidRPr="003E21E7">
        <w:rPr>
          <w:bCs/>
          <w:szCs w:val="24"/>
          <w:shd w:val="clear" w:color="auto" w:fill="FFFFFF"/>
        </w:rPr>
        <w:t xml:space="preserve"> </w:t>
      </w:r>
      <w:r w:rsidRPr="003E21E7">
        <w:rPr>
          <w:bCs/>
          <w:szCs w:val="24"/>
        </w:rPr>
        <w:t>vartojimo sutarti</w:t>
      </w:r>
      <w:r w:rsidR="001B40E0" w:rsidRPr="003E21E7">
        <w:rPr>
          <w:bCs/>
          <w:szCs w:val="24"/>
        </w:rPr>
        <w:t>e</w:t>
      </w:r>
      <w:r w:rsidRPr="003E21E7">
        <w:rPr>
          <w:bCs/>
          <w:szCs w:val="24"/>
        </w:rPr>
        <w:t xml:space="preserve">s </w:t>
      </w:r>
      <w:r w:rsidR="001B40E0" w:rsidRPr="003E21E7">
        <w:rPr>
          <w:bCs/>
          <w:szCs w:val="24"/>
        </w:rPr>
        <w:t>samprata ir v</w:t>
      </w:r>
      <w:r w:rsidR="001B40E0" w:rsidRPr="003E21E7">
        <w:rPr>
          <w:szCs w:val="24"/>
        </w:rPr>
        <w:t xml:space="preserve">artojimo sutartis </w:t>
      </w:r>
      <w:r w:rsidRPr="003E21E7">
        <w:rPr>
          <w:bCs/>
          <w:szCs w:val="24"/>
        </w:rPr>
        <w:t>reglamentuojančių normų taikymas</w:t>
      </w:r>
      <w:r w:rsidRPr="003E21E7">
        <w:rPr>
          <w:rStyle w:val="Puslapioinaosnuoroda"/>
          <w:bCs/>
          <w:szCs w:val="24"/>
        </w:rPr>
        <w:footnoteReference w:id="2"/>
      </w:r>
      <w:r w:rsidRPr="003E21E7">
        <w:rPr>
          <w:bCs/>
          <w:szCs w:val="24"/>
        </w:rPr>
        <w:t xml:space="preserve">. </w:t>
      </w:r>
      <w:r w:rsidR="004C22FB" w:rsidRPr="003E21E7">
        <w:rPr>
          <w:bCs/>
          <w:szCs w:val="24"/>
        </w:rPr>
        <w:t>Be to,</w:t>
      </w:r>
      <w:r w:rsidRPr="003E21E7">
        <w:rPr>
          <w:bCs/>
          <w:szCs w:val="24"/>
        </w:rPr>
        <w:t xml:space="preserve"> </w:t>
      </w:r>
      <w:r w:rsidR="001B40E0" w:rsidRPr="003E21E7">
        <w:rPr>
          <w:bCs/>
          <w:szCs w:val="24"/>
        </w:rPr>
        <w:t xml:space="preserve">Civiliniame kodekse detaliai reglamentuojama, kokia </w:t>
      </w:r>
      <w:r w:rsidRPr="003E21E7">
        <w:rPr>
          <w:bCs/>
          <w:szCs w:val="24"/>
        </w:rPr>
        <w:t>informacij</w:t>
      </w:r>
      <w:r w:rsidR="001B40E0" w:rsidRPr="003E21E7">
        <w:rPr>
          <w:bCs/>
          <w:szCs w:val="24"/>
        </w:rPr>
        <w:t xml:space="preserve">a turi būti pateikta vartotojams </w:t>
      </w:r>
      <w:r w:rsidR="00FC38E1" w:rsidRPr="003E21E7">
        <w:rPr>
          <w:bCs/>
          <w:szCs w:val="24"/>
        </w:rPr>
        <w:t>iki sutarties sudarymo</w:t>
      </w:r>
      <w:r w:rsidRPr="003E21E7">
        <w:rPr>
          <w:rStyle w:val="Puslapioinaosnuoroda"/>
          <w:bCs/>
          <w:szCs w:val="24"/>
        </w:rPr>
        <w:footnoteReference w:id="3"/>
      </w:r>
      <w:r w:rsidR="004C22FB" w:rsidRPr="003E21E7">
        <w:rPr>
          <w:bCs/>
          <w:szCs w:val="24"/>
        </w:rPr>
        <w:t xml:space="preserve">. Taip pat </w:t>
      </w:r>
      <w:r w:rsidR="004C22FB" w:rsidRPr="003E21E7">
        <w:rPr>
          <w:bCs/>
          <w:szCs w:val="24"/>
        </w:rPr>
        <w:lastRenderedPageBreak/>
        <w:t>nustatyti nuotolinių sutarčių (sutarčių, sudaromų naudojant tik ryšio priemones) ir ne prekybos patalpose sudarytų sutarčių ypatumai</w:t>
      </w:r>
      <w:r w:rsidRPr="003E21E7">
        <w:rPr>
          <w:rStyle w:val="Puslapioinaosnuoroda"/>
          <w:bCs/>
          <w:szCs w:val="24"/>
        </w:rPr>
        <w:footnoteReference w:id="4"/>
      </w:r>
      <w:r w:rsidRPr="003E21E7">
        <w:rPr>
          <w:bCs/>
          <w:szCs w:val="24"/>
        </w:rPr>
        <w:t>.</w:t>
      </w:r>
    </w:p>
    <w:p w14:paraId="23C02D2B" w14:textId="334BAB6B" w:rsidR="00F85B8E" w:rsidRPr="003E21E7" w:rsidRDefault="00F85B8E" w:rsidP="00F85B8E">
      <w:pPr>
        <w:spacing w:line="276" w:lineRule="auto"/>
        <w:ind w:firstLine="851"/>
        <w:jc w:val="both"/>
        <w:rPr>
          <w:szCs w:val="24"/>
        </w:rPr>
      </w:pPr>
      <w:r w:rsidRPr="003E21E7">
        <w:rPr>
          <w:szCs w:val="24"/>
        </w:rPr>
        <w:t xml:space="preserve">Civiliniame kodekse </w:t>
      </w:r>
      <w:r w:rsidR="00DA4552" w:rsidRPr="003E21E7">
        <w:rPr>
          <w:szCs w:val="24"/>
        </w:rPr>
        <w:t>nustatyta</w:t>
      </w:r>
      <w:r w:rsidRPr="003E21E7">
        <w:rPr>
          <w:szCs w:val="24"/>
        </w:rPr>
        <w:t xml:space="preserve"> v</w:t>
      </w:r>
      <w:r w:rsidRPr="003E21E7">
        <w:rPr>
          <w:bCs/>
          <w:szCs w:val="24"/>
        </w:rPr>
        <w:t>artotojų teisė atsisakyti nuotolinės sutarties ir ne prekybos patalpose sudarytos sutarties</w:t>
      </w:r>
      <w:r w:rsidR="00DA4552" w:rsidRPr="003E21E7">
        <w:rPr>
          <w:bCs/>
          <w:szCs w:val="24"/>
        </w:rPr>
        <w:t xml:space="preserve"> ir šios teisės įgyvendinimo tvarka</w:t>
      </w:r>
      <w:r w:rsidRPr="003E21E7">
        <w:rPr>
          <w:rStyle w:val="Puslapioinaosnuoroda"/>
          <w:bCs/>
          <w:szCs w:val="24"/>
        </w:rPr>
        <w:footnoteReference w:id="5"/>
      </w:r>
      <w:r w:rsidRPr="003E21E7">
        <w:rPr>
          <w:bCs/>
          <w:szCs w:val="24"/>
        </w:rPr>
        <w:t>.</w:t>
      </w:r>
    </w:p>
    <w:p w14:paraId="2702F4F2" w14:textId="72687F19" w:rsidR="0009090B" w:rsidRPr="003E21E7" w:rsidRDefault="00F85B8E" w:rsidP="00F85B8E">
      <w:pPr>
        <w:spacing w:line="276" w:lineRule="auto"/>
        <w:ind w:firstLine="851"/>
        <w:jc w:val="both"/>
        <w:rPr>
          <w:szCs w:val="24"/>
        </w:rPr>
      </w:pPr>
      <w:r w:rsidRPr="003E21E7">
        <w:rPr>
          <w:szCs w:val="24"/>
        </w:rPr>
        <w:t>Lietuvos Respublikos vartotojų teisių apsaugos įstatym</w:t>
      </w:r>
      <w:r w:rsidR="0009090B" w:rsidRPr="003E21E7">
        <w:rPr>
          <w:szCs w:val="24"/>
        </w:rPr>
        <w:t xml:space="preserve">as apibrėžia vartotojų teises, vartotojų teisių apsaugos sritis, nustato vartotojų teisių apsaugos institucinę sistemą, vartotojų teisių apsaugos institucijų kompetenciją, reglamentuoja vartotojų švietimą, vartotojų teisių gynimo ne teisme tvarką ir atsakomybę už teisės aktų, reglamentuojančių vartotojų teisių apsaugą, pažeidimus. </w:t>
      </w:r>
    </w:p>
    <w:p w14:paraId="352F2E17" w14:textId="3BAC6640" w:rsidR="00F85B8E" w:rsidRPr="003E21E7" w:rsidRDefault="00F85B8E" w:rsidP="00F85B8E">
      <w:pPr>
        <w:spacing w:line="276" w:lineRule="auto"/>
        <w:ind w:firstLine="851"/>
        <w:jc w:val="both"/>
        <w:rPr>
          <w:szCs w:val="24"/>
        </w:rPr>
      </w:pPr>
      <w:r w:rsidRPr="003E21E7">
        <w:rPr>
          <w:szCs w:val="24"/>
        </w:rPr>
        <w:t xml:space="preserve">Lietuvos Respublikos nesąžiningos komercinės veiklos vartotojams draudimo įstatyme </w:t>
      </w:r>
      <w:r w:rsidR="0009090B" w:rsidRPr="003E21E7">
        <w:rPr>
          <w:szCs w:val="24"/>
        </w:rPr>
        <w:t>nustatytas nesąžiningos komercinės veiklos vartotojams draudimas, nesąžiningos komercinės veiklos rūšys ir atvejai bei atsakomybė už šio įstatymo pažeidimus</w:t>
      </w:r>
      <w:r w:rsidRPr="003E21E7">
        <w:rPr>
          <w:szCs w:val="24"/>
        </w:rPr>
        <w:t>.</w:t>
      </w:r>
      <w:r w:rsidR="0009090B" w:rsidRPr="003E21E7">
        <w:rPr>
          <w:szCs w:val="24"/>
        </w:rPr>
        <w:t xml:space="preserve"> Šiame įstatyme nustatytas</w:t>
      </w:r>
      <w:r w:rsidRPr="003E21E7">
        <w:rPr>
          <w:szCs w:val="24"/>
        </w:rPr>
        <w:t xml:space="preserve"> </w:t>
      </w:r>
      <w:r w:rsidR="0009090B" w:rsidRPr="003E21E7">
        <w:rPr>
          <w:szCs w:val="24"/>
        </w:rPr>
        <w:t xml:space="preserve">klaidinančios </w:t>
      </w:r>
      <w:r w:rsidRPr="003E21E7">
        <w:rPr>
          <w:szCs w:val="24"/>
        </w:rPr>
        <w:t>komercin</w:t>
      </w:r>
      <w:r w:rsidR="0009090B" w:rsidRPr="003E21E7">
        <w:rPr>
          <w:szCs w:val="24"/>
        </w:rPr>
        <w:t>ės</w:t>
      </w:r>
      <w:r w:rsidRPr="003E21E7">
        <w:rPr>
          <w:szCs w:val="24"/>
        </w:rPr>
        <w:t xml:space="preserve"> veikl</w:t>
      </w:r>
      <w:r w:rsidR="0009090B" w:rsidRPr="003E21E7">
        <w:rPr>
          <w:szCs w:val="24"/>
        </w:rPr>
        <w:t>os</w:t>
      </w:r>
      <w:r w:rsidRPr="003E21E7">
        <w:rPr>
          <w:szCs w:val="24"/>
        </w:rPr>
        <w:t>, kurios nereikia</w:t>
      </w:r>
      <w:r w:rsidR="0009090B" w:rsidRPr="003E21E7">
        <w:rPr>
          <w:szCs w:val="24"/>
        </w:rPr>
        <w:t xml:space="preserve"> įrodinėti, sąrašas („juodasis sąrašas“)</w:t>
      </w:r>
      <w:r w:rsidRPr="003E21E7">
        <w:rPr>
          <w:rStyle w:val="Puslapioinaosnuoroda"/>
          <w:szCs w:val="24"/>
        </w:rPr>
        <w:footnoteReference w:id="6"/>
      </w:r>
      <w:r w:rsidRPr="003E21E7">
        <w:rPr>
          <w:szCs w:val="24"/>
        </w:rPr>
        <w:t xml:space="preserve">. </w:t>
      </w:r>
    </w:p>
    <w:p w14:paraId="6E080078" w14:textId="77777777" w:rsidR="00F85B8E" w:rsidRPr="003E21E7" w:rsidRDefault="00F85B8E" w:rsidP="00F85B8E">
      <w:pPr>
        <w:spacing w:line="276" w:lineRule="auto"/>
        <w:ind w:firstLine="851"/>
        <w:jc w:val="both"/>
        <w:rPr>
          <w:b/>
          <w:szCs w:val="24"/>
          <w:lang w:eastAsia="lt-LT"/>
        </w:rPr>
      </w:pPr>
    </w:p>
    <w:p w14:paraId="4406ECCF" w14:textId="77777777" w:rsidR="00F85B8E" w:rsidRPr="003E21E7" w:rsidRDefault="00F85B8E" w:rsidP="00F85B8E">
      <w:pPr>
        <w:spacing w:line="276" w:lineRule="auto"/>
        <w:ind w:firstLine="851"/>
        <w:jc w:val="both"/>
        <w:rPr>
          <w:b/>
          <w:szCs w:val="24"/>
          <w:lang w:eastAsia="lt-LT"/>
        </w:rPr>
      </w:pPr>
      <w:r w:rsidRPr="003E21E7">
        <w:rPr>
          <w:b/>
          <w:szCs w:val="24"/>
          <w:lang w:eastAsia="lt-LT"/>
        </w:rPr>
        <w:t>4. Kokios siūlomos naujos teisinio reguliavimo nuostatos ir kokių teigiamų rezultatų laukiama</w:t>
      </w:r>
    </w:p>
    <w:p w14:paraId="58B7ACB8" w14:textId="1E962B8E" w:rsidR="00F85B8E" w:rsidRPr="003E21E7" w:rsidRDefault="004347B6" w:rsidP="00F85B8E">
      <w:pPr>
        <w:tabs>
          <w:tab w:val="left" w:pos="567"/>
        </w:tabs>
        <w:spacing w:line="276" w:lineRule="auto"/>
        <w:ind w:firstLine="851"/>
        <w:jc w:val="both"/>
        <w:rPr>
          <w:b/>
          <w:bCs/>
          <w:szCs w:val="24"/>
        </w:rPr>
      </w:pPr>
      <w:r w:rsidRPr="003E21E7">
        <w:rPr>
          <w:b/>
          <w:bCs/>
          <w:szCs w:val="24"/>
        </w:rPr>
        <w:t xml:space="preserve">4.1. </w:t>
      </w:r>
      <w:r w:rsidR="00F85B8E" w:rsidRPr="003E21E7">
        <w:rPr>
          <w:b/>
          <w:bCs/>
          <w:szCs w:val="24"/>
        </w:rPr>
        <w:t xml:space="preserve">Civilinio kodekso </w:t>
      </w:r>
      <w:r w:rsidR="00191BB8" w:rsidRPr="003E21E7">
        <w:rPr>
          <w:b/>
          <w:bCs/>
          <w:szCs w:val="24"/>
        </w:rPr>
        <w:t>6.228</w:t>
      </w:r>
      <w:r w:rsidR="00191BB8" w:rsidRPr="003E21E7">
        <w:rPr>
          <w:b/>
          <w:bCs/>
          <w:szCs w:val="24"/>
          <w:vertAlign w:val="superscript"/>
        </w:rPr>
        <w:t>1,</w:t>
      </w:r>
      <w:r w:rsidR="00191BB8" w:rsidRPr="003E21E7">
        <w:rPr>
          <w:b/>
          <w:bCs/>
          <w:szCs w:val="24"/>
        </w:rPr>
        <w:t xml:space="preserve"> </w:t>
      </w:r>
      <w:r w:rsidR="00F85B8E" w:rsidRPr="003E21E7">
        <w:rPr>
          <w:b/>
          <w:bCs/>
          <w:szCs w:val="24"/>
        </w:rPr>
        <w:t>6.228</w:t>
      </w:r>
      <w:r w:rsidR="00F85B8E" w:rsidRPr="003E21E7">
        <w:rPr>
          <w:b/>
          <w:bCs/>
          <w:szCs w:val="24"/>
          <w:vertAlign w:val="superscript"/>
        </w:rPr>
        <w:t>3</w:t>
      </w:r>
      <w:r w:rsidR="00F85B8E" w:rsidRPr="003E21E7">
        <w:rPr>
          <w:b/>
          <w:bCs/>
          <w:szCs w:val="24"/>
        </w:rPr>
        <w:t xml:space="preserve">, </w:t>
      </w:r>
      <w:r w:rsidR="001A0AF7" w:rsidRPr="003E21E7">
        <w:rPr>
          <w:b/>
          <w:bCs/>
          <w:szCs w:val="24"/>
        </w:rPr>
        <w:t>6.228</w:t>
      </w:r>
      <w:r w:rsidR="001A0AF7" w:rsidRPr="003E21E7">
        <w:rPr>
          <w:b/>
          <w:bCs/>
          <w:szCs w:val="24"/>
          <w:vertAlign w:val="superscript"/>
        </w:rPr>
        <w:t>4</w:t>
      </w:r>
      <w:r w:rsidR="001A0AF7" w:rsidRPr="003E21E7">
        <w:rPr>
          <w:b/>
          <w:bCs/>
          <w:szCs w:val="24"/>
        </w:rPr>
        <w:t xml:space="preserve">, </w:t>
      </w:r>
      <w:r w:rsidR="00F85B8E" w:rsidRPr="003E21E7">
        <w:rPr>
          <w:b/>
          <w:bCs/>
          <w:szCs w:val="24"/>
        </w:rPr>
        <w:t>6.228</w:t>
      </w:r>
      <w:r w:rsidR="00F85B8E" w:rsidRPr="003E21E7">
        <w:rPr>
          <w:b/>
          <w:bCs/>
          <w:szCs w:val="24"/>
          <w:vertAlign w:val="superscript"/>
        </w:rPr>
        <w:t>6</w:t>
      </w:r>
      <w:r w:rsidR="00F85B8E" w:rsidRPr="003E21E7">
        <w:rPr>
          <w:b/>
          <w:bCs/>
          <w:szCs w:val="24"/>
        </w:rPr>
        <w:t>, 6.228</w:t>
      </w:r>
      <w:r w:rsidR="00F85B8E" w:rsidRPr="003E21E7">
        <w:rPr>
          <w:b/>
          <w:bCs/>
          <w:szCs w:val="24"/>
          <w:vertAlign w:val="superscript"/>
        </w:rPr>
        <w:t>7</w:t>
      </w:r>
      <w:r w:rsidR="00F85B8E" w:rsidRPr="003E21E7">
        <w:rPr>
          <w:b/>
          <w:bCs/>
          <w:szCs w:val="24"/>
        </w:rPr>
        <w:t>, 6.228</w:t>
      </w:r>
      <w:r w:rsidR="00F85B8E" w:rsidRPr="003E21E7">
        <w:rPr>
          <w:b/>
          <w:bCs/>
          <w:szCs w:val="24"/>
          <w:vertAlign w:val="superscript"/>
        </w:rPr>
        <w:t>8</w:t>
      </w:r>
      <w:r w:rsidR="00F85B8E" w:rsidRPr="003E21E7">
        <w:rPr>
          <w:b/>
          <w:bCs/>
          <w:szCs w:val="24"/>
        </w:rPr>
        <w:t>, 6.228</w:t>
      </w:r>
      <w:r w:rsidR="00F85B8E" w:rsidRPr="003E21E7">
        <w:rPr>
          <w:b/>
          <w:bCs/>
          <w:szCs w:val="24"/>
          <w:vertAlign w:val="superscript"/>
        </w:rPr>
        <w:t>10</w:t>
      </w:r>
      <w:r w:rsidR="00F85B8E" w:rsidRPr="003E21E7">
        <w:rPr>
          <w:b/>
          <w:bCs/>
          <w:szCs w:val="24"/>
        </w:rPr>
        <w:t>, 6.228</w:t>
      </w:r>
      <w:r w:rsidR="00F85B8E" w:rsidRPr="003E21E7">
        <w:rPr>
          <w:b/>
          <w:bCs/>
          <w:szCs w:val="24"/>
          <w:vertAlign w:val="superscript"/>
        </w:rPr>
        <w:t>11</w:t>
      </w:r>
      <w:r w:rsidR="00F85B8E" w:rsidRPr="003E21E7">
        <w:rPr>
          <w:b/>
          <w:bCs/>
          <w:szCs w:val="24"/>
        </w:rPr>
        <w:t xml:space="preserve"> straipsnių ir priedo pakeitimo projektas</w:t>
      </w:r>
    </w:p>
    <w:p w14:paraId="7F2F4555" w14:textId="1FCEDBDF" w:rsidR="0085516D" w:rsidRPr="00460A1D" w:rsidRDefault="0085516D" w:rsidP="0018451B">
      <w:pPr>
        <w:tabs>
          <w:tab w:val="left" w:pos="567"/>
        </w:tabs>
        <w:spacing w:line="276" w:lineRule="auto"/>
        <w:ind w:firstLine="851"/>
        <w:jc w:val="both"/>
        <w:rPr>
          <w:szCs w:val="24"/>
        </w:rPr>
      </w:pPr>
      <w:r w:rsidRPr="003E21E7">
        <w:rPr>
          <w:bCs/>
          <w:szCs w:val="24"/>
        </w:rPr>
        <w:t xml:space="preserve">1. </w:t>
      </w:r>
      <w:r w:rsidR="00F85B8E" w:rsidRPr="003E21E7">
        <w:rPr>
          <w:bCs/>
          <w:szCs w:val="24"/>
        </w:rPr>
        <w:t>Išplečiama</w:t>
      </w:r>
      <w:r w:rsidRPr="003E21E7">
        <w:rPr>
          <w:bCs/>
          <w:szCs w:val="24"/>
        </w:rPr>
        <w:t xml:space="preserve"> vartotojų apsaug</w:t>
      </w:r>
      <w:r w:rsidR="00EA76E6" w:rsidRPr="003E21E7">
        <w:rPr>
          <w:bCs/>
          <w:szCs w:val="24"/>
        </w:rPr>
        <w:t>os taikymo sritis</w:t>
      </w:r>
      <w:r w:rsidRPr="003E21E7">
        <w:rPr>
          <w:bCs/>
          <w:szCs w:val="24"/>
        </w:rPr>
        <w:t xml:space="preserve"> (v</w:t>
      </w:r>
      <w:r w:rsidRPr="003E21E7">
        <w:rPr>
          <w:szCs w:val="24"/>
        </w:rPr>
        <w:t>artojimo sutartis reglamentuojančių normų taikymas)</w:t>
      </w:r>
      <w:r w:rsidR="00EA76E6" w:rsidRPr="003E21E7">
        <w:rPr>
          <w:szCs w:val="24"/>
        </w:rPr>
        <w:t xml:space="preserve"> – </w:t>
      </w:r>
      <w:r w:rsidR="003E21E7">
        <w:rPr>
          <w:szCs w:val="24"/>
        </w:rPr>
        <w:t xml:space="preserve">aiškiai nurodoma, kad </w:t>
      </w:r>
      <w:r w:rsidR="00EA76E6" w:rsidRPr="003E21E7">
        <w:rPr>
          <w:szCs w:val="24"/>
        </w:rPr>
        <w:t xml:space="preserve">apimamos ir </w:t>
      </w:r>
      <w:r w:rsidR="003E21E7">
        <w:rPr>
          <w:szCs w:val="24"/>
        </w:rPr>
        <w:t xml:space="preserve">tos </w:t>
      </w:r>
      <w:r w:rsidR="00EA76E6" w:rsidRPr="003E21E7">
        <w:rPr>
          <w:szCs w:val="24"/>
        </w:rPr>
        <w:t xml:space="preserve">sutartys, pagal kurias verslininkas </w:t>
      </w:r>
      <w:r w:rsidR="00EA76E6" w:rsidRPr="003E21E7">
        <w:rPr>
          <w:szCs w:val="24"/>
          <w:shd w:val="clear" w:color="auto" w:fill="FFFFFF"/>
        </w:rPr>
        <w:t xml:space="preserve">suteikia arba įsipareigoja suteikti </w:t>
      </w:r>
      <w:r w:rsidR="003E21E7" w:rsidRPr="00791DA5">
        <w:rPr>
          <w:bCs/>
          <w:szCs w:val="24"/>
          <w:shd w:val="clear" w:color="auto" w:fill="FFFFFF"/>
        </w:rPr>
        <w:t xml:space="preserve">skaitmeninį turinį </w:t>
      </w:r>
      <w:r w:rsidR="003E21E7">
        <w:rPr>
          <w:bCs/>
          <w:szCs w:val="24"/>
          <w:shd w:val="clear" w:color="auto" w:fill="FFFFFF"/>
        </w:rPr>
        <w:t>(</w:t>
      </w:r>
      <w:r w:rsidR="003E21E7" w:rsidRPr="00791DA5">
        <w:rPr>
          <w:bCs/>
          <w:szCs w:val="24"/>
          <w:shd w:val="clear" w:color="auto" w:fill="FFFFFF"/>
        </w:rPr>
        <w:t>kuris nėra įrašytas fizinėje laikmenoje</w:t>
      </w:r>
      <w:r w:rsidR="003E21E7">
        <w:rPr>
          <w:bCs/>
          <w:szCs w:val="24"/>
          <w:shd w:val="clear" w:color="auto" w:fill="FFFFFF"/>
        </w:rPr>
        <w:t xml:space="preserve">) </w:t>
      </w:r>
      <w:r w:rsidR="003E21E7" w:rsidRPr="00791DA5">
        <w:rPr>
          <w:bCs/>
          <w:szCs w:val="24"/>
          <w:shd w:val="clear" w:color="auto" w:fill="FFFFFF"/>
        </w:rPr>
        <w:t xml:space="preserve">ar skaitmeninę paslaugą </w:t>
      </w:r>
      <w:r w:rsidR="00EA76E6" w:rsidRPr="003E21E7">
        <w:rPr>
          <w:szCs w:val="24"/>
          <w:shd w:val="clear" w:color="auto" w:fill="FFFFFF"/>
        </w:rPr>
        <w:t xml:space="preserve">vartotojui, o vartotojas pateikia arba įsipareigoja pateikti asmens duomenis (t. y. nemoka kainos pinigais, o „sumoka </w:t>
      </w:r>
      <w:r w:rsidR="003E21E7">
        <w:rPr>
          <w:szCs w:val="24"/>
          <w:shd w:val="clear" w:color="auto" w:fill="FFFFFF"/>
        </w:rPr>
        <w:t xml:space="preserve">savo </w:t>
      </w:r>
      <w:r w:rsidR="00EA76E6" w:rsidRPr="003E21E7">
        <w:rPr>
          <w:szCs w:val="24"/>
          <w:shd w:val="clear" w:color="auto" w:fill="FFFFFF"/>
        </w:rPr>
        <w:t xml:space="preserve">duomenimis“). </w:t>
      </w:r>
      <w:r w:rsidR="0018451B" w:rsidRPr="003E21E7">
        <w:rPr>
          <w:bCs/>
          <w:szCs w:val="24"/>
        </w:rPr>
        <w:t>Kartu numat</w:t>
      </w:r>
      <w:r w:rsidR="00460A1D">
        <w:rPr>
          <w:bCs/>
          <w:szCs w:val="24"/>
        </w:rPr>
        <w:t>om</w:t>
      </w:r>
      <w:r w:rsidR="0018451B" w:rsidRPr="003E21E7">
        <w:rPr>
          <w:bCs/>
          <w:szCs w:val="24"/>
        </w:rPr>
        <w:t xml:space="preserve">a išimtis tais atvejais, kai </w:t>
      </w:r>
      <w:r w:rsidR="002D58E9" w:rsidRPr="003E21E7">
        <w:rPr>
          <w:szCs w:val="24"/>
          <w:shd w:val="clear" w:color="auto" w:fill="FFFFFF"/>
        </w:rPr>
        <w:t>vartotojo asmens</w:t>
      </w:r>
      <w:r w:rsidRPr="003E21E7">
        <w:rPr>
          <w:szCs w:val="24"/>
          <w:shd w:val="clear" w:color="auto" w:fill="FFFFFF"/>
        </w:rPr>
        <w:t xml:space="preserve"> duomenis verslininkas tvarko tik siekdamas pateikti </w:t>
      </w:r>
      <w:r w:rsidR="002D58E9" w:rsidRPr="003E21E7">
        <w:rPr>
          <w:szCs w:val="24"/>
          <w:shd w:val="clear" w:color="auto" w:fill="FFFFFF"/>
        </w:rPr>
        <w:t xml:space="preserve">vartotojui </w:t>
      </w:r>
      <w:r w:rsidRPr="003E21E7">
        <w:rPr>
          <w:szCs w:val="24"/>
          <w:shd w:val="clear" w:color="auto" w:fill="FFFFFF"/>
        </w:rPr>
        <w:t>skaitmeninį turinį ar skaitmeninę paslaugą arba užtikrinti teisės aktuose nustatytų reikalavimų įgyvendinimą ir netvarko tų duomenų jokiu kitu tikslu.</w:t>
      </w:r>
      <w:r w:rsidR="00E3174D" w:rsidRPr="003E21E7">
        <w:rPr>
          <w:szCs w:val="24"/>
          <w:shd w:val="clear" w:color="auto" w:fill="FFFFFF"/>
        </w:rPr>
        <w:t xml:space="preserve"> </w:t>
      </w:r>
      <w:r w:rsidR="003E21E7">
        <w:rPr>
          <w:szCs w:val="24"/>
          <w:shd w:val="clear" w:color="auto" w:fill="FFFFFF"/>
        </w:rPr>
        <w:t xml:space="preserve">Pažymėtina, kad tokios pačios nuostatos </w:t>
      </w:r>
      <w:r w:rsidR="00460A1D">
        <w:rPr>
          <w:szCs w:val="24"/>
          <w:shd w:val="clear" w:color="auto" w:fill="FFFFFF"/>
        </w:rPr>
        <w:t xml:space="preserve">dėl taikymo srities </w:t>
      </w:r>
      <w:r w:rsidR="003E21E7">
        <w:rPr>
          <w:szCs w:val="24"/>
          <w:shd w:val="clear" w:color="auto" w:fill="FFFFFF"/>
        </w:rPr>
        <w:t xml:space="preserve">yra </w:t>
      </w:r>
      <w:r w:rsidR="00460A1D">
        <w:rPr>
          <w:szCs w:val="24"/>
          <w:shd w:val="clear" w:color="auto" w:fill="FFFFFF"/>
        </w:rPr>
        <w:t>numatytos prie specialiųjų Civilinio kodekso normų, skirtų</w:t>
      </w:r>
      <w:r w:rsidR="003E21E7">
        <w:rPr>
          <w:szCs w:val="24"/>
          <w:shd w:val="clear" w:color="auto" w:fill="FFFFFF"/>
        </w:rPr>
        <w:t xml:space="preserve"> </w:t>
      </w:r>
      <w:r w:rsidR="00460A1D">
        <w:rPr>
          <w:szCs w:val="24"/>
          <w:shd w:val="clear" w:color="auto" w:fill="FFFFFF"/>
        </w:rPr>
        <w:t>v</w:t>
      </w:r>
      <w:r w:rsidR="00460A1D" w:rsidRPr="00460A1D">
        <w:rPr>
          <w:szCs w:val="24"/>
          <w:shd w:val="clear" w:color="auto" w:fill="FFFFFF"/>
        </w:rPr>
        <w:t>artojimo sutart</w:t>
      </w:r>
      <w:r w:rsidR="00460A1D">
        <w:rPr>
          <w:szCs w:val="24"/>
          <w:shd w:val="clear" w:color="auto" w:fill="FFFFFF"/>
        </w:rPr>
        <w:t>im</w:t>
      </w:r>
      <w:r w:rsidR="00460A1D" w:rsidRPr="00460A1D">
        <w:rPr>
          <w:szCs w:val="24"/>
          <w:shd w:val="clear" w:color="auto" w:fill="FFFFFF"/>
        </w:rPr>
        <w:t>s dėl skaitmeninio turinio ir skaitmeninių paslaugų teikimo</w:t>
      </w:r>
      <w:r w:rsidR="00AE62BE">
        <w:rPr>
          <w:rStyle w:val="Puslapioinaosnuoroda"/>
          <w:szCs w:val="24"/>
          <w:shd w:val="clear" w:color="auto" w:fill="FFFFFF"/>
        </w:rPr>
        <w:footnoteReference w:id="7"/>
      </w:r>
      <w:r w:rsidR="00460A1D" w:rsidRPr="00460A1D">
        <w:rPr>
          <w:szCs w:val="24"/>
          <w:shd w:val="clear" w:color="auto" w:fill="FFFFFF"/>
        </w:rPr>
        <w:t xml:space="preserve">. </w:t>
      </w:r>
    </w:p>
    <w:p w14:paraId="602172F1" w14:textId="6043FCE4" w:rsidR="00F85B8E" w:rsidRPr="003E21E7" w:rsidRDefault="0018451B" w:rsidP="0063332F">
      <w:pPr>
        <w:tabs>
          <w:tab w:val="left" w:pos="567"/>
        </w:tabs>
        <w:spacing w:line="276" w:lineRule="auto"/>
        <w:ind w:firstLine="851"/>
        <w:jc w:val="both"/>
        <w:rPr>
          <w:bCs/>
          <w:szCs w:val="24"/>
        </w:rPr>
      </w:pPr>
      <w:r w:rsidRPr="00460A1D">
        <w:rPr>
          <w:bCs/>
          <w:szCs w:val="24"/>
        </w:rPr>
        <w:t>2. P</w:t>
      </w:r>
      <w:r w:rsidR="00F85B8E" w:rsidRPr="00460A1D">
        <w:rPr>
          <w:bCs/>
          <w:szCs w:val="24"/>
        </w:rPr>
        <w:t>apild</w:t>
      </w:r>
      <w:r w:rsidRPr="00460A1D">
        <w:rPr>
          <w:bCs/>
          <w:szCs w:val="24"/>
        </w:rPr>
        <w:t>om</w:t>
      </w:r>
      <w:r w:rsidR="00F85B8E" w:rsidRPr="00460A1D">
        <w:rPr>
          <w:bCs/>
          <w:szCs w:val="24"/>
        </w:rPr>
        <w:t xml:space="preserve">i </w:t>
      </w:r>
      <w:r w:rsidRPr="00460A1D">
        <w:rPr>
          <w:bCs/>
          <w:szCs w:val="24"/>
        </w:rPr>
        <w:t xml:space="preserve">(patikslinami) </w:t>
      </w:r>
      <w:r w:rsidR="00F0146F" w:rsidRPr="00460A1D">
        <w:rPr>
          <w:bCs/>
          <w:szCs w:val="24"/>
        </w:rPr>
        <w:t xml:space="preserve">prieš sutarties sudarymą </w:t>
      </w:r>
      <w:r w:rsidR="003E21E7" w:rsidRPr="00460A1D">
        <w:rPr>
          <w:bCs/>
          <w:szCs w:val="24"/>
        </w:rPr>
        <w:t>varto</w:t>
      </w:r>
      <w:r w:rsidR="003E21E7" w:rsidRPr="003E21E7">
        <w:rPr>
          <w:bCs/>
          <w:szCs w:val="24"/>
        </w:rPr>
        <w:t xml:space="preserve">tojams </w:t>
      </w:r>
      <w:r w:rsidR="0063332F" w:rsidRPr="003E21E7">
        <w:rPr>
          <w:bCs/>
          <w:szCs w:val="24"/>
        </w:rPr>
        <w:t>teikiamos</w:t>
      </w:r>
      <w:r w:rsidR="00F85B8E" w:rsidRPr="003E21E7">
        <w:rPr>
          <w:bCs/>
          <w:szCs w:val="24"/>
        </w:rPr>
        <w:t xml:space="preserve"> informacijos reikalavim</w:t>
      </w:r>
      <w:r w:rsidR="0063332F" w:rsidRPr="003E21E7">
        <w:rPr>
          <w:bCs/>
          <w:szCs w:val="24"/>
        </w:rPr>
        <w:t xml:space="preserve">ai dėl skaitmeninio turinio ir skaitmeninių paslaugų, taip pat dėl </w:t>
      </w:r>
      <w:r w:rsidR="0063332F" w:rsidRPr="003E21E7">
        <w:rPr>
          <w:szCs w:val="24"/>
          <w:shd w:val="clear" w:color="auto" w:fill="FFFFFF"/>
        </w:rPr>
        <w:t>skaitmeninių elementų turinčių prekių („išmanių</w:t>
      </w:r>
      <w:r w:rsidR="00FA70E8" w:rsidRPr="003E21E7">
        <w:rPr>
          <w:szCs w:val="24"/>
          <w:shd w:val="clear" w:color="auto" w:fill="FFFFFF"/>
        </w:rPr>
        <w:t>jų</w:t>
      </w:r>
      <w:r w:rsidR="0063332F" w:rsidRPr="003E21E7">
        <w:rPr>
          <w:szCs w:val="24"/>
          <w:shd w:val="clear" w:color="auto" w:fill="FFFFFF"/>
        </w:rPr>
        <w:t>“ prekių)</w:t>
      </w:r>
      <w:r w:rsidR="00F85B8E" w:rsidRPr="003E21E7">
        <w:rPr>
          <w:bCs/>
          <w:szCs w:val="24"/>
        </w:rPr>
        <w:t xml:space="preserve">. </w:t>
      </w:r>
      <w:r w:rsidR="00F85B8E" w:rsidRPr="003E21E7">
        <w:rPr>
          <w:szCs w:val="24"/>
          <w:shd w:val="clear" w:color="auto" w:fill="FFFFFF"/>
        </w:rPr>
        <w:t>V</w:t>
      </w:r>
      <w:r w:rsidR="00F85B8E" w:rsidRPr="003E21E7">
        <w:rPr>
          <w:bCs/>
          <w:szCs w:val="24"/>
        </w:rPr>
        <w:t>erslininka</w:t>
      </w:r>
      <w:r w:rsidR="0063332F" w:rsidRPr="003E21E7">
        <w:rPr>
          <w:bCs/>
          <w:szCs w:val="24"/>
        </w:rPr>
        <w:t>i</w:t>
      </w:r>
      <w:r w:rsidR="00F85B8E" w:rsidRPr="003E21E7">
        <w:rPr>
          <w:bCs/>
          <w:szCs w:val="24"/>
        </w:rPr>
        <w:t>, prieš sudarydam</w:t>
      </w:r>
      <w:r w:rsidR="0063332F" w:rsidRPr="003E21E7">
        <w:rPr>
          <w:bCs/>
          <w:szCs w:val="24"/>
        </w:rPr>
        <w:t>i</w:t>
      </w:r>
      <w:r w:rsidR="00F85B8E" w:rsidRPr="003E21E7">
        <w:rPr>
          <w:bCs/>
          <w:szCs w:val="24"/>
        </w:rPr>
        <w:t xml:space="preserve"> sutart</w:t>
      </w:r>
      <w:r w:rsidR="0063332F" w:rsidRPr="003E21E7">
        <w:rPr>
          <w:bCs/>
          <w:szCs w:val="24"/>
        </w:rPr>
        <w:t>is su vartotojais,</w:t>
      </w:r>
      <w:r w:rsidR="00F85B8E" w:rsidRPr="003E21E7">
        <w:rPr>
          <w:bCs/>
          <w:szCs w:val="24"/>
        </w:rPr>
        <w:t xml:space="preserve"> </w:t>
      </w:r>
      <w:r w:rsidR="0063332F" w:rsidRPr="003E21E7">
        <w:rPr>
          <w:bCs/>
          <w:szCs w:val="24"/>
        </w:rPr>
        <w:t xml:space="preserve">turės pateikti jiems </w:t>
      </w:r>
      <w:r w:rsidR="00F85B8E" w:rsidRPr="003E21E7">
        <w:rPr>
          <w:bCs/>
          <w:szCs w:val="24"/>
        </w:rPr>
        <w:t>priminimą apie garantiją pagal įstatymą (teisinę garantiją) ne tik prekėms, bet ir skaitmenini</w:t>
      </w:r>
      <w:r w:rsidR="0063332F" w:rsidRPr="003E21E7">
        <w:rPr>
          <w:bCs/>
          <w:szCs w:val="24"/>
        </w:rPr>
        <w:t>am</w:t>
      </w:r>
      <w:r w:rsidR="00F85B8E" w:rsidRPr="003E21E7">
        <w:rPr>
          <w:bCs/>
          <w:szCs w:val="24"/>
        </w:rPr>
        <w:t xml:space="preserve"> turini</w:t>
      </w:r>
      <w:r w:rsidR="0063332F" w:rsidRPr="003E21E7">
        <w:rPr>
          <w:bCs/>
          <w:szCs w:val="24"/>
        </w:rPr>
        <w:t>ui</w:t>
      </w:r>
      <w:r w:rsidR="00F85B8E" w:rsidRPr="003E21E7">
        <w:rPr>
          <w:bCs/>
          <w:szCs w:val="24"/>
        </w:rPr>
        <w:t xml:space="preserve"> </w:t>
      </w:r>
      <w:r w:rsidR="002D58E9" w:rsidRPr="003E21E7">
        <w:rPr>
          <w:bCs/>
          <w:szCs w:val="24"/>
        </w:rPr>
        <w:t>bei</w:t>
      </w:r>
      <w:r w:rsidR="00F85B8E" w:rsidRPr="003E21E7">
        <w:rPr>
          <w:bCs/>
          <w:szCs w:val="24"/>
        </w:rPr>
        <w:t xml:space="preserve"> skaitmeninėms paslaugoms. </w:t>
      </w:r>
      <w:r w:rsidR="0063332F" w:rsidRPr="003E21E7">
        <w:rPr>
          <w:bCs/>
          <w:szCs w:val="24"/>
        </w:rPr>
        <w:t xml:space="preserve">Parduodant </w:t>
      </w:r>
      <w:r w:rsidR="00F85B8E" w:rsidRPr="003E21E7">
        <w:rPr>
          <w:bCs/>
          <w:szCs w:val="24"/>
        </w:rPr>
        <w:t>skaitmeninių elementų turinči</w:t>
      </w:r>
      <w:r w:rsidR="0063332F" w:rsidRPr="003E21E7">
        <w:rPr>
          <w:bCs/>
          <w:szCs w:val="24"/>
        </w:rPr>
        <w:t>as</w:t>
      </w:r>
      <w:r w:rsidR="00F85B8E" w:rsidRPr="003E21E7">
        <w:rPr>
          <w:bCs/>
          <w:szCs w:val="24"/>
        </w:rPr>
        <w:t xml:space="preserve"> prek</w:t>
      </w:r>
      <w:r w:rsidR="0063332F" w:rsidRPr="003E21E7">
        <w:rPr>
          <w:bCs/>
          <w:szCs w:val="24"/>
        </w:rPr>
        <w:t>es</w:t>
      </w:r>
      <w:r w:rsidR="00F85B8E" w:rsidRPr="003E21E7">
        <w:rPr>
          <w:bCs/>
          <w:szCs w:val="24"/>
        </w:rPr>
        <w:t xml:space="preserve">, </w:t>
      </w:r>
      <w:r w:rsidR="002D58E9" w:rsidRPr="003E21E7">
        <w:rPr>
          <w:bCs/>
          <w:szCs w:val="24"/>
        </w:rPr>
        <w:t xml:space="preserve">vartotojams </w:t>
      </w:r>
      <w:r w:rsidR="0063332F" w:rsidRPr="003E21E7">
        <w:rPr>
          <w:bCs/>
          <w:szCs w:val="24"/>
        </w:rPr>
        <w:t xml:space="preserve">turės būti pateikta informacija apie </w:t>
      </w:r>
      <w:r w:rsidR="002D58E9" w:rsidRPr="003E21E7">
        <w:rPr>
          <w:bCs/>
          <w:szCs w:val="24"/>
        </w:rPr>
        <w:t>preki</w:t>
      </w:r>
      <w:r w:rsidR="0063332F" w:rsidRPr="003E21E7">
        <w:rPr>
          <w:bCs/>
          <w:szCs w:val="24"/>
        </w:rPr>
        <w:t xml:space="preserve">ų </w:t>
      </w:r>
      <w:r w:rsidR="00F85B8E" w:rsidRPr="003E21E7">
        <w:rPr>
          <w:bCs/>
          <w:szCs w:val="24"/>
        </w:rPr>
        <w:t>funkcionalumą</w:t>
      </w:r>
      <w:r w:rsidR="0063332F" w:rsidRPr="003E21E7">
        <w:rPr>
          <w:bCs/>
          <w:szCs w:val="24"/>
        </w:rPr>
        <w:t>, suderinamumą ir</w:t>
      </w:r>
      <w:r w:rsidR="00F85B8E" w:rsidRPr="003E21E7">
        <w:rPr>
          <w:bCs/>
          <w:szCs w:val="24"/>
        </w:rPr>
        <w:t xml:space="preserve"> </w:t>
      </w:r>
      <w:proofErr w:type="spellStart"/>
      <w:r w:rsidR="00F85B8E" w:rsidRPr="003E21E7">
        <w:rPr>
          <w:bCs/>
          <w:szCs w:val="24"/>
        </w:rPr>
        <w:t>sąveikumą</w:t>
      </w:r>
      <w:proofErr w:type="spellEnd"/>
      <w:r w:rsidR="00F85B8E" w:rsidRPr="003E21E7">
        <w:rPr>
          <w:bCs/>
          <w:szCs w:val="24"/>
        </w:rPr>
        <w:t>. Be to,</w:t>
      </w:r>
      <w:r w:rsidR="0063332F" w:rsidRPr="003E21E7">
        <w:rPr>
          <w:bCs/>
          <w:szCs w:val="24"/>
        </w:rPr>
        <w:t xml:space="preserve"> jeigu perkant internete taikoma personalizuota kainodara (individualizuotos kainos), </w:t>
      </w:r>
      <w:r w:rsidR="00F85B8E" w:rsidRPr="003E21E7">
        <w:rPr>
          <w:bCs/>
          <w:szCs w:val="24"/>
        </w:rPr>
        <w:t>prieš sudarant sutart</w:t>
      </w:r>
      <w:r w:rsidR="0063332F" w:rsidRPr="003E21E7">
        <w:rPr>
          <w:bCs/>
          <w:szCs w:val="24"/>
        </w:rPr>
        <w:t>į</w:t>
      </w:r>
      <w:r w:rsidR="00F85B8E" w:rsidRPr="003E21E7">
        <w:rPr>
          <w:bCs/>
          <w:szCs w:val="24"/>
        </w:rPr>
        <w:t xml:space="preserve"> </w:t>
      </w:r>
      <w:r w:rsidR="0063332F" w:rsidRPr="003E21E7">
        <w:rPr>
          <w:bCs/>
          <w:szCs w:val="24"/>
        </w:rPr>
        <w:t>vartotojas turės būti informuo</w:t>
      </w:r>
      <w:r w:rsidR="00FD3BE1">
        <w:rPr>
          <w:bCs/>
          <w:szCs w:val="24"/>
        </w:rPr>
        <w:t>t</w:t>
      </w:r>
      <w:r w:rsidR="0063332F" w:rsidRPr="003E21E7">
        <w:rPr>
          <w:bCs/>
          <w:szCs w:val="24"/>
        </w:rPr>
        <w:t>as apie tai</w:t>
      </w:r>
      <w:r w:rsidR="00F85B8E" w:rsidRPr="003E21E7">
        <w:rPr>
          <w:bCs/>
          <w:szCs w:val="24"/>
        </w:rPr>
        <w:t>, kad kaina buvo individualizuota</w:t>
      </w:r>
      <w:r w:rsidR="00FD3BE1">
        <w:rPr>
          <w:bCs/>
          <w:szCs w:val="24"/>
        </w:rPr>
        <w:t>,</w:t>
      </w:r>
      <w:r w:rsidR="00F85B8E" w:rsidRPr="003E21E7">
        <w:rPr>
          <w:bCs/>
          <w:szCs w:val="24"/>
        </w:rPr>
        <w:t xml:space="preserve"> taikant automatizuotą sprendimų priėmimą</w:t>
      </w:r>
      <w:r w:rsidR="0063332F" w:rsidRPr="003E21E7">
        <w:rPr>
          <w:bCs/>
          <w:szCs w:val="24"/>
        </w:rPr>
        <w:t xml:space="preserve"> (algoritmus)</w:t>
      </w:r>
      <w:r w:rsidR="00F85B8E" w:rsidRPr="003E21E7">
        <w:rPr>
          <w:bCs/>
          <w:szCs w:val="24"/>
        </w:rPr>
        <w:t>.</w:t>
      </w:r>
    </w:p>
    <w:p w14:paraId="7E43832E" w14:textId="05FDDA27" w:rsidR="00F85B8E" w:rsidRPr="003E21E7" w:rsidRDefault="0063332F" w:rsidP="00F85B8E">
      <w:pPr>
        <w:tabs>
          <w:tab w:val="left" w:pos="567"/>
        </w:tabs>
        <w:spacing w:line="276" w:lineRule="auto"/>
        <w:ind w:firstLine="851"/>
        <w:jc w:val="both"/>
        <w:rPr>
          <w:bCs/>
          <w:szCs w:val="24"/>
        </w:rPr>
      </w:pPr>
      <w:r w:rsidRPr="003E21E7">
        <w:rPr>
          <w:bCs/>
          <w:szCs w:val="24"/>
        </w:rPr>
        <w:t xml:space="preserve">3. </w:t>
      </w:r>
      <w:r w:rsidR="00F85B8E" w:rsidRPr="003E21E7">
        <w:rPr>
          <w:bCs/>
          <w:szCs w:val="24"/>
        </w:rPr>
        <w:t>Atsižvelg</w:t>
      </w:r>
      <w:r w:rsidR="002D58E9" w:rsidRPr="003E21E7">
        <w:rPr>
          <w:bCs/>
          <w:szCs w:val="24"/>
        </w:rPr>
        <w:t>us</w:t>
      </w:r>
      <w:r w:rsidR="00F85B8E" w:rsidRPr="003E21E7">
        <w:rPr>
          <w:bCs/>
          <w:szCs w:val="24"/>
        </w:rPr>
        <w:t xml:space="preserve"> į technologinius pokyčius, prieš sudarant nuotolinę sutartį ar ne prekybos patalpose sudaromą sutartį, verslininkui nebereikės nurodyti fakso numerio</w:t>
      </w:r>
      <w:r w:rsidR="008346CC" w:rsidRPr="003E21E7">
        <w:rPr>
          <w:bCs/>
          <w:szCs w:val="24"/>
        </w:rPr>
        <w:t xml:space="preserve"> (</w:t>
      </w:r>
      <w:r w:rsidR="00F85B8E" w:rsidRPr="003E21E7">
        <w:rPr>
          <w:bCs/>
          <w:szCs w:val="24"/>
        </w:rPr>
        <w:t>šiuo metu retai naudojama</w:t>
      </w:r>
      <w:r w:rsidR="008346CC" w:rsidRPr="003E21E7">
        <w:rPr>
          <w:bCs/>
          <w:szCs w:val="24"/>
        </w:rPr>
        <w:t xml:space="preserve"> </w:t>
      </w:r>
      <w:r w:rsidR="00FD3BE1">
        <w:rPr>
          <w:bCs/>
          <w:szCs w:val="24"/>
        </w:rPr>
        <w:t xml:space="preserve">ryšio </w:t>
      </w:r>
      <w:r w:rsidR="008346CC" w:rsidRPr="003E21E7">
        <w:rPr>
          <w:bCs/>
          <w:szCs w:val="24"/>
        </w:rPr>
        <w:t>priemonė)</w:t>
      </w:r>
      <w:r w:rsidR="00F85B8E" w:rsidRPr="003E21E7">
        <w:rPr>
          <w:bCs/>
          <w:szCs w:val="24"/>
        </w:rPr>
        <w:t>.</w:t>
      </w:r>
      <w:r w:rsidR="00F85B8E" w:rsidRPr="003E21E7">
        <w:rPr>
          <w:rFonts w:eastAsiaTheme="minorHAnsi"/>
          <w:szCs w:val="24"/>
          <w:shd w:val="clear" w:color="auto" w:fill="FFFFFF"/>
        </w:rPr>
        <w:t xml:space="preserve"> </w:t>
      </w:r>
      <w:r w:rsidR="008346CC" w:rsidRPr="003E21E7">
        <w:rPr>
          <w:rFonts w:eastAsiaTheme="minorHAnsi"/>
          <w:szCs w:val="24"/>
          <w:shd w:val="clear" w:color="auto" w:fill="FFFFFF"/>
        </w:rPr>
        <w:t xml:space="preserve">Kartu sudaromos galimybės </w:t>
      </w:r>
      <w:r w:rsidR="00F85B8E" w:rsidRPr="003E21E7">
        <w:rPr>
          <w:bCs/>
          <w:szCs w:val="24"/>
        </w:rPr>
        <w:t>verslinink</w:t>
      </w:r>
      <w:r w:rsidR="008346CC" w:rsidRPr="003E21E7">
        <w:rPr>
          <w:bCs/>
          <w:szCs w:val="24"/>
        </w:rPr>
        <w:t>ui</w:t>
      </w:r>
      <w:r w:rsidR="00F85B8E" w:rsidRPr="003E21E7">
        <w:rPr>
          <w:bCs/>
          <w:szCs w:val="24"/>
        </w:rPr>
        <w:t xml:space="preserve"> </w:t>
      </w:r>
      <w:r w:rsidR="008346CC" w:rsidRPr="003E21E7">
        <w:rPr>
          <w:bCs/>
          <w:szCs w:val="24"/>
        </w:rPr>
        <w:t>naudoti</w:t>
      </w:r>
      <w:r w:rsidR="00F85B8E" w:rsidRPr="003E21E7">
        <w:rPr>
          <w:bCs/>
          <w:szCs w:val="24"/>
        </w:rPr>
        <w:t xml:space="preserve"> kitas internetinio ryšio priemones, kurios užtikrina vartotojui galimybę saugoti patvariojoje laikmenoje bet kokį susirašinėjimą su verslininku</w:t>
      </w:r>
      <w:r w:rsidR="008346CC" w:rsidRPr="003E21E7">
        <w:rPr>
          <w:bCs/>
          <w:szCs w:val="24"/>
        </w:rPr>
        <w:t xml:space="preserve">, </w:t>
      </w:r>
      <w:r w:rsidR="00F85B8E" w:rsidRPr="003E21E7">
        <w:rPr>
          <w:bCs/>
          <w:szCs w:val="24"/>
        </w:rPr>
        <w:t>lei</w:t>
      </w:r>
      <w:r w:rsidR="008346CC" w:rsidRPr="003E21E7">
        <w:rPr>
          <w:bCs/>
          <w:szCs w:val="24"/>
        </w:rPr>
        <w:t>džiančias</w:t>
      </w:r>
      <w:r w:rsidR="00F85B8E" w:rsidRPr="003E21E7">
        <w:rPr>
          <w:bCs/>
          <w:szCs w:val="24"/>
        </w:rPr>
        <w:t xml:space="preserve"> vartotojui greitai susisiekti su verslininku ir veiksmingai su juo bendrauti.</w:t>
      </w:r>
    </w:p>
    <w:p w14:paraId="4F1AC880" w14:textId="497AA72E" w:rsidR="0015712D" w:rsidRPr="003E21E7" w:rsidRDefault="0015712D" w:rsidP="0015712D">
      <w:pPr>
        <w:tabs>
          <w:tab w:val="left" w:pos="567"/>
        </w:tabs>
        <w:spacing w:line="276" w:lineRule="auto"/>
        <w:ind w:firstLine="851"/>
        <w:jc w:val="both"/>
        <w:rPr>
          <w:bCs/>
          <w:szCs w:val="24"/>
        </w:rPr>
      </w:pPr>
      <w:r w:rsidRPr="003E21E7">
        <w:rPr>
          <w:bCs/>
          <w:szCs w:val="24"/>
        </w:rPr>
        <w:lastRenderedPageBreak/>
        <w:t xml:space="preserve">4. </w:t>
      </w:r>
      <w:r w:rsidR="00FD3BE1">
        <w:rPr>
          <w:bCs/>
          <w:szCs w:val="24"/>
        </w:rPr>
        <w:t>A</w:t>
      </w:r>
      <w:r w:rsidRPr="003E21E7">
        <w:rPr>
          <w:bCs/>
          <w:szCs w:val="24"/>
        </w:rPr>
        <w:t xml:space="preserve">tsižvelgiant į sparčią elektroninių prekyviečių </w:t>
      </w:r>
      <w:r w:rsidR="00FD3BE1">
        <w:rPr>
          <w:bCs/>
          <w:szCs w:val="24"/>
        </w:rPr>
        <w:t xml:space="preserve">(el. platformų) </w:t>
      </w:r>
      <w:r w:rsidRPr="003E21E7">
        <w:rPr>
          <w:bCs/>
          <w:szCs w:val="24"/>
        </w:rPr>
        <w:t>plėtrą ir į poreikį užtikrinti aukšto lygio vartotojų apsaugą, kai vartotojai įsigyja prekes, paslaugas ir (ar) skaitmeninį turinį elektroninėse prekyvietėse, numatomi specialieji papildomi informacijos pateikimo vartotojams elektroninėse prekyvietėse reikalavimai. Kartu su šiuo metu Civilinio kodekso 6.228</w:t>
      </w:r>
      <w:r w:rsidRPr="003E21E7">
        <w:rPr>
          <w:bCs/>
          <w:szCs w:val="24"/>
          <w:vertAlign w:val="superscript"/>
        </w:rPr>
        <w:t>7</w:t>
      </w:r>
      <w:r w:rsidR="00FD3BE1">
        <w:rPr>
          <w:bCs/>
          <w:szCs w:val="24"/>
        </w:rPr>
        <w:t> </w:t>
      </w:r>
      <w:r w:rsidRPr="003E21E7">
        <w:rPr>
          <w:bCs/>
          <w:szCs w:val="24"/>
        </w:rPr>
        <w:t xml:space="preserve">straipsnyje nustatytais informacijos reikalavimais, elektroninėje prekyvietėje vartotojui turės būti pateikta aiškiai ir suprantamai ši informacija: </w:t>
      </w:r>
    </w:p>
    <w:p w14:paraId="518ABB6D" w14:textId="016C7AA3" w:rsidR="0015712D" w:rsidRPr="003E21E7" w:rsidRDefault="0015712D" w:rsidP="0015712D">
      <w:pPr>
        <w:tabs>
          <w:tab w:val="left" w:pos="567"/>
        </w:tabs>
        <w:spacing w:line="276" w:lineRule="auto"/>
        <w:ind w:firstLine="851"/>
        <w:jc w:val="both"/>
        <w:rPr>
          <w:bCs/>
          <w:szCs w:val="24"/>
        </w:rPr>
      </w:pPr>
      <w:r w:rsidRPr="003E21E7">
        <w:rPr>
          <w:bCs/>
          <w:szCs w:val="24"/>
        </w:rPr>
        <w:t xml:space="preserve">1) bendroji informacija apie pagrindinius parametrus, pagal kuriuos nustatomas vartotojams siūlomų produktų reitingas (eiliškumas) pagal paieškos užklausą; </w:t>
      </w:r>
    </w:p>
    <w:p w14:paraId="52453823" w14:textId="77777777" w:rsidR="0015712D" w:rsidRPr="003E21E7" w:rsidRDefault="0015712D" w:rsidP="0015712D">
      <w:pPr>
        <w:tabs>
          <w:tab w:val="left" w:pos="567"/>
        </w:tabs>
        <w:spacing w:line="276" w:lineRule="auto"/>
        <w:ind w:firstLine="851"/>
        <w:jc w:val="both"/>
        <w:rPr>
          <w:bCs/>
          <w:szCs w:val="24"/>
        </w:rPr>
      </w:pPr>
      <w:r w:rsidRPr="003E21E7">
        <w:rPr>
          <w:bCs/>
          <w:szCs w:val="24"/>
        </w:rPr>
        <w:t xml:space="preserve">2) tai, ar prekes, paslaugas arba skaitmeninį turinį parduoda verslininkas (ar vartotojas). Ši informacija bus pateikiama pagal pardavėjo pateiktą deklaraciją (t. y. elektroninės prekyvietės paslaugų teikėjas neturės pareigos patikrinti pardavėjo statusą); </w:t>
      </w:r>
    </w:p>
    <w:p w14:paraId="44877400" w14:textId="77777777" w:rsidR="0015712D" w:rsidRPr="003E21E7" w:rsidRDefault="0015712D" w:rsidP="0015712D">
      <w:pPr>
        <w:tabs>
          <w:tab w:val="left" w:pos="567"/>
        </w:tabs>
        <w:spacing w:line="276" w:lineRule="auto"/>
        <w:ind w:firstLine="851"/>
        <w:jc w:val="both"/>
        <w:rPr>
          <w:bCs/>
          <w:szCs w:val="24"/>
        </w:rPr>
      </w:pPr>
      <w:r w:rsidRPr="003E21E7">
        <w:rPr>
          <w:bCs/>
          <w:szCs w:val="24"/>
        </w:rPr>
        <w:t xml:space="preserve">3) tai, kad vartotojų apsaugos reikalavimai netaikomi sutarčiai, kai prekes, paslaugas arba skaitmeninį turinį siūlantis asmuo nėra verslininkas; </w:t>
      </w:r>
    </w:p>
    <w:p w14:paraId="1B7A0350" w14:textId="70872DAC" w:rsidR="0015712D" w:rsidRPr="003E21E7" w:rsidRDefault="0015712D" w:rsidP="0015712D">
      <w:pPr>
        <w:tabs>
          <w:tab w:val="left" w:pos="567"/>
        </w:tabs>
        <w:spacing w:line="276" w:lineRule="auto"/>
        <w:ind w:firstLine="851"/>
        <w:jc w:val="both"/>
        <w:rPr>
          <w:bCs/>
          <w:szCs w:val="24"/>
        </w:rPr>
      </w:pPr>
      <w:r w:rsidRPr="003E21E7">
        <w:rPr>
          <w:bCs/>
          <w:szCs w:val="24"/>
        </w:rPr>
        <w:t>4) jeigu reikalinga, pardavėjo ir elektroninės prekyvietės paslaugos teikėjo įsipareigojimų paskirstymas</w:t>
      </w:r>
      <w:r w:rsidR="00FD3BE1">
        <w:rPr>
          <w:bCs/>
          <w:szCs w:val="24"/>
        </w:rPr>
        <w:t xml:space="preserve"> – </w:t>
      </w:r>
      <w:r w:rsidRPr="003E21E7">
        <w:rPr>
          <w:bCs/>
          <w:szCs w:val="24"/>
        </w:rPr>
        <w:t xml:space="preserve">t. y. už kurių </w:t>
      </w:r>
      <w:r w:rsidR="00FD3BE1">
        <w:rPr>
          <w:bCs/>
          <w:szCs w:val="24"/>
        </w:rPr>
        <w:t xml:space="preserve">sutartinių </w:t>
      </w:r>
      <w:r w:rsidRPr="003E21E7">
        <w:rPr>
          <w:bCs/>
          <w:szCs w:val="24"/>
        </w:rPr>
        <w:t>pareigų vykdymą atsakingas pardavėjas, o už kurių – elektroninės prekyvietės paslaugos teikėjas. Pažymėtina, kad pardavėjo ir elektroninės prekyvietės paslaugos teikėjo sutartis negali pakeisti įstatymuose ar Europos Sąjungos teisės aktuose nustatytų elektroninės prekyvietės paslaugos teikėjo ir pardavėjo pareigų.</w:t>
      </w:r>
    </w:p>
    <w:p w14:paraId="7F0C70AC" w14:textId="793A80C9" w:rsidR="00F85B8E" w:rsidRPr="003E21E7" w:rsidRDefault="0015712D" w:rsidP="00F85B8E">
      <w:pPr>
        <w:tabs>
          <w:tab w:val="left" w:pos="567"/>
        </w:tabs>
        <w:spacing w:line="276" w:lineRule="auto"/>
        <w:ind w:firstLine="851"/>
        <w:jc w:val="both"/>
        <w:rPr>
          <w:szCs w:val="24"/>
        </w:rPr>
      </w:pPr>
      <w:r w:rsidRPr="003E21E7">
        <w:rPr>
          <w:szCs w:val="24"/>
        </w:rPr>
        <w:t>5</w:t>
      </w:r>
      <w:r w:rsidR="008346CC" w:rsidRPr="003E21E7">
        <w:rPr>
          <w:szCs w:val="24"/>
        </w:rPr>
        <w:t xml:space="preserve">. </w:t>
      </w:r>
      <w:r w:rsidR="002D58E9" w:rsidRPr="003E21E7">
        <w:rPr>
          <w:szCs w:val="24"/>
        </w:rPr>
        <w:t>Kai nuotolinė sutartis sudaroma ryšio priemonėmis, kurias naudojant nėra pakankamai vietos ar laiko informacijai pateikti (pavyzdžiui, mobiliuoju telefonu), a</w:t>
      </w:r>
      <w:r w:rsidR="00F85B8E" w:rsidRPr="003E21E7">
        <w:rPr>
          <w:szCs w:val="24"/>
        </w:rPr>
        <w:t xml:space="preserve">tsisakoma reikalavimo pateikti </w:t>
      </w:r>
      <w:r w:rsidR="002D58E9" w:rsidRPr="003E21E7">
        <w:rPr>
          <w:szCs w:val="24"/>
        </w:rPr>
        <w:t xml:space="preserve">vartotojui </w:t>
      </w:r>
      <w:r w:rsidR="00F85B8E" w:rsidRPr="003E21E7">
        <w:rPr>
          <w:szCs w:val="24"/>
        </w:rPr>
        <w:t>pavyzdin</w:t>
      </w:r>
      <w:r w:rsidR="002D58E9" w:rsidRPr="003E21E7">
        <w:rPr>
          <w:szCs w:val="24"/>
        </w:rPr>
        <w:t>ę</w:t>
      </w:r>
      <w:r w:rsidR="00F85B8E" w:rsidRPr="003E21E7">
        <w:rPr>
          <w:szCs w:val="24"/>
        </w:rPr>
        <w:t xml:space="preserve"> sutarties atsisakymo formą</w:t>
      </w:r>
      <w:r w:rsidR="00803B12" w:rsidRPr="00803B12">
        <w:rPr>
          <w:szCs w:val="24"/>
        </w:rPr>
        <w:t xml:space="preserve"> </w:t>
      </w:r>
      <w:r w:rsidR="00803B12" w:rsidRPr="003E21E7">
        <w:rPr>
          <w:szCs w:val="24"/>
        </w:rPr>
        <w:t>prieš sutarties sudarymą</w:t>
      </w:r>
      <w:r w:rsidR="00F85B8E" w:rsidRPr="003E21E7">
        <w:rPr>
          <w:szCs w:val="24"/>
        </w:rPr>
        <w:t>.</w:t>
      </w:r>
      <w:r w:rsidR="002D58E9" w:rsidRPr="003E21E7">
        <w:rPr>
          <w:szCs w:val="24"/>
        </w:rPr>
        <w:t xml:space="preserve"> Tokiu atveju pavyzdinė sutarties atsisakymo forma turės būti pateikta patvarioje laikmenoje sutarties sudarymo metu.</w:t>
      </w:r>
    </w:p>
    <w:p w14:paraId="700FBC65" w14:textId="0224DBF4" w:rsidR="00BF5F51" w:rsidRPr="003E21E7" w:rsidRDefault="0015712D" w:rsidP="00F85B8E">
      <w:pPr>
        <w:tabs>
          <w:tab w:val="left" w:pos="567"/>
        </w:tabs>
        <w:spacing w:line="276" w:lineRule="auto"/>
        <w:ind w:firstLine="851"/>
        <w:jc w:val="both"/>
        <w:rPr>
          <w:szCs w:val="24"/>
          <w:shd w:val="clear" w:color="auto" w:fill="FFFFFF"/>
        </w:rPr>
      </w:pPr>
      <w:r w:rsidRPr="003E21E7">
        <w:rPr>
          <w:szCs w:val="24"/>
        </w:rPr>
        <w:t>6</w:t>
      </w:r>
      <w:r w:rsidR="002D58E9" w:rsidRPr="003E21E7">
        <w:rPr>
          <w:szCs w:val="24"/>
        </w:rPr>
        <w:t xml:space="preserve">. </w:t>
      </w:r>
      <w:r w:rsidR="00900768">
        <w:rPr>
          <w:szCs w:val="24"/>
        </w:rPr>
        <w:t>Patikslinama</w:t>
      </w:r>
      <w:r w:rsidR="00BF5F51" w:rsidRPr="003E21E7">
        <w:rPr>
          <w:szCs w:val="24"/>
        </w:rPr>
        <w:t xml:space="preserve">, kad </w:t>
      </w:r>
      <w:r w:rsidR="00900768">
        <w:rPr>
          <w:szCs w:val="24"/>
        </w:rPr>
        <w:t>j</w:t>
      </w:r>
      <w:r w:rsidR="00900768" w:rsidRPr="00E8076C">
        <w:rPr>
          <w:szCs w:val="24"/>
        </w:rPr>
        <w:t xml:space="preserve">eigu </w:t>
      </w:r>
      <w:r w:rsidR="00900768">
        <w:rPr>
          <w:szCs w:val="24"/>
        </w:rPr>
        <w:t xml:space="preserve">vartotojas, </w:t>
      </w:r>
      <w:r w:rsidR="00900768" w:rsidRPr="00E8076C">
        <w:rPr>
          <w:szCs w:val="24"/>
        </w:rPr>
        <w:t>sudaręs nuotolinę sutartį</w:t>
      </w:r>
      <w:r w:rsidR="00900768">
        <w:rPr>
          <w:szCs w:val="24"/>
        </w:rPr>
        <w:t>,</w:t>
      </w:r>
      <w:r w:rsidR="00900768" w:rsidRPr="00E8076C">
        <w:rPr>
          <w:szCs w:val="24"/>
        </w:rPr>
        <w:t xml:space="preserve"> nori, kad paslaugos </w:t>
      </w:r>
      <w:r w:rsidR="00900768">
        <w:rPr>
          <w:szCs w:val="24"/>
        </w:rPr>
        <w:t xml:space="preserve">jam </w:t>
      </w:r>
      <w:r w:rsidR="00900768" w:rsidRPr="00E8076C">
        <w:rPr>
          <w:szCs w:val="24"/>
        </w:rPr>
        <w:t>būtų pradėtos teikti arba energija pradėta tiekti nepasibaigus nustatytam nuotolinės sutarties atsisakymo terminui</w:t>
      </w:r>
      <w:r w:rsidR="00900768">
        <w:rPr>
          <w:szCs w:val="24"/>
        </w:rPr>
        <w:t xml:space="preserve"> (14 dienų)</w:t>
      </w:r>
      <w:r w:rsidR="00900768" w:rsidRPr="00E8076C">
        <w:rPr>
          <w:szCs w:val="24"/>
        </w:rPr>
        <w:t xml:space="preserve">, </w:t>
      </w:r>
      <w:r w:rsidR="00900768">
        <w:rPr>
          <w:szCs w:val="24"/>
        </w:rPr>
        <w:t>ir</w:t>
      </w:r>
      <w:r w:rsidR="00900768" w:rsidRPr="00E8076C">
        <w:rPr>
          <w:b/>
          <w:bCs/>
          <w:szCs w:val="24"/>
          <w:shd w:val="clear" w:color="auto" w:fill="FFFFFF"/>
        </w:rPr>
        <w:t xml:space="preserve"> </w:t>
      </w:r>
      <w:r w:rsidR="00900768" w:rsidRPr="00900768">
        <w:rPr>
          <w:szCs w:val="24"/>
          <w:shd w:val="clear" w:color="auto" w:fill="FFFFFF"/>
        </w:rPr>
        <w:t>vartotojui pagal sutartį atsiranda mokėjimo pareiga</w:t>
      </w:r>
      <w:r w:rsidR="00900768">
        <w:rPr>
          <w:szCs w:val="24"/>
          <w:shd w:val="clear" w:color="auto" w:fill="FFFFFF"/>
        </w:rPr>
        <w:t xml:space="preserve"> (t. y. pareiga sumokėti kainą)</w:t>
      </w:r>
      <w:r w:rsidR="00900768" w:rsidRPr="00900768">
        <w:rPr>
          <w:szCs w:val="24"/>
          <w:shd w:val="clear" w:color="auto" w:fill="FFFFFF"/>
        </w:rPr>
        <w:t xml:space="preserve">, </w:t>
      </w:r>
      <w:r w:rsidR="00900768" w:rsidRPr="00E8076C">
        <w:rPr>
          <w:szCs w:val="24"/>
        </w:rPr>
        <w:t xml:space="preserve">verslininkas gali teikti paslaugas ar tiekti energiją tik gavęs aiškų vartotojo prašymą </w:t>
      </w:r>
      <w:r w:rsidR="00900768" w:rsidRPr="00900768">
        <w:rPr>
          <w:szCs w:val="24"/>
        </w:rPr>
        <w:t xml:space="preserve">patvariojoje laikmenoje ir </w:t>
      </w:r>
      <w:r w:rsidR="00900768" w:rsidRPr="00900768">
        <w:rPr>
          <w:szCs w:val="24"/>
          <w:shd w:val="clear" w:color="auto" w:fill="FFFFFF"/>
        </w:rPr>
        <w:t>vartotojo pripažinimą, kad, verslininkui visiškai įvykdžius sutartį, vartotojas nebetenka teisės atsisakyti sutarties</w:t>
      </w:r>
      <w:r w:rsidR="00900768" w:rsidRPr="00E8076C">
        <w:rPr>
          <w:szCs w:val="24"/>
        </w:rPr>
        <w:t>.</w:t>
      </w:r>
      <w:r w:rsidR="001D700D">
        <w:rPr>
          <w:szCs w:val="24"/>
        </w:rPr>
        <w:t xml:space="preserve"> </w:t>
      </w:r>
      <w:r w:rsidR="00BF5F51" w:rsidRPr="003E21E7">
        <w:rPr>
          <w:szCs w:val="24"/>
        </w:rPr>
        <w:t>Jeigu šių reikalavimų nesilaikoma, vartotojas nepraranda sutarties atsisakymo teisės</w:t>
      </w:r>
      <w:r w:rsidR="00F85B8E" w:rsidRPr="003E21E7">
        <w:rPr>
          <w:szCs w:val="24"/>
        </w:rPr>
        <w:t>.</w:t>
      </w:r>
      <w:r w:rsidR="00F85B8E" w:rsidRPr="003E21E7">
        <w:rPr>
          <w:szCs w:val="24"/>
          <w:shd w:val="clear" w:color="auto" w:fill="FFFFFF"/>
        </w:rPr>
        <w:t xml:space="preserve"> </w:t>
      </w:r>
    </w:p>
    <w:p w14:paraId="3D2D97AD" w14:textId="60392A8D" w:rsidR="00900768" w:rsidRDefault="001D700D" w:rsidP="00AA56E5">
      <w:pPr>
        <w:tabs>
          <w:tab w:val="left" w:pos="567"/>
        </w:tabs>
        <w:spacing w:line="276" w:lineRule="auto"/>
        <w:ind w:firstLine="851"/>
        <w:jc w:val="both"/>
        <w:rPr>
          <w:szCs w:val="24"/>
        </w:rPr>
      </w:pPr>
      <w:r>
        <w:rPr>
          <w:szCs w:val="24"/>
        </w:rPr>
        <w:t>V</w:t>
      </w:r>
      <w:r w:rsidR="00F85B8E" w:rsidRPr="003E21E7">
        <w:rPr>
          <w:szCs w:val="24"/>
        </w:rPr>
        <w:t>artotoj</w:t>
      </w:r>
      <w:r>
        <w:rPr>
          <w:szCs w:val="24"/>
        </w:rPr>
        <w:t>o</w:t>
      </w:r>
      <w:r w:rsidR="00487468" w:rsidRPr="003E21E7">
        <w:rPr>
          <w:szCs w:val="24"/>
        </w:rPr>
        <w:t xml:space="preserve"> </w:t>
      </w:r>
      <w:r w:rsidR="00F85B8E" w:rsidRPr="003E21E7">
        <w:rPr>
          <w:szCs w:val="24"/>
        </w:rPr>
        <w:t>teisė atsisakyti</w:t>
      </w:r>
      <w:r w:rsidR="00BF5F51" w:rsidRPr="003E21E7">
        <w:rPr>
          <w:szCs w:val="24"/>
        </w:rPr>
        <w:t xml:space="preserve"> </w:t>
      </w:r>
      <w:r w:rsidR="00F85B8E" w:rsidRPr="003E21E7">
        <w:rPr>
          <w:szCs w:val="24"/>
        </w:rPr>
        <w:t xml:space="preserve">nuotolinės sutarties </w:t>
      </w:r>
      <w:r w:rsidR="00487468" w:rsidRPr="003E21E7">
        <w:rPr>
          <w:szCs w:val="24"/>
        </w:rPr>
        <w:t>a</w:t>
      </w:r>
      <w:r w:rsidR="00F85B8E" w:rsidRPr="003E21E7">
        <w:rPr>
          <w:szCs w:val="24"/>
        </w:rPr>
        <w:t>r ne prekybos patalpose sudarytos</w:t>
      </w:r>
      <w:r w:rsidR="00BF5F51" w:rsidRPr="003E21E7">
        <w:rPr>
          <w:szCs w:val="24"/>
        </w:rPr>
        <w:t xml:space="preserve"> </w:t>
      </w:r>
      <w:r w:rsidR="00F85B8E" w:rsidRPr="003E21E7">
        <w:rPr>
          <w:szCs w:val="24"/>
        </w:rPr>
        <w:t>sutarties netaikoma sutartims dėl skaitmeninio turinio teikimo, kurios yra pradėtos vykdyti ir kurios numato vartotojo mokėjimo pareigą</w:t>
      </w:r>
      <w:r w:rsidR="00487468" w:rsidRPr="003E21E7">
        <w:rPr>
          <w:szCs w:val="24"/>
        </w:rPr>
        <w:t xml:space="preserve"> (t. y. pareiga sumokėti kainą)</w:t>
      </w:r>
      <w:r w:rsidR="00F85B8E" w:rsidRPr="003E21E7">
        <w:rPr>
          <w:szCs w:val="24"/>
        </w:rPr>
        <w:t xml:space="preserve">, jeigu: </w:t>
      </w:r>
    </w:p>
    <w:p w14:paraId="139FD1D8" w14:textId="77777777" w:rsidR="00900768" w:rsidRDefault="00487468" w:rsidP="00AA56E5">
      <w:pPr>
        <w:tabs>
          <w:tab w:val="left" w:pos="567"/>
        </w:tabs>
        <w:spacing w:line="276" w:lineRule="auto"/>
        <w:ind w:firstLine="851"/>
        <w:jc w:val="both"/>
        <w:rPr>
          <w:bCs/>
          <w:szCs w:val="24"/>
        </w:rPr>
      </w:pPr>
      <w:r w:rsidRPr="003E21E7">
        <w:rPr>
          <w:szCs w:val="24"/>
        </w:rPr>
        <w:t>1</w:t>
      </w:r>
      <w:r w:rsidR="00F85B8E" w:rsidRPr="003E21E7">
        <w:rPr>
          <w:szCs w:val="24"/>
        </w:rPr>
        <w:t xml:space="preserve">) </w:t>
      </w:r>
      <w:r w:rsidR="00F85B8E" w:rsidRPr="003E21E7">
        <w:rPr>
          <w:bCs/>
          <w:szCs w:val="24"/>
        </w:rPr>
        <w:t>vartotojas</w:t>
      </w:r>
      <w:r w:rsidR="00F85B8E" w:rsidRPr="003E21E7">
        <w:rPr>
          <w:szCs w:val="24"/>
        </w:rPr>
        <w:t xml:space="preserve"> </w:t>
      </w:r>
      <w:r w:rsidR="00F85B8E" w:rsidRPr="003E21E7">
        <w:rPr>
          <w:bCs/>
          <w:szCs w:val="24"/>
        </w:rPr>
        <w:t xml:space="preserve">aiškiai iš anksto sutiko, kad sutartis būtų pradėta vykdyti, nors nėra suėjęs teisės atsisakyti sutarties įgyvendinimo terminas; </w:t>
      </w:r>
    </w:p>
    <w:p w14:paraId="03BE0EF9" w14:textId="77777777" w:rsidR="00900768" w:rsidRDefault="00487468" w:rsidP="00AA56E5">
      <w:pPr>
        <w:tabs>
          <w:tab w:val="left" w:pos="567"/>
        </w:tabs>
        <w:spacing w:line="276" w:lineRule="auto"/>
        <w:ind w:firstLine="851"/>
        <w:jc w:val="both"/>
        <w:rPr>
          <w:bCs/>
          <w:szCs w:val="24"/>
        </w:rPr>
      </w:pPr>
      <w:r w:rsidRPr="003E21E7">
        <w:rPr>
          <w:bCs/>
          <w:szCs w:val="24"/>
        </w:rPr>
        <w:t>2</w:t>
      </w:r>
      <w:r w:rsidR="00F85B8E" w:rsidRPr="003E21E7">
        <w:rPr>
          <w:bCs/>
          <w:szCs w:val="24"/>
        </w:rPr>
        <w:t>)</w:t>
      </w:r>
      <w:r w:rsidR="00F85B8E" w:rsidRPr="003E21E7">
        <w:rPr>
          <w:rFonts w:eastAsiaTheme="minorHAnsi"/>
          <w:bCs/>
          <w:szCs w:val="24"/>
        </w:rPr>
        <w:t xml:space="preserve"> </w:t>
      </w:r>
      <w:r w:rsidR="00F85B8E" w:rsidRPr="003E21E7">
        <w:rPr>
          <w:bCs/>
          <w:szCs w:val="24"/>
        </w:rPr>
        <w:t xml:space="preserve">vartotojas pripažino, kad jis netenka teisės atsisakyti sutarties; </w:t>
      </w:r>
    </w:p>
    <w:p w14:paraId="36746DF3" w14:textId="4D117876" w:rsidR="00F85B8E" w:rsidRPr="003E21E7" w:rsidRDefault="00487468" w:rsidP="00AA56E5">
      <w:pPr>
        <w:tabs>
          <w:tab w:val="left" w:pos="567"/>
        </w:tabs>
        <w:spacing w:line="276" w:lineRule="auto"/>
        <w:ind w:firstLine="851"/>
        <w:jc w:val="both"/>
        <w:rPr>
          <w:bCs/>
          <w:szCs w:val="24"/>
        </w:rPr>
      </w:pPr>
      <w:r w:rsidRPr="003E21E7">
        <w:rPr>
          <w:bCs/>
          <w:szCs w:val="24"/>
        </w:rPr>
        <w:t>3</w:t>
      </w:r>
      <w:r w:rsidR="00F85B8E" w:rsidRPr="003E21E7">
        <w:rPr>
          <w:bCs/>
          <w:szCs w:val="24"/>
        </w:rPr>
        <w:t>)</w:t>
      </w:r>
      <w:r w:rsidR="00900768">
        <w:rPr>
          <w:bCs/>
          <w:szCs w:val="24"/>
        </w:rPr>
        <w:t xml:space="preserve"> </w:t>
      </w:r>
      <w:r w:rsidR="00F85B8E" w:rsidRPr="003E21E7">
        <w:rPr>
          <w:bCs/>
          <w:szCs w:val="24"/>
        </w:rPr>
        <w:t xml:space="preserve">verslininkas pateikė vartotojui sudarytos </w:t>
      </w:r>
      <w:r w:rsidRPr="003E21E7">
        <w:rPr>
          <w:bCs/>
          <w:szCs w:val="24"/>
        </w:rPr>
        <w:t xml:space="preserve">nuotolinės </w:t>
      </w:r>
      <w:r w:rsidR="00F85B8E" w:rsidRPr="003E21E7">
        <w:rPr>
          <w:bCs/>
          <w:szCs w:val="24"/>
        </w:rPr>
        <w:t>sutarties patvirtinimą patvariojoje laikmenoje arba ne prekybos patalpose sudarytos sutarties kopiją arba šios sutarties patvirtinimą raštu popieriuje ar vartotojo sutikimu kitoje patvariojoje laikmenoje.</w:t>
      </w:r>
      <w:r w:rsidR="00AA56E5" w:rsidRPr="003E21E7">
        <w:rPr>
          <w:bCs/>
          <w:szCs w:val="24"/>
        </w:rPr>
        <w:t xml:space="preserve"> </w:t>
      </w:r>
    </w:p>
    <w:p w14:paraId="3672EF0C" w14:textId="20D5DFDA" w:rsidR="002F5B7E" w:rsidRDefault="003941A3" w:rsidP="00F85B8E">
      <w:pPr>
        <w:pStyle w:val="Pagrindinistekstas1"/>
        <w:tabs>
          <w:tab w:val="left" w:pos="720"/>
        </w:tabs>
        <w:spacing w:after="0"/>
        <w:ind w:firstLine="851"/>
        <w:jc w:val="both"/>
        <w:rPr>
          <w:bCs/>
          <w:szCs w:val="24"/>
        </w:rPr>
      </w:pPr>
      <w:r w:rsidRPr="003E21E7">
        <w:rPr>
          <w:bCs/>
          <w:szCs w:val="24"/>
        </w:rPr>
        <w:t>7</w:t>
      </w:r>
      <w:r w:rsidR="00AA56E5" w:rsidRPr="003E21E7">
        <w:rPr>
          <w:bCs/>
          <w:szCs w:val="24"/>
        </w:rPr>
        <w:t xml:space="preserve">. Detalizuojamos (papildomos) </w:t>
      </w:r>
      <w:r w:rsidR="00F85B8E" w:rsidRPr="003E21E7">
        <w:rPr>
          <w:bCs/>
          <w:szCs w:val="24"/>
        </w:rPr>
        <w:t>verslinink</w:t>
      </w:r>
      <w:r w:rsidR="00AA56E5" w:rsidRPr="003E21E7">
        <w:rPr>
          <w:bCs/>
          <w:szCs w:val="24"/>
        </w:rPr>
        <w:t>o</w:t>
      </w:r>
      <w:r w:rsidR="00F85B8E" w:rsidRPr="003E21E7">
        <w:rPr>
          <w:bCs/>
          <w:szCs w:val="24"/>
        </w:rPr>
        <w:t xml:space="preserve"> ir vartotoj</w:t>
      </w:r>
      <w:r w:rsidR="00AA56E5" w:rsidRPr="003E21E7">
        <w:rPr>
          <w:bCs/>
          <w:szCs w:val="24"/>
        </w:rPr>
        <w:t>o pareigos</w:t>
      </w:r>
      <w:r w:rsidR="00F85B8E" w:rsidRPr="003E21E7">
        <w:rPr>
          <w:bCs/>
          <w:szCs w:val="24"/>
        </w:rPr>
        <w:t>, kai vartotojas įgyvendina teisę atsisakyti sutarties</w:t>
      </w:r>
      <w:r w:rsidR="003E6A26" w:rsidRPr="003E21E7">
        <w:rPr>
          <w:bCs/>
          <w:szCs w:val="24"/>
        </w:rPr>
        <w:t>, susijusios su skaitmeninio turinio teikimu</w:t>
      </w:r>
      <w:r w:rsidR="00F85B8E" w:rsidRPr="003E21E7">
        <w:rPr>
          <w:bCs/>
          <w:szCs w:val="24"/>
        </w:rPr>
        <w:t xml:space="preserve">. </w:t>
      </w:r>
      <w:r w:rsidR="001D700D">
        <w:rPr>
          <w:bCs/>
          <w:szCs w:val="24"/>
        </w:rPr>
        <w:t>N</w:t>
      </w:r>
      <w:r w:rsidR="00AA56E5" w:rsidRPr="003E21E7">
        <w:rPr>
          <w:bCs/>
          <w:szCs w:val="24"/>
        </w:rPr>
        <w:t xml:space="preserve">ustatoma </w:t>
      </w:r>
      <w:r w:rsidR="00F85B8E" w:rsidRPr="003E21E7">
        <w:rPr>
          <w:bCs/>
          <w:szCs w:val="24"/>
        </w:rPr>
        <w:t>verslinink</w:t>
      </w:r>
      <w:r w:rsidR="00AA56E5" w:rsidRPr="003E21E7">
        <w:rPr>
          <w:bCs/>
          <w:szCs w:val="24"/>
        </w:rPr>
        <w:t>o</w:t>
      </w:r>
      <w:r w:rsidR="00F85B8E" w:rsidRPr="003E21E7">
        <w:rPr>
          <w:bCs/>
          <w:szCs w:val="24"/>
        </w:rPr>
        <w:t xml:space="preserve"> </w:t>
      </w:r>
      <w:r w:rsidR="00AA56E5" w:rsidRPr="003E21E7">
        <w:rPr>
          <w:bCs/>
          <w:szCs w:val="24"/>
        </w:rPr>
        <w:t>pareiga</w:t>
      </w:r>
      <w:r w:rsidR="00F85B8E" w:rsidRPr="003E21E7">
        <w:rPr>
          <w:bCs/>
          <w:szCs w:val="24"/>
        </w:rPr>
        <w:t xml:space="preserve"> laikytis vartotojo asmens duomenų apsaugos reikalavimų</w:t>
      </w:r>
      <w:r w:rsidR="00AA56E5" w:rsidRPr="003E21E7">
        <w:rPr>
          <w:bCs/>
          <w:szCs w:val="24"/>
        </w:rPr>
        <w:t xml:space="preserve">, visų pirma, nustatytų </w:t>
      </w:r>
      <w:r w:rsidR="001D700D" w:rsidRPr="003E21E7">
        <w:rPr>
          <w:bCs/>
          <w:szCs w:val="24"/>
          <w:shd w:val="clear" w:color="auto" w:fill="FFFFFF"/>
        </w:rPr>
        <w:t>Bendra</w:t>
      </w:r>
      <w:r w:rsidR="001D700D">
        <w:rPr>
          <w:bCs/>
          <w:szCs w:val="24"/>
          <w:shd w:val="clear" w:color="auto" w:fill="FFFFFF"/>
        </w:rPr>
        <w:t>jame</w:t>
      </w:r>
      <w:r w:rsidR="001D700D" w:rsidRPr="003E21E7">
        <w:rPr>
          <w:bCs/>
          <w:szCs w:val="24"/>
          <w:shd w:val="clear" w:color="auto" w:fill="FFFFFF"/>
        </w:rPr>
        <w:t xml:space="preserve"> duomenų apsaugos reglament</w:t>
      </w:r>
      <w:r w:rsidR="001D700D">
        <w:rPr>
          <w:bCs/>
          <w:szCs w:val="24"/>
          <w:shd w:val="clear" w:color="auto" w:fill="FFFFFF"/>
        </w:rPr>
        <w:t>e</w:t>
      </w:r>
      <w:r w:rsidR="001D700D">
        <w:rPr>
          <w:rStyle w:val="Puslapioinaosnuoroda"/>
          <w:bCs/>
          <w:szCs w:val="24"/>
          <w:shd w:val="clear" w:color="auto" w:fill="FFFFFF"/>
        </w:rPr>
        <w:footnoteReference w:id="8"/>
      </w:r>
      <w:r w:rsidR="00F85B8E" w:rsidRPr="003E21E7">
        <w:rPr>
          <w:bCs/>
          <w:szCs w:val="24"/>
        </w:rPr>
        <w:t xml:space="preserve">. </w:t>
      </w:r>
      <w:r w:rsidR="002F5B7E">
        <w:rPr>
          <w:bCs/>
          <w:szCs w:val="24"/>
        </w:rPr>
        <w:t xml:space="preserve">Taip pat nustatomos kitos verslininko ir vartotojo pareigos, kurios </w:t>
      </w:r>
      <w:r w:rsidR="002F5B7E">
        <w:rPr>
          <w:bCs/>
          <w:szCs w:val="24"/>
        </w:rPr>
        <w:lastRenderedPageBreak/>
        <w:t xml:space="preserve">yra analogiškos pareigoms, </w:t>
      </w:r>
      <w:r w:rsidR="00A91F7A">
        <w:rPr>
          <w:bCs/>
          <w:szCs w:val="24"/>
        </w:rPr>
        <w:t xml:space="preserve">kurios </w:t>
      </w:r>
      <w:r w:rsidR="002F5B7E">
        <w:rPr>
          <w:bCs/>
          <w:szCs w:val="24"/>
        </w:rPr>
        <w:t>taikomos sutarties dėl skaitmeninio turinio ar skaitmeninių paslaugų teikimo nutraukimo atveju</w:t>
      </w:r>
      <w:r w:rsidR="002F5B7E">
        <w:rPr>
          <w:rStyle w:val="Puslapioinaosnuoroda"/>
          <w:bCs/>
          <w:szCs w:val="24"/>
        </w:rPr>
        <w:footnoteReference w:id="9"/>
      </w:r>
      <w:r w:rsidR="002F5B7E">
        <w:rPr>
          <w:bCs/>
          <w:szCs w:val="24"/>
        </w:rPr>
        <w:t xml:space="preserve">. </w:t>
      </w:r>
    </w:p>
    <w:p w14:paraId="32875869" w14:textId="528E05BE" w:rsidR="00A91F7A" w:rsidRDefault="00D36A4E" w:rsidP="00F85B8E">
      <w:pPr>
        <w:spacing w:line="276" w:lineRule="auto"/>
        <w:ind w:firstLine="851"/>
        <w:jc w:val="both"/>
        <w:rPr>
          <w:szCs w:val="24"/>
          <w:shd w:val="clear" w:color="auto" w:fill="FFFFFF"/>
        </w:rPr>
      </w:pPr>
      <w:r w:rsidRPr="003E21E7">
        <w:rPr>
          <w:szCs w:val="24"/>
        </w:rPr>
        <w:t>8</w:t>
      </w:r>
      <w:r w:rsidR="00176E05" w:rsidRPr="003E21E7">
        <w:rPr>
          <w:szCs w:val="24"/>
        </w:rPr>
        <w:t xml:space="preserve">. </w:t>
      </w:r>
      <w:r w:rsidR="00E3174D" w:rsidRPr="003E21E7">
        <w:rPr>
          <w:szCs w:val="24"/>
        </w:rPr>
        <w:t xml:space="preserve">Įvertinus </w:t>
      </w:r>
      <w:r w:rsidR="00237CBF" w:rsidRPr="003E21E7">
        <w:rPr>
          <w:bCs/>
          <w:szCs w:val="24"/>
          <w:lang w:eastAsia="lt-LT"/>
        </w:rPr>
        <w:t xml:space="preserve">Europos Sąjungos Teisingumo Teismo </w:t>
      </w:r>
      <w:r w:rsidR="00A91F7A">
        <w:rPr>
          <w:bCs/>
          <w:szCs w:val="24"/>
          <w:lang w:eastAsia="lt-LT"/>
        </w:rPr>
        <w:t xml:space="preserve">(ESTT) </w:t>
      </w:r>
      <w:r w:rsidR="00237CBF" w:rsidRPr="003E21E7">
        <w:rPr>
          <w:szCs w:val="24"/>
        </w:rPr>
        <w:t>sprendim</w:t>
      </w:r>
      <w:r w:rsidR="00E3174D" w:rsidRPr="003E21E7">
        <w:rPr>
          <w:szCs w:val="24"/>
        </w:rPr>
        <w:t>ą</w:t>
      </w:r>
      <w:r w:rsidR="00237CBF" w:rsidRPr="003E21E7">
        <w:rPr>
          <w:szCs w:val="24"/>
        </w:rPr>
        <w:t xml:space="preserve"> byloje </w:t>
      </w:r>
      <w:r w:rsidR="003E6A26" w:rsidRPr="003E21E7">
        <w:rPr>
          <w:szCs w:val="24"/>
        </w:rPr>
        <w:t>C</w:t>
      </w:r>
      <w:r w:rsidR="003E6A26" w:rsidRPr="003E21E7">
        <w:rPr>
          <w:szCs w:val="24"/>
        </w:rPr>
        <w:noBreakHyphen/>
        <w:t>81/19,</w:t>
      </w:r>
      <w:r w:rsidR="00237CBF" w:rsidRPr="003E21E7">
        <w:rPr>
          <w:szCs w:val="24"/>
        </w:rPr>
        <w:t xml:space="preserve"> </w:t>
      </w:r>
      <w:r w:rsidR="003E6A26" w:rsidRPr="003E21E7">
        <w:rPr>
          <w:szCs w:val="24"/>
        </w:rPr>
        <w:t>nu</w:t>
      </w:r>
      <w:r w:rsidR="00A91F7A">
        <w:rPr>
          <w:szCs w:val="24"/>
        </w:rPr>
        <w:t>m</w:t>
      </w:r>
      <w:r w:rsidR="003E6A26" w:rsidRPr="003E21E7">
        <w:rPr>
          <w:szCs w:val="24"/>
        </w:rPr>
        <w:t xml:space="preserve">atoma, kad </w:t>
      </w:r>
      <w:r w:rsidR="003E6A26" w:rsidRPr="003E21E7">
        <w:rPr>
          <w:szCs w:val="24"/>
          <w:shd w:val="clear" w:color="auto" w:fill="FFFFFF"/>
        </w:rPr>
        <w:t xml:space="preserve">nesąžiningumo požiūriu nevertinamos tos vartojimo sutarčių </w:t>
      </w:r>
      <w:r w:rsidR="000C6671" w:rsidRPr="003E21E7">
        <w:rPr>
          <w:szCs w:val="24"/>
          <w:shd w:val="clear" w:color="auto" w:fill="FFFFFF"/>
        </w:rPr>
        <w:t xml:space="preserve">standartinės </w:t>
      </w:r>
      <w:r w:rsidR="003E6A26" w:rsidRPr="003E21E7">
        <w:rPr>
          <w:szCs w:val="24"/>
          <w:shd w:val="clear" w:color="auto" w:fill="FFFFFF"/>
        </w:rPr>
        <w:t xml:space="preserve">sąlygos, kurios tik atkartoja įstatymų ar kitų teisės aktų nuostatas. </w:t>
      </w:r>
    </w:p>
    <w:p w14:paraId="7CCC6BE5" w14:textId="1C7EA2FC" w:rsidR="00A91F7A" w:rsidRDefault="00A91F7A" w:rsidP="00A91F7A">
      <w:pPr>
        <w:pStyle w:val="Pagrindinistekstas1"/>
        <w:tabs>
          <w:tab w:val="left" w:pos="720"/>
        </w:tabs>
        <w:spacing w:after="0"/>
        <w:ind w:firstLine="851"/>
        <w:jc w:val="both"/>
        <w:rPr>
          <w:color w:val="000000"/>
          <w:szCs w:val="24"/>
        </w:rPr>
      </w:pPr>
      <w:r>
        <w:rPr>
          <w:bCs/>
          <w:szCs w:val="24"/>
          <w:lang w:eastAsia="lt-LT"/>
        </w:rPr>
        <w:t>Atsižvelgiant į ESTT</w:t>
      </w:r>
      <w:r w:rsidRPr="009559CD">
        <w:rPr>
          <w:szCs w:val="24"/>
        </w:rPr>
        <w:t xml:space="preserve"> sprendim</w:t>
      </w:r>
      <w:r>
        <w:rPr>
          <w:szCs w:val="24"/>
        </w:rPr>
        <w:t>ą</w:t>
      </w:r>
      <w:r w:rsidRPr="009559CD">
        <w:rPr>
          <w:szCs w:val="24"/>
        </w:rPr>
        <w:t>, priimt</w:t>
      </w:r>
      <w:r>
        <w:rPr>
          <w:szCs w:val="24"/>
        </w:rPr>
        <w:t>ą</w:t>
      </w:r>
      <w:r w:rsidRPr="009559CD">
        <w:rPr>
          <w:szCs w:val="24"/>
        </w:rPr>
        <w:t xml:space="preserve"> s</w:t>
      </w:r>
      <w:r w:rsidRPr="009559CD">
        <w:rPr>
          <w:color w:val="000000"/>
          <w:szCs w:val="24"/>
        </w:rPr>
        <w:t>ujungtose bylose C</w:t>
      </w:r>
      <w:r w:rsidRPr="009559CD">
        <w:rPr>
          <w:color w:val="000000"/>
          <w:szCs w:val="24"/>
        </w:rPr>
        <w:noBreakHyphen/>
        <w:t>776/19–C</w:t>
      </w:r>
      <w:r w:rsidRPr="009559CD">
        <w:rPr>
          <w:color w:val="000000"/>
          <w:szCs w:val="24"/>
        </w:rPr>
        <w:noBreakHyphen/>
        <w:t>782/19</w:t>
      </w:r>
      <w:r>
        <w:rPr>
          <w:color w:val="000000"/>
          <w:szCs w:val="24"/>
        </w:rPr>
        <w:t>,</w:t>
      </w:r>
      <w:r w:rsidRPr="009559CD">
        <w:rPr>
          <w:rFonts w:eastAsia="Calibri"/>
          <w:bCs/>
          <w:color w:val="000000"/>
          <w:szCs w:val="24"/>
          <w:shd w:val="clear" w:color="auto" w:fill="FFFFFF"/>
        </w:rPr>
        <w:t xml:space="preserve"> numatoma, kad </w:t>
      </w:r>
      <w:r>
        <w:rPr>
          <w:rFonts w:eastAsia="Calibri"/>
          <w:bCs/>
          <w:color w:val="000000"/>
          <w:szCs w:val="24"/>
          <w:shd w:val="clear" w:color="auto" w:fill="FFFFFF"/>
        </w:rPr>
        <w:t>v</w:t>
      </w:r>
      <w:r w:rsidRPr="00791DA5">
        <w:rPr>
          <w:bCs/>
          <w:szCs w:val="24"/>
        </w:rPr>
        <w:t>artotojo pareikštam ieškiniui, kuriuo siekiama pripažinti vartojimo sutarties sąlygą nesąžininga, senaties terminas netaikomas. Vartotojo pareikštam ieškiniui dėl nepagrįstai sumokėtų sumų pagal nesąžiningas sąlygas susigrąžinimo taikomas bendrasis ieškinio senaties terminas.</w:t>
      </w:r>
    </w:p>
    <w:p w14:paraId="262A2A3A" w14:textId="31842447" w:rsidR="00237CBF" w:rsidRPr="003E21E7" w:rsidRDefault="00962273" w:rsidP="00F85B8E">
      <w:pPr>
        <w:spacing w:line="276" w:lineRule="auto"/>
        <w:ind w:firstLine="851"/>
        <w:jc w:val="both"/>
        <w:rPr>
          <w:bCs/>
          <w:szCs w:val="24"/>
          <w:lang w:eastAsia="lt-LT"/>
        </w:rPr>
      </w:pPr>
      <w:r w:rsidRPr="003E21E7">
        <w:rPr>
          <w:szCs w:val="24"/>
          <w:shd w:val="clear" w:color="auto" w:fill="FFFFFF"/>
        </w:rPr>
        <w:t xml:space="preserve">Be to, </w:t>
      </w:r>
      <w:r w:rsidR="003A2681" w:rsidRPr="003E21E7">
        <w:rPr>
          <w:szCs w:val="24"/>
          <w:shd w:val="clear" w:color="auto" w:fill="FFFFFF"/>
        </w:rPr>
        <w:t>į</w:t>
      </w:r>
      <w:r w:rsidRPr="003E21E7">
        <w:rPr>
          <w:szCs w:val="24"/>
        </w:rPr>
        <w:t xml:space="preserve">vertinus </w:t>
      </w:r>
      <w:r w:rsidR="00A91F7A">
        <w:rPr>
          <w:bCs/>
          <w:szCs w:val="24"/>
          <w:lang w:eastAsia="lt-LT"/>
        </w:rPr>
        <w:t>ESTT</w:t>
      </w:r>
      <w:r w:rsidRPr="003E21E7">
        <w:rPr>
          <w:bCs/>
          <w:szCs w:val="24"/>
          <w:lang w:eastAsia="lt-LT"/>
        </w:rPr>
        <w:t xml:space="preserve"> </w:t>
      </w:r>
      <w:r w:rsidR="00237CBF" w:rsidRPr="003E21E7">
        <w:rPr>
          <w:szCs w:val="24"/>
        </w:rPr>
        <w:t>sprendim</w:t>
      </w:r>
      <w:r w:rsidR="00E3174D" w:rsidRPr="003E21E7">
        <w:rPr>
          <w:szCs w:val="24"/>
        </w:rPr>
        <w:t>ą</w:t>
      </w:r>
      <w:r w:rsidR="00237CBF" w:rsidRPr="003E21E7">
        <w:rPr>
          <w:szCs w:val="24"/>
        </w:rPr>
        <w:t xml:space="preserve"> byloje C</w:t>
      </w:r>
      <w:r w:rsidR="00237CBF" w:rsidRPr="003E21E7">
        <w:rPr>
          <w:szCs w:val="24"/>
        </w:rPr>
        <w:noBreakHyphen/>
        <w:t>529/19</w:t>
      </w:r>
      <w:r w:rsidR="00E3174D" w:rsidRPr="003E21E7">
        <w:rPr>
          <w:szCs w:val="24"/>
        </w:rPr>
        <w:t xml:space="preserve">, patikslinamos nuostatos dėl </w:t>
      </w:r>
      <w:r w:rsidRPr="003E21E7">
        <w:rPr>
          <w:szCs w:val="24"/>
        </w:rPr>
        <w:t>vartotojo teisės atsisakyti sutarties išimties taikymo, t. y. sprendžiant dėl teisės atsisakyti sutarties dėl pagal specialius vartotojo nurodymus gaminamų</w:t>
      </w:r>
      <w:r w:rsidRPr="003E21E7">
        <w:rPr>
          <w:b/>
          <w:bCs/>
          <w:szCs w:val="24"/>
        </w:rPr>
        <w:t xml:space="preserve"> </w:t>
      </w:r>
      <w:r w:rsidRPr="003E21E7">
        <w:rPr>
          <w:szCs w:val="24"/>
        </w:rPr>
        <w:t xml:space="preserve">prekių, neatsižvelgiama į tai, ar prekė </w:t>
      </w:r>
      <w:r w:rsidR="00A91F7A">
        <w:rPr>
          <w:szCs w:val="24"/>
        </w:rPr>
        <w:t xml:space="preserve">jau </w:t>
      </w:r>
      <w:r w:rsidRPr="003E21E7">
        <w:rPr>
          <w:szCs w:val="24"/>
        </w:rPr>
        <w:t>pradėta gaminti.</w:t>
      </w:r>
      <w:r w:rsidR="00237CBF" w:rsidRPr="003E21E7">
        <w:rPr>
          <w:szCs w:val="24"/>
        </w:rPr>
        <w:t xml:space="preserve"> </w:t>
      </w:r>
    </w:p>
    <w:p w14:paraId="577F3E32" w14:textId="3CB4704B" w:rsidR="00F85B8E" w:rsidRPr="003E21E7" w:rsidRDefault="004347B6" w:rsidP="00F85B8E">
      <w:pPr>
        <w:spacing w:line="276" w:lineRule="auto"/>
        <w:ind w:firstLine="851"/>
        <w:jc w:val="both"/>
        <w:rPr>
          <w:b/>
          <w:bCs/>
          <w:szCs w:val="24"/>
          <w:lang w:eastAsia="lt-LT"/>
        </w:rPr>
      </w:pPr>
      <w:r w:rsidRPr="003E21E7">
        <w:rPr>
          <w:b/>
          <w:bCs/>
          <w:szCs w:val="24"/>
          <w:lang w:eastAsia="lt-LT"/>
        </w:rPr>
        <w:t xml:space="preserve">4.2. </w:t>
      </w:r>
      <w:r w:rsidR="00F85B8E" w:rsidRPr="003E21E7">
        <w:rPr>
          <w:b/>
          <w:bCs/>
          <w:szCs w:val="24"/>
          <w:lang w:eastAsia="lt-LT"/>
        </w:rPr>
        <w:t>Vartotojų teisių apsaugos įstatymo Nr. I-657 2, 40 straipsnių ir priedo pakeitimo įstatymo projektas</w:t>
      </w:r>
    </w:p>
    <w:p w14:paraId="0B4B07E8" w14:textId="77777777" w:rsidR="00E67756" w:rsidRDefault="00F85B8E" w:rsidP="00E67756">
      <w:pPr>
        <w:spacing w:line="276" w:lineRule="auto"/>
        <w:ind w:firstLine="851"/>
        <w:jc w:val="both"/>
        <w:rPr>
          <w:bCs/>
          <w:color w:val="000000"/>
          <w:szCs w:val="24"/>
          <w:lang w:eastAsia="lt-LT"/>
        </w:rPr>
      </w:pPr>
      <w:r w:rsidRPr="003E21E7">
        <w:rPr>
          <w:szCs w:val="24"/>
          <w:lang w:eastAsia="lt-LT"/>
        </w:rPr>
        <w:t>Įstatymo projekte papild</w:t>
      </w:r>
      <w:r w:rsidR="0066088F" w:rsidRPr="003E21E7">
        <w:rPr>
          <w:szCs w:val="24"/>
          <w:lang w:eastAsia="lt-LT"/>
        </w:rPr>
        <w:t>om</w:t>
      </w:r>
      <w:r w:rsidRPr="003E21E7">
        <w:rPr>
          <w:szCs w:val="24"/>
          <w:lang w:eastAsia="lt-LT"/>
        </w:rPr>
        <w:t>i kriterij</w:t>
      </w:r>
      <w:r w:rsidR="0066088F" w:rsidRPr="003E21E7">
        <w:rPr>
          <w:szCs w:val="24"/>
          <w:lang w:eastAsia="lt-LT"/>
        </w:rPr>
        <w:t>ai</w:t>
      </w:r>
      <w:r w:rsidRPr="003E21E7">
        <w:rPr>
          <w:szCs w:val="24"/>
          <w:lang w:eastAsia="lt-LT"/>
        </w:rPr>
        <w:t xml:space="preserve">, į kuriuos </w:t>
      </w:r>
      <w:r w:rsidR="00A83E17" w:rsidRPr="003E21E7">
        <w:rPr>
          <w:szCs w:val="24"/>
          <w:lang w:eastAsia="lt-LT"/>
        </w:rPr>
        <w:t>reikia</w:t>
      </w:r>
      <w:r w:rsidRPr="003E21E7">
        <w:rPr>
          <w:szCs w:val="24"/>
          <w:lang w:eastAsia="lt-LT"/>
        </w:rPr>
        <w:t xml:space="preserve"> atsižvelgt</w:t>
      </w:r>
      <w:r w:rsidR="00A83E17" w:rsidRPr="003E21E7">
        <w:rPr>
          <w:szCs w:val="24"/>
          <w:lang w:eastAsia="lt-LT"/>
        </w:rPr>
        <w:t>i</w:t>
      </w:r>
      <w:r w:rsidRPr="003E21E7">
        <w:rPr>
          <w:szCs w:val="24"/>
          <w:lang w:eastAsia="lt-LT"/>
        </w:rPr>
        <w:t xml:space="preserve">, taikant </w:t>
      </w:r>
      <w:r w:rsidRPr="003E21E7">
        <w:rPr>
          <w:bCs/>
          <w:szCs w:val="24"/>
          <w:lang w:eastAsia="lt-LT"/>
        </w:rPr>
        <w:t xml:space="preserve">atsakomybę už teisės aktų, reglamentuojančių vartotojų teisių apsaugą, pažeidimus. </w:t>
      </w:r>
      <w:r w:rsidR="004B396D" w:rsidRPr="003E21E7">
        <w:rPr>
          <w:bCs/>
          <w:szCs w:val="24"/>
          <w:lang w:eastAsia="lt-LT"/>
        </w:rPr>
        <w:t xml:space="preserve">Skiriant </w:t>
      </w:r>
      <w:r w:rsidR="00E91508" w:rsidRPr="003E21E7">
        <w:rPr>
          <w:bCs/>
          <w:szCs w:val="24"/>
          <w:lang w:eastAsia="lt-LT"/>
        </w:rPr>
        <w:t xml:space="preserve">įspėjimą ar </w:t>
      </w:r>
      <w:r w:rsidR="004B396D" w:rsidRPr="003E21E7">
        <w:rPr>
          <w:bCs/>
          <w:szCs w:val="24"/>
          <w:lang w:eastAsia="lt-LT"/>
        </w:rPr>
        <w:t xml:space="preserve">baudą, </w:t>
      </w:r>
      <w:r w:rsidR="00E67756">
        <w:rPr>
          <w:bCs/>
          <w:szCs w:val="24"/>
          <w:lang w:eastAsia="lt-LT"/>
        </w:rPr>
        <w:t xml:space="preserve">reikės </w:t>
      </w:r>
      <w:r w:rsidR="004B396D" w:rsidRPr="003E21E7">
        <w:rPr>
          <w:bCs/>
          <w:szCs w:val="24"/>
          <w:lang w:eastAsia="lt-LT"/>
        </w:rPr>
        <w:t>atsižvelg</w:t>
      </w:r>
      <w:r w:rsidR="00E67756">
        <w:rPr>
          <w:bCs/>
          <w:szCs w:val="24"/>
          <w:lang w:eastAsia="lt-LT"/>
        </w:rPr>
        <w:t>t</w:t>
      </w:r>
      <w:r w:rsidR="004B396D" w:rsidRPr="003E21E7">
        <w:rPr>
          <w:bCs/>
          <w:szCs w:val="24"/>
          <w:lang w:eastAsia="lt-LT"/>
        </w:rPr>
        <w:t xml:space="preserve">i į </w:t>
      </w:r>
      <w:r w:rsidR="00E67756" w:rsidRPr="00F0743E">
        <w:rPr>
          <w:rFonts w:eastAsia="Calibri"/>
          <w:szCs w:val="24"/>
        </w:rPr>
        <w:t xml:space="preserve">pažeidimo pobūdį, sunkumą, mastą ir trukmę, </w:t>
      </w:r>
      <w:r w:rsidR="00E67756" w:rsidRPr="00F0743E">
        <w:rPr>
          <w:rFonts w:eastAsia="Calibri"/>
          <w:bCs/>
          <w:szCs w:val="24"/>
        </w:rPr>
        <w:t>verslininko gautą finansinę naudą ar išvengtus nuostolius</w:t>
      </w:r>
      <w:r w:rsidR="00E67756" w:rsidRPr="00F0743E">
        <w:rPr>
          <w:rFonts w:eastAsia="Calibri"/>
          <w:szCs w:val="24"/>
        </w:rPr>
        <w:t xml:space="preserve"> </w:t>
      </w:r>
      <w:r w:rsidR="00E67756" w:rsidRPr="00F0743E">
        <w:rPr>
          <w:bCs/>
          <w:color w:val="000000"/>
          <w:szCs w:val="24"/>
        </w:rPr>
        <w:t>bei į</w:t>
      </w:r>
      <w:r w:rsidR="00E67756" w:rsidRPr="00E67756">
        <w:rPr>
          <w:color w:val="000000"/>
          <w:szCs w:val="24"/>
        </w:rPr>
        <w:t xml:space="preserve"> </w:t>
      </w:r>
      <w:r w:rsidR="00E67756">
        <w:rPr>
          <w:color w:val="000000"/>
          <w:szCs w:val="24"/>
        </w:rPr>
        <w:t>atsakomybę lengvinančias ar sunkinančias aplinkybes</w:t>
      </w:r>
      <w:r w:rsidR="004B396D" w:rsidRPr="003E21E7">
        <w:rPr>
          <w:bCs/>
          <w:szCs w:val="24"/>
          <w:lang w:eastAsia="lt-LT"/>
        </w:rPr>
        <w:t xml:space="preserve">. </w:t>
      </w:r>
      <w:r w:rsidR="00E67756">
        <w:rPr>
          <w:color w:val="000000"/>
          <w:szCs w:val="24"/>
          <w:lang w:eastAsia="lt-LT"/>
        </w:rPr>
        <w:t>Atsakomybę lengvinančiomis aplinkybėmis laikoma tai, kad</w:t>
      </w:r>
      <w:r w:rsidR="00E67756" w:rsidRPr="005216CA">
        <w:rPr>
          <w:bCs/>
          <w:color w:val="000000"/>
          <w:szCs w:val="24"/>
          <w:lang w:eastAsia="lt-LT"/>
        </w:rPr>
        <w:t>:</w:t>
      </w:r>
    </w:p>
    <w:p w14:paraId="173AC3C1" w14:textId="77777777" w:rsidR="00E67756" w:rsidRDefault="00E67756" w:rsidP="00E67756">
      <w:pPr>
        <w:spacing w:line="276" w:lineRule="auto"/>
        <w:ind w:firstLine="851"/>
        <w:jc w:val="both"/>
        <w:rPr>
          <w:color w:val="000000"/>
          <w:szCs w:val="24"/>
          <w:lang w:eastAsia="lt-LT"/>
        </w:rPr>
      </w:pPr>
      <w:r w:rsidRPr="00F0743E">
        <w:rPr>
          <w:bCs/>
          <w:color w:val="000000"/>
          <w:szCs w:val="24"/>
          <w:lang w:eastAsia="lt-LT"/>
        </w:rPr>
        <w:t>1) verslininkas</w:t>
      </w:r>
      <w:r>
        <w:rPr>
          <w:color w:val="000000"/>
          <w:szCs w:val="24"/>
          <w:lang w:eastAsia="lt-LT"/>
        </w:rPr>
        <w:t>, padarę</w:t>
      </w:r>
      <w:r w:rsidRPr="0097029C">
        <w:rPr>
          <w:color w:val="000000"/>
          <w:szCs w:val="24"/>
          <w:lang w:eastAsia="lt-LT"/>
        </w:rPr>
        <w:t>s</w:t>
      </w:r>
      <w:r>
        <w:rPr>
          <w:color w:val="000000"/>
          <w:szCs w:val="24"/>
          <w:lang w:eastAsia="lt-LT"/>
        </w:rPr>
        <w:t xml:space="preserve"> pažeidimą, savo noru užkirto kelią žalingoms pažeidimo pasekmėms</w:t>
      </w:r>
      <w:r w:rsidRPr="0097029C">
        <w:rPr>
          <w:color w:val="000000"/>
          <w:szCs w:val="24"/>
          <w:lang w:eastAsia="lt-LT"/>
        </w:rPr>
        <w:t>;</w:t>
      </w:r>
    </w:p>
    <w:p w14:paraId="3B639420" w14:textId="77777777" w:rsidR="00E67756" w:rsidRDefault="00E67756" w:rsidP="00E67756">
      <w:pPr>
        <w:spacing w:line="276" w:lineRule="auto"/>
        <w:ind w:firstLine="851"/>
        <w:jc w:val="both"/>
        <w:rPr>
          <w:rFonts w:eastAsia="Calibri"/>
          <w:szCs w:val="24"/>
        </w:rPr>
      </w:pPr>
      <w:r w:rsidRPr="00F0743E">
        <w:rPr>
          <w:rFonts w:eastAsia="Calibri"/>
          <w:szCs w:val="24"/>
        </w:rPr>
        <w:t xml:space="preserve">2) </w:t>
      </w:r>
      <w:r w:rsidRPr="00F0743E">
        <w:rPr>
          <w:bCs/>
          <w:color w:val="000000"/>
          <w:szCs w:val="24"/>
          <w:lang w:eastAsia="lt-LT"/>
        </w:rPr>
        <w:t>verslininkas, padaręs pažeidimą,</w:t>
      </w:r>
      <w:r w:rsidRPr="00F0743E">
        <w:rPr>
          <w:color w:val="000000"/>
          <w:szCs w:val="24"/>
          <w:lang w:eastAsia="lt-LT"/>
        </w:rPr>
        <w:t xml:space="preserve"> </w:t>
      </w:r>
      <w:r w:rsidRPr="00F0743E">
        <w:rPr>
          <w:rFonts w:eastAsia="Calibri"/>
          <w:szCs w:val="24"/>
        </w:rPr>
        <w:t>ėmėsi veiksmų, kad sumažintų vartotojų patirtą žalą, ar ją atlygino;</w:t>
      </w:r>
    </w:p>
    <w:p w14:paraId="34427FC3"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3) verslininkas, padaręs pažeidimą,</w:t>
      </w:r>
      <w:r>
        <w:rPr>
          <w:color w:val="000000"/>
          <w:szCs w:val="24"/>
          <w:lang w:eastAsia="lt-LT"/>
        </w:rPr>
        <w:t xml:space="preserve"> </w:t>
      </w:r>
      <w:r w:rsidRPr="00F0743E">
        <w:rPr>
          <w:bCs/>
          <w:color w:val="000000"/>
          <w:szCs w:val="24"/>
          <w:lang w:eastAsia="lt-LT"/>
        </w:rPr>
        <w:t>bendradarbiavo su</w:t>
      </w:r>
      <w:r>
        <w:rPr>
          <w:color w:val="000000"/>
          <w:szCs w:val="24"/>
          <w:lang w:eastAsia="lt-LT"/>
        </w:rPr>
        <w:t xml:space="preserve"> Valstybine vartotojų teisių apsaugos tarnyba tyrimo metu</w:t>
      </w:r>
      <w:r w:rsidRPr="00F0743E">
        <w:rPr>
          <w:bCs/>
          <w:color w:val="000000"/>
          <w:szCs w:val="24"/>
          <w:lang w:eastAsia="lt-LT"/>
        </w:rPr>
        <w:t>;</w:t>
      </w:r>
    </w:p>
    <w:p w14:paraId="01B84A4E" w14:textId="7AEFC1F1" w:rsidR="00E67756" w:rsidRDefault="00E67756" w:rsidP="00E67756">
      <w:pPr>
        <w:spacing w:line="276" w:lineRule="auto"/>
        <w:ind w:firstLine="851"/>
        <w:jc w:val="both"/>
        <w:rPr>
          <w:bCs/>
          <w:color w:val="000000"/>
          <w:szCs w:val="24"/>
        </w:rPr>
      </w:pPr>
      <w:r w:rsidRPr="00F0743E">
        <w:rPr>
          <w:bCs/>
          <w:color w:val="000000"/>
          <w:szCs w:val="24"/>
          <w:lang w:eastAsia="lt-LT"/>
        </w:rPr>
        <w:t>4)</w:t>
      </w:r>
      <w:r w:rsidRPr="00F0743E">
        <w:rPr>
          <w:bCs/>
          <w:color w:val="000000"/>
          <w:szCs w:val="24"/>
        </w:rPr>
        <w:t xml:space="preserve"> </w:t>
      </w:r>
      <w:r w:rsidRPr="00F0743E">
        <w:rPr>
          <w:bCs/>
          <w:color w:val="000000"/>
          <w:szCs w:val="24"/>
          <w:lang w:eastAsia="lt-LT"/>
        </w:rPr>
        <w:t xml:space="preserve">verslininkas </w:t>
      </w:r>
      <w:r w:rsidRPr="00F0743E">
        <w:rPr>
          <w:bCs/>
          <w:color w:val="000000"/>
          <w:szCs w:val="24"/>
        </w:rPr>
        <w:t>savo valia nutraukė pažeidimą</w:t>
      </w:r>
      <w:r>
        <w:rPr>
          <w:bCs/>
          <w:color w:val="000000"/>
          <w:szCs w:val="24"/>
        </w:rPr>
        <w:t>.</w:t>
      </w:r>
    </w:p>
    <w:p w14:paraId="3EAC8267" w14:textId="77777777" w:rsidR="00E67756" w:rsidRDefault="00E67756" w:rsidP="00E67756">
      <w:pPr>
        <w:spacing w:line="276" w:lineRule="auto"/>
        <w:ind w:firstLine="851"/>
        <w:jc w:val="both"/>
        <w:rPr>
          <w:color w:val="000000"/>
          <w:szCs w:val="24"/>
          <w:lang w:eastAsia="lt-LT"/>
        </w:rPr>
      </w:pPr>
      <w:r>
        <w:rPr>
          <w:bCs/>
          <w:color w:val="000000"/>
          <w:szCs w:val="24"/>
        </w:rPr>
        <w:t xml:space="preserve">Be to, </w:t>
      </w:r>
      <w:r w:rsidRPr="00F0743E">
        <w:rPr>
          <w:color w:val="000000"/>
          <w:szCs w:val="24"/>
          <w:lang w:eastAsia="lt-LT"/>
        </w:rPr>
        <w:t xml:space="preserve">Valstybinė vartotojų teisių apsaugos tarnyba </w:t>
      </w:r>
      <w:r>
        <w:rPr>
          <w:color w:val="000000"/>
          <w:szCs w:val="24"/>
          <w:lang w:eastAsia="lt-LT"/>
        </w:rPr>
        <w:t xml:space="preserve">gali </w:t>
      </w:r>
      <w:r w:rsidRPr="00F0743E">
        <w:rPr>
          <w:bCs/>
          <w:color w:val="000000"/>
          <w:szCs w:val="24"/>
          <w:lang w:eastAsia="lt-LT"/>
        </w:rPr>
        <w:t>pripažin</w:t>
      </w:r>
      <w:r>
        <w:rPr>
          <w:bCs/>
          <w:color w:val="000000"/>
          <w:szCs w:val="24"/>
          <w:lang w:eastAsia="lt-LT"/>
        </w:rPr>
        <w:t>ti ir</w:t>
      </w:r>
      <w:r w:rsidRPr="00F0743E">
        <w:rPr>
          <w:bCs/>
          <w:color w:val="000000"/>
          <w:szCs w:val="24"/>
          <w:lang w:eastAsia="lt-LT"/>
        </w:rPr>
        <w:t xml:space="preserve"> kit</w:t>
      </w:r>
      <w:r>
        <w:rPr>
          <w:bCs/>
          <w:color w:val="000000"/>
          <w:szCs w:val="24"/>
          <w:lang w:eastAsia="lt-LT"/>
        </w:rPr>
        <w:t>a</w:t>
      </w:r>
      <w:r w:rsidRPr="00F0743E">
        <w:rPr>
          <w:bCs/>
          <w:color w:val="000000"/>
          <w:szCs w:val="24"/>
          <w:lang w:eastAsia="lt-LT"/>
        </w:rPr>
        <w:t>s aplinkyb</w:t>
      </w:r>
      <w:r>
        <w:rPr>
          <w:bCs/>
          <w:color w:val="000000"/>
          <w:szCs w:val="24"/>
          <w:lang w:eastAsia="lt-LT"/>
        </w:rPr>
        <w:t>e</w:t>
      </w:r>
      <w:r w:rsidRPr="00F0743E">
        <w:rPr>
          <w:bCs/>
          <w:color w:val="000000"/>
          <w:szCs w:val="24"/>
          <w:lang w:eastAsia="lt-LT"/>
        </w:rPr>
        <w:t>s atsakomybę lengvinančiomis</w:t>
      </w:r>
      <w:r>
        <w:rPr>
          <w:color w:val="000000"/>
          <w:szCs w:val="24"/>
          <w:lang w:eastAsia="lt-LT"/>
        </w:rPr>
        <w:t>.</w:t>
      </w:r>
    </w:p>
    <w:p w14:paraId="4009BE78" w14:textId="77777777" w:rsidR="00E67756" w:rsidRDefault="00E67756" w:rsidP="00E67756">
      <w:pPr>
        <w:spacing w:line="276" w:lineRule="auto"/>
        <w:ind w:firstLine="851"/>
        <w:jc w:val="both"/>
        <w:rPr>
          <w:bCs/>
          <w:color w:val="000000"/>
          <w:szCs w:val="24"/>
          <w:lang w:eastAsia="lt-LT"/>
        </w:rPr>
      </w:pPr>
      <w:r>
        <w:rPr>
          <w:color w:val="000000"/>
          <w:szCs w:val="24"/>
          <w:lang w:eastAsia="lt-LT"/>
        </w:rPr>
        <w:t>Atsakomybę sunkinančiomis aplinkybėmis laikoma tai, kad</w:t>
      </w:r>
      <w:r w:rsidRPr="005216CA">
        <w:rPr>
          <w:bCs/>
          <w:color w:val="000000"/>
          <w:szCs w:val="24"/>
          <w:lang w:eastAsia="lt-LT"/>
        </w:rPr>
        <w:t>:</w:t>
      </w:r>
    </w:p>
    <w:p w14:paraId="5FC748E1"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1) verslininkas, padaręs pažeidimą,</w:t>
      </w:r>
      <w:r w:rsidRPr="00F0743E">
        <w:rPr>
          <w:color w:val="000000"/>
          <w:szCs w:val="24"/>
          <w:lang w:eastAsia="lt-LT"/>
        </w:rPr>
        <w:t xml:space="preserve"> kliudė atlikti tyrimą</w:t>
      </w:r>
      <w:r w:rsidRPr="00F0743E">
        <w:rPr>
          <w:bCs/>
          <w:color w:val="000000"/>
          <w:szCs w:val="24"/>
          <w:lang w:eastAsia="lt-LT"/>
        </w:rPr>
        <w:t>;</w:t>
      </w:r>
    </w:p>
    <w:p w14:paraId="570F737E"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2)</w:t>
      </w:r>
      <w:r w:rsidRPr="00F0743E">
        <w:rPr>
          <w:color w:val="000000"/>
          <w:szCs w:val="24"/>
          <w:lang w:eastAsia="lt-LT"/>
        </w:rPr>
        <w:t xml:space="preserve"> </w:t>
      </w:r>
      <w:r w:rsidRPr="00F0743E">
        <w:rPr>
          <w:bCs/>
          <w:color w:val="000000"/>
          <w:szCs w:val="24"/>
          <w:lang w:eastAsia="lt-LT"/>
        </w:rPr>
        <w:t>verslininkas, padaręs pažeidimą,</w:t>
      </w:r>
      <w:r w:rsidRPr="00F0743E">
        <w:rPr>
          <w:color w:val="000000"/>
          <w:szCs w:val="24"/>
          <w:lang w:eastAsia="lt-LT"/>
        </w:rPr>
        <w:t xml:space="preserve"> slėpė padarytą pažeidimą</w:t>
      </w:r>
      <w:r w:rsidRPr="00F0743E">
        <w:rPr>
          <w:bCs/>
          <w:color w:val="000000"/>
          <w:szCs w:val="24"/>
          <w:lang w:eastAsia="lt-LT"/>
        </w:rPr>
        <w:t>;</w:t>
      </w:r>
    </w:p>
    <w:p w14:paraId="2AC9CEA6" w14:textId="77777777" w:rsidR="00C34156" w:rsidRDefault="00E67756" w:rsidP="00C34156">
      <w:pPr>
        <w:spacing w:line="276" w:lineRule="auto"/>
        <w:ind w:firstLine="851"/>
        <w:jc w:val="both"/>
        <w:rPr>
          <w:color w:val="000000"/>
          <w:szCs w:val="24"/>
          <w:lang w:eastAsia="lt-LT"/>
        </w:rPr>
      </w:pPr>
      <w:r w:rsidRPr="00F0743E">
        <w:rPr>
          <w:bCs/>
          <w:color w:val="000000"/>
          <w:szCs w:val="24"/>
          <w:lang w:eastAsia="lt-LT"/>
        </w:rPr>
        <w:t>3) verslininkas</w:t>
      </w:r>
      <w:r w:rsidRPr="00F0743E">
        <w:rPr>
          <w:color w:val="000000"/>
          <w:szCs w:val="24"/>
          <w:lang w:eastAsia="lt-LT"/>
        </w:rPr>
        <w:t xml:space="preserve"> pakartotinai per </w:t>
      </w:r>
      <w:r w:rsidRPr="00F0743E">
        <w:rPr>
          <w:bCs/>
          <w:color w:val="000000"/>
          <w:szCs w:val="24"/>
          <w:lang w:eastAsia="lt-LT"/>
        </w:rPr>
        <w:t>trejus</w:t>
      </w:r>
      <w:r w:rsidRPr="00F0743E">
        <w:rPr>
          <w:color w:val="000000"/>
          <w:szCs w:val="24"/>
          <w:lang w:eastAsia="lt-LT"/>
        </w:rPr>
        <w:t xml:space="preserve"> metus padarė pažeidimą, už kurį jau buvo paskirta bauda</w:t>
      </w:r>
      <w:r>
        <w:rPr>
          <w:color w:val="000000"/>
          <w:szCs w:val="24"/>
          <w:lang w:eastAsia="lt-LT"/>
        </w:rPr>
        <w:t xml:space="preserve"> ar</w:t>
      </w:r>
      <w:r w:rsidRPr="00F0743E">
        <w:rPr>
          <w:color w:val="000000"/>
          <w:szCs w:val="24"/>
          <w:lang w:eastAsia="lt-LT"/>
        </w:rPr>
        <w:t xml:space="preserve"> įspėjimas</w:t>
      </w:r>
      <w:r>
        <w:rPr>
          <w:color w:val="000000"/>
          <w:szCs w:val="24"/>
          <w:lang w:eastAsia="lt-LT"/>
        </w:rPr>
        <w:t>,</w:t>
      </w:r>
      <w:r w:rsidRPr="00F0743E">
        <w:rPr>
          <w:bCs/>
          <w:color w:val="000000"/>
          <w:szCs w:val="24"/>
          <w:lang w:eastAsia="lt-LT"/>
        </w:rPr>
        <w:t xml:space="preserve"> arba </w:t>
      </w:r>
      <w:r>
        <w:rPr>
          <w:bCs/>
          <w:color w:val="000000"/>
          <w:szCs w:val="24"/>
          <w:lang w:eastAsia="lt-LT"/>
        </w:rPr>
        <w:t xml:space="preserve">verslininkui </w:t>
      </w:r>
      <w:r w:rsidRPr="00F0743E">
        <w:rPr>
          <w:rFonts w:eastAsia="Calibri"/>
          <w:szCs w:val="24"/>
        </w:rPr>
        <w:t xml:space="preserve">už tą patį pažeidimą buvo skirta sankcija kitose Europos Sąjungos valstybėse narėse tarpvalstybiniais atvejais </w:t>
      </w:r>
      <w:r>
        <w:rPr>
          <w:rFonts w:eastAsia="Calibri"/>
          <w:szCs w:val="24"/>
        </w:rPr>
        <w:t>(</w:t>
      </w:r>
      <w:r w:rsidRPr="00F0743E">
        <w:rPr>
          <w:rFonts w:eastAsia="Calibri"/>
          <w:szCs w:val="24"/>
        </w:rPr>
        <w:t>kai tokia informacija yra prieinama pagal Reglamentą (ES) 2017/2394</w:t>
      </w:r>
      <w:r>
        <w:rPr>
          <w:rFonts w:eastAsia="Calibri"/>
          <w:szCs w:val="24"/>
        </w:rPr>
        <w:t>)</w:t>
      </w:r>
      <w:r w:rsidRPr="00F0743E">
        <w:rPr>
          <w:color w:val="000000"/>
          <w:szCs w:val="24"/>
          <w:lang w:eastAsia="lt-LT"/>
        </w:rPr>
        <w:t>.</w:t>
      </w:r>
      <w:r w:rsidR="00C34156">
        <w:rPr>
          <w:color w:val="000000"/>
          <w:szCs w:val="24"/>
          <w:lang w:eastAsia="lt-LT"/>
        </w:rPr>
        <w:t xml:space="preserve"> </w:t>
      </w:r>
    </w:p>
    <w:p w14:paraId="257F7A97" w14:textId="7120B4F9" w:rsidR="00E67756" w:rsidRPr="00826761" w:rsidRDefault="00826761" w:rsidP="00826761">
      <w:pPr>
        <w:spacing w:line="276" w:lineRule="auto"/>
        <w:ind w:firstLine="851"/>
        <w:jc w:val="both"/>
        <w:rPr>
          <w:bCs/>
          <w:szCs w:val="24"/>
          <w:lang w:eastAsia="lt-LT"/>
        </w:rPr>
      </w:pPr>
      <w:r w:rsidRPr="00826761">
        <w:rPr>
          <w:bCs/>
          <w:szCs w:val="24"/>
          <w:lang w:eastAsia="lt-LT"/>
        </w:rPr>
        <w:t>Pažymėtina, kad pagal Direktyvos (ES) 2019/2161 nuostatas skiriant sankciją turi būti atsižvelgta į bet </w:t>
      </w:r>
      <w:r w:rsidRPr="00826761">
        <w:rPr>
          <w:bCs/>
          <w:i/>
          <w:iCs/>
          <w:szCs w:val="24"/>
          <w:lang w:eastAsia="lt-LT"/>
        </w:rPr>
        <w:t>kokius ankstesnius padarytus pažeidimus</w:t>
      </w:r>
      <w:r w:rsidRPr="00826761">
        <w:rPr>
          <w:bCs/>
          <w:szCs w:val="24"/>
          <w:lang w:eastAsia="lt-LT"/>
        </w:rPr>
        <w:t> (t. y. nenustatomas joks terminas dėl pakartotinumo). Vis dėlto</w:t>
      </w:r>
      <w:r>
        <w:rPr>
          <w:bCs/>
          <w:szCs w:val="24"/>
          <w:lang w:eastAsia="lt-LT"/>
        </w:rPr>
        <w:t>,</w:t>
      </w:r>
      <w:r w:rsidRPr="00826761">
        <w:rPr>
          <w:bCs/>
          <w:szCs w:val="24"/>
          <w:lang w:eastAsia="lt-LT"/>
        </w:rPr>
        <w:t xml:space="preserve"> jokio termino tarp pažeidimo ir ankstesnio pažeidimo nebuvimas (t. y. „amžinas </w:t>
      </w:r>
      <w:proofErr w:type="spellStart"/>
      <w:r w:rsidRPr="00826761">
        <w:rPr>
          <w:bCs/>
          <w:szCs w:val="24"/>
          <w:lang w:eastAsia="lt-LT"/>
        </w:rPr>
        <w:t>baustumas</w:t>
      </w:r>
      <w:proofErr w:type="spellEnd"/>
      <w:r w:rsidRPr="00826761">
        <w:rPr>
          <w:bCs/>
          <w:szCs w:val="24"/>
          <w:lang w:eastAsia="lt-LT"/>
        </w:rPr>
        <w:t>“), kai kvalifikuojama atsakomybę sunkinanti aplinkybė, nebūtų suderinamas su konstituciniais teisinės valstybės principais. Atsižvelgiant į tai, kad 1 metų terminas šiame kontekste neužtikrintų Direktyvos</w:t>
      </w:r>
      <w:r>
        <w:rPr>
          <w:bCs/>
          <w:szCs w:val="24"/>
          <w:lang w:eastAsia="lt-LT"/>
        </w:rPr>
        <w:t xml:space="preserve"> (ES)</w:t>
      </w:r>
      <w:r w:rsidRPr="00826761">
        <w:rPr>
          <w:bCs/>
          <w:szCs w:val="24"/>
          <w:lang w:eastAsia="lt-LT"/>
        </w:rPr>
        <w:t xml:space="preserve"> 2019/2161 nuostatos tinkamo įgyvendinimo, ir įvertinus tai, kad Konkurencijos įstatymo 37 straipsnyje nustatytas 7 metų terminas, per kurį pakartotinai padarius pažeidimą, tai laikoma atsakomybę sunkinančia aplinkybe, </w:t>
      </w:r>
      <w:r>
        <w:rPr>
          <w:bCs/>
          <w:szCs w:val="24"/>
          <w:lang w:eastAsia="lt-LT"/>
        </w:rPr>
        <w:t xml:space="preserve">įstatymo </w:t>
      </w:r>
      <w:r w:rsidRPr="00826761">
        <w:rPr>
          <w:bCs/>
          <w:szCs w:val="24"/>
          <w:lang w:eastAsia="lt-LT"/>
        </w:rPr>
        <w:t xml:space="preserve">projekte numatytas trejų metų terminas, per kurį pakartotinai padarius pažeidimą tai </w:t>
      </w:r>
      <w:r>
        <w:rPr>
          <w:bCs/>
          <w:szCs w:val="24"/>
          <w:lang w:eastAsia="lt-LT"/>
        </w:rPr>
        <w:t xml:space="preserve">būtų </w:t>
      </w:r>
      <w:r w:rsidRPr="00826761">
        <w:rPr>
          <w:bCs/>
          <w:szCs w:val="24"/>
          <w:lang w:eastAsia="lt-LT"/>
        </w:rPr>
        <w:t xml:space="preserve">laikoma atsakomybę sunkinančia </w:t>
      </w:r>
      <w:r w:rsidRPr="00826761">
        <w:rPr>
          <w:bCs/>
          <w:szCs w:val="24"/>
          <w:lang w:eastAsia="lt-LT"/>
        </w:rPr>
        <w:lastRenderedPageBreak/>
        <w:t>aplinkybe.</w:t>
      </w:r>
      <w:r>
        <w:rPr>
          <w:bCs/>
          <w:szCs w:val="24"/>
          <w:lang w:eastAsia="lt-LT"/>
        </w:rPr>
        <w:t xml:space="preserve"> </w:t>
      </w:r>
      <w:r w:rsidR="00AF670D">
        <w:rPr>
          <w:bCs/>
          <w:szCs w:val="24"/>
          <w:lang w:eastAsia="lt-LT"/>
        </w:rPr>
        <w:t xml:space="preserve">Tokia pat nuostata numatyta </w:t>
      </w:r>
      <w:r>
        <w:rPr>
          <w:bCs/>
          <w:szCs w:val="24"/>
          <w:lang w:eastAsia="lt-LT"/>
        </w:rPr>
        <w:t xml:space="preserve">ir </w:t>
      </w:r>
      <w:r w:rsidRPr="00826761">
        <w:rPr>
          <w:bCs/>
          <w:szCs w:val="24"/>
          <w:lang w:eastAsia="lt-LT"/>
        </w:rPr>
        <w:t>Nesąžiningos komercinės veiklos vartotojams draudimo įstatymo Nr. X-1409 2, 5, 6, 7, 13, 14, 16, 20, 21, 23 straipsnių ir priedo pakeitimo bei įstatymo papildymo 12</w:t>
      </w:r>
      <w:r w:rsidRPr="00826761">
        <w:rPr>
          <w:bCs/>
          <w:szCs w:val="24"/>
          <w:vertAlign w:val="superscript"/>
          <w:lang w:eastAsia="lt-LT"/>
        </w:rPr>
        <w:t>1</w:t>
      </w:r>
      <w:r>
        <w:rPr>
          <w:bCs/>
          <w:szCs w:val="24"/>
          <w:lang w:eastAsia="lt-LT"/>
        </w:rPr>
        <w:t xml:space="preserve"> straipsniu įstatymo projekte.</w:t>
      </w:r>
    </w:p>
    <w:p w14:paraId="5E65C62F" w14:textId="71648A86" w:rsidR="00F85B8E" w:rsidRPr="003E21E7" w:rsidRDefault="00F85B8E" w:rsidP="00F85B8E">
      <w:pPr>
        <w:spacing w:line="276" w:lineRule="auto"/>
        <w:ind w:firstLine="851"/>
        <w:jc w:val="both"/>
        <w:rPr>
          <w:szCs w:val="24"/>
          <w:lang w:eastAsia="lt-LT"/>
        </w:rPr>
      </w:pPr>
      <w:r w:rsidRPr="003E21E7">
        <w:rPr>
          <w:bCs/>
          <w:szCs w:val="24"/>
          <w:lang w:eastAsia="lt-LT"/>
        </w:rPr>
        <w:t xml:space="preserve">Siekiant užtikrinti, kad už </w:t>
      </w:r>
      <w:r w:rsidR="007D009D" w:rsidRPr="003E21E7">
        <w:rPr>
          <w:szCs w:val="24"/>
          <w:shd w:val="clear" w:color="auto" w:fill="FFFFFF"/>
        </w:rPr>
        <w:t xml:space="preserve">Europos Sąjungos </w:t>
      </w:r>
      <w:r w:rsidR="0066088F" w:rsidRPr="003E21E7">
        <w:rPr>
          <w:szCs w:val="24"/>
          <w:shd w:val="clear" w:color="auto" w:fill="FFFFFF"/>
        </w:rPr>
        <w:t>vartotojų interesų apsaugos teisės akt</w:t>
      </w:r>
      <w:r w:rsidR="001975AB" w:rsidRPr="003E21E7">
        <w:rPr>
          <w:szCs w:val="24"/>
          <w:shd w:val="clear" w:color="auto" w:fill="FFFFFF"/>
        </w:rPr>
        <w:t xml:space="preserve">ų pažeidimus pagal </w:t>
      </w:r>
      <w:r w:rsidR="001975AB" w:rsidRPr="003E21E7">
        <w:rPr>
          <w:bCs/>
          <w:szCs w:val="24"/>
          <w:lang w:eastAsia="lt-LT"/>
        </w:rPr>
        <w:t xml:space="preserve">Reglamento (ES) 2017/2394 21 straipsnį (t. y. už </w:t>
      </w:r>
      <w:r w:rsidRPr="003E21E7">
        <w:rPr>
          <w:bCs/>
          <w:szCs w:val="24"/>
          <w:lang w:eastAsia="lt-LT"/>
        </w:rPr>
        <w:t>plačiai paplitusius pažeidimus ir už Sąjungos mastu plačiai paplitusius pažeidimus, kuriems taikomas koordinuotos tyrimo ir vykdymo užtikrinimo priemonės</w:t>
      </w:r>
      <w:r w:rsidR="001975AB" w:rsidRPr="003E21E7">
        <w:rPr>
          <w:bCs/>
          <w:szCs w:val="24"/>
          <w:lang w:eastAsia="lt-LT"/>
        </w:rPr>
        <w:t>)</w:t>
      </w:r>
      <w:r w:rsidRPr="003E21E7">
        <w:rPr>
          <w:bCs/>
          <w:szCs w:val="24"/>
          <w:lang w:eastAsia="lt-LT"/>
        </w:rPr>
        <w:t>, būtų taikomos veiksmingos ir proporcingos sankcijos, skirtos atgrasyti nuo tokių pažeidimų, įstatymo projekte numatoma, kad Valstybinė vartotojų teisių apsaugos tarnyba už tokius pažeidimus galės skirti baudą iki 4 procentų verslininko metinių pajamų praėjusiais finansiniais metais</w:t>
      </w:r>
      <w:r w:rsidR="00FD58B8" w:rsidRPr="003E21E7">
        <w:rPr>
          <w:bCs/>
          <w:szCs w:val="24"/>
          <w:lang w:eastAsia="lt-LT"/>
        </w:rPr>
        <w:t xml:space="preserve"> atitinkamoje valstybėje narėje ar valstybėse narėse</w:t>
      </w:r>
      <w:r w:rsidRPr="003E21E7">
        <w:rPr>
          <w:bCs/>
          <w:szCs w:val="24"/>
          <w:lang w:eastAsia="lt-LT"/>
        </w:rPr>
        <w:t xml:space="preserve">. Jeigu verslininkas nepateikia informacijos apie savo metines pajamas, jam gali būti skiriama bauda iki </w:t>
      </w:r>
      <w:r w:rsidR="007D009D">
        <w:rPr>
          <w:bCs/>
          <w:szCs w:val="24"/>
          <w:lang w:eastAsia="lt-LT"/>
        </w:rPr>
        <w:t>2</w:t>
      </w:r>
      <w:r w:rsidRPr="003E21E7">
        <w:rPr>
          <w:bCs/>
          <w:szCs w:val="24"/>
          <w:lang w:eastAsia="lt-LT"/>
        </w:rPr>
        <w:t xml:space="preserve"> milijonų eurų. Skiriamos baudos dydis nustatomas Lietuvos Respublikos Vyriausybės nustatyta tvarka, </w:t>
      </w:r>
      <w:r w:rsidR="007D009D" w:rsidRPr="00F0743E">
        <w:rPr>
          <w:rFonts w:eastAsia="Calibri"/>
          <w:bCs/>
          <w:szCs w:val="24"/>
        </w:rPr>
        <w:t xml:space="preserve">atsižvelgiant į </w:t>
      </w:r>
      <w:r w:rsidR="007D009D" w:rsidRPr="00F0743E">
        <w:rPr>
          <w:rFonts w:eastAsia="Calibri"/>
          <w:szCs w:val="24"/>
        </w:rPr>
        <w:t xml:space="preserve">pažeidimo pobūdį, sunkumą, mastą, trukmę, </w:t>
      </w:r>
      <w:r w:rsidR="007D009D" w:rsidRPr="00F0743E">
        <w:rPr>
          <w:rFonts w:eastAsia="Calibri"/>
          <w:bCs/>
          <w:szCs w:val="24"/>
        </w:rPr>
        <w:t>verslininko gautą finansinę naudą ar išvengtus nuotolius,</w:t>
      </w:r>
      <w:r w:rsidR="007D009D" w:rsidRPr="00F0743E">
        <w:rPr>
          <w:rFonts w:eastAsia="Calibri"/>
          <w:szCs w:val="24"/>
        </w:rPr>
        <w:t xml:space="preserve"> </w:t>
      </w:r>
      <w:r w:rsidR="007D009D" w:rsidRPr="00F0743E">
        <w:rPr>
          <w:rFonts w:eastAsia="Calibri"/>
          <w:bCs/>
          <w:szCs w:val="24"/>
        </w:rPr>
        <w:t>ankstesnius verslininko padarytus</w:t>
      </w:r>
      <w:r w:rsidR="007D009D" w:rsidRPr="00F0743E">
        <w:rPr>
          <w:rFonts w:eastAsia="Calibri"/>
          <w:szCs w:val="24"/>
        </w:rPr>
        <w:t xml:space="preserve"> </w:t>
      </w:r>
      <w:r w:rsidR="007D009D" w:rsidRPr="00F0743E">
        <w:rPr>
          <w:bCs/>
          <w:color w:val="000000"/>
          <w:szCs w:val="24"/>
        </w:rPr>
        <w:t xml:space="preserve">teisės aktų, reglamentuojančių vartotojų teisių apsaugą, pažeidimus, </w:t>
      </w:r>
      <w:r w:rsidR="007D009D" w:rsidRPr="00F0743E">
        <w:rPr>
          <w:rFonts w:eastAsia="Calibri"/>
          <w:szCs w:val="24"/>
        </w:rPr>
        <w:t xml:space="preserve">atsakomybę </w:t>
      </w:r>
      <w:r w:rsidR="007D009D" w:rsidRPr="00F0743E">
        <w:rPr>
          <w:bCs/>
          <w:color w:val="000000"/>
          <w:szCs w:val="24"/>
        </w:rPr>
        <w:t>lengvinančias ar sunkinančias aplinkybes</w:t>
      </w:r>
      <w:r w:rsidRPr="003E21E7">
        <w:rPr>
          <w:bCs/>
          <w:szCs w:val="24"/>
          <w:lang w:eastAsia="lt-LT"/>
        </w:rPr>
        <w:t>.</w:t>
      </w:r>
    </w:p>
    <w:p w14:paraId="7E51ED3A" w14:textId="6996512A" w:rsidR="00F85B8E" w:rsidRPr="003E21E7" w:rsidRDefault="004347B6" w:rsidP="00F85B8E">
      <w:pPr>
        <w:spacing w:line="276" w:lineRule="auto"/>
        <w:ind w:firstLine="851"/>
        <w:jc w:val="both"/>
        <w:rPr>
          <w:b/>
          <w:szCs w:val="24"/>
          <w:lang w:eastAsia="lt-LT"/>
        </w:rPr>
      </w:pPr>
      <w:r w:rsidRPr="003E21E7">
        <w:rPr>
          <w:b/>
          <w:szCs w:val="24"/>
          <w:lang w:eastAsia="lt-LT"/>
        </w:rPr>
        <w:t xml:space="preserve">4.3. </w:t>
      </w:r>
      <w:r w:rsidR="00F85B8E" w:rsidRPr="003E21E7">
        <w:rPr>
          <w:b/>
          <w:szCs w:val="24"/>
          <w:lang w:eastAsia="lt-LT"/>
        </w:rPr>
        <w:t>Nesąžiningos komercinės veiklos vartotojams draudimo įstatymo Nr. X-1409 2, 5, 6, 7, 13, 14, 16, 20, 21</w:t>
      </w:r>
      <w:r w:rsidR="004B1215" w:rsidRPr="003E21E7">
        <w:rPr>
          <w:b/>
          <w:szCs w:val="24"/>
          <w:lang w:eastAsia="lt-LT"/>
        </w:rPr>
        <w:t>, 23</w:t>
      </w:r>
      <w:r w:rsidR="00F85B8E" w:rsidRPr="003E21E7">
        <w:rPr>
          <w:b/>
          <w:szCs w:val="24"/>
          <w:lang w:eastAsia="lt-LT"/>
        </w:rPr>
        <w:t xml:space="preserve"> straipsnių ir priedo pakeitimo bei įstatymo papildymo 12</w:t>
      </w:r>
      <w:r w:rsidR="00F85B8E" w:rsidRPr="003E21E7">
        <w:rPr>
          <w:b/>
          <w:szCs w:val="24"/>
          <w:vertAlign w:val="superscript"/>
          <w:lang w:eastAsia="lt-LT"/>
        </w:rPr>
        <w:t>1</w:t>
      </w:r>
      <w:r w:rsidR="00F85B8E" w:rsidRPr="003E21E7">
        <w:rPr>
          <w:b/>
          <w:szCs w:val="24"/>
          <w:lang w:eastAsia="lt-LT"/>
        </w:rPr>
        <w:t xml:space="preserve"> straipsniu įstatymo projektas</w:t>
      </w:r>
    </w:p>
    <w:p w14:paraId="2806CAB9" w14:textId="10626D75" w:rsidR="00F85B8E" w:rsidRPr="003E21E7" w:rsidRDefault="005B6C43" w:rsidP="00F85B8E">
      <w:pPr>
        <w:spacing w:line="276" w:lineRule="auto"/>
        <w:ind w:firstLine="851"/>
        <w:jc w:val="both"/>
        <w:rPr>
          <w:bCs/>
          <w:szCs w:val="24"/>
          <w:lang w:eastAsia="lt-LT"/>
        </w:rPr>
      </w:pPr>
      <w:r>
        <w:rPr>
          <w:szCs w:val="24"/>
          <w:lang w:eastAsia="lt-LT"/>
        </w:rPr>
        <w:t xml:space="preserve">1. </w:t>
      </w:r>
      <w:r w:rsidR="00F85B8E" w:rsidRPr="003E21E7">
        <w:rPr>
          <w:szCs w:val="24"/>
          <w:lang w:eastAsia="lt-LT"/>
        </w:rPr>
        <w:t xml:space="preserve">Įstatymo projekte praplečiama produkto samprata, </w:t>
      </w:r>
      <w:r w:rsidR="00B52E12" w:rsidRPr="003E21E7">
        <w:rPr>
          <w:szCs w:val="24"/>
          <w:lang w:eastAsia="lt-LT"/>
        </w:rPr>
        <w:t xml:space="preserve">į ją </w:t>
      </w:r>
      <w:r w:rsidR="00F85B8E" w:rsidRPr="003E21E7">
        <w:rPr>
          <w:szCs w:val="24"/>
          <w:lang w:eastAsia="lt-LT"/>
        </w:rPr>
        <w:t>įtraukiant skaitmenin</w:t>
      </w:r>
      <w:r w:rsidR="00B52E12" w:rsidRPr="003E21E7">
        <w:rPr>
          <w:szCs w:val="24"/>
          <w:lang w:eastAsia="lt-LT"/>
        </w:rPr>
        <w:t>es</w:t>
      </w:r>
      <w:r w:rsidR="00F85B8E" w:rsidRPr="003E21E7">
        <w:rPr>
          <w:szCs w:val="24"/>
          <w:lang w:eastAsia="lt-LT"/>
        </w:rPr>
        <w:t xml:space="preserve"> paslaug</w:t>
      </w:r>
      <w:r w:rsidR="00B52E12" w:rsidRPr="003E21E7">
        <w:rPr>
          <w:szCs w:val="24"/>
          <w:lang w:eastAsia="lt-LT"/>
        </w:rPr>
        <w:t>as</w:t>
      </w:r>
      <w:r w:rsidR="00F85B8E" w:rsidRPr="003E21E7">
        <w:rPr>
          <w:szCs w:val="24"/>
          <w:lang w:eastAsia="lt-LT"/>
        </w:rPr>
        <w:t xml:space="preserve"> ir skaitmeninį turinį.</w:t>
      </w:r>
    </w:p>
    <w:p w14:paraId="279BF067" w14:textId="03F48D34" w:rsidR="00F85B8E" w:rsidRPr="005B6C43" w:rsidRDefault="005B6C43" w:rsidP="00F85B8E">
      <w:pPr>
        <w:spacing w:line="276" w:lineRule="auto"/>
        <w:ind w:firstLine="851"/>
        <w:jc w:val="both"/>
        <w:rPr>
          <w:bCs/>
          <w:szCs w:val="24"/>
          <w:lang w:val="lt" w:eastAsia="lt-LT"/>
        </w:rPr>
      </w:pPr>
      <w:r>
        <w:rPr>
          <w:bCs/>
          <w:szCs w:val="24"/>
          <w:lang w:val="lt" w:eastAsia="lt-LT"/>
        </w:rPr>
        <w:t xml:space="preserve">2. </w:t>
      </w:r>
      <w:r w:rsidR="00F85B8E" w:rsidRPr="005B6C43">
        <w:rPr>
          <w:bCs/>
          <w:szCs w:val="24"/>
          <w:lang w:val="lt" w:eastAsia="lt-LT"/>
        </w:rPr>
        <w:t xml:space="preserve">Produktų, parduodamų tapačiomis arba panašiomis pakuotėmis, sudėtis arba savybės kartais skiriasi nuo tų pačių produktų kitose Europos Sąjungos valstybėse narėse („dviguba kokybė“). Tai patvirtino </w:t>
      </w:r>
      <w:r w:rsidR="000277BF" w:rsidRPr="005B6C43">
        <w:rPr>
          <w:bCs/>
          <w:szCs w:val="24"/>
          <w:lang w:val="lt" w:eastAsia="lt-LT"/>
        </w:rPr>
        <w:t xml:space="preserve">Europos </w:t>
      </w:r>
      <w:r w:rsidR="00F85B8E" w:rsidRPr="005B6C43">
        <w:rPr>
          <w:bCs/>
          <w:szCs w:val="24"/>
          <w:lang w:val="lt" w:eastAsia="lt-LT"/>
        </w:rPr>
        <w:t>Komisijos Jungtinio tyrimų centro 19 valstybių narių atliktas tyrimas</w:t>
      </w:r>
      <w:r w:rsidR="00F85B8E" w:rsidRPr="005B6C43">
        <w:rPr>
          <w:rStyle w:val="Puslapioinaosnuoroda"/>
          <w:bCs/>
          <w:szCs w:val="24"/>
          <w:lang w:val="lt" w:eastAsia="lt-LT"/>
        </w:rPr>
        <w:footnoteReference w:id="10"/>
      </w:r>
      <w:r w:rsidR="00F85B8E" w:rsidRPr="005B6C43">
        <w:rPr>
          <w:bCs/>
          <w:szCs w:val="24"/>
          <w:lang w:val="lt" w:eastAsia="lt-LT"/>
        </w:rPr>
        <w:t>.</w:t>
      </w:r>
      <w:r w:rsidR="00F85B8E" w:rsidRPr="005B6C43">
        <w:rPr>
          <w:rFonts w:eastAsia="EC Square Sans Pro Light"/>
          <w:szCs w:val="24"/>
          <w:lang w:val="lt" w:bidi="en-US"/>
        </w:rPr>
        <w:t xml:space="preserve"> </w:t>
      </w:r>
      <w:r w:rsidRPr="005B6C43">
        <w:rPr>
          <w:rFonts w:eastAsia="EC Square Sans Pro Light"/>
          <w:szCs w:val="24"/>
          <w:lang w:val="lt" w:bidi="en-US"/>
        </w:rPr>
        <w:t>P</w:t>
      </w:r>
      <w:r w:rsidR="00F85B8E" w:rsidRPr="005B6C43">
        <w:rPr>
          <w:bCs/>
          <w:szCs w:val="24"/>
          <w:lang w:val="lt" w:eastAsia="lt-LT"/>
        </w:rPr>
        <w:t>r</w:t>
      </w:r>
      <w:r w:rsidRPr="005B6C43">
        <w:rPr>
          <w:bCs/>
          <w:szCs w:val="24"/>
          <w:lang w:val="lt" w:eastAsia="lt-LT"/>
        </w:rPr>
        <w:t>ekės pateikimas</w:t>
      </w:r>
      <w:r w:rsidR="003B5B3A">
        <w:rPr>
          <w:bCs/>
          <w:szCs w:val="24"/>
          <w:lang w:val="lt" w:eastAsia="lt-LT"/>
        </w:rPr>
        <w:t>, siūlymas ar pardavimas</w:t>
      </w:r>
      <w:r w:rsidR="00F85B8E" w:rsidRPr="005B6C43">
        <w:rPr>
          <w:bCs/>
          <w:szCs w:val="24"/>
          <w:lang w:val="lt" w:eastAsia="lt-LT"/>
        </w:rPr>
        <w:t xml:space="preserve"> </w:t>
      </w:r>
      <w:r w:rsidR="000D71E1">
        <w:rPr>
          <w:bCs/>
          <w:szCs w:val="24"/>
          <w:lang w:val="lt" w:eastAsia="lt-LT"/>
        </w:rPr>
        <w:t>Lietuvos Respublikoje</w:t>
      </w:r>
      <w:r w:rsidRPr="005B6C43">
        <w:rPr>
          <w:bCs/>
          <w:szCs w:val="24"/>
          <w:lang w:val="lt" w:eastAsia="lt-LT"/>
        </w:rPr>
        <w:t xml:space="preserve"> </w:t>
      </w:r>
      <w:r w:rsidR="00F85B8E" w:rsidRPr="005B6C43">
        <w:rPr>
          <w:bCs/>
          <w:szCs w:val="24"/>
          <w:lang w:val="lt" w:eastAsia="lt-LT"/>
        </w:rPr>
        <w:t>kaip tapači</w:t>
      </w:r>
      <w:r w:rsidRPr="005B6C43">
        <w:rPr>
          <w:bCs/>
          <w:szCs w:val="24"/>
          <w:lang w:val="lt" w:eastAsia="lt-LT"/>
        </w:rPr>
        <w:t xml:space="preserve">os </w:t>
      </w:r>
      <w:r w:rsidRPr="005B6C43">
        <w:rPr>
          <w:rFonts w:eastAsia="Calibri"/>
          <w:bCs/>
          <w:szCs w:val="24"/>
        </w:rPr>
        <w:t xml:space="preserve">kitose Europos Sąjungos valstybėse narėse parduodamai prekei, nors iš tikrųjų tos prekės sudėtis ar savybės </w:t>
      </w:r>
      <w:r>
        <w:rPr>
          <w:rFonts w:eastAsia="Calibri"/>
          <w:bCs/>
          <w:szCs w:val="24"/>
        </w:rPr>
        <w:t>žymiai</w:t>
      </w:r>
      <w:r w:rsidRPr="005B6C43">
        <w:rPr>
          <w:rFonts w:eastAsia="Calibri"/>
          <w:bCs/>
          <w:szCs w:val="24"/>
        </w:rPr>
        <w:t xml:space="preserve"> skiriasi</w:t>
      </w:r>
      <w:r w:rsidR="00F85B8E" w:rsidRPr="005B6C43">
        <w:rPr>
          <w:bCs/>
          <w:szCs w:val="24"/>
          <w:lang w:val="lt" w:eastAsia="lt-LT"/>
        </w:rPr>
        <w:t xml:space="preserve">, vartotojus gali klaidinti ir paskatinti priimti sprendimą dėl sandorio, kurio jie nebūtų priėmę. Atsižvelgiant į tai, </w:t>
      </w:r>
      <w:r w:rsidR="000277BF" w:rsidRPr="005B6C43">
        <w:rPr>
          <w:bCs/>
          <w:szCs w:val="24"/>
          <w:lang w:val="lt" w:eastAsia="lt-LT"/>
        </w:rPr>
        <w:t>nesąžininga komercine veikla bus pripažįstama</w:t>
      </w:r>
      <w:r w:rsidR="00F85B8E" w:rsidRPr="005B6C43">
        <w:rPr>
          <w:bCs/>
          <w:szCs w:val="24"/>
          <w:lang w:val="lt" w:eastAsia="lt-LT"/>
        </w:rPr>
        <w:t xml:space="preserve"> </w:t>
      </w:r>
      <w:r w:rsidR="00F85B8E" w:rsidRPr="005B6C43">
        <w:rPr>
          <w:bCs/>
          <w:szCs w:val="24"/>
          <w:lang w:eastAsia="lt-LT"/>
        </w:rPr>
        <w:t>bet koki</w:t>
      </w:r>
      <w:r w:rsidR="003B5B3A">
        <w:rPr>
          <w:bCs/>
          <w:szCs w:val="24"/>
          <w:lang w:eastAsia="lt-LT"/>
        </w:rPr>
        <w:t>os</w:t>
      </w:r>
      <w:r w:rsidR="00F85B8E" w:rsidRPr="005B6C43">
        <w:rPr>
          <w:bCs/>
          <w:szCs w:val="24"/>
          <w:lang w:eastAsia="lt-LT"/>
        </w:rPr>
        <w:t xml:space="preserve"> </w:t>
      </w:r>
      <w:r w:rsidR="007D661F" w:rsidRPr="007D661F">
        <w:rPr>
          <w:bCs/>
          <w:szCs w:val="24"/>
          <w:lang w:eastAsia="lt-LT"/>
        </w:rPr>
        <w:t xml:space="preserve">prekės pateikimas, siūlymas ar </w:t>
      </w:r>
      <w:r w:rsidR="000D71E1">
        <w:rPr>
          <w:bCs/>
          <w:szCs w:val="24"/>
          <w:lang w:eastAsia="lt-LT"/>
        </w:rPr>
        <w:t>pardavimas vartotojams Lietuvos Respublikoje</w:t>
      </w:r>
      <w:r w:rsidR="007D661F" w:rsidRPr="007D661F">
        <w:rPr>
          <w:bCs/>
          <w:szCs w:val="24"/>
          <w:lang w:eastAsia="lt-LT"/>
        </w:rPr>
        <w:t xml:space="preserve"> kaip tapačios kitose </w:t>
      </w:r>
      <w:r w:rsidR="00F85B8E" w:rsidRPr="005B6C43">
        <w:rPr>
          <w:bCs/>
          <w:szCs w:val="24"/>
          <w:lang w:eastAsia="lt-LT"/>
        </w:rPr>
        <w:t>Europos Sąjungos valstybėse narėse parduodamai prekei, nors tos prekės sudėtis ar savybės reikšmingai skiriasi, išskyrus atvejus, kai tai pagrįsta teisėtomis ir objektyviomis priežastimis (pavyzdžiui, nacionalinės teisės nuostato</w:t>
      </w:r>
      <w:r>
        <w:rPr>
          <w:bCs/>
          <w:szCs w:val="24"/>
          <w:lang w:eastAsia="lt-LT"/>
        </w:rPr>
        <w:t>mi</w:t>
      </w:r>
      <w:r w:rsidR="00F85B8E" w:rsidRPr="005B6C43">
        <w:rPr>
          <w:bCs/>
          <w:szCs w:val="24"/>
          <w:lang w:eastAsia="lt-LT"/>
        </w:rPr>
        <w:t>s, vietin</w:t>
      </w:r>
      <w:r w:rsidR="00087D4C" w:rsidRPr="005B6C43">
        <w:rPr>
          <w:bCs/>
          <w:szCs w:val="24"/>
          <w:lang w:eastAsia="lt-LT"/>
        </w:rPr>
        <w:t>e</w:t>
      </w:r>
      <w:r w:rsidR="00F85B8E" w:rsidRPr="005B6C43">
        <w:rPr>
          <w:bCs/>
          <w:szCs w:val="24"/>
          <w:lang w:eastAsia="lt-LT"/>
        </w:rPr>
        <w:t xml:space="preserve"> ar sezonin</w:t>
      </w:r>
      <w:r w:rsidR="00087D4C" w:rsidRPr="005B6C43">
        <w:rPr>
          <w:bCs/>
          <w:szCs w:val="24"/>
          <w:lang w:eastAsia="lt-LT"/>
        </w:rPr>
        <w:t>e</w:t>
      </w:r>
      <w:r w:rsidR="00F85B8E" w:rsidRPr="005B6C43">
        <w:rPr>
          <w:bCs/>
          <w:szCs w:val="24"/>
          <w:lang w:eastAsia="lt-LT"/>
        </w:rPr>
        <w:t xml:space="preserve"> žaliavų pasiūl</w:t>
      </w:r>
      <w:r w:rsidR="00087D4C" w:rsidRPr="005B6C43">
        <w:rPr>
          <w:bCs/>
          <w:szCs w:val="24"/>
          <w:lang w:eastAsia="lt-LT"/>
        </w:rPr>
        <w:t>a,</w:t>
      </w:r>
      <w:r w:rsidR="00F85B8E" w:rsidRPr="005B6C43">
        <w:rPr>
          <w:bCs/>
          <w:szCs w:val="24"/>
          <w:lang w:eastAsia="lt-LT"/>
        </w:rPr>
        <w:t xml:space="preserve"> savanorišk</w:t>
      </w:r>
      <w:r w:rsidR="00087D4C" w:rsidRPr="005B6C43">
        <w:rPr>
          <w:bCs/>
          <w:szCs w:val="24"/>
          <w:lang w:eastAsia="lt-LT"/>
        </w:rPr>
        <w:t>a</w:t>
      </w:r>
      <w:r w:rsidR="00F85B8E" w:rsidRPr="005B6C43">
        <w:rPr>
          <w:bCs/>
          <w:szCs w:val="24"/>
          <w:lang w:eastAsia="lt-LT"/>
        </w:rPr>
        <w:t xml:space="preserve"> strategij</w:t>
      </w:r>
      <w:r w:rsidR="00087D4C" w:rsidRPr="005B6C43">
        <w:rPr>
          <w:bCs/>
          <w:szCs w:val="24"/>
          <w:lang w:eastAsia="lt-LT"/>
        </w:rPr>
        <w:t>a</w:t>
      </w:r>
      <w:r w:rsidR="00F85B8E" w:rsidRPr="005B6C43">
        <w:rPr>
          <w:bCs/>
          <w:szCs w:val="24"/>
          <w:lang w:eastAsia="lt-LT"/>
        </w:rPr>
        <w:t>, siekiant didinti galimybes maitintis sveikai ir maistingai</w:t>
      </w:r>
      <w:r>
        <w:rPr>
          <w:bCs/>
          <w:szCs w:val="24"/>
          <w:lang w:eastAsia="lt-LT"/>
        </w:rPr>
        <w:t>). Be to, reikia atkreipti dėmesį į tai, kad</w:t>
      </w:r>
      <w:r w:rsidR="00F85B8E" w:rsidRPr="005B6C43">
        <w:rPr>
          <w:bCs/>
          <w:szCs w:val="24"/>
          <w:lang w:eastAsia="lt-LT"/>
        </w:rPr>
        <w:t xml:space="preserve"> komercinės veiklos subjekt</w:t>
      </w:r>
      <w:r>
        <w:rPr>
          <w:bCs/>
          <w:szCs w:val="24"/>
          <w:lang w:eastAsia="lt-LT"/>
        </w:rPr>
        <w:t>ai</w:t>
      </w:r>
      <w:r w:rsidR="00F85B8E" w:rsidRPr="005B6C43">
        <w:rPr>
          <w:bCs/>
          <w:szCs w:val="24"/>
          <w:lang w:eastAsia="lt-LT"/>
        </w:rPr>
        <w:t xml:space="preserve"> </w:t>
      </w:r>
      <w:r>
        <w:rPr>
          <w:bCs/>
          <w:szCs w:val="24"/>
          <w:lang w:eastAsia="lt-LT"/>
        </w:rPr>
        <w:t xml:space="preserve">turi </w:t>
      </w:r>
      <w:r w:rsidR="00F85B8E" w:rsidRPr="005B6C43">
        <w:rPr>
          <w:bCs/>
          <w:szCs w:val="24"/>
          <w:lang w:eastAsia="lt-LT"/>
        </w:rPr>
        <w:t>teis</w:t>
      </w:r>
      <w:r>
        <w:rPr>
          <w:bCs/>
          <w:szCs w:val="24"/>
          <w:lang w:eastAsia="lt-LT"/>
        </w:rPr>
        <w:t>ę</w:t>
      </w:r>
      <w:r w:rsidR="00F85B8E" w:rsidRPr="005B6C43">
        <w:rPr>
          <w:bCs/>
          <w:szCs w:val="24"/>
          <w:lang w:eastAsia="lt-LT"/>
        </w:rPr>
        <w:t xml:space="preserve"> skirtingose geografinėse rinkose t</w:t>
      </w:r>
      <w:r w:rsidR="00087D4C" w:rsidRPr="005B6C43">
        <w:rPr>
          <w:bCs/>
          <w:szCs w:val="24"/>
          <w:lang w:eastAsia="lt-LT"/>
        </w:rPr>
        <w:t>uos</w:t>
      </w:r>
      <w:r w:rsidR="00F85B8E" w:rsidRPr="005B6C43">
        <w:rPr>
          <w:bCs/>
          <w:szCs w:val="24"/>
          <w:lang w:eastAsia="lt-LT"/>
        </w:rPr>
        <w:t xml:space="preserve"> </w:t>
      </w:r>
      <w:r w:rsidR="00087D4C" w:rsidRPr="005B6C43">
        <w:rPr>
          <w:bCs/>
          <w:szCs w:val="24"/>
          <w:lang w:eastAsia="lt-LT"/>
        </w:rPr>
        <w:t xml:space="preserve">pačius </w:t>
      </w:r>
      <w:r w:rsidR="00F85B8E" w:rsidRPr="005B6C43">
        <w:rPr>
          <w:bCs/>
          <w:szCs w:val="24"/>
          <w:lang w:eastAsia="lt-LT"/>
        </w:rPr>
        <w:t>produktus siūlyti skirtingo svorio ar tūrio pakuotėse.</w:t>
      </w:r>
    </w:p>
    <w:p w14:paraId="463ECF7C" w14:textId="694CEBB8" w:rsidR="00C36B4A" w:rsidRPr="003E21E7" w:rsidRDefault="005B6C43" w:rsidP="00F85B8E">
      <w:pPr>
        <w:spacing w:line="276" w:lineRule="auto"/>
        <w:ind w:firstLine="851"/>
        <w:jc w:val="both"/>
        <w:rPr>
          <w:szCs w:val="24"/>
          <w:lang w:eastAsia="lt-LT"/>
        </w:rPr>
      </w:pPr>
      <w:r>
        <w:rPr>
          <w:szCs w:val="24"/>
          <w:lang w:eastAsia="lt-LT"/>
        </w:rPr>
        <w:t xml:space="preserve">3. </w:t>
      </w:r>
      <w:r w:rsidR="00C36B4A" w:rsidRPr="003E21E7">
        <w:rPr>
          <w:szCs w:val="24"/>
          <w:lang w:eastAsia="lt-LT"/>
        </w:rPr>
        <w:t>Siekiant didesnio skaidrumo vartotojams</w:t>
      </w:r>
      <w:r>
        <w:rPr>
          <w:szCs w:val="24"/>
          <w:lang w:eastAsia="lt-LT"/>
        </w:rPr>
        <w:t>,</w:t>
      </w:r>
      <w:r w:rsidR="00C36B4A" w:rsidRPr="003E21E7">
        <w:rPr>
          <w:szCs w:val="24"/>
          <w:lang w:eastAsia="lt-LT"/>
        </w:rPr>
        <w:t xml:space="preserve"> </w:t>
      </w:r>
      <w:r w:rsidRPr="003E21E7">
        <w:rPr>
          <w:szCs w:val="24"/>
          <w:lang w:eastAsia="lt-LT"/>
        </w:rPr>
        <w:t>papildoma, kuri informacija laikoma esmine</w:t>
      </w:r>
      <w:r>
        <w:rPr>
          <w:szCs w:val="24"/>
          <w:lang w:eastAsia="lt-LT"/>
        </w:rPr>
        <w:t>,</w:t>
      </w:r>
      <w:r w:rsidRPr="003E21E7">
        <w:rPr>
          <w:szCs w:val="24"/>
          <w:lang w:eastAsia="lt-LT"/>
        </w:rPr>
        <w:t xml:space="preserve"> </w:t>
      </w:r>
      <w:r w:rsidR="00C36B4A" w:rsidRPr="003E21E7">
        <w:rPr>
          <w:szCs w:val="24"/>
          <w:lang w:eastAsia="lt-LT"/>
        </w:rPr>
        <w:t xml:space="preserve">įsigyjant produktus skaitmeninėje erdvėje: </w:t>
      </w:r>
    </w:p>
    <w:p w14:paraId="53782CE3" w14:textId="46FBDB31" w:rsidR="00C36B4A" w:rsidRPr="003E21E7" w:rsidRDefault="00CC686F" w:rsidP="005B6C43">
      <w:pPr>
        <w:pStyle w:val="Sraopastraipa"/>
        <w:numPr>
          <w:ilvl w:val="0"/>
          <w:numId w:val="4"/>
        </w:numPr>
        <w:tabs>
          <w:tab w:val="left" w:pos="1276"/>
        </w:tabs>
        <w:spacing w:line="276" w:lineRule="auto"/>
        <w:ind w:left="0" w:firstLine="851"/>
        <w:jc w:val="both"/>
        <w:rPr>
          <w:szCs w:val="24"/>
          <w:lang w:eastAsia="lt-LT"/>
        </w:rPr>
      </w:pPr>
      <w:r w:rsidRPr="003E21E7">
        <w:rPr>
          <w:rFonts w:eastAsia="Calibri"/>
          <w:szCs w:val="24"/>
        </w:rPr>
        <w:t>K</w:t>
      </w:r>
      <w:r w:rsidR="00C36B4A" w:rsidRPr="003E21E7">
        <w:rPr>
          <w:rFonts w:eastAsia="Calibri"/>
          <w:szCs w:val="24"/>
        </w:rPr>
        <w:t xml:space="preserve">ai produktai siūlomi elektroninėse prekyvietėse, – informacija, ar </w:t>
      </w:r>
      <w:r w:rsidR="00C36B4A" w:rsidRPr="003E21E7">
        <w:rPr>
          <w:szCs w:val="24"/>
          <w:lang w:eastAsia="lt-LT"/>
        </w:rPr>
        <w:t>pardavėjas yra komercinės veiklos subjektas (pagal to asmens elektroninės prekyvietės paslaugos teikėjui pateiktą deklaraciją).</w:t>
      </w:r>
    </w:p>
    <w:p w14:paraId="62CB08C4" w14:textId="7FBEE3D6" w:rsidR="00F85B8E" w:rsidRPr="003E21E7" w:rsidRDefault="00F85B8E" w:rsidP="005B6C43">
      <w:pPr>
        <w:pStyle w:val="Sraopastraipa"/>
        <w:numPr>
          <w:ilvl w:val="0"/>
          <w:numId w:val="4"/>
        </w:numPr>
        <w:tabs>
          <w:tab w:val="left" w:pos="1276"/>
        </w:tabs>
        <w:spacing w:line="276" w:lineRule="auto"/>
        <w:ind w:left="0" w:firstLine="851"/>
        <w:jc w:val="both"/>
        <w:rPr>
          <w:bCs/>
          <w:szCs w:val="24"/>
          <w:lang w:val="lt" w:eastAsia="lt-LT"/>
        </w:rPr>
      </w:pPr>
      <w:r w:rsidRPr="003E21E7">
        <w:rPr>
          <w:szCs w:val="24"/>
          <w:lang w:eastAsia="lt-LT"/>
        </w:rPr>
        <w:t xml:space="preserve">Jeigu vartotojams suteikiama </w:t>
      </w:r>
      <w:r w:rsidRPr="003E21E7">
        <w:rPr>
          <w:bCs/>
          <w:szCs w:val="24"/>
          <w:lang w:eastAsia="lt-LT"/>
        </w:rPr>
        <w:t xml:space="preserve">galimybė ieškoti produktų, kuriuos siūlo skirtingi komercinės veiklos subjektai arba vartotojai, remiantis užklausa, </w:t>
      </w:r>
      <w:r w:rsidR="00C36B4A" w:rsidRPr="003E21E7">
        <w:rPr>
          <w:rFonts w:eastAsia="Calibri"/>
          <w:szCs w:val="24"/>
        </w:rPr>
        <w:t xml:space="preserve">– </w:t>
      </w:r>
      <w:r w:rsidRPr="003E21E7">
        <w:rPr>
          <w:bCs/>
          <w:szCs w:val="24"/>
          <w:lang w:eastAsia="lt-LT"/>
        </w:rPr>
        <w:t>bendroji informacija apie pagrindinius parametrus, kurie lemia vartotojui pagal paieškos užklausą pateikiamų produktų reitingą, ir tų parametrų santykinį reikšmingumą, palyginti su kitais parametrais</w:t>
      </w:r>
      <w:r w:rsidR="00E679DC" w:rsidRPr="003E21E7">
        <w:rPr>
          <w:bCs/>
          <w:szCs w:val="24"/>
          <w:lang w:eastAsia="lt-LT"/>
        </w:rPr>
        <w:t xml:space="preserve"> (</w:t>
      </w:r>
      <w:r w:rsidR="00E679DC" w:rsidRPr="003E21E7">
        <w:rPr>
          <w:bCs/>
          <w:szCs w:val="24"/>
          <w:lang w:val="lt" w:eastAsia="lt-LT"/>
        </w:rPr>
        <w:t>t. y.</w:t>
      </w:r>
      <w:r w:rsidRPr="003E21E7">
        <w:rPr>
          <w:bCs/>
          <w:szCs w:val="24"/>
          <w:lang w:val="lt" w:eastAsia="lt-LT"/>
        </w:rPr>
        <w:t xml:space="preserve"> pagrindini</w:t>
      </w:r>
      <w:r w:rsidR="00E679DC" w:rsidRPr="003E21E7">
        <w:rPr>
          <w:bCs/>
          <w:szCs w:val="24"/>
          <w:lang w:val="lt" w:eastAsia="lt-LT"/>
        </w:rPr>
        <w:t>ai</w:t>
      </w:r>
      <w:r w:rsidRPr="003E21E7">
        <w:rPr>
          <w:bCs/>
          <w:szCs w:val="24"/>
          <w:lang w:val="lt" w:eastAsia="lt-LT"/>
        </w:rPr>
        <w:t xml:space="preserve"> </w:t>
      </w:r>
      <w:r w:rsidRPr="003E21E7">
        <w:rPr>
          <w:bCs/>
          <w:szCs w:val="24"/>
          <w:lang w:val="lt" w:eastAsia="lt-LT"/>
        </w:rPr>
        <w:lastRenderedPageBreak/>
        <w:t>kriterij</w:t>
      </w:r>
      <w:r w:rsidR="00E679DC" w:rsidRPr="003E21E7">
        <w:rPr>
          <w:bCs/>
          <w:szCs w:val="24"/>
          <w:lang w:val="lt" w:eastAsia="lt-LT"/>
        </w:rPr>
        <w:t>ai</w:t>
      </w:r>
      <w:r w:rsidRPr="003E21E7">
        <w:rPr>
          <w:bCs/>
          <w:szCs w:val="24"/>
          <w:lang w:val="lt" w:eastAsia="lt-LT"/>
        </w:rPr>
        <w:t>, pagal kuriuos nustatoma pasiūlymų, pateiktų atsakant į paieškos užklausą, eiliškumas, pavyzdžiui, kain</w:t>
      </w:r>
      <w:r w:rsidR="00E679DC" w:rsidRPr="003E21E7">
        <w:rPr>
          <w:bCs/>
          <w:szCs w:val="24"/>
          <w:lang w:val="lt" w:eastAsia="lt-LT"/>
        </w:rPr>
        <w:t>a</w:t>
      </w:r>
      <w:r w:rsidRPr="003E21E7">
        <w:rPr>
          <w:bCs/>
          <w:szCs w:val="24"/>
          <w:lang w:val="lt" w:eastAsia="lt-LT"/>
        </w:rPr>
        <w:t>, atstum</w:t>
      </w:r>
      <w:r w:rsidR="00E679DC" w:rsidRPr="003E21E7">
        <w:rPr>
          <w:bCs/>
          <w:szCs w:val="24"/>
          <w:lang w:val="lt" w:eastAsia="lt-LT"/>
        </w:rPr>
        <w:t>as</w:t>
      </w:r>
      <w:r w:rsidRPr="003E21E7">
        <w:rPr>
          <w:bCs/>
          <w:szCs w:val="24"/>
          <w:lang w:val="lt" w:eastAsia="lt-LT"/>
        </w:rPr>
        <w:t xml:space="preserve">, </w:t>
      </w:r>
      <w:r w:rsidR="00E679DC" w:rsidRPr="003E21E7">
        <w:rPr>
          <w:bCs/>
          <w:szCs w:val="24"/>
          <w:lang w:val="lt" w:eastAsia="lt-LT"/>
        </w:rPr>
        <w:t>pardavėjų</w:t>
      </w:r>
      <w:r w:rsidRPr="003E21E7">
        <w:rPr>
          <w:bCs/>
          <w:szCs w:val="24"/>
          <w:lang w:val="lt" w:eastAsia="lt-LT"/>
        </w:rPr>
        <w:t xml:space="preserve"> reiting</w:t>
      </w:r>
      <w:r w:rsidR="00E679DC" w:rsidRPr="003E21E7">
        <w:rPr>
          <w:bCs/>
          <w:szCs w:val="24"/>
          <w:lang w:val="lt" w:eastAsia="lt-LT"/>
        </w:rPr>
        <w:t>a</w:t>
      </w:r>
      <w:r w:rsidRPr="003E21E7">
        <w:rPr>
          <w:bCs/>
          <w:szCs w:val="24"/>
          <w:lang w:val="lt" w:eastAsia="lt-LT"/>
        </w:rPr>
        <w:t>s</w:t>
      </w:r>
      <w:r w:rsidR="00E679DC" w:rsidRPr="003E21E7">
        <w:rPr>
          <w:bCs/>
          <w:szCs w:val="24"/>
          <w:lang w:val="lt" w:eastAsia="lt-LT"/>
        </w:rPr>
        <w:t xml:space="preserve"> ir pan.)</w:t>
      </w:r>
      <w:r w:rsidRPr="003E21E7">
        <w:rPr>
          <w:bCs/>
          <w:szCs w:val="24"/>
          <w:lang w:val="lt" w:eastAsia="lt-LT"/>
        </w:rPr>
        <w:t xml:space="preserve">. </w:t>
      </w:r>
    </w:p>
    <w:p w14:paraId="221C2CA8" w14:textId="1F5C6F73" w:rsidR="00F85B8E" w:rsidRPr="003E21E7" w:rsidRDefault="00F85B8E" w:rsidP="005B6C43">
      <w:pPr>
        <w:pStyle w:val="Sraopastraipa"/>
        <w:numPr>
          <w:ilvl w:val="0"/>
          <w:numId w:val="4"/>
        </w:numPr>
        <w:tabs>
          <w:tab w:val="left" w:pos="1276"/>
        </w:tabs>
        <w:spacing w:line="276" w:lineRule="auto"/>
        <w:ind w:left="0" w:firstLine="851"/>
        <w:jc w:val="both"/>
        <w:rPr>
          <w:szCs w:val="24"/>
          <w:lang w:eastAsia="lt-LT"/>
        </w:rPr>
      </w:pPr>
      <w:r w:rsidRPr="003E21E7">
        <w:rPr>
          <w:szCs w:val="24"/>
          <w:lang w:eastAsia="lt-LT"/>
        </w:rPr>
        <w:t>Jei</w:t>
      </w:r>
      <w:r w:rsidR="005B6C43">
        <w:rPr>
          <w:szCs w:val="24"/>
          <w:lang w:eastAsia="lt-LT"/>
        </w:rPr>
        <w:t>gu</w:t>
      </w:r>
      <w:r w:rsidRPr="003E21E7">
        <w:rPr>
          <w:szCs w:val="24"/>
          <w:lang w:eastAsia="lt-LT"/>
        </w:rPr>
        <w:t xml:space="preserve"> komercinės veiklos subjektas lei</w:t>
      </w:r>
      <w:r w:rsidR="008A503A" w:rsidRPr="003E21E7">
        <w:rPr>
          <w:szCs w:val="24"/>
          <w:lang w:eastAsia="lt-LT"/>
        </w:rPr>
        <w:t>džia</w:t>
      </w:r>
      <w:r w:rsidRPr="003E21E7">
        <w:rPr>
          <w:szCs w:val="24"/>
          <w:lang w:eastAsia="lt-LT"/>
        </w:rPr>
        <w:t xml:space="preserve"> vartotojui susipažinti su kitų vartotojų atsiliepimais ir rekomendacijomis apie produktus,</w:t>
      </w:r>
      <w:r w:rsidR="008A503A" w:rsidRPr="003E21E7">
        <w:rPr>
          <w:szCs w:val="24"/>
          <w:lang w:eastAsia="lt-LT"/>
        </w:rPr>
        <w:t xml:space="preserve"> </w:t>
      </w:r>
      <w:r w:rsidR="008A503A" w:rsidRPr="003E21E7">
        <w:rPr>
          <w:rFonts w:eastAsia="Calibri"/>
          <w:szCs w:val="24"/>
        </w:rPr>
        <w:t>–</w:t>
      </w:r>
      <w:r w:rsidRPr="003E21E7">
        <w:rPr>
          <w:szCs w:val="24"/>
          <w:lang w:eastAsia="lt-LT"/>
        </w:rPr>
        <w:t xml:space="preserve"> informacij</w:t>
      </w:r>
      <w:r w:rsidR="008A503A" w:rsidRPr="003E21E7">
        <w:rPr>
          <w:szCs w:val="24"/>
          <w:lang w:eastAsia="lt-LT"/>
        </w:rPr>
        <w:t>a apie tai</w:t>
      </w:r>
      <w:r w:rsidRPr="003E21E7">
        <w:rPr>
          <w:szCs w:val="24"/>
          <w:lang w:eastAsia="lt-LT"/>
        </w:rPr>
        <w:t>, ar ir kaip komercinės veiklos subjektas užtikrina</w:t>
      </w:r>
      <w:r w:rsidR="005B6C43">
        <w:rPr>
          <w:szCs w:val="24"/>
          <w:lang w:eastAsia="lt-LT"/>
        </w:rPr>
        <w:t xml:space="preserve"> </w:t>
      </w:r>
      <w:r w:rsidR="005B6C43" w:rsidRPr="003E21E7">
        <w:rPr>
          <w:szCs w:val="24"/>
          <w:lang w:eastAsia="lt-LT"/>
        </w:rPr>
        <w:t>(</w:t>
      </w:r>
      <w:r w:rsidR="005B6C43">
        <w:rPr>
          <w:szCs w:val="24"/>
          <w:lang w:eastAsia="lt-LT"/>
        </w:rPr>
        <w:t>kokios</w:t>
      </w:r>
      <w:r w:rsidR="005B6C43" w:rsidRPr="003E21E7">
        <w:rPr>
          <w:szCs w:val="24"/>
          <w:lang w:eastAsia="lt-LT"/>
        </w:rPr>
        <w:t xml:space="preserve"> procedūros</w:t>
      </w:r>
      <w:r w:rsidR="005B6C43">
        <w:rPr>
          <w:szCs w:val="24"/>
          <w:lang w:eastAsia="lt-LT"/>
        </w:rPr>
        <w:t xml:space="preserve"> taikomos</w:t>
      </w:r>
      <w:r w:rsidR="005B6C43" w:rsidRPr="003E21E7">
        <w:rPr>
          <w:szCs w:val="24"/>
          <w:lang w:eastAsia="lt-LT"/>
        </w:rPr>
        <w:t>)</w:t>
      </w:r>
      <w:r w:rsidRPr="003E21E7">
        <w:rPr>
          <w:szCs w:val="24"/>
          <w:lang w:eastAsia="lt-LT"/>
        </w:rPr>
        <w:t xml:space="preserve">, kad skelbiami atsiliepimai yra gauti iš vartotojų, kurie iš tikrųjų naudojo arba įsigijo produktą. </w:t>
      </w:r>
    </w:p>
    <w:p w14:paraId="0526BA91" w14:textId="24698A9E" w:rsidR="00F85B8E" w:rsidRPr="003E21E7" w:rsidRDefault="005B6C43" w:rsidP="00F85B8E">
      <w:pPr>
        <w:spacing w:line="276" w:lineRule="auto"/>
        <w:ind w:firstLine="851"/>
        <w:jc w:val="both"/>
        <w:rPr>
          <w:szCs w:val="24"/>
          <w:lang w:eastAsia="lt-LT"/>
        </w:rPr>
      </w:pPr>
      <w:r>
        <w:rPr>
          <w:szCs w:val="24"/>
          <w:lang w:eastAsia="lt-LT"/>
        </w:rPr>
        <w:t>4. P</w:t>
      </w:r>
      <w:r w:rsidR="00F85B8E" w:rsidRPr="003E21E7">
        <w:rPr>
          <w:szCs w:val="24"/>
          <w:lang w:eastAsia="lt-LT"/>
        </w:rPr>
        <w:t>apildomas klaidinančios komercinės veiklos, kurios nereikia įrodinėti, sąrašas</w:t>
      </w:r>
      <w:r>
        <w:rPr>
          <w:szCs w:val="24"/>
          <w:lang w:eastAsia="lt-LT"/>
        </w:rPr>
        <w:t xml:space="preserve"> („juodasis sąrašas“)</w:t>
      </w:r>
      <w:r w:rsidR="00F85B8E" w:rsidRPr="003E21E7">
        <w:rPr>
          <w:szCs w:val="24"/>
          <w:lang w:eastAsia="lt-LT"/>
        </w:rPr>
        <w:t>:</w:t>
      </w:r>
    </w:p>
    <w:p w14:paraId="39D0083F" w14:textId="0242CB7B"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P</w:t>
      </w:r>
      <w:r w:rsidR="00F85B8E" w:rsidRPr="003E21E7">
        <w:rPr>
          <w:bCs/>
          <w:szCs w:val="24"/>
          <w:lang w:eastAsia="lt-LT"/>
        </w:rPr>
        <w:t>aieškos rezultatų pagal vartotojo interneto paieškos užklausą pateikimas</w:t>
      </w:r>
      <w:r w:rsidRPr="003E21E7">
        <w:rPr>
          <w:bCs/>
          <w:szCs w:val="24"/>
          <w:lang w:eastAsia="lt-LT"/>
        </w:rPr>
        <w:t>,</w:t>
      </w:r>
      <w:r w:rsidR="00F85B8E" w:rsidRPr="003E21E7">
        <w:rPr>
          <w:bCs/>
          <w:szCs w:val="24"/>
          <w:lang w:eastAsia="lt-LT"/>
        </w:rPr>
        <w:t xml:space="preserve"> aiškiai neatskleidžiant apmokėtos reklamos ar </w:t>
      </w:r>
      <w:r w:rsidR="005B6C43" w:rsidRPr="003E21E7">
        <w:rPr>
          <w:bCs/>
          <w:szCs w:val="24"/>
          <w:lang w:eastAsia="lt-LT"/>
        </w:rPr>
        <w:t xml:space="preserve">jokio </w:t>
      </w:r>
      <w:r w:rsidR="00F85B8E" w:rsidRPr="003E21E7">
        <w:rPr>
          <w:bCs/>
          <w:szCs w:val="24"/>
          <w:lang w:eastAsia="lt-LT"/>
        </w:rPr>
        <w:t>mokėjimo, kuriuo siekiama aukštesnio produktų reitingo paieškos rezultatuose;</w:t>
      </w:r>
    </w:p>
    <w:p w14:paraId="7CD91BDF" w14:textId="4F22579F"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B</w:t>
      </w:r>
      <w:r w:rsidR="00F85B8E" w:rsidRPr="003E21E7">
        <w:rPr>
          <w:bCs/>
          <w:szCs w:val="24"/>
          <w:lang w:eastAsia="lt-LT"/>
        </w:rPr>
        <w:t>ilietų į renginius, kuriuos komercinės veiklos subjektas įsigijo naudodamasis automatizuotomis priemonėmis, kad išvengtų nustatytų bilietų, kuriuos asmuo gali nusipirkti, kiekio apribojimų arba kitų taisyklių, taikomų bilietų pirkimui ir pardavimui, pardavimas vartotojams (perpardavimas).</w:t>
      </w:r>
    </w:p>
    <w:p w14:paraId="300F22B0" w14:textId="4F72A0D0"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S</w:t>
      </w:r>
      <w:r w:rsidR="00F85B8E" w:rsidRPr="003E21E7">
        <w:rPr>
          <w:bCs/>
          <w:szCs w:val="24"/>
          <w:lang w:eastAsia="lt-LT"/>
        </w:rPr>
        <w:t>kelbimas, kad atsiliepimą apie produktą pateikė vartotojai, kurie iš tikrųjų juo naudojosi ar jį įsigijo, komercinės veiklos subjektui nesiimant pagrįstų ir proporcingų veiksmų patikrinti, ar atsiliepimus pateikė tokie vartotojai;</w:t>
      </w:r>
    </w:p>
    <w:p w14:paraId="4FB28A56" w14:textId="6602DA8D"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P</w:t>
      </w:r>
      <w:r w:rsidR="00F85B8E" w:rsidRPr="003E21E7">
        <w:rPr>
          <w:bCs/>
          <w:szCs w:val="24"/>
          <w:lang w:eastAsia="lt-LT"/>
        </w:rPr>
        <w:t>ateikimas ar pavedimas kitam juridiniam arba fiziniam asmeniui pateikti neteisingus vartotojų atsiliepimus arba rekomendacijas, vartotojų atsiliepimų arba rekomendacijų socialinėse medijose iškraipymas, siekiant reklamuoti produktus.</w:t>
      </w:r>
    </w:p>
    <w:p w14:paraId="0F71DB43" w14:textId="3DCFAD91" w:rsidR="00F85B8E" w:rsidRPr="003E21E7" w:rsidRDefault="00EE3EBF" w:rsidP="00F85B8E">
      <w:pPr>
        <w:spacing w:line="276" w:lineRule="auto"/>
        <w:ind w:firstLine="851"/>
        <w:jc w:val="both"/>
        <w:rPr>
          <w:bCs/>
          <w:szCs w:val="24"/>
          <w:lang w:eastAsia="lt-LT"/>
        </w:rPr>
      </w:pPr>
      <w:r>
        <w:rPr>
          <w:szCs w:val="24"/>
          <w:lang w:eastAsia="lt-LT"/>
        </w:rPr>
        <w:t xml:space="preserve">5. </w:t>
      </w:r>
      <w:r w:rsidR="00F85B8E" w:rsidRPr="003E21E7">
        <w:rPr>
          <w:szCs w:val="24"/>
          <w:lang w:eastAsia="lt-LT"/>
        </w:rPr>
        <w:t xml:space="preserve">Įstatymo projekte </w:t>
      </w:r>
      <w:r w:rsidR="00660BDE">
        <w:rPr>
          <w:szCs w:val="24"/>
          <w:lang w:eastAsia="lt-LT"/>
        </w:rPr>
        <w:t>nustatoma</w:t>
      </w:r>
      <w:r w:rsidR="00F85B8E" w:rsidRPr="003E21E7">
        <w:rPr>
          <w:szCs w:val="24"/>
          <w:lang w:eastAsia="lt-LT"/>
        </w:rPr>
        <w:t xml:space="preserve">, kad </w:t>
      </w:r>
      <w:r w:rsidR="00F85B8E" w:rsidRPr="003E21E7">
        <w:rPr>
          <w:bCs/>
          <w:szCs w:val="24"/>
          <w:lang w:eastAsia="lt-LT"/>
        </w:rPr>
        <w:t>vartotojai, nukentėję nuo nesąžiningos komercinės veiklos, tur</w:t>
      </w:r>
      <w:r w:rsidR="00572EA2" w:rsidRPr="003E21E7">
        <w:rPr>
          <w:bCs/>
          <w:szCs w:val="24"/>
          <w:lang w:eastAsia="lt-LT"/>
        </w:rPr>
        <w:t>i</w:t>
      </w:r>
      <w:r w:rsidR="00F85B8E" w:rsidRPr="003E21E7">
        <w:rPr>
          <w:bCs/>
          <w:szCs w:val="24"/>
          <w:lang w:eastAsia="lt-LT"/>
        </w:rPr>
        <w:t xml:space="preserve"> teisę į žalos atlyginimą, kainos sumažinimą arba sutarties nutraukimą, atsižvelgiant į nesąžiningos komercinės veiklos sunkumą ir pobūdį, vartotojo patirtą žalą ir kitas reikšmingas aplinkybes. </w:t>
      </w:r>
      <w:r w:rsidR="00CC686F" w:rsidRPr="003E21E7">
        <w:rPr>
          <w:bCs/>
          <w:szCs w:val="24"/>
          <w:lang w:eastAsia="lt-LT"/>
        </w:rPr>
        <w:t>V</w:t>
      </w:r>
      <w:r w:rsidR="00F85B8E" w:rsidRPr="003E21E7">
        <w:rPr>
          <w:bCs/>
          <w:szCs w:val="24"/>
          <w:lang w:eastAsia="lt-LT"/>
        </w:rPr>
        <w:t>artotojas</w:t>
      </w:r>
      <w:r w:rsidR="00572EA2" w:rsidRPr="003E21E7">
        <w:rPr>
          <w:bCs/>
          <w:szCs w:val="24"/>
          <w:lang w:eastAsia="lt-LT"/>
        </w:rPr>
        <w:t xml:space="preserve">, </w:t>
      </w:r>
      <w:r w:rsidR="00885DF2" w:rsidRPr="003E21E7">
        <w:rPr>
          <w:bCs/>
          <w:szCs w:val="24"/>
          <w:lang w:eastAsia="lt-LT"/>
        </w:rPr>
        <w:t xml:space="preserve">siekdamas įgyvendinti </w:t>
      </w:r>
      <w:r w:rsidR="002314E9" w:rsidRPr="003E21E7">
        <w:rPr>
          <w:bCs/>
          <w:szCs w:val="24"/>
          <w:lang w:eastAsia="lt-LT"/>
        </w:rPr>
        <w:t>nurodytas</w:t>
      </w:r>
      <w:r w:rsidR="00885DF2" w:rsidRPr="003E21E7">
        <w:rPr>
          <w:bCs/>
          <w:szCs w:val="24"/>
          <w:lang w:eastAsia="lt-LT"/>
        </w:rPr>
        <w:t xml:space="preserve"> teises, turės pateikti tokį reikalavimą Vartotojų teisių apsaugos įstatymo nustatyta tvarka</w:t>
      </w:r>
      <w:r w:rsidR="00660BDE">
        <w:rPr>
          <w:bCs/>
          <w:szCs w:val="24"/>
          <w:lang w:eastAsia="lt-LT"/>
        </w:rPr>
        <w:t xml:space="preserve"> (t. y. dėl tokio reikalavimo bus sprendžiama vartojimo ginčų neteisminio sprendimo tvarka)</w:t>
      </w:r>
      <w:r w:rsidR="00885DF2" w:rsidRPr="003E21E7">
        <w:rPr>
          <w:bCs/>
          <w:szCs w:val="24"/>
          <w:lang w:eastAsia="lt-LT"/>
        </w:rPr>
        <w:t xml:space="preserve">. </w:t>
      </w:r>
    </w:p>
    <w:p w14:paraId="17DB6196" w14:textId="77777777" w:rsidR="00660BDE" w:rsidRDefault="00EE3EBF" w:rsidP="00660BDE">
      <w:pPr>
        <w:spacing w:line="276" w:lineRule="auto"/>
        <w:ind w:firstLine="851"/>
        <w:jc w:val="both"/>
        <w:rPr>
          <w:szCs w:val="24"/>
          <w:lang w:eastAsia="lt-LT"/>
        </w:rPr>
      </w:pPr>
      <w:r>
        <w:rPr>
          <w:szCs w:val="24"/>
          <w:lang w:eastAsia="lt-LT"/>
        </w:rPr>
        <w:t xml:space="preserve">6. </w:t>
      </w:r>
      <w:r w:rsidR="00F85B8E" w:rsidRPr="003E21E7">
        <w:rPr>
          <w:szCs w:val="24"/>
          <w:lang w:eastAsia="lt-LT"/>
        </w:rPr>
        <w:t>Įstatymo projekte numatomi papildomi kriterijai, į kuriuos privaloma atsižvelgti, skiriant baudas ar įspėjimą</w:t>
      </w:r>
      <w:r w:rsidR="00660BDE" w:rsidRPr="00660BDE">
        <w:rPr>
          <w:szCs w:val="24"/>
          <w:lang w:eastAsia="lt-LT"/>
        </w:rPr>
        <w:t xml:space="preserve"> </w:t>
      </w:r>
      <w:r w:rsidR="00660BDE" w:rsidRPr="003E21E7">
        <w:rPr>
          <w:szCs w:val="24"/>
          <w:lang w:eastAsia="lt-LT"/>
        </w:rPr>
        <w:t>už nesąžiningą komercinę veiklą</w:t>
      </w:r>
      <w:r w:rsidR="00F85B8E" w:rsidRPr="003E21E7">
        <w:rPr>
          <w:szCs w:val="24"/>
          <w:lang w:eastAsia="lt-LT"/>
        </w:rPr>
        <w:t>.</w:t>
      </w:r>
      <w:r w:rsidR="00885DF2" w:rsidRPr="003E21E7">
        <w:rPr>
          <w:szCs w:val="24"/>
          <w:lang w:eastAsia="lt-LT"/>
        </w:rPr>
        <w:t xml:space="preserve"> Valstybinė vartotojų teisių apsaugos tarnyba, skirdama </w:t>
      </w:r>
      <w:r w:rsidR="002314E9" w:rsidRPr="003E21E7">
        <w:rPr>
          <w:szCs w:val="24"/>
          <w:lang w:eastAsia="lt-LT"/>
        </w:rPr>
        <w:t>įspėjimą</w:t>
      </w:r>
      <w:r w:rsidR="00885DF2" w:rsidRPr="003E21E7">
        <w:rPr>
          <w:szCs w:val="24"/>
          <w:lang w:eastAsia="lt-LT"/>
        </w:rPr>
        <w:t xml:space="preserve"> ar baudą</w:t>
      </w:r>
      <w:r w:rsidR="00660BDE">
        <w:rPr>
          <w:szCs w:val="24"/>
          <w:lang w:eastAsia="lt-LT"/>
        </w:rPr>
        <w:t>,</w:t>
      </w:r>
      <w:r w:rsidR="00885DF2" w:rsidRPr="003E21E7">
        <w:rPr>
          <w:szCs w:val="24"/>
          <w:lang w:eastAsia="lt-LT"/>
        </w:rPr>
        <w:t xml:space="preserve"> turės atsižvelgti </w:t>
      </w:r>
      <w:r w:rsidR="00660BDE">
        <w:rPr>
          <w:szCs w:val="24"/>
          <w:lang w:eastAsia="lt-LT"/>
        </w:rPr>
        <w:t xml:space="preserve">ne tik į </w:t>
      </w:r>
      <w:r w:rsidR="00660BDE" w:rsidRPr="00A419A5">
        <w:rPr>
          <w:rFonts w:eastAsia="Calibri"/>
          <w:szCs w:val="24"/>
        </w:rPr>
        <w:t>pažeidimo pobūdį,</w:t>
      </w:r>
      <w:r w:rsidR="00660BDE" w:rsidRPr="00660BDE">
        <w:rPr>
          <w:rFonts w:eastAsia="Calibri"/>
          <w:bCs/>
          <w:szCs w:val="24"/>
        </w:rPr>
        <w:t xml:space="preserve"> sunkumą, mastą, </w:t>
      </w:r>
      <w:r w:rsidR="00660BDE" w:rsidRPr="00A419A5">
        <w:rPr>
          <w:rFonts w:eastAsia="Calibri"/>
          <w:szCs w:val="24"/>
        </w:rPr>
        <w:t>atsakomybę lengvinančias ir sunkinančias aplinkybes</w:t>
      </w:r>
      <w:r w:rsidR="00660BDE">
        <w:rPr>
          <w:rFonts w:eastAsia="Calibri"/>
          <w:szCs w:val="24"/>
        </w:rPr>
        <w:t xml:space="preserve">, bet ir į </w:t>
      </w:r>
      <w:r w:rsidR="00885DF2" w:rsidRPr="003E21E7">
        <w:rPr>
          <w:szCs w:val="24"/>
          <w:lang w:eastAsia="lt-LT"/>
        </w:rPr>
        <w:t>komercinės veiklos subjekto gautą finansinę naudą ar išvengtus nuostolius.</w:t>
      </w:r>
    </w:p>
    <w:p w14:paraId="533F3C15" w14:textId="7DD2718B" w:rsidR="00660BDE" w:rsidRPr="005F6C69" w:rsidRDefault="00660BDE" w:rsidP="00660BDE">
      <w:pPr>
        <w:spacing w:line="276" w:lineRule="auto"/>
        <w:ind w:firstLine="851"/>
        <w:jc w:val="both"/>
        <w:rPr>
          <w:rFonts w:eastAsia="Calibri"/>
          <w:szCs w:val="24"/>
        </w:rPr>
      </w:pPr>
      <w:r w:rsidRPr="005F6C69">
        <w:rPr>
          <w:rFonts w:eastAsia="Calibri"/>
          <w:szCs w:val="24"/>
        </w:rPr>
        <w:t>Atsakomybę lengvinančiomis aplinkyb</w:t>
      </w:r>
      <w:r>
        <w:rPr>
          <w:rFonts w:eastAsia="Calibri"/>
          <w:szCs w:val="24"/>
        </w:rPr>
        <w:t>ių sąrašas papildomas</w:t>
      </w:r>
      <w:r w:rsidRPr="005F6C69">
        <w:rPr>
          <w:rFonts w:eastAsia="Calibri"/>
          <w:szCs w:val="24"/>
        </w:rPr>
        <w:t xml:space="preserve"> </w:t>
      </w:r>
      <w:r>
        <w:rPr>
          <w:rFonts w:eastAsia="Calibri"/>
          <w:szCs w:val="24"/>
        </w:rPr>
        <w:t xml:space="preserve">aplinkybe, kad </w:t>
      </w:r>
      <w:r w:rsidRPr="005F6C69">
        <w:rPr>
          <w:rFonts w:eastAsia="Calibri"/>
          <w:szCs w:val="24"/>
        </w:rPr>
        <w:t>komercinės veiklos subjektas savo valia nutraukė pažeidimą</w:t>
      </w:r>
      <w:r>
        <w:rPr>
          <w:rFonts w:eastAsia="Calibri"/>
          <w:szCs w:val="24"/>
        </w:rPr>
        <w:t xml:space="preserve">. </w:t>
      </w:r>
    </w:p>
    <w:p w14:paraId="6F19CA56" w14:textId="1BB328BC" w:rsidR="00C34156" w:rsidRPr="00C34156" w:rsidRDefault="00660BDE" w:rsidP="00C34156">
      <w:pPr>
        <w:spacing w:line="276" w:lineRule="auto"/>
        <w:ind w:firstLine="851"/>
        <w:jc w:val="both"/>
        <w:rPr>
          <w:szCs w:val="24"/>
          <w:lang w:val="en-US" w:eastAsia="lt-LT"/>
        </w:rPr>
      </w:pPr>
      <w:r>
        <w:rPr>
          <w:szCs w:val="24"/>
          <w:lang w:eastAsia="lt-LT"/>
        </w:rPr>
        <w:t>Atsakomybę s</w:t>
      </w:r>
      <w:r w:rsidRPr="003E21E7">
        <w:rPr>
          <w:szCs w:val="24"/>
          <w:lang w:eastAsia="lt-LT"/>
        </w:rPr>
        <w:t xml:space="preserve">unkinančių aplinkybių sąrašas papildomas </w:t>
      </w:r>
      <w:r>
        <w:rPr>
          <w:szCs w:val="24"/>
          <w:lang w:eastAsia="lt-LT"/>
        </w:rPr>
        <w:t xml:space="preserve">ta </w:t>
      </w:r>
      <w:r w:rsidRPr="003E21E7">
        <w:rPr>
          <w:szCs w:val="24"/>
          <w:lang w:eastAsia="lt-LT"/>
        </w:rPr>
        <w:t>aplinkyb</w:t>
      </w:r>
      <w:r>
        <w:rPr>
          <w:szCs w:val="24"/>
          <w:lang w:eastAsia="lt-LT"/>
        </w:rPr>
        <w:t>e, jog</w:t>
      </w:r>
      <w:r w:rsidRPr="003E21E7">
        <w:rPr>
          <w:szCs w:val="24"/>
          <w:lang w:eastAsia="lt-LT"/>
        </w:rPr>
        <w:t xml:space="preserve"> </w:t>
      </w:r>
      <w:r>
        <w:rPr>
          <w:szCs w:val="24"/>
          <w:lang w:eastAsia="lt-LT"/>
        </w:rPr>
        <w:t xml:space="preserve">komercinės veiklos subjektas pažeidimą padarė </w:t>
      </w:r>
      <w:r w:rsidRPr="003E21E7">
        <w:rPr>
          <w:szCs w:val="24"/>
          <w:lang w:eastAsia="lt-LT"/>
        </w:rPr>
        <w:t>pakartotinai per 3</w:t>
      </w:r>
      <w:r w:rsidR="008E05DB">
        <w:rPr>
          <w:szCs w:val="24"/>
          <w:lang w:eastAsia="lt-LT"/>
        </w:rPr>
        <w:t> </w:t>
      </w:r>
      <w:r w:rsidRPr="003E21E7">
        <w:rPr>
          <w:szCs w:val="24"/>
          <w:lang w:eastAsia="lt-LT"/>
        </w:rPr>
        <w:t>metus</w:t>
      </w:r>
      <w:r>
        <w:rPr>
          <w:szCs w:val="24"/>
          <w:lang w:eastAsia="lt-LT"/>
        </w:rPr>
        <w:t xml:space="preserve"> (t. y. 1–3 metų laikotarpiu po pirmo pažeid</w:t>
      </w:r>
      <w:r w:rsidR="008E05DB">
        <w:rPr>
          <w:szCs w:val="24"/>
          <w:lang w:eastAsia="lt-LT"/>
        </w:rPr>
        <w:t>i</w:t>
      </w:r>
      <w:r>
        <w:rPr>
          <w:szCs w:val="24"/>
          <w:lang w:eastAsia="lt-LT"/>
        </w:rPr>
        <w:t>mo)</w:t>
      </w:r>
      <w:r w:rsidRPr="003E21E7">
        <w:rPr>
          <w:szCs w:val="24"/>
          <w:lang w:eastAsia="lt-LT"/>
        </w:rPr>
        <w:t>, už kurį jau buvo paskirta šio įstatymo nustatyta bauda, įspėjimas arba už tą patį pažeidimą skirta sankcija kitose</w:t>
      </w:r>
      <w:r w:rsidRPr="003E21E7">
        <w:rPr>
          <w:rFonts w:eastAsia="Calibri"/>
          <w:szCs w:val="24"/>
        </w:rPr>
        <w:t xml:space="preserve"> </w:t>
      </w:r>
      <w:r w:rsidRPr="003E21E7">
        <w:rPr>
          <w:szCs w:val="24"/>
          <w:lang w:eastAsia="lt-LT"/>
        </w:rPr>
        <w:t>Europos Sąjungos valstybėse narėse tarpvalstybiniais atvejais, kai tokia informacija yra prieinama pagal Reglamentą (ES) 2017/2394.</w:t>
      </w:r>
      <w:r w:rsidR="008E05DB">
        <w:rPr>
          <w:szCs w:val="24"/>
          <w:lang w:eastAsia="lt-LT"/>
        </w:rPr>
        <w:t xml:space="preserve"> </w:t>
      </w:r>
      <w:r w:rsidR="00C34156">
        <w:rPr>
          <w:szCs w:val="24"/>
          <w:lang w:eastAsia="lt-LT"/>
        </w:rPr>
        <w:t xml:space="preserve">Kartu atkreiptinas dėmesys, jog pagal </w:t>
      </w:r>
      <w:r w:rsidR="00C34156" w:rsidRPr="00C34156">
        <w:rPr>
          <w:iCs/>
          <w:szCs w:val="24"/>
          <w:lang w:eastAsia="lt-LT"/>
        </w:rPr>
        <w:t xml:space="preserve">Direktyvos (ES) 2019/2161 nuostatas skiriant sankciją turi būti atsižvelgta į bet </w:t>
      </w:r>
      <w:r w:rsidR="00C34156" w:rsidRPr="00C34156">
        <w:rPr>
          <w:i/>
          <w:szCs w:val="24"/>
          <w:lang w:eastAsia="lt-LT"/>
        </w:rPr>
        <w:t>kokius ankstesnius padarytus pažeidimus</w:t>
      </w:r>
      <w:r w:rsidR="00C34156" w:rsidRPr="00C34156">
        <w:rPr>
          <w:iCs/>
          <w:szCs w:val="24"/>
          <w:lang w:eastAsia="lt-LT"/>
        </w:rPr>
        <w:t xml:space="preserve"> (t. y. apskritai nenustatomas joks terminas).</w:t>
      </w:r>
    </w:p>
    <w:p w14:paraId="4FF9996B" w14:textId="204D22D7" w:rsidR="00F85B8E" w:rsidRPr="003E21E7" w:rsidRDefault="00EE3EBF" w:rsidP="00F85B8E">
      <w:pPr>
        <w:spacing w:line="276" w:lineRule="auto"/>
        <w:ind w:firstLine="851"/>
        <w:jc w:val="both"/>
        <w:rPr>
          <w:szCs w:val="24"/>
          <w:lang w:eastAsia="lt-LT"/>
        </w:rPr>
      </w:pPr>
      <w:r w:rsidRPr="008E05DB">
        <w:rPr>
          <w:szCs w:val="24"/>
          <w:lang w:eastAsia="lt-LT"/>
        </w:rPr>
        <w:t xml:space="preserve">7. </w:t>
      </w:r>
      <w:r w:rsidR="00F85B8E" w:rsidRPr="008E05DB">
        <w:rPr>
          <w:szCs w:val="24"/>
          <w:lang w:eastAsia="lt-LT"/>
        </w:rPr>
        <w:t>Valstybinė vartotojų teisių apsaugos tarnyba Reglamento (ES) 201</w:t>
      </w:r>
      <w:r w:rsidR="00F85B8E" w:rsidRPr="003E21E7">
        <w:rPr>
          <w:szCs w:val="24"/>
          <w:lang w:eastAsia="lt-LT"/>
        </w:rPr>
        <w:t xml:space="preserve">7/2394 21 straipsnyje nustatytais atvejais už nesąžiningą komercinę veiklą ar už komercinės veiklos subjekto prisiimtų įsipareigojimų imtis taisomųjų priemonių vartotojų naudai nevykdymą komercinės veiklos subjektui, atsakingam už plačiai paplitusį pažeidimą ar Sąjungos mastu plačiai paplitusį pažeidimą, galės skirti </w:t>
      </w:r>
      <w:r w:rsidR="00F85B8E" w:rsidRPr="003E21E7">
        <w:rPr>
          <w:szCs w:val="24"/>
          <w:lang w:eastAsia="lt-LT"/>
        </w:rPr>
        <w:lastRenderedPageBreak/>
        <w:t>baudą iki 4 procentų jo metinių pajamų praėjusiais finansiniais metais</w:t>
      </w:r>
      <w:r w:rsidR="00C954D5" w:rsidRPr="003E21E7">
        <w:rPr>
          <w:szCs w:val="24"/>
          <w:lang w:eastAsia="lt-LT"/>
        </w:rPr>
        <w:t xml:space="preserve"> atitinkamoje valstybėje narėje ar valstybėse narėse</w:t>
      </w:r>
      <w:r w:rsidR="007D661F">
        <w:rPr>
          <w:szCs w:val="24"/>
          <w:lang w:eastAsia="lt-LT"/>
        </w:rPr>
        <w:t xml:space="preserve">. </w:t>
      </w:r>
      <w:r w:rsidR="00F85B8E" w:rsidRPr="003E21E7">
        <w:rPr>
          <w:szCs w:val="24"/>
          <w:lang w:eastAsia="lt-LT"/>
        </w:rPr>
        <w:t xml:space="preserve">Jeigu komercinės veiklos subjektas nepateiks informacijos apie savo metines pajamas, jam galės būti skiriama bauda iki dviejų milijonų eurų. Skiriamos baudos dydis bus nustatomas Vyriausybės nustatyta tvarka, </w:t>
      </w:r>
      <w:r w:rsidR="000F7EC9" w:rsidRPr="005F6C69">
        <w:rPr>
          <w:rFonts w:eastAsia="Calibri"/>
          <w:szCs w:val="24"/>
        </w:rPr>
        <w:t>atsižvelgiant į pažeidimo pobūdį, sunkumą, mastą, komercinės veiklos subjekto gautą finansinę naudą ar išvengtus nuostolius</w:t>
      </w:r>
      <w:r w:rsidR="000F7EC9">
        <w:rPr>
          <w:rFonts w:eastAsia="Calibri"/>
          <w:szCs w:val="24"/>
        </w:rPr>
        <w:t>,</w:t>
      </w:r>
      <w:r w:rsidR="000F7EC9" w:rsidRPr="005F6C69">
        <w:rPr>
          <w:rFonts w:eastAsia="Calibri"/>
          <w:szCs w:val="24"/>
        </w:rPr>
        <w:t xml:space="preserve"> trukmę bei nustatytas atsakomybę lengvinančias ir sunkinančias aplinkybes</w:t>
      </w:r>
    </w:p>
    <w:p w14:paraId="48708973" w14:textId="68A7FDEB" w:rsidR="0001506B" w:rsidRPr="003E21E7" w:rsidRDefault="00EE3EBF" w:rsidP="00C5739F">
      <w:pPr>
        <w:spacing w:line="276" w:lineRule="auto"/>
        <w:ind w:firstLine="851"/>
        <w:jc w:val="both"/>
        <w:rPr>
          <w:rFonts w:eastAsia="Calibri"/>
          <w:bCs/>
          <w:szCs w:val="24"/>
        </w:rPr>
      </w:pPr>
      <w:r>
        <w:rPr>
          <w:bCs/>
          <w:szCs w:val="24"/>
          <w:lang w:eastAsia="lt-LT"/>
        </w:rPr>
        <w:t xml:space="preserve">8. </w:t>
      </w:r>
      <w:r w:rsidR="006330DB" w:rsidRPr="003E21E7">
        <w:rPr>
          <w:bCs/>
          <w:szCs w:val="24"/>
          <w:lang w:eastAsia="lt-LT"/>
        </w:rPr>
        <w:t>Vykdant Nesąžiningos komercinės veiklos vartotojams draudimo įstatymo priežiūrą, Valstybinė vartotojų teisių apsaugos tarnyba susiduria su atvejais, kai vartotojai nesąžiningą komercinę veiklą vertina bendrąją prasme, t.</w:t>
      </w:r>
      <w:r w:rsidR="00F05455">
        <w:rPr>
          <w:bCs/>
          <w:szCs w:val="24"/>
          <w:lang w:eastAsia="lt-LT"/>
        </w:rPr>
        <w:t> </w:t>
      </w:r>
      <w:r w:rsidR="006330DB" w:rsidRPr="003E21E7">
        <w:rPr>
          <w:bCs/>
          <w:szCs w:val="24"/>
          <w:lang w:eastAsia="lt-LT"/>
        </w:rPr>
        <w:t>y. nesąžininga komercinė veikla įvardijama</w:t>
      </w:r>
      <w:r w:rsidR="00D06224">
        <w:rPr>
          <w:bCs/>
          <w:szCs w:val="24"/>
          <w:lang w:eastAsia="lt-LT"/>
        </w:rPr>
        <w:t xml:space="preserve">s, </w:t>
      </w:r>
      <w:r w:rsidR="006330DB" w:rsidRPr="003E21E7">
        <w:rPr>
          <w:bCs/>
          <w:szCs w:val="24"/>
          <w:lang w:eastAsia="lt-LT"/>
        </w:rPr>
        <w:t>pavyzdžiui</w:t>
      </w:r>
      <w:r w:rsidR="00D06224">
        <w:rPr>
          <w:bCs/>
          <w:szCs w:val="24"/>
          <w:lang w:eastAsia="lt-LT"/>
        </w:rPr>
        <w:t>,</w:t>
      </w:r>
      <w:r w:rsidR="006330DB" w:rsidRPr="003E21E7">
        <w:rPr>
          <w:bCs/>
          <w:szCs w:val="24"/>
          <w:lang w:eastAsia="lt-LT"/>
        </w:rPr>
        <w:t xml:space="preserve"> nemandag</w:t>
      </w:r>
      <w:r w:rsidR="00D06224">
        <w:rPr>
          <w:bCs/>
          <w:szCs w:val="24"/>
          <w:lang w:eastAsia="lt-LT"/>
        </w:rPr>
        <w:t>us bendravimas su vartotoju,</w:t>
      </w:r>
      <w:r w:rsidR="006330DB" w:rsidRPr="003E21E7">
        <w:rPr>
          <w:bCs/>
          <w:szCs w:val="24"/>
          <w:lang w:eastAsia="lt-LT"/>
        </w:rPr>
        <w:t xml:space="preserve"> prekių </w:t>
      </w:r>
      <w:proofErr w:type="spellStart"/>
      <w:r w:rsidR="006330DB" w:rsidRPr="003E21E7">
        <w:rPr>
          <w:bCs/>
          <w:szCs w:val="24"/>
          <w:lang w:eastAsia="lt-LT"/>
        </w:rPr>
        <w:t>nepristatymas</w:t>
      </w:r>
      <w:proofErr w:type="spellEnd"/>
      <w:r w:rsidR="00D06224">
        <w:rPr>
          <w:bCs/>
          <w:szCs w:val="24"/>
          <w:lang w:eastAsia="lt-LT"/>
        </w:rPr>
        <w:t xml:space="preserve"> ir</w:t>
      </w:r>
      <w:r w:rsidR="006330DB" w:rsidRPr="003E21E7">
        <w:rPr>
          <w:bCs/>
          <w:szCs w:val="24"/>
          <w:lang w:eastAsia="lt-LT"/>
        </w:rPr>
        <w:t xml:space="preserve"> </w:t>
      </w:r>
      <w:r w:rsidR="00D06224">
        <w:rPr>
          <w:bCs/>
          <w:szCs w:val="24"/>
          <w:lang w:eastAsia="lt-LT"/>
        </w:rPr>
        <w:t>pan</w:t>
      </w:r>
      <w:r w:rsidR="006330DB" w:rsidRPr="003E21E7">
        <w:rPr>
          <w:bCs/>
          <w:szCs w:val="24"/>
          <w:lang w:eastAsia="lt-LT"/>
        </w:rPr>
        <w:t xml:space="preserve">. Todėl Valstybinė vartotojų teisių apsaugos tarnyba kiekvienu tokiu atveju privalo išsamiai įvertinti gauto vartotojo prašymo (skundo) aplinkybes ir priimti nutarimą pradėti arba atsisakyti pradėti </w:t>
      </w:r>
      <w:r w:rsidR="00D06224">
        <w:rPr>
          <w:bCs/>
          <w:szCs w:val="24"/>
          <w:lang w:eastAsia="lt-LT"/>
        </w:rPr>
        <w:t xml:space="preserve">įstatymo pažeidimo </w:t>
      </w:r>
      <w:r w:rsidR="006330DB" w:rsidRPr="003E21E7">
        <w:rPr>
          <w:bCs/>
          <w:szCs w:val="24"/>
          <w:lang w:eastAsia="lt-LT"/>
        </w:rPr>
        <w:t xml:space="preserve">nagrinėjimo procedūrą. </w:t>
      </w:r>
      <w:r w:rsidR="0001506B" w:rsidRPr="003E21E7">
        <w:rPr>
          <w:bCs/>
          <w:szCs w:val="24"/>
          <w:lang w:eastAsia="lt-LT"/>
        </w:rPr>
        <w:t>S</w:t>
      </w:r>
      <w:r w:rsidR="006330DB" w:rsidRPr="003E21E7">
        <w:rPr>
          <w:bCs/>
          <w:szCs w:val="24"/>
          <w:lang w:eastAsia="lt-LT"/>
        </w:rPr>
        <w:t xml:space="preserve">iekiant </w:t>
      </w:r>
      <w:r w:rsidR="00D06224">
        <w:rPr>
          <w:bCs/>
          <w:szCs w:val="24"/>
          <w:lang w:eastAsia="lt-LT"/>
        </w:rPr>
        <w:t xml:space="preserve">ribotus </w:t>
      </w:r>
      <w:r w:rsidR="00D06224" w:rsidRPr="003E21E7">
        <w:rPr>
          <w:bCs/>
          <w:szCs w:val="24"/>
          <w:lang w:eastAsia="lt-LT"/>
        </w:rPr>
        <w:t>Valstybinė</w:t>
      </w:r>
      <w:r w:rsidR="00D06224">
        <w:rPr>
          <w:bCs/>
          <w:szCs w:val="24"/>
          <w:lang w:eastAsia="lt-LT"/>
        </w:rPr>
        <w:t>s</w:t>
      </w:r>
      <w:r w:rsidR="00D06224" w:rsidRPr="003E21E7">
        <w:rPr>
          <w:bCs/>
          <w:szCs w:val="24"/>
          <w:lang w:eastAsia="lt-LT"/>
        </w:rPr>
        <w:t xml:space="preserve"> vartotojų teisių apsaugos tarnyb</w:t>
      </w:r>
      <w:r w:rsidR="00D06224">
        <w:rPr>
          <w:bCs/>
          <w:szCs w:val="24"/>
          <w:lang w:eastAsia="lt-LT"/>
        </w:rPr>
        <w:t>os</w:t>
      </w:r>
      <w:r w:rsidR="00D06224" w:rsidRPr="003E21E7">
        <w:rPr>
          <w:bCs/>
          <w:szCs w:val="24"/>
          <w:lang w:eastAsia="lt-LT"/>
        </w:rPr>
        <w:t xml:space="preserve"> </w:t>
      </w:r>
      <w:r w:rsidR="00D06224">
        <w:rPr>
          <w:bCs/>
          <w:szCs w:val="24"/>
          <w:lang w:eastAsia="lt-LT"/>
        </w:rPr>
        <w:t xml:space="preserve">išteklius </w:t>
      </w:r>
      <w:r w:rsidR="006330DB" w:rsidRPr="003E21E7">
        <w:rPr>
          <w:bCs/>
          <w:szCs w:val="24"/>
          <w:lang w:eastAsia="lt-LT"/>
        </w:rPr>
        <w:t xml:space="preserve">skirti didžiausio rizikingumo pažeidimams, </w:t>
      </w:r>
      <w:r w:rsidR="0001506B" w:rsidRPr="003E21E7">
        <w:rPr>
          <w:bCs/>
          <w:szCs w:val="24"/>
          <w:lang w:eastAsia="lt-LT"/>
        </w:rPr>
        <w:t xml:space="preserve">įstatymo projekte </w:t>
      </w:r>
      <w:r w:rsidR="00E668DC" w:rsidRPr="003E21E7">
        <w:rPr>
          <w:szCs w:val="24"/>
          <w:lang w:eastAsia="lt-LT"/>
        </w:rPr>
        <w:t xml:space="preserve">numatoma, jog </w:t>
      </w:r>
      <w:r w:rsidR="00E668DC" w:rsidRPr="003E21E7">
        <w:rPr>
          <w:rFonts w:eastAsia="Calibri"/>
          <w:szCs w:val="24"/>
        </w:rPr>
        <w:t xml:space="preserve">pradėti prašymo (skundo) nagrinėjimo procedūrą bus atsisakoma, kai </w:t>
      </w:r>
      <w:r w:rsidR="00E668DC" w:rsidRPr="003E21E7">
        <w:rPr>
          <w:rFonts w:eastAsia="Calibri"/>
          <w:bCs/>
          <w:szCs w:val="24"/>
        </w:rPr>
        <w:t>prašyme (skunde) nurodytų faktinių aplinkybių tyrimas neatitinka Tarnybos veiklos prioritetų.</w:t>
      </w:r>
      <w:r w:rsidR="00C5739F" w:rsidRPr="003E21E7">
        <w:rPr>
          <w:rFonts w:eastAsia="Calibri"/>
          <w:bCs/>
          <w:szCs w:val="24"/>
        </w:rPr>
        <w:t xml:space="preserve"> </w:t>
      </w:r>
    </w:p>
    <w:p w14:paraId="2B86DA33" w14:textId="366B2D2C" w:rsidR="00C5739F" w:rsidRPr="003E21E7" w:rsidRDefault="0001506B" w:rsidP="00C5739F">
      <w:pPr>
        <w:spacing w:line="276" w:lineRule="auto"/>
        <w:ind w:firstLine="851"/>
        <w:jc w:val="both"/>
        <w:rPr>
          <w:rFonts w:eastAsia="Calibri"/>
          <w:bCs/>
          <w:szCs w:val="24"/>
        </w:rPr>
      </w:pPr>
      <w:r w:rsidRPr="003E21E7">
        <w:rPr>
          <w:rFonts w:eastAsia="Calibri"/>
          <w:bCs/>
          <w:szCs w:val="24"/>
        </w:rPr>
        <w:t xml:space="preserve">Taip pat atsisakyti pradėti </w:t>
      </w:r>
      <w:r w:rsidR="00D06224">
        <w:rPr>
          <w:rFonts w:eastAsia="Calibri"/>
          <w:bCs/>
          <w:szCs w:val="24"/>
        </w:rPr>
        <w:t xml:space="preserve">pažeidimo nagrinėjimo </w:t>
      </w:r>
      <w:r w:rsidRPr="003E21E7">
        <w:rPr>
          <w:rFonts w:eastAsia="Calibri"/>
          <w:bCs/>
          <w:szCs w:val="24"/>
        </w:rPr>
        <w:t xml:space="preserve">procedūrą </w:t>
      </w:r>
      <w:r w:rsidR="00D06224">
        <w:rPr>
          <w:rFonts w:eastAsia="Calibri"/>
          <w:bCs/>
          <w:szCs w:val="24"/>
        </w:rPr>
        <w:t xml:space="preserve">bus galima </w:t>
      </w:r>
      <w:r w:rsidRPr="003E21E7">
        <w:rPr>
          <w:rFonts w:eastAsia="Calibri"/>
          <w:bCs/>
          <w:szCs w:val="24"/>
        </w:rPr>
        <w:t xml:space="preserve">ne tik komisijos (kurią šiuo metu sudaro 5 nariai) nutarimu, bet ir įgalioto pareigūno sprendimu. </w:t>
      </w:r>
    </w:p>
    <w:p w14:paraId="6B0206C9" w14:textId="4EC4695B" w:rsidR="002E2973" w:rsidRPr="003E21E7" w:rsidRDefault="002E2973" w:rsidP="002E2973">
      <w:pPr>
        <w:spacing w:line="276" w:lineRule="auto"/>
        <w:ind w:firstLine="851"/>
        <w:jc w:val="both"/>
        <w:rPr>
          <w:szCs w:val="24"/>
          <w:lang w:eastAsia="lt-LT"/>
        </w:rPr>
      </w:pPr>
      <w:r w:rsidRPr="003E21E7">
        <w:rPr>
          <w:szCs w:val="24"/>
          <w:lang w:eastAsia="lt-LT"/>
        </w:rPr>
        <w:t xml:space="preserve">Atsižvelgiant į tai, kad nesąžiningos komercinės veiklos tyrimo procedūra yra sudėtinga, dažnai apima ne tik komercinės veiklos vertinimą, bet ir skleidžiamos reklamos bei kitų aplinkybių ištyrimą, įstatymo projekte numatoma suteikti teisę Valstybinei vartotojų teisių apsaugos tarnybai įstatymo pažeidimų nagrinėjimo terminą pratęsti ne ilgiau kaip </w:t>
      </w:r>
      <w:r w:rsidR="00D06224">
        <w:rPr>
          <w:szCs w:val="24"/>
          <w:lang w:eastAsia="lt-LT"/>
        </w:rPr>
        <w:t>6 </w:t>
      </w:r>
      <w:r w:rsidRPr="003E21E7">
        <w:rPr>
          <w:szCs w:val="24"/>
          <w:lang w:eastAsia="lt-LT"/>
        </w:rPr>
        <w:t>mėnesiams, t.</w:t>
      </w:r>
      <w:r w:rsidR="00D06224">
        <w:rPr>
          <w:szCs w:val="24"/>
          <w:lang w:eastAsia="lt-LT"/>
        </w:rPr>
        <w:t> </w:t>
      </w:r>
      <w:r w:rsidRPr="003E21E7">
        <w:rPr>
          <w:szCs w:val="24"/>
          <w:lang w:eastAsia="lt-LT"/>
        </w:rPr>
        <w:t xml:space="preserve">y. tokiam pat terminui, koks šiuo metu numatytas Lietuvos Respublikos reklamos įstatyme. </w:t>
      </w:r>
    </w:p>
    <w:p w14:paraId="357F820D" w14:textId="46B497A4" w:rsidR="00F85B8E" w:rsidRPr="003E21E7" w:rsidRDefault="00F85B8E" w:rsidP="00F85B8E">
      <w:pPr>
        <w:spacing w:line="276" w:lineRule="auto"/>
        <w:ind w:firstLine="851"/>
        <w:jc w:val="both"/>
        <w:rPr>
          <w:szCs w:val="24"/>
          <w:lang w:eastAsia="lt-LT"/>
        </w:rPr>
      </w:pPr>
      <w:r w:rsidRPr="003E21E7">
        <w:rPr>
          <w:szCs w:val="24"/>
          <w:lang w:eastAsia="lt-LT"/>
        </w:rPr>
        <w:t xml:space="preserve">Įstatymo projekte </w:t>
      </w:r>
      <w:r w:rsidR="00341ACB" w:rsidRPr="003E21E7">
        <w:rPr>
          <w:szCs w:val="24"/>
          <w:lang w:eastAsia="lt-LT"/>
        </w:rPr>
        <w:t xml:space="preserve">taip pat numatyti </w:t>
      </w:r>
      <w:r w:rsidRPr="003E21E7">
        <w:rPr>
          <w:szCs w:val="24"/>
          <w:lang w:eastAsia="lt-LT"/>
        </w:rPr>
        <w:t>pakeitimai, atsižvelgiant į Valstybės kontrolės 2019</w:t>
      </w:r>
      <w:r w:rsidR="00341ACB" w:rsidRPr="003E21E7">
        <w:rPr>
          <w:szCs w:val="24"/>
          <w:lang w:eastAsia="lt-LT"/>
        </w:rPr>
        <w:t> </w:t>
      </w:r>
      <w:r w:rsidRPr="003E21E7">
        <w:rPr>
          <w:szCs w:val="24"/>
          <w:lang w:eastAsia="lt-LT"/>
        </w:rPr>
        <w:t>m. liepos 16 </w:t>
      </w:r>
      <w:r w:rsidR="00341ACB" w:rsidRPr="003E21E7">
        <w:rPr>
          <w:szCs w:val="24"/>
          <w:lang w:eastAsia="lt-LT"/>
        </w:rPr>
        <w:t> </w:t>
      </w:r>
      <w:r w:rsidRPr="003E21E7">
        <w:rPr>
          <w:szCs w:val="24"/>
          <w:lang w:eastAsia="lt-LT"/>
        </w:rPr>
        <w:t>d. valstybinio audito ataskaitoje Nr.</w:t>
      </w:r>
      <w:r w:rsidR="00341ACB" w:rsidRPr="003E21E7">
        <w:rPr>
          <w:szCs w:val="24"/>
          <w:lang w:eastAsia="lt-LT"/>
        </w:rPr>
        <w:t> </w:t>
      </w:r>
      <w:r w:rsidRPr="003E21E7">
        <w:rPr>
          <w:szCs w:val="24"/>
          <w:lang w:eastAsia="lt-LT"/>
        </w:rPr>
        <w:t>VA-4 „Ar užtikrinama vartotojų teisių apsauga“ (toliau – Ataskaita)</w:t>
      </w:r>
      <w:r w:rsidRPr="003E21E7">
        <w:rPr>
          <w:szCs w:val="24"/>
          <w:vertAlign w:val="superscript"/>
          <w:lang w:eastAsia="lt-LT"/>
        </w:rPr>
        <w:footnoteReference w:id="11"/>
      </w:r>
      <w:r w:rsidRPr="003E21E7">
        <w:rPr>
          <w:szCs w:val="24"/>
          <w:lang w:eastAsia="lt-LT"/>
        </w:rPr>
        <w:t xml:space="preserve"> pateiktas rekomendacijas, kad Valstybinės vartotojų teisių apsaugos tarnybos nutarimai ir kita informacija galimai nukentėjusiems vartotojams apie jų teises turėtų būti skelbiama jos interneto svetainėje. </w:t>
      </w:r>
    </w:p>
    <w:p w14:paraId="192A5130" w14:textId="77777777" w:rsidR="004347B6" w:rsidRPr="003E21E7" w:rsidRDefault="004347B6" w:rsidP="00F85B8E">
      <w:pPr>
        <w:spacing w:line="276" w:lineRule="auto"/>
        <w:ind w:firstLine="851"/>
        <w:jc w:val="both"/>
        <w:rPr>
          <w:szCs w:val="24"/>
          <w:lang w:eastAsia="lt-LT"/>
        </w:rPr>
      </w:pPr>
    </w:p>
    <w:p w14:paraId="7155FE35" w14:textId="77777777" w:rsidR="00F85B8E" w:rsidRPr="003E21E7" w:rsidRDefault="00F85B8E" w:rsidP="00F85B8E">
      <w:pPr>
        <w:spacing w:line="276" w:lineRule="auto"/>
        <w:ind w:firstLine="851"/>
        <w:jc w:val="both"/>
        <w:rPr>
          <w:b/>
          <w:szCs w:val="24"/>
          <w:lang w:eastAsia="lt-LT"/>
        </w:rPr>
      </w:pPr>
      <w:r w:rsidRPr="003E21E7">
        <w:rPr>
          <w:b/>
          <w:szCs w:val="24"/>
          <w:lang w:eastAsia="lt-LT"/>
        </w:rPr>
        <w:t>5. Numatomo teisinio reguliavimo poveikio vertinimo rezultatai, galimos neigiamos priimto įstatymo pasekmės ir kokių priemonių reikėtų imtis, kad tokių pasekmių būtų išvengta</w:t>
      </w:r>
    </w:p>
    <w:p w14:paraId="0961EBA1" w14:textId="11007C9A" w:rsidR="00F85B8E" w:rsidRPr="003E21E7" w:rsidRDefault="00C51CBB" w:rsidP="00F85B8E">
      <w:pPr>
        <w:tabs>
          <w:tab w:val="left" w:pos="709"/>
        </w:tabs>
        <w:spacing w:line="276" w:lineRule="auto"/>
        <w:ind w:firstLine="851"/>
        <w:jc w:val="both"/>
        <w:rPr>
          <w:szCs w:val="24"/>
        </w:rPr>
      </w:pPr>
      <w:r w:rsidRPr="003E21E7">
        <w:rPr>
          <w:szCs w:val="24"/>
        </w:rPr>
        <w:t>P</w:t>
      </w:r>
      <w:r w:rsidR="00F85B8E" w:rsidRPr="003E21E7">
        <w:rPr>
          <w:szCs w:val="24"/>
        </w:rPr>
        <w:t xml:space="preserve">riėmus </w:t>
      </w:r>
      <w:r w:rsidRPr="003E21E7">
        <w:rPr>
          <w:szCs w:val="24"/>
        </w:rPr>
        <w:t>Į</w:t>
      </w:r>
      <w:r w:rsidR="00F85B8E" w:rsidRPr="003E21E7">
        <w:rPr>
          <w:szCs w:val="24"/>
        </w:rPr>
        <w:t>statymų projekt</w:t>
      </w:r>
      <w:r w:rsidRPr="003E21E7">
        <w:rPr>
          <w:szCs w:val="24"/>
        </w:rPr>
        <w:t>u</w:t>
      </w:r>
      <w:r w:rsidR="00F85B8E" w:rsidRPr="003E21E7">
        <w:rPr>
          <w:szCs w:val="24"/>
        </w:rPr>
        <w:t xml:space="preserve">s, bus </w:t>
      </w:r>
      <w:r w:rsidRPr="003E21E7">
        <w:rPr>
          <w:szCs w:val="24"/>
        </w:rPr>
        <w:t xml:space="preserve">sudarytos teisinės sąlygos </w:t>
      </w:r>
      <w:r w:rsidR="00F85B8E" w:rsidRPr="003E21E7">
        <w:rPr>
          <w:szCs w:val="24"/>
        </w:rPr>
        <w:t>užtikrint</w:t>
      </w:r>
      <w:r w:rsidRPr="003E21E7">
        <w:rPr>
          <w:szCs w:val="24"/>
        </w:rPr>
        <w:t>i</w:t>
      </w:r>
      <w:r w:rsidR="00F85B8E" w:rsidRPr="003E21E7">
        <w:rPr>
          <w:szCs w:val="24"/>
        </w:rPr>
        <w:t xml:space="preserve"> aukšt</w:t>
      </w:r>
      <w:r w:rsidRPr="003E21E7">
        <w:rPr>
          <w:szCs w:val="24"/>
        </w:rPr>
        <w:t>ą</w:t>
      </w:r>
      <w:r w:rsidR="00F85B8E" w:rsidRPr="003E21E7">
        <w:rPr>
          <w:szCs w:val="24"/>
        </w:rPr>
        <w:t xml:space="preserve"> vartotojų apsaugos lyg</w:t>
      </w:r>
      <w:r w:rsidRPr="003E21E7">
        <w:rPr>
          <w:szCs w:val="24"/>
        </w:rPr>
        <w:t>į</w:t>
      </w:r>
      <w:r w:rsidR="00F85B8E" w:rsidRPr="003E21E7">
        <w:rPr>
          <w:szCs w:val="24"/>
        </w:rPr>
        <w:t xml:space="preserve">, </w:t>
      </w:r>
      <w:r w:rsidRPr="003E21E7">
        <w:rPr>
          <w:szCs w:val="24"/>
        </w:rPr>
        <w:t xml:space="preserve">vartotojams įsigyjant </w:t>
      </w:r>
      <w:r w:rsidR="00F85B8E" w:rsidRPr="003E21E7">
        <w:rPr>
          <w:szCs w:val="24"/>
        </w:rPr>
        <w:t xml:space="preserve">prekes, </w:t>
      </w:r>
      <w:r w:rsidRPr="003E21E7">
        <w:rPr>
          <w:szCs w:val="24"/>
        </w:rPr>
        <w:t xml:space="preserve">paslaugas ir skaitmeninį </w:t>
      </w:r>
      <w:r w:rsidR="00F85B8E" w:rsidRPr="003E21E7">
        <w:rPr>
          <w:szCs w:val="24"/>
        </w:rPr>
        <w:t xml:space="preserve">turinį </w:t>
      </w:r>
      <w:r w:rsidRPr="003E21E7">
        <w:rPr>
          <w:szCs w:val="24"/>
        </w:rPr>
        <w:t>skaitmeninėje erdvėje: elektroninėse prekyvietėse ir kitose interneto svetainėse</w:t>
      </w:r>
      <w:r w:rsidR="00F85B8E" w:rsidRPr="003E21E7">
        <w:rPr>
          <w:szCs w:val="24"/>
        </w:rPr>
        <w:t xml:space="preserve">. </w:t>
      </w:r>
      <w:r w:rsidRPr="003E21E7">
        <w:rPr>
          <w:szCs w:val="24"/>
        </w:rPr>
        <w:t>Numatoma, kad vartotojams b</w:t>
      </w:r>
      <w:r w:rsidR="00F85B8E" w:rsidRPr="003E21E7">
        <w:rPr>
          <w:szCs w:val="24"/>
        </w:rPr>
        <w:t>us užtikrintas didesnis skaidrumas</w:t>
      </w:r>
      <w:r w:rsidRPr="003E21E7">
        <w:rPr>
          <w:szCs w:val="24"/>
        </w:rPr>
        <w:t xml:space="preserve"> ir aiškumas</w:t>
      </w:r>
      <w:r w:rsidR="00F85B8E" w:rsidRPr="003E21E7">
        <w:rPr>
          <w:szCs w:val="24"/>
        </w:rPr>
        <w:t xml:space="preserve">, </w:t>
      </w:r>
      <w:r w:rsidRPr="003E21E7">
        <w:rPr>
          <w:szCs w:val="24"/>
        </w:rPr>
        <w:t>kai kurias praktikas įtraukia</w:t>
      </w:r>
      <w:r w:rsidR="00D06224">
        <w:rPr>
          <w:szCs w:val="24"/>
        </w:rPr>
        <w:t>n</w:t>
      </w:r>
      <w:r w:rsidRPr="003E21E7">
        <w:rPr>
          <w:szCs w:val="24"/>
        </w:rPr>
        <w:t>t į nesąžiningos komercinės veiklos sąrašą</w:t>
      </w:r>
      <w:r w:rsidR="00F85B8E" w:rsidRPr="003E21E7">
        <w:rPr>
          <w:szCs w:val="24"/>
        </w:rPr>
        <w:t>.</w:t>
      </w:r>
      <w:r w:rsidRPr="003E21E7">
        <w:rPr>
          <w:szCs w:val="24"/>
        </w:rPr>
        <w:t xml:space="preserve"> Be to, tikimasi, kad nustatytos </w:t>
      </w:r>
      <w:r w:rsidR="00F85B8E" w:rsidRPr="003E21E7">
        <w:rPr>
          <w:szCs w:val="24"/>
        </w:rPr>
        <w:t xml:space="preserve">veiksmingos, proporcingos ir atgrasančios </w:t>
      </w:r>
      <w:r w:rsidRPr="003E21E7">
        <w:rPr>
          <w:szCs w:val="24"/>
        </w:rPr>
        <w:t>sankcijos atgrasys verslininkus nuo</w:t>
      </w:r>
      <w:r w:rsidR="00F85B8E" w:rsidRPr="003E21E7">
        <w:rPr>
          <w:szCs w:val="24"/>
        </w:rPr>
        <w:t xml:space="preserve"> </w:t>
      </w:r>
      <w:r w:rsidRPr="003E21E7">
        <w:rPr>
          <w:szCs w:val="24"/>
          <w:shd w:val="clear" w:color="auto" w:fill="FFFFFF"/>
        </w:rPr>
        <w:t>vartotojų interesų apsaugos Europos Sąjungos teisės aktų pažeidimų</w:t>
      </w:r>
      <w:r w:rsidR="00F85B8E" w:rsidRPr="003E21E7">
        <w:rPr>
          <w:szCs w:val="24"/>
        </w:rPr>
        <w:t>.</w:t>
      </w:r>
    </w:p>
    <w:p w14:paraId="0C993E48" w14:textId="77777777" w:rsidR="00F85B8E" w:rsidRPr="003E21E7" w:rsidRDefault="00F85B8E" w:rsidP="00F85B8E">
      <w:pPr>
        <w:tabs>
          <w:tab w:val="left" w:pos="709"/>
        </w:tabs>
        <w:spacing w:line="276" w:lineRule="auto"/>
        <w:ind w:firstLine="851"/>
        <w:jc w:val="both"/>
        <w:rPr>
          <w:szCs w:val="24"/>
        </w:rPr>
      </w:pPr>
    </w:p>
    <w:p w14:paraId="6DF70BDF" w14:textId="77777777" w:rsidR="00F85B8E" w:rsidRPr="003E21E7" w:rsidRDefault="00F85B8E" w:rsidP="00F85B8E">
      <w:pPr>
        <w:spacing w:line="276" w:lineRule="auto"/>
        <w:ind w:firstLine="851"/>
        <w:jc w:val="both"/>
        <w:rPr>
          <w:b/>
          <w:szCs w:val="24"/>
          <w:lang w:eastAsia="lt-LT"/>
        </w:rPr>
      </w:pPr>
      <w:r w:rsidRPr="003E21E7">
        <w:rPr>
          <w:b/>
          <w:szCs w:val="24"/>
          <w:lang w:eastAsia="lt-LT"/>
        </w:rPr>
        <w:t>6. Kokią įtaką priimti įstatymas turės kriminogeninei situacijai, korupcijai</w:t>
      </w:r>
    </w:p>
    <w:p w14:paraId="398F614C" w14:textId="77777777" w:rsidR="00F85B8E" w:rsidRPr="003E21E7" w:rsidRDefault="00F85B8E" w:rsidP="00F85B8E">
      <w:pPr>
        <w:tabs>
          <w:tab w:val="left" w:pos="709"/>
        </w:tabs>
        <w:spacing w:line="276" w:lineRule="auto"/>
        <w:ind w:firstLine="851"/>
        <w:jc w:val="both"/>
        <w:rPr>
          <w:szCs w:val="24"/>
        </w:rPr>
      </w:pPr>
      <w:r w:rsidRPr="003E21E7">
        <w:rPr>
          <w:szCs w:val="24"/>
        </w:rPr>
        <w:t>Priėmus Įstatymų projektus, nenumatomas joks poveikis kriminogeninei situacijai ir kovai su korupcija.</w:t>
      </w:r>
    </w:p>
    <w:p w14:paraId="4C94810B" w14:textId="77777777" w:rsidR="00F85B8E" w:rsidRPr="003E21E7" w:rsidRDefault="00F85B8E" w:rsidP="00F85B8E">
      <w:pPr>
        <w:spacing w:line="276" w:lineRule="auto"/>
        <w:ind w:firstLine="851"/>
        <w:jc w:val="both"/>
        <w:rPr>
          <w:szCs w:val="24"/>
          <w:lang w:eastAsia="lt-LT"/>
        </w:rPr>
      </w:pPr>
    </w:p>
    <w:p w14:paraId="78275411" w14:textId="77777777" w:rsidR="00F85B8E" w:rsidRPr="003E21E7" w:rsidRDefault="00F85B8E" w:rsidP="00F85B8E">
      <w:pPr>
        <w:spacing w:line="276" w:lineRule="auto"/>
        <w:ind w:firstLine="851"/>
        <w:jc w:val="both"/>
        <w:rPr>
          <w:b/>
          <w:szCs w:val="24"/>
          <w:lang w:eastAsia="lt-LT"/>
        </w:rPr>
      </w:pPr>
      <w:r w:rsidRPr="003E21E7">
        <w:rPr>
          <w:b/>
          <w:szCs w:val="24"/>
          <w:lang w:eastAsia="lt-LT"/>
        </w:rPr>
        <w:t>7. Kaip įstatymo įgyvendinimas atsilieps verslo sąlygoms ir jo plėtrai</w:t>
      </w:r>
    </w:p>
    <w:p w14:paraId="17D0FE8C" w14:textId="3648430D" w:rsidR="00F85B8E" w:rsidRPr="003E21E7" w:rsidRDefault="00F85B8E" w:rsidP="00F85B8E">
      <w:pPr>
        <w:spacing w:line="276" w:lineRule="auto"/>
        <w:ind w:firstLine="851"/>
        <w:jc w:val="both"/>
        <w:rPr>
          <w:szCs w:val="24"/>
          <w:lang w:eastAsia="lt-LT"/>
        </w:rPr>
      </w:pPr>
      <w:r w:rsidRPr="003E21E7">
        <w:rPr>
          <w:szCs w:val="24"/>
          <w:shd w:val="clear" w:color="auto" w:fill="FFFFFF"/>
        </w:rPr>
        <w:lastRenderedPageBreak/>
        <w:t xml:space="preserve">Įstatymų projektuose numatomas teisinis reguliavimas </w:t>
      </w:r>
      <w:r w:rsidR="00DB53FE" w:rsidRPr="003E21E7">
        <w:rPr>
          <w:szCs w:val="24"/>
          <w:shd w:val="clear" w:color="auto" w:fill="FFFFFF"/>
        </w:rPr>
        <w:t xml:space="preserve">nustatys vienodus vartotojų informavimo teisinius reikalavimus </w:t>
      </w:r>
      <w:r w:rsidRPr="003E21E7">
        <w:rPr>
          <w:szCs w:val="24"/>
          <w:lang w:eastAsia="lt-LT"/>
        </w:rPr>
        <w:t>elektronin</w:t>
      </w:r>
      <w:r w:rsidR="00DB53FE" w:rsidRPr="003E21E7">
        <w:rPr>
          <w:szCs w:val="24"/>
          <w:lang w:eastAsia="lt-LT"/>
        </w:rPr>
        <w:t>ėse</w:t>
      </w:r>
      <w:r w:rsidRPr="003E21E7">
        <w:rPr>
          <w:szCs w:val="24"/>
          <w:lang w:eastAsia="lt-LT"/>
        </w:rPr>
        <w:t xml:space="preserve"> prekyvie</w:t>
      </w:r>
      <w:r w:rsidR="00DB53FE" w:rsidRPr="003E21E7">
        <w:rPr>
          <w:szCs w:val="24"/>
          <w:lang w:eastAsia="lt-LT"/>
        </w:rPr>
        <w:t>tėse visose Europos Sąjungos valstybėse narėse</w:t>
      </w:r>
      <w:r w:rsidRPr="003E21E7">
        <w:rPr>
          <w:szCs w:val="24"/>
          <w:lang w:eastAsia="lt-LT"/>
        </w:rPr>
        <w:t xml:space="preserve">. </w:t>
      </w:r>
      <w:r w:rsidR="00DB53FE" w:rsidRPr="003E21E7">
        <w:rPr>
          <w:szCs w:val="24"/>
          <w:lang w:eastAsia="lt-LT"/>
        </w:rPr>
        <w:t xml:space="preserve">Tai padidins teisinį tikrumą, aiškumą ir apibrėžtumą elektroninių prekyviečių paslaugų teikėjams. </w:t>
      </w:r>
    </w:p>
    <w:p w14:paraId="2CCAC97B" w14:textId="2DDDD49E" w:rsidR="00887D8E" w:rsidRPr="003E21E7" w:rsidRDefault="00887D8E" w:rsidP="00F85B8E">
      <w:pPr>
        <w:spacing w:line="276" w:lineRule="auto"/>
        <w:ind w:firstLine="851"/>
        <w:jc w:val="both"/>
        <w:rPr>
          <w:szCs w:val="24"/>
          <w:lang w:eastAsia="lt-LT"/>
        </w:rPr>
      </w:pPr>
      <w:r w:rsidRPr="003E21E7">
        <w:rPr>
          <w:szCs w:val="24"/>
          <w:lang w:eastAsia="lt-LT"/>
        </w:rPr>
        <w:t>N</w:t>
      </w:r>
      <w:r w:rsidR="00F85B8E" w:rsidRPr="003E21E7">
        <w:rPr>
          <w:szCs w:val="24"/>
          <w:lang w:eastAsia="lt-LT"/>
        </w:rPr>
        <w:t xml:space="preserve">umatomu teisiniu reguliavimu </w:t>
      </w:r>
      <w:r w:rsidRPr="003E21E7">
        <w:rPr>
          <w:szCs w:val="24"/>
          <w:lang w:eastAsia="lt-LT"/>
        </w:rPr>
        <w:t xml:space="preserve">siūloma perkelti </w:t>
      </w:r>
      <w:r w:rsidRPr="003E21E7">
        <w:rPr>
          <w:szCs w:val="24"/>
        </w:rPr>
        <w:t>Direktyvos</w:t>
      </w:r>
      <w:r w:rsidR="00F92ACF">
        <w:rPr>
          <w:szCs w:val="24"/>
        </w:rPr>
        <w:t xml:space="preserve"> (ES)</w:t>
      </w:r>
      <w:r w:rsidRPr="003E21E7">
        <w:rPr>
          <w:szCs w:val="24"/>
        </w:rPr>
        <w:t xml:space="preserve"> 2019/2161</w:t>
      </w:r>
      <w:r w:rsidRPr="003E21E7">
        <w:rPr>
          <w:szCs w:val="24"/>
          <w:lang w:eastAsia="lt-LT"/>
        </w:rPr>
        <w:t xml:space="preserve"> </w:t>
      </w:r>
      <w:r w:rsidR="00D06224">
        <w:rPr>
          <w:szCs w:val="24"/>
          <w:lang w:eastAsia="lt-LT"/>
        </w:rPr>
        <w:t>nustatytus</w:t>
      </w:r>
      <w:r w:rsidRPr="003E21E7">
        <w:rPr>
          <w:szCs w:val="24"/>
          <w:lang w:eastAsia="lt-LT"/>
        </w:rPr>
        <w:t xml:space="preserve"> reikalavimus, ir nėra siūloma </w:t>
      </w:r>
      <w:r w:rsidR="00D06224">
        <w:rPr>
          <w:szCs w:val="24"/>
          <w:lang w:eastAsia="lt-LT"/>
        </w:rPr>
        <w:t>įtvirtinti</w:t>
      </w:r>
      <w:r w:rsidRPr="003E21E7">
        <w:rPr>
          <w:szCs w:val="24"/>
          <w:lang w:eastAsia="lt-LT"/>
        </w:rPr>
        <w:t xml:space="preserve"> griežtesnių nuostatų nei būtina. </w:t>
      </w:r>
    </w:p>
    <w:p w14:paraId="4277AB79" w14:textId="77777777" w:rsidR="00C51CBB" w:rsidRPr="003E21E7" w:rsidRDefault="00C51CBB" w:rsidP="00F85B8E">
      <w:pPr>
        <w:spacing w:line="276" w:lineRule="auto"/>
        <w:ind w:firstLine="851"/>
        <w:jc w:val="both"/>
        <w:rPr>
          <w:szCs w:val="24"/>
          <w:lang w:eastAsia="lt-LT"/>
        </w:rPr>
      </w:pPr>
    </w:p>
    <w:p w14:paraId="79FD73EC" w14:textId="77777777" w:rsidR="00F85B8E" w:rsidRPr="003E21E7" w:rsidRDefault="00F85B8E" w:rsidP="00F85B8E">
      <w:pPr>
        <w:spacing w:line="276" w:lineRule="auto"/>
        <w:ind w:firstLine="851"/>
        <w:jc w:val="both"/>
        <w:rPr>
          <w:b/>
          <w:szCs w:val="24"/>
          <w:lang w:eastAsia="lt-LT"/>
        </w:rPr>
      </w:pPr>
      <w:r w:rsidRPr="003E21E7">
        <w:rPr>
          <w:b/>
          <w:szCs w:val="24"/>
          <w:lang w:eastAsia="lt-LT"/>
        </w:rPr>
        <w:t>8. Ar įstatymo projektai neprieštarauja strateginio lygmens planavimo dokumentams</w:t>
      </w:r>
    </w:p>
    <w:p w14:paraId="0B552F21" w14:textId="77777777" w:rsidR="00F85B8E" w:rsidRPr="003E21E7" w:rsidRDefault="00F85B8E" w:rsidP="00F85B8E">
      <w:pPr>
        <w:spacing w:line="276" w:lineRule="auto"/>
        <w:ind w:firstLine="851"/>
        <w:jc w:val="both"/>
        <w:rPr>
          <w:szCs w:val="24"/>
          <w:lang w:eastAsia="lt-LT"/>
        </w:rPr>
      </w:pPr>
      <w:r w:rsidRPr="003E21E7">
        <w:rPr>
          <w:szCs w:val="24"/>
          <w:lang w:eastAsia="lt-LT"/>
        </w:rPr>
        <w:t>Įstatymų projektai neprieštarauja strateginio lygmens planavimo dokumentams.</w:t>
      </w:r>
    </w:p>
    <w:p w14:paraId="5DFDCB58" w14:textId="77777777" w:rsidR="00F85B8E" w:rsidRPr="003E21E7" w:rsidRDefault="00F85B8E" w:rsidP="00F85B8E">
      <w:pPr>
        <w:spacing w:line="276" w:lineRule="auto"/>
        <w:ind w:firstLine="851"/>
        <w:jc w:val="both"/>
        <w:rPr>
          <w:b/>
          <w:szCs w:val="24"/>
          <w:lang w:eastAsia="lt-LT"/>
        </w:rPr>
      </w:pPr>
    </w:p>
    <w:p w14:paraId="6C6EDE4F" w14:textId="77777777" w:rsidR="00F85B8E" w:rsidRPr="003E21E7" w:rsidRDefault="00F85B8E" w:rsidP="00F85B8E">
      <w:pPr>
        <w:spacing w:line="276" w:lineRule="auto"/>
        <w:ind w:firstLine="851"/>
        <w:jc w:val="both"/>
        <w:rPr>
          <w:b/>
          <w:szCs w:val="24"/>
          <w:lang w:eastAsia="lt-LT"/>
        </w:rPr>
      </w:pPr>
      <w:r w:rsidRPr="003E21E7">
        <w:rPr>
          <w:b/>
          <w:szCs w:val="24"/>
          <w:lang w:eastAsia="lt-LT"/>
        </w:rPr>
        <w:t>9. Įstatymo inkorporavimas į teisinę sistemą, kokius teisės aktus būtina priimti, kokius galiojančius teisės aktus reikia pakeisti ar pripažinti netekusiais galios</w:t>
      </w:r>
    </w:p>
    <w:p w14:paraId="745379C0" w14:textId="21E6C102" w:rsidR="00F85B8E" w:rsidRPr="003E21E7" w:rsidRDefault="00F85B8E" w:rsidP="00F85B8E">
      <w:pPr>
        <w:spacing w:line="276" w:lineRule="auto"/>
        <w:ind w:firstLine="851"/>
        <w:jc w:val="both"/>
        <w:rPr>
          <w:szCs w:val="24"/>
          <w:lang w:eastAsia="lt-LT"/>
        </w:rPr>
      </w:pPr>
      <w:r w:rsidRPr="003E21E7">
        <w:rPr>
          <w:szCs w:val="24"/>
          <w:lang w:eastAsia="lt-LT"/>
        </w:rPr>
        <w:t xml:space="preserve">Priėmus </w:t>
      </w:r>
      <w:r w:rsidR="00887D8E" w:rsidRPr="003E21E7">
        <w:rPr>
          <w:szCs w:val="24"/>
          <w:lang w:eastAsia="lt-LT"/>
        </w:rPr>
        <w:t>Į</w:t>
      </w:r>
      <w:r w:rsidRPr="003E21E7">
        <w:rPr>
          <w:szCs w:val="24"/>
          <w:lang w:eastAsia="lt-LT"/>
        </w:rPr>
        <w:t>statymų projektus, nenumatomas poreikis keisti kitus galiojančius įstatymus.</w:t>
      </w:r>
    </w:p>
    <w:p w14:paraId="4172C119" w14:textId="77777777" w:rsidR="00F85B8E" w:rsidRPr="003E21E7" w:rsidRDefault="00F85B8E" w:rsidP="00F85B8E">
      <w:pPr>
        <w:spacing w:line="276" w:lineRule="auto"/>
        <w:ind w:firstLine="851"/>
        <w:jc w:val="both"/>
        <w:rPr>
          <w:szCs w:val="24"/>
          <w:lang w:eastAsia="lt-LT"/>
        </w:rPr>
      </w:pPr>
    </w:p>
    <w:p w14:paraId="6A66A9C8" w14:textId="77777777" w:rsidR="00F85B8E" w:rsidRPr="003E21E7" w:rsidRDefault="00F85B8E" w:rsidP="00F85B8E">
      <w:pPr>
        <w:spacing w:line="276" w:lineRule="auto"/>
        <w:ind w:firstLine="851"/>
        <w:jc w:val="both"/>
        <w:rPr>
          <w:b/>
          <w:szCs w:val="24"/>
          <w:lang w:eastAsia="lt-LT"/>
        </w:rPr>
      </w:pPr>
      <w:r w:rsidRPr="003E21E7">
        <w:rPr>
          <w:b/>
          <w:szCs w:val="24"/>
          <w:lang w:eastAsia="lt-LT"/>
        </w:rPr>
        <w:t>10.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8C455A" w14:textId="77777777" w:rsidR="00F85B8E" w:rsidRPr="003E21E7" w:rsidRDefault="00F85B8E" w:rsidP="00F85B8E">
      <w:pPr>
        <w:spacing w:line="276" w:lineRule="auto"/>
        <w:ind w:firstLine="720"/>
        <w:jc w:val="both"/>
        <w:rPr>
          <w:szCs w:val="24"/>
          <w:lang w:eastAsia="lt-LT"/>
        </w:rPr>
      </w:pPr>
      <w:r w:rsidRPr="003E21E7">
        <w:rPr>
          <w:szCs w:val="24"/>
        </w:rPr>
        <w:t xml:space="preserve">Įstatymų projektai parengti laikantis Lietuvos Respublikos valstybinės kalbos įstatymo ir Lietuvos Respublikos teisėkūros pagrindų įstatymo reikalavimų bei </w:t>
      </w:r>
      <w:r w:rsidRPr="003E21E7">
        <w:rPr>
          <w:szCs w:val="24"/>
          <w:lang w:eastAsia="lt-LT"/>
        </w:rPr>
        <w:t xml:space="preserve">atitinka lietuvių kalbos normas. </w:t>
      </w:r>
    </w:p>
    <w:p w14:paraId="434D9CE2" w14:textId="2FFF5CEB" w:rsidR="00F85B8E" w:rsidRPr="003E21E7" w:rsidRDefault="00F85B8E" w:rsidP="00F85B8E">
      <w:pPr>
        <w:spacing w:line="276" w:lineRule="auto"/>
        <w:ind w:firstLine="720"/>
        <w:jc w:val="both"/>
        <w:rPr>
          <w:szCs w:val="24"/>
          <w:lang w:val="en-US" w:eastAsia="lt-LT"/>
        </w:rPr>
      </w:pPr>
      <w:r w:rsidRPr="003E21E7">
        <w:rPr>
          <w:szCs w:val="24"/>
          <w:lang w:eastAsia="lt-LT"/>
        </w:rPr>
        <w:t>Įstatymo projekt</w:t>
      </w:r>
      <w:r w:rsidR="00887D8E" w:rsidRPr="003E21E7">
        <w:rPr>
          <w:szCs w:val="24"/>
          <w:lang w:eastAsia="lt-LT"/>
        </w:rPr>
        <w:t>uose</w:t>
      </w:r>
      <w:r w:rsidRPr="003E21E7">
        <w:rPr>
          <w:szCs w:val="24"/>
          <w:lang w:eastAsia="lt-LT"/>
        </w:rPr>
        <w:t xml:space="preserve"> pateikiamos naujos sąvokos ir jas įvardijantys terminai įvertinti Lietuvos Respublikos terminų banko įstatymo ir jo įgyvendinamųjų teisės aktų nustatyta tvarka.</w:t>
      </w:r>
    </w:p>
    <w:p w14:paraId="13886870" w14:textId="77777777" w:rsidR="00F85B8E" w:rsidRPr="003E21E7" w:rsidRDefault="00F85B8E" w:rsidP="00F85B8E">
      <w:pPr>
        <w:spacing w:line="276" w:lineRule="auto"/>
        <w:ind w:firstLine="851"/>
        <w:jc w:val="both"/>
        <w:rPr>
          <w:szCs w:val="24"/>
          <w:lang w:eastAsia="lt-LT"/>
        </w:rPr>
      </w:pPr>
    </w:p>
    <w:p w14:paraId="731B5E76" w14:textId="77777777" w:rsidR="00F85B8E" w:rsidRPr="003E21E7" w:rsidRDefault="00F85B8E" w:rsidP="00F85B8E">
      <w:pPr>
        <w:spacing w:line="276" w:lineRule="auto"/>
        <w:ind w:firstLine="851"/>
        <w:jc w:val="both"/>
        <w:rPr>
          <w:b/>
          <w:szCs w:val="24"/>
          <w:lang w:eastAsia="lt-LT"/>
        </w:rPr>
      </w:pPr>
      <w:r w:rsidRPr="003E21E7">
        <w:rPr>
          <w:b/>
          <w:szCs w:val="24"/>
          <w:lang w:eastAsia="lt-LT"/>
        </w:rPr>
        <w:t>11. Ar įstatymo projektas atitinka Žmogaus teisių ir pagrindinių laisvių apsaugos konvencijos nuostatas ir Europos Sąjungos dokumentus</w:t>
      </w:r>
    </w:p>
    <w:p w14:paraId="7C03C388" w14:textId="7451E244" w:rsidR="00F85B8E" w:rsidRPr="003E21E7" w:rsidRDefault="00F85B8E" w:rsidP="00F85B8E">
      <w:pPr>
        <w:spacing w:line="276" w:lineRule="auto"/>
        <w:ind w:firstLine="851"/>
        <w:jc w:val="both"/>
        <w:rPr>
          <w:szCs w:val="24"/>
          <w:lang w:eastAsia="lt-LT"/>
        </w:rPr>
      </w:pPr>
      <w:r w:rsidRPr="003E21E7">
        <w:rPr>
          <w:szCs w:val="24"/>
          <w:lang w:eastAsia="lt-LT"/>
        </w:rPr>
        <w:t>Įstatymų projektai neprieštarauja Žmogaus teisių ir pagrindinių laisvių apsaugos konvencijos nuostatoms. Įstatym</w:t>
      </w:r>
      <w:r w:rsidR="00887D8E" w:rsidRPr="003E21E7">
        <w:rPr>
          <w:szCs w:val="24"/>
          <w:lang w:eastAsia="lt-LT"/>
        </w:rPr>
        <w:t>ų</w:t>
      </w:r>
      <w:r w:rsidRPr="003E21E7">
        <w:rPr>
          <w:szCs w:val="24"/>
          <w:lang w:eastAsia="lt-LT"/>
        </w:rPr>
        <w:t xml:space="preserve"> projektais įgyvendinama </w:t>
      </w:r>
      <w:r w:rsidRPr="003E21E7">
        <w:rPr>
          <w:bCs/>
          <w:szCs w:val="24"/>
          <w:lang w:eastAsia="lt-LT"/>
        </w:rPr>
        <w:t>2019</w:t>
      </w:r>
      <w:r w:rsidR="00E97357" w:rsidRPr="003E21E7">
        <w:rPr>
          <w:bCs/>
          <w:szCs w:val="24"/>
          <w:lang w:eastAsia="lt-LT"/>
        </w:rPr>
        <w:t> </w:t>
      </w:r>
      <w:r w:rsidRPr="003E21E7">
        <w:rPr>
          <w:bCs/>
          <w:szCs w:val="24"/>
          <w:lang w:eastAsia="lt-LT"/>
        </w:rPr>
        <w:t>m. lapkričio 27</w:t>
      </w:r>
      <w:r w:rsidR="00E97357" w:rsidRPr="003E21E7">
        <w:rPr>
          <w:bCs/>
          <w:szCs w:val="24"/>
          <w:lang w:eastAsia="lt-LT"/>
        </w:rPr>
        <w:t> </w:t>
      </w:r>
      <w:r w:rsidRPr="003E21E7">
        <w:rPr>
          <w:bCs/>
          <w:szCs w:val="24"/>
          <w:lang w:eastAsia="lt-LT"/>
        </w:rPr>
        <w:t>d. Europos Parlamento ir Tarybos direktyva (ES) 2019/2161, kuria iš dalies keičiamos Tarybos direktyva 93/13/EEB ir Europos Parlamento ir Tarybos direktyvos 98/6/EB, 2005/29/EB ir 2011/83/ES.</w:t>
      </w:r>
    </w:p>
    <w:p w14:paraId="3771438D" w14:textId="77777777" w:rsidR="00F85B8E" w:rsidRPr="003E21E7" w:rsidRDefault="00F85B8E" w:rsidP="00F85B8E">
      <w:pPr>
        <w:spacing w:line="276" w:lineRule="auto"/>
        <w:ind w:firstLine="851"/>
        <w:jc w:val="both"/>
        <w:rPr>
          <w:szCs w:val="24"/>
          <w:lang w:eastAsia="lt-LT"/>
        </w:rPr>
      </w:pPr>
    </w:p>
    <w:p w14:paraId="0F39378A" w14:textId="77777777" w:rsidR="00F85B8E" w:rsidRPr="003E21E7" w:rsidRDefault="00F85B8E" w:rsidP="00F85B8E">
      <w:pPr>
        <w:spacing w:line="276" w:lineRule="auto"/>
        <w:ind w:firstLine="851"/>
        <w:jc w:val="both"/>
        <w:rPr>
          <w:b/>
          <w:szCs w:val="24"/>
          <w:lang w:eastAsia="lt-LT"/>
        </w:rPr>
      </w:pPr>
      <w:r w:rsidRPr="003E21E7">
        <w:rPr>
          <w:b/>
          <w:szCs w:val="24"/>
          <w:lang w:eastAsia="lt-LT"/>
        </w:rPr>
        <w:t>12. Jeigu įstatymui įgyvendinti reikia įgyvendinamųjų teisės aktų, – kas ir kada juos turėtų priimti</w:t>
      </w:r>
    </w:p>
    <w:p w14:paraId="27FD5E25" w14:textId="691DA020" w:rsidR="00F85B8E" w:rsidRDefault="00F85B8E" w:rsidP="00E97357">
      <w:pPr>
        <w:spacing w:line="276" w:lineRule="auto"/>
        <w:ind w:firstLine="851"/>
        <w:jc w:val="both"/>
        <w:rPr>
          <w:szCs w:val="24"/>
          <w:lang w:eastAsia="lt-LT"/>
        </w:rPr>
      </w:pPr>
      <w:r w:rsidRPr="003E21E7">
        <w:rPr>
          <w:szCs w:val="24"/>
          <w:lang w:eastAsia="lt-LT"/>
        </w:rPr>
        <w:t>Įstatymams įgyvendinti reikės pakeisti</w:t>
      </w:r>
      <w:r w:rsidR="00E97357" w:rsidRPr="003E21E7">
        <w:rPr>
          <w:szCs w:val="24"/>
          <w:lang w:eastAsia="lt-LT"/>
        </w:rPr>
        <w:t xml:space="preserve"> </w:t>
      </w:r>
      <w:r w:rsidRPr="003E21E7">
        <w:rPr>
          <w:szCs w:val="24"/>
          <w:lang w:eastAsia="lt-LT"/>
        </w:rPr>
        <w:t xml:space="preserve">Įspėjimų ir baudų už </w:t>
      </w:r>
      <w:bookmarkStart w:id="0" w:name="_GoBack"/>
      <w:r w:rsidRPr="003E21E7">
        <w:rPr>
          <w:szCs w:val="24"/>
          <w:lang w:eastAsia="lt-LT"/>
        </w:rPr>
        <w:t>Lietuvo</w:t>
      </w:r>
      <w:bookmarkEnd w:id="0"/>
      <w:r w:rsidRPr="003E21E7">
        <w:rPr>
          <w:szCs w:val="24"/>
          <w:lang w:eastAsia="lt-LT"/>
        </w:rPr>
        <w:t>s Respublikos nesąžiningos komercinės veiklos vartotojams draudimo įstatymo pažeidimus skyrimo tvarkos aprašą, patvirtintą Lietuvos Respublikos Vyriausybės 2019 m. rugsėjo 18 d. nutarimu Nr. 970</w:t>
      </w:r>
      <w:r w:rsidR="00E97357" w:rsidRPr="003E21E7">
        <w:rPr>
          <w:szCs w:val="24"/>
          <w:lang w:eastAsia="lt-LT"/>
        </w:rPr>
        <w:t>.</w:t>
      </w:r>
    </w:p>
    <w:p w14:paraId="2A93260D" w14:textId="23AA3885" w:rsidR="001B25FF" w:rsidRDefault="001B25FF" w:rsidP="001B25FF">
      <w:pPr>
        <w:spacing w:line="276" w:lineRule="auto"/>
        <w:ind w:firstLine="851"/>
        <w:jc w:val="both"/>
        <w:rPr>
          <w:color w:val="000000"/>
          <w:szCs w:val="24"/>
        </w:rPr>
      </w:pPr>
      <w:r>
        <w:rPr>
          <w:szCs w:val="24"/>
          <w:lang w:eastAsia="lt-LT"/>
        </w:rPr>
        <w:t xml:space="preserve">Taip pat turės būti pakeistas Lietuvos Respublikos teisingumo ministro </w:t>
      </w:r>
      <w:r>
        <w:rPr>
          <w:rStyle w:val="clear3"/>
          <w:color w:val="000000"/>
          <w:szCs w:val="24"/>
        </w:rPr>
        <w:t>2014 m. balandžio 30 d. įsakymas Nr. 1R-154 „Dėl Pavyzdinės informacijos apie nuotolinės sutarties ar ne prekybos patalpose sudarytos sutarties atsisakymą formos ir Pavyzdinės nuotolinės sutarties ar ne prekybos patalpose sudarytos sutarties atsisakymo formos patvirtinimo“.</w:t>
      </w:r>
    </w:p>
    <w:p w14:paraId="3DBAED23" w14:textId="77777777" w:rsidR="005206AE" w:rsidRPr="003E21E7" w:rsidRDefault="005206AE" w:rsidP="00F85B8E">
      <w:pPr>
        <w:spacing w:line="276" w:lineRule="auto"/>
        <w:ind w:firstLine="851"/>
        <w:jc w:val="both"/>
        <w:rPr>
          <w:bCs/>
          <w:szCs w:val="24"/>
          <w:lang w:eastAsia="lt-LT"/>
        </w:rPr>
      </w:pPr>
    </w:p>
    <w:p w14:paraId="472828F0" w14:textId="77777777" w:rsidR="00F85B8E" w:rsidRPr="003E21E7" w:rsidRDefault="00F85B8E" w:rsidP="00F85B8E">
      <w:pPr>
        <w:spacing w:line="276" w:lineRule="auto"/>
        <w:ind w:firstLine="851"/>
        <w:jc w:val="both"/>
        <w:rPr>
          <w:b/>
          <w:szCs w:val="24"/>
          <w:lang w:eastAsia="lt-LT"/>
        </w:rPr>
      </w:pPr>
      <w:r w:rsidRPr="003E21E7">
        <w:rPr>
          <w:b/>
          <w:szCs w:val="24"/>
          <w:lang w:eastAsia="lt-LT"/>
        </w:rPr>
        <w:t>13. Kiek valstybės, savivaldybių biudžetų ir kitų valstybės įsteigtų fondų lėšų prireiks įstatymui įgyvendinti, ar bus galima sutaupyti</w:t>
      </w:r>
    </w:p>
    <w:p w14:paraId="6AB75521" w14:textId="77777777" w:rsidR="00F85B8E" w:rsidRPr="003E21E7" w:rsidRDefault="00F85B8E" w:rsidP="00F85B8E">
      <w:pPr>
        <w:spacing w:line="276" w:lineRule="auto"/>
        <w:ind w:firstLine="851"/>
        <w:jc w:val="both"/>
        <w:rPr>
          <w:szCs w:val="24"/>
          <w:lang w:eastAsia="lt-LT"/>
        </w:rPr>
      </w:pPr>
      <w:r w:rsidRPr="003E21E7">
        <w:rPr>
          <w:szCs w:val="24"/>
          <w:lang w:eastAsia="lt-LT"/>
        </w:rPr>
        <w:t>Įstatymų projektų nuostatoms įgyvendinti papildomų valstybės biudžeto lėšų nereikės, taip pat jų nebus ir sutaupyta.</w:t>
      </w:r>
    </w:p>
    <w:p w14:paraId="1649B9F1" w14:textId="77777777" w:rsidR="00F85B8E" w:rsidRPr="003E21E7" w:rsidRDefault="00F85B8E" w:rsidP="00F85B8E">
      <w:pPr>
        <w:spacing w:line="276" w:lineRule="auto"/>
        <w:ind w:firstLine="851"/>
        <w:jc w:val="both"/>
        <w:rPr>
          <w:szCs w:val="24"/>
          <w:lang w:eastAsia="lt-LT"/>
        </w:rPr>
      </w:pPr>
    </w:p>
    <w:p w14:paraId="256F1C0F" w14:textId="77777777" w:rsidR="00F85B8E" w:rsidRPr="003E21E7" w:rsidRDefault="00F85B8E" w:rsidP="00F85B8E">
      <w:pPr>
        <w:spacing w:line="276" w:lineRule="auto"/>
        <w:ind w:firstLine="851"/>
        <w:jc w:val="both"/>
        <w:rPr>
          <w:b/>
          <w:szCs w:val="24"/>
          <w:lang w:eastAsia="lt-LT"/>
        </w:rPr>
      </w:pPr>
      <w:r w:rsidRPr="003E21E7">
        <w:rPr>
          <w:b/>
          <w:szCs w:val="24"/>
          <w:lang w:eastAsia="lt-LT"/>
        </w:rPr>
        <w:t>14. Įstatymo projekto rengimo metu gauti specialistų vertinimai ir išvados</w:t>
      </w:r>
    </w:p>
    <w:p w14:paraId="32942632" w14:textId="511444CE" w:rsidR="00F85B8E" w:rsidRPr="003E21E7" w:rsidRDefault="00F85B8E" w:rsidP="00F85B8E">
      <w:pPr>
        <w:spacing w:line="276" w:lineRule="auto"/>
        <w:ind w:firstLine="851"/>
        <w:jc w:val="both"/>
        <w:rPr>
          <w:szCs w:val="24"/>
          <w:lang w:eastAsia="lt-LT"/>
        </w:rPr>
      </w:pPr>
      <w:r w:rsidRPr="003E21E7">
        <w:rPr>
          <w:szCs w:val="24"/>
          <w:lang w:eastAsia="lt-LT"/>
        </w:rPr>
        <w:lastRenderedPageBreak/>
        <w:t xml:space="preserve">Įstatymų projektai paskelbti Lietuvos Respublikos Seimo kanceliarijos teisės aktų informacinėje sistemoje (TAIS). </w:t>
      </w:r>
    </w:p>
    <w:p w14:paraId="788A0F39" w14:textId="77777777" w:rsidR="00F85B8E" w:rsidRPr="003E21E7" w:rsidRDefault="00F85B8E" w:rsidP="00F85B8E">
      <w:pPr>
        <w:spacing w:line="276" w:lineRule="auto"/>
        <w:ind w:firstLine="851"/>
        <w:jc w:val="both"/>
        <w:rPr>
          <w:szCs w:val="24"/>
          <w:lang w:eastAsia="lt-LT"/>
        </w:rPr>
      </w:pPr>
    </w:p>
    <w:p w14:paraId="6376ED59" w14:textId="77777777" w:rsidR="00F85B8E" w:rsidRPr="003E21E7" w:rsidRDefault="00F85B8E" w:rsidP="00F85B8E">
      <w:pPr>
        <w:spacing w:line="276" w:lineRule="auto"/>
        <w:ind w:firstLine="851"/>
        <w:jc w:val="both"/>
        <w:rPr>
          <w:b/>
          <w:szCs w:val="24"/>
          <w:lang w:eastAsia="lt-LT"/>
        </w:rPr>
      </w:pPr>
      <w:r w:rsidRPr="003E21E7">
        <w:rPr>
          <w:b/>
          <w:szCs w:val="24"/>
          <w:lang w:eastAsia="lt-LT"/>
        </w:rPr>
        <w:t>15. Reikšminiai žodžiai, kurių reikia šiam projektui įtraukti į kompiuterinę paieškos sistemą, įskaitant Europos žodyno „</w:t>
      </w:r>
      <w:proofErr w:type="spellStart"/>
      <w:r w:rsidRPr="003E21E7">
        <w:rPr>
          <w:b/>
          <w:szCs w:val="24"/>
          <w:lang w:eastAsia="lt-LT"/>
        </w:rPr>
        <w:t>Eurovoc</w:t>
      </w:r>
      <w:proofErr w:type="spellEnd"/>
      <w:r w:rsidRPr="003E21E7">
        <w:rPr>
          <w:b/>
          <w:szCs w:val="24"/>
          <w:lang w:eastAsia="lt-LT"/>
        </w:rPr>
        <w:t>“ terminus, temas bei sritis</w:t>
      </w:r>
    </w:p>
    <w:p w14:paraId="647C620C" w14:textId="7774F50A" w:rsidR="00F85B8E" w:rsidRPr="003E21E7" w:rsidRDefault="00F85B8E" w:rsidP="00F85B8E">
      <w:pPr>
        <w:spacing w:line="276" w:lineRule="auto"/>
        <w:ind w:firstLine="851"/>
        <w:jc w:val="both"/>
        <w:rPr>
          <w:szCs w:val="24"/>
          <w:lang w:eastAsia="lt-LT"/>
        </w:rPr>
      </w:pPr>
      <w:r w:rsidRPr="003E21E7">
        <w:rPr>
          <w:szCs w:val="24"/>
          <w:lang w:eastAsia="lt-LT"/>
        </w:rPr>
        <w:t>„</w:t>
      </w:r>
      <w:r w:rsidR="00E716F8" w:rsidRPr="003E21E7">
        <w:rPr>
          <w:szCs w:val="24"/>
          <w:lang w:eastAsia="lt-LT"/>
        </w:rPr>
        <w:t>P</w:t>
      </w:r>
      <w:r w:rsidRPr="003E21E7">
        <w:rPr>
          <w:szCs w:val="24"/>
          <w:lang w:eastAsia="lt-LT"/>
        </w:rPr>
        <w:t>roduktas“, „</w:t>
      </w:r>
      <w:r w:rsidR="00887D8E" w:rsidRPr="003E21E7">
        <w:rPr>
          <w:szCs w:val="24"/>
          <w:lang w:eastAsia="lt-LT"/>
        </w:rPr>
        <w:t xml:space="preserve">produktų </w:t>
      </w:r>
      <w:r w:rsidRPr="003E21E7">
        <w:rPr>
          <w:szCs w:val="24"/>
          <w:lang w:eastAsia="lt-LT"/>
        </w:rPr>
        <w:t xml:space="preserve">reitingas“, „elektroninė prekyvietė“, </w:t>
      </w:r>
      <w:r w:rsidR="00887D8E" w:rsidRPr="003E21E7">
        <w:rPr>
          <w:szCs w:val="24"/>
          <w:lang w:eastAsia="lt-LT"/>
        </w:rPr>
        <w:t>„</w:t>
      </w:r>
      <w:r w:rsidRPr="003E21E7">
        <w:rPr>
          <w:szCs w:val="24"/>
          <w:lang w:eastAsia="lt-LT"/>
        </w:rPr>
        <w:t xml:space="preserve">elektroninės prekyvietės </w:t>
      </w:r>
      <w:r w:rsidR="00887D8E" w:rsidRPr="003E21E7">
        <w:rPr>
          <w:szCs w:val="24"/>
          <w:lang w:eastAsia="lt-LT"/>
        </w:rPr>
        <w:t>paslauga</w:t>
      </w:r>
      <w:r w:rsidRPr="003E21E7">
        <w:rPr>
          <w:szCs w:val="24"/>
          <w:lang w:eastAsia="lt-LT"/>
        </w:rPr>
        <w:t>“, „</w:t>
      </w:r>
      <w:r w:rsidRPr="003E21E7">
        <w:rPr>
          <w:szCs w:val="24"/>
          <w:shd w:val="clear" w:color="auto" w:fill="FFFFFF"/>
          <w:lang w:eastAsia="lt-LT"/>
        </w:rPr>
        <w:t>funkcionalumas“, „suderinamumas“, „</w:t>
      </w:r>
      <w:proofErr w:type="spellStart"/>
      <w:r w:rsidRPr="003E21E7">
        <w:rPr>
          <w:szCs w:val="24"/>
          <w:shd w:val="clear" w:color="auto" w:fill="FFFFFF"/>
          <w:lang w:eastAsia="lt-LT"/>
        </w:rPr>
        <w:t>sąveikumas</w:t>
      </w:r>
      <w:proofErr w:type="spellEnd"/>
      <w:r w:rsidRPr="003E21E7">
        <w:rPr>
          <w:szCs w:val="24"/>
          <w:shd w:val="clear" w:color="auto" w:fill="FFFFFF"/>
          <w:lang w:eastAsia="lt-LT"/>
        </w:rPr>
        <w:t>“.</w:t>
      </w:r>
    </w:p>
    <w:p w14:paraId="76AEC7AD" w14:textId="77777777" w:rsidR="00A319B8" w:rsidRPr="003E21E7" w:rsidRDefault="00A319B8">
      <w:pPr>
        <w:rPr>
          <w:szCs w:val="24"/>
        </w:rPr>
      </w:pPr>
    </w:p>
    <w:sectPr w:rsidR="00A319B8" w:rsidRPr="003E21E7" w:rsidSect="00F9210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AF25" w14:textId="77777777" w:rsidR="00C55764" w:rsidRDefault="00C55764" w:rsidP="00F85B8E">
      <w:r>
        <w:separator/>
      </w:r>
    </w:p>
  </w:endnote>
  <w:endnote w:type="continuationSeparator" w:id="0">
    <w:p w14:paraId="6DE77DEA" w14:textId="77777777" w:rsidR="00C55764" w:rsidRDefault="00C55764" w:rsidP="00F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2328" w14:textId="77777777" w:rsidR="00023683" w:rsidRDefault="00C55764">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0B96" w14:textId="77777777" w:rsidR="00023683" w:rsidRDefault="00C55764">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EF934" w14:textId="77777777" w:rsidR="00023683" w:rsidRDefault="00C55764">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B949" w14:textId="77777777" w:rsidR="00C55764" w:rsidRDefault="00C55764" w:rsidP="00F85B8E">
      <w:r>
        <w:separator/>
      </w:r>
    </w:p>
  </w:footnote>
  <w:footnote w:type="continuationSeparator" w:id="0">
    <w:p w14:paraId="46FE5B2D" w14:textId="77777777" w:rsidR="00C55764" w:rsidRDefault="00C55764" w:rsidP="00F85B8E">
      <w:r>
        <w:continuationSeparator/>
      </w:r>
    </w:p>
  </w:footnote>
  <w:footnote w:id="1">
    <w:p w14:paraId="5113AF34" w14:textId="7AF5C127" w:rsidR="00106C1A" w:rsidRDefault="00106C1A" w:rsidP="00106C1A">
      <w:pPr>
        <w:pStyle w:val="Puslapioinaostekstas"/>
        <w:jc w:val="both"/>
      </w:pPr>
      <w:r>
        <w:rPr>
          <w:rStyle w:val="Puslapioinaosnuoroda"/>
        </w:rPr>
        <w:footnoteRef/>
      </w:r>
      <w:r>
        <w:t xml:space="preserve"> 2017 m. gruodžio 12 d. Europos Parlamento ir Tarybos reglamentas (ES) 2017/2394 dėl nacionalinių institucijų, atsakingų už vartotojų apsaugos teisės aktų vykdymo užtikrinimą, bendradarbiavimo, kuriuo panaikinamas Reglamentas (EB) Nr. 2006/2004.</w:t>
      </w:r>
    </w:p>
  </w:footnote>
  <w:footnote w:id="2">
    <w:p w14:paraId="260504C5" w14:textId="4C0940B1" w:rsidR="00F85B8E" w:rsidRPr="006947DB" w:rsidRDefault="00F85B8E" w:rsidP="00F85B8E">
      <w:pPr>
        <w:pStyle w:val="Puslapioinaostekstas"/>
      </w:pPr>
      <w:r w:rsidRPr="006947DB">
        <w:rPr>
          <w:rStyle w:val="Puslapioinaosnuoroda"/>
        </w:rPr>
        <w:footnoteRef/>
      </w:r>
      <w:r w:rsidRPr="006947DB">
        <w:t xml:space="preserve"> Žr. Civilinio kodekso </w:t>
      </w:r>
      <w:r w:rsidR="001B40E0" w:rsidRPr="006947DB">
        <w:t>6.228</w:t>
      </w:r>
      <w:r w:rsidR="001B40E0">
        <w:rPr>
          <w:vertAlign w:val="superscript"/>
        </w:rPr>
        <w:t>1</w:t>
      </w:r>
      <w:r w:rsidR="001B40E0" w:rsidRPr="006947DB">
        <w:t xml:space="preserve"> </w:t>
      </w:r>
      <w:r w:rsidR="001B40E0">
        <w:t xml:space="preserve">ir </w:t>
      </w:r>
      <w:r w:rsidRPr="006947DB">
        <w:t>6.228</w:t>
      </w:r>
      <w:r w:rsidRPr="006947DB">
        <w:rPr>
          <w:vertAlign w:val="superscript"/>
        </w:rPr>
        <w:t>3</w:t>
      </w:r>
      <w:r w:rsidRPr="006947DB">
        <w:t xml:space="preserve"> straipsn</w:t>
      </w:r>
      <w:r w:rsidR="001B40E0">
        <w:t>ius</w:t>
      </w:r>
      <w:r w:rsidRPr="006947DB">
        <w:t>.</w:t>
      </w:r>
    </w:p>
  </w:footnote>
  <w:footnote w:id="3">
    <w:p w14:paraId="2994C4B9" w14:textId="72CBE554" w:rsidR="00F85B8E" w:rsidRPr="006947DB" w:rsidRDefault="00F85B8E" w:rsidP="00F85B8E">
      <w:pPr>
        <w:pStyle w:val="Puslapioinaostekstas"/>
      </w:pPr>
      <w:r w:rsidRPr="006947DB">
        <w:rPr>
          <w:rStyle w:val="Puslapioinaosnuoroda"/>
        </w:rPr>
        <w:footnoteRef/>
      </w:r>
      <w:r w:rsidRPr="006947DB">
        <w:t xml:space="preserve"> Žr.</w:t>
      </w:r>
      <w:r w:rsidRPr="006947DB">
        <w:rPr>
          <w:sz w:val="24"/>
        </w:rPr>
        <w:t xml:space="preserve"> </w:t>
      </w:r>
      <w:r w:rsidRPr="006947DB">
        <w:t>Civilinio kodekso 6.228</w:t>
      </w:r>
      <w:r w:rsidRPr="006947DB">
        <w:rPr>
          <w:vertAlign w:val="superscript"/>
        </w:rPr>
        <w:t xml:space="preserve">6 </w:t>
      </w:r>
      <w:r w:rsidR="00FC38E1">
        <w:t xml:space="preserve">ir </w:t>
      </w:r>
      <w:r w:rsidR="00FC38E1" w:rsidRPr="006947DB">
        <w:t>6.228</w:t>
      </w:r>
      <w:r w:rsidR="00FC38E1">
        <w:rPr>
          <w:vertAlign w:val="superscript"/>
        </w:rPr>
        <w:t>7</w:t>
      </w:r>
      <w:r w:rsidR="00FC38E1" w:rsidRPr="006947DB">
        <w:rPr>
          <w:vertAlign w:val="superscript"/>
        </w:rPr>
        <w:t xml:space="preserve"> </w:t>
      </w:r>
      <w:r w:rsidRPr="006947DB">
        <w:t>straipsn</w:t>
      </w:r>
      <w:r w:rsidR="00FC38E1">
        <w:t>ius</w:t>
      </w:r>
      <w:r w:rsidRPr="006947DB">
        <w:t>.</w:t>
      </w:r>
    </w:p>
  </w:footnote>
  <w:footnote w:id="4">
    <w:p w14:paraId="30713EF6" w14:textId="4406BE29" w:rsidR="00F85B8E" w:rsidRPr="006947DB" w:rsidRDefault="00F85B8E" w:rsidP="00F85B8E">
      <w:pPr>
        <w:pStyle w:val="Puslapioinaostekstas"/>
      </w:pPr>
      <w:r w:rsidRPr="006947DB">
        <w:rPr>
          <w:rStyle w:val="Puslapioinaosnuoroda"/>
        </w:rPr>
        <w:footnoteRef/>
      </w:r>
      <w:r w:rsidRPr="006947DB">
        <w:t xml:space="preserve"> Žr. Civilinio kodekso</w:t>
      </w:r>
      <w:r w:rsidRPr="006947DB">
        <w:rPr>
          <w:vertAlign w:val="superscript"/>
        </w:rPr>
        <w:t xml:space="preserve"> </w:t>
      </w:r>
      <w:r w:rsidRPr="006947DB">
        <w:t>6.228</w:t>
      </w:r>
      <w:r w:rsidRPr="006947DB">
        <w:rPr>
          <w:vertAlign w:val="superscript"/>
        </w:rPr>
        <w:t>8</w:t>
      </w:r>
      <w:r w:rsidRPr="004C22FB">
        <w:t xml:space="preserve"> </w:t>
      </w:r>
      <w:r w:rsidR="004C22FB" w:rsidRPr="004C22FB">
        <w:t xml:space="preserve">ir </w:t>
      </w:r>
      <w:r w:rsidR="004C22FB" w:rsidRPr="006947DB">
        <w:t>6.228</w:t>
      </w:r>
      <w:r w:rsidR="004C22FB">
        <w:rPr>
          <w:vertAlign w:val="superscript"/>
        </w:rPr>
        <w:t>9</w:t>
      </w:r>
      <w:r w:rsidR="004C22FB" w:rsidRPr="004C22FB">
        <w:t xml:space="preserve"> </w:t>
      </w:r>
      <w:r w:rsidRPr="006947DB">
        <w:t>straipsn</w:t>
      </w:r>
      <w:r w:rsidR="004C22FB">
        <w:t>ius</w:t>
      </w:r>
      <w:r w:rsidRPr="006947DB">
        <w:t>.</w:t>
      </w:r>
    </w:p>
  </w:footnote>
  <w:footnote w:id="5">
    <w:p w14:paraId="038934E5" w14:textId="25F41684" w:rsidR="00F85B8E" w:rsidRPr="006947DB" w:rsidRDefault="00F85B8E" w:rsidP="00F85B8E">
      <w:pPr>
        <w:pStyle w:val="Puslapioinaostekstas"/>
      </w:pPr>
      <w:r w:rsidRPr="006947DB">
        <w:rPr>
          <w:rStyle w:val="Puslapioinaosnuoroda"/>
        </w:rPr>
        <w:footnoteRef/>
      </w:r>
      <w:r w:rsidRPr="006947DB">
        <w:t xml:space="preserve"> Žr. Civilinio kodekso</w:t>
      </w:r>
      <w:r w:rsidRPr="006947DB">
        <w:rPr>
          <w:vertAlign w:val="superscript"/>
        </w:rPr>
        <w:t xml:space="preserve"> </w:t>
      </w:r>
      <w:r w:rsidRPr="006947DB">
        <w:t>6.228</w:t>
      </w:r>
      <w:r w:rsidRPr="006947DB">
        <w:rPr>
          <w:vertAlign w:val="superscript"/>
        </w:rPr>
        <w:t xml:space="preserve">10 </w:t>
      </w:r>
      <w:r w:rsidR="00DA4552">
        <w:t xml:space="preserve">ir </w:t>
      </w:r>
      <w:r w:rsidR="00DA4552" w:rsidRPr="006947DB">
        <w:t>6.228</w:t>
      </w:r>
      <w:r w:rsidR="00DA4552" w:rsidRPr="006947DB">
        <w:rPr>
          <w:vertAlign w:val="superscript"/>
        </w:rPr>
        <w:t xml:space="preserve">11 </w:t>
      </w:r>
      <w:r w:rsidRPr="006947DB">
        <w:t>straipsn</w:t>
      </w:r>
      <w:r w:rsidR="00DA4552">
        <w:t>ius</w:t>
      </w:r>
      <w:r w:rsidRPr="006947DB">
        <w:t>.</w:t>
      </w:r>
    </w:p>
  </w:footnote>
  <w:footnote w:id="6">
    <w:p w14:paraId="14623803" w14:textId="77777777" w:rsidR="00F85B8E" w:rsidRPr="006947DB" w:rsidRDefault="00F85B8E" w:rsidP="00F85B8E">
      <w:pPr>
        <w:pStyle w:val="Puslapioinaostekstas"/>
        <w:rPr>
          <w:lang w:val="en-US"/>
        </w:rPr>
      </w:pPr>
      <w:r>
        <w:rPr>
          <w:rStyle w:val="Puslapioinaosnuoroda"/>
        </w:rPr>
        <w:footnoteRef/>
      </w:r>
      <w:r>
        <w:t xml:space="preserve"> </w:t>
      </w:r>
      <w:r w:rsidRPr="006947DB">
        <w:t xml:space="preserve">Žr. Nesąžiningos komercinės veiklos vartotojams draudimo įstatymo </w:t>
      </w:r>
      <w:r>
        <w:t xml:space="preserve">7 </w:t>
      </w:r>
      <w:r w:rsidRPr="006947DB">
        <w:t>straipsnį.</w:t>
      </w:r>
    </w:p>
  </w:footnote>
  <w:footnote w:id="7">
    <w:p w14:paraId="5DD5CF0E" w14:textId="70C6DDB3" w:rsidR="00AE62BE" w:rsidRPr="00AE62BE" w:rsidRDefault="00AE62BE" w:rsidP="00AE62BE">
      <w:pPr>
        <w:pStyle w:val="Puslapioinaostekstas"/>
        <w:jc w:val="both"/>
      </w:pPr>
      <w:r>
        <w:rPr>
          <w:rStyle w:val="Puslapioinaosnuoroda"/>
        </w:rPr>
        <w:footnoteRef/>
      </w:r>
      <w:r>
        <w:t xml:space="preserve"> </w:t>
      </w:r>
      <w:r w:rsidRPr="00AE62BE">
        <w:rPr>
          <w:shd w:val="clear" w:color="auto" w:fill="FFFFFF"/>
        </w:rPr>
        <w:t>Žr. įstatyme Nr. XIV-466 dėstomą Civilinio kodekso 6.228</w:t>
      </w:r>
      <w:r w:rsidRPr="00AE62BE">
        <w:rPr>
          <w:shd w:val="clear" w:color="auto" w:fill="FFFFFF"/>
          <w:vertAlign w:val="superscript"/>
        </w:rPr>
        <w:t>17</w:t>
      </w:r>
      <w:r w:rsidRPr="00AE62BE">
        <w:rPr>
          <w:shd w:val="clear" w:color="auto" w:fill="FFFFFF"/>
        </w:rPr>
        <w:t xml:space="preserve"> straipsnį, kuris </w:t>
      </w:r>
      <w:r w:rsidRPr="00AE62BE">
        <w:t>įsigalioja 2022 m. sausio 1 d.</w:t>
      </w:r>
    </w:p>
  </w:footnote>
  <w:footnote w:id="8">
    <w:p w14:paraId="41A5BFD6" w14:textId="3C281691" w:rsidR="001D700D" w:rsidRDefault="001D700D" w:rsidP="001D700D">
      <w:pPr>
        <w:pStyle w:val="Puslapioinaostekstas"/>
        <w:jc w:val="both"/>
      </w:pPr>
      <w:r>
        <w:rPr>
          <w:rStyle w:val="Puslapioinaosnuoroda"/>
        </w:rPr>
        <w:footnoteRef/>
      </w:r>
      <w:r>
        <w:t xml:space="preserve"> </w:t>
      </w:r>
      <w:r w:rsidRPr="003E21E7">
        <w:rPr>
          <w:bCs/>
          <w:szCs w:val="24"/>
        </w:rPr>
        <w:t>2016 m. balandžio 27 d.</w:t>
      </w:r>
      <w:r w:rsidRPr="003E21E7">
        <w:rPr>
          <w:b/>
          <w:bCs/>
          <w:szCs w:val="24"/>
        </w:rPr>
        <w:t xml:space="preserve"> </w:t>
      </w:r>
      <w:r w:rsidRPr="003E21E7">
        <w:rPr>
          <w:bCs/>
          <w:szCs w:val="24"/>
          <w:shd w:val="clear" w:color="auto" w:fill="FFFFFF"/>
        </w:rPr>
        <w:t>Europos Parlamento ir Tarybos reglament</w:t>
      </w:r>
      <w:r>
        <w:rPr>
          <w:bCs/>
          <w:szCs w:val="24"/>
          <w:shd w:val="clear" w:color="auto" w:fill="FFFFFF"/>
        </w:rPr>
        <w:t>as</w:t>
      </w:r>
      <w:r w:rsidRPr="003E21E7">
        <w:rPr>
          <w:bCs/>
          <w:szCs w:val="24"/>
          <w:shd w:val="clear" w:color="auto" w:fill="FFFFFF"/>
        </w:rPr>
        <w:t xml:space="preserve"> (ES) 2016/679 dėl fizinių asmenų apsaugos tvarkant asmens duomenis ir dėl laisvo tokių duomenų judėjimo ir kuriuo panaikinama Direktyva 95/46/EB</w:t>
      </w:r>
      <w:r>
        <w:rPr>
          <w:bCs/>
          <w:szCs w:val="24"/>
          <w:shd w:val="clear" w:color="auto" w:fill="FFFFFF"/>
        </w:rPr>
        <w:t>.</w:t>
      </w:r>
      <w:r w:rsidRPr="003E21E7">
        <w:rPr>
          <w:bCs/>
          <w:szCs w:val="24"/>
          <w:shd w:val="clear" w:color="auto" w:fill="FFFFFF"/>
        </w:rPr>
        <w:t xml:space="preserve"> </w:t>
      </w:r>
    </w:p>
  </w:footnote>
  <w:footnote w:id="9">
    <w:p w14:paraId="17B8AD1A" w14:textId="6ECB92F7" w:rsidR="002F5B7E" w:rsidRPr="002F5B7E" w:rsidRDefault="002F5B7E" w:rsidP="002F5B7E">
      <w:pPr>
        <w:pStyle w:val="Puslapioinaostekstas"/>
        <w:jc w:val="both"/>
      </w:pPr>
      <w:r>
        <w:rPr>
          <w:rStyle w:val="Puslapioinaosnuoroda"/>
        </w:rPr>
        <w:footnoteRef/>
      </w:r>
      <w:r>
        <w:t xml:space="preserve"> </w:t>
      </w:r>
      <w:r w:rsidRPr="002F5B7E">
        <w:t>Ž</w:t>
      </w:r>
      <w:r w:rsidRPr="002F5B7E">
        <w:rPr>
          <w:shd w:val="clear" w:color="auto" w:fill="FFFFFF"/>
        </w:rPr>
        <w:t xml:space="preserve">r. įstatyme Nr. XIV-466 dėstomą </w:t>
      </w:r>
      <w:r>
        <w:rPr>
          <w:shd w:val="clear" w:color="auto" w:fill="FFFFFF"/>
        </w:rPr>
        <w:t xml:space="preserve">Civilinio kodekso </w:t>
      </w:r>
      <w:r w:rsidRPr="002F5B7E">
        <w:rPr>
          <w:color w:val="000000"/>
          <w:shd w:val="clear" w:color="auto" w:fill="FFFFFF"/>
        </w:rPr>
        <w:t>6.228</w:t>
      </w:r>
      <w:r w:rsidRPr="002F5B7E">
        <w:rPr>
          <w:color w:val="000000"/>
          <w:shd w:val="clear" w:color="auto" w:fill="FFFFFF"/>
          <w:vertAlign w:val="superscript"/>
        </w:rPr>
        <w:t>23</w:t>
      </w:r>
      <w:r w:rsidRPr="002F5B7E">
        <w:rPr>
          <w:shd w:val="clear" w:color="auto" w:fill="FFFFFF"/>
        </w:rPr>
        <w:t> straipsnį</w:t>
      </w:r>
      <w:r>
        <w:rPr>
          <w:shd w:val="clear" w:color="auto" w:fill="FFFFFF"/>
        </w:rPr>
        <w:t>, kuris</w:t>
      </w:r>
      <w:r w:rsidRPr="002F5B7E">
        <w:rPr>
          <w:shd w:val="clear" w:color="auto" w:fill="FFFFFF"/>
        </w:rPr>
        <w:t xml:space="preserve"> </w:t>
      </w:r>
      <w:r w:rsidRPr="002F5B7E">
        <w:t>įsigalioja 2022 m. sausio 1 d.</w:t>
      </w:r>
    </w:p>
  </w:footnote>
  <w:footnote w:id="10">
    <w:p w14:paraId="170B8875" w14:textId="77777777" w:rsidR="00F85B8E" w:rsidRPr="005918BC" w:rsidRDefault="00F85B8E" w:rsidP="00F85B8E">
      <w:pPr>
        <w:pStyle w:val="Puslapioinaostekstas"/>
        <w:rPr>
          <w:lang w:val="en-US"/>
        </w:rPr>
      </w:pPr>
      <w:r>
        <w:rPr>
          <w:rStyle w:val="Puslapioinaosnuoroda"/>
        </w:rPr>
        <w:footnoteRef/>
      </w:r>
      <w:r>
        <w:t xml:space="preserve"> </w:t>
      </w:r>
      <w:hyperlink r:id="rId1" w:history="1">
        <w:r w:rsidRPr="00AB4CDB">
          <w:rPr>
            <w:rStyle w:val="Hipersaitas"/>
          </w:rPr>
          <w:t>https://ec.europa.eu/commission/presscorner/detail/en/IP_19_3332</w:t>
        </w:r>
      </w:hyperlink>
      <w:r>
        <w:t xml:space="preserve"> </w:t>
      </w:r>
    </w:p>
  </w:footnote>
  <w:footnote w:id="11">
    <w:p w14:paraId="307EC147" w14:textId="15EEB2E3" w:rsidR="00F85B8E" w:rsidRPr="008065C7" w:rsidRDefault="00F85B8E" w:rsidP="00F85B8E">
      <w:pPr>
        <w:pStyle w:val="Puslapioinaostekstas"/>
        <w:rPr>
          <w:lang w:val="en-US"/>
        </w:rPr>
      </w:pPr>
      <w:r>
        <w:rPr>
          <w:rStyle w:val="Puslapioinaosnuoroda"/>
        </w:rPr>
        <w:footnoteRef/>
      </w:r>
      <w:r>
        <w:t xml:space="preserve"> </w:t>
      </w:r>
      <w:r w:rsidRPr="008065C7">
        <w:t xml:space="preserve">Ataskaita paskelbta Valstybės kontrolės interneto svetainėje </w:t>
      </w:r>
      <w:hyperlink r:id="rId2" w:history="1">
        <w:r w:rsidRPr="008065C7">
          <w:rPr>
            <w:rStyle w:val="Hipersaitas"/>
          </w:rPr>
          <w:t>http://www.vkontrole.lt/audito_ataskaitos.aspx?tipas=2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6433" w14:textId="77777777" w:rsidR="00023683" w:rsidRDefault="00C55764">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BA3BE" w14:textId="77777777" w:rsidR="00023683" w:rsidRDefault="000C383A">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sidR="000D71E1">
      <w:rPr>
        <w:noProof/>
        <w:szCs w:val="24"/>
      </w:rPr>
      <w:t>9</w:t>
    </w:r>
    <w:r>
      <w:rPr>
        <w:szCs w:val="24"/>
      </w:rPr>
      <w:fldChar w:fldCharType="end"/>
    </w:r>
  </w:p>
  <w:p w14:paraId="7FE574E1" w14:textId="77777777" w:rsidR="00023683" w:rsidRDefault="00C55764">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9251" w14:textId="77777777" w:rsidR="00023683" w:rsidRDefault="00C55764">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6AC"/>
    <w:multiLevelType w:val="hybridMultilevel"/>
    <w:tmpl w:val="E320D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F610EF"/>
    <w:multiLevelType w:val="hybridMultilevel"/>
    <w:tmpl w:val="B90EE5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5052E3E"/>
    <w:multiLevelType w:val="hybridMultilevel"/>
    <w:tmpl w:val="07EAF16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8B8383B"/>
    <w:multiLevelType w:val="hybridMultilevel"/>
    <w:tmpl w:val="D80824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65736BB"/>
    <w:multiLevelType w:val="hybridMultilevel"/>
    <w:tmpl w:val="DDB650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8E"/>
    <w:rsid w:val="0001506B"/>
    <w:rsid w:val="000277BF"/>
    <w:rsid w:val="00087D4C"/>
    <w:rsid w:val="0009090B"/>
    <w:rsid w:val="000C383A"/>
    <w:rsid w:val="000C6671"/>
    <w:rsid w:val="000D4595"/>
    <w:rsid w:val="000D71E1"/>
    <w:rsid w:val="000F7EC9"/>
    <w:rsid w:val="00106C1A"/>
    <w:rsid w:val="0015712D"/>
    <w:rsid w:val="00176E05"/>
    <w:rsid w:val="0018451B"/>
    <w:rsid w:val="00191BB8"/>
    <w:rsid w:val="001975AB"/>
    <w:rsid w:val="001A0AF7"/>
    <w:rsid w:val="001B25FF"/>
    <w:rsid w:val="001B40E0"/>
    <w:rsid w:val="001D700D"/>
    <w:rsid w:val="00201D62"/>
    <w:rsid w:val="00210983"/>
    <w:rsid w:val="002314E9"/>
    <w:rsid w:val="00237CBF"/>
    <w:rsid w:val="00251F95"/>
    <w:rsid w:val="002D58E9"/>
    <w:rsid w:val="002E19F4"/>
    <w:rsid w:val="002E2973"/>
    <w:rsid w:val="002F5B7E"/>
    <w:rsid w:val="00337124"/>
    <w:rsid w:val="00341ACB"/>
    <w:rsid w:val="00365D51"/>
    <w:rsid w:val="003941A3"/>
    <w:rsid w:val="003A2681"/>
    <w:rsid w:val="003A4993"/>
    <w:rsid w:val="003B5B3A"/>
    <w:rsid w:val="003E21E7"/>
    <w:rsid w:val="003E6A26"/>
    <w:rsid w:val="004347B6"/>
    <w:rsid w:val="00452F26"/>
    <w:rsid w:val="00460A1D"/>
    <w:rsid w:val="00462058"/>
    <w:rsid w:val="00487468"/>
    <w:rsid w:val="00493649"/>
    <w:rsid w:val="004B024A"/>
    <w:rsid w:val="004B1215"/>
    <w:rsid w:val="004B396D"/>
    <w:rsid w:val="004C22FB"/>
    <w:rsid w:val="004E4415"/>
    <w:rsid w:val="00502E73"/>
    <w:rsid w:val="005206AE"/>
    <w:rsid w:val="00550573"/>
    <w:rsid w:val="00572EA2"/>
    <w:rsid w:val="00597BB5"/>
    <w:rsid w:val="005B6C43"/>
    <w:rsid w:val="006330DB"/>
    <w:rsid w:val="0063332F"/>
    <w:rsid w:val="006338F7"/>
    <w:rsid w:val="00654A1B"/>
    <w:rsid w:val="0066088F"/>
    <w:rsid w:val="00660BDE"/>
    <w:rsid w:val="00691325"/>
    <w:rsid w:val="006B46DC"/>
    <w:rsid w:val="007109F2"/>
    <w:rsid w:val="007773EF"/>
    <w:rsid w:val="007B284A"/>
    <w:rsid w:val="007D009D"/>
    <w:rsid w:val="007D5F9A"/>
    <w:rsid w:val="007D60EC"/>
    <w:rsid w:val="007D661F"/>
    <w:rsid w:val="007E1E85"/>
    <w:rsid w:val="00803B12"/>
    <w:rsid w:val="00812166"/>
    <w:rsid w:val="00826761"/>
    <w:rsid w:val="008346CC"/>
    <w:rsid w:val="0085516D"/>
    <w:rsid w:val="00885DF2"/>
    <w:rsid w:val="00887D8E"/>
    <w:rsid w:val="008A503A"/>
    <w:rsid w:val="008E05DB"/>
    <w:rsid w:val="0090072C"/>
    <w:rsid w:val="00900768"/>
    <w:rsid w:val="009075F3"/>
    <w:rsid w:val="00920F92"/>
    <w:rsid w:val="00962273"/>
    <w:rsid w:val="00980F7D"/>
    <w:rsid w:val="00995311"/>
    <w:rsid w:val="009F355A"/>
    <w:rsid w:val="00A319B8"/>
    <w:rsid w:val="00A83E17"/>
    <w:rsid w:val="00A91F7A"/>
    <w:rsid w:val="00AA56E5"/>
    <w:rsid w:val="00AA648A"/>
    <w:rsid w:val="00AE62BE"/>
    <w:rsid w:val="00AF403A"/>
    <w:rsid w:val="00AF670D"/>
    <w:rsid w:val="00B278B6"/>
    <w:rsid w:val="00B52E12"/>
    <w:rsid w:val="00BF5F51"/>
    <w:rsid w:val="00C05BC1"/>
    <w:rsid w:val="00C21D8C"/>
    <w:rsid w:val="00C34156"/>
    <w:rsid w:val="00C36B4A"/>
    <w:rsid w:val="00C51CBB"/>
    <w:rsid w:val="00C55764"/>
    <w:rsid w:val="00C5739F"/>
    <w:rsid w:val="00C954D5"/>
    <w:rsid w:val="00CC686F"/>
    <w:rsid w:val="00CF74EE"/>
    <w:rsid w:val="00D06224"/>
    <w:rsid w:val="00D127BA"/>
    <w:rsid w:val="00D174DB"/>
    <w:rsid w:val="00D25A2A"/>
    <w:rsid w:val="00D36A4E"/>
    <w:rsid w:val="00D4420E"/>
    <w:rsid w:val="00D64ABE"/>
    <w:rsid w:val="00D64F3A"/>
    <w:rsid w:val="00DA4552"/>
    <w:rsid w:val="00DB1017"/>
    <w:rsid w:val="00DB53FE"/>
    <w:rsid w:val="00DB7BF9"/>
    <w:rsid w:val="00E3174D"/>
    <w:rsid w:val="00E35C23"/>
    <w:rsid w:val="00E668DC"/>
    <w:rsid w:val="00E67756"/>
    <w:rsid w:val="00E679DC"/>
    <w:rsid w:val="00E716F8"/>
    <w:rsid w:val="00E91508"/>
    <w:rsid w:val="00E97357"/>
    <w:rsid w:val="00EA76E6"/>
    <w:rsid w:val="00EE3EBF"/>
    <w:rsid w:val="00F0146F"/>
    <w:rsid w:val="00F05455"/>
    <w:rsid w:val="00F15E4F"/>
    <w:rsid w:val="00F161A4"/>
    <w:rsid w:val="00F1652B"/>
    <w:rsid w:val="00F85B8E"/>
    <w:rsid w:val="00F92ACF"/>
    <w:rsid w:val="00FA70E8"/>
    <w:rsid w:val="00FC38E1"/>
    <w:rsid w:val="00FD3BE1"/>
    <w:rsid w:val="00FD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06C9"/>
  <w15:chartTrackingRefBased/>
  <w15:docId w15:val="{766EA668-A230-4A5C-A159-772C34E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B8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F85B8E"/>
    <w:rPr>
      <w:sz w:val="20"/>
    </w:rPr>
  </w:style>
  <w:style w:type="character" w:customStyle="1" w:styleId="PuslapioinaostekstasDiagrama">
    <w:name w:val="Puslapio išnašos tekstas Diagrama"/>
    <w:basedOn w:val="Numatytasispastraiposriftas"/>
    <w:link w:val="Puslapioinaostekstas"/>
    <w:semiHidden/>
    <w:rsid w:val="00F85B8E"/>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F85B8E"/>
    <w:rPr>
      <w:vertAlign w:val="superscript"/>
    </w:rPr>
  </w:style>
  <w:style w:type="paragraph" w:styleId="Sraopastraipa">
    <w:name w:val="List Paragraph"/>
    <w:basedOn w:val="prastasis"/>
    <w:rsid w:val="00F85B8E"/>
    <w:pPr>
      <w:ind w:left="720"/>
      <w:contextualSpacing/>
    </w:pPr>
  </w:style>
  <w:style w:type="character" w:styleId="Hipersaitas">
    <w:name w:val="Hyperlink"/>
    <w:basedOn w:val="Numatytasispastraiposriftas"/>
    <w:unhideWhenUsed/>
    <w:rsid w:val="00F85B8E"/>
    <w:rPr>
      <w:color w:val="0563C1" w:themeColor="hyperlink"/>
      <w:u w:val="single"/>
    </w:rPr>
  </w:style>
  <w:style w:type="paragraph" w:customStyle="1" w:styleId="Pagrindinistekstas1">
    <w:name w:val="Pagrindinis tekstas1"/>
    <w:basedOn w:val="prastasis"/>
    <w:next w:val="Pagrindinistekstas"/>
    <w:link w:val="PagrindinistekstasDiagrama"/>
    <w:uiPriority w:val="99"/>
    <w:unhideWhenUsed/>
    <w:rsid w:val="00F85B8E"/>
    <w:pPr>
      <w:spacing w:after="120" w:line="276" w:lineRule="auto"/>
    </w:pPr>
  </w:style>
  <w:style w:type="character" w:customStyle="1" w:styleId="PagrindinistekstasDiagrama">
    <w:name w:val="Pagrindinis tekstas Diagrama"/>
    <w:basedOn w:val="Numatytasispastraiposriftas"/>
    <w:link w:val="Pagrindinistekstas1"/>
    <w:uiPriority w:val="99"/>
    <w:rsid w:val="00F85B8E"/>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1"/>
    <w:uiPriority w:val="99"/>
    <w:semiHidden/>
    <w:unhideWhenUsed/>
    <w:rsid w:val="00F85B8E"/>
    <w:pPr>
      <w:spacing w:after="120"/>
    </w:pPr>
  </w:style>
  <w:style w:type="character" w:customStyle="1" w:styleId="PagrindinistekstasDiagrama1">
    <w:name w:val="Pagrindinis tekstas Diagrama1"/>
    <w:basedOn w:val="Numatytasispastraiposriftas"/>
    <w:link w:val="Pagrindinistekstas"/>
    <w:uiPriority w:val="99"/>
    <w:semiHidden/>
    <w:rsid w:val="00F85B8E"/>
    <w:rPr>
      <w:rFonts w:ascii="Times New Roman" w:eastAsia="Times New Roman" w:hAnsi="Times New Roman" w:cs="Times New Roman"/>
      <w:sz w:val="24"/>
      <w:szCs w:val="20"/>
      <w:lang w:val="lt-LT"/>
    </w:rPr>
  </w:style>
  <w:style w:type="character" w:styleId="Komentaronuoroda">
    <w:name w:val="annotation reference"/>
    <w:rsid w:val="003E6A26"/>
    <w:rPr>
      <w:sz w:val="16"/>
      <w:szCs w:val="16"/>
    </w:rPr>
  </w:style>
  <w:style w:type="paragraph" w:customStyle="1" w:styleId="Default">
    <w:name w:val="Default"/>
    <w:rsid w:val="003E6A2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Komentarotekstas">
    <w:name w:val="annotation text"/>
    <w:basedOn w:val="prastasis"/>
    <w:link w:val="KomentarotekstasDiagrama"/>
    <w:rsid w:val="00962273"/>
    <w:rPr>
      <w:sz w:val="20"/>
      <w:lang w:eastAsia="lt-LT"/>
    </w:rPr>
  </w:style>
  <w:style w:type="character" w:customStyle="1" w:styleId="KomentarotekstasDiagrama">
    <w:name w:val="Komentaro tekstas Diagrama"/>
    <w:basedOn w:val="Numatytasispastraiposriftas"/>
    <w:link w:val="Komentarotekstas"/>
    <w:rsid w:val="00962273"/>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191B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BB8"/>
    <w:rPr>
      <w:rFonts w:ascii="Segoe UI" w:eastAsia="Times New Roman" w:hAnsi="Segoe UI" w:cs="Segoe UI"/>
      <w:sz w:val="18"/>
      <w:szCs w:val="18"/>
      <w:lang w:val="lt-LT"/>
    </w:rPr>
  </w:style>
  <w:style w:type="character" w:customStyle="1" w:styleId="clear3">
    <w:name w:val="clear3"/>
    <w:basedOn w:val="Numatytasispastraiposriftas"/>
    <w:rsid w:val="001B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87617">
      <w:bodyDiv w:val="1"/>
      <w:marLeft w:val="0"/>
      <w:marRight w:val="0"/>
      <w:marTop w:val="0"/>
      <w:marBottom w:val="0"/>
      <w:divBdr>
        <w:top w:val="none" w:sz="0" w:space="0" w:color="auto"/>
        <w:left w:val="none" w:sz="0" w:space="0" w:color="auto"/>
        <w:bottom w:val="none" w:sz="0" w:space="0" w:color="auto"/>
        <w:right w:val="none" w:sz="0" w:space="0" w:color="auto"/>
      </w:divBdr>
    </w:div>
    <w:div w:id="793867088">
      <w:bodyDiv w:val="1"/>
      <w:marLeft w:val="0"/>
      <w:marRight w:val="0"/>
      <w:marTop w:val="0"/>
      <w:marBottom w:val="0"/>
      <w:divBdr>
        <w:top w:val="none" w:sz="0" w:space="0" w:color="auto"/>
        <w:left w:val="none" w:sz="0" w:space="0" w:color="auto"/>
        <w:bottom w:val="none" w:sz="0" w:space="0" w:color="auto"/>
        <w:right w:val="none" w:sz="0" w:space="0" w:color="auto"/>
      </w:divBdr>
      <w:divsChild>
        <w:div w:id="1994405543">
          <w:marLeft w:val="0"/>
          <w:marRight w:val="0"/>
          <w:marTop w:val="0"/>
          <w:marBottom w:val="0"/>
          <w:divBdr>
            <w:top w:val="none" w:sz="0" w:space="0" w:color="auto"/>
            <w:left w:val="none" w:sz="0" w:space="0" w:color="auto"/>
            <w:bottom w:val="none" w:sz="0" w:space="0" w:color="auto"/>
            <w:right w:val="none" w:sz="0" w:space="0" w:color="auto"/>
          </w:divBdr>
        </w:div>
      </w:divsChild>
    </w:div>
    <w:div w:id="1733045338">
      <w:bodyDiv w:val="1"/>
      <w:marLeft w:val="0"/>
      <w:marRight w:val="0"/>
      <w:marTop w:val="0"/>
      <w:marBottom w:val="0"/>
      <w:divBdr>
        <w:top w:val="none" w:sz="0" w:space="0" w:color="auto"/>
        <w:left w:val="none" w:sz="0" w:space="0" w:color="auto"/>
        <w:bottom w:val="none" w:sz="0" w:space="0" w:color="auto"/>
        <w:right w:val="none" w:sz="0" w:space="0" w:color="auto"/>
      </w:divBdr>
      <w:divsChild>
        <w:div w:id="77570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commission/presscorner/detail/en/IP_19_3332"
                 TargetMode="External"
                 Type="http://schemas.openxmlformats.org/officeDocument/2006/relationships/hyperlink"/>
   <Relationship Id="rId2" Target="http://www.vkontrole.lt/audito_ataskaitos.aspx?tipas=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568F-AA35-4D00-8358-DCD07C2F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4144</Words>
  <Characters>23622</Characters>
  <Application>Microsoft Office Word</Application>
  <DocSecurity>0</DocSecurity>
  <Lines>196</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2021-09-21T12:01:00Z</dcterms:created>
  <dc:creator>Bendras</dc:creator>
  <cp:lastModifiedBy>Bendras</cp:lastModifiedBy>
  <dcterms:modified xsi:type="dcterms:W3CDTF">2021-10-19T11:29:00Z</dcterms:modified>
  <cp:revision>8</cp:revision>
</cp:coreProperties>
</file>