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6054" w14:textId="77777777" w:rsidR="00FD3AAC" w:rsidRDefault="00A20B15" w:rsidP="00E05122">
      <w:pPr>
        <w:ind w:left="3888" w:firstLine="1296"/>
        <w:jc w:val="center"/>
        <w:rPr>
          <w:rFonts w:ascii="Times New Roman" w:hAnsi="Times New Roman"/>
          <w:b/>
          <w:bCs/>
          <w:sz w:val="24"/>
          <w:szCs w:val="24"/>
        </w:rPr>
      </w:pPr>
      <w:r>
        <w:rPr>
          <w:rFonts w:ascii="Times New Roman" w:hAnsi="Times New Roman"/>
          <w:b/>
          <w:bCs/>
          <w:sz w:val="24"/>
          <w:szCs w:val="24"/>
        </w:rPr>
        <w:t>DERINIMO PAŽYMA</w:t>
      </w:r>
    </w:p>
    <w:tbl>
      <w:tblPr>
        <w:tblW w:w="14312" w:type="dxa"/>
        <w:tblCellMar>
          <w:left w:w="10" w:type="dxa"/>
          <w:right w:w="10" w:type="dxa"/>
        </w:tblCellMar>
        <w:tblLook w:val="04A0" w:firstRow="1" w:lastRow="0" w:firstColumn="1" w:lastColumn="0" w:noHBand="0" w:noVBand="1"/>
      </w:tblPr>
      <w:tblGrid>
        <w:gridCol w:w="2122"/>
        <w:gridCol w:w="4252"/>
        <w:gridCol w:w="7938"/>
      </w:tblGrid>
      <w:tr w:rsidR="00FD3AAC" w14:paraId="5C6CAF0E" w14:textId="77777777" w:rsidTr="005627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4232"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Institucija, teikianti pastabą</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D3D2D"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Pastaba</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A5FD"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Neatsižvelgimo (atsižvelgimo iš dalies) argumentai</w:t>
            </w:r>
          </w:p>
        </w:tc>
      </w:tr>
      <w:tr w:rsidR="006725B6" w14:paraId="2ABB20CD" w14:textId="77777777" w:rsidTr="00D80A0B">
        <w:tc>
          <w:tcPr>
            <w:tcW w:w="21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8490B7" w14:textId="2F8784C7" w:rsidR="006725B6" w:rsidRDefault="006725B6">
            <w:pPr>
              <w:spacing w:after="0" w:line="240" w:lineRule="auto"/>
              <w:rPr>
                <w:rFonts w:ascii="Times New Roman" w:hAnsi="Times New Roman"/>
                <w:sz w:val="24"/>
                <w:szCs w:val="24"/>
              </w:rPr>
            </w:pPr>
            <w:r>
              <w:rPr>
                <w:rFonts w:ascii="Times New Roman" w:hAnsi="Times New Roman"/>
                <w:sz w:val="24"/>
                <w:szCs w:val="24"/>
              </w:rPr>
              <w:t xml:space="preserve">Teisingumo ministerijos 2021-10-12 išvada Nr. </w:t>
            </w:r>
            <w:r w:rsidRPr="005D3662">
              <w:rPr>
                <w:rFonts w:ascii="Times New Roman" w:hAnsi="Times New Roman"/>
                <w:sz w:val="24"/>
                <w:szCs w:val="24"/>
              </w:rPr>
              <w:t>21-30635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E6D" w14:textId="111BE9EE" w:rsidR="006725B6" w:rsidRDefault="006725B6" w:rsidP="004C24FD">
            <w:pPr>
              <w:spacing w:after="0" w:line="240" w:lineRule="auto"/>
              <w:jc w:val="both"/>
              <w:rPr>
                <w:rFonts w:ascii="Times New Roman" w:hAnsi="Times New Roman"/>
                <w:sz w:val="24"/>
                <w:szCs w:val="24"/>
              </w:rPr>
            </w:pPr>
            <w:r w:rsidRPr="005D3662">
              <w:rPr>
                <w:rFonts w:ascii="Times New Roman" w:hAnsi="Times New Roman"/>
                <w:sz w:val="24"/>
                <w:szCs w:val="24"/>
              </w:rPr>
              <w:t>2.4. Taip pat siūlytume atsisakyti universiteto ligoninių skaičiaus įtvirtinimo Sveikatos priežiūros įstatyme, kadangi toks įtvirtinimas neatitiktų Lietuvos Respublikos teisėkūros pagrindų įstatymo 3 straipsnio 2 dalies 1 ir 5 punktuose įtvirtintų teisėkūros tikslingumo ir efektyvumo principų. Pažymime, kad Lietuvos Respublikos sveikatos apsaugos ministerija, dalyvaudama universiteto ligoninių steigime, turi visas galimybes kontroliuoti jų steigimą ir taip veikti jų skaičių.</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2552" w14:textId="76E9FC0A" w:rsidR="006725B6" w:rsidRDefault="006725B6">
            <w:pPr>
              <w:spacing w:after="0" w:line="240" w:lineRule="auto"/>
              <w:rPr>
                <w:rFonts w:ascii="Times New Roman" w:hAnsi="Times New Roman"/>
                <w:b/>
                <w:bCs/>
                <w:sz w:val="24"/>
                <w:szCs w:val="24"/>
              </w:rPr>
            </w:pPr>
            <w:r>
              <w:rPr>
                <w:rFonts w:ascii="Times New Roman" w:hAnsi="Times New Roman"/>
                <w:b/>
                <w:bCs/>
                <w:sz w:val="24"/>
                <w:szCs w:val="24"/>
              </w:rPr>
              <w:t>Neatsižvelgta</w:t>
            </w:r>
          </w:p>
          <w:p w14:paraId="09770EC3" w14:textId="57748DA7" w:rsidR="006725B6" w:rsidRDefault="006725B6" w:rsidP="00407E00">
            <w:pPr>
              <w:spacing w:after="0" w:line="240" w:lineRule="auto"/>
              <w:jc w:val="both"/>
              <w:rPr>
                <w:rFonts w:ascii="Times New Roman" w:hAnsi="Times New Roman"/>
                <w:sz w:val="24"/>
                <w:szCs w:val="24"/>
              </w:rPr>
            </w:pPr>
            <w:r w:rsidRPr="005D3662">
              <w:rPr>
                <w:rFonts w:ascii="Times New Roman" w:hAnsi="Times New Roman"/>
                <w:sz w:val="24"/>
                <w:szCs w:val="24"/>
              </w:rPr>
              <w:t>Universiteto ligoninių skaičius Lietuvoje</w:t>
            </w:r>
            <w:r>
              <w:rPr>
                <w:rFonts w:ascii="Times New Roman" w:hAnsi="Times New Roman"/>
                <w:sz w:val="24"/>
                <w:szCs w:val="24"/>
              </w:rPr>
              <w:t xml:space="preserve"> yra </w:t>
            </w:r>
            <w:r w:rsidR="008B69CF">
              <w:rPr>
                <w:rFonts w:ascii="Times New Roman" w:hAnsi="Times New Roman"/>
                <w:sz w:val="24"/>
                <w:szCs w:val="24"/>
              </w:rPr>
              <w:t xml:space="preserve">viena iš kertinių </w:t>
            </w:r>
            <w:r>
              <w:rPr>
                <w:rFonts w:ascii="Times New Roman" w:hAnsi="Times New Roman"/>
                <w:sz w:val="24"/>
                <w:szCs w:val="24"/>
              </w:rPr>
              <w:t xml:space="preserve">sveikatos priežiūros paslaugų reformos dalių. </w:t>
            </w:r>
          </w:p>
          <w:p w14:paraId="7AE1ED3A" w14:textId="1E0D55E2" w:rsidR="006725B6" w:rsidRDefault="006725B6" w:rsidP="00407E00">
            <w:pPr>
              <w:spacing w:after="0" w:line="240" w:lineRule="auto"/>
              <w:jc w:val="both"/>
              <w:rPr>
                <w:rFonts w:ascii="Times New Roman" w:hAnsi="Times New Roman"/>
                <w:sz w:val="24"/>
                <w:szCs w:val="24"/>
              </w:rPr>
            </w:pPr>
            <w:r>
              <w:rPr>
                <w:rFonts w:ascii="Times New Roman" w:hAnsi="Times New Roman"/>
                <w:sz w:val="24"/>
                <w:szCs w:val="24"/>
              </w:rPr>
              <w:t xml:space="preserve">Sudėtingiausios (tretinio lygio) paslaugos yra brangiausios, todėl </w:t>
            </w:r>
            <w:r w:rsidR="008B69CF">
              <w:rPr>
                <w:rFonts w:ascii="Times New Roman" w:hAnsi="Times New Roman"/>
                <w:sz w:val="24"/>
                <w:szCs w:val="24"/>
              </w:rPr>
              <w:t xml:space="preserve">tam, kad </w:t>
            </w:r>
            <w:r>
              <w:rPr>
                <w:rFonts w:ascii="Times New Roman" w:hAnsi="Times New Roman"/>
                <w:sz w:val="24"/>
                <w:szCs w:val="24"/>
              </w:rPr>
              <w:t xml:space="preserve">tokių paslaugų teikimas būtų ekonomiškai efektyvus, </w:t>
            </w:r>
            <w:r w:rsidR="008B69CF">
              <w:rPr>
                <w:rFonts w:ascii="Times New Roman" w:hAnsi="Times New Roman"/>
                <w:sz w:val="24"/>
                <w:szCs w:val="24"/>
              </w:rPr>
              <w:t xml:space="preserve">šios paslaugos </w:t>
            </w:r>
            <w:r>
              <w:rPr>
                <w:rFonts w:ascii="Times New Roman" w:hAnsi="Times New Roman"/>
                <w:sz w:val="24"/>
                <w:szCs w:val="24"/>
              </w:rPr>
              <w:t>turi būti koncentruot</w:t>
            </w:r>
            <w:r w:rsidR="008B69CF">
              <w:rPr>
                <w:rFonts w:ascii="Times New Roman" w:hAnsi="Times New Roman"/>
                <w:sz w:val="24"/>
                <w:szCs w:val="24"/>
              </w:rPr>
              <w:t>o</w:t>
            </w:r>
            <w:r>
              <w:rPr>
                <w:rFonts w:ascii="Times New Roman" w:hAnsi="Times New Roman"/>
                <w:sz w:val="24"/>
                <w:szCs w:val="24"/>
              </w:rPr>
              <w:t xml:space="preserve">s tokias paslaugas </w:t>
            </w:r>
            <w:r w:rsidR="008B69CF">
              <w:rPr>
                <w:rFonts w:ascii="Times New Roman" w:hAnsi="Times New Roman"/>
                <w:sz w:val="24"/>
                <w:szCs w:val="24"/>
              </w:rPr>
              <w:t xml:space="preserve">teikiančiose </w:t>
            </w:r>
            <w:r>
              <w:rPr>
                <w:rFonts w:ascii="Times New Roman" w:hAnsi="Times New Roman"/>
                <w:sz w:val="24"/>
                <w:szCs w:val="24"/>
              </w:rPr>
              <w:t>universiteto ligonin</w:t>
            </w:r>
            <w:r w:rsidR="008B69CF">
              <w:rPr>
                <w:rFonts w:ascii="Times New Roman" w:hAnsi="Times New Roman"/>
                <w:sz w:val="24"/>
                <w:szCs w:val="24"/>
              </w:rPr>
              <w:t>ėse</w:t>
            </w:r>
            <w:r w:rsidR="00106DEB">
              <w:rPr>
                <w:rFonts w:ascii="Times New Roman" w:hAnsi="Times New Roman"/>
                <w:sz w:val="24"/>
                <w:szCs w:val="24"/>
              </w:rPr>
              <w:t>, o tokių ligoninių skaičius turi atitikti esamus poreikius</w:t>
            </w:r>
            <w:r>
              <w:rPr>
                <w:rFonts w:ascii="Times New Roman" w:hAnsi="Times New Roman"/>
                <w:sz w:val="24"/>
                <w:szCs w:val="24"/>
              </w:rPr>
              <w:t xml:space="preserve"> (turi būti </w:t>
            </w:r>
            <w:r w:rsidR="00FD2CF9">
              <w:rPr>
                <w:rFonts w:ascii="Times New Roman" w:hAnsi="Times New Roman"/>
                <w:sz w:val="24"/>
                <w:szCs w:val="24"/>
              </w:rPr>
              <w:t>atitinkamas skaičius universiteto ligoninių teikiamas paslaugas siekiančių gauti pacientų</w:t>
            </w:r>
            <w:r>
              <w:rPr>
                <w:rFonts w:ascii="Times New Roman" w:hAnsi="Times New Roman"/>
                <w:sz w:val="24"/>
                <w:szCs w:val="24"/>
              </w:rPr>
              <w:t xml:space="preserve">). </w:t>
            </w:r>
            <w:r w:rsidRPr="00407E00">
              <w:rPr>
                <w:rFonts w:ascii="Times New Roman" w:hAnsi="Times New Roman"/>
                <w:sz w:val="24"/>
                <w:szCs w:val="24"/>
              </w:rPr>
              <w:t>Lietuvos regioninės politikos Baltojoje knygoje darniai ir tvariai plėtrai 2017–2030 metams nustatyta, kad turi</w:t>
            </w:r>
            <w:r w:rsidR="008B69CF">
              <w:rPr>
                <w:rFonts w:ascii="Times New Roman" w:hAnsi="Times New Roman"/>
                <w:sz w:val="24"/>
                <w:szCs w:val="24"/>
              </w:rPr>
              <w:t xml:space="preserve"> </w:t>
            </w:r>
            <w:r w:rsidRPr="00407E00">
              <w:rPr>
                <w:rFonts w:ascii="Times New Roman" w:hAnsi="Times New Roman"/>
                <w:sz w:val="24"/>
                <w:szCs w:val="24"/>
              </w:rPr>
              <w:t xml:space="preserve"> būti formuojami regioniniai centrai, tarp kurių 3 didžiausiuose miestuose (Vilniuje, Kaune, Klaipėdoje)</w:t>
            </w:r>
            <w:r>
              <w:rPr>
                <w:rFonts w:ascii="Times New Roman" w:hAnsi="Times New Roman"/>
                <w:sz w:val="24"/>
                <w:szCs w:val="24"/>
              </w:rPr>
              <w:t>, kuriuose</w:t>
            </w:r>
            <w:r w:rsidRPr="00407E00">
              <w:rPr>
                <w:rFonts w:ascii="Times New Roman" w:hAnsi="Times New Roman"/>
                <w:sz w:val="24"/>
                <w:szCs w:val="24"/>
              </w:rPr>
              <w:t xml:space="preserve"> sutelkiamos aukščiausio lygmens paslaugos ir specializuota infrastruktūra (universitetai,</w:t>
            </w:r>
            <w:r>
              <w:rPr>
                <w:rFonts w:ascii="Times New Roman" w:hAnsi="Times New Roman"/>
                <w:sz w:val="24"/>
                <w:szCs w:val="24"/>
              </w:rPr>
              <w:t xml:space="preserve"> </w:t>
            </w:r>
            <w:r w:rsidRPr="00407E00">
              <w:rPr>
                <w:rFonts w:ascii="Times New Roman" w:hAnsi="Times New Roman"/>
                <w:sz w:val="24"/>
                <w:szCs w:val="24"/>
              </w:rPr>
              <w:t>3 lygmens sveikatos priežiūros įstaigos), teikiama parama aukštos pridėtinės vertės paslaugų plėtrai</w:t>
            </w:r>
            <w:r>
              <w:rPr>
                <w:rFonts w:ascii="Times New Roman" w:hAnsi="Times New Roman"/>
                <w:sz w:val="24"/>
                <w:szCs w:val="24"/>
              </w:rPr>
              <w:t>.</w:t>
            </w:r>
          </w:p>
          <w:p w14:paraId="51EA75EF" w14:textId="42DA4643" w:rsidR="006725B6" w:rsidRPr="002A6C1B" w:rsidRDefault="006725B6" w:rsidP="006725B6">
            <w:pPr>
              <w:spacing w:after="0" w:line="240" w:lineRule="auto"/>
              <w:jc w:val="both"/>
              <w:rPr>
                <w:rFonts w:ascii="Times New Roman" w:hAnsi="Times New Roman"/>
                <w:sz w:val="24"/>
                <w:szCs w:val="24"/>
              </w:rPr>
            </w:pPr>
            <w:r w:rsidRPr="006725B6">
              <w:rPr>
                <w:rFonts w:ascii="Times New Roman" w:hAnsi="Times New Roman"/>
                <w:sz w:val="24"/>
                <w:szCs w:val="24"/>
              </w:rPr>
              <w:t xml:space="preserve">Universiteto ligoninių skaičiaus nustatymas įstatyme taip pat užtikrins teisėtų lūkesčių </w:t>
            </w:r>
            <w:r w:rsidR="00953B0B" w:rsidRPr="006725B6">
              <w:rPr>
                <w:rFonts w:ascii="Times New Roman" w:hAnsi="Times New Roman"/>
                <w:sz w:val="24"/>
                <w:szCs w:val="24"/>
              </w:rPr>
              <w:t>princip</w:t>
            </w:r>
            <w:r w:rsidR="00953B0B">
              <w:rPr>
                <w:rFonts w:ascii="Times New Roman" w:hAnsi="Times New Roman"/>
                <w:sz w:val="24"/>
                <w:szCs w:val="24"/>
              </w:rPr>
              <w:t>o įgyvendinimą</w:t>
            </w:r>
            <w:r w:rsidR="00953B0B" w:rsidRPr="006725B6">
              <w:rPr>
                <w:rFonts w:ascii="Times New Roman" w:hAnsi="Times New Roman"/>
                <w:sz w:val="24"/>
                <w:szCs w:val="24"/>
              </w:rPr>
              <w:t xml:space="preserve"> </w:t>
            </w:r>
            <w:r w:rsidRPr="006725B6">
              <w:rPr>
                <w:rFonts w:ascii="Times New Roman" w:hAnsi="Times New Roman"/>
                <w:sz w:val="24"/>
                <w:szCs w:val="24"/>
              </w:rPr>
              <w:t>tretinio lygio sveikatos paslaugų teikimo organizavimo sistemoje, nes ilguoju laikotarpi</w:t>
            </w:r>
            <w:r w:rsidR="00953B0B">
              <w:rPr>
                <w:rFonts w:ascii="Times New Roman" w:hAnsi="Times New Roman"/>
                <w:sz w:val="24"/>
                <w:szCs w:val="24"/>
              </w:rPr>
              <w:t>u</w:t>
            </w:r>
            <w:r w:rsidRPr="006725B6">
              <w:rPr>
                <w:rFonts w:ascii="Times New Roman" w:hAnsi="Times New Roman"/>
                <w:sz w:val="24"/>
                <w:szCs w:val="24"/>
              </w:rPr>
              <w:t xml:space="preserve"> leis racionaliai planuoti tretinio lygio paslaugų teikimo infrastruktūrai gerinti būtinų resursų poreikį ir </w:t>
            </w:r>
            <w:r w:rsidR="00953B0B">
              <w:rPr>
                <w:rFonts w:ascii="Times New Roman" w:hAnsi="Times New Roman"/>
                <w:sz w:val="24"/>
                <w:szCs w:val="24"/>
              </w:rPr>
              <w:t xml:space="preserve"> </w:t>
            </w:r>
            <w:r w:rsidRPr="006725B6">
              <w:rPr>
                <w:rFonts w:ascii="Times New Roman" w:hAnsi="Times New Roman"/>
                <w:sz w:val="24"/>
                <w:szCs w:val="24"/>
              </w:rPr>
              <w:t xml:space="preserve">finansinius išteklius.  </w:t>
            </w:r>
          </w:p>
        </w:tc>
      </w:tr>
      <w:tr w:rsidR="006725B6" w14:paraId="0A4B66D9" w14:textId="77777777" w:rsidTr="00D80A0B">
        <w:tc>
          <w:tcPr>
            <w:tcW w:w="21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9B01" w14:textId="77777777" w:rsidR="006725B6" w:rsidRDefault="006725B6">
            <w:pPr>
              <w:spacing w:after="0" w:line="240" w:lineRule="auto"/>
              <w:rPr>
                <w:rFonts w:ascii="Times New Roman" w:hAnsi="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0615" w14:textId="77777777" w:rsidR="006725B6" w:rsidRPr="006725B6" w:rsidRDefault="006725B6" w:rsidP="006725B6">
            <w:pPr>
              <w:spacing w:after="0" w:line="240" w:lineRule="auto"/>
              <w:jc w:val="both"/>
              <w:rPr>
                <w:rFonts w:ascii="Times New Roman" w:hAnsi="Times New Roman"/>
                <w:sz w:val="24"/>
                <w:szCs w:val="24"/>
              </w:rPr>
            </w:pPr>
            <w:r w:rsidRPr="006725B6">
              <w:rPr>
                <w:rFonts w:ascii="Times New Roman" w:hAnsi="Times New Roman"/>
                <w:sz w:val="24"/>
                <w:szCs w:val="24"/>
              </w:rPr>
              <w:t>3. Dėl Nutarimo projekto 2 punkto:</w:t>
            </w:r>
          </w:p>
          <w:p w14:paraId="76195793" w14:textId="77777777" w:rsidR="006725B6" w:rsidRPr="006725B6" w:rsidRDefault="006725B6" w:rsidP="006725B6">
            <w:pPr>
              <w:spacing w:after="0" w:line="240" w:lineRule="auto"/>
              <w:jc w:val="both"/>
              <w:rPr>
                <w:rFonts w:ascii="Times New Roman" w:hAnsi="Times New Roman"/>
                <w:sz w:val="24"/>
                <w:szCs w:val="24"/>
              </w:rPr>
            </w:pPr>
            <w:r w:rsidRPr="006725B6">
              <w:rPr>
                <w:rFonts w:ascii="Times New Roman" w:hAnsi="Times New Roman"/>
                <w:sz w:val="24"/>
                <w:szCs w:val="24"/>
              </w:rPr>
              <w:t xml:space="preserve">3.1. Teikiamo Nutarimo projekto 2 punkto trečioje pastraipoje pasiūlytu Įstatymo projekto 2 straipsnio, kuris skirtas Keičiamo įstatymo įgyvendinimui, 2 dalies 1 punktu siūloma nustatyti, kad Vyriausybė, sveikatos apsaugos ministras, valstybiniai universitetai pagal kompetenciją priima įstatymą įgyvendinančius teisės aktus, tačiau pastebėtina, kad siūlomos įstatyminės </w:t>
            </w:r>
            <w:r w:rsidRPr="006725B6">
              <w:rPr>
                <w:rFonts w:ascii="Times New Roman" w:hAnsi="Times New Roman"/>
                <w:sz w:val="24"/>
                <w:szCs w:val="24"/>
              </w:rPr>
              <w:lastRenderedPageBreak/>
              <w:t xml:space="preserve">nuostatos expressis verbis nenumato įgyvendinamųjų teisės aktų priėmimo. Jei turimas omenyje universitetinės ligoninės Klaipėdoje steigimo iniciavimas ir su tuo susijusių sprendimų priėmimas, manytina, pasiūlymas atitinkamoms institucijoms inicijuoti tokios ligoninės atsiradimą turėtų būti išreikštas aiškiai (įvertinant ir valstybinių aukštųjų mokyklų autonomijos aspektą).Be to, Įstatymo projekto 2 straipsnio 2 dalies 1 punkte prieš žodžius „Vyriausybė“ bei „sveikatos apsaugos ministras“ įrašyti žodžius „Lietuvos Respublikos“. </w:t>
            </w:r>
          </w:p>
          <w:p w14:paraId="2A0676C4" w14:textId="45419DA9" w:rsidR="006725B6" w:rsidRPr="005D3662" w:rsidRDefault="006725B6" w:rsidP="006725B6">
            <w:pPr>
              <w:spacing w:after="0" w:line="240" w:lineRule="auto"/>
              <w:jc w:val="both"/>
              <w:rPr>
                <w:rFonts w:ascii="Times New Roman" w:hAnsi="Times New Roman"/>
                <w:sz w:val="24"/>
                <w:szCs w:val="24"/>
              </w:rPr>
            </w:pPr>
            <w:r w:rsidRPr="006725B6">
              <w:rPr>
                <w:rFonts w:ascii="Times New Roman" w:hAnsi="Times New Roman"/>
                <w:sz w:val="24"/>
                <w:szCs w:val="24"/>
              </w:rPr>
              <w:t>3.2. Nėra aišku, kokių tikslų yra siekiama teikiamo Nutarimo projekto 2 punkto trečioje pastraipoje siūloma Įstatymo projekto 2 straipsnio 2 dalies 2 punkto nuostata, kadangi pasiūlyta nuostata yra rekomendacinio pobūdžio, nėra privalomumo Klaipėdos miesto savivaldybei priimti reikiamus sprendimus, t. y. žodis „galimo“ nereiškia privalomo. Taip pat nėra aišku, kokios savivaldybės sveikatos priežiūros įstaigos būtų integruojamos į universitetinę ligoninę.</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8C29" w14:textId="77777777" w:rsidR="006725B6" w:rsidRDefault="006725B6">
            <w:pPr>
              <w:spacing w:after="0" w:line="240" w:lineRule="auto"/>
              <w:rPr>
                <w:rFonts w:ascii="Times New Roman" w:hAnsi="Times New Roman"/>
                <w:b/>
                <w:bCs/>
                <w:sz w:val="24"/>
                <w:szCs w:val="24"/>
              </w:rPr>
            </w:pPr>
            <w:r>
              <w:rPr>
                <w:rFonts w:ascii="Times New Roman" w:hAnsi="Times New Roman"/>
                <w:b/>
                <w:bCs/>
                <w:sz w:val="24"/>
                <w:szCs w:val="24"/>
              </w:rPr>
              <w:lastRenderedPageBreak/>
              <w:t>Neatsižvelgta</w:t>
            </w:r>
          </w:p>
          <w:p w14:paraId="4E572F32" w14:textId="4AC64957" w:rsidR="006725B6" w:rsidRDefault="006725B6" w:rsidP="00C247B4">
            <w:pPr>
              <w:spacing w:after="0" w:line="240" w:lineRule="auto"/>
              <w:jc w:val="both"/>
              <w:rPr>
                <w:rFonts w:ascii="Times New Roman" w:hAnsi="Times New Roman"/>
                <w:sz w:val="24"/>
                <w:szCs w:val="24"/>
              </w:rPr>
            </w:pPr>
            <w:r w:rsidRPr="006725B6">
              <w:rPr>
                <w:rFonts w:ascii="Times New Roman" w:hAnsi="Times New Roman"/>
                <w:sz w:val="24"/>
                <w:szCs w:val="24"/>
              </w:rPr>
              <w:t xml:space="preserve">Manome, kad </w:t>
            </w:r>
            <w:r>
              <w:rPr>
                <w:rFonts w:ascii="Times New Roman" w:hAnsi="Times New Roman"/>
                <w:sz w:val="24"/>
                <w:szCs w:val="24"/>
              </w:rPr>
              <w:t xml:space="preserve">Sveikatos priežiūros įstaigų įstatymo 2 straipsnio pakeitimo įstatymo projekto tikslas </w:t>
            </w:r>
            <w:r w:rsidR="00C247B4">
              <w:rPr>
                <w:rFonts w:ascii="Times New Roman" w:hAnsi="Times New Roman"/>
                <w:sz w:val="24"/>
                <w:szCs w:val="24"/>
              </w:rPr>
              <w:t xml:space="preserve">yra </w:t>
            </w:r>
            <w:r w:rsidR="00C247B4" w:rsidRPr="00C247B4">
              <w:rPr>
                <w:rFonts w:ascii="Times New Roman" w:hAnsi="Times New Roman"/>
                <w:sz w:val="24"/>
                <w:szCs w:val="24"/>
                <w:u w:val="single"/>
              </w:rPr>
              <w:t>sudaryti įstatymines teisines prielaidas</w:t>
            </w:r>
            <w:r w:rsidR="00C247B4">
              <w:rPr>
                <w:rFonts w:ascii="Times New Roman" w:hAnsi="Times New Roman"/>
                <w:sz w:val="24"/>
                <w:szCs w:val="24"/>
              </w:rPr>
              <w:t xml:space="preserve">, kad Klaipėdoje galėtų atsirasti dar viena universiteto ligoninė bei kad Lietuvoje veiktų racionalus (ne per didelis) skaičius universiteto ligoninių. </w:t>
            </w:r>
            <w:r>
              <w:rPr>
                <w:rFonts w:ascii="Times New Roman" w:hAnsi="Times New Roman"/>
                <w:sz w:val="24"/>
                <w:szCs w:val="24"/>
              </w:rPr>
              <w:t xml:space="preserve"> </w:t>
            </w:r>
          </w:p>
          <w:p w14:paraId="29A14607" w14:textId="59CC061B" w:rsidR="00C247B4" w:rsidRDefault="00C247B4" w:rsidP="00C247B4">
            <w:pPr>
              <w:spacing w:after="0" w:line="240" w:lineRule="auto"/>
              <w:jc w:val="both"/>
              <w:rPr>
                <w:rFonts w:ascii="Times New Roman" w:hAnsi="Times New Roman"/>
                <w:sz w:val="24"/>
                <w:szCs w:val="24"/>
              </w:rPr>
            </w:pPr>
            <w:r>
              <w:rPr>
                <w:rFonts w:ascii="Times New Roman" w:hAnsi="Times New Roman"/>
                <w:sz w:val="24"/>
                <w:szCs w:val="24"/>
              </w:rPr>
              <w:t>Kaip šios teisinės prielaidos turi būti įgyvendintos, tai jau ne šio įstatymo projekto, o atitinkamų subjektų (Sveikatos apsaugos ministerijos, savivaldybės ar valstybinio universiteto, kurie yra atitinkamų ligoninių dalininkai (arba įgyvendina dalininkų teises) sprendimo teisė.</w:t>
            </w:r>
          </w:p>
          <w:p w14:paraId="6987841E" w14:textId="1E30B82F" w:rsidR="00C247B4" w:rsidRDefault="00C247B4" w:rsidP="00C247B4">
            <w:pPr>
              <w:spacing w:after="0" w:line="240" w:lineRule="auto"/>
              <w:jc w:val="both"/>
              <w:rPr>
                <w:rFonts w:ascii="Times New Roman" w:hAnsi="Times New Roman"/>
                <w:sz w:val="24"/>
                <w:szCs w:val="24"/>
              </w:rPr>
            </w:pPr>
            <w:r>
              <w:rPr>
                <w:rFonts w:ascii="Times New Roman" w:hAnsi="Times New Roman"/>
                <w:sz w:val="24"/>
                <w:szCs w:val="24"/>
              </w:rPr>
              <w:t xml:space="preserve">Pažymėtina tai, </w:t>
            </w:r>
            <w:r w:rsidR="00106DEB">
              <w:rPr>
                <w:rFonts w:ascii="Times New Roman" w:hAnsi="Times New Roman"/>
                <w:sz w:val="24"/>
                <w:szCs w:val="24"/>
              </w:rPr>
              <w:t xml:space="preserve">kad vadovaujantis Konstitucija, </w:t>
            </w:r>
            <w:r>
              <w:rPr>
                <w:rFonts w:ascii="Times New Roman" w:hAnsi="Times New Roman"/>
                <w:sz w:val="24"/>
                <w:szCs w:val="24"/>
              </w:rPr>
              <w:t>savivaldybė</w:t>
            </w:r>
            <w:r w:rsidR="00106DEB">
              <w:rPr>
                <w:rFonts w:ascii="Times New Roman" w:hAnsi="Times New Roman"/>
                <w:sz w:val="24"/>
                <w:szCs w:val="24"/>
              </w:rPr>
              <w:t>m</w:t>
            </w:r>
            <w:r>
              <w:rPr>
                <w:rFonts w:ascii="Times New Roman" w:hAnsi="Times New Roman"/>
                <w:sz w:val="24"/>
                <w:szCs w:val="24"/>
              </w:rPr>
              <w:t>s ir valstybinia</w:t>
            </w:r>
            <w:r w:rsidR="00106DEB">
              <w:rPr>
                <w:rFonts w:ascii="Times New Roman" w:hAnsi="Times New Roman"/>
                <w:sz w:val="24"/>
                <w:szCs w:val="24"/>
              </w:rPr>
              <w:t>ms</w:t>
            </w:r>
            <w:r>
              <w:rPr>
                <w:rFonts w:ascii="Times New Roman" w:hAnsi="Times New Roman"/>
                <w:sz w:val="24"/>
                <w:szCs w:val="24"/>
              </w:rPr>
              <w:t xml:space="preserve"> universiteta</w:t>
            </w:r>
            <w:r w:rsidR="00106DEB">
              <w:rPr>
                <w:rFonts w:ascii="Times New Roman" w:hAnsi="Times New Roman"/>
                <w:sz w:val="24"/>
                <w:szCs w:val="24"/>
              </w:rPr>
              <w:t xml:space="preserve">ms yra suteiktos </w:t>
            </w:r>
            <w:r>
              <w:rPr>
                <w:rFonts w:ascii="Times New Roman" w:hAnsi="Times New Roman"/>
                <w:sz w:val="24"/>
                <w:szCs w:val="24"/>
              </w:rPr>
              <w:t>atitinkam</w:t>
            </w:r>
            <w:r w:rsidR="00106DEB">
              <w:rPr>
                <w:rFonts w:ascii="Times New Roman" w:hAnsi="Times New Roman"/>
                <w:sz w:val="24"/>
                <w:szCs w:val="24"/>
              </w:rPr>
              <w:t>o</w:t>
            </w:r>
            <w:r>
              <w:rPr>
                <w:rFonts w:ascii="Times New Roman" w:hAnsi="Times New Roman"/>
                <w:sz w:val="24"/>
                <w:szCs w:val="24"/>
              </w:rPr>
              <w:t>s teis</w:t>
            </w:r>
            <w:r w:rsidR="00106DEB">
              <w:rPr>
                <w:rFonts w:ascii="Times New Roman" w:hAnsi="Times New Roman"/>
                <w:sz w:val="24"/>
                <w:szCs w:val="24"/>
              </w:rPr>
              <w:t>ė</w:t>
            </w:r>
            <w:r>
              <w:rPr>
                <w:rFonts w:ascii="Times New Roman" w:hAnsi="Times New Roman"/>
                <w:sz w:val="24"/>
                <w:szCs w:val="24"/>
              </w:rPr>
              <w:t>s priimti sprendimus savarankiškai.</w:t>
            </w:r>
          </w:p>
          <w:p w14:paraId="6D1FA28D" w14:textId="56F8CA18" w:rsidR="00C247B4" w:rsidRDefault="00C247B4" w:rsidP="00C247B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Įstatymo projektu konkrečiai nurodžius savivaldybėms ir valstybiniams universitetams konkrečius priimtinus sprendimus, galėtų būti pažeidžiamos šiems subjektams Konstitucijos </w:t>
            </w:r>
            <w:r w:rsidR="00106DEB">
              <w:rPr>
                <w:rFonts w:ascii="Times New Roman" w:hAnsi="Times New Roman"/>
                <w:sz w:val="24"/>
                <w:szCs w:val="24"/>
              </w:rPr>
              <w:t xml:space="preserve">garantuojamos </w:t>
            </w:r>
            <w:r>
              <w:rPr>
                <w:rFonts w:ascii="Times New Roman" w:hAnsi="Times New Roman"/>
                <w:sz w:val="24"/>
                <w:szCs w:val="24"/>
              </w:rPr>
              <w:t>savarankiškos teisės.</w:t>
            </w:r>
          </w:p>
          <w:p w14:paraId="090825D2" w14:textId="3A635933" w:rsidR="00F20793" w:rsidRDefault="00F20793" w:rsidP="00C247B4">
            <w:pPr>
              <w:spacing w:after="0" w:line="240" w:lineRule="auto"/>
              <w:jc w:val="both"/>
              <w:rPr>
                <w:rFonts w:ascii="Times New Roman" w:hAnsi="Times New Roman"/>
                <w:sz w:val="24"/>
                <w:szCs w:val="24"/>
              </w:rPr>
            </w:pPr>
            <w:r>
              <w:rPr>
                <w:rFonts w:ascii="Times New Roman" w:hAnsi="Times New Roman"/>
                <w:sz w:val="24"/>
                <w:szCs w:val="24"/>
              </w:rPr>
              <w:t>S</w:t>
            </w:r>
            <w:r w:rsidR="00106DEB">
              <w:rPr>
                <w:rFonts w:ascii="Times New Roman" w:hAnsi="Times New Roman"/>
                <w:sz w:val="24"/>
                <w:szCs w:val="24"/>
              </w:rPr>
              <w:t>e</w:t>
            </w:r>
            <w:r>
              <w:rPr>
                <w:rFonts w:ascii="Times New Roman" w:hAnsi="Times New Roman"/>
                <w:sz w:val="24"/>
                <w:szCs w:val="24"/>
              </w:rPr>
              <w:t>imui priėmus įstatymą, atitinkami subjektai (kiekvienas pagal savo kompetenciją)</w:t>
            </w:r>
            <w:r w:rsidR="00106DEB">
              <w:rPr>
                <w:rFonts w:ascii="Times New Roman" w:hAnsi="Times New Roman"/>
                <w:sz w:val="24"/>
                <w:szCs w:val="24"/>
              </w:rPr>
              <w:t>,</w:t>
            </w:r>
            <w:r>
              <w:rPr>
                <w:rFonts w:ascii="Times New Roman" w:hAnsi="Times New Roman"/>
                <w:sz w:val="24"/>
                <w:szCs w:val="24"/>
              </w:rPr>
              <w:t xml:space="preserve"> tardamiesi tarpusavyje</w:t>
            </w:r>
            <w:r w:rsidR="00106DEB">
              <w:rPr>
                <w:rFonts w:ascii="Times New Roman" w:hAnsi="Times New Roman"/>
                <w:sz w:val="24"/>
                <w:szCs w:val="24"/>
              </w:rPr>
              <w:t>,</w:t>
            </w:r>
            <w:r>
              <w:rPr>
                <w:rFonts w:ascii="Times New Roman" w:hAnsi="Times New Roman"/>
                <w:sz w:val="24"/>
                <w:szCs w:val="24"/>
              </w:rPr>
              <w:t xml:space="preserve"> priims įstatymą įgyvendinančius teisės aktus.</w:t>
            </w:r>
          </w:p>
          <w:p w14:paraId="55070B5A" w14:textId="2FC25C2E" w:rsidR="00C247B4" w:rsidRPr="006725B6" w:rsidRDefault="00C247B4" w:rsidP="00C247B4">
            <w:pPr>
              <w:spacing w:after="0" w:line="240" w:lineRule="auto"/>
              <w:jc w:val="both"/>
              <w:rPr>
                <w:rFonts w:ascii="Times New Roman" w:hAnsi="Times New Roman"/>
                <w:sz w:val="24"/>
                <w:szCs w:val="24"/>
              </w:rPr>
            </w:pPr>
          </w:p>
        </w:tc>
      </w:tr>
      <w:tr w:rsidR="00E05122" w14:paraId="7CE9FE2A" w14:textId="77777777" w:rsidTr="00D80A0B">
        <w:tc>
          <w:tcPr>
            <w:tcW w:w="21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7EECF" w14:textId="7B2AF6AF" w:rsidR="00E05122" w:rsidRDefault="00E05122">
            <w:pPr>
              <w:spacing w:after="0" w:line="240" w:lineRule="auto"/>
              <w:rPr>
                <w:rFonts w:ascii="Times New Roman" w:hAnsi="Times New Roman"/>
                <w:sz w:val="24"/>
                <w:szCs w:val="24"/>
              </w:rPr>
            </w:pPr>
            <w:r>
              <w:rPr>
                <w:rFonts w:ascii="Times New Roman" w:hAnsi="Times New Roman"/>
                <w:sz w:val="24"/>
                <w:szCs w:val="24"/>
              </w:rPr>
              <w:lastRenderedPageBreak/>
              <w:t xml:space="preserve">Švietimo, mokslo ir sporto ministerijos 2021 m. spalio 13 d. raštas Nr. </w:t>
            </w:r>
            <w:r w:rsidRPr="00E05122">
              <w:rPr>
                <w:rFonts w:ascii="Times New Roman" w:hAnsi="Times New Roman"/>
                <w:sz w:val="24"/>
                <w:szCs w:val="24"/>
              </w:rPr>
              <w:t>SR-4089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15E54" w14:textId="526303F9" w:rsidR="00E05122" w:rsidRPr="006725B6" w:rsidRDefault="00E05122" w:rsidP="006725B6">
            <w:pPr>
              <w:spacing w:after="0" w:line="240" w:lineRule="auto"/>
              <w:jc w:val="both"/>
              <w:rPr>
                <w:rFonts w:ascii="Times New Roman" w:hAnsi="Times New Roman"/>
                <w:sz w:val="24"/>
                <w:szCs w:val="24"/>
              </w:rPr>
            </w:pPr>
            <w:r>
              <w:rPr>
                <w:rFonts w:ascii="Times New Roman" w:hAnsi="Times New Roman"/>
                <w:sz w:val="24"/>
                <w:szCs w:val="24"/>
              </w:rPr>
              <w:t xml:space="preserve">2. </w:t>
            </w:r>
            <w:r w:rsidRPr="00E05122">
              <w:rPr>
                <w:rFonts w:ascii="Times New Roman" w:hAnsi="Times New Roman"/>
                <w:sz w:val="24"/>
                <w:szCs w:val="24"/>
              </w:rPr>
              <w:t xml:space="preserve">siūlome papildyti Projekto 1 punkto paskutinę pastraipą (universiteto ligoninės apibrėžtyje) ir patikslinti įrašant „medicinos ir sveikatos mokslų srities mokslinius tyrimus ir eksperimentinę plėtrą“. Siekiant dermės su Lietuvos </w:t>
            </w:r>
            <w:r w:rsidRPr="00E05122">
              <w:rPr>
                <w:rFonts w:ascii="Times New Roman" w:hAnsi="Times New Roman"/>
                <w:sz w:val="24"/>
                <w:szCs w:val="24"/>
              </w:rPr>
              <w:lastRenderedPageBreak/>
              <w:t>Respublikos švietimo ir mokslo ministro 2016 m. gruodžio 1 d. įsakymu Nr. V-1075 „Dėl studijų krypčių ir krypčių grupių, pagal kurias vyksta studijos aukštosiose mokyklose, sąrašo, jo keitimo tvarkos, kvalifikacinių laipsnių sąrangos ir studijų programų pavadinimų sudarymo principų patvirtinimo“, vietoj žodžių „medicinos ir (ar) slaugos studijas” siūlome įrašyti „medicinos ir (ar) slaugos ir akušerijos studijų krypčių studijas”.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EE731" w14:textId="77777777" w:rsidR="00E05122" w:rsidRDefault="00BB4EBF">
            <w:pPr>
              <w:spacing w:after="0" w:line="240" w:lineRule="auto"/>
              <w:rPr>
                <w:rFonts w:ascii="Times New Roman" w:hAnsi="Times New Roman"/>
                <w:b/>
                <w:bCs/>
                <w:sz w:val="24"/>
                <w:szCs w:val="24"/>
              </w:rPr>
            </w:pPr>
            <w:r>
              <w:rPr>
                <w:rFonts w:ascii="Times New Roman" w:hAnsi="Times New Roman"/>
                <w:b/>
                <w:bCs/>
                <w:sz w:val="24"/>
                <w:szCs w:val="24"/>
              </w:rPr>
              <w:lastRenderedPageBreak/>
              <w:t>Neatsižvelgta</w:t>
            </w:r>
          </w:p>
          <w:p w14:paraId="3EFCA245" w14:textId="7458503C" w:rsidR="002F5908" w:rsidRPr="00BB4EBF" w:rsidRDefault="002F5908" w:rsidP="002F5908">
            <w:pPr>
              <w:spacing w:after="0" w:line="240" w:lineRule="auto"/>
              <w:jc w:val="both"/>
              <w:rPr>
                <w:rFonts w:ascii="Times New Roman" w:hAnsi="Times New Roman"/>
                <w:sz w:val="24"/>
                <w:szCs w:val="24"/>
              </w:rPr>
            </w:pPr>
            <w:r>
              <w:rPr>
                <w:rFonts w:ascii="Times New Roman" w:hAnsi="Times New Roman"/>
                <w:sz w:val="24"/>
                <w:szCs w:val="24"/>
              </w:rPr>
              <w:t xml:space="preserve">Siekiant Sveikatos priežiūros įstaigų įstatymo 2 straipsnio 5 dalies taikymo aiškumo ir nuoseklumo, siūlytina </w:t>
            </w:r>
            <w:r w:rsidR="00BB4EBF">
              <w:rPr>
                <w:rFonts w:ascii="Times New Roman" w:hAnsi="Times New Roman"/>
                <w:sz w:val="24"/>
                <w:szCs w:val="24"/>
              </w:rPr>
              <w:t>Vyriausybės išvad</w:t>
            </w:r>
            <w:r>
              <w:rPr>
                <w:rFonts w:ascii="Times New Roman" w:hAnsi="Times New Roman"/>
                <w:sz w:val="24"/>
                <w:szCs w:val="24"/>
              </w:rPr>
              <w:t>oje</w:t>
            </w:r>
            <w:r w:rsidR="00BB4EBF">
              <w:rPr>
                <w:rFonts w:ascii="Times New Roman" w:hAnsi="Times New Roman"/>
                <w:sz w:val="24"/>
                <w:szCs w:val="24"/>
              </w:rPr>
              <w:t xml:space="preserve"> </w:t>
            </w:r>
            <w:r>
              <w:rPr>
                <w:rFonts w:ascii="Times New Roman" w:hAnsi="Times New Roman"/>
                <w:sz w:val="24"/>
                <w:szCs w:val="24"/>
              </w:rPr>
              <w:t>nustatyti ne konkrečias sveikatos mokslų srities studijų krypčių studijas</w:t>
            </w:r>
            <w:r w:rsidR="00BA269A">
              <w:rPr>
                <w:rFonts w:ascii="Times New Roman" w:hAnsi="Times New Roman"/>
                <w:sz w:val="24"/>
                <w:szCs w:val="24"/>
              </w:rPr>
              <w:t>,</w:t>
            </w:r>
            <w:r>
              <w:rPr>
                <w:rFonts w:ascii="Times New Roman" w:hAnsi="Times New Roman"/>
                <w:sz w:val="24"/>
                <w:szCs w:val="24"/>
              </w:rPr>
              <w:t xml:space="preserve"> bet jas įvardinti bendriniais studijų pavadinimais </w:t>
            </w:r>
            <w:r w:rsidR="00BB4EBF">
              <w:rPr>
                <w:rFonts w:ascii="Times New Roman" w:hAnsi="Times New Roman"/>
                <w:sz w:val="24"/>
                <w:szCs w:val="24"/>
              </w:rPr>
              <w:t>„medicina“ ir „slauga“</w:t>
            </w:r>
            <w:r>
              <w:rPr>
                <w:rFonts w:ascii="Times New Roman" w:hAnsi="Times New Roman"/>
                <w:sz w:val="24"/>
                <w:szCs w:val="24"/>
              </w:rPr>
              <w:t xml:space="preserve">. Toks bendrinių </w:t>
            </w:r>
            <w:r w:rsidR="008C14C9">
              <w:rPr>
                <w:rFonts w:ascii="Times New Roman" w:hAnsi="Times New Roman"/>
                <w:sz w:val="24"/>
                <w:szCs w:val="24"/>
              </w:rPr>
              <w:t xml:space="preserve">studijų </w:t>
            </w:r>
            <w:r>
              <w:rPr>
                <w:rFonts w:ascii="Times New Roman" w:hAnsi="Times New Roman"/>
                <w:sz w:val="24"/>
                <w:szCs w:val="24"/>
              </w:rPr>
              <w:t xml:space="preserve">pavadinimų naudojimas būtų grindžiamas tuo, kad studijų pavadinimai šiuo metu nebūtinai </w:t>
            </w:r>
            <w:r>
              <w:rPr>
                <w:rFonts w:ascii="Times New Roman" w:hAnsi="Times New Roman"/>
                <w:sz w:val="24"/>
                <w:szCs w:val="24"/>
              </w:rPr>
              <w:lastRenderedPageBreak/>
              <w:t xml:space="preserve">formaliai atitinka </w:t>
            </w:r>
            <w:r w:rsidRPr="002F5908">
              <w:rPr>
                <w:rFonts w:ascii="Times New Roman" w:hAnsi="Times New Roman"/>
                <w:sz w:val="24"/>
                <w:szCs w:val="24"/>
              </w:rPr>
              <w:t>Lietuvos Respublikos švietimo</w:t>
            </w:r>
            <w:r>
              <w:rPr>
                <w:rFonts w:ascii="Times New Roman" w:hAnsi="Times New Roman"/>
                <w:sz w:val="24"/>
                <w:szCs w:val="24"/>
              </w:rPr>
              <w:t xml:space="preserve">, </w:t>
            </w:r>
            <w:r w:rsidRPr="002F5908">
              <w:rPr>
                <w:rFonts w:ascii="Times New Roman" w:hAnsi="Times New Roman"/>
                <w:sz w:val="24"/>
                <w:szCs w:val="24"/>
              </w:rPr>
              <w:t xml:space="preserve">mokslo </w:t>
            </w:r>
            <w:r>
              <w:rPr>
                <w:rFonts w:ascii="Times New Roman" w:hAnsi="Times New Roman"/>
                <w:sz w:val="24"/>
                <w:szCs w:val="24"/>
              </w:rPr>
              <w:t xml:space="preserve">ir sporto </w:t>
            </w:r>
            <w:r w:rsidRPr="002F5908">
              <w:rPr>
                <w:rFonts w:ascii="Times New Roman" w:hAnsi="Times New Roman"/>
                <w:sz w:val="24"/>
                <w:szCs w:val="24"/>
              </w:rPr>
              <w:t>ministro 2016 m. gruodžio 1 d. įsakym</w:t>
            </w:r>
            <w:r>
              <w:rPr>
                <w:rFonts w:ascii="Times New Roman" w:hAnsi="Times New Roman"/>
                <w:sz w:val="24"/>
                <w:szCs w:val="24"/>
              </w:rPr>
              <w:t>e</w:t>
            </w:r>
            <w:r w:rsidRPr="002F5908">
              <w:rPr>
                <w:rFonts w:ascii="Times New Roman" w:hAnsi="Times New Roman"/>
                <w:sz w:val="24"/>
                <w:szCs w:val="24"/>
              </w:rPr>
              <w:t xml:space="preserve"> Nr. V-1075</w:t>
            </w:r>
            <w:r>
              <w:rPr>
                <w:rFonts w:ascii="Times New Roman" w:hAnsi="Times New Roman"/>
                <w:sz w:val="24"/>
                <w:szCs w:val="24"/>
              </w:rPr>
              <w:t xml:space="preserve"> nustatytus krypčių pavadinimus. Be to, pakeitus </w:t>
            </w:r>
            <w:r w:rsidRPr="002F5908">
              <w:rPr>
                <w:rFonts w:ascii="Times New Roman" w:hAnsi="Times New Roman"/>
                <w:sz w:val="24"/>
                <w:szCs w:val="24"/>
              </w:rPr>
              <w:t>Lietuvos Respublikos švietimo, mokslo ir sporto ministro 2016 m. gruodžio 1 d. įsakyme Nr. V-1075</w:t>
            </w:r>
            <w:r>
              <w:rPr>
                <w:rFonts w:ascii="Times New Roman" w:hAnsi="Times New Roman"/>
                <w:sz w:val="24"/>
                <w:szCs w:val="24"/>
              </w:rPr>
              <w:t xml:space="preserve"> nurodytus </w:t>
            </w:r>
            <w:r w:rsidR="007C1BF5">
              <w:rPr>
                <w:rFonts w:ascii="Times New Roman" w:hAnsi="Times New Roman"/>
                <w:sz w:val="24"/>
                <w:szCs w:val="24"/>
              </w:rPr>
              <w:t xml:space="preserve">konkrečius </w:t>
            </w:r>
            <w:r>
              <w:rPr>
                <w:rFonts w:ascii="Times New Roman" w:hAnsi="Times New Roman"/>
                <w:sz w:val="24"/>
                <w:szCs w:val="24"/>
              </w:rPr>
              <w:t xml:space="preserve">studijų krypčių pavadinimus, </w:t>
            </w:r>
            <w:r w:rsidR="007C1BF5">
              <w:rPr>
                <w:rFonts w:ascii="Times New Roman" w:hAnsi="Times New Roman"/>
                <w:sz w:val="24"/>
                <w:szCs w:val="24"/>
              </w:rPr>
              <w:t>kiekvieną kartą turės būti keičiamas ir įstatymas.</w:t>
            </w:r>
          </w:p>
        </w:tc>
      </w:tr>
    </w:tbl>
    <w:p w14:paraId="67E61D2E" w14:textId="77777777" w:rsidR="00FD3AAC" w:rsidRDefault="00FD3AAC">
      <w:pPr>
        <w:ind w:firstLine="1296"/>
        <w:jc w:val="center"/>
        <w:rPr>
          <w:rFonts w:ascii="Times New Roman" w:hAnsi="Times New Roman"/>
          <w:sz w:val="24"/>
          <w:szCs w:val="24"/>
        </w:rPr>
      </w:pPr>
    </w:p>
    <w:p w14:paraId="01FA5D35" w14:textId="77777777" w:rsidR="00FD3AAC" w:rsidRDefault="00A20B15">
      <w:pPr>
        <w:ind w:firstLine="1296"/>
        <w:jc w:val="center"/>
        <w:rPr>
          <w:rFonts w:ascii="Times New Roman" w:hAnsi="Times New Roman"/>
          <w:sz w:val="24"/>
          <w:szCs w:val="24"/>
        </w:rPr>
      </w:pPr>
      <w:r>
        <w:rPr>
          <w:rFonts w:ascii="Times New Roman" w:hAnsi="Times New Roman"/>
          <w:sz w:val="24"/>
          <w:szCs w:val="24"/>
        </w:rPr>
        <w:t>__________________</w:t>
      </w:r>
    </w:p>
    <w:p w14:paraId="7CD67884" w14:textId="77777777" w:rsidR="00FD3AAC" w:rsidRDefault="00FD3AAC">
      <w:pPr>
        <w:rPr>
          <w:rFonts w:ascii="Times New Roman" w:hAnsi="Times New Roman"/>
          <w:sz w:val="24"/>
          <w:szCs w:val="24"/>
        </w:rPr>
      </w:pPr>
    </w:p>
    <w:p w14:paraId="4ADA5DFC" w14:textId="77777777" w:rsidR="00FD3AAC" w:rsidRDefault="00FD3AAC"/>
    <w:sectPr w:rsidR="00FD3AAC" w:rsidSect="00FA7C2B">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FE00" w14:textId="77777777" w:rsidR="00182A71" w:rsidRDefault="00182A71">
      <w:pPr>
        <w:spacing w:after="0" w:line="240" w:lineRule="auto"/>
      </w:pPr>
      <w:r>
        <w:separator/>
      </w:r>
    </w:p>
  </w:endnote>
  <w:endnote w:type="continuationSeparator" w:id="0">
    <w:p w14:paraId="32C6839D" w14:textId="77777777" w:rsidR="00182A71" w:rsidRDefault="0018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B2BF" w14:textId="77777777" w:rsidR="00FA7C2B" w:rsidRDefault="00FA7C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A8E1" w14:textId="77777777" w:rsidR="00FA7C2B" w:rsidRDefault="00FA7C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C5DA" w14:textId="77777777" w:rsidR="00FA7C2B" w:rsidRDefault="00FA7C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6428" w14:textId="77777777" w:rsidR="00182A71" w:rsidRDefault="00182A71">
      <w:pPr>
        <w:spacing w:after="0" w:line="240" w:lineRule="auto"/>
      </w:pPr>
      <w:r>
        <w:rPr>
          <w:color w:val="000000"/>
        </w:rPr>
        <w:separator/>
      </w:r>
    </w:p>
  </w:footnote>
  <w:footnote w:type="continuationSeparator" w:id="0">
    <w:p w14:paraId="0BF637F7" w14:textId="77777777" w:rsidR="00182A71" w:rsidRDefault="00182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8F0A" w14:textId="77777777" w:rsidR="00FA7C2B" w:rsidRDefault="00FA7C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271766"/>
      <w:docPartObj>
        <w:docPartGallery w:val="Page Numbers (Top of Page)"/>
        <w:docPartUnique/>
      </w:docPartObj>
    </w:sdtPr>
    <w:sdtEndPr/>
    <w:sdtContent>
      <w:p w14:paraId="78A40326" w14:textId="435542A5" w:rsidR="00FA7C2B" w:rsidRDefault="00FA7C2B">
        <w:pPr>
          <w:pStyle w:val="Antrats"/>
          <w:jc w:val="center"/>
        </w:pPr>
        <w:r>
          <w:fldChar w:fldCharType="begin"/>
        </w:r>
        <w:r>
          <w:instrText>PAGE   \* MERGEFORMAT</w:instrText>
        </w:r>
        <w:r>
          <w:fldChar w:fldCharType="separate"/>
        </w:r>
        <w:r>
          <w:t>2</w:t>
        </w:r>
        <w:r>
          <w:fldChar w:fldCharType="end"/>
        </w:r>
      </w:p>
    </w:sdtContent>
  </w:sdt>
  <w:p w14:paraId="3CE1603C" w14:textId="77777777" w:rsidR="007F20FF" w:rsidRDefault="00182A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CC5D" w14:textId="77777777" w:rsidR="00FA7C2B" w:rsidRDefault="00FA7C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AC"/>
    <w:rsid w:val="00106DEB"/>
    <w:rsid w:val="00114648"/>
    <w:rsid w:val="001249D0"/>
    <w:rsid w:val="00130E7D"/>
    <w:rsid w:val="0015309B"/>
    <w:rsid w:val="0018032C"/>
    <w:rsid w:val="00182A71"/>
    <w:rsid w:val="00223A2F"/>
    <w:rsid w:val="002350F6"/>
    <w:rsid w:val="002971BB"/>
    <w:rsid w:val="002A6C1B"/>
    <w:rsid w:val="002F5908"/>
    <w:rsid w:val="003233DD"/>
    <w:rsid w:val="00355F73"/>
    <w:rsid w:val="003E0527"/>
    <w:rsid w:val="00407E00"/>
    <w:rsid w:val="004447E5"/>
    <w:rsid w:val="00455391"/>
    <w:rsid w:val="00475C34"/>
    <w:rsid w:val="004872DE"/>
    <w:rsid w:val="004C24FD"/>
    <w:rsid w:val="00562724"/>
    <w:rsid w:val="00592468"/>
    <w:rsid w:val="005D3662"/>
    <w:rsid w:val="005F3839"/>
    <w:rsid w:val="00602A03"/>
    <w:rsid w:val="0061544F"/>
    <w:rsid w:val="00624F19"/>
    <w:rsid w:val="006725B6"/>
    <w:rsid w:val="006B0255"/>
    <w:rsid w:val="006D2B70"/>
    <w:rsid w:val="006E4210"/>
    <w:rsid w:val="00781FD3"/>
    <w:rsid w:val="007C1BF5"/>
    <w:rsid w:val="007C51B5"/>
    <w:rsid w:val="007F4202"/>
    <w:rsid w:val="008B69CF"/>
    <w:rsid w:val="008C14C9"/>
    <w:rsid w:val="008F1B79"/>
    <w:rsid w:val="00946F35"/>
    <w:rsid w:val="00953B0B"/>
    <w:rsid w:val="00956D26"/>
    <w:rsid w:val="009614D4"/>
    <w:rsid w:val="009B3054"/>
    <w:rsid w:val="009E6BDC"/>
    <w:rsid w:val="00A20B15"/>
    <w:rsid w:val="00A53C7B"/>
    <w:rsid w:val="00A976A4"/>
    <w:rsid w:val="00AE18A4"/>
    <w:rsid w:val="00AE4872"/>
    <w:rsid w:val="00B37F36"/>
    <w:rsid w:val="00B52EF9"/>
    <w:rsid w:val="00B53904"/>
    <w:rsid w:val="00B55FC0"/>
    <w:rsid w:val="00BA269A"/>
    <w:rsid w:val="00BB4EBF"/>
    <w:rsid w:val="00BB4F8E"/>
    <w:rsid w:val="00BC797C"/>
    <w:rsid w:val="00C247B4"/>
    <w:rsid w:val="00C47722"/>
    <w:rsid w:val="00D63A28"/>
    <w:rsid w:val="00DF4CAF"/>
    <w:rsid w:val="00E05122"/>
    <w:rsid w:val="00F021C1"/>
    <w:rsid w:val="00F20793"/>
    <w:rsid w:val="00F22FD9"/>
    <w:rsid w:val="00F63D30"/>
    <w:rsid w:val="00FA7C2B"/>
    <w:rsid w:val="00FD2CF9"/>
    <w:rsid w:val="00FD3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65B"/>
  <w15:docId w15:val="{B63CB164-334F-488B-A8B0-B7BD4ED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basedOn w:val="prastasis"/>
    <w:pPr>
      <w:ind w:left="720"/>
    </w:pPr>
  </w:style>
  <w:style w:type="paragraph" w:styleId="Antrats">
    <w:name w:val="header"/>
    <w:basedOn w:val="prastasis"/>
    <w:uiPriority w:val="99"/>
    <w:pPr>
      <w:tabs>
        <w:tab w:val="center" w:pos="4819"/>
        <w:tab w:val="right" w:pos="9638"/>
      </w:tabs>
      <w:spacing w:after="0" w:line="240" w:lineRule="auto"/>
    </w:pPr>
  </w:style>
  <w:style w:type="character" w:customStyle="1" w:styleId="AntratsDiagrama">
    <w:name w:val="Antraštės Diagrama"/>
    <w:basedOn w:val="Numatytasispastraiposriftas"/>
    <w:uiPriority w:val="99"/>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Komentarotekstas">
    <w:name w:val="annotation text"/>
    <w:basedOn w:val="prastasis"/>
    <w:link w:val="KomentarotekstasDiagrama1"/>
    <w:pPr>
      <w:suppressAutoHyphens w:val="0"/>
      <w:spacing w:after="0" w:line="240" w:lineRule="auto"/>
      <w:textAlignment w:val="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 w:type="character" w:styleId="Komentaronuoroda">
    <w:name w:val="annotation reference"/>
    <w:basedOn w:val="Numatytasispastraiposriftas"/>
    <w:uiPriority w:val="99"/>
    <w:semiHidden/>
    <w:unhideWhenUsed/>
    <w:rsid w:val="00953B0B"/>
    <w:rPr>
      <w:sz w:val="16"/>
      <w:szCs w:val="16"/>
    </w:rPr>
  </w:style>
  <w:style w:type="paragraph" w:styleId="Komentarotema">
    <w:name w:val="annotation subject"/>
    <w:basedOn w:val="Komentarotekstas"/>
    <w:next w:val="Komentarotekstas"/>
    <w:link w:val="KomentarotemaDiagrama"/>
    <w:uiPriority w:val="99"/>
    <w:semiHidden/>
    <w:unhideWhenUsed/>
    <w:rsid w:val="00953B0B"/>
    <w:pPr>
      <w:suppressAutoHyphens/>
      <w:spacing w:after="160"/>
      <w:textAlignment w:val="baseline"/>
    </w:pPr>
    <w:rPr>
      <w:rFonts w:ascii="Calibri" w:eastAsia="Calibri" w:hAnsi="Calibri"/>
      <w:b/>
      <w:bCs/>
    </w:rPr>
  </w:style>
  <w:style w:type="character" w:customStyle="1" w:styleId="KomentarotekstasDiagrama1">
    <w:name w:val="Komentaro tekstas Diagrama1"/>
    <w:basedOn w:val="Numatytasispastraiposriftas"/>
    <w:link w:val="Komentarotekstas"/>
    <w:rsid w:val="00953B0B"/>
    <w:rPr>
      <w:rFonts w:ascii="Times New Roman" w:eastAsia="Times New Roman" w:hAnsi="Times New Roman"/>
      <w:sz w:val="20"/>
      <w:szCs w:val="20"/>
    </w:rPr>
  </w:style>
  <w:style w:type="character" w:customStyle="1" w:styleId="KomentarotemaDiagrama">
    <w:name w:val="Komentaro tema Diagrama"/>
    <w:basedOn w:val="KomentarotekstasDiagrama1"/>
    <w:link w:val="Komentarotema"/>
    <w:uiPriority w:val="99"/>
    <w:semiHidden/>
    <w:rsid w:val="00953B0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95EC-D3A5-4F18-834F-1968D061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3797</Words>
  <Characters>2165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dc:description/>
  <cp:lastModifiedBy>Kazys Rušinskas</cp:lastModifiedBy>
  <cp:revision>7</cp:revision>
  <cp:lastPrinted>2020-02-17T13:26:00Z</cp:lastPrinted>
  <dcterms:created xsi:type="dcterms:W3CDTF">2021-10-15T08:03:00Z</dcterms:created>
  <dcterms:modified xsi:type="dcterms:W3CDTF">2021-10-17T17:43:00Z</dcterms:modified>
</cp:coreProperties>
</file>