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8" w:rsidRPr="00532EA2" w:rsidRDefault="00532EA2" w:rsidP="00E75E98">
      <w:pPr>
        <w:widowControl w:val="0"/>
        <w:autoSpaceDE w:val="0"/>
        <w:autoSpaceDN w:val="0"/>
        <w:adjustRightInd w:val="0"/>
        <w:jc w:val="center"/>
        <w:rPr>
          <w:b/>
          <w:caps/>
        </w:rPr>
      </w:pPr>
      <w:bookmarkStart w:id="0" w:name="_GoBack"/>
      <w:bookmarkEnd w:id="0"/>
      <w:r w:rsidRPr="00532EA2">
        <w:rPr>
          <w:b/>
          <w:caps/>
        </w:rPr>
        <w:t xml:space="preserve">DĖL </w:t>
      </w:r>
      <w:r w:rsidR="00FC7932">
        <w:rPr>
          <w:b/>
          <w:bCs/>
          <w:caps/>
          <w:color w:val="000000"/>
        </w:rPr>
        <w:t>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rsidR="00E75E98" w:rsidRDefault="00E75E98" w:rsidP="00E75E98">
      <w:pPr>
        <w:pStyle w:val="Header"/>
      </w:pPr>
    </w:p>
    <w:p w:rsidR="00E75E98" w:rsidRDefault="00CA5B6D" w:rsidP="00E75E98">
      <w:pPr>
        <w:jc w:val="center"/>
      </w:pPr>
      <w:sdt>
        <w:sdtPr>
          <w:tag w:val="registravimoDataIlga"/>
          <w:id w:val="-278879082"/>
          <w:placeholder>
            <w:docPart w:val="C83D5A9009DF43B18E1E52508AE34FA1"/>
          </w:placeholder>
          <w:showingPlcHdr/>
        </w:sdtPr>
        <w:sdtEndPr/>
        <w:sdtContent>
          <w:r>
            <w:t/>
          </w:r>
        </w:sdtContent>
      </w:sdt>
      <w:r w:rsidR="00E75E98">
        <w:t xml:space="preserve"> Nr. </w:t>
      </w:r>
      <w:sdt>
        <w:sdtPr>
          <w:tag w:val="registravimoNr"/>
          <w:id w:val="2002849812"/>
          <w:placeholder>
            <w:docPart w:val="C83D5A9009DF43B18E1E52508AE34FA1"/>
          </w:placeholder>
          <w:showingPlcHdr/>
        </w:sdtPr>
        <w:sdtEndPr/>
        <w:sdtContent>
          <w:r>
            <w:t/>
          </w:r>
        </w:sdtContent>
      </w:sdt>
    </w:p>
    <w:p w:rsidR="00E75E98" w:rsidRDefault="00E75E98" w:rsidP="00E75E98">
      <w:pPr>
        <w:jc w:val="center"/>
      </w:pPr>
      <w:r>
        <w:t>Vilnius</w:t>
      </w:r>
    </w:p>
    <w:p w:rsidR="00E75E98" w:rsidRDefault="00E75E98" w:rsidP="00E75E98">
      <w:pPr>
        <w:jc w:val="center"/>
      </w:pPr>
    </w:p>
    <w:p w:rsidR="00D22CB4" w:rsidRDefault="00D22CB4" w:rsidP="009E1CF8">
      <w:pPr>
        <w:pStyle w:val="Header"/>
        <w:tabs>
          <w:tab w:val="clear" w:pos="4153"/>
          <w:tab w:val="clear" w:pos="8306"/>
        </w:tabs>
        <w:spacing w:line="23"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rsidR="005C1FBA" w:rsidRDefault="005C1FBA" w:rsidP="009E1CF8">
      <w:pPr>
        <w:pStyle w:val="Header"/>
        <w:tabs>
          <w:tab w:val="clear" w:pos="4153"/>
          <w:tab w:val="clear" w:pos="8306"/>
        </w:tabs>
        <w:spacing w:line="23" w:lineRule="atLeast"/>
        <w:ind w:firstLine="720"/>
        <w:jc w:val="both"/>
        <w:rPr>
          <w:color w:val="000000"/>
        </w:rPr>
      </w:pPr>
      <w:r>
        <w:rPr>
          <w:color w:val="000000"/>
        </w:rPr>
        <w:t>1. Pakeisti Lietuvos Respublikos Vyriausybės 2009 m. gruodžio 16 d. nutarimą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p>
    <w:p w:rsidR="005C1FBA" w:rsidRDefault="005C1FBA" w:rsidP="009E1CF8">
      <w:pPr>
        <w:pStyle w:val="Header"/>
        <w:tabs>
          <w:tab w:val="clear" w:pos="4153"/>
          <w:tab w:val="clear" w:pos="8306"/>
        </w:tabs>
        <w:spacing w:line="23" w:lineRule="atLeast"/>
        <w:ind w:firstLine="720"/>
        <w:jc w:val="both"/>
        <w:rPr>
          <w:szCs w:val="24"/>
        </w:rPr>
      </w:pPr>
      <w:r>
        <w:rPr>
          <w:szCs w:val="24"/>
        </w:rPr>
        <w:t>1.1. Pakeisti 2.1.1 papunktį ir jį išdėstyti taip:</w:t>
      </w:r>
    </w:p>
    <w:p w:rsidR="005C1FBA" w:rsidRDefault="005C1FBA" w:rsidP="009E1CF8">
      <w:pPr>
        <w:pStyle w:val="Header"/>
        <w:tabs>
          <w:tab w:val="clear" w:pos="4153"/>
          <w:tab w:val="clear" w:pos="8306"/>
        </w:tabs>
        <w:spacing w:line="23" w:lineRule="atLeast"/>
        <w:ind w:firstLine="720"/>
        <w:jc w:val="both"/>
        <w:rPr>
          <w:szCs w:val="24"/>
        </w:rPr>
      </w:pPr>
      <w:r>
        <w:rPr>
          <w:szCs w:val="24"/>
        </w:rPr>
        <w:t>„</w:t>
      </w:r>
      <w:r>
        <w:rPr>
          <w:color w:val="000000"/>
        </w:rPr>
        <w:t xml:space="preserve">2.1.1. daugiabučio namo atnaujinimo (modernizavimo) projekto ar jo dalies parengimo, projekto vykdymo priežiūros ir projekto ekspertizės išlaidas, kurios neturi viršyti: </w:t>
      </w:r>
      <w:r w:rsidRPr="009A4B26">
        <w:rPr>
          <w:color w:val="000000"/>
        </w:rPr>
        <w:t>5 procentų statybos rangos darbų kainos su PVM, numatytos daugiabučio namo atnaujinimo (modernizavimo) investicijų plane</w:t>
      </w:r>
      <w:r>
        <w:rPr>
          <w:color w:val="000000"/>
        </w:rPr>
        <w:t xml:space="preserve">, kai daugiabučio namo naudingasis plotas didesnis kaip 3000 kv. metrų; </w:t>
      </w:r>
      <w:r w:rsidRPr="00F10DEA">
        <w:rPr>
          <w:color w:val="000000"/>
        </w:rPr>
        <w:t>7 procentų</w:t>
      </w:r>
      <w:r>
        <w:rPr>
          <w:color w:val="000000"/>
        </w:rPr>
        <w:t xml:space="preserve">, kai daugiabučio namo naudingasis plotas – nuo  1500 iki 3000 kv. metrų; </w:t>
      </w:r>
      <w:r w:rsidRPr="005C1FBA">
        <w:rPr>
          <w:strike/>
          <w:color w:val="000000"/>
        </w:rPr>
        <w:t>10</w:t>
      </w:r>
      <w:r w:rsidRPr="009A4B26">
        <w:rPr>
          <w:color w:val="000000"/>
        </w:rPr>
        <w:t xml:space="preserve"> </w:t>
      </w:r>
      <w:r w:rsidR="009A4B26">
        <w:rPr>
          <w:b/>
          <w:color w:val="000000"/>
        </w:rPr>
        <w:t>1</w:t>
      </w:r>
      <w:r w:rsidR="00F10DEA">
        <w:rPr>
          <w:b/>
          <w:color w:val="000000"/>
        </w:rPr>
        <w:t>3</w:t>
      </w:r>
      <w:r w:rsidR="009A4B26">
        <w:rPr>
          <w:color w:val="000000"/>
        </w:rPr>
        <w:t xml:space="preserve"> </w:t>
      </w:r>
      <w:r w:rsidRPr="009A4B26">
        <w:rPr>
          <w:color w:val="000000"/>
        </w:rPr>
        <w:t>procentų</w:t>
      </w:r>
      <w:r>
        <w:rPr>
          <w:color w:val="000000"/>
        </w:rPr>
        <w:t>, kai daugiabučio namo naudingasis plotas neviršija 1499,99 kv. metrų. Rengiant daugiabučio namo atnaujinimo (modernizavimo) projektus rekomenduojama taikyti tipinius atnaujinimo (modernizavimo) projektus, kurie skelbiami Lietuvos Respublikos aplinkos ministerijos Aplinkos projektų valdymo agentūros (toliau – Agentūra) interneto svetainėje;</w:t>
      </w:r>
      <w:r>
        <w:rPr>
          <w:szCs w:val="24"/>
        </w:rPr>
        <w:t>“.</w:t>
      </w:r>
    </w:p>
    <w:p w:rsidR="005C1FBA" w:rsidRDefault="005C1FBA" w:rsidP="009E1CF8">
      <w:pPr>
        <w:pStyle w:val="Header"/>
        <w:tabs>
          <w:tab w:val="clear" w:pos="4153"/>
          <w:tab w:val="clear" w:pos="8306"/>
        </w:tabs>
        <w:spacing w:line="23" w:lineRule="atLeast"/>
        <w:ind w:firstLine="720"/>
        <w:jc w:val="both"/>
        <w:rPr>
          <w:szCs w:val="24"/>
        </w:rPr>
      </w:pPr>
      <w:r>
        <w:rPr>
          <w:szCs w:val="24"/>
          <w:lang w:val="en-GB"/>
        </w:rPr>
        <w:t xml:space="preserve">1.2. </w:t>
      </w:r>
      <w:r>
        <w:rPr>
          <w:szCs w:val="24"/>
        </w:rPr>
        <w:t>Pakeisti 2.1.2 papunktį ir jį išdėstyti taip:</w:t>
      </w:r>
    </w:p>
    <w:p w:rsidR="005C1FBA" w:rsidRPr="00D16BB8" w:rsidRDefault="005C1FBA" w:rsidP="009E1CF8">
      <w:pPr>
        <w:pStyle w:val="Header"/>
        <w:tabs>
          <w:tab w:val="clear" w:pos="4153"/>
          <w:tab w:val="clear" w:pos="8306"/>
        </w:tabs>
        <w:spacing w:line="23" w:lineRule="atLeast"/>
        <w:ind w:firstLine="720"/>
        <w:jc w:val="both"/>
        <w:rPr>
          <w:szCs w:val="24"/>
        </w:rPr>
      </w:pPr>
      <w:r>
        <w:rPr>
          <w:szCs w:val="24"/>
        </w:rPr>
        <w:t>„</w:t>
      </w:r>
      <w:r>
        <w:rPr>
          <w:color w:val="000000"/>
        </w:rPr>
        <w:t>2.1.2. daugiabučio namo atnaujinimo (modernizavimo) projekto įgyvendinimo administravimo išlaidas, kurios neturi viršyti</w:t>
      </w:r>
      <w:r w:rsidR="00B31F2C">
        <w:rPr>
          <w:color w:val="000000"/>
        </w:rPr>
        <w:t xml:space="preserve"> </w:t>
      </w:r>
      <w:r w:rsidRPr="005C1FBA">
        <w:rPr>
          <w:strike/>
          <w:color w:val="000000"/>
        </w:rPr>
        <w:t>3,50</w:t>
      </w:r>
      <w:r>
        <w:rPr>
          <w:color w:val="000000"/>
        </w:rPr>
        <w:t xml:space="preserve"> </w:t>
      </w:r>
      <w:r>
        <w:rPr>
          <w:b/>
          <w:color w:val="000000"/>
        </w:rPr>
        <w:t xml:space="preserve">5,10 </w:t>
      </w:r>
      <w:r>
        <w:rPr>
          <w:color w:val="000000"/>
        </w:rPr>
        <w:t xml:space="preserve">euro (be PVM) vienam kvadratiniam metrui buto naudingojo ar kitų patalpų bendrojo ploto per visą projekto įgyvendinimo laikotarpį, jeigu įgyvendinamas atnaujinimo (modernizavimo) projektas, pagal kurį numatoma pasiekti C ar B pastato energinio naudingumo klasę; </w:t>
      </w:r>
      <w:r w:rsidRPr="005C1FBA">
        <w:rPr>
          <w:strike/>
          <w:color w:val="000000"/>
        </w:rPr>
        <w:t>4,50</w:t>
      </w:r>
      <w:r>
        <w:rPr>
          <w:color w:val="000000"/>
        </w:rPr>
        <w:t xml:space="preserve"> </w:t>
      </w:r>
      <w:r w:rsidRPr="005C1FBA">
        <w:rPr>
          <w:b/>
          <w:color w:val="000000"/>
        </w:rPr>
        <w:t>6,10</w:t>
      </w:r>
      <w:r>
        <w:rPr>
          <w:color w:val="000000"/>
        </w:rPr>
        <w:t xml:space="preserve"> euro (be PVM) vienam kvadratiniam metrui buto naudingojo ar kitų patalpų bendrojo ploto per visą projekto įgyvendinimo laikotarpį, jeigu įgyvendinamas atnaujinimo (modernizavimo) projektas, pagal k</w:t>
      </w:r>
      <w:r w:rsidRPr="00D16BB8">
        <w:rPr>
          <w:color w:val="000000"/>
        </w:rPr>
        <w:t>urį numatoma pasiekti A ar aukštesnę pastato energinio naudingumo klasę, taip pat, jeigu įgyvendinamas daugiabučio namo, kuriam pagal Lietuvos Respublikos statybos įstatymą minimalūs privalomi pastatų energinio naudingumo reikalavimai nenustatomi, projektas</w:t>
      </w:r>
      <w:r w:rsidR="00504CAB" w:rsidRPr="00D16BB8">
        <w:rPr>
          <w:b/>
          <w:color w:val="000000"/>
        </w:rPr>
        <w:t>, bet ne mažiau kaip 4000 eurų (be PVM)</w:t>
      </w:r>
      <w:r w:rsidR="00492196" w:rsidRPr="00D16BB8">
        <w:rPr>
          <w:b/>
          <w:color w:val="000000"/>
        </w:rPr>
        <w:t>,</w:t>
      </w:r>
      <w:r w:rsidR="003132E0" w:rsidRPr="00D16BB8">
        <w:rPr>
          <w:b/>
          <w:color w:val="000000"/>
        </w:rPr>
        <w:t xml:space="preserve"> neat</w:t>
      </w:r>
      <w:r w:rsidR="009E1CF8" w:rsidRPr="00D16BB8">
        <w:rPr>
          <w:b/>
          <w:color w:val="000000"/>
        </w:rPr>
        <w:t xml:space="preserve">sižvelgiant į </w:t>
      </w:r>
      <w:r w:rsidR="00017026" w:rsidRPr="00D16BB8">
        <w:rPr>
          <w:b/>
          <w:color w:val="000000"/>
        </w:rPr>
        <w:t xml:space="preserve">daugiabučio namo </w:t>
      </w:r>
      <w:r w:rsidR="009E1CF8" w:rsidRPr="00D16BB8">
        <w:rPr>
          <w:b/>
          <w:color w:val="000000"/>
        </w:rPr>
        <w:t>naudingąjį plot</w:t>
      </w:r>
      <w:r w:rsidR="00017026" w:rsidRPr="00D16BB8">
        <w:rPr>
          <w:b/>
          <w:color w:val="000000"/>
        </w:rPr>
        <w:t>ą</w:t>
      </w:r>
      <w:r w:rsidRPr="00D16BB8">
        <w:rPr>
          <w:color w:val="000000"/>
        </w:rPr>
        <w:t>;</w:t>
      </w:r>
      <w:r w:rsidRPr="00D16BB8">
        <w:rPr>
          <w:szCs w:val="24"/>
        </w:rPr>
        <w:t>“.</w:t>
      </w:r>
    </w:p>
    <w:p w:rsidR="00DA374A" w:rsidRPr="00D16BB8" w:rsidRDefault="00FD7E0A" w:rsidP="009E1CF8">
      <w:pPr>
        <w:pStyle w:val="Header"/>
        <w:tabs>
          <w:tab w:val="clear" w:pos="4153"/>
          <w:tab w:val="clear" w:pos="8306"/>
        </w:tabs>
        <w:spacing w:line="23" w:lineRule="atLeast"/>
        <w:ind w:firstLine="720"/>
        <w:jc w:val="both"/>
        <w:rPr>
          <w:szCs w:val="24"/>
        </w:rPr>
      </w:pPr>
      <w:r w:rsidRPr="00D16BB8">
        <w:rPr>
          <w:szCs w:val="24"/>
        </w:rPr>
        <w:t xml:space="preserve">1.3. </w:t>
      </w:r>
      <w:r w:rsidR="00DA374A" w:rsidRPr="00D16BB8">
        <w:rPr>
          <w:szCs w:val="24"/>
        </w:rPr>
        <w:t>Pakeisti 2.5 papunktį ir jį išdėstyti taip:</w:t>
      </w:r>
    </w:p>
    <w:p w:rsidR="00DA374A" w:rsidRPr="00D16BB8" w:rsidRDefault="00DA374A" w:rsidP="009E1CF8">
      <w:pPr>
        <w:pStyle w:val="Header"/>
        <w:spacing w:line="23" w:lineRule="atLeast"/>
        <w:ind w:firstLine="720"/>
        <w:jc w:val="both"/>
        <w:rPr>
          <w:szCs w:val="24"/>
        </w:rPr>
      </w:pPr>
      <w:r w:rsidRPr="00D16BB8">
        <w:rPr>
          <w:szCs w:val="24"/>
        </w:rPr>
        <w:t xml:space="preserve">„2.5. Daugiabučio namo atnaujinimo (modernizavimo) projekto (ar jo dalies) parengimo paslaugos, projekto ekspertizės paslaugos, statybos techninės priežiūros paslaugos ir statybos rangos darbai daugiabučio namo atnaujinimo (modernizavimo) projektui įgyvendinti perkami per viešosios įstaigos CPO LT, atliekančios centrinės perkančiosios organizacijos funkcijas, </w:t>
      </w:r>
      <w:r w:rsidRPr="00D16BB8">
        <w:rPr>
          <w:szCs w:val="24"/>
        </w:rPr>
        <w:lastRenderedPageBreak/>
        <w:t xml:space="preserve">elektronines pirkimų sistemas. Nepavykus šių paslaugų ar darbų įsigyti per </w:t>
      </w:r>
      <w:proofErr w:type="spellStart"/>
      <w:r w:rsidRPr="00D16BB8">
        <w:rPr>
          <w:szCs w:val="24"/>
        </w:rPr>
        <w:t>VšĮ</w:t>
      </w:r>
      <w:proofErr w:type="spellEnd"/>
      <w:r w:rsidRPr="00D16BB8">
        <w:rPr>
          <w:szCs w:val="24"/>
        </w:rPr>
        <w:t xml:space="preserve"> CPO LT administruojamas elektronines pirkimų sistemas, arba, kai </w:t>
      </w:r>
      <w:proofErr w:type="spellStart"/>
      <w:r w:rsidRPr="00D16BB8">
        <w:rPr>
          <w:szCs w:val="24"/>
        </w:rPr>
        <w:t>VšĮ</w:t>
      </w:r>
      <w:proofErr w:type="spellEnd"/>
      <w:r w:rsidRPr="00D16BB8">
        <w:rPr>
          <w:szCs w:val="24"/>
        </w:rPr>
        <w:t xml:space="preserve"> CPO LT administruojamose elektroninėse pirkimų sistemose siūlomos įsigyti paslaugos ir (ar) darbai neatitinka pirkimus vykdančio daugiabučio namo butų ir kitų patalpų savininkų sprendimu įgalioto asmens, vykdančio projekto įgyvendinimo administravimo funkcijas (toliau – projekto administratorius), poreikių, dėl kurių atnaujinimo (modernizavimo) projektas gali būti neįgyvendintas, arba, kai pirkimus vykdantis projekto administratorius paslaugas ir (ar) darbus projektui parengti ir įgyvendinti gali įsigyti efektyvesniu būdu, racionaliai naudodamas tam skirtas lėšas, šios paslaugos ir (ar) darbai perkami Lietuvos Respublikos viešųjų pirkimų įstatyme nustatyta tvarka, kai pirkimus vykdo perkančioji organizacija, kaip ji apibrėžta Lietuvos Respublikos viešųjų pirkimų įstatyme, arba aplinkos ministro įsakymu patvirtintame Daugiabučio namo atnaujinimo (modernizavimo) projekto (ar jo dalies) rengimo, projekto (ar jo dalies) ekspertizės atlikimo, statybos techninės priežiūros paslaugų ir statybos rangos darbų pirkimo tvarkos apraše nustatyta tvarka, kai pirkimus vykdo kiti subjektai, arba šias paslaugas ir (ar) darbus nupirkti projekto administratorius, daugiabučio namo butų ir kitų patalpų savininkų sprendimu pagal įgaliojimą gali pavesti </w:t>
      </w:r>
      <w:proofErr w:type="spellStart"/>
      <w:r w:rsidRPr="00D16BB8">
        <w:rPr>
          <w:szCs w:val="24"/>
        </w:rPr>
        <w:t>VšĮ</w:t>
      </w:r>
      <w:proofErr w:type="spellEnd"/>
      <w:r w:rsidRPr="00D16BB8">
        <w:rPr>
          <w:szCs w:val="24"/>
        </w:rPr>
        <w:t xml:space="preserve"> CPO LT. Sprendimą dėl paslaugų ir (ar) darbų pirkimo vykdymo ne per </w:t>
      </w:r>
      <w:proofErr w:type="spellStart"/>
      <w:r w:rsidRPr="00D16BB8">
        <w:rPr>
          <w:szCs w:val="24"/>
        </w:rPr>
        <w:t>VšĮ</w:t>
      </w:r>
      <w:proofErr w:type="spellEnd"/>
      <w:r w:rsidRPr="00D16BB8">
        <w:rPr>
          <w:szCs w:val="24"/>
        </w:rPr>
        <w:t xml:space="preserve"> CPO LT administruojamas elektronines pirkimų sistemas pirkimus vykdantis projekto administratorius, prieš vykdydamas paslaugų ir (ar) darbų pirkimus kitais šiame papunktyje nurodytais pirkimo būdais, privalo pagrįsti ir raštu apie tai informuoti Agentūrą. Sprendimą pagrindžiantį dokumentą projekto administratorius saugo teisės aktų nustatyta tvarka.</w:t>
      </w:r>
    </w:p>
    <w:p w:rsidR="00DA374A" w:rsidRPr="00D16BB8" w:rsidRDefault="00DA374A" w:rsidP="009E1CF8">
      <w:pPr>
        <w:pStyle w:val="Header"/>
        <w:tabs>
          <w:tab w:val="clear" w:pos="4153"/>
          <w:tab w:val="clear" w:pos="8306"/>
        </w:tabs>
        <w:spacing w:line="23" w:lineRule="atLeast"/>
        <w:ind w:firstLine="720"/>
        <w:jc w:val="both"/>
        <w:rPr>
          <w:szCs w:val="24"/>
        </w:rPr>
      </w:pPr>
      <w:r w:rsidRPr="00D16BB8">
        <w:rPr>
          <w:szCs w:val="24"/>
        </w:rPr>
        <w:t xml:space="preserve">Daugiabučio namo atnaujinimo (modernizavimo) projekto (ar jo dalies) rengimo, projekto (ar jo dalies) ekspertizės atlikimo, statybos techninės priežiūros paslaugų, statybos rangos darbų (toliau – paslaugos ar darbai) pagrindinės sutarties sąlygos sutarties galiojimo laikotarpiu nekeičiamos, išskyrus tokias pagrindinės sutarties sąlygas, kurias pakeitus </w:t>
      </w:r>
      <w:r w:rsidRPr="00D16BB8">
        <w:rPr>
          <w:strike/>
          <w:szCs w:val="24"/>
        </w:rPr>
        <w:t>būtų</w:t>
      </w:r>
      <w:r w:rsidRPr="00D16BB8">
        <w:rPr>
          <w:szCs w:val="24"/>
        </w:rPr>
        <w:t xml:space="preserve"> </w:t>
      </w:r>
      <w:r w:rsidR="004E1C2F" w:rsidRPr="00D16BB8">
        <w:rPr>
          <w:b/>
          <w:szCs w:val="24"/>
        </w:rPr>
        <w:t xml:space="preserve">nebūtų </w:t>
      </w:r>
      <w:r w:rsidRPr="00D16BB8">
        <w:rPr>
          <w:szCs w:val="24"/>
        </w:rPr>
        <w:t xml:space="preserve">pažeisti lygiateisiškumo, nediskriminavimo, abipusio pripažinimo, proporcingumo ir skaidrumo principai ir sutarties tikslai, ir tokiems pagrindinės sutarties sąlygų pakeitimams gautas Agentūros pritarimas. </w:t>
      </w:r>
      <w:r w:rsidRPr="00D16BB8">
        <w:rPr>
          <w:strike/>
          <w:szCs w:val="24"/>
        </w:rPr>
        <w:t>Paslaugų ar darbų pirkimai, išskyrus pirkimus daugiabučio namo atnaujinimo (modernizavimo) investicijų planui parengti, vykdomi pasirašius šio nutarimo 1 punktu patvirtintų Valstybės paramos daugiabučiams namams atnaujinti (modernizuoti) teikimo ir daugiabučių namų atnaujinimo (modernizavimo) projektų įgyvendinimo priežiūros taisyklių 6 punkte nurodytą valstybės paramos daugiabučiams namams atnaujinti (modernizuoti) teikimo sutartį (toliau – Sutartis).</w:t>
      </w:r>
      <w:r w:rsidRPr="00D16BB8">
        <w:rPr>
          <w:szCs w:val="24"/>
        </w:rPr>
        <w:t>“</w:t>
      </w:r>
    </w:p>
    <w:p w:rsidR="00E14F96" w:rsidRPr="00D16BB8" w:rsidRDefault="00DA374A" w:rsidP="009E1CF8">
      <w:pPr>
        <w:pStyle w:val="Header"/>
        <w:tabs>
          <w:tab w:val="clear" w:pos="4153"/>
          <w:tab w:val="clear" w:pos="8306"/>
        </w:tabs>
        <w:spacing w:line="23" w:lineRule="atLeast"/>
        <w:ind w:firstLine="720"/>
        <w:jc w:val="both"/>
        <w:rPr>
          <w:szCs w:val="24"/>
        </w:rPr>
      </w:pPr>
      <w:r w:rsidRPr="00D16BB8">
        <w:rPr>
          <w:szCs w:val="24"/>
          <w:lang w:val="en-GB"/>
        </w:rPr>
        <w:t xml:space="preserve">1.4. </w:t>
      </w:r>
      <w:r w:rsidR="00E14F96" w:rsidRPr="00D16BB8">
        <w:rPr>
          <w:szCs w:val="24"/>
        </w:rPr>
        <w:t>Pakeisti 2.7 papunktį ir jį išdėstyti taip:</w:t>
      </w:r>
    </w:p>
    <w:p w:rsidR="00E14F96" w:rsidRPr="00D16BB8" w:rsidRDefault="00E14F96" w:rsidP="009E1CF8">
      <w:pPr>
        <w:pStyle w:val="Header"/>
        <w:tabs>
          <w:tab w:val="clear" w:pos="4153"/>
          <w:tab w:val="clear" w:pos="8306"/>
        </w:tabs>
        <w:spacing w:line="23" w:lineRule="atLeast"/>
        <w:ind w:firstLine="720"/>
        <w:jc w:val="both"/>
        <w:rPr>
          <w:szCs w:val="24"/>
        </w:rPr>
      </w:pPr>
      <w:r w:rsidRPr="00D16BB8">
        <w:rPr>
          <w:szCs w:val="24"/>
        </w:rPr>
        <w:t>„</w:t>
      </w:r>
      <w:r w:rsidRPr="00D16BB8">
        <w:rPr>
          <w:color w:val="000000"/>
        </w:rPr>
        <w:t xml:space="preserve">2.7. Statybos rangos darbų pirkimas, taip pat </w:t>
      </w:r>
      <w:r w:rsidRPr="00D16BB8">
        <w:rPr>
          <w:strike/>
          <w:color w:val="000000"/>
        </w:rPr>
        <w:t>šio Nutarimo 2.10 papunktyje numatytu atveju</w:t>
      </w:r>
      <w:r w:rsidRPr="00D16BB8">
        <w:rPr>
          <w:color w:val="000000"/>
        </w:rPr>
        <w:t xml:space="preserve"> statybos rangos darbų kartu su daugiabučio namo atnaujinimo (modernizavimo) projekto (techninio darbo projekto) parengimu pirkimas vykdomas tik gavus finansuotojo sprendimą lengvatinio kredito sutarčiai sudaryti, jeigu daugiabučio namo atnaujinimo (modernizavimo) projektą numatoma įgyvendinti skolintomis lengvatinio kredito lėšomis.</w:t>
      </w:r>
      <w:r w:rsidRPr="00D16BB8">
        <w:rPr>
          <w:szCs w:val="24"/>
        </w:rPr>
        <w:t>“</w:t>
      </w:r>
    </w:p>
    <w:p w:rsidR="00A4029B" w:rsidRPr="00D16BB8" w:rsidRDefault="00A4029B" w:rsidP="009E1CF8">
      <w:pPr>
        <w:pStyle w:val="Header"/>
        <w:tabs>
          <w:tab w:val="clear" w:pos="4153"/>
          <w:tab w:val="clear" w:pos="8306"/>
        </w:tabs>
        <w:spacing w:line="23" w:lineRule="atLeast"/>
        <w:ind w:firstLine="720"/>
        <w:jc w:val="both"/>
        <w:rPr>
          <w:szCs w:val="24"/>
        </w:rPr>
      </w:pPr>
      <w:r w:rsidRPr="00D16BB8">
        <w:rPr>
          <w:szCs w:val="24"/>
        </w:rPr>
        <w:t>1.5. Pakeisti 2.9 papunktį ir jį išdėstyti taip:</w:t>
      </w:r>
    </w:p>
    <w:p w:rsidR="00A4029B" w:rsidRPr="00D16BB8" w:rsidRDefault="00A4029B" w:rsidP="009E1CF8">
      <w:pPr>
        <w:pStyle w:val="Header"/>
        <w:tabs>
          <w:tab w:val="clear" w:pos="4153"/>
          <w:tab w:val="clear" w:pos="8306"/>
        </w:tabs>
        <w:spacing w:line="23" w:lineRule="atLeast"/>
        <w:ind w:firstLine="720"/>
        <w:jc w:val="both"/>
        <w:rPr>
          <w:szCs w:val="24"/>
          <w:lang w:val="en-GB"/>
        </w:rPr>
      </w:pPr>
      <w:r w:rsidRPr="00D16BB8">
        <w:rPr>
          <w:szCs w:val="24"/>
        </w:rPr>
        <w:t>„</w:t>
      </w:r>
      <w:r w:rsidRPr="00D16BB8">
        <w:rPr>
          <w:color w:val="000000"/>
        </w:rPr>
        <w:t xml:space="preserve">2.9. Agentūra savo interneto svetainėje skelbia projektų, dėl kurių įgyvendinimo šio Nutarimo 1 </w:t>
      </w:r>
      <w:r w:rsidRPr="00D16BB8">
        <w:rPr>
          <w:strike/>
          <w:color w:val="000000"/>
        </w:rPr>
        <w:t>punkte</w:t>
      </w:r>
      <w:r w:rsidR="004050C9" w:rsidRPr="00D16BB8">
        <w:rPr>
          <w:color w:val="000000"/>
        </w:rPr>
        <w:t xml:space="preserve"> </w:t>
      </w:r>
      <w:r w:rsidR="004050C9" w:rsidRPr="00D16BB8">
        <w:rPr>
          <w:b/>
          <w:color w:val="000000"/>
        </w:rPr>
        <w:t>punktu</w:t>
      </w:r>
      <w:r w:rsidRPr="00D16BB8">
        <w:rPr>
          <w:color w:val="000000"/>
        </w:rPr>
        <w:t xml:space="preserve"> patvirtintų Valstybės paramos daugiabučiams namams atnaujinti (modernizuoti) teikimo ir daugiabučių namų atnaujinimo (modernizavimo) projektų įgyvendinimo priežiūros taisyklių nustatyta tvarka pasirašytos </w:t>
      </w:r>
      <w:r w:rsidRPr="00D16BB8">
        <w:rPr>
          <w:strike/>
          <w:color w:val="000000"/>
        </w:rPr>
        <w:t>Sutartys</w:t>
      </w:r>
      <w:r w:rsidRPr="00D16BB8">
        <w:rPr>
          <w:color w:val="000000"/>
        </w:rPr>
        <w:t xml:space="preserve"> </w:t>
      </w:r>
      <w:r w:rsidRPr="00D16BB8">
        <w:rPr>
          <w:b/>
          <w:szCs w:val="24"/>
        </w:rPr>
        <w:t>valstybės paramos daugiabučiams namams atnaujint</w:t>
      </w:r>
      <w:r w:rsidR="005E20B0" w:rsidRPr="00D16BB8">
        <w:rPr>
          <w:b/>
          <w:szCs w:val="24"/>
        </w:rPr>
        <w:t>i (modernizuoti) teikimo sutartys</w:t>
      </w:r>
      <w:r w:rsidRPr="00D16BB8">
        <w:rPr>
          <w:b/>
          <w:szCs w:val="24"/>
        </w:rPr>
        <w:t xml:space="preserve"> (toliau – Sutartis)</w:t>
      </w:r>
      <w:r w:rsidRPr="00D16BB8">
        <w:rPr>
          <w:color w:val="000000"/>
        </w:rPr>
        <w:t>, sąrašą, nurodydama informaciją apie: daugiabutį namą (adresas, naudingasis plotas, butų skaičius), projektą (bendra investicijų vertė, investicijų vertė, tenkanti energinį efektyvumą didinančioms priemonėms, siekiama pastato energinio naudingumo klasė, planuojamas šilumos energijos sutaupymas), Sutarties pasirašymo datą, valstybės paramos (projektavimui, techninei priežiūrai, projekto įgyvendinimui administruoti, energinį efektyvumą didinančioms priemonėms) planuojamą lėšų poreikį, projekto administratorių, butų ir kitų patalpų savininkų pasirinktą finansuotoją, Sutartyje numatytą projekto įgyvendinimo terminą.</w:t>
      </w:r>
      <w:r w:rsidRPr="00D16BB8">
        <w:rPr>
          <w:szCs w:val="24"/>
        </w:rPr>
        <w:t>“</w:t>
      </w:r>
    </w:p>
    <w:p w:rsidR="00FD7E0A" w:rsidRPr="00D16BB8" w:rsidRDefault="00E14F96" w:rsidP="009E1CF8">
      <w:pPr>
        <w:pStyle w:val="Header"/>
        <w:tabs>
          <w:tab w:val="clear" w:pos="4153"/>
          <w:tab w:val="clear" w:pos="8306"/>
        </w:tabs>
        <w:spacing w:line="23" w:lineRule="atLeast"/>
        <w:ind w:firstLine="720"/>
        <w:jc w:val="both"/>
        <w:rPr>
          <w:szCs w:val="24"/>
        </w:rPr>
      </w:pPr>
      <w:r w:rsidRPr="00D16BB8">
        <w:rPr>
          <w:szCs w:val="24"/>
          <w:lang w:val="en-GB"/>
        </w:rPr>
        <w:t>1.</w:t>
      </w:r>
      <w:r w:rsidR="00A4029B" w:rsidRPr="00D16BB8">
        <w:rPr>
          <w:szCs w:val="24"/>
          <w:lang w:val="en-GB"/>
        </w:rPr>
        <w:t>6</w:t>
      </w:r>
      <w:r w:rsidRPr="00D16BB8">
        <w:rPr>
          <w:szCs w:val="24"/>
          <w:lang w:val="en-GB"/>
        </w:rPr>
        <w:t xml:space="preserve">. </w:t>
      </w:r>
      <w:r w:rsidR="00FD7E0A" w:rsidRPr="00D16BB8">
        <w:rPr>
          <w:szCs w:val="24"/>
        </w:rPr>
        <w:t>Pakeisti 2.10 papunktį ir jį išdėstyti taip:</w:t>
      </w:r>
    </w:p>
    <w:p w:rsidR="00FD7E0A" w:rsidRPr="00D16BB8" w:rsidRDefault="00FD7E0A" w:rsidP="009E1CF8">
      <w:pPr>
        <w:pStyle w:val="Header"/>
        <w:spacing w:line="23" w:lineRule="atLeast"/>
        <w:ind w:firstLine="720"/>
        <w:jc w:val="both"/>
        <w:rPr>
          <w:szCs w:val="24"/>
        </w:rPr>
      </w:pPr>
      <w:r w:rsidRPr="00D16BB8">
        <w:rPr>
          <w:szCs w:val="24"/>
        </w:rPr>
        <w:lastRenderedPageBreak/>
        <w:t>„2.10. Daugiabučiams namams</w:t>
      </w:r>
      <w:r w:rsidRPr="00D16BB8">
        <w:rPr>
          <w:strike/>
          <w:szCs w:val="24"/>
        </w:rPr>
        <w:t>, kurių naudingasis plotas ne didesnis kaip 1499,99 kv. metrų,</w:t>
      </w:r>
      <w:r w:rsidRPr="00D16BB8">
        <w:rPr>
          <w:szCs w:val="24"/>
        </w:rPr>
        <w:t xml:space="preserve"> atnaujinti (modernizuoti) statybos rangos darbų pirkimai gali būti vykdomi kartu su daugiabučio namo atnaujinimo (modernizavimo) projekto (techninio darbo projekto) parengimo paslauga. Kai statybos rangos darbų pirkimą kartu su daugiabučio namo atnaujinimo (modernizavimo) projekto (techninio darbo projekto) parengimo paslauga vykdo perkančioji organizacija, kaip ji apibrėžta Lietuvos Respublikos viešųjų pirkimų įstatyme, tokį savo sprendimą perkančioji organizacija privalo pagrįsti pirkimo dokumentuose.</w:t>
      </w:r>
    </w:p>
    <w:p w:rsidR="00FD7E0A" w:rsidRPr="00D16BB8" w:rsidRDefault="00FD7E0A" w:rsidP="009E1CF8">
      <w:pPr>
        <w:pStyle w:val="Header"/>
        <w:tabs>
          <w:tab w:val="clear" w:pos="4153"/>
          <w:tab w:val="clear" w:pos="8306"/>
        </w:tabs>
        <w:spacing w:line="23" w:lineRule="atLeast"/>
        <w:ind w:firstLine="720"/>
        <w:jc w:val="both"/>
        <w:rPr>
          <w:szCs w:val="24"/>
        </w:rPr>
      </w:pPr>
      <w:r w:rsidRPr="00D16BB8">
        <w:rPr>
          <w:szCs w:val="24"/>
        </w:rPr>
        <w:t>Vykdant tokius pirkimus turi būti užtikrinta, kad pasiūlyme būtų išskaidyta statybos rangos darbų kaina ir techninio darbo projekto (įskaitant projekto vykdymo priežiūrą) parengimo kaina.“</w:t>
      </w:r>
    </w:p>
    <w:p w:rsidR="00FC1224" w:rsidRPr="00D16BB8" w:rsidRDefault="00FC1224" w:rsidP="009E1CF8">
      <w:pPr>
        <w:pStyle w:val="Header"/>
        <w:tabs>
          <w:tab w:val="clear" w:pos="4153"/>
          <w:tab w:val="clear" w:pos="8306"/>
        </w:tabs>
        <w:spacing w:line="23" w:lineRule="atLeast"/>
        <w:ind w:firstLine="720"/>
        <w:jc w:val="both"/>
        <w:rPr>
          <w:color w:val="000000"/>
        </w:rPr>
      </w:pPr>
      <w:r w:rsidRPr="00D16BB8">
        <w:rPr>
          <w:szCs w:val="24"/>
        </w:rPr>
        <w:t xml:space="preserve">2. </w:t>
      </w:r>
      <w:r w:rsidRPr="00D16BB8">
        <w:rPr>
          <w:color w:val="000000"/>
        </w:rPr>
        <w:t>Pakeisti nurodytu nutarimu patvirtintas Valstybės paramos daugiabučiams namams atnaujinti (modernizuoti) teikimo ir daugiabučių namų atnaujinimo (modernizavimo) projektų įgyvendinimo priežiūros taisykles:</w:t>
      </w:r>
    </w:p>
    <w:p w:rsidR="00620059" w:rsidRPr="00D16BB8" w:rsidRDefault="00FC1224" w:rsidP="009E1CF8">
      <w:pPr>
        <w:pStyle w:val="Header"/>
        <w:tabs>
          <w:tab w:val="clear" w:pos="4153"/>
          <w:tab w:val="clear" w:pos="8306"/>
        </w:tabs>
        <w:spacing w:line="23" w:lineRule="atLeast"/>
        <w:ind w:firstLine="720"/>
        <w:jc w:val="both"/>
        <w:rPr>
          <w:color w:val="000000"/>
        </w:rPr>
      </w:pPr>
      <w:r w:rsidRPr="00D16BB8">
        <w:rPr>
          <w:color w:val="000000"/>
        </w:rPr>
        <w:t xml:space="preserve">2.1. </w:t>
      </w:r>
      <w:r w:rsidR="00620059" w:rsidRPr="00D16BB8">
        <w:rPr>
          <w:color w:val="000000"/>
        </w:rPr>
        <w:t>Pakeisti 6 punktą ir jį išdėstyti taip:</w:t>
      </w:r>
    </w:p>
    <w:p w:rsidR="00620059" w:rsidRPr="00D16BB8" w:rsidRDefault="00620059" w:rsidP="009E1CF8">
      <w:pPr>
        <w:pStyle w:val="Header"/>
        <w:spacing w:line="23" w:lineRule="atLeast"/>
        <w:ind w:firstLine="720"/>
        <w:jc w:val="both"/>
        <w:rPr>
          <w:color w:val="000000"/>
        </w:rPr>
      </w:pPr>
      <w:r w:rsidRPr="00D16BB8">
        <w:rPr>
          <w:color w:val="000000"/>
        </w:rPr>
        <w:t>„</w:t>
      </w:r>
      <w:r w:rsidRPr="00D16BB8">
        <w:rPr>
          <w:color w:val="000000"/>
          <w:lang w:val="en-GB"/>
        </w:rPr>
        <w:t xml:space="preserve">6.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parama</w:t>
      </w:r>
      <w:proofErr w:type="spellEnd"/>
      <w:r w:rsidRPr="00D16BB8">
        <w:rPr>
          <w:color w:val="000000"/>
          <w:lang w:val="en-GB"/>
        </w:rPr>
        <w:t xml:space="preserve"> </w:t>
      </w:r>
      <w:proofErr w:type="spellStart"/>
      <w:r w:rsidRPr="00D16BB8">
        <w:rPr>
          <w:color w:val="000000"/>
          <w:lang w:val="en-GB"/>
        </w:rPr>
        <w:t>daugiabučiams</w:t>
      </w:r>
      <w:proofErr w:type="spellEnd"/>
      <w:r w:rsidRPr="00D16BB8">
        <w:rPr>
          <w:color w:val="000000"/>
          <w:lang w:val="en-GB"/>
        </w:rPr>
        <w:t xml:space="preserve"> </w:t>
      </w:r>
      <w:proofErr w:type="spellStart"/>
      <w:r w:rsidRPr="00D16BB8">
        <w:rPr>
          <w:color w:val="000000"/>
          <w:lang w:val="en-GB"/>
        </w:rPr>
        <w:t>namams</w:t>
      </w:r>
      <w:proofErr w:type="spellEnd"/>
      <w:r w:rsidRPr="00D16BB8">
        <w:rPr>
          <w:color w:val="000000"/>
          <w:lang w:val="en-GB"/>
        </w:rPr>
        <w:t xml:space="preserve"> </w:t>
      </w:r>
      <w:proofErr w:type="spellStart"/>
      <w:r w:rsidRPr="00D16BB8">
        <w:rPr>
          <w:color w:val="000000"/>
          <w:lang w:val="en-GB"/>
        </w:rPr>
        <w:t>atnaujinti</w:t>
      </w:r>
      <w:proofErr w:type="spellEnd"/>
      <w:r w:rsidRPr="00D16BB8">
        <w:rPr>
          <w:color w:val="000000"/>
          <w:lang w:val="en-GB"/>
        </w:rPr>
        <w:t xml:space="preserve"> (</w:t>
      </w:r>
      <w:proofErr w:type="spellStart"/>
      <w:r w:rsidRPr="00D16BB8">
        <w:rPr>
          <w:color w:val="000000"/>
          <w:lang w:val="en-GB"/>
        </w:rPr>
        <w:t>modernizuoti</w:t>
      </w:r>
      <w:proofErr w:type="spellEnd"/>
      <w:r w:rsidRPr="00D16BB8">
        <w:rPr>
          <w:color w:val="000000"/>
          <w:lang w:val="en-GB"/>
        </w:rPr>
        <w:t xml:space="preserve">) </w:t>
      </w:r>
      <w:proofErr w:type="spellStart"/>
      <w:r w:rsidRPr="00D16BB8">
        <w:rPr>
          <w:color w:val="000000"/>
          <w:lang w:val="en-GB"/>
        </w:rPr>
        <w:t>teikiama</w:t>
      </w:r>
      <w:proofErr w:type="spellEnd"/>
      <w:r w:rsidRPr="00D16BB8">
        <w:rPr>
          <w:color w:val="000000"/>
          <w:lang w:val="en-GB"/>
        </w:rPr>
        <w:t xml:space="preserve"> </w:t>
      </w:r>
      <w:proofErr w:type="spellStart"/>
      <w:r w:rsidRPr="00D16BB8">
        <w:rPr>
          <w:color w:val="000000"/>
          <w:lang w:val="en-GB"/>
        </w:rPr>
        <w:t>pasirašius</w:t>
      </w:r>
      <w:proofErr w:type="spellEnd"/>
      <w:r w:rsidRPr="00D16BB8">
        <w:rPr>
          <w:color w:val="000000"/>
          <w:lang w:val="en-GB"/>
        </w:rPr>
        <w:t xml:space="preserve"> </w:t>
      </w:r>
      <w:proofErr w:type="spellStart"/>
      <w:r w:rsidRPr="00D16BB8">
        <w:rPr>
          <w:strike/>
          <w:color w:val="000000"/>
          <w:lang w:val="en-GB"/>
        </w:rPr>
        <w:t>Lietuvos</w:t>
      </w:r>
      <w:proofErr w:type="spellEnd"/>
      <w:r w:rsidRPr="00D16BB8">
        <w:rPr>
          <w:strike/>
          <w:color w:val="000000"/>
          <w:lang w:val="en-GB"/>
        </w:rPr>
        <w:t xml:space="preserve"> </w:t>
      </w:r>
      <w:proofErr w:type="spellStart"/>
      <w:r w:rsidRPr="00D16BB8">
        <w:rPr>
          <w:strike/>
          <w:color w:val="000000"/>
          <w:lang w:val="en-GB"/>
        </w:rPr>
        <w:t>Respublikos</w:t>
      </w:r>
      <w:proofErr w:type="spellEnd"/>
      <w:r w:rsidRPr="00D16BB8">
        <w:rPr>
          <w:strike/>
          <w:color w:val="000000"/>
          <w:lang w:val="en-GB"/>
        </w:rPr>
        <w:t xml:space="preserve"> </w:t>
      </w:r>
      <w:proofErr w:type="spellStart"/>
      <w:r w:rsidRPr="00D16BB8">
        <w:rPr>
          <w:strike/>
          <w:color w:val="000000"/>
          <w:lang w:val="en-GB"/>
        </w:rPr>
        <w:t>aplinkos</w:t>
      </w:r>
      <w:proofErr w:type="spellEnd"/>
      <w:r w:rsidRPr="00D16BB8">
        <w:rPr>
          <w:strike/>
          <w:color w:val="000000"/>
          <w:lang w:val="en-GB"/>
        </w:rPr>
        <w:t xml:space="preserve"> </w:t>
      </w:r>
      <w:proofErr w:type="spellStart"/>
      <w:r w:rsidRPr="00D16BB8">
        <w:rPr>
          <w:strike/>
          <w:color w:val="000000"/>
          <w:lang w:val="en-GB"/>
        </w:rPr>
        <w:t>ministerijos</w:t>
      </w:r>
      <w:proofErr w:type="spellEnd"/>
      <w:r w:rsidRPr="00D16BB8">
        <w:rPr>
          <w:color w:val="000000"/>
          <w:lang w:val="en-GB"/>
        </w:rPr>
        <w:t xml:space="preserve"> </w:t>
      </w:r>
      <w:proofErr w:type="spellStart"/>
      <w:r w:rsidRPr="00D16BB8">
        <w:rPr>
          <w:b/>
          <w:color w:val="000000"/>
          <w:lang w:val="en-GB"/>
        </w:rPr>
        <w:t>Programos</w:t>
      </w:r>
      <w:proofErr w:type="spellEnd"/>
      <w:r w:rsidRPr="00D16BB8">
        <w:rPr>
          <w:b/>
          <w:color w:val="000000"/>
          <w:lang w:val="en-GB"/>
        </w:rPr>
        <w:t xml:space="preserve"> </w:t>
      </w:r>
      <w:proofErr w:type="spellStart"/>
      <w:r w:rsidRPr="00D16BB8">
        <w:rPr>
          <w:b/>
          <w:color w:val="000000"/>
          <w:lang w:val="en-GB"/>
        </w:rPr>
        <w:t>įgyvendinimą</w:t>
      </w:r>
      <w:proofErr w:type="spellEnd"/>
      <w:r w:rsidRPr="00D16BB8">
        <w:rPr>
          <w:b/>
          <w:color w:val="000000"/>
          <w:lang w:val="en-GB"/>
        </w:rPr>
        <w:t xml:space="preserve"> </w:t>
      </w:r>
      <w:proofErr w:type="spellStart"/>
      <w:r w:rsidRPr="00D16BB8">
        <w:rPr>
          <w:b/>
          <w:color w:val="000000"/>
          <w:lang w:val="en-GB"/>
        </w:rPr>
        <w:t>administruojan</w:t>
      </w:r>
      <w:r w:rsidRPr="00D16BB8">
        <w:rPr>
          <w:b/>
          <w:color w:val="000000"/>
        </w:rPr>
        <w:t>čios</w:t>
      </w:r>
      <w:proofErr w:type="spellEnd"/>
      <w:r w:rsidRPr="00D16BB8">
        <w:rPr>
          <w:b/>
          <w:color w:val="000000"/>
          <w:lang w:val="en-GB"/>
        </w:rPr>
        <w:t xml:space="preserve"> </w:t>
      </w:r>
      <w:proofErr w:type="spellStart"/>
      <w:r w:rsidRPr="00D16BB8">
        <w:rPr>
          <w:b/>
          <w:color w:val="000000"/>
          <w:lang w:val="en-GB"/>
        </w:rPr>
        <w:t>ir</w:t>
      </w:r>
      <w:proofErr w:type="spellEnd"/>
      <w:r w:rsidRPr="00D16BB8">
        <w:rPr>
          <w:b/>
          <w:color w:val="000000"/>
          <w:lang w:val="en-GB"/>
        </w:rPr>
        <w:t xml:space="preserve"> </w:t>
      </w:r>
      <w:proofErr w:type="spellStart"/>
      <w:r w:rsidRPr="00D16BB8">
        <w:rPr>
          <w:b/>
          <w:color w:val="000000"/>
          <w:lang w:val="en-GB"/>
        </w:rPr>
        <w:t>valstybės</w:t>
      </w:r>
      <w:proofErr w:type="spellEnd"/>
      <w:r w:rsidRPr="00D16BB8">
        <w:rPr>
          <w:b/>
          <w:color w:val="000000"/>
          <w:lang w:val="en-GB"/>
        </w:rPr>
        <w:t xml:space="preserve"> </w:t>
      </w:r>
      <w:proofErr w:type="spellStart"/>
      <w:r w:rsidRPr="00D16BB8">
        <w:rPr>
          <w:b/>
          <w:color w:val="000000"/>
          <w:lang w:val="en-GB"/>
        </w:rPr>
        <w:t>paramą</w:t>
      </w:r>
      <w:proofErr w:type="spellEnd"/>
      <w:r w:rsidRPr="00D16BB8">
        <w:rPr>
          <w:b/>
          <w:color w:val="000000"/>
          <w:lang w:val="en-GB"/>
        </w:rPr>
        <w:t xml:space="preserve"> </w:t>
      </w:r>
      <w:proofErr w:type="spellStart"/>
      <w:r w:rsidRPr="00D16BB8">
        <w:rPr>
          <w:b/>
          <w:color w:val="000000"/>
          <w:lang w:val="en-GB"/>
        </w:rPr>
        <w:t>teikiančios</w:t>
      </w:r>
      <w:proofErr w:type="spellEnd"/>
      <w:r w:rsidRPr="00D16BB8">
        <w:rPr>
          <w:b/>
          <w:color w:val="000000"/>
          <w:lang w:val="en-GB"/>
        </w:rPr>
        <w:t xml:space="preserve"> </w:t>
      </w:r>
      <w:proofErr w:type="spellStart"/>
      <w:r w:rsidRPr="00D16BB8">
        <w:rPr>
          <w:b/>
          <w:color w:val="000000"/>
          <w:lang w:val="en-GB"/>
        </w:rPr>
        <w:t>Lietuvos</w:t>
      </w:r>
      <w:proofErr w:type="spellEnd"/>
      <w:r w:rsidRPr="00D16BB8">
        <w:rPr>
          <w:b/>
          <w:color w:val="000000"/>
          <w:lang w:val="en-GB"/>
        </w:rPr>
        <w:t xml:space="preserve"> </w:t>
      </w:r>
      <w:proofErr w:type="spellStart"/>
      <w:r w:rsidRPr="00D16BB8">
        <w:rPr>
          <w:b/>
          <w:color w:val="000000"/>
          <w:lang w:val="en-GB"/>
        </w:rPr>
        <w:t>Respublikos</w:t>
      </w:r>
      <w:proofErr w:type="spellEnd"/>
      <w:r w:rsidRPr="00D16BB8">
        <w:rPr>
          <w:b/>
          <w:color w:val="000000"/>
          <w:lang w:val="en-GB"/>
        </w:rPr>
        <w:t xml:space="preserve"> </w:t>
      </w:r>
      <w:proofErr w:type="spellStart"/>
      <w:r w:rsidRPr="00D16BB8">
        <w:rPr>
          <w:b/>
          <w:color w:val="000000"/>
          <w:lang w:val="en-GB"/>
        </w:rPr>
        <w:t>aplinkos</w:t>
      </w:r>
      <w:proofErr w:type="spellEnd"/>
      <w:r w:rsidRPr="00D16BB8">
        <w:rPr>
          <w:b/>
          <w:color w:val="000000"/>
          <w:lang w:val="en-GB"/>
        </w:rPr>
        <w:t xml:space="preserve"> </w:t>
      </w:r>
      <w:proofErr w:type="spellStart"/>
      <w:r w:rsidRPr="00D16BB8">
        <w:rPr>
          <w:b/>
          <w:color w:val="000000"/>
          <w:lang w:val="en-GB"/>
        </w:rPr>
        <w:t>ministerijos</w:t>
      </w:r>
      <w:proofErr w:type="spellEnd"/>
      <w:r w:rsidRPr="00D16BB8">
        <w:rPr>
          <w:b/>
          <w:color w:val="000000"/>
          <w:lang w:val="en-GB"/>
        </w:rPr>
        <w:t xml:space="preserve"> </w:t>
      </w:r>
      <w:proofErr w:type="spellStart"/>
      <w:r w:rsidRPr="00D16BB8">
        <w:rPr>
          <w:b/>
          <w:color w:val="000000"/>
          <w:lang w:val="en-GB"/>
        </w:rPr>
        <w:t>Aplinkos</w:t>
      </w:r>
      <w:proofErr w:type="spellEnd"/>
      <w:r w:rsidRPr="00D16BB8">
        <w:rPr>
          <w:b/>
          <w:color w:val="000000"/>
          <w:lang w:val="en-GB"/>
        </w:rPr>
        <w:t xml:space="preserve"> </w:t>
      </w:r>
      <w:proofErr w:type="spellStart"/>
      <w:r w:rsidRPr="00D16BB8">
        <w:rPr>
          <w:b/>
          <w:color w:val="000000"/>
          <w:lang w:val="en-GB"/>
        </w:rPr>
        <w:t>projektų</w:t>
      </w:r>
      <w:proofErr w:type="spellEnd"/>
      <w:r w:rsidRPr="00D16BB8">
        <w:rPr>
          <w:b/>
          <w:color w:val="000000"/>
          <w:lang w:val="en-GB"/>
        </w:rPr>
        <w:t xml:space="preserve"> </w:t>
      </w:r>
      <w:proofErr w:type="spellStart"/>
      <w:r w:rsidRPr="00D16BB8">
        <w:rPr>
          <w:b/>
          <w:color w:val="000000"/>
          <w:lang w:val="en-GB"/>
        </w:rPr>
        <w:t>valdymo</w:t>
      </w:r>
      <w:proofErr w:type="spellEnd"/>
      <w:r w:rsidRPr="00D16BB8">
        <w:rPr>
          <w:b/>
          <w:color w:val="000000"/>
          <w:lang w:val="en-GB"/>
        </w:rPr>
        <w:t xml:space="preserve"> </w:t>
      </w:r>
      <w:proofErr w:type="spellStart"/>
      <w:r w:rsidRPr="00D16BB8">
        <w:rPr>
          <w:b/>
          <w:color w:val="000000"/>
          <w:lang w:val="en-GB"/>
        </w:rPr>
        <w:t>agentūros</w:t>
      </w:r>
      <w:proofErr w:type="spellEnd"/>
      <w:r w:rsidRPr="00D16BB8">
        <w:rPr>
          <w:b/>
          <w:color w:val="000000"/>
          <w:lang w:val="en-GB"/>
        </w:rPr>
        <w:t xml:space="preserve"> (</w:t>
      </w:r>
      <w:proofErr w:type="spellStart"/>
      <w:r w:rsidRPr="00D16BB8">
        <w:rPr>
          <w:b/>
          <w:color w:val="000000"/>
          <w:lang w:val="en-GB"/>
        </w:rPr>
        <w:t>toliau</w:t>
      </w:r>
      <w:proofErr w:type="spellEnd"/>
      <w:r w:rsidRPr="00D16BB8">
        <w:rPr>
          <w:b/>
          <w:color w:val="000000"/>
          <w:lang w:val="en-GB"/>
        </w:rPr>
        <w:t xml:space="preserve"> – </w:t>
      </w:r>
      <w:proofErr w:type="spellStart"/>
      <w:r w:rsidRPr="00D16BB8">
        <w:rPr>
          <w:b/>
          <w:color w:val="000000"/>
          <w:lang w:val="en-GB"/>
        </w:rPr>
        <w:t>Agentūra</w:t>
      </w:r>
      <w:proofErr w:type="spellEnd"/>
      <w:r w:rsidRPr="00D16BB8">
        <w:rPr>
          <w:b/>
          <w:color w:val="000000"/>
          <w:lang w:val="en-GB"/>
        </w:rPr>
        <w:t>)</w:t>
      </w:r>
      <w:r w:rsidRPr="00D16BB8">
        <w:rPr>
          <w:color w:val="000000"/>
          <w:lang w:val="en-GB"/>
        </w:rPr>
        <w:t xml:space="preserve"> </w:t>
      </w:r>
      <w:proofErr w:type="spellStart"/>
      <w:r w:rsidRPr="00D16BB8">
        <w:rPr>
          <w:color w:val="000000"/>
          <w:lang w:val="en-GB"/>
        </w:rPr>
        <w:t>nustatytos</w:t>
      </w:r>
      <w:proofErr w:type="spellEnd"/>
      <w:r w:rsidRPr="00D16BB8">
        <w:rPr>
          <w:color w:val="000000"/>
          <w:lang w:val="en-GB"/>
        </w:rPr>
        <w:t xml:space="preserve"> </w:t>
      </w:r>
      <w:proofErr w:type="spellStart"/>
      <w:r w:rsidRPr="00D16BB8">
        <w:rPr>
          <w:color w:val="000000"/>
          <w:lang w:val="en-GB"/>
        </w:rPr>
        <w:t>formos</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daugiabučiams</w:t>
      </w:r>
      <w:proofErr w:type="spellEnd"/>
      <w:r w:rsidRPr="00D16BB8">
        <w:rPr>
          <w:color w:val="000000"/>
          <w:lang w:val="en-GB"/>
        </w:rPr>
        <w:t xml:space="preserve"> </w:t>
      </w:r>
      <w:proofErr w:type="spellStart"/>
      <w:r w:rsidRPr="00D16BB8">
        <w:rPr>
          <w:color w:val="000000"/>
          <w:lang w:val="en-GB"/>
        </w:rPr>
        <w:t>namams</w:t>
      </w:r>
      <w:proofErr w:type="spellEnd"/>
      <w:r w:rsidRPr="00D16BB8">
        <w:rPr>
          <w:color w:val="000000"/>
          <w:lang w:val="en-GB"/>
        </w:rPr>
        <w:t xml:space="preserve"> </w:t>
      </w:r>
      <w:proofErr w:type="spellStart"/>
      <w:r w:rsidRPr="00D16BB8">
        <w:rPr>
          <w:color w:val="000000"/>
          <w:lang w:val="en-GB"/>
        </w:rPr>
        <w:t>atnaujinti</w:t>
      </w:r>
      <w:proofErr w:type="spellEnd"/>
      <w:r w:rsidRPr="00D16BB8">
        <w:rPr>
          <w:color w:val="000000"/>
          <w:lang w:val="en-GB"/>
        </w:rPr>
        <w:t xml:space="preserve"> (</w:t>
      </w:r>
      <w:proofErr w:type="spellStart"/>
      <w:r w:rsidRPr="00D16BB8">
        <w:rPr>
          <w:color w:val="000000"/>
          <w:lang w:val="en-GB"/>
        </w:rPr>
        <w:t>modernizuoti</w:t>
      </w:r>
      <w:proofErr w:type="spellEnd"/>
      <w:r w:rsidRPr="00D16BB8">
        <w:rPr>
          <w:color w:val="000000"/>
          <w:lang w:val="en-GB"/>
        </w:rPr>
        <w:t xml:space="preserve">) </w:t>
      </w:r>
      <w:proofErr w:type="spellStart"/>
      <w:r w:rsidRPr="00D16BB8">
        <w:rPr>
          <w:color w:val="000000"/>
          <w:lang w:val="en-GB"/>
        </w:rPr>
        <w:t>teikimo</w:t>
      </w:r>
      <w:proofErr w:type="spellEnd"/>
      <w:r w:rsidRPr="00D16BB8">
        <w:rPr>
          <w:color w:val="000000"/>
          <w:lang w:val="en-GB"/>
        </w:rPr>
        <w:t xml:space="preserve"> </w:t>
      </w:r>
      <w:proofErr w:type="spellStart"/>
      <w:r w:rsidRPr="00D16BB8">
        <w:rPr>
          <w:color w:val="000000"/>
          <w:lang w:val="en-GB"/>
        </w:rPr>
        <w:t>sutartį</w:t>
      </w:r>
      <w:proofErr w:type="spellEnd"/>
      <w:r w:rsidRPr="00D16BB8">
        <w:rPr>
          <w:color w:val="000000"/>
          <w:lang w:val="en-GB"/>
        </w:rPr>
        <w:t xml:space="preserve"> (</w:t>
      </w:r>
      <w:proofErr w:type="spellStart"/>
      <w:r w:rsidRPr="00D16BB8">
        <w:rPr>
          <w:color w:val="000000"/>
          <w:lang w:val="en-GB"/>
        </w:rPr>
        <w:t>toliau</w:t>
      </w:r>
      <w:proofErr w:type="spellEnd"/>
      <w:r w:rsidRPr="00D16BB8">
        <w:rPr>
          <w:color w:val="000000"/>
          <w:lang w:val="en-GB"/>
        </w:rPr>
        <w:t xml:space="preserve"> –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sutartis</w:t>
      </w:r>
      <w:proofErr w:type="spellEnd"/>
      <w:r w:rsidRPr="00D16BB8">
        <w:rPr>
          <w:color w:val="000000"/>
          <w:lang w:val="en-GB"/>
        </w:rPr>
        <w:t>)</w:t>
      </w:r>
      <w:r w:rsidR="004E1C2F" w:rsidRPr="00D16BB8">
        <w:rPr>
          <w:b/>
          <w:color w:val="000000"/>
          <w:lang w:val="en-GB"/>
        </w:rPr>
        <w:t xml:space="preserve">, </w:t>
      </w:r>
      <w:proofErr w:type="spellStart"/>
      <w:r w:rsidR="004E1C2F" w:rsidRPr="00D16BB8">
        <w:rPr>
          <w:b/>
          <w:color w:val="000000"/>
          <w:lang w:val="en-GB"/>
        </w:rPr>
        <w:t>kurią</w:t>
      </w:r>
      <w:proofErr w:type="spellEnd"/>
      <w:r w:rsidR="004E1C2F" w:rsidRPr="00D16BB8">
        <w:rPr>
          <w:b/>
          <w:color w:val="000000"/>
          <w:lang w:val="en-GB"/>
        </w:rPr>
        <w:t xml:space="preserve"> </w:t>
      </w:r>
      <w:proofErr w:type="spellStart"/>
      <w:r w:rsidR="004E1C2F" w:rsidRPr="00D16BB8">
        <w:rPr>
          <w:b/>
          <w:color w:val="000000"/>
          <w:lang w:val="en-GB"/>
        </w:rPr>
        <w:t>sudaro</w:t>
      </w:r>
      <w:proofErr w:type="spellEnd"/>
      <w:r w:rsidR="004E1C2F" w:rsidRPr="00D16BB8">
        <w:rPr>
          <w:b/>
          <w:color w:val="000000"/>
          <w:lang w:val="en-GB"/>
        </w:rPr>
        <w:t xml:space="preserve"> </w:t>
      </w:r>
      <w:proofErr w:type="spellStart"/>
      <w:r w:rsidR="004E1C2F" w:rsidRPr="00D16BB8">
        <w:rPr>
          <w:b/>
          <w:color w:val="000000"/>
          <w:lang w:val="en-GB"/>
        </w:rPr>
        <w:t>specialioji</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bendroji</w:t>
      </w:r>
      <w:proofErr w:type="spellEnd"/>
      <w:r w:rsidR="004E1C2F" w:rsidRPr="00D16BB8">
        <w:rPr>
          <w:b/>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dalys</w:t>
      </w:r>
      <w:proofErr w:type="spellEnd"/>
      <w:r w:rsidRPr="00D16BB8">
        <w:rPr>
          <w:color w:val="000000"/>
          <w:lang w:val="en-GB"/>
        </w:rPr>
        <w:t xml:space="preserve">. </w:t>
      </w:r>
      <w:proofErr w:type="spellStart"/>
      <w:proofErr w:type="gram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sutartį</w:t>
      </w:r>
      <w:proofErr w:type="spellEnd"/>
      <w:r w:rsidR="004E1C2F" w:rsidRPr="00D16BB8">
        <w:rPr>
          <w:color w:val="000000"/>
          <w:lang w:val="en-GB"/>
        </w:rPr>
        <w:t xml:space="preserve"> </w:t>
      </w:r>
      <w:proofErr w:type="spellStart"/>
      <w:r w:rsidRPr="00D16BB8">
        <w:rPr>
          <w:color w:val="000000"/>
          <w:lang w:val="en-GB"/>
        </w:rPr>
        <w:t>pasirašo</w:t>
      </w:r>
      <w:proofErr w:type="spellEnd"/>
      <w:r w:rsidRPr="00D16BB8">
        <w:rPr>
          <w:color w:val="000000"/>
          <w:lang w:val="en-GB"/>
        </w:rPr>
        <w:t xml:space="preserve"> </w:t>
      </w:r>
      <w:proofErr w:type="spellStart"/>
      <w:r w:rsidRPr="00D16BB8">
        <w:rPr>
          <w:strike/>
          <w:color w:val="000000"/>
          <w:lang w:val="en-GB"/>
        </w:rPr>
        <w:t>Programos</w:t>
      </w:r>
      <w:proofErr w:type="spellEnd"/>
      <w:r w:rsidRPr="00D16BB8">
        <w:rPr>
          <w:strike/>
          <w:color w:val="000000"/>
          <w:lang w:val="en-GB"/>
        </w:rPr>
        <w:t xml:space="preserve"> </w:t>
      </w:r>
      <w:proofErr w:type="spellStart"/>
      <w:r w:rsidRPr="00D16BB8">
        <w:rPr>
          <w:strike/>
          <w:color w:val="000000"/>
          <w:lang w:val="en-GB"/>
        </w:rPr>
        <w:t>įgyvendinimą</w:t>
      </w:r>
      <w:proofErr w:type="spellEnd"/>
      <w:r w:rsidRPr="00D16BB8">
        <w:rPr>
          <w:strike/>
          <w:color w:val="000000"/>
          <w:lang w:val="en-GB"/>
        </w:rPr>
        <w:t xml:space="preserve"> </w:t>
      </w:r>
      <w:proofErr w:type="spellStart"/>
      <w:r w:rsidRPr="00D16BB8">
        <w:rPr>
          <w:strike/>
          <w:color w:val="000000"/>
          <w:lang w:val="en-GB"/>
        </w:rPr>
        <w:t>administruojanti</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paramą</w:t>
      </w:r>
      <w:proofErr w:type="spellEnd"/>
      <w:r w:rsidRPr="00D16BB8">
        <w:rPr>
          <w:strike/>
          <w:color w:val="000000"/>
          <w:lang w:val="en-GB"/>
        </w:rPr>
        <w:t xml:space="preserve"> </w:t>
      </w:r>
      <w:proofErr w:type="spellStart"/>
      <w:r w:rsidRPr="00D16BB8">
        <w:rPr>
          <w:strike/>
          <w:color w:val="000000"/>
          <w:lang w:val="en-GB"/>
        </w:rPr>
        <w:t>teikianti</w:t>
      </w:r>
      <w:proofErr w:type="spellEnd"/>
      <w:r w:rsidRPr="00D16BB8">
        <w:rPr>
          <w:strike/>
          <w:color w:val="000000"/>
          <w:lang w:val="en-GB"/>
        </w:rPr>
        <w:t xml:space="preserve"> </w:t>
      </w:r>
      <w:proofErr w:type="spellStart"/>
      <w:r w:rsidRPr="00D16BB8">
        <w:rPr>
          <w:strike/>
          <w:color w:val="000000"/>
          <w:lang w:val="en-GB"/>
        </w:rPr>
        <w:t>Lietuvos</w:t>
      </w:r>
      <w:proofErr w:type="spellEnd"/>
      <w:r w:rsidRPr="00D16BB8">
        <w:rPr>
          <w:strike/>
          <w:color w:val="000000"/>
          <w:lang w:val="en-GB"/>
        </w:rPr>
        <w:t xml:space="preserve"> </w:t>
      </w:r>
      <w:proofErr w:type="spellStart"/>
      <w:r w:rsidRPr="00D16BB8">
        <w:rPr>
          <w:strike/>
          <w:color w:val="000000"/>
          <w:lang w:val="en-GB"/>
        </w:rPr>
        <w:t>Respublikos</w:t>
      </w:r>
      <w:proofErr w:type="spellEnd"/>
      <w:r w:rsidRPr="00D16BB8">
        <w:rPr>
          <w:strike/>
          <w:color w:val="000000"/>
          <w:lang w:val="en-GB"/>
        </w:rPr>
        <w:t xml:space="preserve"> </w:t>
      </w:r>
      <w:proofErr w:type="spellStart"/>
      <w:r w:rsidRPr="00D16BB8">
        <w:rPr>
          <w:strike/>
          <w:color w:val="000000"/>
          <w:lang w:val="en-GB"/>
        </w:rPr>
        <w:t>aplinkos</w:t>
      </w:r>
      <w:proofErr w:type="spellEnd"/>
      <w:r w:rsidRPr="00D16BB8">
        <w:rPr>
          <w:strike/>
          <w:color w:val="000000"/>
          <w:lang w:val="en-GB"/>
        </w:rPr>
        <w:t xml:space="preserve"> </w:t>
      </w:r>
      <w:proofErr w:type="spellStart"/>
      <w:r w:rsidRPr="00D16BB8">
        <w:rPr>
          <w:strike/>
          <w:color w:val="000000"/>
          <w:lang w:val="en-GB"/>
        </w:rPr>
        <w:t>ministerijos</w:t>
      </w:r>
      <w:proofErr w:type="spellEnd"/>
      <w:r w:rsidRPr="00D16BB8">
        <w:rPr>
          <w:strike/>
          <w:color w:val="000000"/>
          <w:lang w:val="en-GB"/>
        </w:rPr>
        <w:t xml:space="preserve"> </w:t>
      </w:r>
      <w:proofErr w:type="spellStart"/>
      <w:r w:rsidRPr="00D16BB8">
        <w:rPr>
          <w:strike/>
          <w:color w:val="000000"/>
          <w:lang w:val="en-GB"/>
        </w:rPr>
        <w:t>Aplinkos</w:t>
      </w:r>
      <w:proofErr w:type="spellEnd"/>
      <w:r w:rsidRPr="00D16BB8">
        <w:rPr>
          <w:strike/>
          <w:color w:val="000000"/>
          <w:lang w:val="en-GB"/>
        </w:rPr>
        <w:t xml:space="preserve"> </w:t>
      </w:r>
      <w:proofErr w:type="spellStart"/>
      <w:r w:rsidRPr="00D16BB8">
        <w:rPr>
          <w:strike/>
          <w:color w:val="000000"/>
          <w:lang w:val="en-GB"/>
        </w:rPr>
        <w:t>projektų</w:t>
      </w:r>
      <w:proofErr w:type="spellEnd"/>
      <w:r w:rsidRPr="00D16BB8">
        <w:rPr>
          <w:strike/>
          <w:color w:val="000000"/>
          <w:lang w:val="en-GB"/>
        </w:rPr>
        <w:t xml:space="preserve"> </w:t>
      </w:r>
      <w:proofErr w:type="spellStart"/>
      <w:r w:rsidRPr="00D16BB8">
        <w:rPr>
          <w:strike/>
          <w:color w:val="000000"/>
          <w:lang w:val="en-GB"/>
        </w:rPr>
        <w:t>valdymo</w:t>
      </w:r>
      <w:proofErr w:type="spellEnd"/>
      <w:r w:rsidRPr="00D16BB8">
        <w:rPr>
          <w:strike/>
          <w:color w:val="000000"/>
          <w:lang w:val="en-GB"/>
        </w:rPr>
        <w:t xml:space="preserve"> </w:t>
      </w:r>
      <w:proofErr w:type="spellStart"/>
      <w:r w:rsidRPr="00D16BB8">
        <w:rPr>
          <w:strike/>
          <w:color w:val="000000"/>
          <w:lang w:val="en-GB"/>
        </w:rPr>
        <w:t>agentūra</w:t>
      </w:r>
      <w:proofErr w:type="spellEnd"/>
      <w:r w:rsidRPr="00D16BB8">
        <w:rPr>
          <w:strike/>
          <w:color w:val="000000"/>
          <w:lang w:val="en-GB"/>
        </w:rPr>
        <w:t xml:space="preserve"> (</w:t>
      </w:r>
      <w:proofErr w:type="spellStart"/>
      <w:r w:rsidRPr="00D16BB8">
        <w:rPr>
          <w:strike/>
          <w:color w:val="000000"/>
          <w:lang w:val="en-GB"/>
        </w:rPr>
        <w:t>toliau</w:t>
      </w:r>
      <w:proofErr w:type="spellEnd"/>
      <w:r w:rsidRPr="00D16BB8">
        <w:rPr>
          <w:strike/>
          <w:color w:val="000000"/>
          <w:lang w:val="en-GB"/>
        </w:rPr>
        <w:t xml:space="preserve"> – </w:t>
      </w:r>
      <w:proofErr w:type="spellStart"/>
      <w:r w:rsidRPr="00D16BB8">
        <w:rPr>
          <w:strike/>
          <w:color w:val="000000"/>
          <w:lang w:val="en-GB"/>
        </w:rPr>
        <w:t>Agentūra</w:t>
      </w:r>
      <w:proofErr w:type="spellEnd"/>
      <w:r w:rsidRPr="00D16BB8">
        <w:rPr>
          <w:strike/>
          <w:color w:val="000000"/>
          <w:lang w:val="en-GB"/>
        </w:rPr>
        <w:t>)</w:t>
      </w:r>
      <w:r w:rsidRPr="00D16BB8">
        <w:rPr>
          <w:color w:val="000000"/>
          <w:lang w:val="en-GB"/>
        </w:rPr>
        <w:t xml:space="preserve"> </w:t>
      </w:r>
      <w:proofErr w:type="spellStart"/>
      <w:r w:rsidRPr="00D16BB8">
        <w:rPr>
          <w:b/>
          <w:color w:val="000000"/>
          <w:lang w:val="en-GB"/>
        </w:rPr>
        <w:t>Agentūra</w:t>
      </w:r>
      <w:proofErr w:type="spellEnd"/>
      <w:r w:rsidRPr="00D16BB8">
        <w:rPr>
          <w:color w:val="000000"/>
          <w:lang w:val="en-GB"/>
        </w:rPr>
        <w:t xml:space="preserve"> </w:t>
      </w:r>
      <w:proofErr w:type="spellStart"/>
      <w:r w:rsidRPr="00D16BB8">
        <w:rPr>
          <w:color w:val="000000"/>
          <w:lang w:val="en-GB"/>
        </w:rPr>
        <w:t>ir</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projekto</w:t>
      </w:r>
      <w:proofErr w:type="spellEnd"/>
      <w:r w:rsidRPr="00D16BB8">
        <w:rPr>
          <w:color w:val="000000"/>
          <w:lang w:val="en-GB"/>
        </w:rPr>
        <w:t xml:space="preserve"> </w:t>
      </w:r>
      <w:proofErr w:type="spellStart"/>
      <w:r w:rsidRPr="00D16BB8">
        <w:rPr>
          <w:color w:val="000000"/>
          <w:lang w:val="en-GB"/>
        </w:rPr>
        <w:t>administratorius</w:t>
      </w:r>
      <w:proofErr w:type="spellEnd"/>
      <w:r w:rsidRPr="00D16BB8">
        <w:rPr>
          <w:color w:val="000000"/>
          <w:lang w:val="en-GB"/>
        </w:rPr>
        <w:t xml:space="preserve"> (</w:t>
      </w:r>
      <w:proofErr w:type="spellStart"/>
      <w:r w:rsidRPr="00D16BB8">
        <w:rPr>
          <w:color w:val="000000"/>
          <w:lang w:val="en-GB"/>
        </w:rPr>
        <w:t>toliau</w:t>
      </w:r>
      <w:proofErr w:type="spellEnd"/>
      <w:r w:rsidRPr="00D16BB8">
        <w:rPr>
          <w:color w:val="000000"/>
          <w:lang w:val="en-GB"/>
        </w:rPr>
        <w:t xml:space="preserve"> – </w:t>
      </w:r>
      <w:proofErr w:type="spellStart"/>
      <w:r w:rsidRPr="00D16BB8">
        <w:rPr>
          <w:color w:val="000000"/>
          <w:lang w:val="en-GB"/>
        </w:rPr>
        <w:t>Projekto</w:t>
      </w:r>
      <w:proofErr w:type="spellEnd"/>
      <w:r w:rsidRPr="00D16BB8">
        <w:rPr>
          <w:color w:val="000000"/>
          <w:lang w:val="en-GB"/>
        </w:rPr>
        <w:t xml:space="preserve"> </w:t>
      </w:r>
      <w:proofErr w:type="spellStart"/>
      <w:r w:rsidRPr="00D16BB8">
        <w:rPr>
          <w:color w:val="000000"/>
          <w:lang w:val="en-GB"/>
        </w:rPr>
        <w:t>administratorius</w:t>
      </w:r>
      <w:proofErr w:type="spellEnd"/>
      <w:r w:rsidRPr="00D16BB8">
        <w:rPr>
          <w:color w:val="000000"/>
          <w:lang w:val="en-GB"/>
        </w:rPr>
        <w:t>).</w:t>
      </w:r>
      <w:proofErr w:type="gramEnd"/>
      <w:r w:rsidR="00412F83" w:rsidRPr="00D16BB8">
        <w:rPr>
          <w:b/>
          <w:color w:val="000000"/>
          <w:lang w:val="en-GB"/>
        </w:rPr>
        <w:t xml:space="preserve"> </w:t>
      </w:r>
      <w:proofErr w:type="spellStart"/>
      <w:r w:rsidR="00412F83" w:rsidRPr="00D16BB8">
        <w:rPr>
          <w:b/>
          <w:color w:val="000000"/>
          <w:lang w:val="en-GB"/>
        </w:rPr>
        <w:t>Bendroji</w:t>
      </w:r>
      <w:proofErr w:type="spellEnd"/>
      <w:r w:rsidR="00412F83" w:rsidRPr="00D16BB8">
        <w:rPr>
          <w:b/>
          <w:color w:val="000000"/>
          <w:lang w:val="en-GB"/>
        </w:rPr>
        <w:t xml:space="preserve"> </w:t>
      </w:r>
      <w:proofErr w:type="spellStart"/>
      <w:r w:rsidR="004E133F" w:rsidRPr="00D16BB8">
        <w:rPr>
          <w:b/>
          <w:color w:val="000000"/>
          <w:lang w:val="en-GB"/>
        </w:rPr>
        <w:t>Valstybės</w:t>
      </w:r>
      <w:proofErr w:type="spellEnd"/>
      <w:r w:rsidR="004E133F" w:rsidRPr="00D16BB8">
        <w:rPr>
          <w:b/>
          <w:color w:val="000000"/>
          <w:lang w:val="en-GB"/>
        </w:rPr>
        <w:t xml:space="preserve"> </w:t>
      </w:r>
      <w:proofErr w:type="spellStart"/>
      <w:r w:rsidR="004E133F" w:rsidRPr="00D16BB8">
        <w:rPr>
          <w:b/>
          <w:color w:val="000000"/>
          <w:lang w:val="en-GB"/>
        </w:rPr>
        <w:t>paramos</w:t>
      </w:r>
      <w:proofErr w:type="spellEnd"/>
      <w:r w:rsidR="004E133F" w:rsidRPr="00D16BB8">
        <w:rPr>
          <w:b/>
          <w:color w:val="000000"/>
          <w:lang w:val="en-GB"/>
        </w:rPr>
        <w:t xml:space="preserve"> </w:t>
      </w:r>
      <w:proofErr w:type="spellStart"/>
      <w:r w:rsidR="00412F83" w:rsidRPr="00D16BB8">
        <w:rPr>
          <w:b/>
          <w:color w:val="000000"/>
          <w:lang w:val="en-GB"/>
        </w:rPr>
        <w:t>sutarties</w:t>
      </w:r>
      <w:proofErr w:type="spellEnd"/>
      <w:r w:rsidR="00412F83" w:rsidRPr="00D16BB8">
        <w:rPr>
          <w:b/>
          <w:color w:val="000000"/>
          <w:lang w:val="en-GB"/>
        </w:rPr>
        <w:t xml:space="preserve"> </w:t>
      </w:r>
      <w:proofErr w:type="spellStart"/>
      <w:proofErr w:type="gramStart"/>
      <w:r w:rsidR="00412F83" w:rsidRPr="00D16BB8">
        <w:rPr>
          <w:b/>
          <w:color w:val="000000"/>
          <w:lang w:val="en-GB"/>
        </w:rPr>
        <w:t>dalis</w:t>
      </w:r>
      <w:proofErr w:type="spellEnd"/>
      <w:proofErr w:type="gramEnd"/>
      <w:r w:rsidR="00017026" w:rsidRPr="00D16BB8">
        <w:rPr>
          <w:b/>
          <w:color w:val="000000"/>
          <w:lang w:val="en-GB"/>
        </w:rPr>
        <w:t xml:space="preserve"> </w:t>
      </w:r>
      <w:proofErr w:type="spellStart"/>
      <w:r w:rsidR="00017026" w:rsidRPr="00D16BB8">
        <w:rPr>
          <w:b/>
          <w:color w:val="000000"/>
          <w:lang w:val="en-GB"/>
        </w:rPr>
        <w:t>skelbiama</w:t>
      </w:r>
      <w:proofErr w:type="spellEnd"/>
      <w:r w:rsidR="00017026" w:rsidRPr="00D16BB8">
        <w:rPr>
          <w:b/>
          <w:color w:val="000000"/>
          <w:lang w:val="en-GB"/>
        </w:rPr>
        <w:t xml:space="preserve"> </w:t>
      </w:r>
      <w:proofErr w:type="spellStart"/>
      <w:r w:rsidR="00017026" w:rsidRPr="00D16BB8">
        <w:rPr>
          <w:b/>
          <w:color w:val="000000"/>
          <w:lang w:val="en-GB"/>
        </w:rPr>
        <w:t>Agentūros</w:t>
      </w:r>
      <w:proofErr w:type="spellEnd"/>
      <w:r w:rsidR="00017026" w:rsidRPr="00D16BB8">
        <w:rPr>
          <w:b/>
          <w:color w:val="000000"/>
          <w:lang w:val="en-GB"/>
        </w:rPr>
        <w:t xml:space="preserve"> </w:t>
      </w:r>
      <w:proofErr w:type="spellStart"/>
      <w:r w:rsidR="00017026" w:rsidRPr="00D16BB8">
        <w:rPr>
          <w:b/>
          <w:color w:val="000000"/>
          <w:lang w:val="en-GB"/>
        </w:rPr>
        <w:t>interneto</w:t>
      </w:r>
      <w:proofErr w:type="spellEnd"/>
      <w:r w:rsidR="00017026" w:rsidRPr="00D16BB8">
        <w:rPr>
          <w:b/>
          <w:color w:val="000000"/>
          <w:lang w:val="en-GB"/>
        </w:rPr>
        <w:t xml:space="preserve"> </w:t>
      </w:r>
      <w:proofErr w:type="spellStart"/>
      <w:r w:rsidR="00017026" w:rsidRPr="00D16BB8">
        <w:rPr>
          <w:b/>
          <w:color w:val="000000"/>
          <w:lang w:val="en-GB"/>
        </w:rPr>
        <w:t>svetainėje</w:t>
      </w:r>
      <w:proofErr w:type="spellEnd"/>
      <w:r w:rsidR="00017026" w:rsidRPr="00D16BB8">
        <w:rPr>
          <w:b/>
          <w:color w:val="000000"/>
          <w:lang w:val="en-GB"/>
        </w:rPr>
        <w:t xml:space="preserve"> </w:t>
      </w:r>
      <w:proofErr w:type="spellStart"/>
      <w:r w:rsidR="00017026" w:rsidRPr="00D16BB8">
        <w:rPr>
          <w:b/>
          <w:color w:val="000000"/>
          <w:lang w:val="en-GB"/>
        </w:rPr>
        <w:t>arba</w:t>
      </w:r>
      <w:proofErr w:type="spellEnd"/>
      <w:r w:rsidR="00017026" w:rsidRPr="00D16BB8">
        <w:rPr>
          <w:b/>
          <w:color w:val="000000"/>
          <w:lang w:val="en-GB"/>
        </w:rPr>
        <w:t xml:space="preserve"> </w:t>
      </w:r>
      <w:proofErr w:type="spellStart"/>
      <w:r w:rsidR="00017026" w:rsidRPr="00D16BB8">
        <w:rPr>
          <w:b/>
          <w:color w:val="000000"/>
          <w:lang w:val="en-GB"/>
        </w:rPr>
        <w:t>Projekto</w:t>
      </w:r>
      <w:proofErr w:type="spellEnd"/>
      <w:r w:rsidR="00017026" w:rsidRPr="00D16BB8">
        <w:rPr>
          <w:b/>
          <w:color w:val="000000"/>
          <w:lang w:val="en-GB"/>
        </w:rPr>
        <w:t xml:space="preserve"> </w:t>
      </w:r>
      <w:proofErr w:type="spellStart"/>
      <w:r w:rsidR="00017026" w:rsidRPr="00D16BB8">
        <w:rPr>
          <w:b/>
          <w:color w:val="000000"/>
          <w:lang w:val="en-GB"/>
        </w:rPr>
        <w:t>administratoriaus</w:t>
      </w:r>
      <w:proofErr w:type="spellEnd"/>
      <w:r w:rsidR="00017026" w:rsidRPr="00D16BB8">
        <w:rPr>
          <w:b/>
          <w:color w:val="000000"/>
          <w:lang w:val="en-GB"/>
        </w:rPr>
        <w:t xml:space="preserve"> </w:t>
      </w:r>
      <w:proofErr w:type="spellStart"/>
      <w:r w:rsidR="00017026" w:rsidRPr="00D16BB8">
        <w:rPr>
          <w:b/>
          <w:color w:val="000000"/>
          <w:lang w:val="en-GB"/>
        </w:rPr>
        <w:t>prašymu</w:t>
      </w:r>
      <w:proofErr w:type="spellEnd"/>
      <w:r w:rsidR="00412F83" w:rsidRPr="00D16BB8">
        <w:rPr>
          <w:b/>
          <w:color w:val="000000"/>
          <w:lang w:val="en-GB"/>
        </w:rPr>
        <w:t xml:space="preserve"> </w:t>
      </w:r>
      <w:r w:rsidR="00412F83" w:rsidRPr="00D16BB8">
        <w:rPr>
          <w:b/>
          <w:color w:val="000000"/>
        </w:rPr>
        <w:t>į</w:t>
      </w:r>
      <w:proofErr w:type="spellStart"/>
      <w:r w:rsidR="00412F83" w:rsidRPr="00D16BB8">
        <w:rPr>
          <w:b/>
          <w:color w:val="000000"/>
          <w:lang w:val="en-GB"/>
        </w:rPr>
        <w:t>teikiama</w:t>
      </w:r>
      <w:proofErr w:type="spellEnd"/>
      <w:r w:rsidR="00412F83" w:rsidRPr="00D16BB8">
        <w:rPr>
          <w:b/>
          <w:color w:val="000000"/>
          <w:lang w:val="en-GB"/>
        </w:rPr>
        <w:t xml:space="preserve"> </w:t>
      </w:r>
      <w:proofErr w:type="spellStart"/>
      <w:r w:rsidR="00412F83" w:rsidRPr="00D16BB8">
        <w:rPr>
          <w:b/>
          <w:color w:val="000000"/>
          <w:lang w:val="en-GB"/>
        </w:rPr>
        <w:t>Projekto</w:t>
      </w:r>
      <w:proofErr w:type="spellEnd"/>
      <w:r w:rsidR="00412F83" w:rsidRPr="00D16BB8">
        <w:rPr>
          <w:b/>
          <w:color w:val="000000"/>
          <w:lang w:val="en-GB"/>
        </w:rPr>
        <w:t xml:space="preserve"> </w:t>
      </w:r>
      <w:proofErr w:type="spellStart"/>
      <w:r w:rsidR="00412F83" w:rsidRPr="00D16BB8">
        <w:rPr>
          <w:b/>
          <w:color w:val="000000"/>
          <w:lang w:val="en-GB"/>
        </w:rPr>
        <w:t>administratoriui</w:t>
      </w:r>
      <w:proofErr w:type="spellEnd"/>
      <w:r w:rsidR="00C40D47" w:rsidRPr="00D16BB8">
        <w:rPr>
          <w:b/>
          <w:color w:val="000000"/>
          <w:lang w:val="en-GB"/>
        </w:rPr>
        <w:t xml:space="preserve"> </w:t>
      </w:r>
      <w:proofErr w:type="spellStart"/>
      <w:r w:rsidR="00C40D47" w:rsidRPr="00D16BB8">
        <w:rPr>
          <w:b/>
          <w:color w:val="000000"/>
          <w:lang w:val="en-GB"/>
        </w:rPr>
        <w:t>iki</w:t>
      </w:r>
      <w:proofErr w:type="spellEnd"/>
      <w:r w:rsidR="004E133F" w:rsidRPr="00D16BB8">
        <w:rPr>
          <w:b/>
          <w:color w:val="000000"/>
          <w:lang w:val="en-GB"/>
        </w:rPr>
        <w:t xml:space="preserve"> </w:t>
      </w:r>
      <w:proofErr w:type="spellStart"/>
      <w:r w:rsidR="004E133F" w:rsidRPr="00D16BB8">
        <w:rPr>
          <w:b/>
          <w:color w:val="000000"/>
          <w:lang w:val="en-GB"/>
        </w:rPr>
        <w:t>Valstybės</w:t>
      </w:r>
      <w:proofErr w:type="spellEnd"/>
      <w:r w:rsidR="004E133F" w:rsidRPr="00D16BB8">
        <w:rPr>
          <w:b/>
          <w:color w:val="000000"/>
          <w:lang w:val="en-GB"/>
        </w:rPr>
        <w:t xml:space="preserve"> </w:t>
      </w:r>
      <w:proofErr w:type="spellStart"/>
      <w:r w:rsidR="004E133F" w:rsidRPr="00D16BB8">
        <w:rPr>
          <w:b/>
          <w:color w:val="000000"/>
          <w:lang w:val="en-GB"/>
        </w:rPr>
        <w:t>paramos</w:t>
      </w:r>
      <w:proofErr w:type="spellEnd"/>
      <w:r w:rsidR="00C40D47" w:rsidRPr="00D16BB8">
        <w:rPr>
          <w:b/>
          <w:color w:val="000000"/>
          <w:lang w:val="en-GB"/>
        </w:rPr>
        <w:t xml:space="preserve"> </w:t>
      </w:r>
      <w:proofErr w:type="spellStart"/>
      <w:r w:rsidR="00C40D47" w:rsidRPr="00D16BB8">
        <w:rPr>
          <w:b/>
          <w:color w:val="000000"/>
          <w:lang w:val="en-GB"/>
        </w:rPr>
        <w:t>sutarties</w:t>
      </w:r>
      <w:proofErr w:type="spellEnd"/>
      <w:r w:rsidR="00C40D47" w:rsidRPr="00D16BB8">
        <w:rPr>
          <w:b/>
          <w:color w:val="000000"/>
          <w:lang w:val="en-GB"/>
        </w:rPr>
        <w:t xml:space="preserve"> </w:t>
      </w:r>
      <w:proofErr w:type="spellStart"/>
      <w:r w:rsidR="00C40D47" w:rsidRPr="00D16BB8">
        <w:rPr>
          <w:b/>
          <w:color w:val="000000"/>
          <w:lang w:val="en-GB"/>
        </w:rPr>
        <w:t>pasirašymo</w:t>
      </w:r>
      <w:proofErr w:type="spellEnd"/>
      <w:r w:rsidR="00C40D47" w:rsidRPr="00D16BB8">
        <w:rPr>
          <w:b/>
          <w:color w:val="000000"/>
          <w:lang w:val="en-GB"/>
        </w:rPr>
        <w:t xml:space="preserve"> </w:t>
      </w:r>
      <w:proofErr w:type="spellStart"/>
      <w:r w:rsidR="00C40D47" w:rsidRPr="00D16BB8">
        <w:rPr>
          <w:b/>
          <w:color w:val="000000"/>
          <w:lang w:val="en-GB"/>
        </w:rPr>
        <w:t>ar</w:t>
      </w:r>
      <w:proofErr w:type="spellEnd"/>
      <w:r w:rsidR="00C40D47" w:rsidRPr="00D16BB8">
        <w:rPr>
          <w:b/>
          <w:color w:val="000000"/>
          <w:lang w:val="en-GB"/>
        </w:rPr>
        <w:t xml:space="preserve"> </w:t>
      </w:r>
      <w:proofErr w:type="spellStart"/>
      <w:r w:rsidR="00C40D47" w:rsidRPr="00D16BB8">
        <w:rPr>
          <w:b/>
          <w:color w:val="000000"/>
          <w:lang w:val="en-GB"/>
        </w:rPr>
        <w:t>ją</w:t>
      </w:r>
      <w:proofErr w:type="spellEnd"/>
      <w:r w:rsidR="00C40D47" w:rsidRPr="00D16BB8">
        <w:rPr>
          <w:b/>
          <w:color w:val="000000"/>
          <w:lang w:val="en-GB"/>
        </w:rPr>
        <w:t xml:space="preserve"> </w:t>
      </w:r>
      <w:proofErr w:type="spellStart"/>
      <w:r w:rsidR="00C40D47" w:rsidRPr="00D16BB8">
        <w:rPr>
          <w:b/>
          <w:color w:val="000000"/>
          <w:lang w:val="en-GB"/>
        </w:rPr>
        <w:t>pasirašant</w:t>
      </w:r>
      <w:proofErr w:type="spellEnd"/>
      <w:r w:rsidR="00412F83" w:rsidRPr="00D16BB8">
        <w:rPr>
          <w:b/>
          <w:color w:val="000000"/>
          <w:lang w:val="en-GB"/>
        </w:rPr>
        <w:t>.</w:t>
      </w:r>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sutartyje</w:t>
      </w:r>
      <w:proofErr w:type="spellEnd"/>
      <w:r w:rsidR="004E1C2F" w:rsidRPr="00D16BB8">
        <w:rPr>
          <w:color w:val="000000"/>
          <w:lang w:val="en-GB"/>
        </w:rPr>
        <w:t xml:space="preserve"> </w:t>
      </w:r>
      <w:proofErr w:type="spellStart"/>
      <w:r w:rsidRPr="00D16BB8">
        <w:rPr>
          <w:color w:val="000000"/>
          <w:lang w:val="en-GB"/>
        </w:rPr>
        <w:t>turi</w:t>
      </w:r>
      <w:proofErr w:type="spellEnd"/>
      <w:r w:rsidRPr="00D16BB8">
        <w:rPr>
          <w:color w:val="000000"/>
          <w:lang w:val="en-GB"/>
        </w:rPr>
        <w:t xml:space="preserve"> </w:t>
      </w:r>
      <w:proofErr w:type="spellStart"/>
      <w:r w:rsidRPr="00D16BB8">
        <w:rPr>
          <w:color w:val="000000"/>
          <w:lang w:val="en-GB"/>
        </w:rPr>
        <w:t>būti</w:t>
      </w:r>
      <w:proofErr w:type="spellEnd"/>
      <w:r w:rsidRPr="00D16BB8">
        <w:rPr>
          <w:color w:val="000000"/>
          <w:lang w:val="en-GB"/>
        </w:rPr>
        <w:t xml:space="preserve"> </w:t>
      </w:r>
      <w:proofErr w:type="spellStart"/>
      <w:r w:rsidRPr="00D16BB8">
        <w:rPr>
          <w:color w:val="000000"/>
          <w:lang w:val="en-GB"/>
        </w:rPr>
        <w:t>nurodyta</w:t>
      </w:r>
      <w:proofErr w:type="spellEnd"/>
      <w:r w:rsidRPr="00D16BB8">
        <w:rPr>
          <w:color w:val="000000"/>
          <w:lang w:val="en-GB"/>
        </w:rPr>
        <w:t>:</w:t>
      </w:r>
      <w:r w:rsidR="004E1C2F" w:rsidRPr="00D16BB8">
        <w:rPr>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šal</w:t>
      </w:r>
      <w:r w:rsidR="00C40D47" w:rsidRPr="00D16BB8">
        <w:rPr>
          <w:b/>
          <w:color w:val="000000"/>
          <w:lang w:val="en-GB"/>
        </w:rPr>
        <w:t>ys</w:t>
      </w:r>
      <w:proofErr w:type="spellEnd"/>
      <w:r w:rsidR="004E1C2F" w:rsidRPr="00D16BB8">
        <w:rPr>
          <w:b/>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teisinis</w:t>
      </w:r>
      <w:proofErr w:type="spellEnd"/>
      <w:r w:rsidR="004E1C2F" w:rsidRPr="00D16BB8">
        <w:rPr>
          <w:b/>
          <w:color w:val="000000"/>
          <w:lang w:val="en-GB"/>
        </w:rPr>
        <w:t xml:space="preserve"> </w:t>
      </w:r>
      <w:proofErr w:type="spellStart"/>
      <w:r w:rsidR="004E1C2F" w:rsidRPr="00D16BB8">
        <w:rPr>
          <w:b/>
          <w:color w:val="000000"/>
          <w:lang w:val="en-GB"/>
        </w:rPr>
        <w:t>pagrindas</w:t>
      </w:r>
      <w:proofErr w:type="spellEnd"/>
      <w:r w:rsidR="004E1C2F" w:rsidRPr="00D16BB8">
        <w:rPr>
          <w:b/>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dalykas</w:t>
      </w:r>
      <w:proofErr w:type="spellEnd"/>
      <w:r w:rsidR="004E1C2F" w:rsidRPr="00D16BB8">
        <w:rPr>
          <w:b/>
          <w:color w:val="000000"/>
          <w:lang w:val="en-GB"/>
        </w:rPr>
        <w:t xml:space="preserve">, </w:t>
      </w:r>
      <w:proofErr w:type="spellStart"/>
      <w:r w:rsidR="004E1C2F" w:rsidRPr="00D16BB8">
        <w:rPr>
          <w:b/>
          <w:color w:val="000000"/>
          <w:lang w:val="en-GB"/>
        </w:rPr>
        <w:t>projekto</w:t>
      </w:r>
      <w:proofErr w:type="spellEnd"/>
      <w:r w:rsidR="004E1C2F" w:rsidRPr="00D16BB8">
        <w:rPr>
          <w:b/>
          <w:color w:val="000000"/>
          <w:lang w:val="en-GB"/>
        </w:rPr>
        <w:t xml:space="preserve"> </w:t>
      </w:r>
      <w:proofErr w:type="spellStart"/>
      <w:r w:rsidR="004E1C2F" w:rsidRPr="00D16BB8">
        <w:rPr>
          <w:b/>
          <w:color w:val="000000"/>
          <w:lang w:val="en-GB"/>
        </w:rPr>
        <w:t>įgyvendinimo</w:t>
      </w:r>
      <w:proofErr w:type="spellEnd"/>
      <w:r w:rsidR="004E1C2F" w:rsidRPr="00D16BB8">
        <w:rPr>
          <w:b/>
          <w:color w:val="000000"/>
          <w:lang w:val="en-GB"/>
        </w:rPr>
        <w:t xml:space="preserve"> </w:t>
      </w:r>
      <w:proofErr w:type="spellStart"/>
      <w:r w:rsidR="004E1C2F" w:rsidRPr="00D16BB8">
        <w:rPr>
          <w:b/>
          <w:color w:val="000000"/>
          <w:lang w:val="en-GB"/>
        </w:rPr>
        <w:t>terminas</w:t>
      </w:r>
      <w:proofErr w:type="spellEnd"/>
      <w:r w:rsidR="004E1C2F" w:rsidRPr="00D16BB8">
        <w:rPr>
          <w:b/>
          <w:color w:val="000000"/>
          <w:lang w:val="en-GB"/>
        </w:rPr>
        <w:t xml:space="preserve">, </w:t>
      </w:r>
      <w:proofErr w:type="spellStart"/>
      <w:r w:rsidR="004E1C2F" w:rsidRPr="00D16BB8">
        <w:rPr>
          <w:b/>
          <w:color w:val="000000"/>
          <w:lang w:val="en-GB"/>
        </w:rPr>
        <w:t>valstybės</w:t>
      </w:r>
      <w:proofErr w:type="spellEnd"/>
      <w:r w:rsidR="004E1C2F" w:rsidRPr="00D16BB8">
        <w:rPr>
          <w:b/>
          <w:color w:val="000000"/>
          <w:lang w:val="en-GB"/>
        </w:rPr>
        <w:t xml:space="preserve"> </w:t>
      </w:r>
      <w:proofErr w:type="spellStart"/>
      <w:r w:rsidR="004E1C2F" w:rsidRPr="00D16BB8">
        <w:rPr>
          <w:b/>
          <w:color w:val="000000"/>
          <w:lang w:val="en-GB"/>
        </w:rPr>
        <w:t>paramos</w:t>
      </w:r>
      <w:proofErr w:type="spellEnd"/>
      <w:r w:rsidR="004E1C2F" w:rsidRPr="00D16BB8">
        <w:rPr>
          <w:b/>
          <w:color w:val="000000"/>
          <w:lang w:val="en-GB"/>
        </w:rPr>
        <w:t xml:space="preserve"> </w:t>
      </w:r>
      <w:proofErr w:type="spellStart"/>
      <w:r w:rsidR="004E1C2F" w:rsidRPr="00D16BB8">
        <w:rPr>
          <w:b/>
          <w:color w:val="000000"/>
          <w:lang w:val="en-GB"/>
        </w:rPr>
        <w:t>grąžinimo</w:t>
      </w:r>
      <w:proofErr w:type="spellEnd"/>
      <w:r w:rsidR="004E1C2F" w:rsidRPr="00D16BB8">
        <w:rPr>
          <w:b/>
          <w:color w:val="000000"/>
          <w:lang w:val="en-GB"/>
        </w:rPr>
        <w:t xml:space="preserve"> </w:t>
      </w:r>
      <w:proofErr w:type="spellStart"/>
      <w:r w:rsidR="004E1C2F" w:rsidRPr="00D16BB8">
        <w:rPr>
          <w:b/>
          <w:color w:val="000000"/>
          <w:lang w:val="en-GB"/>
        </w:rPr>
        <w:t>sąlygos</w:t>
      </w:r>
      <w:proofErr w:type="spellEnd"/>
      <w:r w:rsidR="004E1C2F" w:rsidRPr="00D16BB8">
        <w:rPr>
          <w:b/>
          <w:color w:val="000000"/>
          <w:lang w:val="en-GB"/>
        </w:rPr>
        <w:t xml:space="preserve">, </w:t>
      </w:r>
      <w:proofErr w:type="spellStart"/>
      <w:r w:rsidR="004E1C2F" w:rsidRPr="00D16BB8">
        <w:rPr>
          <w:b/>
          <w:color w:val="000000"/>
          <w:lang w:val="en-GB"/>
        </w:rPr>
        <w:t>reikalavimai</w:t>
      </w:r>
      <w:proofErr w:type="spellEnd"/>
      <w:r w:rsidR="004E1C2F" w:rsidRPr="00D16BB8">
        <w:rPr>
          <w:b/>
          <w:color w:val="000000"/>
          <w:lang w:val="en-GB"/>
        </w:rPr>
        <w:t xml:space="preserve"> </w:t>
      </w:r>
      <w:proofErr w:type="spellStart"/>
      <w:r w:rsidR="004E1C2F" w:rsidRPr="00D16BB8">
        <w:rPr>
          <w:b/>
          <w:color w:val="000000"/>
          <w:lang w:val="en-GB"/>
        </w:rPr>
        <w:t>valstybės</w:t>
      </w:r>
      <w:proofErr w:type="spellEnd"/>
      <w:r w:rsidR="004E1C2F" w:rsidRPr="00D16BB8">
        <w:rPr>
          <w:b/>
          <w:color w:val="000000"/>
          <w:lang w:val="en-GB"/>
        </w:rPr>
        <w:t xml:space="preserve"> </w:t>
      </w:r>
      <w:proofErr w:type="spellStart"/>
      <w:r w:rsidR="004E1C2F" w:rsidRPr="00D16BB8">
        <w:rPr>
          <w:b/>
          <w:color w:val="000000"/>
          <w:lang w:val="en-GB"/>
        </w:rPr>
        <w:t>paramai</w:t>
      </w:r>
      <w:proofErr w:type="spellEnd"/>
      <w:r w:rsidR="004E1C2F" w:rsidRPr="00D16BB8">
        <w:rPr>
          <w:b/>
          <w:color w:val="000000"/>
          <w:lang w:val="en-GB"/>
        </w:rPr>
        <w:t xml:space="preserve"> </w:t>
      </w:r>
      <w:proofErr w:type="spellStart"/>
      <w:r w:rsidR="004E1C2F" w:rsidRPr="00D16BB8">
        <w:rPr>
          <w:b/>
          <w:color w:val="000000"/>
          <w:lang w:val="en-GB"/>
        </w:rPr>
        <w:t>teikti</w:t>
      </w:r>
      <w:proofErr w:type="spellEnd"/>
      <w:r w:rsidR="004E1C2F" w:rsidRPr="00D16BB8">
        <w:rPr>
          <w:b/>
          <w:color w:val="000000"/>
          <w:lang w:val="en-GB"/>
        </w:rPr>
        <w:t xml:space="preserve">, </w:t>
      </w:r>
      <w:proofErr w:type="spellStart"/>
      <w:r w:rsidR="004E1C2F" w:rsidRPr="00D16BB8">
        <w:rPr>
          <w:b/>
          <w:color w:val="000000"/>
          <w:lang w:val="en-GB"/>
        </w:rPr>
        <w:t>valstybės</w:t>
      </w:r>
      <w:proofErr w:type="spellEnd"/>
      <w:r w:rsidR="004E1C2F" w:rsidRPr="00D16BB8">
        <w:rPr>
          <w:b/>
          <w:color w:val="000000"/>
          <w:lang w:val="en-GB"/>
        </w:rPr>
        <w:t xml:space="preserve"> </w:t>
      </w:r>
      <w:proofErr w:type="spellStart"/>
      <w:r w:rsidR="004E1C2F" w:rsidRPr="00D16BB8">
        <w:rPr>
          <w:b/>
          <w:color w:val="000000"/>
          <w:lang w:val="en-GB"/>
        </w:rPr>
        <w:t>pagalbos</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ar</w:t>
      </w:r>
      <w:proofErr w:type="spellEnd"/>
      <w:r w:rsidR="004E1C2F" w:rsidRPr="00D16BB8">
        <w:rPr>
          <w:b/>
          <w:color w:val="000000"/>
          <w:lang w:val="en-GB"/>
        </w:rPr>
        <w:t xml:space="preserve">) </w:t>
      </w:r>
      <w:proofErr w:type="spellStart"/>
      <w:r w:rsidR="004E1C2F" w:rsidRPr="00D16BB8">
        <w:rPr>
          <w:b/>
          <w:color w:val="000000"/>
          <w:lang w:val="en-GB"/>
        </w:rPr>
        <w:t>nereikšmingos</w:t>
      </w:r>
      <w:proofErr w:type="spellEnd"/>
      <w:r w:rsidR="004E1C2F" w:rsidRPr="00D16BB8">
        <w:rPr>
          <w:b/>
          <w:color w:val="000000"/>
          <w:lang w:val="en-GB"/>
        </w:rPr>
        <w:t xml:space="preserve"> (</w:t>
      </w:r>
      <w:r w:rsidR="004E1C2F" w:rsidRPr="00D16BB8">
        <w:rPr>
          <w:b/>
          <w:i/>
          <w:color w:val="000000"/>
          <w:lang w:val="en-GB"/>
        </w:rPr>
        <w:t xml:space="preserve">de </w:t>
      </w:r>
      <w:proofErr w:type="spellStart"/>
      <w:r w:rsidR="004E1C2F" w:rsidRPr="00D16BB8">
        <w:rPr>
          <w:b/>
          <w:i/>
          <w:color w:val="000000"/>
          <w:lang w:val="en-GB"/>
        </w:rPr>
        <w:t>minimis</w:t>
      </w:r>
      <w:proofErr w:type="spellEnd"/>
      <w:r w:rsidR="004E1C2F" w:rsidRPr="00D16BB8">
        <w:rPr>
          <w:b/>
          <w:color w:val="000000"/>
          <w:lang w:val="en-GB"/>
        </w:rPr>
        <w:t xml:space="preserve">) </w:t>
      </w:r>
      <w:proofErr w:type="spellStart"/>
      <w:r w:rsidR="004E1C2F" w:rsidRPr="00D16BB8">
        <w:rPr>
          <w:b/>
          <w:color w:val="000000"/>
          <w:lang w:val="en-GB"/>
        </w:rPr>
        <w:t>pagalbos</w:t>
      </w:r>
      <w:proofErr w:type="spellEnd"/>
      <w:r w:rsidR="004E1C2F" w:rsidRPr="00D16BB8">
        <w:rPr>
          <w:b/>
          <w:color w:val="000000"/>
          <w:lang w:val="en-GB"/>
        </w:rPr>
        <w:t xml:space="preserve"> </w:t>
      </w:r>
      <w:proofErr w:type="spellStart"/>
      <w:r w:rsidR="004E1C2F" w:rsidRPr="00D16BB8">
        <w:rPr>
          <w:b/>
          <w:color w:val="000000"/>
          <w:lang w:val="en-GB"/>
        </w:rPr>
        <w:t>teikimo</w:t>
      </w:r>
      <w:proofErr w:type="spellEnd"/>
      <w:r w:rsidR="004E1C2F" w:rsidRPr="00D16BB8">
        <w:rPr>
          <w:b/>
          <w:color w:val="000000"/>
          <w:lang w:val="en-GB"/>
        </w:rPr>
        <w:t xml:space="preserve"> </w:t>
      </w:r>
      <w:proofErr w:type="spellStart"/>
      <w:r w:rsidR="004E1C2F" w:rsidRPr="00D16BB8">
        <w:rPr>
          <w:b/>
          <w:color w:val="000000"/>
          <w:lang w:val="en-GB"/>
        </w:rPr>
        <w:t>sąlygos</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tvarka</w:t>
      </w:r>
      <w:proofErr w:type="spellEnd"/>
      <w:r w:rsidR="004E1C2F" w:rsidRPr="00D16BB8">
        <w:rPr>
          <w:b/>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šalių</w:t>
      </w:r>
      <w:proofErr w:type="spellEnd"/>
      <w:r w:rsidR="004E1C2F" w:rsidRPr="00D16BB8">
        <w:rPr>
          <w:b/>
          <w:color w:val="000000"/>
          <w:lang w:val="en-GB"/>
        </w:rPr>
        <w:t xml:space="preserve"> </w:t>
      </w:r>
      <w:proofErr w:type="spellStart"/>
      <w:r w:rsidR="004E1C2F" w:rsidRPr="00D16BB8">
        <w:rPr>
          <w:b/>
          <w:color w:val="000000"/>
          <w:lang w:val="en-GB"/>
        </w:rPr>
        <w:t>teises</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pareigos</w:t>
      </w:r>
      <w:proofErr w:type="spellEnd"/>
      <w:r w:rsidR="004E1C2F" w:rsidRPr="00D16BB8">
        <w:rPr>
          <w:b/>
          <w:color w:val="000000"/>
          <w:lang w:val="en-GB"/>
        </w:rPr>
        <w:t xml:space="preserve">, </w:t>
      </w:r>
      <w:proofErr w:type="spellStart"/>
      <w:r w:rsidR="004E1C2F" w:rsidRPr="00D16BB8">
        <w:rPr>
          <w:b/>
          <w:color w:val="000000"/>
          <w:lang w:val="en-GB"/>
        </w:rPr>
        <w:t>sutarties</w:t>
      </w:r>
      <w:proofErr w:type="spellEnd"/>
      <w:r w:rsidR="004E1C2F" w:rsidRPr="00D16BB8">
        <w:rPr>
          <w:b/>
          <w:color w:val="000000"/>
          <w:lang w:val="en-GB"/>
        </w:rPr>
        <w:t xml:space="preserve"> </w:t>
      </w:r>
      <w:proofErr w:type="spellStart"/>
      <w:r w:rsidR="004E1C2F" w:rsidRPr="00D16BB8">
        <w:rPr>
          <w:b/>
          <w:color w:val="000000"/>
          <w:lang w:val="en-GB"/>
        </w:rPr>
        <w:t>keitimas</w:t>
      </w:r>
      <w:proofErr w:type="spellEnd"/>
      <w:r w:rsidR="004E1C2F" w:rsidRPr="00D16BB8">
        <w:rPr>
          <w:b/>
          <w:color w:val="000000"/>
          <w:lang w:val="en-GB"/>
        </w:rPr>
        <w:t xml:space="preserve">, </w:t>
      </w:r>
      <w:proofErr w:type="spellStart"/>
      <w:r w:rsidR="004E1C2F" w:rsidRPr="00D16BB8">
        <w:rPr>
          <w:b/>
          <w:color w:val="000000"/>
          <w:lang w:val="en-GB"/>
        </w:rPr>
        <w:t>nutraukimas</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pabaiga</w:t>
      </w:r>
      <w:proofErr w:type="spellEnd"/>
      <w:r w:rsidR="004E1C2F" w:rsidRPr="00D16BB8">
        <w:rPr>
          <w:b/>
          <w:color w:val="000000"/>
          <w:lang w:val="en-GB"/>
        </w:rPr>
        <w:t xml:space="preserve">, </w:t>
      </w:r>
      <w:proofErr w:type="spellStart"/>
      <w:r w:rsidR="004E1C2F" w:rsidRPr="00D16BB8">
        <w:rPr>
          <w:b/>
          <w:color w:val="000000"/>
          <w:lang w:val="en-GB"/>
        </w:rPr>
        <w:t>ginčų</w:t>
      </w:r>
      <w:proofErr w:type="spellEnd"/>
      <w:r w:rsidR="004E1C2F" w:rsidRPr="00D16BB8">
        <w:rPr>
          <w:b/>
          <w:color w:val="000000"/>
          <w:lang w:val="en-GB"/>
        </w:rPr>
        <w:t xml:space="preserve"> </w:t>
      </w:r>
      <w:proofErr w:type="spellStart"/>
      <w:r w:rsidR="004E1C2F" w:rsidRPr="00D16BB8">
        <w:rPr>
          <w:b/>
          <w:color w:val="000000"/>
          <w:lang w:val="en-GB"/>
        </w:rPr>
        <w:t>sprendimo</w:t>
      </w:r>
      <w:proofErr w:type="spellEnd"/>
      <w:r w:rsidR="004E1C2F" w:rsidRPr="00D16BB8">
        <w:rPr>
          <w:b/>
          <w:color w:val="000000"/>
          <w:lang w:val="en-GB"/>
        </w:rPr>
        <w:t xml:space="preserve"> </w:t>
      </w:r>
      <w:proofErr w:type="spellStart"/>
      <w:r w:rsidR="004E1C2F" w:rsidRPr="00D16BB8">
        <w:rPr>
          <w:b/>
          <w:color w:val="000000"/>
          <w:lang w:val="en-GB"/>
        </w:rPr>
        <w:t>tvarka</w:t>
      </w:r>
      <w:proofErr w:type="spellEnd"/>
      <w:r w:rsidR="004E1C2F" w:rsidRPr="00D16BB8">
        <w:rPr>
          <w:b/>
          <w:color w:val="000000"/>
          <w:lang w:val="en-GB"/>
        </w:rPr>
        <w:t xml:space="preserve"> </w:t>
      </w:r>
      <w:proofErr w:type="spellStart"/>
      <w:r w:rsidR="004E1C2F" w:rsidRPr="00D16BB8">
        <w:rPr>
          <w:b/>
          <w:color w:val="000000"/>
          <w:lang w:val="en-GB"/>
        </w:rPr>
        <w:t>ir</w:t>
      </w:r>
      <w:proofErr w:type="spellEnd"/>
      <w:r w:rsidR="004E1C2F" w:rsidRPr="00D16BB8">
        <w:rPr>
          <w:b/>
          <w:color w:val="000000"/>
          <w:lang w:val="en-GB"/>
        </w:rPr>
        <w:t xml:space="preserve"> </w:t>
      </w:r>
      <w:proofErr w:type="spellStart"/>
      <w:r w:rsidR="004E1C2F" w:rsidRPr="00D16BB8">
        <w:rPr>
          <w:b/>
          <w:color w:val="000000"/>
          <w:lang w:val="en-GB"/>
        </w:rPr>
        <w:t>kitos</w:t>
      </w:r>
      <w:proofErr w:type="spellEnd"/>
      <w:r w:rsidR="004E1C2F" w:rsidRPr="00D16BB8">
        <w:rPr>
          <w:b/>
          <w:color w:val="000000"/>
          <w:lang w:val="en-GB"/>
        </w:rPr>
        <w:t xml:space="preserve"> </w:t>
      </w:r>
      <w:proofErr w:type="spellStart"/>
      <w:r w:rsidR="004E1C2F" w:rsidRPr="00D16BB8">
        <w:rPr>
          <w:b/>
          <w:color w:val="000000"/>
          <w:lang w:val="en-GB"/>
        </w:rPr>
        <w:t>sąlygos</w:t>
      </w:r>
      <w:proofErr w:type="spellEnd"/>
      <w:r w:rsidR="004E1C2F" w:rsidRPr="00D16BB8">
        <w:rPr>
          <w:b/>
          <w:color w:val="000000"/>
          <w:lang w:val="en-GB"/>
        </w:rPr>
        <w:t>.</w:t>
      </w:r>
      <w:r w:rsidR="00972717" w:rsidRPr="00D16BB8">
        <w:rPr>
          <w:b/>
          <w:color w:val="000000"/>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6.1.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sutarties</w:t>
      </w:r>
      <w:proofErr w:type="spellEnd"/>
      <w:r w:rsidRPr="00D16BB8">
        <w:rPr>
          <w:strike/>
          <w:color w:val="000000"/>
          <w:lang w:val="en-GB"/>
        </w:rPr>
        <w:t xml:space="preserve"> </w:t>
      </w:r>
      <w:proofErr w:type="spellStart"/>
      <w:r w:rsidRPr="00D16BB8">
        <w:rPr>
          <w:strike/>
          <w:color w:val="000000"/>
          <w:lang w:val="en-GB"/>
        </w:rPr>
        <w:t>šalys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atstovavimą</w:t>
      </w:r>
      <w:proofErr w:type="spellEnd"/>
      <w:r w:rsidRPr="00D16BB8">
        <w:rPr>
          <w:strike/>
          <w:color w:val="000000"/>
          <w:lang w:val="en-GB"/>
        </w:rPr>
        <w:t xml:space="preserve"> </w:t>
      </w:r>
      <w:proofErr w:type="spellStart"/>
      <w:r w:rsidRPr="00D16BB8">
        <w:rPr>
          <w:strike/>
          <w:color w:val="000000"/>
          <w:lang w:val="en-GB"/>
        </w:rPr>
        <w:t>patvirtinanti</w:t>
      </w:r>
      <w:proofErr w:type="spellEnd"/>
      <w:r w:rsidRPr="00D16BB8">
        <w:rPr>
          <w:strike/>
          <w:color w:val="000000"/>
          <w:lang w:val="en-GB"/>
        </w:rPr>
        <w:t xml:space="preserve"> </w:t>
      </w:r>
      <w:proofErr w:type="spellStart"/>
      <w:r w:rsidRPr="00D16BB8">
        <w:rPr>
          <w:strike/>
          <w:color w:val="000000"/>
          <w:lang w:val="en-GB"/>
        </w:rPr>
        <w:t>informacija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6.2. </w:t>
      </w:r>
      <w:proofErr w:type="spellStart"/>
      <w:proofErr w:type="gramStart"/>
      <w:r w:rsidRPr="00D16BB8">
        <w:rPr>
          <w:strike/>
          <w:color w:val="000000"/>
          <w:lang w:val="en-GB"/>
        </w:rPr>
        <w:t>preambulė</w:t>
      </w:r>
      <w:proofErr w:type="spellEnd"/>
      <w:proofErr w:type="gramEnd"/>
      <w:r w:rsidRPr="00D16BB8">
        <w:rPr>
          <w:strike/>
          <w:color w:val="000000"/>
          <w:lang w:val="en-GB"/>
        </w:rPr>
        <w:t xml:space="preserve">: </w:t>
      </w:r>
      <w:proofErr w:type="spellStart"/>
      <w:r w:rsidRPr="00D16BB8">
        <w:rPr>
          <w:strike/>
          <w:color w:val="000000"/>
          <w:lang w:val="en-GB"/>
        </w:rPr>
        <w:t>teisinis</w:t>
      </w:r>
      <w:proofErr w:type="spellEnd"/>
      <w:r w:rsidRPr="00D16BB8">
        <w:rPr>
          <w:strike/>
          <w:color w:val="000000"/>
          <w:lang w:val="en-GB"/>
        </w:rPr>
        <w:t xml:space="preserve"> </w:t>
      </w:r>
      <w:proofErr w:type="spellStart"/>
      <w:r w:rsidRPr="00D16BB8">
        <w:rPr>
          <w:strike/>
          <w:color w:val="000000"/>
          <w:lang w:val="en-GB"/>
        </w:rPr>
        <w:t>pagrindas</w:t>
      </w:r>
      <w:proofErr w:type="spellEnd"/>
      <w:r w:rsidRPr="00D16BB8">
        <w:rPr>
          <w:strike/>
          <w:color w:val="000000"/>
          <w:lang w:val="en-GB"/>
        </w:rPr>
        <w:t xml:space="preserve"> (</w:t>
      </w:r>
      <w:proofErr w:type="spellStart"/>
      <w:r w:rsidRPr="00D16BB8">
        <w:rPr>
          <w:strike/>
          <w:color w:val="000000"/>
          <w:lang w:val="en-GB"/>
        </w:rPr>
        <w:t>butų</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kitų</w:t>
      </w:r>
      <w:proofErr w:type="spellEnd"/>
      <w:r w:rsidRPr="00D16BB8">
        <w:rPr>
          <w:strike/>
          <w:color w:val="000000"/>
          <w:lang w:val="en-GB"/>
        </w:rPr>
        <w:t xml:space="preserve"> </w:t>
      </w:r>
      <w:proofErr w:type="spellStart"/>
      <w:r w:rsidRPr="00D16BB8">
        <w:rPr>
          <w:strike/>
          <w:color w:val="000000"/>
          <w:lang w:val="en-GB"/>
        </w:rPr>
        <w:t>patalpų</w:t>
      </w:r>
      <w:proofErr w:type="spellEnd"/>
      <w:r w:rsidRPr="00D16BB8">
        <w:rPr>
          <w:strike/>
          <w:color w:val="000000"/>
          <w:lang w:val="en-GB"/>
        </w:rPr>
        <w:t xml:space="preserve"> </w:t>
      </w:r>
      <w:proofErr w:type="spellStart"/>
      <w:r w:rsidRPr="00D16BB8">
        <w:rPr>
          <w:strike/>
          <w:color w:val="000000"/>
          <w:lang w:val="en-GB"/>
        </w:rPr>
        <w:t>savininkų</w:t>
      </w:r>
      <w:proofErr w:type="spellEnd"/>
      <w:r w:rsidRPr="00D16BB8">
        <w:rPr>
          <w:strike/>
          <w:color w:val="000000"/>
          <w:lang w:val="en-GB"/>
        </w:rPr>
        <w:t xml:space="preserve"> </w:t>
      </w:r>
      <w:proofErr w:type="spellStart"/>
      <w:r w:rsidRPr="00D16BB8">
        <w:rPr>
          <w:strike/>
          <w:color w:val="000000"/>
          <w:lang w:val="en-GB"/>
        </w:rPr>
        <w:t>susirinkimo</w:t>
      </w:r>
      <w:proofErr w:type="spellEnd"/>
      <w:r w:rsidRPr="00D16BB8">
        <w:rPr>
          <w:strike/>
          <w:color w:val="000000"/>
          <w:lang w:val="en-GB"/>
        </w:rPr>
        <w:t xml:space="preserve"> (</w:t>
      </w:r>
      <w:proofErr w:type="spellStart"/>
      <w:r w:rsidRPr="00D16BB8">
        <w:rPr>
          <w:strike/>
          <w:color w:val="000000"/>
          <w:lang w:val="en-GB"/>
        </w:rPr>
        <w:t>balsavimo</w:t>
      </w:r>
      <w:proofErr w:type="spellEnd"/>
      <w:r w:rsidRPr="00D16BB8">
        <w:rPr>
          <w:strike/>
          <w:color w:val="000000"/>
          <w:lang w:val="en-GB"/>
        </w:rPr>
        <w:t xml:space="preserve"> </w:t>
      </w:r>
      <w:proofErr w:type="spellStart"/>
      <w:r w:rsidRPr="00D16BB8">
        <w:rPr>
          <w:strike/>
          <w:color w:val="000000"/>
          <w:lang w:val="en-GB"/>
        </w:rPr>
        <w:t>raštu</w:t>
      </w:r>
      <w:proofErr w:type="spellEnd"/>
      <w:r w:rsidRPr="00D16BB8">
        <w:rPr>
          <w:strike/>
          <w:color w:val="000000"/>
          <w:lang w:val="en-GB"/>
        </w:rPr>
        <w:t xml:space="preserve">) </w:t>
      </w:r>
      <w:proofErr w:type="spellStart"/>
      <w:r w:rsidRPr="00D16BB8">
        <w:rPr>
          <w:strike/>
          <w:color w:val="000000"/>
          <w:lang w:val="en-GB"/>
        </w:rPr>
        <w:t>protokolas</w:t>
      </w:r>
      <w:proofErr w:type="spellEnd"/>
      <w:r w:rsidRPr="00D16BB8">
        <w:rPr>
          <w:strike/>
          <w:color w:val="000000"/>
          <w:lang w:val="en-GB"/>
        </w:rPr>
        <w:t xml:space="preserve">, </w:t>
      </w:r>
      <w:proofErr w:type="spellStart"/>
      <w:r w:rsidRPr="00D16BB8">
        <w:rPr>
          <w:strike/>
          <w:color w:val="000000"/>
          <w:lang w:val="en-GB"/>
        </w:rPr>
        <w:t>butų</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kitų</w:t>
      </w:r>
      <w:proofErr w:type="spellEnd"/>
      <w:r w:rsidRPr="00D16BB8">
        <w:rPr>
          <w:strike/>
          <w:color w:val="000000"/>
          <w:lang w:val="en-GB"/>
        </w:rPr>
        <w:t xml:space="preserve"> </w:t>
      </w:r>
      <w:proofErr w:type="spellStart"/>
      <w:r w:rsidRPr="00D16BB8">
        <w:rPr>
          <w:strike/>
          <w:color w:val="000000"/>
          <w:lang w:val="en-GB"/>
        </w:rPr>
        <w:t>patalpų</w:t>
      </w:r>
      <w:proofErr w:type="spellEnd"/>
      <w:r w:rsidRPr="00D16BB8">
        <w:rPr>
          <w:strike/>
          <w:color w:val="000000"/>
          <w:lang w:val="en-GB"/>
        </w:rPr>
        <w:t xml:space="preserve"> </w:t>
      </w:r>
      <w:proofErr w:type="spellStart"/>
      <w:r w:rsidRPr="00D16BB8">
        <w:rPr>
          <w:strike/>
          <w:color w:val="000000"/>
          <w:lang w:val="en-GB"/>
        </w:rPr>
        <w:t>savininkų</w:t>
      </w:r>
      <w:proofErr w:type="spellEnd"/>
      <w:r w:rsidRPr="00D16BB8">
        <w:rPr>
          <w:strike/>
          <w:color w:val="000000"/>
          <w:lang w:val="en-GB"/>
        </w:rPr>
        <w:t xml:space="preserve"> </w:t>
      </w:r>
      <w:proofErr w:type="spellStart"/>
      <w:r w:rsidRPr="00D16BB8">
        <w:rPr>
          <w:strike/>
          <w:color w:val="000000"/>
          <w:lang w:val="en-GB"/>
        </w:rPr>
        <w:t>balsavimo</w:t>
      </w:r>
      <w:proofErr w:type="spellEnd"/>
      <w:r w:rsidRPr="00D16BB8">
        <w:rPr>
          <w:strike/>
          <w:color w:val="000000"/>
          <w:lang w:val="en-GB"/>
        </w:rPr>
        <w:t xml:space="preserve"> </w:t>
      </w:r>
      <w:proofErr w:type="spellStart"/>
      <w:r w:rsidRPr="00D16BB8">
        <w:rPr>
          <w:strike/>
          <w:color w:val="000000"/>
          <w:lang w:val="en-GB"/>
        </w:rPr>
        <w:t>biuleteniai</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ar</w:t>
      </w:r>
      <w:proofErr w:type="spellEnd"/>
      <w:r w:rsidRPr="00D16BB8">
        <w:rPr>
          <w:strike/>
          <w:color w:val="000000"/>
          <w:lang w:val="en-GB"/>
        </w:rPr>
        <w:t xml:space="preserve">) </w:t>
      </w:r>
      <w:proofErr w:type="spellStart"/>
      <w:r w:rsidRPr="00D16BB8">
        <w:rPr>
          <w:strike/>
          <w:color w:val="000000"/>
          <w:lang w:val="en-GB"/>
        </w:rPr>
        <w:t>pavedimo</w:t>
      </w:r>
      <w:proofErr w:type="spellEnd"/>
      <w:r w:rsidRPr="00D16BB8">
        <w:rPr>
          <w:strike/>
          <w:color w:val="000000"/>
          <w:lang w:val="en-GB"/>
        </w:rPr>
        <w:t xml:space="preserve"> </w:t>
      </w:r>
      <w:proofErr w:type="spellStart"/>
      <w:r w:rsidRPr="00D16BB8">
        <w:rPr>
          <w:strike/>
          <w:color w:val="000000"/>
          <w:lang w:val="en-GB"/>
        </w:rPr>
        <w:t>sutartis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tikslas</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6.3. </w:t>
      </w:r>
      <w:proofErr w:type="spellStart"/>
      <w:proofErr w:type="gramStart"/>
      <w:r w:rsidRPr="00D16BB8">
        <w:rPr>
          <w:strike/>
          <w:color w:val="000000"/>
          <w:lang w:val="en-GB"/>
        </w:rPr>
        <w:t>informacija</w:t>
      </w:r>
      <w:proofErr w:type="spellEnd"/>
      <w:proofErr w:type="gramEnd"/>
      <w:r w:rsidRPr="00D16BB8">
        <w:rPr>
          <w:strike/>
          <w:color w:val="000000"/>
          <w:lang w:val="en-GB"/>
        </w:rPr>
        <w:t xml:space="preserve"> </w:t>
      </w:r>
      <w:proofErr w:type="spellStart"/>
      <w:r w:rsidRPr="00D16BB8">
        <w:rPr>
          <w:strike/>
          <w:color w:val="000000"/>
          <w:lang w:val="en-GB"/>
        </w:rPr>
        <w:t>apie</w:t>
      </w:r>
      <w:proofErr w:type="spellEnd"/>
      <w:r w:rsidRPr="00D16BB8">
        <w:rPr>
          <w:strike/>
          <w:color w:val="000000"/>
          <w:lang w:val="en-GB"/>
        </w:rPr>
        <w:t xml:space="preserve"> </w:t>
      </w:r>
      <w:proofErr w:type="spellStart"/>
      <w:r w:rsidRPr="00D16BB8">
        <w:rPr>
          <w:strike/>
          <w:color w:val="000000"/>
          <w:lang w:val="en-GB"/>
        </w:rPr>
        <w:t>daugiabutį</w:t>
      </w:r>
      <w:proofErr w:type="spellEnd"/>
      <w:r w:rsidRPr="00D16BB8">
        <w:rPr>
          <w:strike/>
          <w:color w:val="000000"/>
          <w:lang w:val="en-GB"/>
        </w:rPr>
        <w:t xml:space="preserve"> </w:t>
      </w:r>
      <w:proofErr w:type="spellStart"/>
      <w:r w:rsidRPr="00D16BB8">
        <w:rPr>
          <w:strike/>
          <w:color w:val="000000"/>
          <w:lang w:val="en-GB"/>
        </w:rPr>
        <w:t>namą</w:t>
      </w:r>
      <w:proofErr w:type="spellEnd"/>
      <w:r w:rsidRPr="00D16BB8">
        <w:rPr>
          <w:strike/>
          <w:color w:val="000000"/>
          <w:lang w:val="en-GB"/>
        </w:rPr>
        <w:t xml:space="preserve"> (</w:t>
      </w:r>
      <w:proofErr w:type="spellStart"/>
      <w:r w:rsidRPr="00D16BB8">
        <w:rPr>
          <w:strike/>
          <w:color w:val="000000"/>
          <w:lang w:val="en-GB"/>
        </w:rPr>
        <w:t>adresas</w:t>
      </w:r>
      <w:proofErr w:type="spellEnd"/>
      <w:r w:rsidRPr="00D16BB8">
        <w:rPr>
          <w:strike/>
          <w:color w:val="000000"/>
          <w:lang w:val="en-GB"/>
        </w:rPr>
        <w:t xml:space="preserve">, </w:t>
      </w:r>
      <w:proofErr w:type="spellStart"/>
      <w:r w:rsidRPr="00D16BB8">
        <w:rPr>
          <w:strike/>
          <w:color w:val="000000"/>
          <w:lang w:val="en-GB"/>
        </w:rPr>
        <w:t>butų</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kitų</w:t>
      </w:r>
      <w:proofErr w:type="spellEnd"/>
      <w:r w:rsidRPr="00D16BB8">
        <w:rPr>
          <w:strike/>
          <w:color w:val="000000"/>
          <w:lang w:val="en-GB"/>
        </w:rPr>
        <w:t xml:space="preserve"> </w:t>
      </w:r>
      <w:proofErr w:type="spellStart"/>
      <w:r w:rsidRPr="00D16BB8">
        <w:rPr>
          <w:strike/>
          <w:color w:val="000000"/>
          <w:lang w:val="en-GB"/>
        </w:rPr>
        <w:t>patalpų</w:t>
      </w:r>
      <w:proofErr w:type="spellEnd"/>
      <w:r w:rsidRPr="00D16BB8">
        <w:rPr>
          <w:strike/>
          <w:color w:val="000000"/>
          <w:lang w:val="en-GB"/>
        </w:rPr>
        <w:t xml:space="preserve"> </w:t>
      </w:r>
      <w:proofErr w:type="spellStart"/>
      <w:r w:rsidRPr="00D16BB8">
        <w:rPr>
          <w:strike/>
          <w:color w:val="000000"/>
          <w:lang w:val="en-GB"/>
        </w:rPr>
        <w:t>skaičius</w:t>
      </w:r>
      <w:proofErr w:type="spellEnd"/>
      <w:r w:rsidRPr="00D16BB8">
        <w:rPr>
          <w:strike/>
          <w:color w:val="000000"/>
          <w:lang w:val="en-GB"/>
        </w:rPr>
        <w:t xml:space="preserve">, </w:t>
      </w:r>
      <w:proofErr w:type="spellStart"/>
      <w:r w:rsidRPr="00D16BB8">
        <w:rPr>
          <w:strike/>
          <w:color w:val="000000"/>
          <w:lang w:val="en-GB"/>
        </w:rPr>
        <w:t>naudingasis</w:t>
      </w:r>
      <w:proofErr w:type="spellEnd"/>
      <w:r w:rsidRPr="00D16BB8">
        <w:rPr>
          <w:strike/>
          <w:color w:val="000000"/>
          <w:lang w:val="en-GB"/>
        </w:rPr>
        <w:t xml:space="preserve"> </w:t>
      </w:r>
      <w:proofErr w:type="spellStart"/>
      <w:r w:rsidRPr="00D16BB8">
        <w:rPr>
          <w:strike/>
          <w:color w:val="000000"/>
          <w:lang w:val="en-GB"/>
        </w:rPr>
        <w:t>plotas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kita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6.4.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sutarties</w:t>
      </w:r>
      <w:proofErr w:type="spellEnd"/>
      <w:r w:rsidRPr="00D16BB8">
        <w:rPr>
          <w:strike/>
          <w:color w:val="000000"/>
          <w:lang w:val="en-GB"/>
        </w:rPr>
        <w:t xml:space="preserve"> </w:t>
      </w:r>
      <w:proofErr w:type="spellStart"/>
      <w:r w:rsidRPr="00D16BB8">
        <w:rPr>
          <w:strike/>
          <w:color w:val="000000"/>
          <w:lang w:val="en-GB"/>
        </w:rPr>
        <w:t>dalykas</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6.4.1. </w:t>
      </w:r>
      <w:proofErr w:type="spellStart"/>
      <w:proofErr w:type="gramStart"/>
      <w:r w:rsidRPr="00D16BB8">
        <w:rPr>
          <w:strike/>
          <w:color w:val="000000"/>
          <w:lang w:val="en-GB"/>
        </w:rPr>
        <w:t>planuojama</w:t>
      </w:r>
      <w:proofErr w:type="spellEnd"/>
      <w:proofErr w:type="gramEnd"/>
      <w:r w:rsidRPr="00D16BB8">
        <w:rPr>
          <w:strike/>
          <w:color w:val="000000"/>
          <w:lang w:val="en-GB"/>
        </w:rPr>
        <w:t xml:space="preserve"> </w:t>
      </w:r>
      <w:proofErr w:type="spellStart"/>
      <w:r w:rsidRPr="00D16BB8">
        <w:rPr>
          <w:strike/>
          <w:color w:val="000000"/>
          <w:lang w:val="en-GB"/>
        </w:rPr>
        <w:t>pasiekti</w:t>
      </w:r>
      <w:proofErr w:type="spellEnd"/>
      <w:r w:rsidRPr="00D16BB8">
        <w:rPr>
          <w:strike/>
          <w:color w:val="000000"/>
          <w:lang w:val="en-GB"/>
        </w:rPr>
        <w:t xml:space="preserve"> </w:t>
      </w:r>
      <w:proofErr w:type="spellStart"/>
      <w:r w:rsidRPr="00D16BB8">
        <w:rPr>
          <w:strike/>
          <w:color w:val="000000"/>
          <w:lang w:val="en-GB"/>
        </w:rPr>
        <w:t>energinio</w:t>
      </w:r>
      <w:proofErr w:type="spellEnd"/>
      <w:r w:rsidRPr="00D16BB8">
        <w:rPr>
          <w:strike/>
          <w:color w:val="000000"/>
          <w:lang w:val="en-GB"/>
        </w:rPr>
        <w:t xml:space="preserve"> </w:t>
      </w:r>
      <w:proofErr w:type="spellStart"/>
      <w:r w:rsidRPr="00D16BB8">
        <w:rPr>
          <w:strike/>
          <w:color w:val="000000"/>
          <w:lang w:val="en-GB"/>
        </w:rPr>
        <w:t>naudingumo</w:t>
      </w:r>
      <w:proofErr w:type="spellEnd"/>
      <w:r w:rsidRPr="00D16BB8">
        <w:rPr>
          <w:strike/>
          <w:color w:val="000000"/>
          <w:lang w:val="en-GB"/>
        </w:rPr>
        <w:t xml:space="preserve"> </w:t>
      </w:r>
      <w:proofErr w:type="spellStart"/>
      <w:r w:rsidRPr="00D16BB8">
        <w:rPr>
          <w:strike/>
          <w:color w:val="000000"/>
          <w:lang w:val="en-GB"/>
        </w:rPr>
        <w:t>klasė</w:t>
      </w:r>
      <w:proofErr w:type="spellEnd"/>
      <w:r w:rsidRPr="00D16BB8">
        <w:rPr>
          <w:strike/>
          <w:color w:val="000000"/>
          <w:lang w:val="en-GB"/>
        </w:rPr>
        <w:t xml:space="preserve"> </w:t>
      </w:r>
      <w:proofErr w:type="spellStart"/>
      <w:r w:rsidRPr="00D16BB8">
        <w:rPr>
          <w:strike/>
          <w:color w:val="000000"/>
          <w:lang w:val="en-GB"/>
        </w:rPr>
        <w:t>įgyvendinus</w:t>
      </w:r>
      <w:proofErr w:type="spellEnd"/>
      <w:r w:rsidRPr="00D16BB8">
        <w:rPr>
          <w:strike/>
          <w:color w:val="000000"/>
          <w:lang w:val="en-GB"/>
        </w:rPr>
        <w:t xml:space="preserve"> </w:t>
      </w:r>
      <w:proofErr w:type="spellStart"/>
      <w:r w:rsidRPr="00D16BB8">
        <w:rPr>
          <w:strike/>
          <w:color w:val="000000"/>
          <w:lang w:val="en-GB"/>
        </w:rPr>
        <w:t>projektą</w:t>
      </w:r>
      <w:proofErr w:type="spellEnd"/>
      <w:r w:rsidRPr="00D16BB8">
        <w:rPr>
          <w:strike/>
          <w:color w:val="000000"/>
          <w:lang w:val="en-GB"/>
        </w:rPr>
        <w:t xml:space="preserve">, </w:t>
      </w:r>
      <w:proofErr w:type="spellStart"/>
      <w:r w:rsidRPr="00D16BB8">
        <w:rPr>
          <w:strike/>
          <w:color w:val="000000"/>
          <w:lang w:val="en-GB"/>
        </w:rPr>
        <w:t>skaičiuojamųjų</w:t>
      </w:r>
      <w:proofErr w:type="spellEnd"/>
      <w:r w:rsidRPr="00D16BB8">
        <w:rPr>
          <w:strike/>
          <w:color w:val="000000"/>
          <w:lang w:val="en-GB"/>
        </w:rPr>
        <w:t xml:space="preserve"> </w:t>
      </w:r>
      <w:proofErr w:type="spellStart"/>
      <w:r w:rsidRPr="00D16BB8">
        <w:rPr>
          <w:strike/>
          <w:color w:val="000000"/>
          <w:lang w:val="en-GB"/>
        </w:rPr>
        <w:t>šiluminės</w:t>
      </w:r>
      <w:proofErr w:type="spellEnd"/>
      <w:r w:rsidRPr="00D16BB8">
        <w:rPr>
          <w:strike/>
          <w:color w:val="000000"/>
          <w:lang w:val="en-GB"/>
        </w:rPr>
        <w:t xml:space="preserve"> </w:t>
      </w:r>
      <w:proofErr w:type="spellStart"/>
      <w:r w:rsidRPr="00D16BB8">
        <w:rPr>
          <w:strike/>
          <w:color w:val="000000"/>
          <w:lang w:val="en-GB"/>
        </w:rPr>
        <w:t>energijos</w:t>
      </w:r>
      <w:proofErr w:type="spellEnd"/>
      <w:r w:rsidRPr="00D16BB8">
        <w:rPr>
          <w:strike/>
          <w:color w:val="000000"/>
          <w:lang w:val="en-GB"/>
        </w:rPr>
        <w:t xml:space="preserve"> </w:t>
      </w:r>
      <w:proofErr w:type="spellStart"/>
      <w:r w:rsidRPr="00D16BB8">
        <w:rPr>
          <w:strike/>
          <w:color w:val="000000"/>
          <w:lang w:val="en-GB"/>
        </w:rPr>
        <w:t>sąnaudų</w:t>
      </w:r>
      <w:proofErr w:type="spellEnd"/>
      <w:r w:rsidRPr="00D16BB8">
        <w:rPr>
          <w:strike/>
          <w:color w:val="000000"/>
          <w:lang w:val="en-GB"/>
        </w:rPr>
        <w:t xml:space="preserve"> </w:t>
      </w:r>
      <w:proofErr w:type="spellStart"/>
      <w:r w:rsidRPr="00D16BB8">
        <w:rPr>
          <w:strike/>
          <w:color w:val="000000"/>
          <w:lang w:val="en-GB"/>
        </w:rPr>
        <w:t>sumažinimas</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6.4.2. </w:t>
      </w:r>
      <w:proofErr w:type="spellStart"/>
      <w:proofErr w:type="gramStart"/>
      <w:r w:rsidRPr="00D16BB8">
        <w:rPr>
          <w:strike/>
          <w:color w:val="000000"/>
          <w:lang w:val="en-GB"/>
        </w:rPr>
        <w:t>projekto</w:t>
      </w:r>
      <w:proofErr w:type="spellEnd"/>
      <w:proofErr w:type="gramEnd"/>
      <w:r w:rsidRPr="00D16BB8">
        <w:rPr>
          <w:strike/>
          <w:color w:val="000000"/>
          <w:lang w:val="en-GB"/>
        </w:rPr>
        <w:t xml:space="preserve"> </w:t>
      </w:r>
      <w:proofErr w:type="spellStart"/>
      <w:r w:rsidRPr="00D16BB8">
        <w:rPr>
          <w:strike/>
          <w:color w:val="000000"/>
          <w:lang w:val="en-GB"/>
        </w:rPr>
        <w:t>įgyvendinimo</w:t>
      </w:r>
      <w:proofErr w:type="spellEnd"/>
      <w:r w:rsidRPr="00D16BB8">
        <w:rPr>
          <w:strike/>
          <w:color w:val="000000"/>
          <w:lang w:val="en-GB"/>
        </w:rPr>
        <w:t xml:space="preserve"> </w:t>
      </w:r>
      <w:proofErr w:type="spellStart"/>
      <w:r w:rsidRPr="00D16BB8">
        <w:rPr>
          <w:strike/>
          <w:color w:val="000000"/>
          <w:lang w:val="en-GB"/>
        </w:rPr>
        <w:t>kaina</w:t>
      </w:r>
      <w:proofErr w:type="spellEnd"/>
      <w:r w:rsidRPr="00D16BB8">
        <w:rPr>
          <w:strike/>
          <w:color w:val="000000"/>
          <w:lang w:val="en-GB"/>
        </w:rPr>
        <w:t xml:space="preserve"> (</w:t>
      </w:r>
      <w:proofErr w:type="spellStart"/>
      <w:r w:rsidRPr="00D16BB8">
        <w:rPr>
          <w:strike/>
          <w:color w:val="000000"/>
          <w:lang w:val="en-GB"/>
        </w:rPr>
        <w:t>projekto</w:t>
      </w:r>
      <w:proofErr w:type="spellEnd"/>
      <w:r w:rsidRPr="00D16BB8">
        <w:rPr>
          <w:strike/>
          <w:color w:val="000000"/>
          <w:lang w:val="en-GB"/>
        </w:rPr>
        <w:t xml:space="preserve"> </w:t>
      </w:r>
      <w:proofErr w:type="spellStart"/>
      <w:r w:rsidRPr="00D16BB8">
        <w:rPr>
          <w:strike/>
          <w:color w:val="000000"/>
          <w:lang w:val="en-GB"/>
        </w:rPr>
        <w:t>parengimo</w:t>
      </w:r>
      <w:proofErr w:type="spellEnd"/>
      <w:r w:rsidRPr="00D16BB8">
        <w:rPr>
          <w:strike/>
          <w:color w:val="000000"/>
          <w:lang w:val="en-GB"/>
        </w:rPr>
        <w:t xml:space="preserve">, jo </w:t>
      </w:r>
      <w:proofErr w:type="spellStart"/>
      <w:r w:rsidRPr="00D16BB8">
        <w:rPr>
          <w:strike/>
          <w:color w:val="000000"/>
          <w:lang w:val="en-GB"/>
        </w:rPr>
        <w:t>įgyvendinimo</w:t>
      </w:r>
      <w:proofErr w:type="spellEnd"/>
      <w:r w:rsidRPr="00D16BB8">
        <w:rPr>
          <w:strike/>
          <w:color w:val="000000"/>
          <w:lang w:val="en-GB"/>
        </w:rPr>
        <w:t xml:space="preserve"> </w:t>
      </w:r>
      <w:proofErr w:type="spellStart"/>
      <w:r w:rsidRPr="00D16BB8">
        <w:rPr>
          <w:strike/>
          <w:color w:val="000000"/>
          <w:lang w:val="en-GB"/>
        </w:rPr>
        <w:t>administravimo</w:t>
      </w:r>
      <w:proofErr w:type="spellEnd"/>
      <w:r w:rsidRPr="00D16BB8">
        <w:rPr>
          <w:strike/>
          <w:color w:val="000000"/>
          <w:lang w:val="en-GB"/>
        </w:rPr>
        <w:t xml:space="preserve">, </w:t>
      </w:r>
      <w:proofErr w:type="spellStart"/>
      <w:r w:rsidRPr="00D16BB8">
        <w:rPr>
          <w:strike/>
          <w:color w:val="000000"/>
          <w:lang w:val="en-GB"/>
        </w:rPr>
        <w:t>statybos</w:t>
      </w:r>
      <w:proofErr w:type="spellEnd"/>
      <w:r w:rsidRPr="00D16BB8">
        <w:rPr>
          <w:strike/>
          <w:color w:val="000000"/>
          <w:lang w:val="en-GB"/>
        </w:rPr>
        <w:t xml:space="preserve"> </w:t>
      </w:r>
      <w:proofErr w:type="spellStart"/>
      <w:r w:rsidRPr="00D16BB8">
        <w:rPr>
          <w:strike/>
          <w:color w:val="000000"/>
          <w:lang w:val="en-GB"/>
        </w:rPr>
        <w:t>techninės</w:t>
      </w:r>
      <w:proofErr w:type="spellEnd"/>
      <w:r w:rsidRPr="00D16BB8">
        <w:rPr>
          <w:strike/>
          <w:color w:val="000000"/>
          <w:lang w:val="en-GB"/>
        </w:rPr>
        <w:t xml:space="preserve"> </w:t>
      </w:r>
      <w:proofErr w:type="spellStart"/>
      <w:r w:rsidRPr="00D16BB8">
        <w:rPr>
          <w:strike/>
          <w:color w:val="000000"/>
          <w:lang w:val="en-GB"/>
        </w:rPr>
        <w:t>priežiūros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statybos</w:t>
      </w:r>
      <w:proofErr w:type="spellEnd"/>
      <w:r w:rsidRPr="00D16BB8">
        <w:rPr>
          <w:strike/>
          <w:color w:val="000000"/>
          <w:lang w:val="en-GB"/>
        </w:rPr>
        <w:t xml:space="preserve"> </w:t>
      </w:r>
      <w:proofErr w:type="spellStart"/>
      <w:r w:rsidRPr="00D16BB8">
        <w:rPr>
          <w:strike/>
          <w:color w:val="000000"/>
          <w:lang w:val="en-GB"/>
        </w:rPr>
        <w:t>rangos</w:t>
      </w:r>
      <w:proofErr w:type="spellEnd"/>
      <w:r w:rsidRPr="00D16BB8">
        <w:rPr>
          <w:strike/>
          <w:color w:val="000000"/>
          <w:lang w:val="en-GB"/>
        </w:rPr>
        <w:t xml:space="preserve"> </w:t>
      </w:r>
      <w:proofErr w:type="spellStart"/>
      <w:r w:rsidRPr="00D16BB8">
        <w:rPr>
          <w:strike/>
          <w:color w:val="000000"/>
          <w:lang w:val="en-GB"/>
        </w:rPr>
        <w:t>darbų</w:t>
      </w:r>
      <w:proofErr w:type="spellEnd"/>
      <w:r w:rsidRPr="00D16BB8">
        <w:rPr>
          <w:strike/>
          <w:color w:val="000000"/>
          <w:lang w:val="en-GB"/>
        </w:rPr>
        <w:t xml:space="preserve"> </w:t>
      </w:r>
      <w:proofErr w:type="spellStart"/>
      <w:r w:rsidRPr="00D16BB8">
        <w:rPr>
          <w:strike/>
          <w:color w:val="000000"/>
          <w:lang w:val="en-GB"/>
        </w:rPr>
        <w:t>kaina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6.4.3. </w:t>
      </w:r>
      <w:proofErr w:type="spellStart"/>
      <w:proofErr w:type="gramStart"/>
      <w:r w:rsidRPr="00D16BB8">
        <w:rPr>
          <w:strike/>
          <w:color w:val="000000"/>
          <w:lang w:val="en-GB"/>
        </w:rPr>
        <w:t>valstybės</w:t>
      </w:r>
      <w:proofErr w:type="spellEnd"/>
      <w:proofErr w:type="gram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būdai</w:t>
      </w:r>
      <w:proofErr w:type="spellEnd"/>
      <w:r w:rsidRPr="00D16BB8">
        <w:rPr>
          <w:strike/>
          <w:color w:val="000000"/>
          <w:lang w:val="en-GB"/>
        </w:rPr>
        <w:t xml:space="preserve">, </w:t>
      </w:r>
      <w:proofErr w:type="spellStart"/>
      <w:r w:rsidRPr="00D16BB8">
        <w:rPr>
          <w:strike/>
          <w:color w:val="000000"/>
          <w:lang w:val="en-GB"/>
        </w:rPr>
        <w:t>dydžiai</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suma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6.4.4. </w:t>
      </w:r>
      <w:proofErr w:type="spellStart"/>
      <w:proofErr w:type="gramStart"/>
      <w:r w:rsidRPr="00D16BB8">
        <w:rPr>
          <w:strike/>
          <w:color w:val="000000"/>
          <w:lang w:val="en-GB"/>
        </w:rPr>
        <w:t>projekto</w:t>
      </w:r>
      <w:proofErr w:type="spellEnd"/>
      <w:proofErr w:type="gramEnd"/>
      <w:r w:rsidRPr="00D16BB8">
        <w:rPr>
          <w:strike/>
          <w:color w:val="000000"/>
          <w:lang w:val="en-GB"/>
        </w:rPr>
        <w:t xml:space="preserve"> </w:t>
      </w:r>
      <w:proofErr w:type="spellStart"/>
      <w:r w:rsidRPr="00D16BB8">
        <w:rPr>
          <w:strike/>
          <w:color w:val="000000"/>
          <w:lang w:val="en-GB"/>
        </w:rPr>
        <w:t>įgyvendinimo</w:t>
      </w:r>
      <w:proofErr w:type="spellEnd"/>
      <w:r w:rsidRPr="00D16BB8">
        <w:rPr>
          <w:strike/>
          <w:color w:val="000000"/>
          <w:lang w:val="en-GB"/>
        </w:rPr>
        <w:t xml:space="preserve"> </w:t>
      </w:r>
      <w:proofErr w:type="spellStart"/>
      <w:r w:rsidRPr="00D16BB8">
        <w:rPr>
          <w:strike/>
          <w:color w:val="000000"/>
          <w:lang w:val="en-GB"/>
        </w:rPr>
        <w:t>terminas</w:t>
      </w:r>
      <w:proofErr w:type="spellEnd"/>
      <w:r w:rsidRPr="00D16BB8">
        <w:rPr>
          <w:strike/>
          <w:color w:val="000000"/>
          <w:lang w:val="en-GB"/>
        </w:rPr>
        <w:t xml:space="preserve"> (</w:t>
      </w:r>
      <w:proofErr w:type="spellStart"/>
      <w:r w:rsidRPr="00D16BB8">
        <w:rPr>
          <w:strike/>
          <w:color w:val="000000"/>
          <w:lang w:val="en-GB"/>
        </w:rPr>
        <w:t>atsižvelgiant</w:t>
      </w:r>
      <w:proofErr w:type="spellEnd"/>
      <w:r w:rsidRPr="00D16BB8">
        <w:rPr>
          <w:strike/>
          <w:color w:val="000000"/>
          <w:lang w:val="en-GB"/>
        </w:rPr>
        <w:t xml:space="preserve"> į </w:t>
      </w:r>
      <w:proofErr w:type="spellStart"/>
      <w:r w:rsidRPr="00D16BB8">
        <w:rPr>
          <w:strike/>
          <w:color w:val="000000"/>
          <w:lang w:val="en-GB"/>
        </w:rPr>
        <w:t>Taisyklių</w:t>
      </w:r>
      <w:proofErr w:type="spellEnd"/>
      <w:r w:rsidRPr="00D16BB8">
        <w:rPr>
          <w:strike/>
          <w:color w:val="000000"/>
          <w:lang w:val="en-GB"/>
        </w:rPr>
        <w:t xml:space="preserve"> 12 </w:t>
      </w:r>
      <w:proofErr w:type="spellStart"/>
      <w:r w:rsidRPr="00D16BB8">
        <w:rPr>
          <w:strike/>
          <w:color w:val="000000"/>
          <w:lang w:val="en-GB"/>
        </w:rPr>
        <w:t>punktą</w:t>
      </w:r>
      <w:proofErr w:type="spellEnd"/>
      <w:r w:rsidRPr="00D16BB8">
        <w:rPr>
          <w:strike/>
          <w:color w:val="000000"/>
          <w:lang w:val="en-GB"/>
        </w:rPr>
        <w:t xml:space="preserve"> </w:t>
      </w:r>
      <w:proofErr w:type="spellStart"/>
      <w:r w:rsidRPr="00D16BB8">
        <w:rPr>
          <w:strike/>
          <w:color w:val="000000"/>
          <w:lang w:val="en-GB"/>
        </w:rPr>
        <w:t>nurodomi</w:t>
      </w:r>
      <w:proofErr w:type="spellEnd"/>
      <w:r w:rsidRPr="00D16BB8">
        <w:rPr>
          <w:strike/>
          <w:color w:val="000000"/>
          <w:lang w:val="en-GB"/>
        </w:rPr>
        <w:t xml:space="preserve"> </w:t>
      </w:r>
      <w:proofErr w:type="spellStart"/>
      <w:r w:rsidRPr="00D16BB8">
        <w:rPr>
          <w:strike/>
          <w:color w:val="000000"/>
          <w:lang w:val="en-GB"/>
        </w:rPr>
        <w:t>projekto</w:t>
      </w:r>
      <w:proofErr w:type="spellEnd"/>
      <w:r w:rsidRPr="00D16BB8">
        <w:rPr>
          <w:strike/>
          <w:color w:val="000000"/>
          <w:lang w:val="en-GB"/>
        </w:rPr>
        <w:t xml:space="preserve"> </w:t>
      </w:r>
      <w:proofErr w:type="spellStart"/>
      <w:r w:rsidRPr="00D16BB8">
        <w:rPr>
          <w:strike/>
          <w:color w:val="000000"/>
          <w:lang w:val="en-GB"/>
        </w:rPr>
        <w:t>įgyvendinimo</w:t>
      </w:r>
      <w:proofErr w:type="spellEnd"/>
      <w:r w:rsidRPr="00D16BB8">
        <w:rPr>
          <w:strike/>
          <w:color w:val="000000"/>
          <w:lang w:val="en-GB"/>
        </w:rPr>
        <w:t xml:space="preserve"> </w:t>
      </w:r>
      <w:proofErr w:type="spellStart"/>
      <w:r w:rsidRPr="00D16BB8">
        <w:rPr>
          <w:strike/>
          <w:color w:val="000000"/>
          <w:lang w:val="en-GB"/>
        </w:rPr>
        <w:t>metai</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mėnuo</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6.5. </w:t>
      </w:r>
      <w:proofErr w:type="spellStart"/>
      <w:proofErr w:type="gramStart"/>
      <w:r w:rsidRPr="00D16BB8">
        <w:rPr>
          <w:strike/>
          <w:color w:val="000000"/>
          <w:lang w:val="en-GB"/>
        </w:rPr>
        <w:t>valstybės</w:t>
      </w:r>
      <w:proofErr w:type="spellEnd"/>
      <w:proofErr w:type="gram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teikimo</w:t>
      </w:r>
      <w:proofErr w:type="spellEnd"/>
      <w:r w:rsidRPr="00D16BB8">
        <w:rPr>
          <w:strike/>
          <w:color w:val="000000"/>
          <w:lang w:val="en-GB"/>
        </w:rPr>
        <w:t xml:space="preserve"> </w:t>
      </w:r>
      <w:proofErr w:type="spellStart"/>
      <w:r w:rsidRPr="00D16BB8">
        <w:rPr>
          <w:strike/>
          <w:color w:val="000000"/>
          <w:lang w:val="en-GB"/>
        </w:rPr>
        <w:t>sąlygos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tvarka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6.6. </w:t>
      </w:r>
      <w:proofErr w:type="spellStart"/>
      <w:proofErr w:type="gramStart"/>
      <w:r w:rsidRPr="00D16BB8">
        <w:rPr>
          <w:strike/>
          <w:color w:val="000000"/>
          <w:lang w:val="en-GB"/>
        </w:rPr>
        <w:t>valstybės</w:t>
      </w:r>
      <w:proofErr w:type="spellEnd"/>
      <w:proofErr w:type="gramEnd"/>
      <w:r w:rsidRPr="00D16BB8">
        <w:rPr>
          <w:strike/>
          <w:color w:val="000000"/>
          <w:lang w:val="en-GB"/>
        </w:rPr>
        <w:t xml:space="preserve"> </w:t>
      </w:r>
      <w:proofErr w:type="spellStart"/>
      <w:r w:rsidRPr="00D16BB8">
        <w:rPr>
          <w:strike/>
          <w:color w:val="000000"/>
          <w:lang w:val="en-GB"/>
        </w:rPr>
        <w:t>pagalbos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ar</w:t>
      </w:r>
      <w:proofErr w:type="spellEnd"/>
      <w:r w:rsidRPr="00D16BB8">
        <w:rPr>
          <w:strike/>
          <w:color w:val="000000"/>
          <w:lang w:val="en-GB"/>
        </w:rPr>
        <w:t xml:space="preserve">) </w:t>
      </w:r>
      <w:proofErr w:type="spellStart"/>
      <w:r w:rsidRPr="00D16BB8">
        <w:rPr>
          <w:strike/>
          <w:color w:val="000000"/>
          <w:lang w:val="en-GB"/>
        </w:rPr>
        <w:t>nereikšmingos</w:t>
      </w:r>
      <w:proofErr w:type="spellEnd"/>
      <w:r w:rsidRPr="00D16BB8">
        <w:rPr>
          <w:strike/>
          <w:color w:val="000000"/>
          <w:lang w:val="en-GB"/>
        </w:rPr>
        <w:t xml:space="preserve"> (de </w:t>
      </w:r>
      <w:proofErr w:type="spellStart"/>
      <w:r w:rsidRPr="00D16BB8">
        <w:rPr>
          <w:strike/>
          <w:color w:val="000000"/>
          <w:lang w:val="en-GB"/>
        </w:rPr>
        <w:t>minimis</w:t>
      </w:r>
      <w:proofErr w:type="spellEnd"/>
      <w:r w:rsidRPr="00D16BB8">
        <w:rPr>
          <w:strike/>
          <w:color w:val="000000"/>
          <w:lang w:val="en-GB"/>
        </w:rPr>
        <w:t xml:space="preserve">) </w:t>
      </w:r>
      <w:proofErr w:type="spellStart"/>
      <w:r w:rsidRPr="00D16BB8">
        <w:rPr>
          <w:strike/>
          <w:color w:val="000000"/>
          <w:lang w:val="en-GB"/>
        </w:rPr>
        <w:t>pagalbos</w:t>
      </w:r>
      <w:proofErr w:type="spellEnd"/>
      <w:r w:rsidRPr="00D16BB8">
        <w:rPr>
          <w:strike/>
          <w:color w:val="000000"/>
          <w:lang w:val="en-GB"/>
        </w:rPr>
        <w:t xml:space="preserve"> </w:t>
      </w:r>
      <w:proofErr w:type="spellStart"/>
      <w:r w:rsidRPr="00D16BB8">
        <w:rPr>
          <w:strike/>
          <w:color w:val="000000"/>
          <w:lang w:val="en-GB"/>
        </w:rPr>
        <w:t>sąlygos</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tvarka</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6.7.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sutarties</w:t>
      </w:r>
      <w:proofErr w:type="spellEnd"/>
      <w:r w:rsidRPr="00D16BB8">
        <w:rPr>
          <w:strike/>
          <w:color w:val="000000"/>
          <w:lang w:val="en-GB"/>
        </w:rPr>
        <w:t xml:space="preserve"> </w:t>
      </w:r>
      <w:proofErr w:type="spellStart"/>
      <w:r w:rsidRPr="00D16BB8">
        <w:rPr>
          <w:strike/>
          <w:color w:val="000000"/>
          <w:lang w:val="en-GB"/>
        </w:rPr>
        <w:t>šalių</w:t>
      </w:r>
      <w:proofErr w:type="spellEnd"/>
      <w:r w:rsidRPr="00D16BB8">
        <w:rPr>
          <w:strike/>
          <w:color w:val="000000"/>
          <w:lang w:val="en-GB"/>
        </w:rPr>
        <w:t xml:space="preserve"> </w:t>
      </w:r>
      <w:proofErr w:type="spellStart"/>
      <w:r w:rsidRPr="00D16BB8">
        <w:rPr>
          <w:strike/>
          <w:color w:val="000000"/>
          <w:lang w:val="en-GB"/>
        </w:rPr>
        <w:t>įsipareigojimai</w:t>
      </w:r>
      <w:proofErr w:type="spellEnd"/>
      <w:r w:rsidRPr="00D16BB8">
        <w:rPr>
          <w:strike/>
          <w:color w:val="000000"/>
          <w:lang w:val="en-GB"/>
        </w:rPr>
        <w:t>;</w:t>
      </w:r>
    </w:p>
    <w:p w:rsidR="00620059" w:rsidRPr="00D16BB8" w:rsidRDefault="00620059" w:rsidP="009E1CF8">
      <w:pPr>
        <w:pStyle w:val="Header"/>
        <w:spacing w:line="23" w:lineRule="atLeast"/>
        <w:ind w:firstLine="720"/>
        <w:jc w:val="both"/>
        <w:rPr>
          <w:strike/>
          <w:color w:val="000000"/>
          <w:lang w:val="en-GB"/>
        </w:rPr>
      </w:pPr>
      <w:r w:rsidRPr="00D16BB8">
        <w:rPr>
          <w:strike/>
          <w:color w:val="000000"/>
          <w:lang w:val="en-GB"/>
        </w:rPr>
        <w:t xml:space="preserve">6.8.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sutarties</w:t>
      </w:r>
      <w:proofErr w:type="spellEnd"/>
      <w:r w:rsidRPr="00D16BB8">
        <w:rPr>
          <w:strike/>
          <w:color w:val="000000"/>
          <w:lang w:val="en-GB"/>
        </w:rPr>
        <w:t xml:space="preserve"> </w:t>
      </w:r>
      <w:proofErr w:type="spellStart"/>
      <w:r w:rsidRPr="00D16BB8">
        <w:rPr>
          <w:strike/>
          <w:color w:val="000000"/>
          <w:lang w:val="en-GB"/>
        </w:rPr>
        <w:t>šalių</w:t>
      </w:r>
      <w:proofErr w:type="spellEnd"/>
      <w:r w:rsidRPr="00D16BB8">
        <w:rPr>
          <w:strike/>
          <w:color w:val="000000"/>
          <w:lang w:val="en-GB"/>
        </w:rPr>
        <w:t xml:space="preserve"> </w:t>
      </w:r>
      <w:proofErr w:type="spellStart"/>
      <w:r w:rsidRPr="00D16BB8">
        <w:rPr>
          <w:strike/>
          <w:color w:val="000000"/>
          <w:lang w:val="en-GB"/>
        </w:rPr>
        <w:t>atsakomybė</w:t>
      </w:r>
      <w:proofErr w:type="spellEnd"/>
      <w:r w:rsidRPr="00D16BB8">
        <w:rPr>
          <w:strike/>
          <w:color w:val="000000"/>
          <w:lang w:val="en-GB"/>
        </w:rPr>
        <w:t>;</w:t>
      </w:r>
    </w:p>
    <w:p w:rsidR="00620059" w:rsidRPr="00D16BB8" w:rsidRDefault="00620059" w:rsidP="009E1CF8">
      <w:pPr>
        <w:pStyle w:val="Header"/>
        <w:tabs>
          <w:tab w:val="clear" w:pos="4153"/>
          <w:tab w:val="clear" w:pos="8306"/>
        </w:tabs>
        <w:spacing w:line="23" w:lineRule="atLeast"/>
        <w:ind w:firstLine="720"/>
        <w:jc w:val="both"/>
        <w:rPr>
          <w:strike/>
          <w:color w:val="000000"/>
        </w:rPr>
      </w:pPr>
      <w:r w:rsidRPr="00D16BB8">
        <w:rPr>
          <w:strike/>
          <w:color w:val="000000"/>
          <w:lang w:val="en-GB"/>
        </w:rPr>
        <w:t xml:space="preserve">6.9. </w:t>
      </w:r>
      <w:proofErr w:type="spellStart"/>
      <w:r w:rsidRPr="00D16BB8">
        <w:rPr>
          <w:strike/>
          <w:color w:val="000000"/>
          <w:lang w:val="en-GB"/>
        </w:rPr>
        <w:t>Valstybės</w:t>
      </w:r>
      <w:proofErr w:type="spellEnd"/>
      <w:r w:rsidRPr="00D16BB8">
        <w:rPr>
          <w:strike/>
          <w:color w:val="000000"/>
          <w:lang w:val="en-GB"/>
        </w:rPr>
        <w:t xml:space="preserve"> </w:t>
      </w:r>
      <w:proofErr w:type="spellStart"/>
      <w:r w:rsidRPr="00D16BB8">
        <w:rPr>
          <w:strike/>
          <w:color w:val="000000"/>
          <w:lang w:val="en-GB"/>
        </w:rPr>
        <w:t>paramos</w:t>
      </w:r>
      <w:proofErr w:type="spellEnd"/>
      <w:r w:rsidRPr="00D16BB8">
        <w:rPr>
          <w:strike/>
          <w:color w:val="000000"/>
          <w:lang w:val="en-GB"/>
        </w:rPr>
        <w:t xml:space="preserve"> </w:t>
      </w:r>
      <w:proofErr w:type="spellStart"/>
      <w:r w:rsidRPr="00D16BB8">
        <w:rPr>
          <w:strike/>
          <w:color w:val="000000"/>
          <w:lang w:val="en-GB"/>
        </w:rPr>
        <w:t>sutarties</w:t>
      </w:r>
      <w:proofErr w:type="spellEnd"/>
      <w:r w:rsidRPr="00D16BB8">
        <w:rPr>
          <w:strike/>
          <w:color w:val="000000"/>
          <w:lang w:val="en-GB"/>
        </w:rPr>
        <w:t xml:space="preserve"> </w:t>
      </w:r>
      <w:proofErr w:type="spellStart"/>
      <w:r w:rsidRPr="00D16BB8">
        <w:rPr>
          <w:strike/>
          <w:color w:val="000000"/>
          <w:lang w:val="en-GB"/>
        </w:rPr>
        <w:t>keitimo</w:t>
      </w:r>
      <w:proofErr w:type="spellEnd"/>
      <w:r w:rsidRPr="00D16BB8">
        <w:rPr>
          <w:strike/>
          <w:color w:val="000000"/>
          <w:lang w:val="en-GB"/>
        </w:rPr>
        <w:t xml:space="preserve">, </w:t>
      </w:r>
      <w:proofErr w:type="spellStart"/>
      <w:r w:rsidRPr="00D16BB8">
        <w:rPr>
          <w:strike/>
          <w:color w:val="000000"/>
          <w:lang w:val="en-GB"/>
        </w:rPr>
        <w:t>nutraukimo</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pasibaigimo</w:t>
      </w:r>
      <w:proofErr w:type="spellEnd"/>
      <w:r w:rsidRPr="00D16BB8">
        <w:rPr>
          <w:strike/>
          <w:color w:val="000000"/>
          <w:lang w:val="en-GB"/>
        </w:rPr>
        <w:t xml:space="preserve"> </w:t>
      </w:r>
      <w:proofErr w:type="spellStart"/>
      <w:r w:rsidRPr="00D16BB8">
        <w:rPr>
          <w:strike/>
          <w:color w:val="000000"/>
          <w:lang w:val="en-GB"/>
        </w:rPr>
        <w:t>atvejai</w:t>
      </w:r>
      <w:proofErr w:type="spellEnd"/>
      <w:r w:rsidRPr="00D16BB8">
        <w:rPr>
          <w:strike/>
          <w:color w:val="000000"/>
          <w:lang w:val="en-GB"/>
        </w:rPr>
        <w:t xml:space="preserve"> </w:t>
      </w:r>
      <w:proofErr w:type="spellStart"/>
      <w:r w:rsidRPr="00D16BB8">
        <w:rPr>
          <w:strike/>
          <w:color w:val="000000"/>
          <w:lang w:val="en-GB"/>
        </w:rPr>
        <w:t>ir</w:t>
      </w:r>
      <w:proofErr w:type="spellEnd"/>
      <w:r w:rsidRPr="00D16BB8">
        <w:rPr>
          <w:strike/>
          <w:color w:val="000000"/>
          <w:lang w:val="en-GB"/>
        </w:rPr>
        <w:t xml:space="preserve"> </w:t>
      </w:r>
      <w:proofErr w:type="spellStart"/>
      <w:r w:rsidRPr="00D16BB8">
        <w:rPr>
          <w:strike/>
          <w:color w:val="000000"/>
          <w:lang w:val="en-GB"/>
        </w:rPr>
        <w:t>sąlygos</w:t>
      </w:r>
      <w:proofErr w:type="spellEnd"/>
      <w:proofErr w:type="gramStart"/>
      <w:r w:rsidRPr="00D16BB8">
        <w:rPr>
          <w:strike/>
          <w:color w:val="000000"/>
          <w:lang w:val="en-GB"/>
        </w:rPr>
        <w:t>.</w:t>
      </w:r>
      <w:r w:rsidRPr="00D16BB8">
        <w:rPr>
          <w:strike/>
          <w:color w:val="000000"/>
        </w:rPr>
        <w:t>“</w:t>
      </w:r>
      <w:proofErr w:type="gramEnd"/>
    </w:p>
    <w:p w:rsidR="007C14A5" w:rsidRPr="00D16BB8" w:rsidRDefault="00620059" w:rsidP="009E1CF8">
      <w:pPr>
        <w:pStyle w:val="Header"/>
        <w:tabs>
          <w:tab w:val="clear" w:pos="4153"/>
          <w:tab w:val="clear" w:pos="8306"/>
        </w:tabs>
        <w:spacing w:line="23" w:lineRule="atLeast"/>
        <w:ind w:firstLine="720"/>
        <w:jc w:val="both"/>
        <w:rPr>
          <w:color w:val="000000"/>
        </w:rPr>
      </w:pPr>
      <w:r w:rsidRPr="00D16BB8">
        <w:rPr>
          <w:color w:val="000000"/>
          <w:lang w:val="en-GB"/>
        </w:rPr>
        <w:t xml:space="preserve">2.2. </w:t>
      </w:r>
      <w:r w:rsidR="007C14A5" w:rsidRPr="00D16BB8">
        <w:rPr>
          <w:color w:val="000000"/>
        </w:rPr>
        <w:t>Pakeisti 9 punktą ir jį išdėstyti taip:</w:t>
      </w:r>
    </w:p>
    <w:p w:rsidR="007C14A5" w:rsidRPr="00D16BB8" w:rsidRDefault="007C14A5" w:rsidP="009E1CF8">
      <w:pPr>
        <w:pStyle w:val="Header"/>
        <w:tabs>
          <w:tab w:val="clear" w:pos="4153"/>
          <w:tab w:val="clear" w:pos="8306"/>
        </w:tabs>
        <w:spacing w:line="23" w:lineRule="atLeast"/>
        <w:ind w:firstLine="720"/>
        <w:jc w:val="both"/>
        <w:rPr>
          <w:color w:val="000000"/>
          <w:lang w:val="en-GB"/>
        </w:rPr>
      </w:pPr>
      <w:r w:rsidRPr="00D16BB8">
        <w:rPr>
          <w:color w:val="000000"/>
        </w:rPr>
        <w:lastRenderedPageBreak/>
        <w:t xml:space="preserve">„9. Valstybės paramos sutartis nutraukiama, jeigu </w:t>
      </w:r>
      <w:r w:rsidRPr="00D16BB8">
        <w:rPr>
          <w:strike/>
          <w:color w:val="000000"/>
        </w:rPr>
        <w:t>Projekto administratorius</w:t>
      </w:r>
      <w:r w:rsidRPr="00D16BB8">
        <w:rPr>
          <w:color w:val="000000"/>
        </w:rPr>
        <w:t xml:space="preserve"> </w:t>
      </w:r>
      <w:r w:rsidR="00150950" w:rsidRPr="00D16BB8">
        <w:rPr>
          <w:b/>
          <w:color w:val="000000"/>
        </w:rPr>
        <w:t xml:space="preserve">sutarties šalys </w:t>
      </w:r>
      <w:r w:rsidRPr="00D16BB8">
        <w:rPr>
          <w:strike/>
          <w:color w:val="000000"/>
        </w:rPr>
        <w:t>per  30 darbo dienų nuo jos sudarymo dienos nesiima veiksmų, susijusių su projekto įgyvendinimu (nevykdo paslaugų ar darbų pirkimo projektui parengti ar įgyvendinti (išskyrus atvejus, nepriklausančius nuo Projekto administratoriaus veiksmų ar neveikimo)), arba paaiškėjus, kad dėl nenumatytų priežasčių projekto įgyvendinti neįmanoma</w:t>
      </w:r>
      <w:r w:rsidRPr="00D16BB8">
        <w:rPr>
          <w:color w:val="000000"/>
        </w:rPr>
        <w:t xml:space="preserve"> </w:t>
      </w:r>
      <w:r w:rsidRPr="00D16BB8">
        <w:rPr>
          <w:b/>
          <w:color w:val="000000"/>
        </w:rPr>
        <w:t xml:space="preserve">nevykdo Valstybės paramos sutartyje nustatytų </w:t>
      </w:r>
      <w:r w:rsidR="00406B3C" w:rsidRPr="00D16BB8">
        <w:rPr>
          <w:b/>
          <w:color w:val="000000"/>
        </w:rPr>
        <w:t>pareigų</w:t>
      </w:r>
      <w:r w:rsidRPr="00D16BB8">
        <w:rPr>
          <w:color w:val="000000"/>
        </w:rPr>
        <w:t xml:space="preserve">. Nutraukus Valstybės paramos sutartį arba nepasiekus </w:t>
      </w:r>
      <w:r w:rsidRPr="00D16BB8">
        <w:rPr>
          <w:strike/>
          <w:color w:val="000000"/>
        </w:rPr>
        <w:t>šių</w:t>
      </w:r>
      <w:r w:rsidRPr="00D16BB8">
        <w:rPr>
          <w:color w:val="000000"/>
        </w:rPr>
        <w:t xml:space="preserve"> Taisyklių 3 punkte nustatytų sąlygų valstybės paramai teikti, visa pagal Valstybės paramos sutartį išmokėta valstybės parama Valstybės paramos sutartyje nustatytais terminais pervedama į Agentūros nurodytą sąskaitą arba išieškoma Lietuvos Respublikos įstatymuose, </w:t>
      </w:r>
      <w:r w:rsidRPr="00D16BB8">
        <w:rPr>
          <w:strike/>
          <w:color w:val="000000"/>
        </w:rPr>
        <w:t>šiose</w:t>
      </w:r>
      <w:r w:rsidRPr="00D16BB8">
        <w:rPr>
          <w:color w:val="000000"/>
        </w:rPr>
        <w:t xml:space="preserve"> Taisyklėse ir Valstybės paramos sutartyje nustatyta tvarka, jeigu per Valstybės paramos sutartyje nustatytą terminą išmokėtos valstybės paramos lėšos į Agentūros sąskaitą nepervedamos.“</w:t>
      </w:r>
    </w:p>
    <w:p w:rsidR="00FC1224" w:rsidRPr="00D16BB8" w:rsidRDefault="00E00368" w:rsidP="009E1CF8">
      <w:pPr>
        <w:pStyle w:val="Header"/>
        <w:tabs>
          <w:tab w:val="clear" w:pos="4153"/>
          <w:tab w:val="clear" w:pos="8306"/>
        </w:tabs>
        <w:spacing w:line="23" w:lineRule="atLeast"/>
        <w:ind w:firstLine="720"/>
        <w:jc w:val="both"/>
        <w:rPr>
          <w:color w:val="000000"/>
        </w:rPr>
      </w:pPr>
      <w:r w:rsidRPr="00D16BB8">
        <w:rPr>
          <w:color w:val="000000"/>
          <w:lang w:val="en-GB"/>
        </w:rPr>
        <w:t xml:space="preserve">2.3. </w:t>
      </w:r>
      <w:r w:rsidR="00FC1224" w:rsidRPr="00D16BB8">
        <w:rPr>
          <w:color w:val="000000"/>
        </w:rPr>
        <w:t xml:space="preserve">Pakeisti </w:t>
      </w:r>
      <w:r w:rsidR="00DA374A" w:rsidRPr="00D16BB8">
        <w:rPr>
          <w:color w:val="000000"/>
        </w:rPr>
        <w:t>21</w:t>
      </w:r>
      <w:r w:rsidR="0050024F" w:rsidRPr="00D16BB8">
        <w:rPr>
          <w:color w:val="000000"/>
        </w:rPr>
        <w:t xml:space="preserve"> punkt</w:t>
      </w:r>
      <w:r w:rsidR="00620059" w:rsidRPr="00D16BB8">
        <w:rPr>
          <w:color w:val="000000"/>
        </w:rPr>
        <w:t>ą</w:t>
      </w:r>
      <w:r w:rsidR="0050024F" w:rsidRPr="00D16BB8">
        <w:rPr>
          <w:color w:val="000000"/>
        </w:rPr>
        <w:t xml:space="preserve"> ir jį išdėstyti taip:</w:t>
      </w:r>
    </w:p>
    <w:p w:rsidR="00DA374A" w:rsidRPr="00D16BB8" w:rsidRDefault="0050024F" w:rsidP="009E1CF8">
      <w:pPr>
        <w:pStyle w:val="Header"/>
        <w:spacing w:line="23" w:lineRule="atLeast"/>
        <w:ind w:firstLine="720"/>
        <w:jc w:val="both"/>
        <w:rPr>
          <w:color w:val="000000"/>
        </w:rPr>
      </w:pPr>
      <w:r w:rsidRPr="00D16BB8">
        <w:rPr>
          <w:color w:val="000000"/>
        </w:rPr>
        <w:t>„</w:t>
      </w:r>
      <w:r w:rsidR="00DA374A" w:rsidRPr="00D16BB8">
        <w:rPr>
          <w:color w:val="000000"/>
        </w:rPr>
        <w:t xml:space="preserve">21. Lengvatinio kredito sutartis projektui įgyvendinti (statybos darbams atlikti) pasirašoma, kai Projekto administratorius finansuotojui pateikia statybos rangos darbų sutarties projektui įgyvendinti, statybą leidžiančio dokumento (jeigu nepateikta anksčiau), kai statybos rangos darbai vykdomi pagal iš anksto parengtą techninį darbo projektą, kopijas ir dokumentą, patvirtinantį, kad statybos rangos darbai ir (ar) statybos rangos darbai kartu su projekto (techninio darbo projekto) parengimu nupirkti per viešosios įstaigos CPO LT administruojamas elektronines pirkimų sistemas. Jeigu statybos rangos darbai perkami ne per viešosios įstaigos CPO LT, atliekančios centrinės perkančiosios organizacijos funkcijas, elektronines pirkimų sistemas, kreipiantis dėl lengvatinio kredito sutarties sudarymo, kartu su nurodytais dokumentais ar jų kopijomis Projekto administratorius finansuotojui turi pateikti Agentūros išduotą dokumentą, patvirtinantį, kad statybos rangos darbų sutartis tinkama finansuoti. Agentūra, išduodama dokumentą, patvirtinantį, kad statybos rangos darbų sutartis tinkama finansuoti, įsitikina, kad statybos rangos darbai nupirkti Nutarime, Valstybės paramos sutartyje nustatyta tvarka, nupirktų darbų kaina neviršija </w:t>
      </w:r>
      <w:r w:rsidR="00DA374A" w:rsidRPr="00D16BB8">
        <w:rPr>
          <w:strike/>
          <w:color w:val="000000"/>
        </w:rPr>
        <w:t>investicijų plane ir</w:t>
      </w:r>
      <w:r w:rsidR="00DA374A" w:rsidRPr="00D16BB8">
        <w:rPr>
          <w:color w:val="000000"/>
        </w:rPr>
        <w:t xml:space="preserve"> Valstybės paramos sutartyje nustatytos statybos rangos darbų kainos ir nupirktų darbų kaina, tenkanti energinį efektyvumą didinančioms priemonėms, taip pat darbų kaina</w:t>
      </w:r>
      <w:r w:rsidR="00972717" w:rsidRPr="00D16BB8">
        <w:rPr>
          <w:b/>
          <w:color w:val="000000"/>
        </w:rPr>
        <w:t>,</w:t>
      </w:r>
      <w:r w:rsidR="00DA374A" w:rsidRPr="00D16BB8">
        <w:rPr>
          <w:color w:val="000000"/>
        </w:rPr>
        <w:t xml:space="preserve"> tenkanti butų ir kitų patalpų savininkų bendrosioms ir individualioms investicijoms, neviršija šių darbų kainos, nustatytos </w:t>
      </w:r>
      <w:r w:rsidR="00DA374A" w:rsidRPr="00D16BB8">
        <w:rPr>
          <w:strike/>
          <w:color w:val="000000"/>
        </w:rPr>
        <w:t>investicijų plane ir</w:t>
      </w:r>
      <w:r w:rsidR="00DA374A" w:rsidRPr="00D16BB8">
        <w:rPr>
          <w:color w:val="000000"/>
        </w:rPr>
        <w:t xml:space="preserve"> Valstybės paramos sutartyje. Šį dokumentą Projekto administratoriui (pridedant kopiją finansuotojui) Agentūra paštu arba elektroniniu paštu išsiunčia per 10 darbo dienų nuo Projekto administratoriaus kreipimosi. Agentūra, nustačiusi, </w:t>
      </w:r>
      <w:r w:rsidR="00DA374A" w:rsidRPr="00D16BB8">
        <w:rPr>
          <w:color w:val="000000" w:themeColor="text1"/>
        </w:rPr>
        <w:t xml:space="preserve">kad statybos rangos darbai nupirkti nesilaikant Nutarime, Valstybės paramos sutartyje nustatytos tvarkos ir (ar) jų kaina viršija </w:t>
      </w:r>
      <w:r w:rsidR="00DA374A" w:rsidRPr="00D16BB8">
        <w:rPr>
          <w:strike/>
          <w:color w:val="000000" w:themeColor="text1"/>
        </w:rPr>
        <w:t>investicijų plane</w:t>
      </w:r>
      <w:r w:rsidR="00DA374A" w:rsidRPr="00D16BB8">
        <w:rPr>
          <w:color w:val="000000" w:themeColor="text1"/>
        </w:rPr>
        <w:t xml:space="preserve"> </w:t>
      </w:r>
      <w:r w:rsidR="00DA374A" w:rsidRPr="00D16BB8">
        <w:rPr>
          <w:b/>
          <w:color w:val="000000" w:themeColor="text1"/>
        </w:rPr>
        <w:t xml:space="preserve">Valstybės paramos sutartyje </w:t>
      </w:r>
      <w:r w:rsidR="00DA374A" w:rsidRPr="00D16BB8">
        <w:rPr>
          <w:color w:val="000000" w:themeColor="text1"/>
        </w:rPr>
        <w:t xml:space="preserve">nustatytą statybos rangos darbų kainą, ir (ar) nupirktų darbų kaina, tenkanti energinį efektyvumą didinančioms priemonėms, </w:t>
      </w:r>
      <w:r w:rsidR="00DA374A" w:rsidRPr="00D16BB8">
        <w:rPr>
          <w:color w:val="000000"/>
        </w:rPr>
        <w:t>taip pat darbų kaina, tenkanti butų ir kitų patalpų savininkų</w:t>
      </w:r>
      <w:r w:rsidR="007A4468" w:rsidRPr="00D16BB8">
        <w:rPr>
          <w:color w:val="000000"/>
        </w:rPr>
        <w:t xml:space="preserve"> </w:t>
      </w:r>
      <w:r w:rsidR="007A4468" w:rsidRPr="00D16BB8">
        <w:rPr>
          <w:b/>
          <w:color w:val="000000"/>
        </w:rPr>
        <w:t>bendrosioms ir</w:t>
      </w:r>
      <w:r w:rsidR="00DA374A" w:rsidRPr="00D16BB8">
        <w:rPr>
          <w:color w:val="000000"/>
        </w:rPr>
        <w:t xml:space="preserve"> individualioms investicijoms, viršija šių darbų kainą, nustatytą </w:t>
      </w:r>
      <w:r w:rsidR="00DA374A" w:rsidRPr="00D16BB8">
        <w:rPr>
          <w:strike/>
          <w:color w:val="000000"/>
        </w:rPr>
        <w:t>investicijų plane ir</w:t>
      </w:r>
      <w:r w:rsidR="00DA374A" w:rsidRPr="00D16BB8">
        <w:rPr>
          <w:color w:val="000000"/>
        </w:rPr>
        <w:t xml:space="preserve"> Valstybės paramos sutartyje, šias aplinkybes nurodo dokumente ir per 10 darbo dienų paštu arba elektroniniu paštu išsiunčia jį Projekto administratoriui. Šiuo atveju lengvatinis kreditas statybos rangos darbams atlikti neteikiamas, kol pašalinami pastebėti trūkumai (darbai nuperkami nustatyta tvarka), arba </w:t>
      </w:r>
      <w:r w:rsidR="00DA374A" w:rsidRPr="00D16BB8">
        <w:rPr>
          <w:strike/>
          <w:color w:val="000000"/>
        </w:rPr>
        <w:t>prireikus Valstybės paramos sutartyje nustatyta tvarka</w:t>
      </w:r>
      <w:r w:rsidR="00DA374A" w:rsidRPr="00D16BB8">
        <w:rPr>
          <w:color w:val="000000"/>
        </w:rPr>
        <w:t xml:space="preserve"> </w:t>
      </w:r>
      <w:r w:rsidR="00DA374A" w:rsidRPr="00D16BB8">
        <w:rPr>
          <w:strike/>
          <w:color w:val="000000"/>
        </w:rPr>
        <w:t>patikslinamas</w:t>
      </w:r>
      <w:r w:rsidR="001B78C9" w:rsidRPr="00D16BB8">
        <w:rPr>
          <w:b/>
          <w:color w:val="000000"/>
        </w:rPr>
        <w:t>,</w:t>
      </w:r>
      <w:r w:rsidR="001B78C9" w:rsidRPr="00D16BB8">
        <w:rPr>
          <w:color w:val="000000"/>
        </w:rPr>
        <w:t xml:space="preserve"> </w:t>
      </w:r>
      <w:r w:rsidR="00EE6EF4" w:rsidRPr="00D16BB8">
        <w:rPr>
          <w:b/>
          <w:color w:val="000000"/>
        </w:rPr>
        <w:t>pagal</w:t>
      </w:r>
      <w:r w:rsidR="009278FE" w:rsidRPr="00D16BB8">
        <w:rPr>
          <w:color w:val="000000"/>
        </w:rPr>
        <w:t xml:space="preserve"> </w:t>
      </w:r>
      <w:r w:rsidR="001B78C9" w:rsidRPr="00D16BB8">
        <w:rPr>
          <w:b/>
          <w:color w:val="000000"/>
        </w:rPr>
        <w:t xml:space="preserve">Civilinio kodekso 4.85 straipsnyje nustatyta </w:t>
      </w:r>
      <w:r w:rsidR="00EE6EF4" w:rsidRPr="00D16BB8">
        <w:rPr>
          <w:b/>
          <w:color w:val="000000"/>
        </w:rPr>
        <w:t>tvarka</w:t>
      </w:r>
      <w:r w:rsidR="001B78C9" w:rsidRPr="00D16BB8">
        <w:rPr>
          <w:b/>
          <w:color w:val="000000"/>
        </w:rPr>
        <w:t xml:space="preserve"> priimt</w:t>
      </w:r>
      <w:r w:rsidR="009278FE" w:rsidRPr="00D16BB8">
        <w:rPr>
          <w:b/>
          <w:color w:val="000000"/>
        </w:rPr>
        <w:t>ą</w:t>
      </w:r>
      <w:r w:rsidR="001B78C9" w:rsidRPr="00D16BB8">
        <w:rPr>
          <w:b/>
          <w:color w:val="000000"/>
        </w:rPr>
        <w:t xml:space="preserve"> </w:t>
      </w:r>
      <w:r w:rsidR="00EE6EF4" w:rsidRPr="00D16BB8">
        <w:rPr>
          <w:b/>
          <w:color w:val="000000"/>
        </w:rPr>
        <w:t xml:space="preserve">butų ir kitų patalpų savininkų </w:t>
      </w:r>
      <w:r w:rsidR="001B78C9" w:rsidRPr="00D16BB8">
        <w:rPr>
          <w:b/>
          <w:color w:val="000000"/>
        </w:rPr>
        <w:t>sprendim</w:t>
      </w:r>
      <w:r w:rsidR="009278FE" w:rsidRPr="00D16BB8">
        <w:rPr>
          <w:b/>
          <w:color w:val="000000"/>
        </w:rPr>
        <w:t>ą</w:t>
      </w:r>
      <w:r w:rsidR="001B78C9" w:rsidRPr="00D16BB8">
        <w:rPr>
          <w:b/>
          <w:color w:val="000000"/>
        </w:rPr>
        <w:t xml:space="preserve"> dėl investicijų sumos keitimo </w:t>
      </w:r>
      <w:r w:rsidR="00DA374A" w:rsidRPr="00D16BB8">
        <w:rPr>
          <w:b/>
          <w:color w:val="000000"/>
        </w:rPr>
        <w:t xml:space="preserve">patikslinama </w:t>
      </w:r>
      <w:r w:rsidR="00DA374A" w:rsidRPr="00D16BB8">
        <w:rPr>
          <w:strike/>
          <w:color w:val="000000"/>
        </w:rPr>
        <w:t xml:space="preserve">investicijų planas ir </w:t>
      </w:r>
      <w:r w:rsidR="00DA374A" w:rsidRPr="00D16BB8">
        <w:rPr>
          <w:color w:val="000000"/>
        </w:rPr>
        <w:t>Valstybės paramos sutartis.</w:t>
      </w:r>
    </w:p>
    <w:p w:rsidR="0050024F" w:rsidRPr="00D16BB8" w:rsidRDefault="00DA374A" w:rsidP="009E1CF8">
      <w:pPr>
        <w:pStyle w:val="Header"/>
        <w:spacing w:line="23" w:lineRule="atLeast"/>
        <w:ind w:firstLine="720"/>
        <w:jc w:val="both"/>
        <w:rPr>
          <w:color w:val="000000"/>
        </w:rPr>
      </w:pPr>
      <w:r w:rsidRPr="00D16BB8">
        <w:rPr>
          <w:color w:val="000000"/>
        </w:rPr>
        <w:t xml:space="preserve">Statybos rangos darbų pirkimai arba </w:t>
      </w:r>
      <w:r w:rsidRPr="00D16BB8">
        <w:rPr>
          <w:strike/>
          <w:color w:val="000000"/>
        </w:rPr>
        <w:t>Nutarime nustatytu atveju</w:t>
      </w:r>
      <w:r w:rsidRPr="00D16BB8">
        <w:rPr>
          <w:color w:val="000000"/>
        </w:rPr>
        <w:t xml:space="preserve"> statybos rangos darbų kartu su projekto (techninio darbo projekto) parengimu pirkimai vykdomi tik turint finansuotojo sprendimą lengvatinio kredito sutarčiai sudaryti. Sudarant statybos rangos darbų arba statybos rangos darbų kartu su daugiabučio namo atnaujinimo (modernizavimo) projekto (techninio darbo projekto) parengimu pirkimo sutartį, Projekto administratorius privalo įsitikinti, kad nupirktų statybos rangos darbų ir projekto (techninio darbo projekto), kai statybos rangos darbų pirkimai vykdomi kartu su projekto (techninio darbo projekto) parengimu, parengimo kaina neviršija </w:t>
      </w:r>
      <w:r w:rsidRPr="00D16BB8">
        <w:rPr>
          <w:strike/>
          <w:color w:val="000000"/>
        </w:rPr>
        <w:t>investicijų plane ir</w:t>
      </w:r>
      <w:r w:rsidRPr="00D16BB8">
        <w:rPr>
          <w:color w:val="000000"/>
        </w:rPr>
        <w:t xml:space="preserve"> Valstybės paramos sutartyje nustatytos statybos rangos darbų ir projekto parengimo kainos ir nupirktų statybos rangos darbų kaina, tenkanti energinį efektyvumą </w:t>
      </w:r>
      <w:r w:rsidRPr="00D16BB8">
        <w:rPr>
          <w:color w:val="000000"/>
        </w:rPr>
        <w:lastRenderedPageBreak/>
        <w:t xml:space="preserve">didinančioms priemonėms, taip pat darbų kaina, tenkanti butų ir kitų patalpų savininkų bendrosioms ir individualioms investicijoms, neviršija šių darbų kainos, nustatytos </w:t>
      </w:r>
      <w:r w:rsidRPr="00D16BB8">
        <w:rPr>
          <w:strike/>
          <w:color w:val="000000"/>
        </w:rPr>
        <w:t>investicijų plane ir</w:t>
      </w:r>
      <w:r w:rsidRPr="00D16BB8">
        <w:rPr>
          <w:color w:val="000000"/>
        </w:rPr>
        <w:t xml:space="preserve"> Valstybės paramos sutartyje.“</w:t>
      </w:r>
    </w:p>
    <w:p w:rsidR="007D4C97" w:rsidRPr="00D16BB8" w:rsidRDefault="00E00368" w:rsidP="009E1CF8">
      <w:pPr>
        <w:pStyle w:val="Header"/>
        <w:spacing w:line="23" w:lineRule="atLeast"/>
        <w:ind w:firstLine="720"/>
        <w:jc w:val="both"/>
        <w:rPr>
          <w:color w:val="000000"/>
        </w:rPr>
      </w:pPr>
      <w:r w:rsidRPr="00D16BB8">
        <w:rPr>
          <w:color w:val="000000"/>
        </w:rPr>
        <w:t>2.4</w:t>
      </w:r>
      <w:r w:rsidR="007D4C97" w:rsidRPr="00D16BB8">
        <w:rPr>
          <w:color w:val="000000"/>
        </w:rPr>
        <w:t xml:space="preserve">. Pripažinti netekusiu galios </w:t>
      </w:r>
      <w:r w:rsidR="007D4C97" w:rsidRPr="00D16BB8">
        <w:rPr>
          <w:color w:val="000000"/>
          <w:lang w:val="en-GB"/>
        </w:rPr>
        <w:t xml:space="preserve">42.3 </w:t>
      </w:r>
      <w:proofErr w:type="spellStart"/>
      <w:r w:rsidR="007D4C97" w:rsidRPr="00D16BB8">
        <w:rPr>
          <w:color w:val="000000"/>
          <w:lang w:val="en-GB"/>
        </w:rPr>
        <w:t>papunkt</w:t>
      </w:r>
      <w:proofErr w:type="spellEnd"/>
      <w:r w:rsidR="007D4C97" w:rsidRPr="00D16BB8">
        <w:rPr>
          <w:color w:val="000000"/>
        </w:rPr>
        <w:t>į:</w:t>
      </w:r>
    </w:p>
    <w:p w:rsidR="00FE2ECE" w:rsidRPr="00D16BB8" w:rsidRDefault="007D4C97" w:rsidP="009E1CF8">
      <w:pPr>
        <w:pStyle w:val="Header"/>
        <w:spacing w:line="23" w:lineRule="atLeast"/>
        <w:ind w:firstLine="720"/>
        <w:jc w:val="both"/>
        <w:rPr>
          <w:color w:val="000000"/>
        </w:rPr>
      </w:pPr>
      <w:r w:rsidRPr="00D16BB8">
        <w:rPr>
          <w:color w:val="000000"/>
        </w:rPr>
        <w:t>„</w:t>
      </w:r>
      <w:r w:rsidR="00FE2ECE" w:rsidRPr="00D16BB8">
        <w:rPr>
          <w:strike/>
          <w:color w:val="000000"/>
        </w:rPr>
        <w:t>42.3. Valstybės paramos sutarties numeris ir data;</w:t>
      </w:r>
      <w:r w:rsidRPr="00D16BB8">
        <w:rPr>
          <w:color w:val="000000"/>
        </w:rPr>
        <w:t>“.</w:t>
      </w:r>
    </w:p>
    <w:p w:rsidR="007D4C97" w:rsidRPr="00D16BB8" w:rsidRDefault="007D4C97" w:rsidP="009E1CF8">
      <w:pPr>
        <w:pStyle w:val="Header"/>
        <w:spacing w:line="23" w:lineRule="atLeast"/>
        <w:ind w:firstLine="720"/>
        <w:jc w:val="both"/>
        <w:rPr>
          <w:color w:val="000000"/>
          <w:lang w:val="en-GB"/>
        </w:rPr>
      </w:pPr>
      <w:r w:rsidRPr="00D16BB8">
        <w:rPr>
          <w:color w:val="000000"/>
          <w:lang w:val="en-GB"/>
        </w:rPr>
        <w:t>2.</w:t>
      </w:r>
      <w:r w:rsidR="00E00368" w:rsidRPr="00D16BB8">
        <w:rPr>
          <w:color w:val="000000"/>
          <w:lang w:val="en-GB"/>
        </w:rPr>
        <w:t>5</w:t>
      </w:r>
      <w:r w:rsidRPr="00D16BB8">
        <w:rPr>
          <w:color w:val="000000"/>
          <w:lang w:val="en-GB"/>
        </w:rPr>
        <w:t xml:space="preserve">. </w:t>
      </w:r>
      <w:r w:rsidRPr="00D16BB8">
        <w:rPr>
          <w:color w:val="000000"/>
        </w:rPr>
        <w:t xml:space="preserve">Pripažinti netekusiu galios </w:t>
      </w:r>
      <w:r w:rsidRPr="00D16BB8">
        <w:rPr>
          <w:color w:val="000000"/>
          <w:lang w:val="en-GB"/>
        </w:rPr>
        <w:t xml:space="preserve">42.4 </w:t>
      </w:r>
      <w:proofErr w:type="spellStart"/>
      <w:r w:rsidRPr="00D16BB8">
        <w:rPr>
          <w:color w:val="000000"/>
          <w:lang w:val="en-GB"/>
        </w:rPr>
        <w:t>papunkt</w:t>
      </w:r>
      <w:proofErr w:type="spellEnd"/>
      <w:r w:rsidRPr="00D16BB8">
        <w:rPr>
          <w:color w:val="000000"/>
        </w:rPr>
        <w:t>į:</w:t>
      </w:r>
    </w:p>
    <w:p w:rsidR="00FE2ECE" w:rsidRPr="00D16BB8" w:rsidRDefault="007D4C97" w:rsidP="009E1CF8">
      <w:pPr>
        <w:pStyle w:val="Header"/>
        <w:spacing w:line="23" w:lineRule="atLeast"/>
        <w:ind w:firstLine="720"/>
        <w:jc w:val="both"/>
        <w:rPr>
          <w:color w:val="000000"/>
        </w:rPr>
      </w:pPr>
      <w:r w:rsidRPr="00D16BB8">
        <w:rPr>
          <w:color w:val="000000"/>
        </w:rPr>
        <w:t>„</w:t>
      </w:r>
      <w:r w:rsidR="00FE2ECE" w:rsidRPr="00D16BB8">
        <w:rPr>
          <w:strike/>
          <w:color w:val="000000"/>
        </w:rPr>
        <w:t>42.4. informacija apie projekto ar jo dalies rengimo organizatorius (nurodoma, ar projektas ar jo dalis parengti butų ir kitų patalpų savininkų sprendimu, ar projekto ar jo dalies rengimo organizatorius – savivaldybė ar Projekto administratorius);</w:t>
      </w:r>
      <w:r w:rsidRPr="00D16BB8">
        <w:rPr>
          <w:color w:val="000000"/>
        </w:rPr>
        <w:t>“.</w:t>
      </w:r>
    </w:p>
    <w:p w:rsidR="000A78FD" w:rsidRPr="00D16BB8" w:rsidRDefault="00FE2ECE" w:rsidP="009E1CF8">
      <w:pPr>
        <w:pStyle w:val="Header"/>
        <w:spacing w:line="23" w:lineRule="atLeast"/>
        <w:ind w:firstLine="720"/>
        <w:jc w:val="both"/>
        <w:rPr>
          <w:color w:val="000000"/>
        </w:rPr>
      </w:pPr>
      <w:r w:rsidRPr="00D16BB8">
        <w:rPr>
          <w:color w:val="000000"/>
        </w:rPr>
        <w:t>2.</w:t>
      </w:r>
      <w:r w:rsidR="00964F8B" w:rsidRPr="00D16BB8">
        <w:rPr>
          <w:color w:val="000000"/>
        </w:rPr>
        <w:t>6</w:t>
      </w:r>
      <w:r w:rsidRPr="00D16BB8">
        <w:rPr>
          <w:color w:val="000000"/>
        </w:rPr>
        <w:t xml:space="preserve">. </w:t>
      </w:r>
      <w:r w:rsidR="0015642E" w:rsidRPr="00D16BB8">
        <w:rPr>
          <w:color w:val="000000"/>
        </w:rPr>
        <w:t>Pakeisti 51 punktą ir jį išdėstyti taip:</w:t>
      </w:r>
    </w:p>
    <w:p w:rsidR="0015642E" w:rsidRPr="00D16BB8" w:rsidRDefault="0015642E" w:rsidP="009E1CF8">
      <w:pPr>
        <w:pStyle w:val="Header"/>
        <w:spacing w:line="23" w:lineRule="atLeast"/>
        <w:ind w:firstLine="720"/>
        <w:jc w:val="both"/>
        <w:rPr>
          <w:color w:val="000000"/>
          <w:lang w:val="en-GB"/>
        </w:rPr>
      </w:pPr>
      <w:r w:rsidRPr="00D16BB8">
        <w:rPr>
          <w:color w:val="000000"/>
        </w:rPr>
        <w:t>„</w:t>
      </w:r>
      <w:r w:rsidRPr="00D16BB8">
        <w:rPr>
          <w:color w:val="000000"/>
          <w:lang w:val="en-GB"/>
        </w:rPr>
        <w:t xml:space="preserve">51.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parama</w:t>
      </w:r>
      <w:proofErr w:type="spellEnd"/>
      <w:r w:rsidRPr="00D16BB8">
        <w:rPr>
          <w:color w:val="000000"/>
          <w:lang w:val="en-GB"/>
        </w:rPr>
        <w:t xml:space="preserve"> </w:t>
      </w:r>
      <w:proofErr w:type="spellStart"/>
      <w:r w:rsidRPr="00D16BB8">
        <w:rPr>
          <w:color w:val="000000"/>
          <w:lang w:val="en-GB"/>
        </w:rPr>
        <w:t>teikiama</w:t>
      </w:r>
      <w:proofErr w:type="spellEnd"/>
      <w:r w:rsidRPr="00D16BB8">
        <w:rPr>
          <w:color w:val="000000"/>
          <w:lang w:val="en-GB"/>
        </w:rPr>
        <w:t xml:space="preserve"> </w:t>
      </w:r>
      <w:proofErr w:type="spellStart"/>
      <w:r w:rsidRPr="00D16BB8">
        <w:rPr>
          <w:color w:val="000000"/>
          <w:lang w:val="en-GB"/>
        </w:rPr>
        <w:t>tokiomis</w:t>
      </w:r>
      <w:proofErr w:type="spellEnd"/>
      <w:r w:rsidRPr="00D16BB8">
        <w:rPr>
          <w:color w:val="000000"/>
          <w:lang w:val="en-GB"/>
        </w:rPr>
        <w:t xml:space="preserve"> </w:t>
      </w:r>
      <w:proofErr w:type="spellStart"/>
      <w:r w:rsidRPr="00D16BB8">
        <w:rPr>
          <w:color w:val="000000"/>
          <w:lang w:val="en-GB"/>
        </w:rPr>
        <w:t>dalimis</w:t>
      </w:r>
      <w:proofErr w:type="spellEnd"/>
      <w:r w:rsidRPr="00D16BB8">
        <w:rPr>
          <w:color w:val="000000"/>
          <w:lang w:val="en-GB"/>
        </w:rPr>
        <w:t>:</w:t>
      </w:r>
    </w:p>
    <w:p w:rsidR="0015642E" w:rsidRPr="00D16BB8" w:rsidRDefault="0015642E" w:rsidP="009E1CF8">
      <w:pPr>
        <w:pStyle w:val="Header"/>
        <w:spacing w:line="23" w:lineRule="atLeast"/>
        <w:ind w:firstLine="720"/>
        <w:jc w:val="both"/>
        <w:rPr>
          <w:color w:val="000000"/>
          <w:lang w:val="en-GB"/>
        </w:rPr>
      </w:pPr>
      <w:r w:rsidRPr="00D16BB8">
        <w:rPr>
          <w:color w:val="000000"/>
          <w:lang w:val="en-GB"/>
        </w:rPr>
        <w:t xml:space="preserve">51.1. </w:t>
      </w:r>
      <w:r w:rsidRPr="00D16BB8">
        <w:rPr>
          <w:strike/>
          <w:color w:val="000000"/>
          <w:lang w:val="en-GB"/>
        </w:rPr>
        <w:t>20</w:t>
      </w:r>
      <w:r w:rsidR="003677A5" w:rsidRPr="00D16BB8">
        <w:rPr>
          <w:color w:val="000000"/>
          <w:lang w:val="en-GB"/>
        </w:rPr>
        <w:t xml:space="preserve"> </w:t>
      </w:r>
      <w:r w:rsidR="004D72E6" w:rsidRPr="00D16BB8">
        <w:rPr>
          <w:b/>
          <w:color w:val="000000"/>
          <w:lang w:val="en-GB"/>
        </w:rPr>
        <w:t>15</w:t>
      </w:r>
      <w:r w:rsidR="003B26F4" w:rsidRPr="00D16BB8">
        <w:rPr>
          <w:color w:val="000000"/>
          <w:lang w:val="en-GB"/>
        </w:rPr>
        <w:t xml:space="preserve"> </w:t>
      </w:r>
      <w:proofErr w:type="spellStart"/>
      <w:r w:rsidRPr="00D16BB8">
        <w:rPr>
          <w:color w:val="000000"/>
          <w:lang w:val="en-GB"/>
        </w:rPr>
        <w:t>procentų</w:t>
      </w:r>
      <w:proofErr w:type="spellEnd"/>
      <w:r w:rsidRPr="00D16BB8">
        <w:rPr>
          <w:color w:val="000000"/>
          <w:lang w:val="en-GB"/>
        </w:rPr>
        <w:t xml:space="preserve"> </w:t>
      </w:r>
      <w:proofErr w:type="spellStart"/>
      <w:r w:rsidRPr="00D16BB8">
        <w:rPr>
          <w:color w:val="000000"/>
          <w:lang w:val="en-GB"/>
        </w:rPr>
        <w:t>projekto</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administravimo</w:t>
      </w:r>
      <w:proofErr w:type="spellEnd"/>
      <w:r w:rsidRPr="00D16BB8">
        <w:rPr>
          <w:color w:val="000000"/>
          <w:lang w:val="en-GB"/>
        </w:rPr>
        <w:t xml:space="preserve"> </w:t>
      </w:r>
      <w:proofErr w:type="spellStart"/>
      <w:r w:rsidRPr="00D16BB8">
        <w:rPr>
          <w:color w:val="000000"/>
          <w:lang w:val="en-GB"/>
        </w:rPr>
        <w:t>išlaidų</w:t>
      </w:r>
      <w:proofErr w:type="spellEnd"/>
      <w:r w:rsidRPr="00D16BB8">
        <w:rPr>
          <w:color w:val="000000"/>
          <w:lang w:val="en-GB"/>
        </w:rPr>
        <w:t xml:space="preserve">, </w:t>
      </w:r>
      <w:proofErr w:type="spellStart"/>
      <w:r w:rsidRPr="00D16BB8">
        <w:rPr>
          <w:color w:val="000000"/>
          <w:lang w:val="en-GB"/>
        </w:rPr>
        <w:t>numatytų</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sutartyje</w:t>
      </w:r>
      <w:proofErr w:type="spellEnd"/>
      <w:r w:rsidRPr="00D16BB8">
        <w:rPr>
          <w:color w:val="000000"/>
          <w:lang w:val="en-GB"/>
        </w:rPr>
        <w:t xml:space="preserve">, </w:t>
      </w:r>
      <w:proofErr w:type="spellStart"/>
      <w:r w:rsidRPr="00D16BB8">
        <w:rPr>
          <w:color w:val="000000"/>
          <w:lang w:val="en-GB"/>
        </w:rPr>
        <w:t>apmokama</w:t>
      </w:r>
      <w:proofErr w:type="spellEnd"/>
      <w:r w:rsidRPr="00D16BB8">
        <w:rPr>
          <w:color w:val="000000"/>
          <w:lang w:val="en-GB"/>
        </w:rPr>
        <w:t xml:space="preserve"> </w:t>
      </w:r>
      <w:proofErr w:type="spellStart"/>
      <w:r w:rsidRPr="00D16BB8">
        <w:rPr>
          <w:color w:val="000000"/>
          <w:lang w:val="en-GB"/>
        </w:rPr>
        <w:t>arba</w:t>
      </w:r>
      <w:proofErr w:type="spellEnd"/>
      <w:r w:rsidRPr="00D16BB8">
        <w:rPr>
          <w:color w:val="000000"/>
          <w:lang w:val="en-GB"/>
        </w:rPr>
        <w:t xml:space="preserve"> </w:t>
      </w:r>
      <w:proofErr w:type="spellStart"/>
      <w:r w:rsidRPr="00D16BB8">
        <w:rPr>
          <w:color w:val="000000"/>
          <w:lang w:val="en-GB"/>
        </w:rPr>
        <w:t>kompensuojama</w:t>
      </w:r>
      <w:proofErr w:type="spellEnd"/>
      <w:r w:rsidRPr="00D16BB8">
        <w:rPr>
          <w:color w:val="000000"/>
          <w:lang w:val="en-GB"/>
        </w:rPr>
        <w:t xml:space="preserve"> </w:t>
      </w:r>
      <w:proofErr w:type="spellStart"/>
      <w:r w:rsidRPr="00D16BB8">
        <w:rPr>
          <w:strike/>
          <w:color w:val="000000"/>
          <w:lang w:val="en-GB"/>
        </w:rPr>
        <w:t>sudarius</w:t>
      </w:r>
      <w:proofErr w:type="spellEnd"/>
      <w:r w:rsidRPr="00D16BB8">
        <w:rPr>
          <w:strike/>
          <w:color w:val="000000"/>
          <w:lang w:val="en-GB"/>
        </w:rPr>
        <w:t xml:space="preserve"> </w:t>
      </w:r>
      <w:proofErr w:type="spellStart"/>
      <w:r w:rsidRPr="00D16BB8">
        <w:rPr>
          <w:strike/>
          <w:color w:val="000000"/>
          <w:lang w:val="en-GB"/>
        </w:rPr>
        <w:t>statybos</w:t>
      </w:r>
      <w:proofErr w:type="spellEnd"/>
      <w:r w:rsidRPr="00D16BB8">
        <w:rPr>
          <w:strike/>
          <w:color w:val="000000"/>
          <w:lang w:val="en-GB"/>
        </w:rPr>
        <w:t xml:space="preserve"> </w:t>
      </w:r>
      <w:proofErr w:type="spellStart"/>
      <w:r w:rsidRPr="00D16BB8">
        <w:rPr>
          <w:strike/>
          <w:color w:val="000000"/>
          <w:lang w:val="en-GB"/>
        </w:rPr>
        <w:t>rangos</w:t>
      </w:r>
      <w:proofErr w:type="spellEnd"/>
      <w:r w:rsidRPr="00D16BB8">
        <w:rPr>
          <w:strike/>
          <w:color w:val="000000"/>
          <w:lang w:val="en-GB"/>
        </w:rPr>
        <w:t xml:space="preserve"> </w:t>
      </w:r>
      <w:proofErr w:type="spellStart"/>
      <w:r w:rsidRPr="00D16BB8">
        <w:rPr>
          <w:strike/>
          <w:color w:val="000000"/>
          <w:lang w:val="en-GB"/>
        </w:rPr>
        <w:t>darbų</w:t>
      </w:r>
      <w:proofErr w:type="spellEnd"/>
      <w:r w:rsidRPr="00D16BB8">
        <w:rPr>
          <w:strike/>
          <w:color w:val="000000"/>
          <w:lang w:val="en-GB"/>
        </w:rPr>
        <w:t xml:space="preserve"> </w:t>
      </w:r>
      <w:proofErr w:type="spellStart"/>
      <w:r w:rsidRPr="00D16BB8">
        <w:rPr>
          <w:strike/>
          <w:color w:val="000000"/>
          <w:lang w:val="en-GB"/>
        </w:rPr>
        <w:t>arba</w:t>
      </w:r>
      <w:proofErr w:type="spellEnd"/>
      <w:r w:rsidRPr="00D16BB8">
        <w:rPr>
          <w:strike/>
          <w:color w:val="000000"/>
          <w:lang w:val="en-GB"/>
        </w:rPr>
        <w:t xml:space="preserve"> </w:t>
      </w:r>
      <w:proofErr w:type="spellStart"/>
      <w:r w:rsidRPr="00D16BB8">
        <w:rPr>
          <w:strike/>
          <w:color w:val="000000"/>
          <w:lang w:val="en-GB"/>
        </w:rPr>
        <w:t>Nutarime</w:t>
      </w:r>
      <w:proofErr w:type="spellEnd"/>
      <w:r w:rsidRPr="00D16BB8">
        <w:rPr>
          <w:strike/>
          <w:color w:val="000000"/>
          <w:lang w:val="en-GB"/>
        </w:rPr>
        <w:t xml:space="preserve"> </w:t>
      </w:r>
      <w:proofErr w:type="spellStart"/>
      <w:r w:rsidRPr="00D16BB8">
        <w:rPr>
          <w:strike/>
          <w:color w:val="000000"/>
          <w:lang w:val="en-GB"/>
        </w:rPr>
        <w:t>nustatytu</w:t>
      </w:r>
      <w:proofErr w:type="spellEnd"/>
      <w:r w:rsidRPr="00D16BB8">
        <w:rPr>
          <w:strike/>
          <w:color w:val="000000"/>
          <w:lang w:val="en-GB"/>
        </w:rPr>
        <w:t xml:space="preserve"> </w:t>
      </w:r>
      <w:proofErr w:type="spellStart"/>
      <w:r w:rsidRPr="00D16BB8">
        <w:rPr>
          <w:strike/>
          <w:color w:val="000000"/>
          <w:lang w:val="en-GB"/>
        </w:rPr>
        <w:t>atveju</w:t>
      </w:r>
      <w:proofErr w:type="spellEnd"/>
      <w:r w:rsidRPr="00D16BB8">
        <w:rPr>
          <w:strike/>
          <w:color w:val="000000"/>
          <w:lang w:val="en-GB"/>
        </w:rPr>
        <w:t xml:space="preserve"> </w:t>
      </w:r>
      <w:proofErr w:type="spellStart"/>
      <w:r w:rsidRPr="00D16BB8">
        <w:rPr>
          <w:strike/>
          <w:color w:val="000000"/>
          <w:lang w:val="en-GB"/>
        </w:rPr>
        <w:t>statybos</w:t>
      </w:r>
      <w:proofErr w:type="spellEnd"/>
      <w:r w:rsidRPr="00D16BB8">
        <w:rPr>
          <w:strike/>
          <w:color w:val="000000"/>
          <w:lang w:val="en-GB"/>
        </w:rPr>
        <w:t xml:space="preserve"> </w:t>
      </w:r>
      <w:proofErr w:type="spellStart"/>
      <w:r w:rsidRPr="00D16BB8">
        <w:rPr>
          <w:strike/>
          <w:color w:val="000000"/>
          <w:lang w:val="en-GB"/>
        </w:rPr>
        <w:t>rangos</w:t>
      </w:r>
      <w:proofErr w:type="spellEnd"/>
      <w:r w:rsidRPr="00D16BB8">
        <w:rPr>
          <w:strike/>
          <w:color w:val="000000"/>
          <w:lang w:val="en-GB"/>
        </w:rPr>
        <w:t xml:space="preserve"> </w:t>
      </w:r>
      <w:proofErr w:type="spellStart"/>
      <w:r w:rsidRPr="00D16BB8">
        <w:rPr>
          <w:strike/>
          <w:color w:val="000000"/>
          <w:lang w:val="en-GB"/>
        </w:rPr>
        <w:t>darbų</w:t>
      </w:r>
      <w:proofErr w:type="spellEnd"/>
      <w:r w:rsidRPr="00D16BB8">
        <w:rPr>
          <w:strike/>
          <w:color w:val="000000"/>
          <w:lang w:val="en-GB"/>
        </w:rPr>
        <w:t xml:space="preserve"> </w:t>
      </w:r>
      <w:proofErr w:type="spellStart"/>
      <w:r w:rsidRPr="00D16BB8">
        <w:rPr>
          <w:strike/>
          <w:color w:val="000000"/>
          <w:lang w:val="en-GB"/>
        </w:rPr>
        <w:t>kartu</w:t>
      </w:r>
      <w:proofErr w:type="spellEnd"/>
      <w:r w:rsidRPr="00D16BB8">
        <w:rPr>
          <w:strike/>
          <w:color w:val="000000"/>
          <w:lang w:val="en-GB"/>
        </w:rPr>
        <w:t xml:space="preserve"> </w:t>
      </w:r>
      <w:proofErr w:type="spellStart"/>
      <w:r w:rsidRPr="00D16BB8">
        <w:rPr>
          <w:strike/>
          <w:color w:val="000000"/>
          <w:lang w:val="en-GB"/>
        </w:rPr>
        <w:t>su</w:t>
      </w:r>
      <w:proofErr w:type="spellEnd"/>
      <w:r w:rsidRPr="00D16BB8">
        <w:rPr>
          <w:strike/>
          <w:color w:val="000000"/>
          <w:lang w:val="en-GB"/>
        </w:rPr>
        <w:t xml:space="preserve"> </w:t>
      </w:r>
      <w:proofErr w:type="spellStart"/>
      <w:r w:rsidRPr="00D16BB8">
        <w:rPr>
          <w:strike/>
          <w:color w:val="000000"/>
          <w:lang w:val="en-GB"/>
        </w:rPr>
        <w:t>projekto</w:t>
      </w:r>
      <w:proofErr w:type="spellEnd"/>
      <w:r w:rsidRPr="00D16BB8">
        <w:rPr>
          <w:strike/>
          <w:color w:val="000000"/>
          <w:lang w:val="en-GB"/>
        </w:rPr>
        <w:t xml:space="preserve"> (</w:t>
      </w:r>
      <w:proofErr w:type="spellStart"/>
      <w:r w:rsidRPr="00D16BB8">
        <w:rPr>
          <w:strike/>
          <w:color w:val="000000"/>
          <w:lang w:val="en-GB"/>
        </w:rPr>
        <w:t>techninio</w:t>
      </w:r>
      <w:proofErr w:type="spellEnd"/>
      <w:r w:rsidRPr="00D16BB8">
        <w:rPr>
          <w:strike/>
          <w:color w:val="000000"/>
          <w:lang w:val="en-GB"/>
        </w:rPr>
        <w:t xml:space="preserve"> </w:t>
      </w:r>
      <w:proofErr w:type="spellStart"/>
      <w:r w:rsidRPr="00D16BB8">
        <w:rPr>
          <w:strike/>
          <w:color w:val="000000"/>
          <w:lang w:val="en-GB"/>
        </w:rPr>
        <w:t>darbo</w:t>
      </w:r>
      <w:proofErr w:type="spellEnd"/>
      <w:r w:rsidRPr="00D16BB8">
        <w:rPr>
          <w:strike/>
          <w:color w:val="000000"/>
          <w:lang w:val="en-GB"/>
        </w:rPr>
        <w:t xml:space="preserve"> </w:t>
      </w:r>
      <w:proofErr w:type="spellStart"/>
      <w:r w:rsidRPr="00D16BB8">
        <w:rPr>
          <w:strike/>
          <w:color w:val="000000"/>
          <w:lang w:val="en-GB"/>
        </w:rPr>
        <w:t>projekto</w:t>
      </w:r>
      <w:proofErr w:type="spellEnd"/>
      <w:r w:rsidRPr="00D16BB8">
        <w:rPr>
          <w:strike/>
          <w:color w:val="000000"/>
          <w:lang w:val="en-GB"/>
        </w:rPr>
        <w:t xml:space="preserve">) </w:t>
      </w:r>
      <w:proofErr w:type="spellStart"/>
      <w:r w:rsidRPr="00D16BB8">
        <w:rPr>
          <w:strike/>
          <w:color w:val="000000"/>
          <w:lang w:val="en-GB"/>
        </w:rPr>
        <w:t>parengimu</w:t>
      </w:r>
      <w:proofErr w:type="spellEnd"/>
      <w:r w:rsidRPr="00D16BB8">
        <w:rPr>
          <w:strike/>
          <w:color w:val="000000"/>
          <w:lang w:val="en-GB"/>
        </w:rPr>
        <w:t xml:space="preserve"> </w:t>
      </w:r>
      <w:proofErr w:type="spellStart"/>
      <w:r w:rsidRPr="00D16BB8">
        <w:rPr>
          <w:strike/>
          <w:color w:val="000000"/>
          <w:lang w:val="en-GB"/>
        </w:rPr>
        <w:t>sutartį</w:t>
      </w:r>
      <w:proofErr w:type="spellEnd"/>
      <w:r w:rsidRPr="00D16BB8">
        <w:rPr>
          <w:color w:val="000000"/>
          <w:lang w:val="en-GB"/>
        </w:rPr>
        <w:t xml:space="preserve"> </w:t>
      </w:r>
      <w:proofErr w:type="spellStart"/>
      <w:r w:rsidR="003677A5" w:rsidRPr="00D16BB8">
        <w:rPr>
          <w:b/>
          <w:color w:val="000000"/>
          <w:lang w:val="en-GB"/>
        </w:rPr>
        <w:t>pasirašius</w:t>
      </w:r>
      <w:proofErr w:type="spellEnd"/>
      <w:r w:rsidR="003677A5" w:rsidRPr="00D16BB8">
        <w:rPr>
          <w:color w:val="000000"/>
          <w:lang w:val="en-GB"/>
        </w:rPr>
        <w:t xml:space="preserve"> </w:t>
      </w:r>
      <w:proofErr w:type="spellStart"/>
      <w:r w:rsidR="003677A5" w:rsidRPr="00D16BB8">
        <w:rPr>
          <w:b/>
          <w:color w:val="000000"/>
          <w:lang w:val="en-GB"/>
        </w:rPr>
        <w:t>V</w:t>
      </w:r>
      <w:r w:rsidRPr="00D16BB8">
        <w:rPr>
          <w:b/>
          <w:color w:val="000000"/>
          <w:lang w:val="en-GB"/>
        </w:rPr>
        <w:t>alstyb</w:t>
      </w:r>
      <w:proofErr w:type="spellEnd"/>
      <w:r w:rsidRPr="00D16BB8">
        <w:rPr>
          <w:b/>
          <w:color w:val="000000"/>
        </w:rPr>
        <w:t>ės paramos sutartį</w:t>
      </w:r>
      <w:r w:rsidRPr="00D16BB8">
        <w:rPr>
          <w:color w:val="000000"/>
          <w:lang w:val="en-GB"/>
        </w:rPr>
        <w:t>;</w:t>
      </w:r>
    </w:p>
    <w:p w:rsidR="004D72E6" w:rsidRPr="00D16BB8" w:rsidRDefault="004D72E6" w:rsidP="009E1CF8">
      <w:pPr>
        <w:pStyle w:val="Header"/>
        <w:spacing w:line="23" w:lineRule="atLeast"/>
        <w:ind w:firstLine="720"/>
        <w:jc w:val="both"/>
        <w:rPr>
          <w:color w:val="000000"/>
        </w:rPr>
      </w:pPr>
      <w:r w:rsidRPr="00D16BB8">
        <w:rPr>
          <w:color w:val="000000"/>
          <w:lang w:val="en-GB"/>
        </w:rPr>
        <w:t xml:space="preserve">51.2. </w:t>
      </w:r>
      <w:r w:rsidRPr="00D16BB8">
        <w:rPr>
          <w:strike/>
          <w:color w:val="000000"/>
        </w:rPr>
        <w:t>60 procentų projekto įgyvendinimo administravimo išlaidų, numatytų Valstybės paramos sutartyje, apmokama arba kompensuojama projekto įgyvendinimo metu proporcingai atliktiems statybos rangos darbams</w:t>
      </w:r>
      <w:r w:rsidRPr="00D16BB8">
        <w:rPr>
          <w:color w:val="000000"/>
        </w:rPr>
        <w:t xml:space="preserve"> </w:t>
      </w:r>
      <w:r w:rsidRPr="00D16BB8">
        <w:rPr>
          <w:b/>
          <w:color w:val="000000"/>
          <w:lang w:val="en-GB"/>
        </w:rPr>
        <w:t>15</w:t>
      </w:r>
      <w:r w:rsidRPr="00D16BB8">
        <w:rPr>
          <w:b/>
          <w:color w:val="000000"/>
        </w:rPr>
        <w:t xml:space="preserve"> procentų projekto įgyvendinimo administravimo išlaidų, numatytų Valstybės paramos sutartyje, apmokama arba kompensuojama sudarius statybos rangos darbų arba statybos rangos darbų kartu su projekto (techninio darbo projekto) parengimu sutartį</w:t>
      </w:r>
      <w:r w:rsidRPr="00D16BB8">
        <w:rPr>
          <w:color w:val="000000"/>
        </w:rPr>
        <w:t>;</w:t>
      </w:r>
    </w:p>
    <w:p w:rsidR="004D72E6" w:rsidRPr="00D16BB8" w:rsidRDefault="004D72E6" w:rsidP="009E1CF8">
      <w:pPr>
        <w:pStyle w:val="Header"/>
        <w:spacing w:line="23" w:lineRule="atLeast"/>
        <w:ind w:firstLine="720"/>
        <w:jc w:val="both"/>
        <w:rPr>
          <w:b/>
          <w:color w:val="000000"/>
          <w:lang w:val="en-GB"/>
        </w:rPr>
      </w:pPr>
      <w:r w:rsidRPr="00D16BB8">
        <w:rPr>
          <w:color w:val="000000"/>
          <w:lang w:val="en-GB"/>
        </w:rPr>
        <w:t xml:space="preserve">51.3 </w:t>
      </w:r>
      <w:r w:rsidRPr="00D16BB8">
        <w:rPr>
          <w:strike/>
          <w:color w:val="000000"/>
        </w:rPr>
        <w:t>20 procentų projekto įgyvendinimo administravimo išlaidų, numatytų Valstybės paramos sutartyje, apmokama arba kompensuojama Projekto administratoriui atlikus Taisyklių 95 punkte nurodytus veiksmus</w:t>
      </w:r>
      <w:r w:rsidRPr="00D16BB8">
        <w:rPr>
          <w:color w:val="000000"/>
          <w:lang w:val="en-GB"/>
        </w:rPr>
        <w:t xml:space="preserve"> </w:t>
      </w:r>
      <w:r w:rsidRPr="00D16BB8">
        <w:rPr>
          <w:b/>
          <w:color w:val="000000"/>
          <w:lang w:val="en-GB"/>
        </w:rPr>
        <w:t>50</w:t>
      </w:r>
      <w:r w:rsidRPr="00D16BB8">
        <w:rPr>
          <w:color w:val="000000"/>
          <w:lang w:val="en-GB"/>
        </w:rPr>
        <w:t xml:space="preserve"> </w:t>
      </w:r>
      <w:proofErr w:type="spellStart"/>
      <w:r w:rsidRPr="00D16BB8">
        <w:rPr>
          <w:b/>
          <w:color w:val="000000"/>
          <w:lang w:val="en-GB"/>
        </w:rPr>
        <w:t>procentų</w:t>
      </w:r>
      <w:proofErr w:type="spellEnd"/>
      <w:r w:rsidRPr="00D16BB8">
        <w:rPr>
          <w:b/>
          <w:color w:val="000000"/>
          <w:lang w:val="en-GB"/>
        </w:rPr>
        <w:t xml:space="preserve"> </w:t>
      </w:r>
      <w:proofErr w:type="spellStart"/>
      <w:r w:rsidRPr="00D16BB8">
        <w:rPr>
          <w:b/>
          <w:color w:val="000000"/>
          <w:lang w:val="en-GB"/>
        </w:rPr>
        <w:t>projekto</w:t>
      </w:r>
      <w:proofErr w:type="spellEnd"/>
      <w:r w:rsidRPr="00D16BB8">
        <w:rPr>
          <w:b/>
          <w:color w:val="000000"/>
          <w:lang w:val="en-GB"/>
        </w:rPr>
        <w:t xml:space="preserve"> </w:t>
      </w:r>
      <w:proofErr w:type="spellStart"/>
      <w:r w:rsidRPr="00D16BB8">
        <w:rPr>
          <w:b/>
          <w:color w:val="000000"/>
          <w:lang w:val="en-GB"/>
        </w:rPr>
        <w:t>įgyvendinimo</w:t>
      </w:r>
      <w:proofErr w:type="spellEnd"/>
      <w:r w:rsidRPr="00D16BB8">
        <w:rPr>
          <w:b/>
          <w:color w:val="000000"/>
          <w:lang w:val="en-GB"/>
        </w:rPr>
        <w:t xml:space="preserve"> </w:t>
      </w:r>
      <w:proofErr w:type="spellStart"/>
      <w:r w:rsidRPr="00D16BB8">
        <w:rPr>
          <w:b/>
          <w:color w:val="000000"/>
          <w:lang w:val="en-GB"/>
        </w:rPr>
        <w:t>administravimo</w:t>
      </w:r>
      <w:proofErr w:type="spellEnd"/>
      <w:r w:rsidRPr="00D16BB8">
        <w:rPr>
          <w:b/>
          <w:color w:val="000000"/>
          <w:lang w:val="en-GB"/>
        </w:rPr>
        <w:t xml:space="preserve"> </w:t>
      </w:r>
      <w:proofErr w:type="spellStart"/>
      <w:r w:rsidRPr="00D16BB8">
        <w:rPr>
          <w:b/>
          <w:color w:val="000000"/>
          <w:lang w:val="en-GB"/>
        </w:rPr>
        <w:t>išlaidų</w:t>
      </w:r>
      <w:proofErr w:type="spellEnd"/>
      <w:r w:rsidRPr="00D16BB8">
        <w:rPr>
          <w:b/>
          <w:color w:val="000000"/>
          <w:lang w:val="en-GB"/>
        </w:rPr>
        <w:t xml:space="preserve">, </w:t>
      </w:r>
      <w:proofErr w:type="spellStart"/>
      <w:r w:rsidRPr="00D16BB8">
        <w:rPr>
          <w:b/>
          <w:color w:val="000000"/>
          <w:lang w:val="en-GB"/>
        </w:rPr>
        <w:t>numatytų</w:t>
      </w:r>
      <w:proofErr w:type="spellEnd"/>
      <w:r w:rsidRPr="00D16BB8">
        <w:rPr>
          <w:b/>
          <w:color w:val="000000"/>
          <w:lang w:val="en-GB"/>
        </w:rPr>
        <w:t xml:space="preserve"> </w:t>
      </w:r>
      <w:proofErr w:type="spellStart"/>
      <w:r w:rsidRPr="00D16BB8">
        <w:rPr>
          <w:b/>
          <w:color w:val="000000"/>
          <w:lang w:val="en-GB"/>
        </w:rPr>
        <w:t>Valstybės</w:t>
      </w:r>
      <w:proofErr w:type="spellEnd"/>
      <w:r w:rsidRPr="00D16BB8">
        <w:rPr>
          <w:b/>
          <w:color w:val="000000"/>
          <w:lang w:val="en-GB"/>
        </w:rPr>
        <w:t xml:space="preserve"> </w:t>
      </w:r>
      <w:proofErr w:type="spellStart"/>
      <w:r w:rsidRPr="00D16BB8">
        <w:rPr>
          <w:b/>
          <w:color w:val="000000"/>
          <w:lang w:val="en-GB"/>
        </w:rPr>
        <w:t>paramos</w:t>
      </w:r>
      <w:proofErr w:type="spellEnd"/>
      <w:r w:rsidRPr="00D16BB8">
        <w:rPr>
          <w:b/>
          <w:color w:val="000000"/>
          <w:lang w:val="en-GB"/>
        </w:rPr>
        <w:t xml:space="preserve"> </w:t>
      </w:r>
      <w:proofErr w:type="spellStart"/>
      <w:r w:rsidRPr="00D16BB8">
        <w:rPr>
          <w:b/>
          <w:color w:val="000000"/>
          <w:lang w:val="en-GB"/>
        </w:rPr>
        <w:t>sutartyje</w:t>
      </w:r>
      <w:proofErr w:type="spellEnd"/>
      <w:r w:rsidRPr="00D16BB8">
        <w:rPr>
          <w:b/>
          <w:color w:val="000000"/>
          <w:lang w:val="en-GB"/>
        </w:rPr>
        <w:t xml:space="preserve">, </w:t>
      </w:r>
      <w:proofErr w:type="spellStart"/>
      <w:r w:rsidRPr="00D16BB8">
        <w:rPr>
          <w:b/>
          <w:color w:val="000000"/>
          <w:lang w:val="en-GB"/>
        </w:rPr>
        <w:t>apmokama</w:t>
      </w:r>
      <w:proofErr w:type="spellEnd"/>
      <w:r w:rsidRPr="00D16BB8">
        <w:rPr>
          <w:b/>
          <w:color w:val="000000"/>
          <w:lang w:val="en-GB"/>
        </w:rPr>
        <w:t xml:space="preserve"> </w:t>
      </w:r>
      <w:proofErr w:type="spellStart"/>
      <w:r w:rsidRPr="00D16BB8">
        <w:rPr>
          <w:b/>
          <w:color w:val="000000"/>
          <w:lang w:val="en-GB"/>
        </w:rPr>
        <w:t>arba</w:t>
      </w:r>
      <w:proofErr w:type="spellEnd"/>
      <w:r w:rsidRPr="00D16BB8">
        <w:rPr>
          <w:b/>
          <w:color w:val="000000"/>
          <w:lang w:val="en-GB"/>
        </w:rPr>
        <w:t xml:space="preserve"> </w:t>
      </w:r>
      <w:proofErr w:type="spellStart"/>
      <w:r w:rsidRPr="00D16BB8">
        <w:rPr>
          <w:b/>
          <w:color w:val="000000"/>
          <w:lang w:val="en-GB"/>
        </w:rPr>
        <w:t>kompensuojama</w:t>
      </w:r>
      <w:proofErr w:type="spellEnd"/>
      <w:r w:rsidRPr="00D16BB8">
        <w:rPr>
          <w:b/>
          <w:color w:val="000000"/>
          <w:lang w:val="en-GB"/>
        </w:rPr>
        <w:t xml:space="preserve"> </w:t>
      </w:r>
      <w:proofErr w:type="spellStart"/>
      <w:r w:rsidRPr="00D16BB8">
        <w:rPr>
          <w:b/>
          <w:color w:val="000000"/>
          <w:lang w:val="en-GB"/>
        </w:rPr>
        <w:t>projekto</w:t>
      </w:r>
      <w:proofErr w:type="spellEnd"/>
      <w:r w:rsidRPr="00D16BB8">
        <w:rPr>
          <w:b/>
          <w:color w:val="000000"/>
          <w:lang w:val="en-GB"/>
        </w:rPr>
        <w:t xml:space="preserve"> </w:t>
      </w:r>
      <w:proofErr w:type="spellStart"/>
      <w:r w:rsidRPr="00D16BB8">
        <w:rPr>
          <w:b/>
          <w:color w:val="000000"/>
          <w:lang w:val="en-GB"/>
        </w:rPr>
        <w:t>įgyvendinimo</w:t>
      </w:r>
      <w:proofErr w:type="spellEnd"/>
      <w:r w:rsidRPr="00D16BB8">
        <w:rPr>
          <w:b/>
          <w:color w:val="000000"/>
          <w:lang w:val="en-GB"/>
        </w:rPr>
        <w:t xml:space="preserve"> </w:t>
      </w:r>
      <w:proofErr w:type="spellStart"/>
      <w:r w:rsidRPr="00D16BB8">
        <w:rPr>
          <w:b/>
          <w:color w:val="000000"/>
          <w:lang w:val="en-GB"/>
        </w:rPr>
        <w:t>metu</w:t>
      </w:r>
      <w:proofErr w:type="spellEnd"/>
      <w:r w:rsidRPr="00D16BB8">
        <w:rPr>
          <w:b/>
          <w:color w:val="000000"/>
          <w:lang w:val="en-GB"/>
        </w:rPr>
        <w:t xml:space="preserve"> </w:t>
      </w:r>
      <w:proofErr w:type="spellStart"/>
      <w:r w:rsidRPr="00D16BB8">
        <w:rPr>
          <w:b/>
          <w:color w:val="000000"/>
          <w:lang w:val="en-GB"/>
        </w:rPr>
        <w:t>proporcingai</w:t>
      </w:r>
      <w:proofErr w:type="spellEnd"/>
      <w:r w:rsidRPr="00D16BB8">
        <w:rPr>
          <w:b/>
          <w:color w:val="000000"/>
          <w:lang w:val="en-GB"/>
        </w:rPr>
        <w:t xml:space="preserve"> </w:t>
      </w:r>
      <w:proofErr w:type="spellStart"/>
      <w:r w:rsidRPr="00D16BB8">
        <w:rPr>
          <w:b/>
          <w:color w:val="000000"/>
          <w:lang w:val="en-GB"/>
        </w:rPr>
        <w:t>atliktiems</w:t>
      </w:r>
      <w:proofErr w:type="spellEnd"/>
      <w:r w:rsidRPr="00D16BB8">
        <w:rPr>
          <w:b/>
          <w:color w:val="000000"/>
          <w:lang w:val="en-GB"/>
        </w:rPr>
        <w:t xml:space="preserve"> </w:t>
      </w:r>
      <w:proofErr w:type="spellStart"/>
      <w:r w:rsidRPr="00D16BB8">
        <w:rPr>
          <w:b/>
          <w:color w:val="000000"/>
          <w:lang w:val="en-GB"/>
        </w:rPr>
        <w:t>statybos</w:t>
      </w:r>
      <w:proofErr w:type="spellEnd"/>
      <w:r w:rsidRPr="00D16BB8">
        <w:rPr>
          <w:b/>
          <w:color w:val="000000"/>
          <w:lang w:val="en-GB"/>
        </w:rPr>
        <w:t xml:space="preserve"> </w:t>
      </w:r>
      <w:proofErr w:type="spellStart"/>
      <w:r w:rsidRPr="00D16BB8">
        <w:rPr>
          <w:b/>
          <w:color w:val="000000"/>
          <w:lang w:val="en-GB"/>
        </w:rPr>
        <w:t>rangos</w:t>
      </w:r>
      <w:proofErr w:type="spellEnd"/>
      <w:r w:rsidRPr="00D16BB8">
        <w:rPr>
          <w:b/>
          <w:color w:val="000000"/>
          <w:lang w:val="en-GB"/>
        </w:rPr>
        <w:t xml:space="preserve"> </w:t>
      </w:r>
      <w:proofErr w:type="spellStart"/>
      <w:r w:rsidRPr="00D16BB8">
        <w:rPr>
          <w:b/>
          <w:color w:val="000000"/>
          <w:lang w:val="en-GB"/>
        </w:rPr>
        <w:t>darbams</w:t>
      </w:r>
      <w:proofErr w:type="spellEnd"/>
      <w:r w:rsidRPr="00D16BB8">
        <w:rPr>
          <w:b/>
          <w:color w:val="000000"/>
          <w:lang w:val="en-GB"/>
        </w:rPr>
        <w:t xml:space="preserve"> ne da</w:t>
      </w:r>
      <w:proofErr w:type="spellStart"/>
      <w:r w:rsidRPr="00D16BB8">
        <w:rPr>
          <w:b/>
          <w:color w:val="000000"/>
        </w:rPr>
        <w:t>žniau</w:t>
      </w:r>
      <w:proofErr w:type="spellEnd"/>
      <w:r w:rsidRPr="00D16BB8">
        <w:rPr>
          <w:b/>
          <w:color w:val="000000"/>
        </w:rPr>
        <w:t xml:space="preserve"> kaip kas du mėnesius</w:t>
      </w:r>
      <w:r w:rsidRPr="00D16BB8">
        <w:rPr>
          <w:b/>
          <w:color w:val="000000"/>
          <w:lang w:val="en-GB"/>
        </w:rPr>
        <w:t>;</w:t>
      </w:r>
    </w:p>
    <w:p w:rsidR="0015642E" w:rsidRPr="00D16BB8" w:rsidRDefault="004D72E6" w:rsidP="009E1CF8">
      <w:pPr>
        <w:pStyle w:val="Header"/>
        <w:spacing w:line="23" w:lineRule="atLeast"/>
        <w:ind w:firstLine="720"/>
        <w:jc w:val="both"/>
        <w:rPr>
          <w:b/>
          <w:color w:val="000000"/>
          <w:lang w:val="en-GB"/>
        </w:rPr>
      </w:pPr>
      <w:r w:rsidRPr="00D16BB8">
        <w:rPr>
          <w:b/>
          <w:color w:val="000000"/>
          <w:lang w:val="en-GB"/>
        </w:rPr>
        <w:t xml:space="preserve">51.4. </w:t>
      </w:r>
      <w:r w:rsidRPr="00D16BB8">
        <w:rPr>
          <w:b/>
          <w:color w:val="000000"/>
        </w:rPr>
        <w:t>20 procentų projekto įgyvendinimo administravimo išlaidų, numatytų Valstybės paramos sutartyje, apmokama arba kompensuojama Projekto administratoriui atlikus Taisyklių 95 punkte nurodytus veiksmus.</w:t>
      </w:r>
      <w:r w:rsidR="0015642E" w:rsidRPr="00D16BB8">
        <w:rPr>
          <w:color w:val="000000"/>
        </w:rPr>
        <w:t>“</w:t>
      </w:r>
    </w:p>
    <w:p w:rsidR="00572BB7" w:rsidRPr="00D16BB8" w:rsidRDefault="00E00368" w:rsidP="009E1CF8">
      <w:pPr>
        <w:pStyle w:val="Header"/>
        <w:spacing w:line="23" w:lineRule="atLeast"/>
        <w:ind w:firstLine="720"/>
        <w:jc w:val="both"/>
        <w:rPr>
          <w:color w:val="000000"/>
        </w:rPr>
      </w:pPr>
      <w:r w:rsidRPr="00D16BB8">
        <w:rPr>
          <w:color w:val="000000"/>
        </w:rPr>
        <w:t>2.</w:t>
      </w:r>
      <w:r w:rsidR="00964F8B" w:rsidRPr="00D16BB8">
        <w:rPr>
          <w:color w:val="000000"/>
        </w:rPr>
        <w:t>7</w:t>
      </w:r>
      <w:r w:rsidR="00572BB7" w:rsidRPr="00D16BB8">
        <w:rPr>
          <w:color w:val="000000"/>
        </w:rPr>
        <w:t xml:space="preserve">. Pripažinti netekusiu galios </w:t>
      </w:r>
      <w:r w:rsidR="00572BB7" w:rsidRPr="00D16BB8">
        <w:rPr>
          <w:color w:val="000000"/>
          <w:lang w:val="en-GB"/>
        </w:rPr>
        <w:t xml:space="preserve">52.3 </w:t>
      </w:r>
      <w:proofErr w:type="spellStart"/>
      <w:r w:rsidR="00572BB7" w:rsidRPr="00D16BB8">
        <w:rPr>
          <w:color w:val="000000"/>
          <w:lang w:val="en-GB"/>
        </w:rPr>
        <w:t>papunkt</w:t>
      </w:r>
      <w:proofErr w:type="spellEnd"/>
      <w:r w:rsidR="00572BB7" w:rsidRPr="00D16BB8">
        <w:rPr>
          <w:color w:val="000000"/>
        </w:rPr>
        <w:t>į:</w:t>
      </w:r>
    </w:p>
    <w:p w:rsidR="00572BB7" w:rsidRPr="00D16BB8" w:rsidRDefault="00572BB7" w:rsidP="009E1CF8">
      <w:pPr>
        <w:pStyle w:val="Header"/>
        <w:spacing w:line="23" w:lineRule="atLeast"/>
        <w:ind w:firstLine="720"/>
        <w:jc w:val="both"/>
        <w:rPr>
          <w:color w:val="000000"/>
        </w:rPr>
      </w:pPr>
      <w:r w:rsidRPr="00D16BB8">
        <w:rPr>
          <w:color w:val="000000"/>
        </w:rPr>
        <w:t>„</w:t>
      </w:r>
      <w:r w:rsidRPr="00D16BB8">
        <w:rPr>
          <w:strike/>
          <w:color w:val="000000"/>
        </w:rPr>
        <w:t>52.3. Valstybės paramos sutarties numeris ir data;</w:t>
      </w:r>
      <w:r w:rsidRPr="00D16BB8">
        <w:rPr>
          <w:color w:val="000000"/>
        </w:rPr>
        <w:t>“.</w:t>
      </w:r>
    </w:p>
    <w:p w:rsidR="00F212A3" w:rsidRPr="00D16BB8" w:rsidRDefault="00E00368" w:rsidP="009E1CF8">
      <w:pPr>
        <w:pStyle w:val="Header"/>
        <w:spacing w:line="23" w:lineRule="atLeast"/>
        <w:ind w:firstLine="720"/>
        <w:jc w:val="both"/>
        <w:rPr>
          <w:color w:val="000000"/>
        </w:rPr>
      </w:pPr>
      <w:r w:rsidRPr="00D16BB8">
        <w:rPr>
          <w:color w:val="000000"/>
        </w:rPr>
        <w:t>2.</w:t>
      </w:r>
      <w:r w:rsidR="00964F8B" w:rsidRPr="00D16BB8">
        <w:rPr>
          <w:color w:val="000000"/>
        </w:rPr>
        <w:t>8</w:t>
      </w:r>
      <w:r w:rsidR="00F212A3" w:rsidRPr="00D16BB8">
        <w:rPr>
          <w:color w:val="000000"/>
        </w:rPr>
        <w:t xml:space="preserve">. Pripažinti netekusiu galios </w:t>
      </w:r>
      <w:r w:rsidR="00F212A3" w:rsidRPr="00D16BB8">
        <w:rPr>
          <w:color w:val="000000"/>
          <w:lang w:val="en-GB"/>
        </w:rPr>
        <w:t xml:space="preserve">63.3 </w:t>
      </w:r>
      <w:proofErr w:type="spellStart"/>
      <w:r w:rsidR="00F212A3" w:rsidRPr="00D16BB8">
        <w:rPr>
          <w:color w:val="000000"/>
          <w:lang w:val="en-GB"/>
        </w:rPr>
        <w:t>papunkt</w:t>
      </w:r>
      <w:proofErr w:type="spellEnd"/>
      <w:r w:rsidR="00F212A3" w:rsidRPr="00D16BB8">
        <w:rPr>
          <w:color w:val="000000"/>
        </w:rPr>
        <w:t>į:</w:t>
      </w:r>
    </w:p>
    <w:p w:rsidR="00F212A3" w:rsidRPr="00D16BB8" w:rsidRDefault="00F212A3" w:rsidP="009E1CF8">
      <w:pPr>
        <w:pStyle w:val="Header"/>
        <w:spacing w:line="23" w:lineRule="atLeast"/>
        <w:ind w:firstLine="720"/>
        <w:jc w:val="both"/>
        <w:rPr>
          <w:color w:val="000000"/>
        </w:rPr>
      </w:pPr>
      <w:r w:rsidRPr="00D16BB8">
        <w:rPr>
          <w:color w:val="000000"/>
        </w:rPr>
        <w:t>„</w:t>
      </w:r>
      <w:r w:rsidRPr="00D16BB8">
        <w:rPr>
          <w:strike/>
          <w:color w:val="000000"/>
        </w:rPr>
        <w:t>63.3. Valstybės paramos sutarties numeris ir data;</w:t>
      </w:r>
      <w:r w:rsidRPr="00D16BB8">
        <w:rPr>
          <w:color w:val="000000"/>
        </w:rPr>
        <w:t>“.</w:t>
      </w:r>
    </w:p>
    <w:p w:rsidR="00F212A3" w:rsidRPr="00D16BB8" w:rsidRDefault="001A3A19" w:rsidP="009E1CF8">
      <w:pPr>
        <w:pStyle w:val="Header"/>
        <w:spacing w:line="23" w:lineRule="atLeast"/>
        <w:ind w:firstLine="720"/>
        <w:jc w:val="both"/>
        <w:rPr>
          <w:color w:val="000000"/>
        </w:rPr>
      </w:pPr>
      <w:r w:rsidRPr="00D16BB8">
        <w:rPr>
          <w:color w:val="000000"/>
        </w:rPr>
        <w:t>2.</w:t>
      </w:r>
      <w:r w:rsidR="00964F8B" w:rsidRPr="00D16BB8">
        <w:rPr>
          <w:color w:val="000000"/>
        </w:rPr>
        <w:t>9</w:t>
      </w:r>
      <w:r w:rsidR="00F212A3" w:rsidRPr="00D16BB8">
        <w:rPr>
          <w:color w:val="000000"/>
        </w:rPr>
        <w:t xml:space="preserve">. Pripažinti netekusiu galios </w:t>
      </w:r>
      <w:r w:rsidR="00F212A3" w:rsidRPr="00D16BB8">
        <w:rPr>
          <w:color w:val="000000"/>
          <w:lang w:val="en-GB"/>
        </w:rPr>
        <w:t xml:space="preserve">63.5 </w:t>
      </w:r>
      <w:proofErr w:type="spellStart"/>
      <w:r w:rsidR="00F212A3" w:rsidRPr="00D16BB8">
        <w:rPr>
          <w:color w:val="000000"/>
          <w:lang w:val="en-GB"/>
        </w:rPr>
        <w:t>papunkt</w:t>
      </w:r>
      <w:proofErr w:type="spellEnd"/>
      <w:r w:rsidR="00F212A3" w:rsidRPr="00D16BB8">
        <w:rPr>
          <w:color w:val="000000"/>
        </w:rPr>
        <w:t>į:</w:t>
      </w:r>
    </w:p>
    <w:p w:rsidR="00F212A3" w:rsidRPr="00D16BB8" w:rsidRDefault="00F212A3" w:rsidP="009E1CF8">
      <w:pPr>
        <w:pStyle w:val="Header"/>
        <w:spacing w:line="23" w:lineRule="atLeast"/>
        <w:ind w:firstLine="720"/>
        <w:jc w:val="both"/>
        <w:rPr>
          <w:color w:val="000000"/>
        </w:rPr>
      </w:pPr>
      <w:r w:rsidRPr="00D16BB8">
        <w:rPr>
          <w:color w:val="000000"/>
        </w:rPr>
        <w:t>„</w:t>
      </w:r>
      <w:r w:rsidRPr="00D16BB8">
        <w:rPr>
          <w:strike/>
          <w:color w:val="000000"/>
        </w:rPr>
        <w:t>63.5. informacija apie statybos techninį prižiūrėtoją (vardas pavardė, juridinio asmens pavadinimas; kvalifikacijos atestato numeris, išdavimo ir galiojimo data);</w:t>
      </w:r>
      <w:r w:rsidRPr="00D16BB8">
        <w:rPr>
          <w:color w:val="000000"/>
        </w:rPr>
        <w:t>“.</w:t>
      </w:r>
    </w:p>
    <w:p w:rsidR="00092A0A" w:rsidRPr="00D16BB8" w:rsidRDefault="00572BB7" w:rsidP="009E1CF8">
      <w:pPr>
        <w:pStyle w:val="Header"/>
        <w:spacing w:line="23" w:lineRule="atLeast"/>
        <w:ind w:firstLine="720"/>
        <w:jc w:val="both"/>
        <w:rPr>
          <w:color w:val="000000"/>
        </w:rPr>
      </w:pPr>
      <w:r w:rsidRPr="00D16BB8">
        <w:rPr>
          <w:color w:val="000000"/>
        </w:rPr>
        <w:t>2.</w:t>
      </w:r>
      <w:r w:rsidR="00964F8B" w:rsidRPr="00D16BB8">
        <w:rPr>
          <w:color w:val="000000"/>
        </w:rPr>
        <w:t>10</w:t>
      </w:r>
      <w:r w:rsidRPr="00D16BB8">
        <w:rPr>
          <w:color w:val="000000"/>
        </w:rPr>
        <w:t xml:space="preserve">. </w:t>
      </w:r>
      <w:r w:rsidR="00092A0A" w:rsidRPr="00D16BB8">
        <w:rPr>
          <w:color w:val="000000"/>
        </w:rPr>
        <w:t>Pakeisti 71.2 papunktį ir jį išdėstyti taip:</w:t>
      </w:r>
    </w:p>
    <w:p w:rsidR="00092A0A" w:rsidRPr="00D16BB8" w:rsidRDefault="00092A0A" w:rsidP="009E1CF8">
      <w:pPr>
        <w:pStyle w:val="Header"/>
        <w:spacing w:line="23" w:lineRule="atLeast"/>
        <w:ind w:firstLine="720"/>
        <w:jc w:val="both"/>
        <w:rPr>
          <w:color w:val="000000"/>
        </w:rPr>
      </w:pPr>
      <w:r w:rsidRPr="00D16BB8">
        <w:rPr>
          <w:color w:val="000000"/>
        </w:rPr>
        <w:t xml:space="preserve">„71.2. </w:t>
      </w:r>
      <w:r w:rsidRPr="00D16BB8">
        <w:rPr>
          <w:strike/>
          <w:color w:val="000000"/>
        </w:rPr>
        <w:t>papildomai kompensuojant 10 procentų investicijų, tenkančių šioms priemonėms įgyvendinti (jeigu projekto įgyvendinimo metu jos įgyvendinamos):</w:t>
      </w:r>
      <w:r w:rsidRPr="00D16BB8">
        <w:rPr>
          <w:color w:val="000000"/>
        </w:rPr>
        <w:t xml:space="preserve"> </w:t>
      </w:r>
      <w:r w:rsidRPr="00D16BB8">
        <w:rPr>
          <w:b/>
          <w:color w:val="000000"/>
        </w:rPr>
        <w:t xml:space="preserve">kai įgyvendinant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w:t>
      </w:r>
      <w:proofErr w:type="spellStart"/>
      <w:r w:rsidRPr="00D16BB8">
        <w:rPr>
          <w:b/>
          <w:color w:val="000000"/>
        </w:rPr>
        <w:t>termostatinius</w:t>
      </w:r>
      <w:proofErr w:type="spellEnd"/>
      <w:r w:rsidRPr="00D16BB8">
        <w:rPr>
          <w:b/>
          <w:color w:val="000000"/>
        </w:rPr>
        <w:t xml:space="preserve"> ventilius</w:t>
      </w:r>
      <w:r w:rsidR="00972717" w:rsidRPr="00D16BB8">
        <w:rPr>
          <w:b/>
          <w:color w:val="000000"/>
        </w:rPr>
        <w:t>,</w:t>
      </w:r>
      <w:r w:rsidRPr="00D16BB8">
        <w:rPr>
          <w:b/>
          <w:color w:val="000000"/>
        </w:rPr>
        <w:t xml:space="preserve"> </w:t>
      </w:r>
      <w:r w:rsidR="00EE6EF4" w:rsidRPr="00D16BB8">
        <w:rPr>
          <w:color w:val="000000"/>
        </w:rPr>
        <w:t>–</w:t>
      </w:r>
      <w:r w:rsidR="00EE6EF4" w:rsidRPr="00D16BB8">
        <w:rPr>
          <w:b/>
          <w:color w:val="000000"/>
        </w:rPr>
        <w:t xml:space="preserve"> </w:t>
      </w:r>
      <w:r w:rsidRPr="00D16BB8">
        <w:rPr>
          <w:b/>
          <w:color w:val="000000"/>
        </w:rPr>
        <w:t>papildomai kompensuojant 10 procentų šių priemonių įgyvendinimo kainos.</w:t>
      </w:r>
    </w:p>
    <w:p w:rsidR="00092A0A" w:rsidRPr="00D16BB8" w:rsidRDefault="00092A0A" w:rsidP="009E1CF8">
      <w:pPr>
        <w:pStyle w:val="Header"/>
        <w:spacing w:line="23" w:lineRule="atLeast"/>
        <w:ind w:firstLine="720"/>
        <w:jc w:val="both"/>
        <w:rPr>
          <w:strike/>
          <w:color w:val="000000"/>
        </w:rPr>
      </w:pPr>
      <w:r w:rsidRPr="00D16BB8">
        <w:rPr>
          <w:strike/>
          <w:color w:val="000000"/>
        </w:rPr>
        <w:t>71.2.1. daugiabučiame name įrengiamas atskiras ar modernizuojamas esamas neautomatizuotas šilumos punktas ir įrengiami balansiniai ventiliai ant stovų (įskaitant šildymo ir (ar) karšto vandens sistemos prijungimo darbus);</w:t>
      </w:r>
    </w:p>
    <w:p w:rsidR="00092A0A" w:rsidRPr="00D16BB8" w:rsidRDefault="00092A0A" w:rsidP="009E1CF8">
      <w:pPr>
        <w:pStyle w:val="Header"/>
        <w:spacing w:line="23" w:lineRule="atLeast"/>
        <w:ind w:firstLine="720"/>
        <w:jc w:val="both"/>
        <w:rPr>
          <w:color w:val="000000"/>
        </w:rPr>
      </w:pPr>
      <w:r w:rsidRPr="00D16BB8">
        <w:rPr>
          <w:strike/>
          <w:color w:val="000000"/>
        </w:rPr>
        <w:t xml:space="preserve">71.2.2. pertvarkoma ar keičiama šildymo sistema, butuose ir kitose patalpose įrengiant individualios šilumos apskaitos prietaisus ar daliklių sistemą ir (ar) </w:t>
      </w:r>
      <w:proofErr w:type="spellStart"/>
      <w:r w:rsidRPr="00D16BB8">
        <w:rPr>
          <w:strike/>
          <w:color w:val="000000"/>
        </w:rPr>
        <w:t>termostatinius</w:t>
      </w:r>
      <w:proofErr w:type="spellEnd"/>
      <w:r w:rsidRPr="00D16BB8">
        <w:rPr>
          <w:strike/>
          <w:color w:val="000000"/>
        </w:rPr>
        <w:t xml:space="preserve"> ventilius.</w:t>
      </w:r>
      <w:r w:rsidRPr="00D16BB8">
        <w:rPr>
          <w:color w:val="000000"/>
        </w:rPr>
        <w:t>“</w:t>
      </w:r>
    </w:p>
    <w:p w:rsidR="00D541A3" w:rsidRPr="00D16BB8" w:rsidRDefault="00092A0A" w:rsidP="009E1CF8">
      <w:pPr>
        <w:pStyle w:val="Header"/>
        <w:spacing w:line="23" w:lineRule="atLeast"/>
        <w:ind w:firstLine="720"/>
        <w:jc w:val="both"/>
        <w:rPr>
          <w:color w:val="000000"/>
        </w:rPr>
      </w:pPr>
      <w:r w:rsidRPr="00D16BB8">
        <w:rPr>
          <w:color w:val="000000"/>
        </w:rPr>
        <w:t>2.</w:t>
      </w:r>
      <w:r w:rsidR="00964F8B" w:rsidRPr="00D16BB8">
        <w:rPr>
          <w:color w:val="000000"/>
        </w:rPr>
        <w:t>11</w:t>
      </w:r>
      <w:r w:rsidRPr="00D16BB8">
        <w:rPr>
          <w:color w:val="000000"/>
        </w:rPr>
        <w:t>.</w:t>
      </w:r>
      <w:r w:rsidR="000F63B4" w:rsidRPr="00D16BB8">
        <w:rPr>
          <w:color w:val="000000"/>
        </w:rPr>
        <w:t xml:space="preserve"> Pakeisti 72 punktą ir jį išdėstyti taip:</w:t>
      </w:r>
    </w:p>
    <w:p w:rsidR="000F63B4" w:rsidRPr="00D16BB8" w:rsidRDefault="000F63B4" w:rsidP="009E1CF8">
      <w:pPr>
        <w:pStyle w:val="Header"/>
        <w:spacing w:line="23" w:lineRule="atLeast"/>
        <w:ind w:firstLine="720"/>
        <w:jc w:val="both"/>
        <w:rPr>
          <w:color w:val="000000"/>
        </w:rPr>
      </w:pPr>
      <w:r w:rsidRPr="00D16BB8">
        <w:rPr>
          <w:color w:val="000000"/>
        </w:rPr>
        <w:lastRenderedPageBreak/>
        <w:t xml:space="preserve">„72. Valstybės paramos, tenkančios energinį efektyvumą didinančioms priemonėms, dydis už faktiškai atliktus ir apmokėtus statybos rangos darbus apskaičiuojamas pagal statybos rangos sutartį, įkainotą veiklos grafiką, statybos darbų lokalines sąmatas, sąskaitas faktūras ir (ar) statybos rangos darbų priėmimo ir perdavimo aktus ir neturi viršyti Valstybės paramos sutartyje </w:t>
      </w:r>
      <w:r w:rsidRPr="00D16BB8">
        <w:rPr>
          <w:strike/>
          <w:color w:val="000000"/>
        </w:rPr>
        <w:t>ir investicijų plane</w:t>
      </w:r>
      <w:r w:rsidRPr="00D16BB8">
        <w:rPr>
          <w:color w:val="000000"/>
        </w:rPr>
        <w:t xml:space="preserve"> numatyto valstybės paramos dydžio.“</w:t>
      </w:r>
    </w:p>
    <w:p w:rsidR="00782665" w:rsidRPr="00D16BB8" w:rsidRDefault="00782665" w:rsidP="009E1CF8">
      <w:pPr>
        <w:pStyle w:val="Header"/>
        <w:spacing w:line="23" w:lineRule="atLeast"/>
        <w:ind w:firstLine="720"/>
        <w:jc w:val="both"/>
        <w:rPr>
          <w:color w:val="000000"/>
        </w:rPr>
      </w:pPr>
      <w:r w:rsidRPr="00D16BB8">
        <w:rPr>
          <w:color w:val="000000"/>
        </w:rPr>
        <w:t>2.</w:t>
      </w:r>
      <w:r w:rsidR="00964F8B" w:rsidRPr="00D16BB8">
        <w:rPr>
          <w:color w:val="000000"/>
        </w:rPr>
        <w:t>12</w:t>
      </w:r>
      <w:r w:rsidRPr="00D16BB8">
        <w:rPr>
          <w:color w:val="000000"/>
        </w:rPr>
        <w:t xml:space="preserve">. Pripažinti netekusiu galios </w:t>
      </w:r>
      <w:r w:rsidRPr="00D16BB8">
        <w:rPr>
          <w:color w:val="000000"/>
          <w:lang w:val="en-GB"/>
        </w:rPr>
        <w:t>74.3</w:t>
      </w:r>
      <w:r w:rsidRPr="00D16BB8">
        <w:rPr>
          <w:color w:val="000000"/>
        </w:rPr>
        <w:t xml:space="preserve"> papunktį:</w:t>
      </w:r>
    </w:p>
    <w:p w:rsidR="00782665" w:rsidRPr="00D16BB8" w:rsidRDefault="00782665" w:rsidP="009E1CF8">
      <w:pPr>
        <w:pStyle w:val="Header"/>
        <w:spacing w:line="23" w:lineRule="atLeast"/>
        <w:ind w:firstLine="720"/>
        <w:jc w:val="both"/>
        <w:rPr>
          <w:color w:val="000000"/>
        </w:rPr>
      </w:pPr>
      <w:r w:rsidRPr="00D16BB8">
        <w:rPr>
          <w:color w:val="000000"/>
        </w:rPr>
        <w:t>„</w:t>
      </w:r>
      <w:r w:rsidRPr="00D16BB8">
        <w:rPr>
          <w:strike/>
          <w:color w:val="000000"/>
        </w:rPr>
        <w:t>74.3. Valstybės paramos sutarties numeris ir data;</w:t>
      </w:r>
      <w:r w:rsidRPr="00D16BB8">
        <w:rPr>
          <w:color w:val="000000"/>
        </w:rPr>
        <w:t>“.</w:t>
      </w:r>
    </w:p>
    <w:p w:rsidR="000F63B4" w:rsidRPr="00D16BB8" w:rsidRDefault="000F63B4" w:rsidP="009E1CF8">
      <w:pPr>
        <w:pStyle w:val="Header"/>
        <w:spacing w:line="23" w:lineRule="atLeast"/>
        <w:ind w:firstLine="720"/>
        <w:jc w:val="both"/>
        <w:rPr>
          <w:color w:val="000000"/>
        </w:rPr>
      </w:pPr>
      <w:r w:rsidRPr="00D16BB8">
        <w:rPr>
          <w:color w:val="000000"/>
        </w:rPr>
        <w:t>2.</w:t>
      </w:r>
      <w:r w:rsidR="00964F8B" w:rsidRPr="00D16BB8">
        <w:rPr>
          <w:color w:val="000000"/>
        </w:rPr>
        <w:t>13</w:t>
      </w:r>
      <w:r w:rsidRPr="00D16BB8">
        <w:rPr>
          <w:color w:val="000000"/>
        </w:rPr>
        <w:t xml:space="preserve">. Pakeisti 76.2 </w:t>
      </w:r>
      <w:proofErr w:type="spellStart"/>
      <w:r w:rsidRPr="00D16BB8">
        <w:rPr>
          <w:color w:val="000000"/>
        </w:rPr>
        <w:t>pupunktį</w:t>
      </w:r>
      <w:proofErr w:type="spellEnd"/>
      <w:r w:rsidRPr="00D16BB8">
        <w:rPr>
          <w:color w:val="000000"/>
        </w:rPr>
        <w:t xml:space="preserve"> ir jį išdėstyti taip:</w:t>
      </w:r>
    </w:p>
    <w:p w:rsidR="000F63B4" w:rsidRPr="00D16BB8" w:rsidRDefault="000F63B4" w:rsidP="009E1CF8">
      <w:pPr>
        <w:pStyle w:val="Header"/>
        <w:spacing w:line="23" w:lineRule="atLeast"/>
        <w:ind w:firstLine="720"/>
        <w:jc w:val="both"/>
        <w:rPr>
          <w:color w:val="000000"/>
        </w:rPr>
      </w:pPr>
      <w:r w:rsidRPr="00D16BB8">
        <w:rPr>
          <w:color w:val="000000"/>
        </w:rPr>
        <w:t xml:space="preserve">„76.2. įsitikinti, kad investicijų į energinį efektyvumą didinančias priemones suma neviršija šių investicijų sumos, numatytos </w:t>
      </w:r>
      <w:r w:rsidRPr="00D16BB8">
        <w:rPr>
          <w:strike/>
          <w:color w:val="000000"/>
        </w:rPr>
        <w:t>investicijų plane (įskaitant investicijų plane numatytą bendrą individualių investicijų sumą) ir</w:t>
      </w:r>
      <w:r w:rsidRPr="00D16BB8">
        <w:rPr>
          <w:color w:val="000000"/>
        </w:rPr>
        <w:t xml:space="preserve"> Valstybės paramos sutartyje, ir bendra investicijų suma neviršija šių investicijų sumos, numatytos </w:t>
      </w:r>
      <w:r w:rsidRPr="00D16BB8">
        <w:rPr>
          <w:strike/>
          <w:color w:val="000000"/>
        </w:rPr>
        <w:t>investicijų plane ir</w:t>
      </w:r>
      <w:r w:rsidRPr="00D16BB8">
        <w:rPr>
          <w:color w:val="000000"/>
        </w:rPr>
        <w:t xml:space="preserve"> Valstybės paramos sutartyje;“.</w:t>
      </w:r>
    </w:p>
    <w:p w:rsidR="00F9621A" w:rsidRPr="00D16BB8" w:rsidRDefault="00F9621A" w:rsidP="009E1CF8">
      <w:pPr>
        <w:pStyle w:val="Header"/>
        <w:spacing w:line="23" w:lineRule="atLeast"/>
        <w:ind w:firstLine="720"/>
        <w:jc w:val="both"/>
        <w:rPr>
          <w:color w:val="000000"/>
        </w:rPr>
      </w:pPr>
      <w:r w:rsidRPr="00D16BB8">
        <w:rPr>
          <w:color w:val="000000"/>
          <w:lang w:val="en-GB"/>
        </w:rPr>
        <w:t>2.</w:t>
      </w:r>
      <w:r w:rsidR="00964F8B" w:rsidRPr="00D16BB8">
        <w:rPr>
          <w:color w:val="000000"/>
          <w:lang w:val="en-GB"/>
        </w:rPr>
        <w:t>14</w:t>
      </w:r>
      <w:r w:rsidRPr="00D16BB8">
        <w:rPr>
          <w:color w:val="000000"/>
          <w:lang w:val="en-GB"/>
        </w:rPr>
        <w:t xml:space="preserve">. </w:t>
      </w:r>
      <w:r w:rsidRPr="00D16BB8">
        <w:rPr>
          <w:color w:val="000000"/>
        </w:rPr>
        <w:t xml:space="preserve">Pripažinti netekusiu galios </w:t>
      </w:r>
      <w:r w:rsidRPr="00D16BB8">
        <w:rPr>
          <w:color w:val="000000"/>
          <w:lang w:val="en-GB"/>
        </w:rPr>
        <w:t>86.3</w:t>
      </w:r>
      <w:r w:rsidRPr="00D16BB8">
        <w:rPr>
          <w:color w:val="000000"/>
        </w:rPr>
        <w:t xml:space="preserve"> papunktį:</w:t>
      </w:r>
    </w:p>
    <w:p w:rsidR="00F9621A" w:rsidRPr="00D16BB8" w:rsidRDefault="00F9621A" w:rsidP="009E1CF8">
      <w:pPr>
        <w:pStyle w:val="Header"/>
        <w:spacing w:line="23" w:lineRule="atLeast"/>
        <w:ind w:firstLine="720"/>
        <w:jc w:val="both"/>
        <w:rPr>
          <w:color w:val="000000"/>
        </w:rPr>
      </w:pPr>
      <w:r w:rsidRPr="00D16BB8">
        <w:rPr>
          <w:color w:val="000000"/>
        </w:rPr>
        <w:t>„</w:t>
      </w:r>
      <w:r w:rsidRPr="00D16BB8">
        <w:rPr>
          <w:strike/>
          <w:color w:val="000000"/>
        </w:rPr>
        <w:t>86.3. Valstybės paramos sutarties numeris ir data;</w:t>
      </w:r>
      <w:r w:rsidRPr="00D16BB8">
        <w:rPr>
          <w:color w:val="000000"/>
        </w:rPr>
        <w:t>“.</w:t>
      </w:r>
    </w:p>
    <w:p w:rsidR="003B1A42" w:rsidRPr="00D16BB8" w:rsidRDefault="003B1A42" w:rsidP="009E1CF8">
      <w:pPr>
        <w:pStyle w:val="Header"/>
        <w:spacing w:line="23" w:lineRule="atLeast"/>
        <w:ind w:firstLine="720"/>
        <w:jc w:val="both"/>
        <w:rPr>
          <w:color w:val="000000"/>
        </w:rPr>
      </w:pPr>
      <w:r w:rsidRPr="00D16BB8">
        <w:rPr>
          <w:color w:val="000000"/>
          <w:lang w:val="en-GB"/>
        </w:rPr>
        <w:t>2.</w:t>
      </w:r>
      <w:r w:rsidR="001A3A19" w:rsidRPr="00D16BB8">
        <w:rPr>
          <w:color w:val="000000"/>
          <w:lang w:val="en-GB"/>
        </w:rPr>
        <w:t>1</w:t>
      </w:r>
      <w:r w:rsidR="00964F8B" w:rsidRPr="00D16BB8">
        <w:rPr>
          <w:color w:val="000000"/>
          <w:lang w:val="en-GB"/>
        </w:rPr>
        <w:t>5</w:t>
      </w:r>
      <w:r w:rsidRPr="00D16BB8">
        <w:rPr>
          <w:color w:val="000000"/>
          <w:lang w:val="en-GB"/>
        </w:rPr>
        <w:t>. P</w:t>
      </w:r>
      <w:proofErr w:type="spellStart"/>
      <w:r w:rsidRPr="00D16BB8">
        <w:rPr>
          <w:color w:val="000000"/>
        </w:rPr>
        <w:t>akeisti</w:t>
      </w:r>
      <w:proofErr w:type="spellEnd"/>
      <w:r w:rsidRPr="00D16BB8">
        <w:rPr>
          <w:color w:val="000000"/>
        </w:rPr>
        <w:t xml:space="preserve"> 9</w:t>
      </w:r>
      <w:r w:rsidRPr="00D16BB8">
        <w:rPr>
          <w:color w:val="000000"/>
          <w:lang w:val="en-GB"/>
        </w:rPr>
        <w:t xml:space="preserve">1 </w:t>
      </w:r>
      <w:r w:rsidRPr="00D16BB8">
        <w:rPr>
          <w:color w:val="000000"/>
        </w:rPr>
        <w:t>punktą ir jį išdėstyti taip:</w:t>
      </w:r>
    </w:p>
    <w:p w:rsidR="003B1A42" w:rsidRPr="00D16BB8" w:rsidRDefault="003B1A42" w:rsidP="009E1CF8">
      <w:pPr>
        <w:pStyle w:val="Header"/>
        <w:spacing w:line="23" w:lineRule="atLeast"/>
        <w:ind w:firstLine="720"/>
        <w:jc w:val="both"/>
        <w:rPr>
          <w:color w:val="000000"/>
          <w:lang w:val="en-GB"/>
        </w:rPr>
      </w:pPr>
      <w:r w:rsidRPr="00D16BB8">
        <w:rPr>
          <w:color w:val="000000"/>
        </w:rPr>
        <w:t xml:space="preserve">„91. Projektų įgyvendinimo priežiūrą, vadovaujantis </w:t>
      </w:r>
      <w:r w:rsidRPr="00D16BB8">
        <w:rPr>
          <w:strike/>
          <w:color w:val="000000"/>
        </w:rPr>
        <w:t>šiomis</w:t>
      </w:r>
      <w:r w:rsidRPr="00D16BB8">
        <w:rPr>
          <w:color w:val="000000"/>
        </w:rPr>
        <w:t xml:space="preserve"> Taisyklėmis ir </w:t>
      </w:r>
      <w:r w:rsidRPr="00D16BB8">
        <w:rPr>
          <w:strike/>
          <w:color w:val="000000"/>
        </w:rPr>
        <w:t>Aplinkos ministerijos</w:t>
      </w:r>
      <w:r w:rsidRPr="00D16BB8">
        <w:rPr>
          <w:color w:val="000000"/>
        </w:rPr>
        <w:t xml:space="preserve"> </w:t>
      </w:r>
      <w:r w:rsidR="00554648" w:rsidRPr="00D16BB8">
        <w:rPr>
          <w:b/>
          <w:color w:val="000000"/>
        </w:rPr>
        <w:t xml:space="preserve">Agentūros </w:t>
      </w:r>
      <w:r w:rsidRPr="00D16BB8">
        <w:rPr>
          <w:color w:val="000000"/>
        </w:rPr>
        <w:t>tvirtinamu Daugiabučių namų atnaujinimo (modernizavimo) projektų įgyvendinimo priežiūros tvarkos aprašu, vykdo Agentūra.“</w:t>
      </w:r>
    </w:p>
    <w:p w:rsidR="00D44A1A" w:rsidRPr="00D16BB8" w:rsidRDefault="00300FE5" w:rsidP="009E1CF8">
      <w:pPr>
        <w:pStyle w:val="Header"/>
        <w:spacing w:line="23" w:lineRule="atLeast"/>
        <w:ind w:firstLine="720"/>
        <w:jc w:val="both"/>
        <w:rPr>
          <w:color w:val="000000"/>
        </w:rPr>
      </w:pPr>
      <w:r w:rsidRPr="00D16BB8">
        <w:rPr>
          <w:color w:val="000000"/>
          <w:lang w:val="en-GB"/>
        </w:rPr>
        <w:t xml:space="preserve">3. </w:t>
      </w:r>
      <w:r w:rsidR="005A4467" w:rsidRPr="00D16BB8">
        <w:rPr>
          <w:color w:val="000000"/>
        </w:rPr>
        <w:t>Nustatyti, kad</w:t>
      </w:r>
      <w:r w:rsidR="00D44A1A" w:rsidRPr="00D16BB8">
        <w:rPr>
          <w:color w:val="000000"/>
        </w:rPr>
        <w:t>:</w:t>
      </w:r>
    </w:p>
    <w:p w:rsidR="00300FE5" w:rsidRPr="00D16BB8" w:rsidRDefault="00D44A1A" w:rsidP="009E1CF8">
      <w:pPr>
        <w:pStyle w:val="Header"/>
        <w:spacing w:line="23" w:lineRule="atLeast"/>
        <w:ind w:firstLine="720"/>
        <w:jc w:val="both"/>
        <w:rPr>
          <w:color w:val="000000"/>
        </w:rPr>
      </w:pPr>
      <w:r w:rsidRPr="00D16BB8">
        <w:rPr>
          <w:color w:val="000000"/>
        </w:rPr>
        <w:t>3.1.</w:t>
      </w:r>
      <w:r w:rsidR="005A4467" w:rsidRPr="00D16BB8">
        <w:rPr>
          <w:color w:val="000000"/>
        </w:rPr>
        <w:t xml:space="preserve"> šis nutarimas įsigalioja 2022 m. sausio 1 d.</w:t>
      </w:r>
    </w:p>
    <w:p w:rsidR="00836C2A" w:rsidRPr="00D16BB8" w:rsidRDefault="00836C2A" w:rsidP="009E1CF8">
      <w:pPr>
        <w:pStyle w:val="Header"/>
        <w:spacing w:line="23" w:lineRule="atLeast"/>
        <w:ind w:firstLine="720"/>
        <w:jc w:val="both"/>
        <w:rPr>
          <w:color w:val="000000"/>
          <w:lang w:val="en-GB"/>
        </w:rPr>
      </w:pPr>
      <w:r w:rsidRPr="00D16BB8">
        <w:rPr>
          <w:color w:val="000000"/>
          <w:lang w:val="en-GB"/>
        </w:rPr>
        <w:t xml:space="preserve">3.2. </w:t>
      </w:r>
      <w:proofErr w:type="spellStart"/>
      <w:proofErr w:type="gramStart"/>
      <w:r w:rsidRPr="00D16BB8">
        <w:rPr>
          <w:color w:val="000000"/>
          <w:lang w:val="en-GB"/>
        </w:rPr>
        <w:t>nauji</w:t>
      </w:r>
      <w:proofErr w:type="spellEnd"/>
      <w:proofErr w:type="gramEnd"/>
      <w:r w:rsidRPr="00D16BB8">
        <w:rPr>
          <w:color w:val="000000"/>
          <w:lang w:val="en-GB"/>
        </w:rPr>
        <w:t xml:space="preserve"> </w:t>
      </w:r>
      <w:proofErr w:type="spellStart"/>
      <w:r w:rsidRPr="00D16BB8">
        <w:rPr>
          <w:color w:val="000000"/>
          <w:lang w:val="en-GB"/>
        </w:rPr>
        <w:t>projektų</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administravimo</w:t>
      </w:r>
      <w:proofErr w:type="spellEnd"/>
      <w:r w:rsidR="00097EEF" w:rsidRPr="00D16BB8">
        <w:rPr>
          <w:color w:val="000000"/>
          <w:lang w:val="en-GB"/>
        </w:rPr>
        <w:t xml:space="preserve"> </w:t>
      </w:r>
      <w:proofErr w:type="spellStart"/>
      <w:r w:rsidR="00097EEF" w:rsidRPr="00D16BB8">
        <w:rPr>
          <w:color w:val="000000"/>
          <w:lang w:val="en-GB"/>
        </w:rPr>
        <w:t>išlaidų</w:t>
      </w:r>
      <w:proofErr w:type="spellEnd"/>
      <w:r w:rsidRPr="00D16BB8">
        <w:rPr>
          <w:color w:val="000000"/>
          <w:lang w:val="en-GB"/>
        </w:rPr>
        <w:t xml:space="preserve"> </w:t>
      </w:r>
      <w:proofErr w:type="spellStart"/>
      <w:r w:rsidRPr="00D16BB8">
        <w:rPr>
          <w:color w:val="000000"/>
          <w:lang w:val="en-GB"/>
        </w:rPr>
        <w:t>dydžiai</w:t>
      </w:r>
      <w:proofErr w:type="spellEnd"/>
      <w:r w:rsidRPr="00D16BB8">
        <w:rPr>
          <w:color w:val="000000"/>
          <w:lang w:val="en-GB"/>
        </w:rPr>
        <w:t xml:space="preserve">, </w:t>
      </w:r>
      <w:proofErr w:type="spellStart"/>
      <w:r w:rsidRPr="00D16BB8">
        <w:rPr>
          <w:color w:val="000000"/>
          <w:lang w:val="en-GB"/>
        </w:rPr>
        <w:t>nekeičiant</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investicijų</w:t>
      </w:r>
      <w:proofErr w:type="spellEnd"/>
      <w:r w:rsidRPr="00D16BB8">
        <w:rPr>
          <w:color w:val="000000"/>
          <w:lang w:val="en-GB"/>
        </w:rPr>
        <w:t xml:space="preserve"> </w:t>
      </w:r>
      <w:proofErr w:type="spellStart"/>
      <w:r w:rsidRPr="00D16BB8">
        <w:rPr>
          <w:color w:val="000000"/>
          <w:lang w:val="en-GB"/>
        </w:rPr>
        <w:t>plano</w:t>
      </w:r>
      <w:proofErr w:type="spellEnd"/>
      <w:r w:rsidRPr="00D16BB8">
        <w:rPr>
          <w:color w:val="000000"/>
          <w:lang w:val="en-GB"/>
        </w:rPr>
        <w:t xml:space="preserve">, </w:t>
      </w:r>
      <w:proofErr w:type="spellStart"/>
      <w:r w:rsidRPr="00D16BB8">
        <w:rPr>
          <w:color w:val="000000"/>
          <w:lang w:val="en-GB"/>
        </w:rPr>
        <w:t>taikomi</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projektams</w:t>
      </w:r>
      <w:proofErr w:type="spellEnd"/>
      <w:r w:rsidRPr="00D16BB8">
        <w:rPr>
          <w:color w:val="000000"/>
          <w:lang w:val="en-GB"/>
        </w:rPr>
        <w:t xml:space="preserve">, </w:t>
      </w:r>
      <w:proofErr w:type="spellStart"/>
      <w:r w:rsidRPr="00D16BB8">
        <w:rPr>
          <w:color w:val="000000"/>
          <w:lang w:val="en-GB"/>
        </w:rPr>
        <w:t>dėl</w:t>
      </w:r>
      <w:proofErr w:type="spellEnd"/>
      <w:r w:rsidRPr="00D16BB8">
        <w:rPr>
          <w:color w:val="000000"/>
          <w:lang w:val="en-GB"/>
        </w:rPr>
        <w:t xml:space="preserve"> </w:t>
      </w:r>
      <w:proofErr w:type="spellStart"/>
      <w:r w:rsidRPr="00D16BB8">
        <w:rPr>
          <w:color w:val="000000"/>
          <w:lang w:val="en-GB"/>
        </w:rPr>
        <w:t>kurių</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00D16BB8">
        <w:rPr>
          <w:color w:val="000000"/>
          <w:lang w:val="en-GB"/>
        </w:rPr>
        <w:t>sutartys</w:t>
      </w:r>
      <w:proofErr w:type="spellEnd"/>
      <w:r w:rsidRPr="00D16BB8">
        <w:rPr>
          <w:color w:val="000000"/>
          <w:lang w:val="en-GB"/>
        </w:rPr>
        <w:t xml:space="preserve"> </w:t>
      </w:r>
      <w:proofErr w:type="spellStart"/>
      <w:r w:rsidRPr="00D16BB8">
        <w:rPr>
          <w:color w:val="000000"/>
          <w:lang w:val="en-GB"/>
        </w:rPr>
        <w:t>pasirašomos</w:t>
      </w:r>
      <w:proofErr w:type="spellEnd"/>
      <w:r w:rsidRPr="00D16BB8">
        <w:rPr>
          <w:color w:val="000000"/>
          <w:lang w:val="en-GB"/>
        </w:rPr>
        <w:t xml:space="preserve"> </w:t>
      </w:r>
      <w:proofErr w:type="spellStart"/>
      <w:r w:rsidR="00097EEF" w:rsidRPr="00D16BB8">
        <w:rPr>
          <w:color w:val="000000"/>
          <w:lang w:val="en-GB"/>
        </w:rPr>
        <w:t>įsigaliojus</w:t>
      </w:r>
      <w:proofErr w:type="spellEnd"/>
      <w:r w:rsidR="00097EEF" w:rsidRPr="00D16BB8">
        <w:rPr>
          <w:color w:val="000000"/>
          <w:lang w:val="en-GB"/>
        </w:rPr>
        <w:t xml:space="preserve"> </w:t>
      </w:r>
      <w:proofErr w:type="spellStart"/>
      <w:r w:rsidR="00097EEF" w:rsidRPr="00D16BB8">
        <w:rPr>
          <w:color w:val="000000"/>
          <w:lang w:val="en-GB"/>
        </w:rPr>
        <w:t>šiam</w:t>
      </w:r>
      <w:proofErr w:type="spellEnd"/>
      <w:r w:rsidR="00097EEF" w:rsidRPr="00D16BB8">
        <w:rPr>
          <w:color w:val="000000"/>
          <w:lang w:val="en-GB"/>
        </w:rPr>
        <w:t xml:space="preserve"> </w:t>
      </w:r>
      <w:proofErr w:type="spellStart"/>
      <w:r w:rsidR="00097EEF" w:rsidRPr="00D16BB8">
        <w:rPr>
          <w:color w:val="000000"/>
          <w:lang w:val="en-GB"/>
        </w:rPr>
        <w:t>nutarimui</w:t>
      </w:r>
      <w:proofErr w:type="spellEnd"/>
      <w:r w:rsidRPr="00D16BB8">
        <w:rPr>
          <w:color w:val="000000"/>
          <w:lang w:val="en-GB"/>
        </w:rPr>
        <w:t>;</w:t>
      </w:r>
    </w:p>
    <w:p w:rsidR="00836C2A" w:rsidRPr="00D16BB8" w:rsidRDefault="00836C2A" w:rsidP="009E1CF8">
      <w:pPr>
        <w:pStyle w:val="Header"/>
        <w:spacing w:line="23" w:lineRule="atLeast"/>
        <w:ind w:firstLine="720"/>
        <w:jc w:val="both"/>
        <w:rPr>
          <w:color w:val="000000"/>
          <w:lang w:val="en-GB"/>
        </w:rPr>
      </w:pPr>
      <w:r w:rsidRPr="00D16BB8">
        <w:rPr>
          <w:color w:val="000000"/>
          <w:lang w:val="en-GB"/>
        </w:rPr>
        <w:t xml:space="preserve">3.3. </w:t>
      </w:r>
      <w:proofErr w:type="spellStart"/>
      <w:r w:rsidRPr="00D16BB8">
        <w:rPr>
          <w:color w:val="000000"/>
          <w:lang w:val="en-GB"/>
        </w:rPr>
        <w:t>vykdomiems</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projektams</w:t>
      </w:r>
      <w:proofErr w:type="spellEnd"/>
      <w:r w:rsidRPr="00D16BB8">
        <w:rPr>
          <w:color w:val="000000"/>
          <w:lang w:val="en-GB"/>
        </w:rPr>
        <w:t xml:space="preserve">, </w:t>
      </w:r>
      <w:proofErr w:type="spellStart"/>
      <w:r w:rsidRPr="00D16BB8">
        <w:rPr>
          <w:color w:val="000000"/>
          <w:lang w:val="en-GB"/>
        </w:rPr>
        <w:t>dėl</w:t>
      </w:r>
      <w:proofErr w:type="spellEnd"/>
      <w:r w:rsidRPr="00D16BB8">
        <w:rPr>
          <w:color w:val="000000"/>
          <w:lang w:val="en-GB"/>
        </w:rPr>
        <w:t xml:space="preserve"> </w:t>
      </w:r>
      <w:proofErr w:type="spellStart"/>
      <w:r w:rsidRPr="00D16BB8">
        <w:rPr>
          <w:color w:val="000000"/>
          <w:lang w:val="en-GB"/>
        </w:rPr>
        <w:t>kurių</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pasirašytos</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sutartys</w:t>
      </w:r>
      <w:proofErr w:type="spellEnd"/>
      <w:r w:rsidRPr="00D16BB8">
        <w:rPr>
          <w:color w:val="000000"/>
          <w:lang w:val="en-GB"/>
        </w:rPr>
        <w:t xml:space="preserve"> </w:t>
      </w:r>
      <w:proofErr w:type="spellStart"/>
      <w:r w:rsidRPr="00D16BB8">
        <w:rPr>
          <w:color w:val="000000"/>
          <w:lang w:val="en-GB"/>
        </w:rPr>
        <w:t>iki</w:t>
      </w:r>
      <w:proofErr w:type="spellEnd"/>
      <w:r w:rsidRPr="00D16BB8">
        <w:rPr>
          <w:color w:val="000000"/>
          <w:lang w:val="en-GB"/>
        </w:rPr>
        <w:t xml:space="preserve"> </w:t>
      </w:r>
      <w:proofErr w:type="spellStart"/>
      <w:r w:rsidRPr="00D16BB8">
        <w:rPr>
          <w:color w:val="000000"/>
          <w:lang w:val="en-GB"/>
        </w:rPr>
        <w:t>šio</w:t>
      </w:r>
      <w:proofErr w:type="spellEnd"/>
      <w:r w:rsidRPr="00D16BB8">
        <w:rPr>
          <w:color w:val="000000"/>
          <w:lang w:val="en-GB"/>
        </w:rPr>
        <w:t xml:space="preserve"> </w:t>
      </w:r>
      <w:proofErr w:type="spellStart"/>
      <w:r w:rsidRPr="00D16BB8">
        <w:rPr>
          <w:color w:val="000000"/>
          <w:lang w:val="en-GB"/>
        </w:rPr>
        <w:t>nutarimo</w:t>
      </w:r>
      <w:proofErr w:type="spellEnd"/>
      <w:r w:rsidRPr="00D16BB8">
        <w:rPr>
          <w:color w:val="000000"/>
          <w:lang w:val="en-GB"/>
        </w:rPr>
        <w:t xml:space="preserve"> </w:t>
      </w:r>
      <w:proofErr w:type="spellStart"/>
      <w:r w:rsidRPr="00D16BB8">
        <w:rPr>
          <w:color w:val="000000"/>
          <w:lang w:val="en-GB"/>
        </w:rPr>
        <w:t>įsigaliojimo</w:t>
      </w:r>
      <w:proofErr w:type="spellEnd"/>
      <w:r w:rsidRPr="00D16BB8">
        <w:rPr>
          <w:color w:val="000000"/>
          <w:lang w:val="en-GB"/>
        </w:rPr>
        <w:t xml:space="preserve"> </w:t>
      </w:r>
      <w:proofErr w:type="spellStart"/>
      <w:r w:rsidRPr="00D16BB8">
        <w:rPr>
          <w:color w:val="000000"/>
          <w:lang w:val="en-GB"/>
        </w:rPr>
        <w:t>dienos</w:t>
      </w:r>
      <w:proofErr w:type="spellEnd"/>
      <w:r w:rsidRPr="00D16BB8">
        <w:rPr>
          <w:color w:val="000000"/>
          <w:lang w:val="en-GB"/>
        </w:rPr>
        <w:t xml:space="preserve">, </w:t>
      </w:r>
      <w:proofErr w:type="spellStart"/>
      <w:r w:rsidRPr="00D16BB8">
        <w:rPr>
          <w:color w:val="000000"/>
          <w:lang w:val="en-GB"/>
        </w:rPr>
        <w:t>nauji</w:t>
      </w:r>
      <w:proofErr w:type="spellEnd"/>
      <w:r w:rsidRPr="00D16BB8">
        <w:rPr>
          <w:color w:val="000000"/>
          <w:lang w:val="en-GB"/>
        </w:rPr>
        <w:t xml:space="preserve"> </w:t>
      </w:r>
      <w:proofErr w:type="spellStart"/>
      <w:r w:rsidRPr="00D16BB8">
        <w:rPr>
          <w:color w:val="000000"/>
          <w:lang w:val="en-GB"/>
        </w:rPr>
        <w:t>projektų</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administravimo</w:t>
      </w:r>
      <w:proofErr w:type="spellEnd"/>
      <w:r w:rsidRPr="00D16BB8">
        <w:rPr>
          <w:color w:val="000000"/>
          <w:lang w:val="en-GB"/>
        </w:rPr>
        <w:t xml:space="preserve"> </w:t>
      </w:r>
      <w:proofErr w:type="spellStart"/>
      <w:r w:rsidRPr="00D16BB8">
        <w:rPr>
          <w:color w:val="000000"/>
          <w:lang w:val="en-GB"/>
        </w:rPr>
        <w:t>dydžiai</w:t>
      </w:r>
      <w:proofErr w:type="spellEnd"/>
      <w:r w:rsidRPr="00D16BB8">
        <w:rPr>
          <w:color w:val="000000"/>
          <w:lang w:val="en-GB"/>
        </w:rPr>
        <w:t xml:space="preserve">, </w:t>
      </w:r>
      <w:proofErr w:type="spellStart"/>
      <w:r w:rsidRPr="00D16BB8">
        <w:rPr>
          <w:color w:val="000000"/>
          <w:lang w:val="en-GB"/>
        </w:rPr>
        <w:t>nekeičiant</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investicijų</w:t>
      </w:r>
      <w:proofErr w:type="spellEnd"/>
      <w:r w:rsidRPr="00D16BB8">
        <w:rPr>
          <w:color w:val="000000"/>
          <w:lang w:val="en-GB"/>
        </w:rPr>
        <w:t xml:space="preserve"> </w:t>
      </w:r>
      <w:proofErr w:type="spellStart"/>
      <w:r w:rsidRPr="00D16BB8">
        <w:rPr>
          <w:color w:val="000000"/>
          <w:lang w:val="en-GB"/>
        </w:rPr>
        <w:t>plano</w:t>
      </w:r>
      <w:proofErr w:type="spellEnd"/>
      <w:r w:rsidRPr="00D16BB8">
        <w:rPr>
          <w:color w:val="000000"/>
          <w:lang w:val="en-GB"/>
        </w:rPr>
        <w:t xml:space="preserve">, </w:t>
      </w:r>
      <w:proofErr w:type="spellStart"/>
      <w:r w:rsidRPr="00D16BB8">
        <w:rPr>
          <w:color w:val="000000"/>
          <w:lang w:val="en-GB"/>
        </w:rPr>
        <w:t>taikomi</w:t>
      </w:r>
      <w:proofErr w:type="spellEnd"/>
      <w:r w:rsidRPr="00D16BB8">
        <w:rPr>
          <w:color w:val="000000"/>
          <w:lang w:val="en-GB"/>
        </w:rPr>
        <w:t xml:space="preserve">, </w:t>
      </w:r>
      <w:proofErr w:type="spellStart"/>
      <w:r w:rsidRPr="00D16BB8">
        <w:rPr>
          <w:color w:val="000000"/>
          <w:lang w:val="en-GB"/>
        </w:rPr>
        <w:t>jeigu</w:t>
      </w:r>
      <w:proofErr w:type="spellEnd"/>
      <w:r w:rsidRPr="00D16BB8">
        <w:rPr>
          <w:color w:val="000000"/>
          <w:lang w:val="en-GB"/>
        </w:rPr>
        <w:t xml:space="preserve"> </w:t>
      </w:r>
      <w:proofErr w:type="spellStart"/>
      <w:r w:rsidRPr="00D16BB8">
        <w:rPr>
          <w:color w:val="000000"/>
          <w:lang w:val="en-GB"/>
        </w:rPr>
        <w:t>šie</w:t>
      </w:r>
      <w:proofErr w:type="spellEnd"/>
      <w:r w:rsidRPr="00D16BB8">
        <w:rPr>
          <w:color w:val="000000"/>
          <w:lang w:val="en-GB"/>
        </w:rPr>
        <w:t xml:space="preserve"> </w:t>
      </w:r>
      <w:proofErr w:type="spellStart"/>
      <w:r w:rsidRPr="00D16BB8">
        <w:rPr>
          <w:color w:val="000000"/>
          <w:lang w:val="en-GB"/>
        </w:rPr>
        <w:t>projektai</w:t>
      </w:r>
      <w:proofErr w:type="spellEnd"/>
      <w:r w:rsidRPr="00D16BB8">
        <w:rPr>
          <w:color w:val="000000"/>
          <w:lang w:val="en-GB"/>
        </w:rPr>
        <w:t xml:space="preserve"> </w:t>
      </w:r>
      <w:proofErr w:type="spellStart"/>
      <w:r w:rsidRPr="00D16BB8">
        <w:rPr>
          <w:color w:val="000000"/>
          <w:lang w:val="en-GB"/>
        </w:rPr>
        <w:t>įgyvendinami</w:t>
      </w:r>
      <w:proofErr w:type="spellEnd"/>
      <w:r w:rsidRPr="00D16BB8">
        <w:rPr>
          <w:color w:val="000000"/>
          <w:lang w:val="en-GB"/>
        </w:rPr>
        <w:t xml:space="preserve"> </w:t>
      </w:r>
      <w:proofErr w:type="spellStart"/>
      <w:r w:rsidRPr="00D16BB8">
        <w:rPr>
          <w:color w:val="000000"/>
          <w:lang w:val="en-GB"/>
        </w:rPr>
        <w:t>iki</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sutartyse</w:t>
      </w:r>
      <w:proofErr w:type="spellEnd"/>
      <w:r w:rsidRPr="00D16BB8">
        <w:rPr>
          <w:color w:val="000000"/>
          <w:lang w:val="en-GB"/>
        </w:rPr>
        <w:t xml:space="preserve"> </w:t>
      </w:r>
      <w:proofErr w:type="spellStart"/>
      <w:r w:rsidRPr="00D16BB8">
        <w:rPr>
          <w:color w:val="000000"/>
          <w:lang w:val="en-GB"/>
        </w:rPr>
        <w:t>nurodyto</w:t>
      </w:r>
      <w:proofErr w:type="spellEnd"/>
      <w:r w:rsidRPr="00D16BB8">
        <w:rPr>
          <w:color w:val="000000"/>
          <w:lang w:val="en-GB"/>
        </w:rPr>
        <w:t xml:space="preserve"> </w:t>
      </w:r>
      <w:proofErr w:type="spellStart"/>
      <w:r w:rsidRPr="00D16BB8">
        <w:rPr>
          <w:color w:val="000000"/>
          <w:lang w:val="en-GB"/>
        </w:rPr>
        <w:t>termino</w:t>
      </w:r>
      <w:proofErr w:type="spellEnd"/>
      <w:r w:rsidRPr="00D16BB8">
        <w:rPr>
          <w:color w:val="000000"/>
          <w:lang w:val="en-GB"/>
        </w:rPr>
        <w:t xml:space="preserve">, </w:t>
      </w:r>
      <w:proofErr w:type="spellStart"/>
      <w:r w:rsidRPr="00D16BB8">
        <w:rPr>
          <w:color w:val="000000"/>
          <w:lang w:val="en-GB"/>
        </w:rPr>
        <w:t>ir</w:t>
      </w:r>
      <w:proofErr w:type="spellEnd"/>
      <w:r w:rsidRPr="00D16BB8">
        <w:rPr>
          <w:color w:val="000000"/>
          <w:lang w:val="en-GB"/>
        </w:rPr>
        <w:t xml:space="preserve"> </w:t>
      </w:r>
      <w:proofErr w:type="spellStart"/>
      <w:r w:rsidRPr="00D16BB8">
        <w:rPr>
          <w:color w:val="000000"/>
          <w:lang w:val="en-GB"/>
        </w:rPr>
        <w:t>kaip</w:t>
      </w:r>
      <w:proofErr w:type="spellEnd"/>
      <w:r w:rsidRPr="00D16BB8">
        <w:rPr>
          <w:color w:val="000000"/>
          <w:lang w:val="en-GB"/>
        </w:rPr>
        <w:t xml:space="preserve"> </w:t>
      </w:r>
      <w:proofErr w:type="spellStart"/>
      <w:r w:rsidRPr="00D16BB8">
        <w:rPr>
          <w:color w:val="000000"/>
          <w:lang w:val="en-GB"/>
        </w:rPr>
        <w:t>skirtumas</w:t>
      </w:r>
      <w:proofErr w:type="spellEnd"/>
      <w:r w:rsidRPr="00D16BB8">
        <w:rPr>
          <w:color w:val="000000"/>
          <w:lang w:val="en-GB"/>
        </w:rPr>
        <w:t xml:space="preserve"> tarp </w:t>
      </w:r>
      <w:proofErr w:type="spellStart"/>
      <w:r w:rsidRPr="00D16BB8">
        <w:rPr>
          <w:color w:val="000000"/>
          <w:lang w:val="en-GB"/>
        </w:rPr>
        <w:t>naujų</w:t>
      </w:r>
      <w:proofErr w:type="spellEnd"/>
      <w:r w:rsidRPr="00D16BB8">
        <w:rPr>
          <w:color w:val="000000"/>
          <w:lang w:val="en-GB"/>
        </w:rPr>
        <w:t xml:space="preserve"> </w:t>
      </w:r>
      <w:proofErr w:type="spellStart"/>
      <w:r w:rsidRPr="00D16BB8">
        <w:rPr>
          <w:color w:val="000000"/>
          <w:lang w:val="en-GB"/>
        </w:rPr>
        <w:t>projektų</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administravimo</w:t>
      </w:r>
      <w:proofErr w:type="spellEnd"/>
      <w:r w:rsidRPr="00D16BB8">
        <w:rPr>
          <w:color w:val="000000"/>
          <w:lang w:val="en-GB"/>
        </w:rPr>
        <w:t xml:space="preserve"> </w:t>
      </w:r>
      <w:proofErr w:type="spellStart"/>
      <w:r w:rsidRPr="00D16BB8">
        <w:rPr>
          <w:color w:val="000000"/>
          <w:lang w:val="en-GB"/>
        </w:rPr>
        <w:t>dydžių</w:t>
      </w:r>
      <w:proofErr w:type="spellEnd"/>
      <w:r w:rsidRPr="00D16BB8">
        <w:rPr>
          <w:color w:val="000000"/>
          <w:lang w:val="en-GB"/>
        </w:rPr>
        <w:t xml:space="preserve"> </w:t>
      </w:r>
      <w:proofErr w:type="spellStart"/>
      <w:r w:rsidRPr="00D16BB8">
        <w:rPr>
          <w:color w:val="000000"/>
          <w:lang w:val="en-GB"/>
        </w:rPr>
        <w:t>ir</w:t>
      </w:r>
      <w:proofErr w:type="spellEnd"/>
      <w:r w:rsidRPr="00D16BB8">
        <w:rPr>
          <w:color w:val="000000"/>
          <w:lang w:val="en-GB"/>
        </w:rPr>
        <w:t xml:space="preserve"> </w:t>
      </w:r>
      <w:proofErr w:type="spellStart"/>
      <w:r w:rsidRPr="00D16BB8">
        <w:rPr>
          <w:color w:val="000000"/>
          <w:lang w:val="en-GB"/>
        </w:rPr>
        <w:t>pagal</w:t>
      </w:r>
      <w:proofErr w:type="spellEnd"/>
      <w:r w:rsidRPr="00D16BB8">
        <w:rPr>
          <w:color w:val="000000"/>
          <w:lang w:val="en-GB"/>
        </w:rPr>
        <w:t xml:space="preserve"> </w:t>
      </w:r>
      <w:proofErr w:type="spellStart"/>
      <w:r w:rsidRPr="00D16BB8">
        <w:rPr>
          <w:color w:val="000000"/>
          <w:lang w:val="en-GB"/>
        </w:rPr>
        <w:t>Valstybės</w:t>
      </w:r>
      <w:proofErr w:type="spellEnd"/>
      <w:r w:rsidRPr="00D16BB8">
        <w:rPr>
          <w:color w:val="000000"/>
          <w:lang w:val="en-GB"/>
        </w:rPr>
        <w:t xml:space="preserve"> </w:t>
      </w:r>
      <w:proofErr w:type="spellStart"/>
      <w:r w:rsidRPr="00D16BB8">
        <w:rPr>
          <w:color w:val="000000"/>
          <w:lang w:val="en-GB"/>
        </w:rPr>
        <w:t>paramos</w:t>
      </w:r>
      <w:proofErr w:type="spellEnd"/>
      <w:r w:rsidRPr="00D16BB8">
        <w:rPr>
          <w:color w:val="000000"/>
          <w:lang w:val="en-GB"/>
        </w:rPr>
        <w:t xml:space="preserve"> </w:t>
      </w:r>
      <w:proofErr w:type="spellStart"/>
      <w:r w:rsidRPr="00D16BB8">
        <w:rPr>
          <w:color w:val="000000"/>
          <w:lang w:val="en-GB"/>
        </w:rPr>
        <w:t>sutartyje</w:t>
      </w:r>
      <w:proofErr w:type="spellEnd"/>
      <w:r w:rsidRPr="00D16BB8">
        <w:rPr>
          <w:color w:val="000000"/>
          <w:lang w:val="en-GB"/>
        </w:rPr>
        <w:t xml:space="preserve"> </w:t>
      </w:r>
      <w:proofErr w:type="spellStart"/>
      <w:r w:rsidRPr="00D16BB8">
        <w:rPr>
          <w:color w:val="000000"/>
          <w:lang w:val="en-GB"/>
        </w:rPr>
        <w:t>nurodyto</w:t>
      </w:r>
      <w:proofErr w:type="spellEnd"/>
      <w:r w:rsidRPr="00D16BB8">
        <w:rPr>
          <w:color w:val="000000"/>
          <w:lang w:val="en-GB"/>
        </w:rPr>
        <w:t xml:space="preserve"> </w:t>
      </w:r>
      <w:proofErr w:type="spellStart"/>
      <w:r w:rsidRPr="00D16BB8">
        <w:rPr>
          <w:color w:val="000000"/>
          <w:lang w:val="en-GB"/>
        </w:rPr>
        <w:t>projekto</w:t>
      </w:r>
      <w:proofErr w:type="spellEnd"/>
      <w:r w:rsidRPr="00D16BB8">
        <w:rPr>
          <w:color w:val="000000"/>
          <w:lang w:val="en-GB"/>
        </w:rPr>
        <w:t xml:space="preserve"> </w:t>
      </w:r>
      <w:proofErr w:type="spellStart"/>
      <w:r w:rsidRPr="00D16BB8">
        <w:rPr>
          <w:color w:val="000000"/>
          <w:lang w:val="en-GB"/>
        </w:rPr>
        <w:t>įgyvendinimo</w:t>
      </w:r>
      <w:proofErr w:type="spellEnd"/>
      <w:r w:rsidRPr="00D16BB8">
        <w:rPr>
          <w:color w:val="000000"/>
          <w:lang w:val="en-GB"/>
        </w:rPr>
        <w:t xml:space="preserve"> </w:t>
      </w:r>
      <w:proofErr w:type="spellStart"/>
      <w:r w:rsidRPr="00D16BB8">
        <w:rPr>
          <w:color w:val="000000"/>
          <w:lang w:val="en-GB"/>
        </w:rPr>
        <w:t>administravimo</w:t>
      </w:r>
      <w:proofErr w:type="spellEnd"/>
      <w:r w:rsidRPr="00D16BB8">
        <w:rPr>
          <w:color w:val="000000"/>
          <w:lang w:val="en-GB"/>
        </w:rPr>
        <w:t xml:space="preserve"> </w:t>
      </w:r>
      <w:proofErr w:type="spellStart"/>
      <w:r w:rsidRPr="00D16BB8">
        <w:rPr>
          <w:color w:val="000000"/>
          <w:lang w:val="en-GB"/>
        </w:rPr>
        <w:t>dydžio</w:t>
      </w:r>
      <w:proofErr w:type="spellEnd"/>
      <w:r w:rsidRPr="00D16BB8">
        <w:rPr>
          <w:color w:val="000000"/>
          <w:lang w:val="en-GB"/>
        </w:rPr>
        <w:t xml:space="preserve"> </w:t>
      </w:r>
      <w:proofErr w:type="spellStart"/>
      <w:r w:rsidRPr="00D16BB8">
        <w:rPr>
          <w:color w:val="000000"/>
          <w:lang w:val="en-GB"/>
        </w:rPr>
        <w:t>vienam</w:t>
      </w:r>
      <w:proofErr w:type="spellEnd"/>
      <w:r w:rsidRPr="00D16BB8">
        <w:rPr>
          <w:color w:val="000000"/>
          <w:lang w:val="en-GB"/>
        </w:rPr>
        <w:t xml:space="preserve"> </w:t>
      </w:r>
      <w:proofErr w:type="spellStart"/>
      <w:r w:rsidRPr="00D16BB8">
        <w:rPr>
          <w:color w:val="000000"/>
          <w:lang w:val="en-GB"/>
        </w:rPr>
        <w:t>kvadratiniam</w:t>
      </w:r>
      <w:proofErr w:type="spellEnd"/>
      <w:r w:rsidRPr="00D16BB8">
        <w:rPr>
          <w:color w:val="000000"/>
          <w:lang w:val="en-GB"/>
        </w:rPr>
        <w:t xml:space="preserve"> </w:t>
      </w:r>
      <w:proofErr w:type="spellStart"/>
      <w:r w:rsidRPr="00D16BB8">
        <w:rPr>
          <w:color w:val="000000"/>
          <w:lang w:val="en-GB"/>
        </w:rPr>
        <w:t>metrui</w:t>
      </w:r>
      <w:proofErr w:type="spellEnd"/>
      <w:r w:rsidRPr="00D16BB8">
        <w:rPr>
          <w:color w:val="000000"/>
          <w:lang w:val="en-GB"/>
        </w:rPr>
        <w:t xml:space="preserve">, </w:t>
      </w:r>
      <w:proofErr w:type="spellStart"/>
      <w:r w:rsidRPr="00D16BB8">
        <w:rPr>
          <w:color w:val="000000"/>
          <w:lang w:val="en-GB"/>
        </w:rPr>
        <w:t>įvertinus</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naudingąjį</w:t>
      </w:r>
      <w:proofErr w:type="spellEnd"/>
      <w:r w:rsidRPr="00D16BB8">
        <w:rPr>
          <w:color w:val="000000"/>
          <w:lang w:val="en-GB"/>
        </w:rPr>
        <w:t xml:space="preserve"> </w:t>
      </w:r>
      <w:proofErr w:type="spellStart"/>
      <w:r w:rsidRPr="00D16BB8">
        <w:rPr>
          <w:color w:val="000000"/>
          <w:lang w:val="en-GB"/>
        </w:rPr>
        <w:t>plotą</w:t>
      </w:r>
      <w:proofErr w:type="spellEnd"/>
      <w:r w:rsidRPr="00D16BB8">
        <w:rPr>
          <w:color w:val="000000"/>
          <w:lang w:val="en-GB"/>
        </w:rPr>
        <w:t xml:space="preserve">, </w:t>
      </w:r>
      <w:proofErr w:type="spellStart"/>
      <w:r w:rsidRPr="00D16BB8">
        <w:rPr>
          <w:color w:val="000000"/>
          <w:lang w:val="en-GB"/>
        </w:rPr>
        <w:t>apmokami</w:t>
      </w:r>
      <w:proofErr w:type="spellEnd"/>
      <w:r w:rsidRPr="00D16BB8">
        <w:rPr>
          <w:color w:val="000000"/>
          <w:lang w:val="en-GB"/>
        </w:rPr>
        <w:t xml:space="preserve"> </w:t>
      </w:r>
      <w:proofErr w:type="spellStart"/>
      <w:r w:rsidRPr="00D16BB8">
        <w:rPr>
          <w:color w:val="000000"/>
          <w:lang w:val="en-GB"/>
        </w:rPr>
        <w:t>įgyvendinus</w:t>
      </w:r>
      <w:proofErr w:type="spellEnd"/>
      <w:r w:rsidRPr="00D16BB8">
        <w:rPr>
          <w:color w:val="000000"/>
          <w:lang w:val="en-GB"/>
        </w:rPr>
        <w:t xml:space="preserve"> </w:t>
      </w:r>
      <w:proofErr w:type="spellStart"/>
      <w:r w:rsidRPr="00D16BB8">
        <w:rPr>
          <w:color w:val="000000"/>
          <w:lang w:val="en-GB"/>
        </w:rPr>
        <w:t>daugiabučio</w:t>
      </w:r>
      <w:proofErr w:type="spellEnd"/>
      <w:r w:rsidRPr="00D16BB8">
        <w:rPr>
          <w:color w:val="000000"/>
          <w:lang w:val="en-GB"/>
        </w:rPr>
        <w:t xml:space="preserve"> </w:t>
      </w:r>
      <w:proofErr w:type="spellStart"/>
      <w:r w:rsidRPr="00D16BB8">
        <w:rPr>
          <w:color w:val="000000"/>
          <w:lang w:val="en-GB"/>
        </w:rPr>
        <w:t>namo</w:t>
      </w:r>
      <w:proofErr w:type="spellEnd"/>
      <w:r w:rsidRPr="00D16BB8">
        <w:rPr>
          <w:color w:val="000000"/>
          <w:lang w:val="en-GB"/>
        </w:rPr>
        <w:t xml:space="preserve"> </w:t>
      </w:r>
      <w:proofErr w:type="spellStart"/>
      <w:r w:rsidRPr="00D16BB8">
        <w:rPr>
          <w:color w:val="000000"/>
          <w:lang w:val="en-GB"/>
        </w:rPr>
        <w:t>atnaujinimo</w:t>
      </w:r>
      <w:proofErr w:type="spellEnd"/>
      <w:r w:rsidRPr="00D16BB8">
        <w:rPr>
          <w:color w:val="000000"/>
          <w:lang w:val="en-GB"/>
        </w:rPr>
        <w:t xml:space="preserve"> (</w:t>
      </w:r>
      <w:proofErr w:type="spellStart"/>
      <w:r w:rsidRPr="00D16BB8">
        <w:rPr>
          <w:color w:val="000000"/>
          <w:lang w:val="en-GB"/>
        </w:rPr>
        <w:t>modernizavimo</w:t>
      </w:r>
      <w:proofErr w:type="spellEnd"/>
      <w:r w:rsidRPr="00D16BB8">
        <w:rPr>
          <w:color w:val="000000"/>
          <w:lang w:val="en-GB"/>
        </w:rPr>
        <w:t xml:space="preserve">) </w:t>
      </w:r>
      <w:proofErr w:type="spellStart"/>
      <w:r w:rsidRPr="00D16BB8">
        <w:rPr>
          <w:color w:val="000000"/>
          <w:lang w:val="en-GB"/>
        </w:rPr>
        <w:t>projektą</w:t>
      </w:r>
      <w:proofErr w:type="spellEnd"/>
      <w:r w:rsidRPr="00D16BB8">
        <w:rPr>
          <w:color w:val="000000"/>
          <w:lang w:val="en-GB"/>
        </w:rPr>
        <w:t>;</w:t>
      </w:r>
    </w:p>
    <w:p w:rsidR="00D44A1A" w:rsidRDefault="00D44A1A" w:rsidP="009E1CF8">
      <w:pPr>
        <w:pStyle w:val="Header"/>
        <w:spacing w:line="23" w:lineRule="atLeast"/>
        <w:ind w:firstLine="720"/>
        <w:jc w:val="both"/>
        <w:rPr>
          <w:color w:val="000000"/>
        </w:rPr>
      </w:pPr>
      <w:r w:rsidRPr="00D16BB8">
        <w:rPr>
          <w:color w:val="000000"/>
        </w:rPr>
        <w:t>3.</w:t>
      </w:r>
      <w:r w:rsidR="00836C2A" w:rsidRPr="00D16BB8">
        <w:rPr>
          <w:color w:val="000000"/>
        </w:rPr>
        <w:t>4</w:t>
      </w:r>
      <w:r w:rsidRPr="00D16BB8">
        <w:rPr>
          <w:color w:val="000000"/>
        </w:rPr>
        <w:t xml:space="preserve">. </w:t>
      </w:r>
      <w:r w:rsidR="008939CF" w:rsidRPr="00D16BB8">
        <w:rPr>
          <w:color w:val="000000"/>
        </w:rPr>
        <w:t>iki 2017 m. lapkričio 1 d. parengtiems daugiabučių namų atnaujinimo (modernizavimo) projektams, kuriems įgyvendinti iki šio nutarimo įsigaliojimo dienos sudaryta statybos rangos darbų sutartis ir kredito sutartis, ir kurių įgyvendinimo terminas baigiasi 2021 m. gruodžio 31 d., daugiabučio namo atnaujinimo (modernizavimo) projektų įgyvendinimo terminas ir valstybės paramos, Klimato kaitos programos lėšomis papildomai kompensuojant 15 procentų investicijų, tenkančių energinį efektyvumą didinančioms priemonėms, jeigu įgyvendinus šiuos projektus pasiekiama ne mažesnė kaip C pastato energinio naudingumo klasė ir skaičiuojamosios šiluminės energijos sąnaudos sumažinamos ne mažiau kaip 40 procentų, teikimo terminas šiuos projektus įgyvendinantiems daugiabučio namo butų ir kitų patalpų savininkams pratęsiamas iki 202</w:t>
      </w:r>
      <w:r w:rsidR="00260258" w:rsidRPr="00D16BB8">
        <w:rPr>
          <w:color w:val="000000"/>
        </w:rPr>
        <w:t>3</w:t>
      </w:r>
      <w:r w:rsidR="008939CF" w:rsidRPr="00D16BB8">
        <w:rPr>
          <w:color w:val="000000"/>
        </w:rPr>
        <w:t xml:space="preserve"> m. </w:t>
      </w:r>
      <w:r w:rsidR="00260258" w:rsidRPr="00D16BB8">
        <w:rPr>
          <w:color w:val="000000"/>
        </w:rPr>
        <w:t>liepos</w:t>
      </w:r>
      <w:r w:rsidR="008939CF" w:rsidRPr="00D16BB8">
        <w:rPr>
          <w:color w:val="000000"/>
        </w:rPr>
        <w:t xml:space="preserve"> </w:t>
      </w:r>
      <w:r w:rsidR="00554648" w:rsidRPr="00D16BB8">
        <w:rPr>
          <w:color w:val="000000"/>
          <w:lang w:val="en-GB"/>
        </w:rPr>
        <w:t>3</w:t>
      </w:r>
      <w:r w:rsidR="008939CF" w:rsidRPr="00D16BB8">
        <w:rPr>
          <w:color w:val="000000"/>
        </w:rPr>
        <w:t>1 d.</w:t>
      </w:r>
    </w:p>
    <w:p w:rsidR="009B2EDB" w:rsidRPr="009B2EDB" w:rsidRDefault="009B2EDB" w:rsidP="009E1CF8">
      <w:pPr>
        <w:spacing w:line="23" w:lineRule="atLeast"/>
        <w:jc w:val="both"/>
        <w:rPr>
          <w:szCs w:val="24"/>
        </w:rPr>
      </w:pPr>
      <w:bookmarkStart w:id="1" w:name="part_fab8015f835a4a4f9c7603d2fa582b66"/>
      <w:bookmarkEnd w:id="1"/>
    </w:p>
    <w:p w:rsidR="00CD1A37" w:rsidRDefault="00CD1A37" w:rsidP="009E1CF8">
      <w:pPr>
        <w:spacing w:line="23" w:lineRule="atLeast"/>
        <w:jc w:val="both"/>
      </w:pPr>
    </w:p>
    <w:p w:rsidR="00532EA2" w:rsidRDefault="00532EA2" w:rsidP="009E1CF8">
      <w:pPr>
        <w:pStyle w:val="Header"/>
        <w:tabs>
          <w:tab w:val="clear" w:pos="4153"/>
          <w:tab w:val="center" w:pos="-7800"/>
          <w:tab w:val="left" w:pos="6237"/>
        </w:tabs>
        <w:spacing w:line="23" w:lineRule="atLeast"/>
      </w:pPr>
      <w:r>
        <w:t>Ministr</w:t>
      </w:r>
      <w:r w:rsidR="005D598C">
        <w:t>as</w:t>
      </w:r>
      <w:r>
        <w:t xml:space="preserve"> Pirminink</w:t>
      </w:r>
      <w:r w:rsidR="005D598C">
        <w:t>as</w:t>
      </w:r>
      <w:r>
        <w:tab/>
      </w:r>
    </w:p>
    <w:p w:rsidR="00925B20" w:rsidRDefault="00925B20" w:rsidP="009E1CF8">
      <w:pPr>
        <w:pStyle w:val="Header"/>
        <w:tabs>
          <w:tab w:val="clear" w:pos="4153"/>
          <w:tab w:val="center" w:pos="-7800"/>
          <w:tab w:val="left" w:pos="6237"/>
        </w:tabs>
        <w:spacing w:line="23" w:lineRule="atLeast"/>
      </w:pPr>
    </w:p>
    <w:p w:rsidR="00964F8B" w:rsidRDefault="00964F8B" w:rsidP="009E1CF8">
      <w:pPr>
        <w:pStyle w:val="Header"/>
        <w:tabs>
          <w:tab w:val="clear" w:pos="4153"/>
          <w:tab w:val="center" w:pos="-7800"/>
          <w:tab w:val="left" w:pos="6237"/>
        </w:tabs>
        <w:spacing w:line="23" w:lineRule="atLeast"/>
      </w:pPr>
    </w:p>
    <w:p w:rsidR="00532EA2" w:rsidRDefault="00850AC0" w:rsidP="009E1CF8">
      <w:pPr>
        <w:pStyle w:val="Header"/>
        <w:tabs>
          <w:tab w:val="clear" w:pos="4153"/>
          <w:tab w:val="center" w:pos="-7800"/>
          <w:tab w:val="left" w:pos="6237"/>
        </w:tabs>
        <w:spacing w:line="23" w:lineRule="atLeast"/>
      </w:pPr>
      <w:r>
        <w:t xml:space="preserve">Aplinkos </w:t>
      </w:r>
      <w:r w:rsidR="00566441">
        <w:t>ministr</w:t>
      </w:r>
      <w:r w:rsidR="00DE324D">
        <w:t>as</w:t>
      </w:r>
      <w:r w:rsidR="005244AA">
        <w:tab/>
      </w:r>
    </w:p>
    <w:sectPr w:rsidR="00532EA2" w:rsidSect="005C1FBA">
      <w:headerReference w:type="even" r:id="rId12"/>
      <w:headerReference w:type="default" r:id="rId13"/>
      <w:headerReference w:type="first" r:id="rId14"/>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72" w:rsidRDefault="00294D72">
      <w:r>
        <w:separator/>
      </w:r>
    </w:p>
  </w:endnote>
  <w:endnote w:type="continuationSeparator" w:id="0">
    <w:p w:rsidR="00294D72" w:rsidRDefault="0029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72" w:rsidRDefault="00294D72">
      <w:r>
        <w:separator/>
      </w:r>
    </w:p>
  </w:footnote>
  <w:footnote w:type="continuationSeparator" w:id="0">
    <w:p w:rsidR="00294D72" w:rsidRDefault="00294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B6D">
      <w:rPr>
        <w:rStyle w:val="PageNumber"/>
        <w:noProof/>
      </w:rPr>
      <w:t>6</w:t>
    </w:r>
    <w:r>
      <w:rPr>
        <w:rStyle w:val="PageNumber"/>
      </w:rPr>
      <w:fldChar w:fldCharType="end"/>
    </w:r>
  </w:p>
  <w:p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2C" w:rsidRDefault="00C5652C" w:rsidP="00C5652C">
    <w:pPr>
      <w:pStyle w:val="Header"/>
      <w:ind w:firstLine="7371"/>
      <w:jc w:val="both"/>
      <w:rPr>
        <w:b/>
      </w:rPr>
    </w:pPr>
    <w:r>
      <w:rPr>
        <w:b/>
      </w:rPr>
      <w:t xml:space="preserve">Projekto </w:t>
    </w:r>
  </w:p>
  <w:p w:rsidR="00C5652C" w:rsidRDefault="00C5652C" w:rsidP="00C5652C">
    <w:pPr>
      <w:pStyle w:val="Header"/>
      <w:ind w:firstLine="7371"/>
      <w:jc w:val="both"/>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72"/>
    <w:rsid w:val="00000DCD"/>
    <w:rsid w:val="000012A1"/>
    <w:rsid w:val="00014A64"/>
    <w:rsid w:val="00015401"/>
    <w:rsid w:val="00017026"/>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2A0A"/>
    <w:rsid w:val="00097EC7"/>
    <w:rsid w:val="00097EEF"/>
    <w:rsid w:val="000A655E"/>
    <w:rsid w:val="000A6572"/>
    <w:rsid w:val="000A78FD"/>
    <w:rsid w:val="000B6A65"/>
    <w:rsid w:val="000C2681"/>
    <w:rsid w:val="000C564A"/>
    <w:rsid w:val="000D3129"/>
    <w:rsid w:val="000D47C2"/>
    <w:rsid w:val="000E1B35"/>
    <w:rsid w:val="000E1CAC"/>
    <w:rsid w:val="000E479B"/>
    <w:rsid w:val="000E5567"/>
    <w:rsid w:val="000E6350"/>
    <w:rsid w:val="000F12E8"/>
    <w:rsid w:val="000F4C8C"/>
    <w:rsid w:val="000F4DAE"/>
    <w:rsid w:val="000F52F1"/>
    <w:rsid w:val="000F63B4"/>
    <w:rsid w:val="00104590"/>
    <w:rsid w:val="00107B22"/>
    <w:rsid w:val="001130BB"/>
    <w:rsid w:val="0011343E"/>
    <w:rsid w:val="00120AF7"/>
    <w:rsid w:val="00122232"/>
    <w:rsid w:val="001272CA"/>
    <w:rsid w:val="00130979"/>
    <w:rsid w:val="00133C5A"/>
    <w:rsid w:val="0013687E"/>
    <w:rsid w:val="00136AFB"/>
    <w:rsid w:val="00136E81"/>
    <w:rsid w:val="00142D42"/>
    <w:rsid w:val="00144257"/>
    <w:rsid w:val="00144BD5"/>
    <w:rsid w:val="00150950"/>
    <w:rsid w:val="00151EA6"/>
    <w:rsid w:val="0015253C"/>
    <w:rsid w:val="00153234"/>
    <w:rsid w:val="0015374A"/>
    <w:rsid w:val="0015638C"/>
    <w:rsid w:val="0015642E"/>
    <w:rsid w:val="001564ED"/>
    <w:rsid w:val="00162228"/>
    <w:rsid w:val="0016663C"/>
    <w:rsid w:val="00170355"/>
    <w:rsid w:val="00171B2A"/>
    <w:rsid w:val="001732DC"/>
    <w:rsid w:val="001820BD"/>
    <w:rsid w:val="00183972"/>
    <w:rsid w:val="00191961"/>
    <w:rsid w:val="00194342"/>
    <w:rsid w:val="001946BD"/>
    <w:rsid w:val="001A0A85"/>
    <w:rsid w:val="001A297A"/>
    <w:rsid w:val="001A38D5"/>
    <w:rsid w:val="001A3A19"/>
    <w:rsid w:val="001A3D33"/>
    <w:rsid w:val="001A72C3"/>
    <w:rsid w:val="001B78C9"/>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27B1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0258"/>
    <w:rsid w:val="002672B6"/>
    <w:rsid w:val="0027356B"/>
    <w:rsid w:val="0029473A"/>
    <w:rsid w:val="00294D72"/>
    <w:rsid w:val="00297E04"/>
    <w:rsid w:val="002A1B35"/>
    <w:rsid w:val="002A50C6"/>
    <w:rsid w:val="002A698D"/>
    <w:rsid w:val="002B00B8"/>
    <w:rsid w:val="002B2329"/>
    <w:rsid w:val="002B3947"/>
    <w:rsid w:val="002B3A50"/>
    <w:rsid w:val="002C1849"/>
    <w:rsid w:val="002C2FE0"/>
    <w:rsid w:val="002C69E1"/>
    <w:rsid w:val="002D0CD9"/>
    <w:rsid w:val="002D4B01"/>
    <w:rsid w:val="002E039F"/>
    <w:rsid w:val="002E044E"/>
    <w:rsid w:val="002E14E3"/>
    <w:rsid w:val="002E25EE"/>
    <w:rsid w:val="002E3057"/>
    <w:rsid w:val="002E3918"/>
    <w:rsid w:val="002F7955"/>
    <w:rsid w:val="0030023B"/>
    <w:rsid w:val="00300FE5"/>
    <w:rsid w:val="003132E0"/>
    <w:rsid w:val="00315107"/>
    <w:rsid w:val="00317A35"/>
    <w:rsid w:val="00321C73"/>
    <w:rsid w:val="003224B3"/>
    <w:rsid w:val="00325364"/>
    <w:rsid w:val="00331F88"/>
    <w:rsid w:val="00337AF3"/>
    <w:rsid w:val="00337FE5"/>
    <w:rsid w:val="00341916"/>
    <w:rsid w:val="003548DA"/>
    <w:rsid w:val="00365C2B"/>
    <w:rsid w:val="003673CF"/>
    <w:rsid w:val="003677A5"/>
    <w:rsid w:val="003677B0"/>
    <w:rsid w:val="00381B83"/>
    <w:rsid w:val="00382C3D"/>
    <w:rsid w:val="00396211"/>
    <w:rsid w:val="003975F3"/>
    <w:rsid w:val="003A32AD"/>
    <w:rsid w:val="003A6350"/>
    <w:rsid w:val="003B09B2"/>
    <w:rsid w:val="003B1A42"/>
    <w:rsid w:val="003B1B9D"/>
    <w:rsid w:val="003B26F4"/>
    <w:rsid w:val="003B6302"/>
    <w:rsid w:val="003C4F25"/>
    <w:rsid w:val="003D2AAA"/>
    <w:rsid w:val="003D6349"/>
    <w:rsid w:val="003D6996"/>
    <w:rsid w:val="003E24DC"/>
    <w:rsid w:val="003E7F7B"/>
    <w:rsid w:val="003F0025"/>
    <w:rsid w:val="003F22B2"/>
    <w:rsid w:val="004024B7"/>
    <w:rsid w:val="00402FAB"/>
    <w:rsid w:val="00404A91"/>
    <w:rsid w:val="004050C9"/>
    <w:rsid w:val="00406B3C"/>
    <w:rsid w:val="0040785D"/>
    <w:rsid w:val="00411A4D"/>
    <w:rsid w:val="00412F83"/>
    <w:rsid w:val="00413EE5"/>
    <w:rsid w:val="00425A1F"/>
    <w:rsid w:val="00425D55"/>
    <w:rsid w:val="00431F67"/>
    <w:rsid w:val="00440821"/>
    <w:rsid w:val="00441D28"/>
    <w:rsid w:val="00446FEA"/>
    <w:rsid w:val="00455B9B"/>
    <w:rsid w:val="004579B7"/>
    <w:rsid w:val="0046127E"/>
    <w:rsid w:val="00465D2F"/>
    <w:rsid w:val="00470400"/>
    <w:rsid w:val="00471C77"/>
    <w:rsid w:val="00471F48"/>
    <w:rsid w:val="004766A1"/>
    <w:rsid w:val="00481D88"/>
    <w:rsid w:val="00482D5E"/>
    <w:rsid w:val="00486062"/>
    <w:rsid w:val="00492196"/>
    <w:rsid w:val="00493217"/>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D72E6"/>
    <w:rsid w:val="004E005E"/>
    <w:rsid w:val="004E133F"/>
    <w:rsid w:val="004E1C2F"/>
    <w:rsid w:val="004E23B5"/>
    <w:rsid w:val="004E274A"/>
    <w:rsid w:val="004E3838"/>
    <w:rsid w:val="004F0BC4"/>
    <w:rsid w:val="004F389D"/>
    <w:rsid w:val="004F4562"/>
    <w:rsid w:val="004F779C"/>
    <w:rsid w:val="0050024F"/>
    <w:rsid w:val="005017B9"/>
    <w:rsid w:val="00503306"/>
    <w:rsid w:val="00504CAB"/>
    <w:rsid w:val="00504D58"/>
    <w:rsid w:val="0051002D"/>
    <w:rsid w:val="00514872"/>
    <w:rsid w:val="005244AA"/>
    <w:rsid w:val="00526EE2"/>
    <w:rsid w:val="00530414"/>
    <w:rsid w:val="00532EA2"/>
    <w:rsid w:val="00535DB9"/>
    <w:rsid w:val="005428FA"/>
    <w:rsid w:val="0055005E"/>
    <w:rsid w:val="00553870"/>
    <w:rsid w:val="00554648"/>
    <w:rsid w:val="00566441"/>
    <w:rsid w:val="005709CF"/>
    <w:rsid w:val="00572BB7"/>
    <w:rsid w:val="0057362D"/>
    <w:rsid w:val="00574F8C"/>
    <w:rsid w:val="005816F6"/>
    <w:rsid w:val="00581771"/>
    <w:rsid w:val="0058430B"/>
    <w:rsid w:val="00592506"/>
    <w:rsid w:val="005A4467"/>
    <w:rsid w:val="005A5535"/>
    <w:rsid w:val="005A733D"/>
    <w:rsid w:val="005B01B9"/>
    <w:rsid w:val="005B0B0D"/>
    <w:rsid w:val="005B203B"/>
    <w:rsid w:val="005B3583"/>
    <w:rsid w:val="005B45E9"/>
    <w:rsid w:val="005B74F3"/>
    <w:rsid w:val="005C1717"/>
    <w:rsid w:val="005C1FBA"/>
    <w:rsid w:val="005C5374"/>
    <w:rsid w:val="005D0BAB"/>
    <w:rsid w:val="005D12A1"/>
    <w:rsid w:val="005D598C"/>
    <w:rsid w:val="005E20B0"/>
    <w:rsid w:val="005E23ED"/>
    <w:rsid w:val="005E3E9F"/>
    <w:rsid w:val="005E7DD4"/>
    <w:rsid w:val="005F41D9"/>
    <w:rsid w:val="005F62C0"/>
    <w:rsid w:val="00600A4B"/>
    <w:rsid w:val="00601EBA"/>
    <w:rsid w:val="006157D4"/>
    <w:rsid w:val="00616BDE"/>
    <w:rsid w:val="00620059"/>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3A36"/>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2665"/>
    <w:rsid w:val="00784E27"/>
    <w:rsid w:val="007932A1"/>
    <w:rsid w:val="007942ED"/>
    <w:rsid w:val="007A39E8"/>
    <w:rsid w:val="007A4468"/>
    <w:rsid w:val="007A5B23"/>
    <w:rsid w:val="007A7255"/>
    <w:rsid w:val="007B12D8"/>
    <w:rsid w:val="007B2E69"/>
    <w:rsid w:val="007B7C73"/>
    <w:rsid w:val="007C0582"/>
    <w:rsid w:val="007C13F1"/>
    <w:rsid w:val="007C14A5"/>
    <w:rsid w:val="007C1C24"/>
    <w:rsid w:val="007C5707"/>
    <w:rsid w:val="007D4C9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36C2A"/>
    <w:rsid w:val="0084007A"/>
    <w:rsid w:val="0084220B"/>
    <w:rsid w:val="008431FA"/>
    <w:rsid w:val="008471CD"/>
    <w:rsid w:val="00850AC0"/>
    <w:rsid w:val="008605BD"/>
    <w:rsid w:val="0086063D"/>
    <w:rsid w:val="00865CFB"/>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39CF"/>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3EAD"/>
    <w:rsid w:val="00925B20"/>
    <w:rsid w:val="00925B3F"/>
    <w:rsid w:val="00926066"/>
    <w:rsid w:val="009278FE"/>
    <w:rsid w:val="00936075"/>
    <w:rsid w:val="00936ED0"/>
    <w:rsid w:val="00943590"/>
    <w:rsid w:val="0094440D"/>
    <w:rsid w:val="00952031"/>
    <w:rsid w:val="00956722"/>
    <w:rsid w:val="00956874"/>
    <w:rsid w:val="00964F8B"/>
    <w:rsid w:val="00967488"/>
    <w:rsid w:val="00967551"/>
    <w:rsid w:val="00967EAF"/>
    <w:rsid w:val="00972717"/>
    <w:rsid w:val="00974C53"/>
    <w:rsid w:val="00981A5F"/>
    <w:rsid w:val="009873A0"/>
    <w:rsid w:val="009927AF"/>
    <w:rsid w:val="009A296E"/>
    <w:rsid w:val="009A4204"/>
    <w:rsid w:val="009A4B26"/>
    <w:rsid w:val="009A612B"/>
    <w:rsid w:val="009A6DE7"/>
    <w:rsid w:val="009A78FD"/>
    <w:rsid w:val="009B2682"/>
    <w:rsid w:val="009B2EDB"/>
    <w:rsid w:val="009C2A3A"/>
    <w:rsid w:val="009C3ED0"/>
    <w:rsid w:val="009C6305"/>
    <w:rsid w:val="009C6CA2"/>
    <w:rsid w:val="009D0EB2"/>
    <w:rsid w:val="009D22CB"/>
    <w:rsid w:val="009D33B6"/>
    <w:rsid w:val="009E1CF8"/>
    <w:rsid w:val="009F22D3"/>
    <w:rsid w:val="00A00E8B"/>
    <w:rsid w:val="00A02B08"/>
    <w:rsid w:val="00A044BB"/>
    <w:rsid w:val="00A06E95"/>
    <w:rsid w:val="00A14E8E"/>
    <w:rsid w:val="00A26AC1"/>
    <w:rsid w:val="00A26C9E"/>
    <w:rsid w:val="00A3153C"/>
    <w:rsid w:val="00A33B1C"/>
    <w:rsid w:val="00A359DC"/>
    <w:rsid w:val="00A4029B"/>
    <w:rsid w:val="00A42EF8"/>
    <w:rsid w:val="00A46960"/>
    <w:rsid w:val="00A508F2"/>
    <w:rsid w:val="00A51051"/>
    <w:rsid w:val="00A524D8"/>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0A08"/>
    <w:rsid w:val="00AE1E21"/>
    <w:rsid w:val="00AF4619"/>
    <w:rsid w:val="00AF771D"/>
    <w:rsid w:val="00AF7D79"/>
    <w:rsid w:val="00B04D1B"/>
    <w:rsid w:val="00B1502B"/>
    <w:rsid w:val="00B16079"/>
    <w:rsid w:val="00B1730B"/>
    <w:rsid w:val="00B31F2C"/>
    <w:rsid w:val="00B3477E"/>
    <w:rsid w:val="00B34A6A"/>
    <w:rsid w:val="00B429AE"/>
    <w:rsid w:val="00B5137D"/>
    <w:rsid w:val="00B538BF"/>
    <w:rsid w:val="00B5391D"/>
    <w:rsid w:val="00B66AFD"/>
    <w:rsid w:val="00B71E40"/>
    <w:rsid w:val="00B72613"/>
    <w:rsid w:val="00B76743"/>
    <w:rsid w:val="00B822E3"/>
    <w:rsid w:val="00B876C1"/>
    <w:rsid w:val="00B905AA"/>
    <w:rsid w:val="00BA12C2"/>
    <w:rsid w:val="00BA1F6F"/>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47"/>
    <w:rsid w:val="00C40D6B"/>
    <w:rsid w:val="00C42E52"/>
    <w:rsid w:val="00C43F6C"/>
    <w:rsid w:val="00C43F9A"/>
    <w:rsid w:val="00C539BD"/>
    <w:rsid w:val="00C555CC"/>
    <w:rsid w:val="00C5652C"/>
    <w:rsid w:val="00C658E2"/>
    <w:rsid w:val="00C70770"/>
    <w:rsid w:val="00C744E9"/>
    <w:rsid w:val="00C80CD4"/>
    <w:rsid w:val="00C845B7"/>
    <w:rsid w:val="00C878B1"/>
    <w:rsid w:val="00C905CA"/>
    <w:rsid w:val="00C90CFC"/>
    <w:rsid w:val="00C94C03"/>
    <w:rsid w:val="00C9637E"/>
    <w:rsid w:val="00CA2571"/>
    <w:rsid w:val="00CA5B6D"/>
    <w:rsid w:val="00CB5874"/>
    <w:rsid w:val="00CD1A37"/>
    <w:rsid w:val="00CD1BD5"/>
    <w:rsid w:val="00CD2DBA"/>
    <w:rsid w:val="00CE3808"/>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16BB8"/>
    <w:rsid w:val="00D22470"/>
    <w:rsid w:val="00D22CB4"/>
    <w:rsid w:val="00D26DD4"/>
    <w:rsid w:val="00D33019"/>
    <w:rsid w:val="00D35316"/>
    <w:rsid w:val="00D42CA5"/>
    <w:rsid w:val="00D44A1A"/>
    <w:rsid w:val="00D46CF6"/>
    <w:rsid w:val="00D47507"/>
    <w:rsid w:val="00D47C62"/>
    <w:rsid w:val="00D50F32"/>
    <w:rsid w:val="00D541A3"/>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74A"/>
    <w:rsid w:val="00DA38CD"/>
    <w:rsid w:val="00DA7F0F"/>
    <w:rsid w:val="00DB099C"/>
    <w:rsid w:val="00DB0A26"/>
    <w:rsid w:val="00DB0F65"/>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0368"/>
    <w:rsid w:val="00E0675F"/>
    <w:rsid w:val="00E06A06"/>
    <w:rsid w:val="00E0796C"/>
    <w:rsid w:val="00E10678"/>
    <w:rsid w:val="00E12A00"/>
    <w:rsid w:val="00E14DB1"/>
    <w:rsid w:val="00E14F96"/>
    <w:rsid w:val="00E2089E"/>
    <w:rsid w:val="00E209F0"/>
    <w:rsid w:val="00E2157D"/>
    <w:rsid w:val="00E230F0"/>
    <w:rsid w:val="00E26A1F"/>
    <w:rsid w:val="00E3319B"/>
    <w:rsid w:val="00E34514"/>
    <w:rsid w:val="00E42606"/>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04E4"/>
    <w:rsid w:val="00EC57A1"/>
    <w:rsid w:val="00EC739C"/>
    <w:rsid w:val="00ED0125"/>
    <w:rsid w:val="00ED3FC0"/>
    <w:rsid w:val="00EE5D78"/>
    <w:rsid w:val="00EE6EF4"/>
    <w:rsid w:val="00EF031D"/>
    <w:rsid w:val="00EF1437"/>
    <w:rsid w:val="00EF1B7D"/>
    <w:rsid w:val="00EF2B9C"/>
    <w:rsid w:val="00EF3123"/>
    <w:rsid w:val="00EF6526"/>
    <w:rsid w:val="00F03F3A"/>
    <w:rsid w:val="00F05574"/>
    <w:rsid w:val="00F05713"/>
    <w:rsid w:val="00F1040E"/>
    <w:rsid w:val="00F10831"/>
    <w:rsid w:val="00F10DEA"/>
    <w:rsid w:val="00F135EF"/>
    <w:rsid w:val="00F212A3"/>
    <w:rsid w:val="00F21848"/>
    <w:rsid w:val="00F223DC"/>
    <w:rsid w:val="00F22EF5"/>
    <w:rsid w:val="00F251FE"/>
    <w:rsid w:val="00F26C94"/>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9AC"/>
    <w:rsid w:val="00F71FBB"/>
    <w:rsid w:val="00F72995"/>
    <w:rsid w:val="00F87A0D"/>
    <w:rsid w:val="00F93EB6"/>
    <w:rsid w:val="00F94596"/>
    <w:rsid w:val="00F95F10"/>
    <w:rsid w:val="00F9621A"/>
    <w:rsid w:val="00FA6C20"/>
    <w:rsid w:val="00FB09DB"/>
    <w:rsid w:val="00FB2DE8"/>
    <w:rsid w:val="00FB39A4"/>
    <w:rsid w:val="00FC1224"/>
    <w:rsid w:val="00FC1F84"/>
    <w:rsid w:val="00FC2C23"/>
    <w:rsid w:val="00FC7932"/>
    <w:rsid w:val="00FD1DD5"/>
    <w:rsid w:val="00FD7E0A"/>
    <w:rsid w:val="00FE1302"/>
    <w:rsid w:val="00FE1404"/>
    <w:rsid w:val="00FE2ECE"/>
    <w:rsid w:val="00FE4F63"/>
    <w:rsid w:val="00FF04D4"/>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6603911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4138604">
      <w:bodyDiv w:val="1"/>
      <w:marLeft w:val="0"/>
      <w:marRight w:val="0"/>
      <w:marTop w:val="0"/>
      <w:marBottom w:val="0"/>
      <w:divBdr>
        <w:top w:val="none" w:sz="0" w:space="0" w:color="auto"/>
        <w:left w:val="none" w:sz="0" w:space="0" w:color="auto"/>
        <w:bottom w:val="none" w:sz="0" w:space="0" w:color="auto"/>
        <w:right w:val="none" w:sz="0" w:space="0" w:color="auto"/>
      </w:divBdr>
      <w:divsChild>
        <w:div w:id="768358502">
          <w:marLeft w:val="0"/>
          <w:marRight w:val="0"/>
          <w:marTop w:val="0"/>
          <w:marBottom w:val="0"/>
          <w:divBdr>
            <w:top w:val="none" w:sz="0" w:space="0" w:color="auto"/>
            <w:left w:val="none" w:sz="0" w:space="0" w:color="auto"/>
            <w:bottom w:val="none" w:sz="0" w:space="0" w:color="auto"/>
            <w:right w:val="none" w:sz="0" w:space="0" w:color="auto"/>
          </w:divBdr>
        </w:div>
        <w:div w:id="1267466427">
          <w:marLeft w:val="0"/>
          <w:marRight w:val="0"/>
          <w:marTop w:val="0"/>
          <w:marBottom w:val="0"/>
          <w:divBdr>
            <w:top w:val="none" w:sz="0" w:space="0" w:color="auto"/>
            <w:left w:val="none" w:sz="0" w:space="0" w:color="auto"/>
            <w:bottom w:val="none" w:sz="0" w:space="0" w:color="auto"/>
            <w:right w:val="none" w:sz="0" w:space="0" w:color="auto"/>
          </w:divBdr>
        </w:div>
        <w:div w:id="332537933">
          <w:marLeft w:val="0"/>
          <w:marRight w:val="0"/>
          <w:marTop w:val="0"/>
          <w:marBottom w:val="0"/>
          <w:divBdr>
            <w:top w:val="none" w:sz="0" w:space="0" w:color="auto"/>
            <w:left w:val="none" w:sz="0" w:space="0" w:color="auto"/>
            <w:bottom w:val="none" w:sz="0" w:space="0" w:color="auto"/>
            <w:right w:val="none" w:sz="0" w:space="0" w:color="auto"/>
          </w:divBdr>
        </w:div>
        <w:div w:id="1244336963">
          <w:marLeft w:val="0"/>
          <w:marRight w:val="0"/>
          <w:marTop w:val="0"/>
          <w:marBottom w:val="0"/>
          <w:divBdr>
            <w:top w:val="none" w:sz="0" w:space="0" w:color="auto"/>
            <w:left w:val="none" w:sz="0" w:space="0" w:color="auto"/>
            <w:bottom w:val="none" w:sz="0" w:space="0" w:color="auto"/>
            <w:right w:val="none" w:sz="0" w:space="0" w:color="auto"/>
          </w:divBdr>
        </w:div>
        <w:div w:id="2045327464">
          <w:marLeft w:val="0"/>
          <w:marRight w:val="0"/>
          <w:marTop w:val="0"/>
          <w:marBottom w:val="0"/>
          <w:divBdr>
            <w:top w:val="none" w:sz="0" w:space="0" w:color="auto"/>
            <w:left w:val="none" w:sz="0" w:space="0" w:color="auto"/>
            <w:bottom w:val="none" w:sz="0" w:space="0" w:color="auto"/>
            <w:right w:val="none" w:sz="0" w:space="0" w:color="auto"/>
          </w:divBdr>
        </w:div>
        <w:div w:id="80765373">
          <w:marLeft w:val="0"/>
          <w:marRight w:val="0"/>
          <w:marTop w:val="0"/>
          <w:marBottom w:val="0"/>
          <w:divBdr>
            <w:top w:val="none" w:sz="0" w:space="0" w:color="auto"/>
            <w:left w:val="none" w:sz="0" w:space="0" w:color="auto"/>
            <w:bottom w:val="none" w:sz="0" w:space="0" w:color="auto"/>
            <w:right w:val="none" w:sz="0" w:space="0" w:color="auto"/>
          </w:divBdr>
        </w:div>
        <w:div w:id="653338307">
          <w:marLeft w:val="0"/>
          <w:marRight w:val="0"/>
          <w:marTop w:val="0"/>
          <w:marBottom w:val="0"/>
          <w:divBdr>
            <w:top w:val="none" w:sz="0" w:space="0" w:color="auto"/>
            <w:left w:val="none" w:sz="0" w:space="0" w:color="auto"/>
            <w:bottom w:val="none" w:sz="0" w:space="0" w:color="auto"/>
            <w:right w:val="none" w:sz="0" w:space="0" w:color="auto"/>
          </w:divBdr>
        </w:div>
        <w:div w:id="247737398">
          <w:marLeft w:val="0"/>
          <w:marRight w:val="0"/>
          <w:marTop w:val="0"/>
          <w:marBottom w:val="0"/>
          <w:divBdr>
            <w:top w:val="none" w:sz="0" w:space="0" w:color="auto"/>
            <w:left w:val="none" w:sz="0" w:space="0" w:color="auto"/>
            <w:bottom w:val="none" w:sz="0" w:space="0" w:color="auto"/>
            <w:right w:val="none" w:sz="0" w:space="0" w:color="auto"/>
          </w:divBdr>
        </w:div>
        <w:div w:id="1811285296">
          <w:marLeft w:val="0"/>
          <w:marRight w:val="0"/>
          <w:marTop w:val="0"/>
          <w:marBottom w:val="0"/>
          <w:divBdr>
            <w:top w:val="none" w:sz="0" w:space="0" w:color="auto"/>
            <w:left w:val="none" w:sz="0" w:space="0" w:color="auto"/>
            <w:bottom w:val="none" w:sz="0" w:space="0" w:color="auto"/>
            <w:right w:val="none" w:sz="0" w:space="0" w:color="auto"/>
          </w:divBdr>
          <w:divsChild>
            <w:div w:id="994070585">
              <w:marLeft w:val="0"/>
              <w:marRight w:val="0"/>
              <w:marTop w:val="0"/>
              <w:marBottom w:val="0"/>
              <w:divBdr>
                <w:top w:val="none" w:sz="0" w:space="0" w:color="auto"/>
                <w:left w:val="none" w:sz="0" w:space="0" w:color="auto"/>
                <w:bottom w:val="none" w:sz="0" w:space="0" w:color="auto"/>
                <w:right w:val="none" w:sz="0" w:space="0" w:color="auto"/>
              </w:divBdr>
            </w:div>
            <w:div w:id="1108356072">
              <w:marLeft w:val="0"/>
              <w:marRight w:val="0"/>
              <w:marTop w:val="0"/>
              <w:marBottom w:val="0"/>
              <w:divBdr>
                <w:top w:val="none" w:sz="0" w:space="0" w:color="auto"/>
                <w:left w:val="none" w:sz="0" w:space="0" w:color="auto"/>
                <w:bottom w:val="none" w:sz="0" w:space="0" w:color="auto"/>
                <w:right w:val="none" w:sz="0" w:space="0" w:color="auto"/>
              </w:divBdr>
            </w:div>
          </w:divsChild>
        </w:div>
        <w:div w:id="275648706">
          <w:marLeft w:val="0"/>
          <w:marRight w:val="0"/>
          <w:marTop w:val="0"/>
          <w:marBottom w:val="0"/>
          <w:divBdr>
            <w:top w:val="none" w:sz="0" w:space="0" w:color="auto"/>
            <w:left w:val="none" w:sz="0" w:space="0" w:color="auto"/>
            <w:bottom w:val="none" w:sz="0" w:space="0" w:color="auto"/>
            <w:right w:val="none" w:sz="0" w:space="0" w:color="auto"/>
          </w:divBdr>
        </w:div>
        <w:div w:id="1614942857">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0994875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0132627">
      <w:bodyDiv w:val="1"/>
      <w:marLeft w:val="0"/>
      <w:marRight w:val="0"/>
      <w:marTop w:val="0"/>
      <w:marBottom w:val="0"/>
      <w:divBdr>
        <w:top w:val="none" w:sz="0" w:space="0" w:color="auto"/>
        <w:left w:val="none" w:sz="0" w:space="0" w:color="auto"/>
        <w:bottom w:val="none" w:sz="0" w:space="0" w:color="auto"/>
        <w:right w:val="none" w:sz="0" w:space="0" w:color="auto"/>
      </w:divBdr>
      <w:divsChild>
        <w:div w:id="1536236863">
          <w:marLeft w:val="0"/>
          <w:marRight w:val="0"/>
          <w:marTop w:val="0"/>
          <w:marBottom w:val="0"/>
          <w:divBdr>
            <w:top w:val="none" w:sz="0" w:space="0" w:color="auto"/>
            <w:left w:val="none" w:sz="0" w:space="0" w:color="auto"/>
            <w:bottom w:val="none" w:sz="0" w:space="0" w:color="auto"/>
            <w:right w:val="none" w:sz="0" w:space="0" w:color="auto"/>
          </w:divBdr>
        </w:div>
        <w:div w:id="408385002">
          <w:marLeft w:val="0"/>
          <w:marRight w:val="0"/>
          <w:marTop w:val="0"/>
          <w:marBottom w:val="0"/>
          <w:divBdr>
            <w:top w:val="none" w:sz="0" w:space="0" w:color="auto"/>
            <w:left w:val="none" w:sz="0" w:space="0" w:color="auto"/>
            <w:bottom w:val="none" w:sz="0" w:space="0" w:color="auto"/>
            <w:right w:val="none" w:sz="0" w:space="0" w:color="auto"/>
          </w:divBdr>
        </w:div>
        <w:div w:id="1325162931">
          <w:marLeft w:val="0"/>
          <w:marRight w:val="0"/>
          <w:marTop w:val="0"/>
          <w:marBottom w:val="0"/>
          <w:divBdr>
            <w:top w:val="none" w:sz="0" w:space="0" w:color="auto"/>
            <w:left w:val="none" w:sz="0" w:space="0" w:color="auto"/>
            <w:bottom w:val="none" w:sz="0" w:space="0" w:color="auto"/>
            <w:right w:val="none" w:sz="0" w:space="0" w:color="auto"/>
          </w:divBdr>
        </w:div>
        <w:div w:id="1298030626">
          <w:marLeft w:val="0"/>
          <w:marRight w:val="0"/>
          <w:marTop w:val="0"/>
          <w:marBottom w:val="0"/>
          <w:divBdr>
            <w:top w:val="none" w:sz="0" w:space="0" w:color="auto"/>
            <w:left w:val="none" w:sz="0" w:space="0" w:color="auto"/>
            <w:bottom w:val="none" w:sz="0" w:space="0" w:color="auto"/>
            <w:right w:val="none" w:sz="0" w:space="0" w:color="auto"/>
          </w:divBdr>
          <w:divsChild>
            <w:div w:id="603460303">
              <w:marLeft w:val="0"/>
              <w:marRight w:val="0"/>
              <w:marTop w:val="0"/>
              <w:marBottom w:val="0"/>
              <w:divBdr>
                <w:top w:val="none" w:sz="0" w:space="0" w:color="auto"/>
                <w:left w:val="none" w:sz="0" w:space="0" w:color="auto"/>
                <w:bottom w:val="none" w:sz="0" w:space="0" w:color="auto"/>
                <w:right w:val="none" w:sz="0" w:space="0" w:color="auto"/>
              </w:divBdr>
            </w:div>
            <w:div w:id="406153404">
              <w:marLeft w:val="0"/>
              <w:marRight w:val="0"/>
              <w:marTop w:val="0"/>
              <w:marBottom w:val="0"/>
              <w:divBdr>
                <w:top w:val="none" w:sz="0" w:space="0" w:color="auto"/>
                <w:left w:val="none" w:sz="0" w:space="0" w:color="auto"/>
                <w:bottom w:val="none" w:sz="0" w:space="0" w:color="auto"/>
                <w:right w:val="none" w:sz="0" w:space="0" w:color="auto"/>
              </w:divBdr>
            </w:div>
            <w:div w:id="721565233">
              <w:marLeft w:val="0"/>
              <w:marRight w:val="0"/>
              <w:marTop w:val="0"/>
              <w:marBottom w:val="0"/>
              <w:divBdr>
                <w:top w:val="none" w:sz="0" w:space="0" w:color="auto"/>
                <w:left w:val="none" w:sz="0" w:space="0" w:color="auto"/>
                <w:bottom w:val="none" w:sz="0" w:space="0" w:color="auto"/>
                <w:right w:val="none" w:sz="0" w:space="0" w:color="auto"/>
              </w:divBdr>
            </w:div>
            <w:div w:id="174468431">
              <w:marLeft w:val="0"/>
              <w:marRight w:val="0"/>
              <w:marTop w:val="0"/>
              <w:marBottom w:val="0"/>
              <w:divBdr>
                <w:top w:val="none" w:sz="0" w:space="0" w:color="auto"/>
                <w:left w:val="none" w:sz="0" w:space="0" w:color="auto"/>
                <w:bottom w:val="none" w:sz="0" w:space="0" w:color="auto"/>
                <w:right w:val="none" w:sz="0" w:space="0" w:color="auto"/>
              </w:divBdr>
            </w:div>
          </w:divsChild>
        </w:div>
        <w:div w:id="579368865">
          <w:marLeft w:val="0"/>
          <w:marRight w:val="0"/>
          <w:marTop w:val="0"/>
          <w:marBottom w:val="0"/>
          <w:divBdr>
            <w:top w:val="none" w:sz="0" w:space="0" w:color="auto"/>
            <w:left w:val="none" w:sz="0" w:space="0" w:color="auto"/>
            <w:bottom w:val="none" w:sz="0" w:space="0" w:color="auto"/>
            <w:right w:val="none" w:sz="0" w:space="0" w:color="auto"/>
          </w:divBdr>
        </w:div>
        <w:div w:id="301737841">
          <w:marLeft w:val="0"/>
          <w:marRight w:val="0"/>
          <w:marTop w:val="0"/>
          <w:marBottom w:val="0"/>
          <w:divBdr>
            <w:top w:val="none" w:sz="0" w:space="0" w:color="auto"/>
            <w:left w:val="none" w:sz="0" w:space="0" w:color="auto"/>
            <w:bottom w:val="none" w:sz="0" w:space="0" w:color="auto"/>
            <w:right w:val="none" w:sz="0" w:space="0" w:color="auto"/>
          </w:divBdr>
        </w:div>
        <w:div w:id="660960663">
          <w:marLeft w:val="0"/>
          <w:marRight w:val="0"/>
          <w:marTop w:val="0"/>
          <w:marBottom w:val="0"/>
          <w:divBdr>
            <w:top w:val="none" w:sz="0" w:space="0" w:color="auto"/>
            <w:left w:val="none" w:sz="0" w:space="0" w:color="auto"/>
            <w:bottom w:val="none" w:sz="0" w:space="0" w:color="auto"/>
            <w:right w:val="none" w:sz="0" w:space="0" w:color="auto"/>
          </w:divBdr>
        </w:div>
        <w:div w:id="1135952402">
          <w:marLeft w:val="0"/>
          <w:marRight w:val="0"/>
          <w:marTop w:val="0"/>
          <w:marBottom w:val="0"/>
          <w:divBdr>
            <w:top w:val="none" w:sz="0" w:space="0" w:color="auto"/>
            <w:left w:val="none" w:sz="0" w:space="0" w:color="auto"/>
            <w:bottom w:val="none" w:sz="0" w:space="0" w:color="auto"/>
            <w:right w:val="none" w:sz="0" w:space="0" w:color="auto"/>
          </w:divBdr>
        </w:div>
        <w:div w:id="1110007483">
          <w:marLeft w:val="0"/>
          <w:marRight w:val="0"/>
          <w:marTop w:val="0"/>
          <w:marBottom w:val="0"/>
          <w:divBdr>
            <w:top w:val="none" w:sz="0" w:space="0" w:color="auto"/>
            <w:left w:val="none" w:sz="0" w:space="0" w:color="auto"/>
            <w:bottom w:val="none" w:sz="0" w:space="0" w:color="auto"/>
            <w:right w:val="none" w:sz="0" w:space="0" w:color="auto"/>
          </w:divBdr>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170269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01531955">
      <w:bodyDiv w:val="1"/>
      <w:marLeft w:val="0"/>
      <w:marRight w:val="0"/>
      <w:marTop w:val="0"/>
      <w:marBottom w:val="0"/>
      <w:divBdr>
        <w:top w:val="none" w:sz="0" w:space="0" w:color="auto"/>
        <w:left w:val="none" w:sz="0" w:space="0" w:color="auto"/>
        <w:bottom w:val="none" w:sz="0" w:space="0" w:color="auto"/>
        <w:right w:val="none" w:sz="0" w:space="0" w:color="auto"/>
      </w:divBdr>
      <w:divsChild>
        <w:div w:id="492306799">
          <w:marLeft w:val="0"/>
          <w:marRight w:val="0"/>
          <w:marTop w:val="0"/>
          <w:marBottom w:val="0"/>
          <w:divBdr>
            <w:top w:val="none" w:sz="0" w:space="0" w:color="auto"/>
            <w:left w:val="none" w:sz="0" w:space="0" w:color="auto"/>
            <w:bottom w:val="none" w:sz="0" w:space="0" w:color="auto"/>
            <w:right w:val="none" w:sz="0" w:space="0" w:color="auto"/>
          </w:divBdr>
        </w:div>
        <w:div w:id="1668824">
          <w:marLeft w:val="0"/>
          <w:marRight w:val="0"/>
          <w:marTop w:val="0"/>
          <w:marBottom w:val="0"/>
          <w:divBdr>
            <w:top w:val="none" w:sz="0" w:space="0" w:color="auto"/>
            <w:left w:val="none" w:sz="0" w:space="0" w:color="auto"/>
            <w:bottom w:val="none" w:sz="0" w:space="0" w:color="auto"/>
            <w:right w:val="none" w:sz="0" w:space="0" w:color="auto"/>
          </w:divBdr>
        </w:div>
        <w:div w:id="1848984417">
          <w:marLeft w:val="0"/>
          <w:marRight w:val="0"/>
          <w:marTop w:val="0"/>
          <w:marBottom w:val="0"/>
          <w:divBdr>
            <w:top w:val="none" w:sz="0" w:space="0" w:color="auto"/>
            <w:left w:val="none" w:sz="0" w:space="0" w:color="auto"/>
            <w:bottom w:val="none" w:sz="0" w:space="0" w:color="auto"/>
            <w:right w:val="none" w:sz="0" w:space="0" w:color="auto"/>
          </w:divBdr>
        </w:div>
      </w:divsChild>
    </w:div>
    <w:div w:id="1890802832">
      <w:bodyDiv w:val="1"/>
      <w:marLeft w:val="0"/>
      <w:marRight w:val="0"/>
      <w:marTop w:val="0"/>
      <w:marBottom w:val="0"/>
      <w:divBdr>
        <w:top w:val="none" w:sz="0" w:space="0" w:color="auto"/>
        <w:left w:val="none" w:sz="0" w:space="0" w:color="auto"/>
        <w:bottom w:val="none" w:sz="0" w:space="0" w:color="auto"/>
        <w:right w:val="none" w:sz="0" w:space="0" w:color="auto"/>
      </w:divBdr>
      <w:divsChild>
        <w:div w:id="1640186370">
          <w:marLeft w:val="0"/>
          <w:marRight w:val="0"/>
          <w:marTop w:val="0"/>
          <w:marBottom w:val="0"/>
          <w:divBdr>
            <w:top w:val="none" w:sz="0" w:space="0" w:color="auto"/>
            <w:left w:val="none" w:sz="0" w:space="0" w:color="auto"/>
            <w:bottom w:val="none" w:sz="0" w:space="0" w:color="auto"/>
            <w:right w:val="none" w:sz="0" w:space="0" w:color="auto"/>
          </w:divBdr>
          <w:divsChild>
            <w:div w:id="947128720">
              <w:marLeft w:val="0"/>
              <w:marRight w:val="0"/>
              <w:marTop w:val="0"/>
              <w:marBottom w:val="0"/>
              <w:divBdr>
                <w:top w:val="none" w:sz="0" w:space="0" w:color="auto"/>
                <w:left w:val="none" w:sz="0" w:space="0" w:color="auto"/>
                <w:bottom w:val="none" w:sz="0" w:space="0" w:color="auto"/>
                <w:right w:val="none" w:sz="0" w:space="0" w:color="auto"/>
              </w:divBdr>
              <w:divsChild>
                <w:div w:id="1685595814">
                  <w:marLeft w:val="0"/>
                  <w:marRight w:val="0"/>
                  <w:marTop w:val="0"/>
                  <w:marBottom w:val="0"/>
                  <w:divBdr>
                    <w:top w:val="none" w:sz="0" w:space="0" w:color="auto"/>
                    <w:left w:val="none" w:sz="0" w:space="0" w:color="auto"/>
                    <w:bottom w:val="none" w:sz="0" w:space="0" w:color="auto"/>
                    <w:right w:val="none" w:sz="0" w:space="0" w:color="auto"/>
                  </w:divBdr>
                </w:div>
                <w:div w:id="1079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4233">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3D5A9009DF43B18E1E52508AE34FA1"/>
        <w:category>
          <w:name w:val="General"/>
          <w:gallery w:val="placeholder"/>
        </w:category>
        <w:types>
          <w:type w:val="bbPlcHdr"/>
        </w:types>
        <w:behaviors>
          <w:behavior w:val="content"/>
        </w:behaviors>
        <w:guid w:val="{84715373-C812-461D-87F6-BA54628E8588}"/>
      </w:docPartPr>
      <w:docPartBody>
        <w:p w:rsidR="00173E93" w:rsidRDefault="00173E93">
          <w:pPr>
            <w:pStyle w:val="C83D5A9009DF43B18E1E52508AE34FA1"/>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93"/>
    <w:rsid w:val="00173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C83D5A9009DF43B18E1E52508AE34FA1">
    <w:name w:val="C83D5A9009DF43B18E1E52508AE34F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C83D5A9009DF43B18E1E52508AE34FA1">
    <w:name w:val="C83D5A9009DF43B18E1E52508AE34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7DD7-966D-43C6-8D12-318DB7409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DC5FC-7642-4768-BA0A-A83A2CF8AD4C}">
  <ds:schemaRefs>
    <ds:schemaRef ds:uri="http://schemas.microsoft.com/sharepoint/v3/contenttype/forms"/>
  </ds:schemaRefs>
</ds:datastoreItem>
</file>

<file path=customXml/itemProps3.xml><?xml version="1.0" encoding="utf-8"?>
<ds:datastoreItem xmlns:ds="http://schemas.openxmlformats.org/officeDocument/2006/customXml" ds:itemID="{F85FCC11-036D-4AF9-9286-738665006FCA}">
  <ds:schemaRefs>
    <ds:schemaRef ds:uri="http://schemas.microsoft.com/office/infopath/2007/PartnerControls"/>
    <ds:schemaRef ds:uri="58c6f6df-7e1f-4a2e-8979-e3f4c92e56f2"/>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2ad30025-d0d5-4532-b26e-26983efa1e1c"/>
    <ds:schemaRef ds:uri="http://www.w3.org/XML/1998/namespace"/>
  </ds:schemaRefs>
</ds:datastoreItem>
</file>

<file path=customXml/itemProps4.xml><?xml version="1.0" encoding="utf-8"?>
<ds:datastoreItem xmlns:ds="http://schemas.openxmlformats.org/officeDocument/2006/customXml" ds:itemID="{0348C060-BC15-4B71-9A7D-C86DBE67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2729</Words>
  <Characters>20353</Characters>
  <Application>Microsoft Office Word</Application>
  <DocSecurity>0</DocSecurity>
  <Lines>169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2021-12-17T13:24:00Z</dcterms:created>
  <dc:creator>Virginija Pilipienė</dc:creator>
  <cp:lastModifiedBy>Vaiva Rumbutienė</cp:lastModifiedBy>
  <cp:lastPrinted>2017-12-22T09:00:00Z</cp:lastPrinted>
  <dcterms:modified xsi:type="dcterms:W3CDTF">2021-12-17T13:24:00Z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