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7A521F" w14:textId="77777777" w:rsidR="004C1A51" w:rsidRDefault="004C1A51" w:rsidP="004C1A51">
      <w:pPr>
        <w:spacing w:after="0" w:line="240" w:lineRule="auto"/>
        <w:ind w:left="6804"/>
        <w:rPr>
          <w:rFonts w:eastAsia="Times New Roman"/>
          <w:b/>
          <w:bCs/>
          <w:color w:val="000000"/>
          <w:lang w:eastAsia="lt-LT"/>
        </w:rPr>
      </w:pPr>
      <w:r>
        <w:rPr>
          <w:rFonts w:eastAsia="Times New Roman"/>
          <w:b/>
          <w:bCs/>
          <w:color w:val="000000"/>
          <w:lang w:eastAsia="lt-LT"/>
        </w:rPr>
        <w:t xml:space="preserve">Projekto </w:t>
      </w:r>
    </w:p>
    <w:p w14:paraId="6AAD408E" w14:textId="77777777" w:rsidR="004C1A51" w:rsidRDefault="004C1A51" w:rsidP="004C1A51">
      <w:pPr>
        <w:spacing w:after="0" w:line="240" w:lineRule="auto"/>
        <w:ind w:left="6804"/>
        <w:rPr>
          <w:rFonts w:eastAsia="Times New Roman"/>
          <w:b/>
          <w:bCs/>
          <w:color w:val="000000"/>
          <w:lang w:eastAsia="lt-LT"/>
        </w:rPr>
      </w:pPr>
      <w:r>
        <w:rPr>
          <w:rFonts w:eastAsia="Times New Roman"/>
          <w:b/>
          <w:bCs/>
          <w:color w:val="000000"/>
          <w:lang w:eastAsia="lt-LT"/>
        </w:rPr>
        <w:t>lyginamasis variantas</w:t>
      </w:r>
    </w:p>
    <w:p w14:paraId="13928ADD" w14:textId="77777777" w:rsidR="004C1A51" w:rsidRDefault="004C1A51" w:rsidP="0051300F">
      <w:pPr>
        <w:spacing w:after="0" w:line="360" w:lineRule="auto"/>
        <w:ind w:right="4393"/>
        <w:rPr>
          <w:rFonts w:eastAsia="Times New Roman"/>
          <w:b/>
          <w:bCs/>
          <w:lang w:eastAsia="lt-LT"/>
        </w:rPr>
      </w:pPr>
    </w:p>
    <w:p w14:paraId="77E5FCC0" w14:textId="77777777" w:rsidR="004C1A51" w:rsidRDefault="004C1A51" w:rsidP="004C1A51">
      <w:pPr>
        <w:spacing w:after="0" w:line="240" w:lineRule="auto"/>
        <w:jc w:val="center"/>
        <w:rPr>
          <w:rFonts w:eastAsia="Times New Roman"/>
          <w:b/>
          <w:bCs/>
          <w:lang w:eastAsia="lt-LT"/>
        </w:rPr>
      </w:pPr>
      <w:r>
        <w:rPr>
          <w:rFonts w:eastAsia="Times New Roman"/>
          <w:b/>
          <w:bCs/>
          <w:lang w:eastAsia="lt-LT"/>
        </w:rPr>
        <w:t>LIETUVOS RESPUBLIKOS</w:t>
      </w:r>
    </w:p>
    <w:p w14:paraId="4D1E41FE" w14:textId="77777777" w:rsidR="00456F5E" w:rsidRDefault="004C1A51" w:rsidP="004C1A51">
      <w:pPr>
        <w:spacing w:after="0" w:line="240" w:lineRule="auto"/>
        <w:jc w:val="center"/>
        <w:rPr>
          <w:rFonts w:eastAsia="Times New Roman"/>
          <w:b/>
          <w:bCs/>
          <w:lang w:eastAsia="lt-LT"/>
        </w:rPr>
      </w:pPr>
      <w:r>
        <w:rPr>
          <w:rFonts w:eastAsia="Times New Roman"/>
          <w:b/>
          <w:bCs/>
          <w:lang w:eastAsia="lt-LT"/>
        </w:rPr>
        <w:t xml:space="preserve">NEDARBO SOCIALINIO DRAUDIMO ĮSTATYMO NR. IX-1904 </w:t>
      </w:r>
    </w:p>
    <w:p w14:paraId="1CD68B03" w14:textId="77777777" w:rsidR="00456F5E" w:rsidRDefault="004C1A51" w:rsidP="004C1A51">
      <w:pPr>
        <w:spacing w:after="0" w:line="240" w:lineRule="auto"/>
        <w:jc w:val="center"/>
        <w:rPr>
          <w:rFonts w:eastAsia="Times New Roman"/>
          <w:b/>
          <w:bCs/>
          <w:lang w:eastAsia="lt-LT"/>
        </w:rPr>
      </w:pPr>
      <w:r>
        <w:rPr>
          <w:rFonts w:eastAsia="Times New Roman"/>
          <w:b/>
          <w:bCs/>
          <w:lang w:val="en-US" w:eastAsia="lt-LT"/>
        </w:rPr>
        <w:t xml:space="preserve">13 </w:t>
      </w:r>
      <w:r>
        <w:rPr>
          <w:rFonts w:eastAsia="Times New Roman"/>
          <w:b/>
          <w:bCs/>
          <w:lang w:eastAsia="lt-LT"/>
        </w:rPr>
        <w:t>STRAIPSNIO</w:t>
      </w:r>
      <w:r w:rsidR="00456F5E">
        <w:rPr>
          <w:rFonts w:eastAsia="Times New Roman"/>
          <w:b/>
          <w:bCs/>
          <w:lang w:eastAsia="lt-LT"/>
        </w:rPr>
        <w:t xml:space="preserve"> </w:t>
      </w:r>
      <w:r>
        <w:rPr>
          <w:rFonts w:eastAsia="Times New Roman"/>
          <w:b/>
          <w:bCs/>
          <w:lang w:eastAsia="lt-LT"/>
        </w:rPr>
        <w:t xml:space="preserve">PAKEITIMO </w:t>
      </w:r>
    </w:p>
    <w:p w14:paraId="6D9FAE7B" w14:textId="77777777" w:rsidR="004C1A51" w:rsidRDefault="004C1A51" w:rsidP="004C1A51">
      <w:pPr>
        <w:spacing w:after="0" w:line="240" w:lineRule="auto"/>
        <w:jc w:val="center"/>
        <w:rPr>
          <w:rFonts w:eastAsia="Times New Roman"/>
          <w:b/>
          <w:bCs/>
          <w:lang w:eastAsia="lt-LT"/>
        </w:rPr>
      </w:pPr>
      <w:r>
        <w:rPr>
          <w:rFonts w:eastAsia="Times New Roman"/>
          <w:b/>
          <w:bCs/>
          <w:lang w:eastAsia="lt-LT"/>
        </w:rPr>
        <w:t>ĮSTATYMAS</w:t>
      </w:r>
    </w:p>
    <w:p w14:paraId="21F58DF6" w14:textId="77777777" w:rsidR="004C1A51" w:rsidRDefault="004C1A51" w:rsidP="004C1A51">
      <w:pPr>
        <w:spacing w:after="0" w:line="240" w:lineRule="auto"/>
        <w:ind w:firstLine="720"/>
        <w:jc w:val="center"/>
        <w:rPr>
          <w:rFonts w:eastAsia="Times New Roman"/>
          <w:b/>
          <w:bCs/>
          <w:lang w:eastAsia="lt-LT"/>
        </w:rPr>
      </w:pPr>
    </w:p>
    <w:p w14:paraId="6453D1C9" w14:textId="77777777" w:rsidR="004C1A51" w:rsidRDefault="004C1A51" w:rsidP="004C1A51">
      <w:pPr>
        <w:spacing w:after="0" w:line="240" w:lineRule="auto"/>
        <w:jc w:val="center"/>
        <w:rPr>
          <w:rFonts w:eastAsia="Times New Roman"/>
          <w:color w:val="000000"/>
          <w:lang w:eastAsia="lt-LT"/>
        </w:rPr>
      </w:pPr>
      <w:r>
        <w:rPr>
          <w:rFonts w:eastAsia="Times New Roman"/>
          <w:color w:val="000000"/>
          <w:lang w:eastAsia="lt-LT"/>
        </w:rPr>
        <w:t>2021 m.                          d. Nr.</w:t>
      </w:r>
    </w:p>
    <w:p w14:paraId="7EA3E76E" w14:textId="77777777" w:rsidR="004C1A51" w:rsidRDefault="004C1A51" w:rsidP="004C1A51">
      <w:pPr>
        <w:spacing w:after="0" w:line="240" w:lineRule="auto"/>
        <w:jc w:val="center"/>
        <w:rPr>
          <w:rFonts w:eastAsia="Times New Roman"/>
          <w:color w:val="000000"/>
          <w:lang w:eastAsia="lt-LT"/>
        </w:rPr>
      </w:pPr>
      <w:r>
        <w:rPr>
          <w:rFonts w:eastAsia="Times New Roman"/>
          <w:color w:val="000000"/>
          <w:lang w:eastAsia="lt-LT"/>
        </w:rPr>
        <w:t>Vilnius</w:t>
      </w:r>
    </w:p>
    <w:p w14:paraId="70F257E0" w14:textId="77777777" w:rsidR="004C1A51" w:rsidRDefault="004C1A51" w:rsidP="004C1A51">
      <w:pPr>
        <w:spacing w:after="0" w:line="360" w:lineRule="auto"/>
        <w:ind w:firstLine="720"/>
        <w:jc w:val="both"/>
        <w:rPr>
          <w:rFonts w:eastAsia="Times New Roman"/>
          <w:b/>
          <w:bCs/>
          <w:lang w:eastAsia="lt-LT"/>
        </w:rPr>
      </w:pPr>
    </w:p>
    <w:p w14:paraId="1C222264" w14:textId="77777777" w:rsidR="004C1A51" w:rsidRPr="00895400" w:rsidRDefault="004C1A51" w:rsidP="0051300F">
      <w:pPr>
        <w:spacing w:after="0" w:line="360" w:lineRule="auto"/>
        <w:ind w:firstLine="851"/>
        <w:jc w:val="both"/>
        <w:rPr>
          <w:rFonts w:eastAsia="Times New Roman"/>
          <w:b/>
          <w:lang w:eastAsia="lt-LT"/>
        </w:rPr>
      </w:pPr>
      <w:r w:rsidRPr="00AA6C9D">
        <w:rPr>
          <w:rFonts w:eastAsia="Times New Roman"/>
          <w:b/>
          <w:bCs/>
          <w:lang w:eastAsia="lt-LT"/>
        </w:rPr>
        <w:t xml:space="preserve">1 straipsnis. </w:t>
      </w:r>
      <w:r>
        <w:rPr>
          <w:rFonts w:eastAsia="Times New Roman"/>
          <w:b/>
          <w:bCs/>
          <w:lang w:eastAsia="lt-LT"/>
        </w:rPr>
        <w:t xml:space="preserve">13 </w:t>
      </w:r>
      <w:r w:rsidRPr="00895400">
        <w:rPr>
          <w:rFonts w:eastAsia="Times New Roman"/>
          <w:b/>
          <w:bCs/>
          <w:lang w:eastAsia="lt-LT"/>
        </w:rPr>
        <w:t xml:space="preserve">straipsnio </w:t>
      </w:r>
      <w:r w:rsidRPr="0051300F">
        <w:rPr>
          <w:rFonts w:eastAsia="Times New Roman"/>
          <w:b/>
          <w:bCs/>
          <w:lang w:eastAsia="lt-LT"/>
        </w:rPr>
        <w:t>pakeitimas</w:t>
      </w:r>
    </w:p>
    <w:p w14:paraId="648E0D19" w14:textId="77777777" w:rsidR="004C1A51" w:rsidRPr="003D24ED" w:rsidRDefault="004C1A51" w:rsidP="0051300F">
      <w:pPr>
        <w:spacing w:after="0" w:line="360" w:lineRule="auto"/>
        <w:ind w:firstLine="851"/>
        <w:jc w:val="both"/>
        <w:rPr>
          <w:rFonts w:eastAsia="Times New Roman"/>
          <w:lang w:eastAsia="lt-LT"/>
        </w:rPr>
      </w:pPr>
      <w:r w:rsidRPr="00895400">
        <w:rPr>
          <w:rFonts w:eastAsia="Times New Roman"/>
          <w:lang w:eastAsia="lt-LT"/>
        </w:rPr>
        <w:t xml:space="preserve">Pakeisti 13 straipsnio </w:t>
      </w:r>
      <w:r w:rsidRPr="0051300F">
        <w:rPr>
          <w:rFonts w:eastAsia="Times New Roman"/>
          <w:lang w:eastAsia="lt-LT"/>
        </w:rPr>
        <w:t>1 dalį</w:t>
      </w:r>
      <w:r w:rsidRPr="003D24ED">
        <w:rPr>
          <w:rFonts w:eastAsia="Times New Roman"/>
          <w:lang w:val="en-US" w:eastAsia="lt-LT"/>
        </w:rPr>
        <w:t xml:space="preserve"> </w:t>
      </w:r>
      <w:r w:rsidRPr="003D24ED">
        <w:rPr>
          <w:rFonts w:eastAsia="Times New Roman"/>
          <w:lang w:eastAsia="lt-LT"/>
        </w:rPr>
        <w:t>ir ją išdėstyti taip:</w:t>
      </w:r>
    </w:p>
    <w:p w14:paraId="38996FD1" w14:textId="77777777" w:rsidR="004C1A51" w:rsidRDefault="004C1A51" w:rsidP="0051300F">
      <w:pPr>
        <w:spacing w:after="0" w:line="360" w:lineRule="auto"/>
        <w:ind w:firstLine="851"/>
        <w:jc w:val="both"/>
        <w:rPr>
          <w:rFonts w:eastAsia="Times New Roman"/>
          <w:color w:val="000000"/>
          <w:lang w:eastAsia="lt-LT"/>
        </w:rPr>
      </w:pPr>
      <w:bookmarkStart w:id="0" w:name="part_e2d916326d604bccaa742d7c4dbdf909"/>
      <w:bookmarkEnd w:id="0"/>
      <w:r>
        <w:rPr>
          <w:rFonts w:eastAsia="Times New Roman"/>
          <w:b/>
          <w:bCs/>
          <w:color w:val="000000"/>
          <w:sz w:val="27"/>
          <w:szCs w:val="27"/>
          <w:lang w:eastAsia="lt-LT"/>
        </w:rPr>
        <w:t>„</w:t>
      </w:r>
      <w:r w:rsidRPr="004C1A51">
        <w:rPr>
          <w:rFonts w:eastAsia="Times New Roman"/>
          <w:color w:val="000000"/>
          <w:lang w:eastAsia="lt-LT"/>
        </w:rPr>
        <w:t xml:space="preserve">1. Asmenims, gaunantiems jiems patiems priklausančias socialinio draudimo pensijas, šalpos išmokas, valstybines pensijas, </w:t>
      </w:r>
      <w:r>
        <w:rPr>
          <w:rFonts w:eastAsia="Times New Roman"/>
          <w:b/>
          <w:color w:val="000000"/>
          <w:lang w:eastAsia="lt-LT"/>
        </w:rPr>
        <w:t xml:space="preserve">vienišo asmens išmokas, </w:t>
      </w:r>
      <w:r w:rsidRPr="004C1A51">
        <w:rPr>
          <w:rFonts w:eastAsia="Times New Roman"/>
          <w:color w:val="000000"/>
          <w:lang w:eastAsia="lt-LT"/>
        </w:rPr>
        <w:t xml:space="preserve">rentas buvusiems sportininkams, kompensacines išmokas profesionaliojo scenos meno įstaigų kūrybiniams darbuotojams, </w:t>
      </w:r>
      <w:r w:rsidRPr="00323044">
        <w:rPr>
          <w:rFonts w:eastAsia="Times New Roman"/>
          <w:strike/>
          <w:color w:val="000000"/>
          <w:lang w:eastAsia="lt-LT"/>
        </w:rPr>
        <w:t>taip pat</w:t>
      </w:r>
      <w:r w:rsidRPr="004C1A51">
        <w:rPr>
          <w:rFonts w:eastAsia="Times New Roman"/>
          <w:color w:val="000000"/>
          <w:lang w:eastAsia="lt-LT"/>
        </w:rPr>
        <w:t xml:space="preserve"> netekto darbingumo periodines kompensacijas ar ligos išmokas dėl nelaimingų atsitikimų darbe ir profesinių ligų, taip pat ligos, motinystės, tėvystės ar vaiko priežiūros socialinio draudimo išmokas, profesinės reabilitacijos išmokas, iš nedarbo draudimo lėšų mokama tik nedarbo draudimo išmokos dalis, viršijanti gaunamą pensijų, kompensacijų, rentų </w:t>
      </w:r>
      <w:r w:rsidR="00456F5E">
        <w:rPr>
          <w:rFonts w:eastAsia="Times New Roman"/>
          <w:b/>
          <w:color w:val="000000"/>
          <w:lang w:eastAsia="lt-LT"/>
        </w:rPr>
        <w:t xml:space="preserve">ir </w:t>
      </w:r>
      <w:r w:rsidRPr="0051300F">
        <w:rPr>
          <w:rFonts w:eastAsia="Times New Roman"/>
          <w:strike/>
          <w:color w:val="000000"/>
          <w:lang w:eastAsia="lt-LT"/>
        </w:rPr>
        <w:t>ar</w:t>
      </w:r>
      <w:r w:rsidRPr="004C1A51">
        <w:rPr>
          <w:rFonts w:eastAsia="Times New Roman"/>
          <w:color w:val="000000"/>
          <w:lang w:eastAsia="lt-LT"/>
        </w:rPr>
        <w:t xml:space="preserve"> išmokų sumą.</w:t>
      </w:r>
      <w:r>
        <w:rPr>
          <w:rFonts w:eastAsia="Times New Roman"/>
          <w:color w:val="000000"/>
          <w:lang w:eastAsia="lt-LT"/>
        </w:rPr>
        <w:t>“</w:t>
      </w:r>
    </w:p>
    <w:p w14:paraId="716388CD" w14:textId="77777777" w:rsidR="004C1A51" w:rsidRDefault="004C1A51" w:rsidP="0051300F">
      <w:pPr>
        <w:spacing w:after="0" w:line="360" w:lineRule="auto"/>
        <w:ind w:firstLine="851"/>
        <w:jc w:val="both"/>
        <w:rPr>
          <w:rFonts w:eastAsia="Times New Roman"/>
          <w:color w:val="000000"/>
          <w:lang w:eastAsia="lt-LT"/>
        </w:rPr>
      </w:pPr>
    </w:p>
    <w:p w14:paraId="1284258C" w14:textId="77777777" w:rsidR="004C1A51" w:rsidRPr="00C528D6" w:rsidRDefault="004C1A51" w:rsidP="0051300F">
      <w:pPr>
        <w:spacing w:after="0" w:line="360" w:lineRule="auto"/>
        <w:ind w:firstLine="851"/>
        <w:jc w:val="both"/>
        <w:rPr>
          <w:rFonts w:eastAsia="Times New Roman"/>
          <w:b/>
          <w:lang w:eastAsia="lt-LT"/>
        </w:rPr>
      </w:pPr>
      <w:r w:rsidRPr="00C528D6">
        <w:rPr>
          <w:rFonts w:eastAsia="Times New Roman"/>
          <w:b/>
          <w:lang w:eastAsia="lt-LT"/>
        </w:rPr>
        <w:t>2 straipsnis. Įstatymo įsigaliojimas</w:t>
      </w:r>
    </w:p>
    <w:p w14:paraId="72A1361C" w14:textId="77777777" w:rsidR="004C1A51" w:rsidRPr="00C528D6" w:rsidRDefault="004C1A51" w:rsidP="0051300F">
      <w:pPr>
        <w:spacing w:after="0" w:line="360" w:lineRule="auto"/>
        <w:ind w:firstLine="851"/>
        <w:jc w:val="both"/>
        <w:rPr>
          <w:rFonts w:eastAsia="Times New Roman"/>
          <w:lang w:eastAsia="lt-LT"/>
        </w:rPr>
      </w:pPr>
      <w:r w:rsidRPr="00C528D6">
        <w:rPr>
          <w:rFonts w:eastAsia="Times New Roman"/>
          <w:lang w:eastAsia="lt-LT"/>
        </w:rPr>
        <w:t>Šis įstatymas</w:t>
      </w:r>
      <w:r>
        <w:rPr>
          <w:rFonts w:eastAsia="Times New Roman"/>
          <w:lang w:eastAsia="lt-LT"/>
        </w:rPr>
        <w:t xml:space="preserve"> </w:t>
      </w:r>
      <w:r w:rsidRPr="00C528D6">
        <w:rPr>
          <w:rFonts w:eastAsia="Times New Roman"/>
          <w:lang w:eastAsia="lt-LT"/>
        </w:rPr>
        <w:t>įsigalioja 2021 m. liepos 1 d.</w:t>
      </w:r>
    </w:p>
    <w:p w14:paraId="2DA5D09A" w14:textId="77777777" w:rsidR="004C1A51" w:rsidRDefault="004C1A51" w:rsidP="0051300F">
      <w:pPr>
        <w:spacing w:after="0" w:line="360" w:lineRule="auto"/>
        <w:ind w:firstLine="851"/>
        <w:jc w:val="both"/>
        <w:rPr>
          <w:rFonts w:eastAsia="Times New Roman"/>
          <w:lang w:eastAsia="lt-LT"/>
        </w:rPr>
      </w:pPr>
    </w:p>
    <w:p w14:paraId="4D40644F" w14:textId="77777777" w:rsidR="004C1A51" w:rsidRDefault="004C1A51" w:rsidP="0051300F">
      <w:pPr>
        <w:spacing w:after="0" w:line="240" w:lineRule="auto"/>
        <w:ind w:firstLine="851"/>
        <w:jc w:val="both"/>
        <w:rPr>
          <w:rFonts w:eastAsia="Times New Roman"/>
          <w:color w:val="000000"/>
          <w:lang w:eastAsia="lt-LT"/>
        </w:rPr>
      </w:pPr>
      <w:r>
        <w:rPr>
          <w:rFonts w:eastAsia="Times New Roman"/>
          <w:i/>
          <w:iCs/>
          <w:color w:val="000000"/>
          <w:lang w:eastAsia="lt-LT"/>
        </w:rPr>
        <w:t>Skelbiu šį Lietuvos Respublikos Seimo priimtą įstatymą.</w:t>
      </w:r>
    </w:p>
    <w:p w14:paraId="3A5505AA" w14:textId="77777777" w:rsidR="004C1A51" w:rsidRDefault="004C1A51" w:rsidP="004C1A51">
      <w:pPr>
        <w:spacing w:after="0" w:line="240" w:lineRule="auto"/>
        <w:ind w:firstLine="720"/>
        <w:jc w:val="both"/>
        <w:rPr>
          <w:rFonts w:eastAsia="Times New Roman"/>
          <w:color w:val="000000"/>
          <w:lang w:eastAsia="lt-LT"/>
        </w:rPr>
      </w:pPr>
    </w:p>
    <w:p w14:paraId="6AC711DD" w14:textId="77777777" w:rsidR="004C1A51" w:rsidRDefault="004C1A51" w:rsidP="004C1A51">
      <w:pPr>
        <w:spacing w:after="0" w:line="240" w:lineRule="auto"/>
        <w:ind w:firstLine="720"/>
        <w:jc w:val="both"/>
        <w:rPr>
          <w:rFonts w:eastAsia="Times New Roman"/>
          <w:color w:val="000000"/>
          <w:lang w:eastAsia="lt-LT"/>
        </w:rPr>
      </w:pPr>
    </w:p>
    <w:p w14:paraId="72053395" w14:textId="77777777" w:rsidR="004C1A51" w:rsidRDefault="004C1A51" w:rsidP="0051300F">
      <w:pPr>
        <w:spacing w:after="0" w:line="240" w:lineRule="auto"/>
      </w:pPr>
      <w:r>
        <w:rPr>
          <w:rFonts w:eastAsia="Times New Roman"/>
          <w:color w:val="000000"/>
          <w:lang w:eastAsia="lt-LT"/>
        </w:rPr>
        <w:t>Respublikos Prezidentas</w:t>
      </w:r>
    </w:p>
    <w:p w14:paraId="4C98D556" w14:textId="77777777" w:rsidR="004C1A51" w:rsidRDefault="004C1A51" w:rsidP="004C1A51">
      <w:pPr>
        <w:spacing w:after="0" w:line="240" w:lineRule="auto"/>
        <w:rPr>
          <w:rFonts w:eastAsia="Times New Roman"/>
          <w:lang w:val="en-US" w:eastAsia="lt-LT"/>
        </w:rPr>
      </w:pPr>
    </w:p>
    <w:p w14:paraId="1E3D27F9" w14:textId="77777777" w:rsidR="004C1A51" w:rsidRPr="004C1A51" w:rsidRDefault="004C1A51" w:rsidP="004C1A51">
      <w:pPr>
        <w:spacing w:after="0" w:line="360" w:lineRule="atLeast"/>
        <w:ind w:firstLine="720"/>
        <w:jc w:val="both"/>
        <w:rPr>
          <w:rFonts w:eastAsia="Times New Roman"/>
          <w:color w:val="000000"/>
          <w:lang w:eastAsia="lt-LT"/>
        </w:rPr>
      </w:pPr>
    </w:p>
    <w:p w14:paraId="2B334C3B" w14:textId="77777777" w:rsidR="004C1A51" w:rsidRDefault="004C1A51"/>
    <w:sectPr w:rsidR="004C1A51" w:rsidSect="0051300F">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3B34"/>
    <w:rsid w:val="002E3B34"/>
    <w:rsid w:val="00323044"/>
    <w:rsid w:val="003C5261"/>
    <w:rsid w:val="00456F5E"/>
    <w:rsid w:val="004C1A51"/>
    <w:rsid w:val="0051300F"/>
    <w:rsid w:val="008054DB"/>
    <w:rsid w:val="00895400"/>
    <w:rsid w:val="00C31C07"/>
    <w:rsid w:val="00E264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794C7"/>
  <w15:docId w15:val="{4BB68AA9-63E0-4053-B42E-F9ED60D0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9540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95400"/>
    <w:rPr>
      <w:rFonts w:ascii="Tahoma" w:hAnsi="Tahoma" w:cs="Tahoma"/>
      <w:sz w:val="16"/>
      <w:szCs w:val="16"/>
    </w:rPr>
  </w:style>
  <w:style w:type="character" w:styleId="Komentaronuoroda">
    <w:name w:val="annotation reference"/>
    <w:basedOn w:val="Numatytasispastraiposriftas"/>
    <w:uiPriority w:val="99"/>
    <w:semiHidden/>
    <w:unhideWhenUsed/>
    <w:rsid w:val="00895400"/>
    <w:rPr>
      <w:sz w:val="16"/>
      <w:szCs w:val="16"/>
    </w:rPr>
  </w:style>
  <w:style w:type="paragraph" w:styleId="Komentarotekstas">
    <w:name w:val="annotation text"/>
    <w:basedOn w:val="prastasis"/>
    <w:link w:val="KomentarotekstasDiagrama"/>
    <w:uiPriority w:val="99"/>
    <w:semiHidden/>
    <w:unhideWhenUsed/>
    <w:rsid w:val="0089540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95400"/>
    <w:rPr>
      <w:sz w:val="20"/>
      <w:szCs w:val="20"/>
    </w:rPr>
  </w:style>
  <w:style w:type="paragraph" w:styleId="Komentarotema">
    <w:name w:val="annotation subject"/>
    <w:basedOn w:val="Komentarotekstas"/>
    <w:next w:val="Komentarotekstas"/>
    <w:link w:val="KomentarotemaDiagrama"/>
    <w:uiPriority w:val="99"/>
    <w:semiHidden/>
    <w:unhideWhenUsed/>
    <w:rsid w:val="00895400"/>
    <w:rPr>
      <w:b/>
      <w:bCs/>
    </w:rPr>
  </w:style>
  <w:style w:type="character" w:customStyle="1" w:styleId="KomentarotemaDiagrama">
    <w:name w:val="Komentaro tema Diagrama"/>
    <w:basedOn w:val="KomentarotekstasDiagrama"/>
    <w:link w:val="Komentarotema"/>
    <w:uiPriority w:val="99"/>
    <w:semiHidden/>
    <w:rsid w:val="0089540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106777">
      <w:bodyDiv w:val="1"/>
      <w:marLeft w:val="0"/>
      <w:marRight w:val="0"/>
      <w:marTop w:val="0"/>
      <w:marBottom w:val="0"/>
      <w:divBdr>
        <w:top w:val="none" w:sz="0" w:space="0" w:color="auto"/>
        <w:left w:val="none" w:sz="0" w:space="0" w:color="auto"/>
        <w:bottom w:val="none" w:sz="0" w:space="0" w:color="auto"/>
        <w:right w:val="none" w:sz="0" w:space="0" w:color="auto"/>
      </w:divBdr>
      <w:divsChild>
        <w:div w:id="2697758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694</Words>
  <Characters>397</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2021-04-29T09:31:00Z</dcterms:created>
  <dc:creator>Inga Buškutė</dc:creator>
  <cp:lastModifiedBy>Inga Barauskaitė</cp:lastModifiedBy>
  <dcterms:modified xsi:type="dcterms:W3CDTF">2021-05-03T07:54:00Z</dcterms:modified>
  <cp:revision>5</cp:revision>
</cp:coreProperties>
</file>