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right" w:tblpY="3"/>
        <w:tblW w:w="4253" w:type="dxa"/>
        <w:tblLayout w:type="fixed"/>
        <w:tblLook w:val="04A0" w:firstRow="1" w:lastRow="0" w:firstColumn="1" w:lastColumn="0" w:noHBand="0" w:noVBand="1"/>
      </w:tblPr>
      <w:tblGrid>
        <w:gridCol w:w="4253"/>
      </w:tblGrid>
      <w:tr w:rsidR="00D732E1" w14:paraId="2BBF7A31" w14:textId="77777777">
        <w:trPr>
          <w:cantSplit/>
          <w:trHeight w:val="340"/>
        </w:trPr>
        <w:tc>
          <w:tcPr>
            <w:tcW w:w="4253" w:type="dxa"/>
          </w:tcPr>
          <w:p w14:paraId="2C60B0EC" w14:textId="0EA8ADB3" w:rsidR="00D732E1" w:rsidRDefault="00BC5D37">
            <w:pPr>
              <w:ind w:right="24"/>
            </w:pPr>
            <w:r>
              <w:t xml:space="preserve">      202</w:t>
            </w:r>
            <w:r w:rsidR="0002569D">
              <w:t>1-02</w:t>
            </w:r>
            <w:r>
              <w:t xml:space="preserve">-      Nr. </w:t>
            </w:r>
          </w:p>
          <w:p w14:paraId="14701AC3" w14:textId="1B94F63E" w:rsidR="00D732E1" w:rsidRDefault="00BC5D37">
            <w:pPr>
              <w:ind w:right="-108"/>
            </w:pPr>
            <w:r>
              <w:t xml:space="preserve">     Į 202</w:t>
            </w:r>
            <w:r w:rsidR="0002569D">
              <w:t>1-01-25</w:t>
            </w:r>
            <w:r>
              <w:t xml:space="preserve">  Nr. 2D-</w:t>
            </w:r>
            <w:r w:rsidR="0002569D">
              <w:t>178</w:t>
            </w:r>
            <w:r>
              <w:t xml:space="preserve"> </w:t>
            </w:r>
            <w:r>
              <w:rPr>
                <w:color w:val="000000"/>
              </w:rPr>
              <w:t>(1</w:t>
            </w:r>
            <w:r w:rsidR="0002569D">
              <w:rPr>
                <w:color w:val="000000"/>
              </w:rPr>
              <w:t>1.98</w:t>
            </w:r>
            <w:r>
              <w:rPr>
                <w:color w:val="000000"/>
              </w:rPr>
              <w:t>E)</w:t>
            </w:r>
          </w:p>
        </w:tc>
      </w:tr>
      <w:tr w:rsidR="00D732E1" w14:paraId="297846CD" w14:textId="77777777">
        <w:trPr>
          <w:cantSplit/>
          <w:trHeight w:val="340"/>
        </w:trPr>
        <w:tc>
          <w:tcPr>
            <w:tcW w:w="4253" w:type="dxa"/>
          </w:tcPr>
          <w:p w14:paraId="6BBF6AFC" w14:textId="77777777" w:rsidR="00D732E1" w:rsidRDefault="00D732E1">
            <w:pPr>
              <w:ind w:right="24"/>
            </w:pPr>
          </w:p>
        </w:tc>
      </w:tr>
    </w:tbl>
    <w:p w14:paraId="0640E6B1" w14:textId="77777777" w:rsidR="00D732E1" w:rsidRDefault="00BC5D37">
      <w:pPr>
        <w:pStyle w:val="Adresas"/>
        <w:ind w:right="0"/>
      </w:pPr>
      <w:r>
        <w:t>Lietuvos Respublikos žemės ūkio ministerijai</w:t>
      </w:r>
    </w:p>
    <w:p w14:paraId="2A4C587A" w14:textId="3B1846E1" w:rsidR="006718F0" w:rsidRDefault="006718F0">
      <w:pPr>
        <w:pStyle w:val="Pavadinimas1"/>
        <w:ind w:right="-1"/>
        <w:jc w:val="both"/>
        <w:rPr>
          <w:caps w:val="0"/>
        </w:rPr>
      </w:pPr>
    </w:p>
    <w:p w14:paraId="3302671D" w14:textId="77777777" w:rsidR="007A6E90" w:rsidRDefault="007A6E90">
      <w:pPr>
        <w:pStyle w:val="Pavadinimas1"/>
        <w:ind w:right="-1"/>
        <w:jc w:val="both"/>
        <w:rPr>
          <w:caps w:val="0"/>
        </w:rPr>
      </w:pPr>
    </w:p>
    <w:p w14:paraId="57AD97D1" w14:textId="280521F1" w:rsidR="00D732E1" w:rsidRDefault="00BC5D37">
      <w:pPr>
        <w:pStyle w:val="Pavadinimas1"/>
        <w:ind w:right="-1"/>
        <w:jc w:val="both"/>
      </w:pPr>
      <w:r>
        <w:rPr>
          <w:b/>
        </w:rPr>
        <w:t xml:space="preserve">dėl </w:t>
      </w:r>
      <w:r w:rsidR="0096178E">
        <w:rPr>
          <w:b/>
        </w:rPr>
        <w:t>nutarimo</w:t>
      </w:r>
      <w:r>
        <w:rPr>
          <w:b/>
        </w:rPr>
        <w:t xml:space="preserve"> </w:t>
      </w:r>
      <w:r>
        <w:rPr>
          <w:b/>
          <w:lang w:eastAsia="lt-LT"/>
        </w:rPr>
        <w:t>PROJEKT</w:t>
      </w:r>
      <w:r w:rsidR="0096178E">
        <w:rPr>
          <w:b/>
          <w:lang w:eastAsia="lt-LT"/>
        </w:rPr>
        <w:t>o</w:t>
      </w:r>
    </w:p>
    <w:p w14:paraId="021ADA50" w14:textId="77777777" w:rsidR="007A6E90" w:rsidRDefault="007A6E90" w:rsidP="00D272A7">
      <w:pPr>
        <w:jc w:val="both"/>
      </w:pPr>
    </w:p>
    <w:p w14:paraId="52B557AB" w14:textId="6FC0BEC2" w:rsidR="00D732E1" w:rsidRDefault="00BC5D37" w:rsidP="00A202E9">
      <w:pPr>
        <w:ind w:firstLine="720"/>
        <w:jc w:val="both"/>
      </w:pPr>
      <w:r w:rsidRPr="00DA3B19">
        <w:t>Teisingumo ministerija, išnagrinėjusi pateikt</w:t>
      </w:r>
      <w:r w:rsidR="00A202E9">
        <w:t>ą</w:t>
      </w:r>
      <w:r w:rsidRPr="00DA3B19">
        <w:t xml:space="preserve"> </w:t>
      </w:r>
      <w:r w:rsidR="00A202E9">
        <w:t>derinti</w:t>
      </w:r>
      <w:r w:rsidR="004D1603">
        <w:t xml:space="preserve"> </w:t>
      </w:r>
      <w:hyperlink r:id="rId9" w:history="1">
        <w:r w:rsidR="004D1603" w:rsidRPr="007603DC">
          <w:rPr>
            <w:rStyle w:val="Hyperlink"/>
            <w:lang w:eastAsia="lt-LT"/>
          </w:rPr>
          <w:t>Lietuvos Respublikos Vyriausybės nutarimo ,,D</w:t>
        </w:r>
        <w:r w:rsidR="004D1603" w:rsidRPr="007603DC">
          <w:rPr>
            <w:rStyle w:val="Hyperlink"/>
          </w:rPr>
          <w:t xml:space="preserve">ėl Lietuvos Respublikos Vyriausybės 2014 m. liepos 22 d. nutarimo Nr. 722 „Dėl </w:t>
        </w:r>
        <w:r w:rsidR="001259A0">
          <w:rPr>
            <w:rStyle w:val="Hyperlink"/>
          </w:rPr>
          <w:t>v</w:t>
        </w:r>
        <w:r w:rsidR="004D1603" w:rsidRPr="007603DC">
          <w:rPr>
            <w:rStyle w:val="Hyperlink"/>
          </w:rPr>
          <w:t>alstybės institucijų ir įstaigų, savivaldybių ir kitų juridinių asmenų, atsakingų už Lietuvos kaimo plėtros 2014–2020 metų programos įgyvendinimą, paskyrimo“ pakeitimo</w:t>
        </w:r>
        <w:r w:rsidR="004D1603" w:rsidRPr="007603DC">
          <w:rPr>
            <w:rStyle w:val="Hyperlink"/>
            <w:lang w:eastAsia="lt-LT"/>
          </w:rPr>
          <w:t>“ projektą</w:t>
        </w:r>
      </w:hyperlink>
      <w:r w:rsidR="004D1603">
        <w:rPr>
          <w:lang w:eastAsia="lt-LT"/>
        </w:rPr>
        <w:t xml:space="preserve"> </w:t>
      </w:r>
      <w:r w:rsidR="00A202E9">
        <w:rPr>
          <w:bCs/>
        </w:rPr>
        <w:t xml:space="preserve">(toliau – </w:t>
      </w:r>
      <w:r w:rsidR="00B24CC3">
        <w:rPr>
          <w:bCs/>
        </w:rPr>
        <w:t>P</w:t>
      </w:r>
      <w:r w:rsidR="00A202E9">
        <w:rPr>
          <w:bCs/>
        </w:rPr>
        <w:t>rojektas),</w:t>
      </w:r>
      <w:r w:rsidR="00A202E9">
        <w:t xml:space="preserve"> </w:t>
      </w:r>
      <w:r w:rsidRPr="00DA3B19">
        <w:rPr>
          <w:color w:val="000000"/>
        </w:rPr>
        <w:t>teikia šias </w:t>
      </w:r>
      <w:r w:rsidRPr="00DA3B19">
        <w:t>pastabas ir pasiūlymus:</w:t>
      </w:r>
    </w:p>
    <w:p w14:paraId="3C094045" w14:textId="77777777" w:rsidR="00CB2F6F" w:rsidRDefault="00CB2F6F" w:rsidP="00CB2F6F">
      <w:pPr>
        <w:ind w:firstLine="720"/>
        <w:jc w:val="both"/>
      </w:pPr>
      <w:r>
        <w:t xml:space="preserve">1. Projekto lydraštyje dėstoma, kad Projektu yra lengvinama administracinė našta pareiškėjams, siekiantiems gauti kompensacines išmokas už Projekto lydraštyje nurodytosios priemonės veiklą </w:t>
      </w:r>
      <w:r>
        <w:rPr>
          <w:i/>
          <w:iCs/>
        </w:rPr>
        <w:t>„Nykstančių Lietuvos senųjų veislių gyvulių ir naminių paukščių išsaugojimas“</w:t>
      </w:r>
      <w:r>
        <w:t xml:space="preserve">. Atsižvelgiant į tai, kad Projekto lydraštyje nėra konkrečiai nurodoma nuostata, kuria siekiama nurodytojo tikslo, vertintina, kad Projekto 1 punkte keičiamo nutarimo 3.2.1 papunktyje išbraukiami žodžiai skliausteliuose sąlygos tai, kad savivaldybės bus atsakingos ir už paraiškų ir kitų dokumentų pagal programą „Nykstančių Lietuvos senųjų veislių gyvulių ir naminių paukščių išsaugojimas“ priėmimą, registravimą, pirminį patikrinimą ir įvedimą į Žemės ūkio informacijos ir kaimo verslo centro paraiškų priėmimo informacinę sistemą. Taigi vertinant siūlomą Projekto nuostatą ir informaciją, pateiktą Projekto lydraštyje, siūlytina lydraštyje aiškiau aprašyti, kaip konkrečiai keisis paraiškų ir kitų dokumentų pateikimo pagal programą „Nykstančių Lietuvos senųjų veislių gyvulių ir naminių paukščių išsaugojimas“ procedūra, juolab, kad lydraštyje nėra teikiama informacija dėl savivaldybės vaidmens šioje procedūroje. </w:t>
      </w:r>
    </w:p>
    <w:p w14:paraId="5C052548" w14:textId="629374CC" w:rsidR="00491D3A" w:rsidRDefault="00491D3A" w:rsidP="00491D3A">
      <w:pPr>
        <w:ind w:firstLine="720"/>
        <w:jc w:val="both"/>
        <w:rPr>
          <w:color w:val="000000"/>
          <w:shd w:val="clear" w:color="auto" w:fill="FFFFFF"/>
        </w:rPr>
      </w:pPr>
      <w:r>
        <w:t xml:space="preserve">2. Projekto 1 punkte keičiamo nutarimo 3.2.1 papunktyje siūloma išbraukti nuostatą, kad </w:t>
      </w:r>
      <w:r>
        <w:rPr>
          <w:b/>
          <w:bCs/>
        </w:rPr>
        <w:t xml:space="preserve">savivaldybės </w:t>
      </w:r>
      <w:r>
        <w:t xml:space="preserve">yra atsakingos už paraiškų ir dokumentų </w:t>
      </w:r>
      <w:r>
        <w:rPr>
          <w:i/>
          <w:iCs/>
        </w:rPr>
        <w:t xml:space="preserve">pagal </w:t>
      </w:r>
      <w:r>
        <w:rPr>
          <w:i/>
          <w:iCs/>
          <w:color w:val="000000"/>
          <w:shd w:val="clear" w:color="auto" w:fill="FFFFFF"/>
        </w:rPr>
        <w:t xml:space="preserve">priemonės „Su </w:t>
      </w:r>
      <w:proofErr w:type="spellStart"/>
      <w:r>
        <w:rPr>
          <w:i/>
          <w:iCs/>
          <w:color w:val="000000"/>
          <w:shd w:val="clear" w:color="auto" w:fill="FFFFFF"/>
        </w:rPr>
        <w:t>Natura</w:t>
      </w:r>
      <w:proofErr w:type="spellEnd"/>
      <w:r>
        <w:rPr>
          <w:i/>
          <w:iCs/>
          <w:color w:val="000000"/>
          <w:shd w:val="clear" w:color="auto" w:fill="FFFFFF"/>
        </w:rPr>
        <w:t xml:space="preserve"> 2000 ir Vandens pagrindų direktyva susijusios išmokos“ veiklos sritį „Kompensacinė išmoka už miškus </w:t>
      </w:r>
      <w:proofErr w:type="spellStart"/>
      <w:r>
        <w:rPr>
          <w:i/>
          <w:iCs/>
          <w:color w:val="000000"/>
          <w:shd w:val="clear" w:color="auto" w:fill="FFFFFF"/>
        </w:rPr>
        <w:t>Natura</w:t>
      </w:r>
      <w:proofErr w:type="spellEnd"/>
      <w:r>
        <w:rPr>
          <w:i/>
          <w:iCs/>
          <w:color w:val="000000"/>
          <w:shd w:val="clear" w:color="auto" w:fill="FFFFFF"/>
        </w:rPr>
        <w:t xml:space="preserve"> 2000 vietovėse“</w:t>
      </w:r>
      <w:r>
        <w:rPr>
          <w:color w:val="000000"/>
          <w:shd w:val="clear" w:color="auto" w:fill="FFFFFF"/>
        </w:rPr>
        <w:t xml:space="preserve"> priėmimą, registravimą, pirminį patikrinimą ir įvedimą į Žemės ūkio informacijos ir kaimo verslo centro </w:t>
      </w:r>
      <w:r w:rsidR="007D46D1">
        <w:rPr>
          <w:color w:val="000000"/>
          <w:shd w:val="clear" w:color="auto" w:fill="FFFFFF"/>
        </w:rPr>
        <w:t xml:space="preserve">(toliau – Centras) </w:t>
      </w:r>
      <w:r>
        <w:rPr>
          <w:color w:val="000000"/>
          <w:shd w:val="clear" w:color="auto" w:fill="FFFFFF"/>
        </w:rPr>
        <w:t xml:space="preserve">paraiškų priėmimo informacinę sistemą. Išbraukus šią funkciją, kurią vykdo savivaldybės, jokioje kitoje keičiamo nutarimo nuostatoje nėra įrašoma, kokia kita institucija ją vykdys. Projekto lydraštyje nėra paaiškinta, koks konkrečiai šių nuostatų išbraukimo tikslas. Atsižvelgiant į išdėstytus argumentus, siūlytina tikslinti Projekto lydraštį (ir (arba) Projektą). Taip pat </w:t>
      </w:r>
      <w:r w:rsidRPr="009D6CCB">
        <w:rPr>
          <w:color w:val="000000"/>
          <w:shd w:val="clear" w:color="auto" w:fill="FFFFFF"/>
        </w:rPr>
        <w:t>atkreiptinas dėmesys į keičiamo nutarimo</w:t>
      </w:r>
      <w:r w:rsidR="00F64768">
        <w:rPr>
          <w:color w:val="000000"/>
          <w:shd w:val="clear" w:color="auto" w:fill="FFFFFF"/>
        </w:rPr>
        <w:t xml:space="preserve"> </w:t>
      </w:r>
      <w:r w:rsidRPr="009D6CCB">
        <w:rPr>
          <w:color w:val="000000"/>
          <w:shd w:val="clear" w:color="auto" w:fill="FFFFFF"/>
        </w:rPr>
        <w:t xml:space="preserve">3.1 papunktį, kurio Projekte nesiūloma koreguoti, nors </w:t>
      </w:r>
      <w:r w:rsidR="009D6CCB" w:rsidRPr="009D6CCB">
        <w:t xml:space="preserve">jame lieka </w:t>
      </w:r>
      <w:r w:rsidR="00A41BFA">
        <w:t>nuostata dėl</w:t>
      </w:r>
      <w:r w:rsidR="00CE1990" w:rsidRPr="007D46D1">
        <w:rPr>
          <w:b/>
          <w:bCs/>
        </w:rPr>
        <w:t xml:space="preserve"> </w:t>
      </w:r>
      <w:r w:rsidR="008661C1" w:rsidRPr="008661C1">
        <w:t>Centre</w:t>
      </w:r>
      <w:r w:rsidR="00F64768" w:rsidRPr="008661C1">
        <w:t xml:space="preserve"> gautų paraiškų</w:t>
      </w:r>
      <w:r w:rsidR="00ED6C37">
        <w:t>,</w:t>
      </w:r>
      <w:r w:rsidR="00ED6C37" w:rsidRPr="00ED6C37">
        <w:t xml:space="preserve"> kurias</w:t>
      </w:r>
      <w:r w:rsidR="00ED6C37">
        <w:t xml:space="preserve"> Centrui </w:t>
      </w:r>
      <w:r w:rsidR="00ED6C37" w:rsidRPr="00ED6C37">
        <w:rPr>
          <w:b/>
          <w:bCs/>
        </w:rPr>
        <w:t>teikia savivaldybės</w:t>
      </w:r>
      <w:r w:rsidR="00ED6C37">
        <w:t>,</w:t>
      </w:r>
      <w:r w:rsidR="00CE1990" w:rsidRPr="00F64768">
        <w:t xml:space="preserve"> </w:t>
      </w:r>
      <w:r w:rsidR="008661C1">
        <w:t xml:space="preserve">organizavimą </w:t>
      </w:r>
      <w:r w:rsidR="009D6CCB" w:rsidRPr="009D6CCB">
        <w:t xml:space="preserve">paramai pagal priemonę </w:t>
      </w:r>
      <w:r w:rsidR="009D6CCB" w:rsidRPr="009D6CCB">
        <w:rPr>
          <w:color w:val="000000"/>
          <w:shd w:val="clear" w:color="auto" w:fill="FFFFFF"/>
        </w:rPr>
        <w:t xml:space="preserve">„Su </w:t>
      </w:r>
      <w:proofErr w:type="spellStart"/>
      <w:r w:rsidR="009D6CCB" w:rsidRPr="009D6CCB">
        <w:rPr>
          <w:color w:val="000000"/>
          <w:shd w:val="clear" w:color="auto" w:fill="FFFFFF"/>
        </w:rPr>
        <w:t>Natura</w:t>
      </w:r>
      <w:proofErr w:type="spellEnd"/>
      <w:r w:rsidR="009D6CCB" w:rsidRPr="009D6CCB">
        <w:rPr>
          <w:color w:val="000000"/>
          <w:shd w:val="clear" w:color="auto" w:fill="FFFFFF"/>
        </w:rPr>
        <w:t xml:space="preserve"> 2000 ir Vandens pagrindų direktyva susijusios išmokos“</w:t>
      </w:r>
      <w:r w:rsidR="009D6CCB" w:rsidRPr="009D6CCB">
        <w:t xml:space="preserve"> (neišskiriant veiklos sričių)</w:t>
      </w:r>
      <w:r w:rsidR="00F64768">
        <w:t xml:space="preserve"> gauti</w:t>
      </w:r>
      <w:r w:rsidR="008661C1">
        <w:t>.</w:t>
      </w:r>
      <w:r w:rsidR="00442049">
        <w:t xml:space="preserve"> </w:t>
      </w:r>
    </w:p>
    <w:p w14:paraId="5221B611" w14:textId="77777777" w:rsidR="004A4BDC" w:rsidRPr="00442049" w:rsidRDefault="004A4BDC" w:rsidP="004A4BDC">
      <w:pPr>
        <w:ind w:firstLine="720"/>
        <w:jc w:val="both"/>
        <w:rPr>
          <w:shd w:val="clear" w:color="auto" w:fill="FFFFFF"/>
        </w:rPr>
      </w:pPr>
      <w:r w:rsidRPr="00442049">
        <w:rPr>
          <w:shd w:val="clear" w:color="auto" w:fill="FFFFFF"/>
        </w:rPr>
        <w:lastRenderedPageBreak/>
        <w:t>3. Be to, iš Projekto nuostatų ir lydraščio nėra aišku, kaip konkrečiai bus užtikrintas „tinkamas“ Europos Parlamento ir Tarybos reglamento (ES) Nr. 1306/2013 dėl bendros žemės ūkio politikos finansavimo, valdymo ir stebėsenos įgyvendinimas, todėl siūlytina lydraštyje nurodyti konkrečias šio reglamento nuostatas, kurių įgyvendinimas Projekto nuostatomis tikslinamas.</w:t>
      </w:r>
    </w:p>
    <w:p w14:paraId="599DCB7B" w14:textId="544C9DF3" w:rsidR="00A77E9A" w:rsidRDefault="00A77E9A" w:rsidP="00A77E9A">
      <w:pPr>
        <w:ind w:firstLine="720"/>
        <w:jc w:val="both"/>
        <w:rPr>
          <w:color w:val="000000"/>
          <w:shd w:val="clear" w:color="auto" w:fill="FFFFFF"/>
        </w:rPr>
      </w:pPr>
    </w:p>
    <w:p w14:paraId="4EE9E97F" w14:textId="3706909A" w:rsidR="007A6E90" w:rsidRDefault="007A6E90" w:rsidP="00A77E9A">
      <w:pPr>
        <w:ind w:firstLine="720"/>
        <w:jc w:val="both"/>
        <w:rPr>
          <w:color w:val="000000"/>
          <w:shd w:val="clear" w:color="auto" w:fill="FFFFFF"/>
        </w:rPr>
      </w:pPr>
    </w:p>
    <w:p w14:paraId="11E62F40" w14:textId="77777777" w:rsidR="00CC0638" w:rsidRDefault="00CC0638" w:rsidP="00A77E9A">
      <w:pPr>
        <w:ind w:firstLine="720"/>
        <w:jc w:val="both"/>
        <w:rPr>
          <w:color w:val="000000"/>
          <w:shd w:val="clear" w:color="auto" w:fill="FFFFFF"/>
        </w:rPr>
      </w:pPr>
    </w:p>
    <w:p w14:paraId="3174D87D" w14:textId="77777777" w:rsidR="007A6E90" w:rsidRDefault="007A6E90" w:rsidP="00A77E9A">
      <w:pPr>
        <w:ind w:firstLine="720"/>
        <w:jc w:val="both"/>
        <w:rPr>
          <w:color w:val="000000"/>
          <w:shd w:val="clear" w:color="auto" w:fill="FFFFFF"/>
        </w:rPr>
      </w:pPr>
    </w:p>
    <w:p w14:paraId="7A50543B" w14:textId="11082AF5" w:rsidR="00D732E1" w:rsidRPr="009B488B" w:rsidRDefault="00800D8F">
      <w:pPr>
        <w:tabs>
          <w:tab w:val="right" w:pos="9638"/>
        </w:tabs>
      </w:pPr>
      <w:r w:rsidRPr="009B488B">
        <w:rPr>
          <w:shd w:val="clear" w:color="auto" w:fill="FFFFFF"/>
        </w:rPr>
        <w:t>T</w:t>
      </w:r>
      <w:r w:rsidR="00BC5D37" w:rsidRPr="009B488B">
        <w:rPr>
          <w:shd w:val="clear" w:color="auto" w:fill="FFFFFF"/>
        </w:rPr>
        <w:t>eisingumo ministr</w:t>
      </w:r>
      <w:r w:rsidRPr="009B488B">
        <w:rPr>
          <w:shd w:val="clear" w:color="auto" w:fill="FFFFFF"/>
        </w:rPr>
        <w:t>ė</w:t>
      </w:r>
      <w:r w:rsidR="00BC5D37" w:rsidRPr="009B488B">
        <w:tab/>
      </w:r>
      <w:r w:rsidRPr="009B488B">
        <w:t xml:space="preserve">Evelina </w:t>
      </w:r>
      <w:proofErr w:type="spellStart"/>
      <w:r w:rsidRPr="009B488B">
        <w:t>Dobrovolska</w:t>
      </w:r>
      <w:proofErr w:type="spellEnd"/>
    </w:p>
    <w:tbl>
      <w:tblPr>
        <w:tblW w:w="1105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27"/>
        <w:gridCol w:w="5528"/>
      </w:tblGrid>
      <w:tr w:rsidR="00D732E1" w14:paraId="5FAEDC53" w14:textId="77777777">
        <w:trPr>
          <w:tblCellSpacing w:w="15" w:type="dxa"/>
        </w:trPr>
        <w:tc>
          <w:tcPr>
            <w:tcW w:w="5482" w:type="dxa"/>
            <w:tcMar>
              <w:top w:w="0" w:type="dxa"/>
              <w:left w:w="0" w:type="dxa"/>
              <w:bottom w:w="0" w:type="dxa"/>
              <w:right w:w="75" w:type="dxa"/>
            </w:tcMar>
            <w:vAlign w:val="center"/>
          </w:tcPr>
          <w:p w14:paraId="664A9D44" w14:textId="77777777" w:rsidR="00DF604E" w:rsidRDefault="00BC5D37" w:rsidP="00A77E9A">
            <w:pPr>
              <w:spacing w:line="288" w:lineRule="auto"/>
            </w:pPr>
            <w:r w:rsidRPr="00645421">
              <w:t xml:space="preserve">             </w:t>
            </w:r>
          </w:p>
          <w:p w14:paraId="682CC526" w14:textId="77777777" w:rsidR="007A6E90" w:rsidRDefault="007A6E90" w:rsidP="00A77E9A">
            <w:pPr>
              <w:spacing w:line="288" w:lineRule="auto"/>
            </w:pPr>
          </w:p>
          <w:p w14:paraId="06FEA1E4" w14:textId="77777777" w:rsidR="007A6E90" w:rsidRDefault="007A6E90" w:rsidP="00A77E9A">
            <w:pPr>
              <w:spacing w:line="288" w:lineRule="auto"/>
            </w:pPr>
          </w:p>
          <w:p w14:paraId="098654E4" w14:textId="77777777" w:rsidR="007A6E90" w:rsidRDefault="007A6E90" w:rsidP="00A77E9A">
            <w:pPr>
              <w:spacing w:line="288" w:lineRule="auto"/>
            </w:pPr>
          </w:p>
          <w:p w14:paraId="43C58E0A" w14:textId="77777777" w:rsidR="007A6E90" w:rsidRDefault="007A6E90" w:rsidP="00A77E9A">
            <w:pPr>
              <w:spacing w:line="288" w:lineRule="auto"/>
            </w:pPr>
          </w:p>
          <w:p w14:paraId="14B6F87D" w14:textId="77777777" w:rsidR="007A6E90" w:rsidRDefault="007A6E90" w:rsidP="00A77E9A">
            <w:pPr>
              <w:spacing w:line="288" w:lineRule="auto"/>
            </w:pPr>
          </w:p>
          <w:p w14:paraId="039CC263" w14:textId="77777777" w:rsidR="007A6E90" w:rsidRDefault="007A6E90" w:rsidP="00A77E9A">
            <w:pPr>
              <w:spacing w:line="288" w:lineRule="auto"/>
            </w:pPr>
          </w:p>
          <w:p w14:paraId="597AFAF4" w14:textId="77777777" w:rsidR="007A6E90" w:rsidRDefault="007A6E90" w:rsidP="00A77E9A">
            <w:pPr>
              <w:spacing w:line="288" w:lineRule="auto"/>
            </w:pPr>
          </w:p>
          <w:p w14:paraId="67CEBFBC" w14:textId="77777777" w:rsidR="007A6E90" w:rsidRDefault="007A6E90" w:rsidP="00A77E9A">
            <w:pPr>
              <w:spacing w:line="288" w:lineRule="auto"/>
            </w:pPr>
          </w:p>
          <w:p w14:paraId="3A8997F5" w14:textId="77777777" w:rsidR="007A6E90" w:rsidRDefault="007A6E90" w:rsidP="00A77E9A">
            <w:pPr>
              <w:spacing w:line="288" w:lineRule="auto"/>
            </w:pPr>
          </w:p>
          <w:p w14:paraId="0ADA7D11" w14:textId="77777777" w:rsidR="007A6E90" w:rsidRDefault="007A6E90" w:rsidP="00A77E9A">
            <w:pPr>
              <w:spacing w:line="288" w:lineRule="auto"/>
            </w:pPr>
          </w:p>
          <w:p w14:paraId="48D66C3D" w14:textId="77777777" w:rsidR="007A6E90" w:rsidRDefault="007A6E90" w:rsidP="00A77E9A">
            <w:pPr>
              <w:spacing w:line="288" w:lineRule="auto"/>
            </w:pPr>
          </w:p>
          <w:p w14:paraId="471CEBF3" w14:textId="77777777" w:rsidR="007A6E90" w:rsidRDefault="007A6E90" w:rsidP="00A77E9A">
            <w:pPr>
              <w:spacing w:line="288" w:lineRule="auto"/>
            </w:pPr>
          </w:p>
          <w:p w14:paraId="4F79509F" w14:textId="77777777" w:rsidR="007A6E90" w:rsidRDefault="007A6E90" w:rsidP="00A77E9A">
            <w:pPr>
              <w:spacing w:line="288" w:lineRule="auto"/>
            </w:pPr>
          </w:p>
          <w:p w14:paraId="125FECFF" w14:textId="77777777" w:rsidR="007A6E90" w:rsidRDefault="007A6E90" w:rsidP="00A77E9A">
            <w:pPr>
              <w:spacing w:line="288" w:lineRule="auto"/>
            </w:pPr>
          </w:p>
          <w:p w14:paraId="5E347411" w14:textId="77777777" w:rsidR="007A6E90" w:rsidRDefault="007A6E90" w:rsidP="00A77E9A">
            <w:pPr>
              <w:spacing w:line="288" w:lineRule="auto"/>
            </w:pPr>
          </w:p>
          <w:p w14:paraId="78C728A7" w14:textId="77777777" w:rsidR="007A6E90" w:rsidRDefault="007A6E90" w:rsidP="00A77E9A">
            <w:pPr>
              <w:spacing w:line="288" w:lineRule="auto"/>
            </w:pPr>
          </w:p>
          <w:p w14:paraId="500866EF" w14:textId="27C12227" w:rsidR="007A6E90" w:rsidRDefault="007A6E90" w:rsidP="00A77E9A">
            <w:pPr>
              <w:spacing w:line="288" w:lineRule="auto"/>
            </w:pPr>
          </w:p>
          <w:p w14:paraId="3747F06F" w14:textId="5DDFA9FD" w:rsidR="00D035D7" w:rsidRDefault="00D035D7" w:rsidP="00A77E9A">
            <w:pPr>
              <w:spacing w:line="288" w:lineRule="auto"/>
            </w:pPr>
          </w:p>
          <w:p w14:paraId="68893CAE" w14:textId="73E9BD05" w:rsidR="00D035D7" w:rsidRDefault="00D035D7" w:rsidP="00A77E9A">
            <w:pPr>
              <w:spacing w:line="288" w:lineRule="auto"/>
            </w:pPr>
          </w:p>
          <w:p w14:paraId="6905528A" w14:textId="0C3C5D5D" w:rsidR="00D035D7" w:rsidRDefault="00D035D7" w:rsidP="00A77E9A">
            <w:pPr>
              <w:spacing w:line="288" w:lineRule="auto"/>
            </w:pPr>
          </w:p>
          <w:p w14:paraId="64EFFC49" w14:textId="65AE6125" w:rsidR="00D035D7" w:rsidRDefault="00D035D7" w:rsidP="00A77E9A">
            <w:pPr>
              <w:spacing w:line="288" w:lineRule="auto"/>
            </w:pPr>
          </w:p>
          <w:p w14:paraId="6DD1C678" w14:textId="77777777" w:rsidR="00D035D7" w:rsidRDefault="00D035D7" w:rsidP="00A77E9A">
            <w:pPr>
              <w:spacing w:line="288" w:lineRule="auto"/>
            </w:pPr>
          </w:p>
          <w:p w14:paraId="588BC837" w14:textId="77777777" w:rsidR="007A6E90" w:rsidRDefault="007A6E90" w:rsidP="00A77E9A">
            <w:pPr>
              <w:spacing w:line="288" w:lineRule="auto"/>
            </w:pPr>
          </w:p>
          <w:p w14:paraId="7AA8F9E7" w14:textId="6D61B5E3" w:rsidR="007A6E90" w:rsidRPr="00645421" w:rsidRDefault="007A6E90" w:rsidP="00A77E9A">
            <w:pPr>
              <w:spacing w:line="288" w:lineRule="auto"/>
              <w:rPr>
                <w:color w:val="333333"/>
                <w:lang w:eastAsia="lt-LT"/>
              </w:rPr>
            </w:pPr>
          </w:p>
        </w:tc>
        <w:tc>
          <w:tcPr>
            <w:tcW w:w="5483" w:type="dxa"/>
            <w:tcMar>
              <w:top w:w="0" w:type="dxa"/>
              <w:left w:w="0" w:type="dxa"/>
              <w:bottom w:w="0" w:type="dxa"/>
              <w:right w:w="75" w:type="dxa"/>
            </w:tcMar>
            <w:vAlign w:val="center"/>
          </w:tcPr>
          <w:p w14:paraId="3F880183" w14:textId="77777777" w:rsidR="00D732E1" w:rsidRPr="00645421" w:rsidRDefault="00D732E1">
            <w:pPr>
              <w:spacing w:line="288" w:lineRule="auto"/>
              <w:rPr>
                <w:color w:val="333333"/>
                <w:lang w:eastAsia="lt-LT"/>
              </w:rPr>
            </w:pPr>
          </w:p>
        </w:tc>
      </w:tr>
    </w:tbl>
    <w:p w14:paraId="327A08B2" w14:textId="6774A2F5" w:rsidR="006F0D4F" w:rsidRPr="00A77E9A" w:rsidRDefault="00BC5D37" w:rsidP="00372765">
      <w:pPr>
        <w:tabs>
          <w:tab w:val="decimal" w:pos="9638"/>
        </w:tabs>
        <w:rPr>
          <w:color w:val="0070C0"/>
          <w:sz w:val="20"/>
          <w:szCs w:val="20"/>
          <w:u w:val="single"/>
        </w:rPr>
      </w:pPr>
      <w:r>
        <w:rPr>
          <w:color w:val="000000" w:themeColor="text1"/>
          <w:sz w:val="20"/>
          <w:szCs w:val="20"/>
        </w:rPr>
        <w:t xml:space="preserve">Inga Grigienė, (8 5) </w:t>
      </w:r>
      <w:r>
        <w:rPr>
          <w:color w:val="333333"/>
          <w:sz w:val="20"/>
          <w:szCs w:val="20"/>
        </w:rPr>
        <w:t>2662963</w:t>
      </w:r>
      <w:r>
        <w:rPr>
          <w:color w:val="000000" w:themeColor="text1"/>
          <w:sz w:val="20"/>
          <w:szCs w:val="20"/>
        </w:rPr>
        <w:t xml:space="preserve">, el. p. </w:t>
      </w:r>
      <w:r w:rsidR="00005D82" w:rsidRPr="00005D82">
        <w:rPr>
          <w:color w:val="0070C0"/>
          <w:sz w:val="20"/>
          <w:szCs w:val="20"/>
          <w:u w:val="single"/>
        </w:rPr>
        <w:t>i.grigiene@tm.lt</w:t>
      </w:r>
    </w:p>
    <w:sectPr w:rsidR="006F0D4F" w:rsidRPr="00A77E9A">
      <w:headerReference w:type="default" r:id="rId10"/>
      <w:headerReference w:type="first" r:id="rId11"/>
      <w:footerReference w:type="first" r:id="rId12"/>
      <w:footnotePr>
        <w:pos w:val="beneathText"/>
      </w:footnotePr>
      <w:pgSz w:w="11905" w:h="16837"/>
      <w:pgMar w:top="1134" w:right="565" w:bottom="1134" w:left="1701" w:header="1123" w:footer="57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3D2AD" w14:textId="77777777" w:rsidR="00905065" w:rsidRDefault="00905065">
      <w:r>
        <w:separator/>
      </w:r>
    </w:p>
  </w:endnote>
  <w:endnote w:type="continuationSeparator" w:id="0">
    <w:p w14:paraId="551CFD87" w14:textId="77777777" w:rsidR="00905065" w:rsidRDefault="0090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AFF8A" w14:textId="77777777" w:rsidR="00D732E1" w:rsidRDefault="00BC5D37">
    <w:pPr>
      <w:pStyle w:val="Footer"/>
      <w:tabs>
        <w:tab w:val="clear" w:pos="8306"/>
        <w:tab w:val="left" w:pos="8080"/>
        <w:tab w:val="right" w:pos="9356"/>
      </w:tabs>
      <w:ind w:left="1296"/>
      <w:jc w:val="left"/>
    </w:pPr>
    <w:r>
      <w:tab/>
    </w:r>
    <w:r>
      <w:tab/>
      <w:t xml:space="preserve">                                                                      </w:t>
    </w:r>
  </w:p>
  <w:p w14:paraId="318A0223" w14:textId="77777777" w:rsidR="00D732E1" w:rsidRDefault="00BC5D37">
    <w:pPr>
      <w:pStyle w:val="Footer"/>
    </w:pPr>
    <w:r>
      <w:rPr>
        <w:noProof/>
        <w:lang w:eastAsia="lt-LT"/>
      </w:rPr>
      <w:drawing>
        <wp:inline distT="0" distB="0" distL="0" distR="0" wp14:anchorId="7E5E2983" wp14:editId="7D6B7661">
          <wp:extent cx="1085215" cy="817245"/>
          <wp:effectExtent l="0" t="0" r="635" b="1905"/>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33ACB" w14:textId="77777777" w:rsidR="00905065" w:rsidRDefault="00905065">
      <w:r>
        <w:separator/>
      </w:r>
    </w:p>
  </w:footnote>
  <w:footnote w:type="continuationSeparator" w:id="0">
    <w:p w14:paraId="6D44EA79" w14:textId="77777777" w:rsidR="00905065" w:rsidRDefault="0090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453056"/>
      <w:docPartObj>
        <w:docPartGallery w:val="AutoText"/>
      </w:docPartObj>
    </w:sdtPr>
    <w:sdtEndPr/>
    <w:sdtContent>
      <w:p w14:paraId="74CB3CAF" w14:textId="77777777" w:rsidR="00D732E1" w:rsidRDefault="00BC5D37">
        <w:pPr>
          <w:pStyle w:val="Header"/>
          <w:jc w:val="center"/>
        </w:pPr>
        <w:r>
          <w:fldChar w:fldCharType="begin"/>
        </w:r>
        <w:r>
          <w:instrText>PAGE   \* MERGEFORMAT</w:instrText>
        </w:r>
        <w:r>
          <w:fldChar w:fldCharType="separate"/>
        </w:r>
        <w:r>
          <w:t>7</w:t>
        </w:r>
        <w:r>
          <w:fldChar w:fldCharType="end"/>
        </w:r>
      </w:p>
    </w:sdtContent>
  </w:sdt>
  <w:p w14:paraId="33E40148" w14:textId="77777777" w:rsidR="00D732E1" w:rsidRDefault="00D732E1">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C0F8D" w14:textId="77777777" w:rsidR="00D732E1" w:rsidRDefault="00D732E1">
    <w:pPr>
      <w:tabs>
        <w:tab w:val="right" w:pos="8306"/>
      </w:tabs>
      <w:suppressAutoHyphens w:val="0"/>
      <w:jc w:val="center"/>
      <w:rPr>
        <w:sz w:val="28"/>
        <w:szCs w:val="28"/>
        <w:lang w:eastAsia="en-US"/>
      </w:rPr>
    </w:pPr>
  </w:p>
  <w:p w14:paraId="3D8D6E36" w14:textId="77777777" w:rsidR="00D732E1" w:rsidRDefault="00D732E1">
    <w:pPr>
      <w:tabs>
        <w:tab w:val="right" w:pos="8306"/>
      </w:tabs>
      <w:suppressAutoHyphens w:val="0"/>
      <w:jc w:val="center"/>
      <w:rPr>
        <w:sz w:val="28"/>
        <w:szCs w:val="28"/>
        <w:lang w:eastAsia="en-US"/>
      </w:rPr>
    </w:pPr>
  </w:p>
  <w:p w14:paraId="75C9ED39" w14:textId="77777777" w:rsidR="00D732E1" w:rsidRDefault="00BC5D37">
    <w:pPr>
      <w:tabs>
        <w:tab w:val="right" w:pos="8306"/>
      </w:tabs>
      <w:suppressAutoHyphens w:val="0"/>
      <w:jc w:val="center"/>
      <w:rPr>
        <w:sz w:val="28"/>
        <w:szCs w:val="28"/>
        <w:lang w:eastAsia="en-US"/>
      </w:rPr>
    </w:pPr>
    <w:r>
      <w:rPr>
        <w:noProof/>
        <w:sz w:val="28"/>
        <w:szCs w:val="28"/>
        <w:lang w:eastAsia="lt-LT"/>
      </w:rPr>
      <w:drawing>
        <wp:inline distT="0" distB="0" distL="0" distR="0" wp14:anchorId="5136DBF4" wp14:editId="40A112E1">
          <wp:extent cx="563880" cy="556260"/>
          <wp:effectExtent l="0" t="0" r="7620" b="0"/>
          <wp:docPr id="2" name="Paveikslėlis 3" descr="image001"/>
          <wp:cNvGraphicFramePr/>
          <a:graphic xmlns:a="http://schemas.openxmlformats.org/drawingml/2006/main">
            <a:graphicData uri="http://schemas.openxmlformats.org/drawingml/2006/picture">
              <pic:pic xmlns:pic="http://schemas.openxmlformats.org/drawingml/2006/picture">
                <pic:nvPicPr>
                  <pic:cNvPr id="2" name="Paveikslėlis 3"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5E9E9B37" w14:textId="77777777" w:rsidR="00D732E1" w:rsidRDefault="00D732E1">
    <w:pPr>
      <w:tabs>
        <w:tab w:val="right" w:pos="8306"/>
      </w:tabs>
      <w:suppressAutoHyphens w:val="0"/>
      <w:jc w:val="center"/>
      <w:rPr>
        <w:sz w:val="16"/>
        <w:lang w:eastAsia="en-US"/>
      </w:rPr>
    </w:pPr>
  </w:p>
  <w:p w14:paraId="05B58266" w14:textId="77777777" w:rsidR="00D732E1" w:rsidRDefault="00BC5D37">
    <w:pPr>
      <w:suppressAutoHyphens w:val="0"/>
      <w:jc w:val="center"/>
      <w:rPr>
        <w:b/>
        <w:bCs/>
        <w:sz w:val="26"/>
        <w:lang w:eastAsia="en-US"/>
      </w:rPr>
    </w:pPr>
    <w:r>
      <w:rPr>
        <w:b/>
        <w:bCs/>
        <w:sz w:val="26"/>
        <w:lang w:eastAsia="en-US"/>
      </w:rPr>
      <w:t>LIETUVOS RESPUBLIKOS TEISINGUMO MINISTERIJA</w:t>
    </w:r>
  </w:p>
  <w:p w14:paraId="1F58285F" w14:textId="77777777" w:rsidR="00D732E1" w:rsidRDefault="00D732E1">
    <w:pPr>
      <w:suppressAutoHyphens w:val="0"/>
      <w:jc w:val="center"/>
      <w:rPr>
        <w:b/>
        <w:bCs/>
        <w:sz w:val="26"/>
        <w:lang w:eastAsia="en-US"/>
      </w:rPr>
    </w:pPr>
  </w:p>
  <w:p w14:paraId="14118986" w14:textId="77777777" w:rsidR="00D732E1" w:rsidRDefault="00BC5D37">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7FD59851" w14:textId="77777777" w:rsidR="00D732E1" w:rsidRDefault="00BC5D37">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404155EF" w14:textId="77777777" w:rsidR="00D732E1" w:rsidRDefault="00BC5D37">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258A8B11" w14:textId="77777777" w:rsidR="00D732E1" w:rsidRDefault="00BC5D37">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4F05CB77" w14:textId="77777777" w:rsidR="00D732E1" w:rsidRDefault="00BC5D37">
    <w:pPr>
      <w:pStyle w:val="Header"/>
      <w:tabs>
        <w:tab w:val="left" w:pos="1755"/>
        <w:tab w:val="left" w:pos="2160"/>
      </w:tabs>
      <w:rPr>
        <w:szCs w:val="14"/>
      </w:rPr>
    </w:pPr>
    <w:r>
      <w:rPr>
        <w:szCs w:val="14"/>
      </w:rPr>
      <w:tab/>
    </w:r>
  </w:p>
  <w:p w14:paraId="2C5B683A" w14:textId="77777777" w:rsidR="00D732E1" w:rsidRDefault="00BC5D37">
    <w:pPr>
      <w:pStyle w:val="Header"/>
      <w:tabs>
        <w:tab w:val="left" w:pos="1755"/>
        <w:tab w:val="left" w:pos="2160"/>
      </w:tabs>
      <w:rPr>
        <w:szCs w:val="14"/>
      </w:rPr>
    </w:pPr>
    <w:r>
      <w:rPr>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782C7D"/>
    <w:multiLevelType w:val="multilevel"/>
    <w:tmpl w:val="58782C7D"/>
    <w:lvl w:ilvl="0">
      <w:start w:val="1"/>
      <w:numFmt w:val="decimal"/>
      <w:lvlText w:val="%1."/>
      <w:lvlJc w:val="left"/>
      <w:pPr>
        <w:ind w:left="8190" w:hanging="360"/>
      </w:pPr>
      <w:rPr>
        <w:rFonts w:hint="default"/>
        <w:i w:val="0"/>
        <w:iCs w:val="0"/>
        <w:strike w:val="0"/>
      </w:rPr>
    </w:lvl>
    <w:lvl w:ilvl="1">
      <w:start w:val="1"/>
      <w:numFmt w:val="decimal"/>
      <w:isLgl/>
      <w:lvlText w:val="%1.%2."/>
      <w:lvlJc w:val="left"/>
      <w:pPr>
        <w:ind w:left="3405" w:hanging="435"/>
      </w:pPr>
      <w:rPr>
        <w:rFonts w:hint="default"/>
      </w:rPr>
    </w:lvl>
    <w:lvl w:ilvl="2">
      <w:start w:val="1"/>
      <w:numFmt w:val="decimal"/>
      <w:isLgl/>
      <w:lvlText w:val="%1.%2.%3."/>
      <w:lvlJc w:val="left"/>
      <w:pPr>
        <w:ind w:left="3731"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09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451" w:hanging="1440"/>
      </w:pPr>
      <w:rPr>
        <w:rFonts w:hint="default"/>
      </w:rPr>
    </w:lvl>
    <w:lvl w:ilvl="8">
      <w:start w:val="1"/>
      <w:numFmt w:val="decimal"/>
      <w:isLgl/>
      <w:lvlText w:val="%1.%2.%3.%4.%5.%6.%7.%8.%9."/>
      <w:lvlJc w:val="left"/>
      <w:pPr>
        <w:ind w:left="481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916"/>
    <w:rsid w:val="00005D82"/>
    <w:rsid w:val="0000725F"/>
    <w:rsid w:val="00007506"/>
    <w:rsid w:val="00007A06"/>
    <w:rsid w:val="0001461D"/>
    <w:rsid w:val="00015161"/>
    <w:rsid w:val="00015B00"/>
    <w:rsid w:val="000213C9"/>
    <w:rsid w:val="00022BB1"/>
    <w:rsid w:val="00024E4B"/>
    <w:rsid w:val="0002569D"/>
    <w:rsid w:val="00034C5E"/>
    <w:rsid w:val="00036C3C"/>
    <w:rsid w:val="000427A7"/>
    <w:rsid w:val="00046B3F"/>
    <w:rsid w:val="00047B23"/>
    <w:rsid w:val="00053DC3"/>
    <w:rsid w:val="00055E68"/>
    <w:rsid w:val="00061648"/>
    <w:rsid w:val="000618A8"/>
    <w:rsid w:val="0006271B"/>
    <w:rsid w:val="00063525"/>
    <w:rsid w:val="0006380B"/>
    <w:rsid w:val="000721F5"/>
    <w:rsid w:val="0008010F"/>
    <w:rsid w:val="00080274"/>
    <w:rsid w:val="000838E2"/>
    <w:rsid w:val="00085D3B"/>
    <w:rsid w:val="00086A4E"/>
    <w:rsid w:val="00091D40"/>
    <w:rsid w:val="000925D1"/>
    <w:rsid w:val="00094C50"/>
    <w:rsid w:val="00097610"/>
    <w:rsid w:val="000A3EB6"/>
    <w:rsid w:val="000A47C6"/>
    <w:rsid w:val="000A49A9"/>
    <w:rsid w:val="000A5AB8"/>
    <w:rsid w:val="000B0217"/>
    <w:rsid w:val="000B4276"/>
    <w:rsid w:val="000B6896"/>
    <w:rsid w:val="000B6DC7"/>
    <w:rsid w:val="000C33E8"/>
    <w:rsid w:val="000C3685"/>
    <w:rsid w:val="000C4665"/>
    <w:rsid w:val="000D13DD"/>
    <w:rsid w:val="000D4EC2"/>
    <w:rsid w:val="000D4F16"/>
    <w:rsid w:val="000D613A"/>
    <w:rsid w:val="000D6982"/>
    <w:rsid w:val="000E2142"/>
    <w:rsid w:val="000E3514"/>
    <w:rsid w:val="000E65E7"/>
    <w:rsid w:val="000E68C5"/>
    <w:rsid w:val="000E703E"/>
    <w:rsid w:val="000F1FB2"/>
    <w:rsid w:val="000F2186"/>
    <w:rsid w:val="000F7711"/>
    <w:rsid w:val="00103345"/>
    <w:rsid w:val="00104FB2"/>
    <w:rsid w:val="0010574A"/>
    <w:rsid w:val="001063C1"/>
    <w:rsid w:val="0011000A"/>
    <w:rsid w:val="001115E2"/>
    <w:rsid w:val="00112CC0"/>
    <w:rsid w:val="001130D4"/>
    <w:rsid w:val="00113F0F"/>
    <w:rsid w:val="00120353"/>
    <w:rsid w:val="00121CE3"/>
    <w:rsid w:val="00121D98"/>
    <w:rsid w:val="00122571"/>
    <w:rsid w:val="00123444"/>
    <w:rsid w:val="00123CEB"/>
    <w:rsid w:val="0012548B"/>
    <w:rsid w:val="001259A0"/>
    <w:rsid w:val="001311CC"/>
    <w:rsid w:val="0013121C"/>
    <w:rsid w:val="00131542"/>
    <w:rsid w:val="001354CA"/>
    <w:rsid w:val="00141155"/>
    <w:rsid w:val="00142C97"/>
    <w:rsid w:val="00144807"/>
    <w:rsid w:val="00144EB0"/>
    <w:rsid w:val="00144FC8"/>
    <w:rsid w:val="00152F67"/>
    <w:rsid w:val="00161BC5"/>
    <w:rsid w:val="00164C35"/>
    <w:rsid w:val="001679C0"/>
    <w:rsid w:val="00176DAF"/>
    <w:rsid w:val="00177226"/>
    <w:rsid w:val="0018238C"/>
    <w:rsid w:val="0018398F"/>
    <w:rsid w:val="0018469F"/>
    <w:rsid w:val="00190BDA"/>
    <w:rsid w:val="00191D4C"/>
    <w:rsid w:val="0019542B"/>
    <w:rsid w:val="00196185"/>
    <w:rsid w:val="001A0701"/>
    <w:rsid w:val="001A0BAB"/>
    <w:rsid w:val="001A128C"/>
    <w:rsid w:val="001B3F70"/>
    <w:rsid w:val="001B5089"/>
    <w:rsid w:val="001B69EF"/>
    <w:rsid w:val="001B7508"/>
    <w:rsid w:val="001C1C2A"/>
    <w:rsid w:val="001D55AB"/>
    <w:rsid w:val="001E0698"/>
    <w:rsid w:val="001E1066"/>
    <w:rsid w:val="001E5B81"/>
    <w:rsid w:val="001F02E4"/>
    <w:rsid w:val="001F3462"/>
    <w:rsid w:val="001F414D"/>
    <w:rsid w:val="002002A1"/>
    <w:rsid w:val="002018D5"/>
    <w:rsid w:val="00201909"/>
    <w:rsid w:val="00206010"/>
    <w:rsid w:val="00207602"/>
    <w:rsid w:val="0021149A"/>
    <w:rsid w:val="00211513"/>
    <w:rsid w:val="002124E4"/>
    <w:rsid w:val="002148E5"/>
    <w:rsid w:val="00216812"/>
    <w:rsid w:val="0021734E"/>
    <w:rsid w:val="00220E32"/>
    <w:rsid w:val="0022328D"/>
    <w:rsid w:val="0022387C"/>
    <w:rsid w:val="00223A78"/>
    <w:rsid w:val="0022423C"/>
    <w:rsid w:val="00227994"/>
    <w:rsid w:val="00232A8D"/>
    <w:rsid w:val="00232FAC"/>
    <w:rsid w:val="0023352F"/>
    <w:rsid w:val="002366FD"/>
    <w:rsid w:val="00237E63"/>
    <w:rsid w:val="0024057D"/>
    <w:rsid w:val="00241E09"/>
    <w:rsid w:val="00242C06"/>
    <w:rsid w:val="002439FF"/>
    <w:rsid w:val="00246A02"/>
    <w:rsid w:val="00247DA1"/>
    <w:rsid w:val="00247EA9"/>
    <w:rsid w:val="002571F6"/>
    <w:rsid w:val="00275EC5"/>
    <w:rsid w:val="002761A0"/>
    <w:rsid w:val="00280952"/>
    <w:rsid w:val="00281059"/>
    <w:rsid w:val="00286706"/>
    <w:rsid w:val="0029033D"/>
    <w:rsid w:val="002933C7"/>
    <w:rsid w:val="002A4974"/>
    <w:rsid w:val="002B09E1"/>
    <w:rsid w:val="002B0A40"/>
    <w:rsid w:val="002B0C7F"/>
    <w:rsid w:val="002B1E69"/>
    <w:rsid w:val="002B3972"/>
    <w:rsid w:val="002B5456"/>
    <w:rsid w:val="002B6D0A"/>
    <w:rsid w:val="002B704C"/>
    <w:rsid w:val="002C30D0"/>
    <w:rsid w:val="002C3FC7"/>
    <w:rsid w:val="002C42FC"/>
    <w:rsid w:val="002C4F02"/>
    <w:rsid w:val="002C54C7"/>
    <w:rsid w:val="002C6721"/>
    <w:rsid w:val="002C7805"/>
    <w:rsid w:val="002C7A37"/>
    <w:rsid w:val="002D0686"/>
    <w:rsid w:val="002D0C2F"/>
    <w:rsid w:val="002D114D"/>
    <w:rsid w:val="002D1B1B"/>
    <w:rsid w:val="002D2AF9"/>
    <w:rsid w:val="002D4B33"/>
    <w:rsid w:val="002D5997"/>
    <w:rsid w:val="002D734E"/>
    <w:rsid w:val="002E6F6F"/>
    <w:rsid w:val="002F4CDC"/>
    <w:rsid w:val="002F7F6A"/>
    <w:rsid w:val="00301F51"/>
    <w:rsid w:val="003021AA"/>
    <w:rsid w:val="0030310C"/>
    <w:rsid w:val="00305F2B"/>
    <w:rsid w:val="0030627D"/>
    <w:rsid w:val="0031488E"/>
    <w:rsid w:val="00316A3A"/>
    <w:rsid w:val="00321CBE"/>
    <w:rsid w:val="00323EDC"/>
    <w:rsid w:val="00327F76"/>
    <w:rsid w:val="00330944"/>
    <w:rsid w:val="0033261F"/>
    <w:rsid w:val="003335FE"/>
    <w:rsid w:val="00335827"/>
    <w:rsid w:val="003373E2"/>
    <w:rsid w:val="00337DEB"/>
    <w:rsid w:val="00343715"/>
    <w:rsid w:val="00343D3F"/>
    <w:rsid w:val="0034419D"/>
    <w:rsid w:val="003463A5"/>
    <w:rsid w:val="0035108E"/>
    <w:rsid w:val="00352AC6"/>
    <w:rsid w:val="003532AF"/>
    <w:rsid w:val="00353ACC"/>
    <w:rsid w:val="00355C8E"/>
    <w:rsid w:val="00364C40"/>
    <w:rsid w:val="00371025"/>
    <w:rsid w:val="00372765"/>
    <w:rsid w:val="0037613F"/>
    <w:rsid w:val="003846B5"/>
    <w:rsid w:val="00393277"/>
    <w:rsid w:val="00395B5E"/>
    <w:rsid w:val="003A5F33"/>
    <w:rsid w:val="003A6E08"/>
    <w:rsid w:val="003A6E22"/>
    <w:rsid w:val="003A7A14"/>
    <w:rsid w:val="003B0BB3"/>
    <w:rsid w:val="003B15F9"/>
    <w:rsid w:val="003B5104"/>
    <w:rsid w:val="003B7139"/>
    <w:rsid w:val="003B7A56"/>
    <w:rsid w:val="003C1D19"/>
    <w:rsid w:val="003C4EF2"/>
    <w:rsid w:val="003C6E8D"/>
    <w:rsid w:val="003C7FB1"/>
    <w:rsid w:val="003E1880"/>
    <w:rsid w:val="003E5FCC"/>
    <w:rsid w:val="003E702F"/>
    <w:rsid w:val="003F04DB"/>
    <w:rsid w:val="003F19E8"/>
    <w:rsid w:val="003F4CB5"/>
    <w:rsid w:val="003F5CC4"/>
    <w:rsid w:val="00402FA3"/>
    <w:rsid w:val="00403B6B"/>
    <w:rsid w:val="0041008B"/>
    <w:rsid w:val="00410D5F"/>
    <w:rsid w:val="00413CA3"/>
    <w:rsid w:val="00421E0E"/>
    <w:rsid w:val="004222FA"/>
    <w:rsid w:val="00424339"/>
    <w:rsid w:val="004257F4"/>
    <w:rsid w:val="0043558C"/>
    <w:rsid w:val="00442049"/>
    <w:rsid w:val="0044352C"/>
    <w:rsid w:val="004440DE"/>
    <w:rsid w:val="00444D5F"/>
    <w:rsid w:val="00444D74"/>
    <w:rsid w:val="0044581D"/>
    <w:rsid w:val="00453F00"/>
    <w:rsid w:val="004540E4"/>
    <w:rsid w:val="004568C0"/>
    <w:rsid w:val="004608CE"/>
    <w:rsid w:val="00464DB0"/>
    <w:rsid w:val="004677CF"/>
    <w:rsid w:val="00470376"/>
    <w:rsid w:val="00477384"/>
    <w:rsid w:val="00481EB6"/>
    <w:rsid w:val="004840B7"/>
    <w:rsid w:val="004840C6"/>
    <w:rsid w:val="0048648B"/>
    <w:rsid w:val="004905B8"/>
    <w:rsid w:val="00491D3A"/>
    <w:rsid w:val="00491FB9"/>
    <w:rsid w:val="004927E3"/>
    <w:rsid w:val="00492808"/>
    <w:rsid w:val="004A31D9"/>
    <w:rsid w:val="004A4BDC"/>
    <w:rsid w:val="004A532B"/>
    <w:rsid w:val="004A5DDE"/>
    <w:rsid w:val="004B2302"/>
    <w:rsid w:val="004B4739"/>
    <w:rsid w:val="004B68E7"/>
    <w:rsid w:val="004C12CA"/>
    <w:rsid w:val="004C182D"/>
    <w:rsid w:val="004C6908"/>
    <w:rsid w:val="004D1603"/>
    <w:rsid w:val="004D3648"/>
    <w:rsid w:val="004E1A58"/>
    <w:rsid w:val="004E200B"/>
    <w:rsid w:val="004E49BA"/>
    <w:rsid w:val="004E799F"/>
    <w:rsid w:val="004F0E6D"/>
    <w:rsid w:val="004F11C7"/>
    <w:rsid w:val="00501AB7"/>
    <w:rsid w:val="00503E3C"/>
    <w:rsid w:val="00505EFC"/>
    <w:rsid w:val="0051146F"/>
    <w:rsid w:val="005121FB"/>
    <w:rsid w:val="005163DB"/>
    <w:rsid w:val="005232D1"/>
    <w:rsid w:val="00531B14"/>
    <w:rsid w:val="00533190"/>
    <w:rsid w:val="00534C53"/>
    <w:rsid w:val="00534D31"/>
    <w:rsid w:val="00535661"/>
    <w:rsid w:val="0054185C"/>
    <w:rsid w:val="00543FA4"/>
    <w:rsid w:val="00544717"/>
    <w:rsid w:val="00546E4B"/>
    <w:rsid w:val="005545E0"/>
    <w:rsid w:val="00561963"/>
    <w:rsid w:val="00564189"/>
    <w:rsid w:val="00564356"/>
    <w:rsid w:val="00566207"/>
    <w:rsid w:val="0056732D"/>
    <w:rsid w:val="00573EDC"/>
    <w:rsid w:val="0057460B"/>
    <w:rsid w:val="0057613A"/>
    <w:rsid w:val="0057707E"/>
    <w:rsid w:val="005802DE"/>
    <w:rsid w:val="005825F7"/>
    <w:rsid w:val="00583024"/>
    <w:rsid w:val="0058327B"/>
    <w:rsid w:val="0058490B"/>
    <w:rsid w:val="0058639D"/>
    <w:rsid w:val="00591277"/>
    <w:rsid w:val="00592848"/>
    <w:rsid w:val="005950A9"/>
    <w:rsid w:val="00596FA7"/>
    <w:rsid w:val="005A1184"/>
    <w:rsid w:val="005A12E8"/>
    <w:rsid w:val="005A13B9"/>
    <w:rsid w:val="005A2C00"/>
    <w:rsid w:val="005A57A0"/>
    <w:rsid w:val="005A590C"/>
    <w:rsid w:val="005B3DDE"/>
    <w:rsid w:val="005B5261"/>
    <w:rsid w:val="005B6C51"/>
    <w:rsid w:val="005C0405"/>
    <w:rsid w:val="005C3677"/>
    <w:rsid w:val="005C630E"/>
    <w:rsid w:val="005D070C"/>
    <w:rsid w:val="005D0B4F"/>
    <w:rsid w:val="005D43EB"/>
    <w:rsid w:val="005D5258"/>
    <w:rsid w:val="005D5A46"/>
    <w:rsid w:val="005E1015"/>
    <w:rsid w:val="005E2421"/>
    <w:rsid w:val="005E2B6B"/>
    <w:rsid w:val="005E2D74"/>
    <w:rsid w:val="005E4C3B"/>
    <w:rsid w:val="005F0072"/>
    <w:rsid w:val="005F2272"/>
    <w:rsid w:val="005F3DB4"/>
    <w:rsid w:val="005F4080"/>
    <w:rsid w:val="005F457A"/>
    <w:rsid w:val="005F62A4"/>
    <w:rsid w:val="00610FFF"/>
    <w:rsid w:val="0061139C"/>
    <w:rsid w:val="00612B6D"/>
    <w:rsid w:val="00612F4D"/>
    <w:rsid w:val="00613DD1"/>
    <w:rsid w:val="00614532"/>
    <w:rsid w:val="0061775A"/>
    <w:rsid w:val="006251D8"/>
    <w:rsid w:val="0062566C"/>
    <w:rsid w:val="00627584"/>
    <w:rsid w:val="00632EE0"/>
    <w:rsid w:val="00635082"/>
    <w:rsid w:val="00636FE7"/>
    <w:rsid w:val="006403B4"/>
    <w:rsid w:val="006415C5"/>
    <w:rsid w:val="00645421"/>
    <w:rsid w:val="00660371"/>
    <w:rsid w:val="0066135F"/>
    <w:rsid w:val="00664C5C"/>
    <w:rsid w:val="0066669F"/>
    <w:rsid w:val="006718F0"/>
    <w:rsid w:val="00671B40"/>
    <w:rsid w:val="00673406"/>
    <w:rsid w:val="00675098"/>
    <w:rsid w:val="006817F8"/>
    <w:rsid w:val="00682FD0"/>
    <w:rsid w:val="00683CF5"/>
    <w:rsid w:val="006866A9"/>
    <w:rsid w:val="00692460"/>
    <w:rsid w:val="0069550E"/>
    <w:rsid w:val="00695EB6"/>
    <w:rsid w:val="006963C0"/>
    <w:rsid w:val="006A16CC"/>
    <w:rsid w:val="006C2133"/>
    <w:rsid w:val="006C30C8"/>
    <w:rsid w:val="006D08F1"/>
    <w:rsid w:val="006D1485"/>
    <w:rsid w:val="006D7E55"/>
    <w:rsid w:val="006E1419"/>
    <w:rsid w:val="006E4472"/>
    <w:rsid w:val="006E4A28"/>
    <w:rsid w:val="006E63EB"/>
    <w:rsid w:val="006F0061"/>
    <w:rsid w:val="006F042E"/>
    <w:rsid w:val="006F0D4F"/>
    <w:rsid w:val="006F3498"/>
    <w:rsid w:val="006F3E27"/>
    <w:rsid w:val="006F4179"/>
    <w:rsid w:val="006F4751"/>
    <w:rsid w:val="006F70C8"/>
    <w:rsid w:val="006F7507"/>
    <w:rsid w:val="006F7AAD"/>
    <w:rsid w:val="0070102A"/>
    <w:rsid w:val="00705AEB"/>
    <w:rsid w:val="0070710B"/>
    <w:rsid w:val="007123F9"/>
    <w:rsid w:val="00712681"/>
    <w:rsid w:val="0071376A"/>
    <w:rsid w:val="00713850"/>
    <w:rsid w:val="00724290"/>
    <w:rsid w:val="00725D76"/>
    <w:rsid w:val="00727246"/>
    <w:rsid w:val="007317DF"/>
    <w:rsid w:val="00732F23"/>
    <w:rsid w:val="00734A8B"/>
    <w:rsid w:val="0073501C"/>
    <w:rsid w:val="007351AC"/>
    <w:rsid w:val="00742843"/>
    <w:rsid w:val="00742F26"/>
    <w:rsid w:val="00744F96"/>
    <w:rsid w:val="00753186"/>
    <w:rsid w:val="0075539B"/>
    <w:rsid w:val="007558E7"/>
    <w:rsid w:val="00756738"/>
    <w:rsid w:val="007568CC"/>
    <w:rsid w:val="0076024B"/>
    <w:rsid w:val="007603DC"/>
    <w:rsid w:val="00766338"/>
    <w:rsid w:val="00770C1C"/>
    <w:rsid w:val="00773408"/>
    <w:rsid w:val="00774736"/>
    <w:rsid w:val="00774A36"/>
    <w:rsid w:val="0077668A"/>
    <w:rsid w:val="0078148F"/>
    <w:rsid w:val="007844CE"/>
    <w:rsid w:val="00791F0F"/>
    <w:rsid w:val="00793F55"/>
    <w:rsid w:val="007951AC"/>
    <w:rsid w:val="00796F77"/>
    <w:rsid w:val="007970A9"/>
    <w:rsid w:val="00797D41"/>
    <w:rsid w:val="007A1688"/>
    <w:rsid w:val="007A40F1"/>
    <w:rsid w:val="007A51B0"/>
    <w:rsid w:val="007A6E90"/>
    <w:rsid w:val="007A77F8"/>
    <w:rsid w:val="007B1FEC"/>
    <w:rsid w:val="007B2949"/>
    <w:rsid w:val="007B447A"/>
    <w:rsid w:val="007C14FE"/>
    <w:rsid w:val="007C23B2"/>
    <w:rsid w:val="007C67EF"/>
    <w:rsid w:val="007C6806"/>
    <w:rsid w:val="007D208B"/>
    <w:rsid w:val="007D30F4"/>
    <w:rsid w:val="007D46D1"/>
    <w:rsid w:val="007D5DAC"/>
    <w:rsid w:val="007D6848"/>
    <w:rsid w:val="007D7191"/>
    <w:rsid w:val="007E25F9"/>
    <w:rsid w:val="007E2F98"/>
    <w:rsid w:val="007E3310"/>
    <w:rsid w:val="007E3BC4"/>
    <w:rsid w:val="007E4F72"/>
    <w:rsid w:val="007F038B"/>
    <w:rsid w:val="007F374E"/>
    <w:rsid w:val="007F415D"/>
    <w:rsid w:val="007F5496"/>
    <w:rsid w:val="007F72F0"/>
    <w:rsid w:val="00800D8F"/>
    <w:rsid w:val="0080221D"/>
    <w:rsid w:val="00803C45"/>
    <w:rsid w:val="00803D17"/>
    <w:rsid w:val="00803D6E"/>
    <w:rsid w:val="00806763"/>
    <w:rsid w:val="00807F09"/>
    <w:rsid w:val="0081242D"/>
    <w:rsid w:val="00814183"/>
    <w:rsid w:val="00821814"/>
    <w:rsid w:val="0082427C"/>
    <w:rsid w:val="00826795"/>
    <w:rsid w:val="00826E1C"/>
    <w:rsid w:val="00836DDE"/>
    <w:rsid w:val="00841F11"/>
    <w:rsid w:val="00843858"/>
    <w:rsid w:val="008458DC"/>
    <w:rsid w:val="00846908"/>
    <w:rsid w:val="00852B64"/>
    <w:rsid w:val="0085302F"/>
    <w:rsid w:val="008530FE"/>
    <w:rsid w:val="00853B13"/>
    <w:rsid w:val="00860659"/>
    <w:rsid w:val="008661C1"/>
    <w:rsid w:val="00871ECB"/>
    <w:rsid w:val="00892592"/>
    <w:rsid w:val="00893AD2"/>
    <w:rsid w:val="00896B70"/>
    <w:rsid w:val="008A2AE8"/>
    <w:rsid w:val="008B2D96"/>
    <w:rsid w:val="008B2DE9"/>
    <w:rsid w:val="008B3602"/>
    <w:rsid w:val="008C0AC7"/>
    <w:rsid w:val="008C1082"/>
    <w:rsid w:val="008D4301"/>
    <w:rsid w:val="008D59E9"/>
    <w:rsid w:val="008E08A2"/>
    <w:rsid w:val="008E0FEB"/>
    <w:rsid w:val="008E387A"/>
    <w:rsid w:val="008E3A8F"/>
    <w:rsid w:val="008E3EA6"/>
    <w:rsid w:val="008E6AC5"/>
    <w:rsid w:val="008F128C"/>
    <w:rsid w:val="008F6FFC"/>
    <w:rsid w:val="00901226"/>
    <w:rsid w:val="00903E90"/>
    <w:rsid w:val="00905065"/>
    <w:rsid w:val="009061D1"/>
    <w:rsid w:val="009171F5"/>
    <w:rsid w:val="00925B8D"/>
    <w:rsid w:val="0092701B"/>
    <w:rsid w:val="00930E21"/>
    <w:rsid w:val="0093244D"/>
    <w:rsid w:val="00932BBF"/>
    <w:rsid w:val="00932F52"/>
    <w:rsid w:val="00935774"/>
    <w:rsid w:val="009369F7"/>
    <w:rsid w:val="00940148"/>
    <w:rsid w:val="009448BA"/>
    <w:rsid w:val="00947056"/>
    <w:rsid w:val="00952BE8"/>
    <w:rsid w:val="00954554"/>
    <w:rsid w:val="00954E48"/>
    <w:rsid w:val="00957D2D"/>
    <w:rsid w:val="00961135"/>
    <w:rsid w:val="0096178E"/>
    <w:rsid w:val="00971EF5"/>
    <w:rsid w:val="0097244B"/>
    <w:rsid w:val="00973B4F"/>
    <w:rsid w:val="0097494E"/>
    <w:rsid w:val="00977F24"/>
    <w:rsid w:val="00981AEF"/>
    <w:rsid w:val="00983318"/>
    <w:rsid w:val="009841A0"/>
    <w:rsid w:val="0098647F"/>
    <w:rsid w:val="00991FDD"/>
    <w:rsid w:val="009926FD"/>
    <w:rsid w:val="0099313B"/>
    <w:rsid w:val="009933A5"/>
    <w:rsid w:val="00993893"/>
    <w:rsid w:val="009A1CBB"/>
    <w:rsid w:val="009A2C80"/>
    <w:rsid w:val="009A3ECF"/>
    <w:rsid w:val="009B072B"/>
    <w:rsid w:val="009B12DD"/>
    <w:rsid w:val="009B3002"/>
    <w:rsid w:val="009B3489"/>
    <w:rsid w:val="009B4770"/>
    <w:rsid w:val="009B47E2"/>
    <w:rsid w:val="009B488B"/>
    <w:rsid w:val="009B4D67"/>
    <w:rsid w:val="009B6E76"/>
    <w:rsid w:val="009C2DC6"/>
    <w:rsid w:val="009C3218"/>
    <w:rsid w:val="009C3E09"/>
    <w:rsid w:val="009C6BBE"/>
    <w:rsid w:val="009C6F6F"/>
    <w:rsid w:val="009C7F68"/>
    <w:rsid w:val="009D0806"/>
    <w:rsid w:val="009D3569"/>
    <w:rsid w:val="009D6B98"/>
    <w:rsid w:val="009D6CCB"/>
    <w:rsid w:val="009D75A9"/>
    <w:rsid w:val="009D79B7"/>
    <w:rsid w:val="009E6951"/>
    <w:rsid w:val="009F4D63"/>
    <w:rsid w:val="009F54D2"/>
    <w:rsid w:val="009F7722"/>
    <w:rsid w:val="009F7F01"/>
    <w:rsid w:val="00A02BD8"/>
    <w:rsid w:val="00A03EB3"/>
    <w:rsid w:val="00A048D8"/>
    <w:rsid w:val="00A051E6"/>
    <w:rsid w:val="00A07267"/>
    <w:rsid w:val="00A102D4"/>
    <w:rsid w:val="00A12239"/>
    <w:rsid w:val="00A134A1"/>
    <w:rsid w:val="00A17EB4"/>
    <w:rsid w:val="00A202E9"/>
    <w:rsid w:val="00A26260"/>
    <w:rsid w:val="00A31B2F"/>
    <w:rsid w:val="00A366C3"/>
    <w:rsid w:val="00A36FC5"/>
    <w:rsid w:val="00A41BFA"/>
    <w:rsid w:val="00A43FBC"/>
    <w:rsid w:val="00A44983"/>
    <w:rsid w:val="00A45278"/>
    <w:rsid w:val="00A4724D"/>
    <w:rsid w:val="00A47715"/>
    <w:rsid w:val="00A508B8"/>
    <w:rsid w:val="00A56F60"/>
    <w:rsid w:val="00A609A0"/>
    <w:rsid w:val="00A6135F"/>
    <w:rsid w:val="00A63000"/>
    <w:rsid w:val="00A64C89"/>
    <w:rsid w:val="00A72639"/>
    <w:rsid w:val="00A7779C"/>
    <w:rsid w:val="00A77E9A"/>
    <w:rsid w:val="00A82CCF"/>
    <w:rsid w:val="00A85591"/>
    <w:rsid w:val="00A9003F"/>
    <w:rsid w:val="00A94894"/>
    <w:rsid w:val="00A95AD5"/>
    <w:rsid w:val="00AA2FA2"/>
    <w:rsid w:val="00AA590B"/>
    <w:rsid w:val="00AA69B7"/>
    <w:rsid w:val="00AA6C4C"/>
    <w:rsid w:val="00AA75B1"/>
    <w:rsid w:val="00AC0FD6"/>
    <w:rsid w:val="00AC118F"/>
    <w:rsid w:val="00AC19C4"/>
    <w:rsid w:val="00AC3541"/>
    <w:rsid w:val="00AD3F63"/>
    <w:rsid w:val="00AD522D"/>
    <w:rsid w:val="00AE273D"/>
    <w:rsid w:val="00AE2EAB"/>
    <w:rsid w:val="00AE6C18"/>
    <w:rsid w:val="00AE7CB5"/>
    <w:rsid w:val="00AF2DD8"/>
    <w:rsid w:val="00AF6396"/>
    <w:rsid w:val="00AF63AD"/>
    <w:rsid w:val="00AF6E13"/>
    <w:rsid w:val="00B0343E"/>
    <w:rsid w:val="00B059D4"/>
    <w:rsid w:val="00B0669C"/>
    <w:rsid w:val="00B0799D"/>
    <w:rsid w:val="00B111CC"/>
    <w:rsid w:val="00B12095"/>
    <w:rsid w:val="00B12812"/>
    <w:rsid w:val="00B14A4A"/>
    <w:rsid w:val="00B15340"/>
    <w:rsid w:val="00B15FC2"/>
    <w:rsid w:val="00B169CE"/>
    <w:rsid w:val="00B24CC3"/>
    <w:rsid w:val="00B256E5"/>
    <w:rsid w:val="00B30A89"/>
    <w:rsid w:val="00B314AA"/>
    <w:rsid w:val="00B3158A"/>
    <w:rsid w:val="00B36213"/>
    <w:rsid w:val="00B41887"/>
    <w:rsid w:val="00B428B3"/>
    <w:rsid w:val="00B44001"/>
    <w:rsid w:val="00B53549"/>
    <w:rsid w:val="00B536F5"/>
    <w:rsid w:val="00B54C16"/>
    <w:rsid w:val="00B54FCD"/>
    <w:rsid w:val="00B6080A"/>
    <w:rsid w:val="00B67534"/>
    <w:rsid w:val="00B67D74"/>
    <w:rsid w:val="00B709CF"/>
    <w:rsid w:val="00B710B9"/>
    <w:rsid w:val="00B7281D"/>
    <w:rsid w:val="00B73A4F"/>
    <w:rsid w:val="00B773F9"/>
    <w:rsid w:val="00B80CCA"/>
    <w:rsid w:val="00B8590A"/>
    <w:rsid w:val="00B90DBC"/>
    <w:rsid w:val="00B93494"/>
    <w:rsid w:val="00B9547F"/>
    <w:rsid w:val="00B9714C"/>
    <w:rsid w:val="00BA201C"/>
    <w:rsid w:val="00BA6567"/>
    <w:rsid w:val="00BA6BD3"/>
    <w:rsid w:val="00BA6C26"/>
    <w:rsid w:val="00BA6E3D"/>
    <w:rsid w:val="00BA71D5"/>
    <w:rsid w:val="00BC38B3"/>
    <w:rsid w:val="00BC4C5E"/>
    <w:rsid w:val="00BC59D5"/>
    <w:rsid w:val="00BC5D37"/>
    <w:rsid w:val="00BC759B"/>
    <w:rsid w:val="00BD4E97"/>
    <w:rsid w:val="00BD5112"/>
    <w:rsid w:val="00BD6959"/>
    <w:rsid w:val="00BE31CB"/>
    <w:rsid w:val="00BF19A2"/>
    <w:rsid w:val="00BF5939"/>
    <w:rsid w:val="00BF6B85"/>
    <w:rsid w:val="00C020CF"/>
    <w:rsid w:val="00C03F8F"/>
    <w:rsid w:val="00C05397"/>
    <w:rsid w:val="00C05DF0"/>
    <w:rsid w:val="00C06A2F"/>
    <w:rsid w:val="00C0706C"/>
    <w:rsid w:val="00C11205"/>
    <w:rsid w:val="00C1396A"/>
    <w:rsid w:val="00C15641"/>
    <w:rsid w:val="00C165CD"/>
    <w:rsid w:val="00C20E9B"/>
    <w:rsid w:val="00C25C58"/>
    <w:rsid w:val="00C26843"/>
    <w:rsid w:val="00C30D66"/>
    <w:rsid w:val="00C32333"/>
    <w:rsid w:val="00C333D3"/>
    <w:rsid w:val="00C37EBC"/>
    <w:rsid w:val="00C417D5"/>
    <w:rsid w:val="00C41899"/>
    <w:rsid w:val="00C41C89"/>
    <w:rsid w:val="00C44890"/>
    <w:rsid w:val="00C51696"/>
    <w:rsid w:val="00C52A0F"/>
    <w:rsid w:val="00C52DB7"/>
    <w:rsid w:val="00C553C6"/>
    <w:rsid w:val="00C55EC4"/>
    <w:rsid w:val="00C63CBC"/>
    <w:rsid w:val="00C72F6D"/>
    <w:rsid w:val="00C74042"/>
    <w:rsid w:val="00C74AAC"/>
    <w:rsid w:val="00C76833"/>
    <w:rsid w:val="00C77A4D"/>
    <w:rsid w:val="00C77B0E"/>
    <w:rsid w:val="00C77EA3"/>
    <w:rsid w:val="00C819E5"/>
    <w:rsid w:val="00C82755"/>
    <w:rsid w:val="00C83C3D"/>
    <w:rsid w:val="00C866D0"/>
    <w:rsid w:val="00C873E9"/>
    <w:rsid w:val="00C914DA"/>
    <w:rsid w:val="00C930FC"/>
    <w:rsid w:val="00C977A1"/>
    <w:rsid w:val="00CA01AB"/>
    <w:rsid w:val="00CA0887"/>
    <w:rsid w:val="00CA1F62"/>
    <w:rsid w:val="00CA271D"/>
    <w:rsid w:val="00CA30CD"/>
    <w:rsid w:val="00CA43D9"/>
    <w:rsid w:val="00CA6922"/>
    <w:rsid w:val="00CA6E71"/>
    <w:rsid w:val="00CB22A7"/>
    <w:rsid w:val="00CB2F6F"/>
    <w:rsid w:val="00CB3F96"/>
    <w:rsid w:val="00CB564B"/>
    <w:rsid w:val="00CB5974"/>
    <w:rsid w:val="00CB6C54"/>
    <w:rsid w:val="00CC0638"/>
    <w:rsid w:val="00CC1B2A"/>
    <w:rsid w:val="00CC4D98"/>
    <w:rsid w:val="00CC7FDC"/>
    <w:rsid w:val="00CD0205"/>
    <w:rsid w:val="00CD4552"/>
    <w:rsid w:val="00CD4600"/>
    <w:rsid w:val="00CD5016"/>
    <w:rsid w:val="00CD55EB"/>
    <w:rsid w:val="00CD583B"/>
    <w:rsid w:val="00CD5C80"/>
    <w:rsid w:val="00CE1990"/>
    <w:rsid w:val="00CE3622"/>
    <w:rsid w:val="00CE4124"/>
    <w:rsid w:val="00CE4868"/>
    <w:rsid w:val="00CE6200"/>
    <w:rsid w:val="00D000EE"/>
    <w:rsid w:val="00D035D7"/>
    <w:rsid w:val="00D059AB"/>
    <w:rsid w:val="00D0667D"/>
    <w:rsid w:val="00D06796"/>
    <w:rsid w:val="00D10987"/>
    <w:rsid w:val="00D1658F"/>
    <w:rsid w:val="00D17991"/>
    <w:rsid w:val="00D21D6D"/>
    <w:rsid w:val="00D251AC"/>
    <w:rsid w:val="00D259B6"/>
    <w:rsid w:val="00D272A7"/>
    <w:rsid w:val="00D328D3"/>
    <w:rsid w:val="00D33E9D"/>
    <w:rsid w:val="00D3606C"/>
    <w:rsid w:val="00D3679F"/>
    <w:rsid w:val="00D37563"/>
    <w:rsid w:val="00D40745"/>
    <w:rsid w:val="00D40E9A"/>
    <w:rsid w:val="00D41078"/>
    <w:rsid w:val="00D515D9"/>
    <w:rsid w:val="00D52A5B"/>
    <w:rsid w:val="00D54198"/>
    <w:rsid w:val="00D55ED3"/>
    <w:rsid w:val="00D566AC"/>
    <w:rsid w:val="00D570FC"/>
    <w:rsid w:val="00D614FB"/>
    <w:rsid w:val="00D6236D"/>
    <w:rsid w:val="00D64BA3"/>
    <w:rsid w:val="00D673D6"/>
    <w:rsid w:val="00D724F0"/>
    <w:rsid w:val="00D732E1"/>
    <w:rsid w:val="00D758D6"/>
    <w:rsid w:val="00D77C3B"/>
    <w:rsid w:val="00D805B0"/>
    <w:rsid w:val="00D83132"/>
    <w:rsid w:val="00D84E03"/>
    <w:rsid w:val="00D9099C"/>
    <w:rsid w:val="00D94E26"/>
    <w:rsid w:val="00D969EB"/>
    <w:rsid w:val="00DA16E6"/>
    <w:rsid w:val="00DA1F2E"/>
    <w:rsid w:val="00DA2BFD"/>
    <w:rsid w:val="00DA3B19"/>
    <w:rsid w:val="00DA5010"/>
    <w:rsid w:val="00DA54CF"/>
    <w:rsid w:val="00DB46A6"/>
    <w:rsid w:val="00DC0936"/>
    <w:rsid w:val="00DD0ECB"/>
    <w:rsid w:val="00DD1F49"/>
    <w:rsid w:val="00DD45E0"/>
    <w:rsid w:val="00DD50FC"/>
    <w:rsid w:val="00DD5686"/>
    <w:rsid w:val="00DD6021"/>
    <w:rsid w:val="00DD7B6E"/>
    <w:rsid w:val="00DE03F4"/>
    <w:rsid w:val="00DE0A61"/>
    <w:rsid w:val="00DE0E8D"/>
    <w:rsid w:val="00DE45E3"/>
    <w:rsid w:val="00DE547A"/>
    <w:rsid w:val="00DE766C"/>
    <w:rsid w:val="00DF1886"/>
    <w:rsid w:val="00DF604E"/>
    <w:rsid w:val="00DF6446"/>
    <w:rsid w:val="00DF6732"/>
    <w:rsid w:val="00E00251"/>
    <w:rsid w:val="00E025F7"/>
    <w:rsid w:val="00E04D09"/>
    <w:rsid w:val="00E075D8"/>
    <w:rsid w:val="00E12B31"/>
    <w:rsid w:val="00E1386C"/>
    <w:rsid w:val="00E1397F"/>
    <w:rsid w:val="00E14D3D"/>
    <w:rsid w:val="00E14DCB"/>
    <w:rsid w:val="00E15792"/>
    <w:rsid w:val="00E15916"/>
    <w:rsid w:val="00E17AC3"/>
    <w:rsid w:val="00E20B99"/>
    <w:rsid w:val="00E26DFF"/>
    <w:rsid w:val="00E30013"/>
    <w:rsid w:val="00E31B58"/>
    <w:rsid w:val="00E34A5A"/>
    <w:rsid w:val="00E4369D"/>
    <w:rsid w:val="00E506D5"/>
    <w:rsid w:val="00E50CC0"/>
    <w:rsid w:val="00E51324"/>
    <w:rsid w:val="00E5388E"/>
    <w:rsid w:val="00E55570"/>
    <w:rsid w:val="00E60E6B"/>
    <w:rsid w:val="00E658A7"/>
    <w:rsid w:val="00E6621D"/>
    <w:rsid w:val="00E71A64"/>
    <w:rsid w:val="00E7394C"/>
    <w:rsid w:val="00E81979"/>
    <w:rsid w:val="00E82342"/>
    <w:rsid w:val="00E83205"/>
    <w:rsid w:val="00E8760C"/>
    <w:rsid w:val="00E87614"/>
    <w:rsid w:val="00E90953"/>
    <w:rsid w:val="00E918BF"/>
    <w:rsid w:val="00E91EC0"/>
    <w:rsid w:val="00E92CD4"/>
    <w:rsid w:val="00E94D31"/>
    <w:rsid w:val="00E96F32"/>
    <w:rsid w:val="00EA417B"/>
    <w:rsid w:val="00EA4876"/>
    <w:rsid w:val="00EA4CDA"/>
    <w:rsid w:val="00EB392E"/>
    <w:rsid w:val="00EC1396"/>
    <w:rsid w:val="00ED2D74"/>
    <w:rsid w:val="00ED328B"/>
    <w:rsid w:val="00ED4DB0"/>
    <w:rsid w:val="00ED6C37"/>
    <w:rsid w:val="00EE06A0"/>
    <w:rsid w:val="00EF1640"/>
    <w:rsid w:val="00EF33DC"/>
    <w:rsid w:val="00EF41DF"/>
    <w:rsid w:val="00EF5318"/>
    <w:rsid w:val="00EF5D71"/>
    <w:rsid w:val="00EF66B5"/>
    <w:rsid w:val="00F06241"/>
    <w:rsid w:val="00F07493"/>
    <w:rsid w:val="00F12380"/>
    <w:rsid w:val="00F12BA2"/>
    <w:rsid w:val="00F166FD"/>
    <w:rsid w:val="00F172DD"/>
    <w:rsid w:val="00F228C4"/>
    <w:rsid w:val="00F24A9C"/>
    <w:rsid w:val="00F24AE0"/>
    <w:rsid w:val="00F251DA"/>
    <w:rsid w:val="00F262BB"/>
    <w:rsid w:val="00F2630E"/>
    <w:rsid w:val="00F33469"/>
    <w:rsid w:val="00F349B6"/>
    <w:rsid w:val="00F4045A"/>
    <w:rsid w:val="00F415C1"/>
    <w:rsid w:val="00F418CD"/>
    <w:rsid w:val="00F46B32"/>
    <w:rsid w:val="00F51041"/>
    <w:rsid w:val="00F51BD9"/>
    <w:rsid w:val="00F524F7"/>
    <w:rsid w:val="00F52D7D"/>
    <w:rsid w:val="00F61612"/>
    <w:rsid w:val="00F63071"/>
    <w:rsid w:val="00F64768"/>
    <w:rsid w:val="00F65DF1"/>
    <w:rsid w:val="00F65E2D"/>
    <w:rsid w:val="00F66780"/>
    <w:rsid w:val="00F70182"/>
    <w:rsid w:val="00F70DDA"/>
    <w:rsid w:val="00F8380F"/>
    <w:rsid w:val="00F86367"/>
    <w:rsid w:val="00F90021"/>
    <w:rsid w:val="00F91F3B"/>
    <w:rsid w:val="00FA295C"/>
    <w:rsid w:val="00FA40AE"/>
    <w:rsid w:val="00FA5691"/>
    <w:rsid w:val="00FB1C38"/>
    <w:rsid w:val="00FB3CF4"/>
    <w:rsid w:val="00FB463E"/>
    <w:rsid w:val="00FB6375"/>
    <w:rsid w:val="00FC1ECB"/>
    <w:rsid w:val="00FC2487"/>
    <w:rsid w:val="00FC522E"/>
    <w:rsid w:val="00FC6D78"/>
    <w:rsid w:val="00FC6E8B"/>
    <w:rsid w:val="00FD5338"/>
    <w:rsid w:val="00FD5740"/>
    <w:rsid w:val="00FD5CD7"/>
    <w:rsid w:val="00FD6468"/>
    <w:rsid w:val="00FD6B9D"/>
    <w:rsid w:val="00FD76D3"/>
    <w:rsid w:val="00FE04CA"/>
    <w:rsid w:val="00FE75EC"/>
    <w:rsid w:val="00FF2A39"/>
    <w:rsid w:val="00FF2A57"/>
    <w:rsid w:val="00FF30D7"/>
    <w:rsid w:val="00FF38B7"/>
    <w:rsid w:val="00FF3C45"/>
    <w:rsid w:val="00FF4B42"/>
    <w:rsid w:val="00FF61E0"/>
    <w:rsid w:val="511B6CC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AB47"/>
  <w15:docId w15:val="{34CAD498-CEE0-42FA-A8B0-11467249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semiHidden/>
    <w:unhideWhenUsed/>
    <w:qFormat/>
    <w:pPr>
      <w:spacing w:after="120"/>
    </w:p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qFormat/>
    <w:pPr>
      <w:tabs>
        <w:tab w:val="right" w:pos="8306"/>
      </w:tabs>
      <w:jc w:val="right"/>
    </w:pPr>
    <w:rPr>
      <w:sz w:val="16"/>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pPr>
      <w:suppressLineNumbers/>
      <w:tabs>
        <w:tab w:val="right" w:pos="-1135"/>
        <w:tab w:val="center" w:pos="-568"/>
      </w:tabs>
    </w:pPr>
  </w:style>
  <w:style w:type="character" w:styleId="CommentReference">
    <w:name w:val="annotation reference"/>
    <w:basedOn w:val="DefaultParagraphFont"/>
    <w:uiPriority w:val="99"/>
    <w:semiHidden/>
    <w:unhideWhenUsed/>
    <w:qFormat/>
    <w:rPr>
      <w:sz w:val="16"/>
      <w:szCs w:val="16"/>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qFormat/>
    <w:rPr>
      <w:color w:val="0563C1" w:themeColor="hyperlink"/>
      <w:u w:val="single"/>
    </w:rPr>
  </w:style>
  <w:style w:type="paragraph" w:customStyle="1" w:styleId="Antrat1">
    <w:name w:val="Antraštė1"/>
    <w:basedOn w:val="Normal"/>
    <w:next w:val="BodyText"/>
    <w:qFormat/>
    <w:pPr>
      <w:keepNext/>
      <w:spacing w:after="119"/>
      <w:jc w:val="center"/>
    </w:pPr>
    <w:rPr>
      <w:rFonts w:eastAsia="MS Mincho" w:cs="Tahoma"/>
      <w:szCs w:val="28"/>
    </w:rPr>
  </w:style>
  <w:style w:type="character" w:customStyle="1" w:styleId="FooterChar">
    <w:name w:val="Footer Char"/>
    <w:basedOn w:val="DefaultParagraphFont"/>
    <w:link w:val="Footer"/>
    <w:qFormat/>
    <w:rPr>
      <w:rFonts w:ascii="Times New Roman" w:eastAsia="Times New Roman" w:hAnsi="Times New Roman" w:cs="Times New Roman"/>
      <w:sz w:val="16"/>
      <w:szCs w:val="24"/>
      <w:lang w:eastAsia="ar-SA"/>
    </w:rPr>
  </w:style>
  <w:style w:type="paragraph" w:customStyle="1" w:styleId="Pavadinimas1">
    <w:name w:val="Pavadinimas1"/>
    <w:basedOn w:val="Normal"/>
    <w:qFormat/>
    <w:pPr>
      <w:spacing w:before="40" w:after="40"/>
      <w:ind w:right="1959"/>
    </w:pPr>
    <w:rPr>
      <w:caps/>
    </w:rPr>
  </w:style>
  <w:style w:type="paragraph" w:customStyle="1" w:styleId="Adresas">
    <w:name w:val="Adresas"/>
    <w:basedOn w:val="Normal"/>
    <w:qFormat/>
    <w:pPr>
      <w:ind w:right="318"/>
    </w:pPr>
  </w:style>
  <w:style w:type="paragraph" w:customStyle="1" w:styleId="Kopija">
    <w:name w:val="Kopija"/>
    <w:basedOn w:val="Adresas"/>
    <w:qFormat/>
    <w:pPr>
      <w:ind w:right="3999"/>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ar-SA"/>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4"/>
      <w:szCs w:val="24"/>
      <w:lang w:eastAsia="ar-SA"/>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ar-SA"/>
    </w:rPr>
  </w:style>
  <w:style w:type="paragraph" w:customStyle="1" w:styleId="tactin">
    <w:name w:val="tactin"/>
    <w:basedOn w:val="Normal"/>
    <w:qFormat/>
    <w:pPr>
      <w:suppressAutoHyphens w:val="0"/>
      <w:spacing w:before="100" w:beforeAutospacing="1" w:after="100" w:afterAutospacing="1"/>
    </w:pPr>
    <w:rPr>
      <w:lang w:eastAsia="lt-LT"/>
    </w:rPr>
  </w:style>
  <w:style w:type="paragraph" w:customStyle="1" w:styleId="tajtip">
    <w:name w:val="tajtip"/>
    <w:basedOn w:val="Normal"/>
    <w:qFormat/>
    <w:pPr>
      <w:suppressAutoHyphens w:val="0"/>
      <w:spacing w:before="100" w:beforeAutospacing="1" w:after="100" w:afterAutospacing="1"/>
    </w:pPr>
    <w:rPr>
      <w:lang w:eastAsia="lt-LT"/>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eastAsia="ar-SA"/>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ar-SA"/>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ar-SA"/>
    </w:rPr>
  </w:style>
  <w:style w:type="paragraph" w:customStyle="1" w:styleId="Revision1">
    <w:name w:val="Revision1"/>
    <w:hidden/>
    <w:uiPriority w:val="99"/>
    <w:semiHidden/>
    <w:pPr>
      <w:spacing w:after="0" w:line="240" w:lineRule="auto"/>
    </w:pPr>
    <w:rPr>
      <w:rFonts w:ascii="Times New Roman" w:eastAsia="Times New Roman" w:hAnsi="Times New Roman" w:cs="Times New Roman"/>
      <w:sz w:val="24"/>
      <w:szCs w:val="24"/>
      <w:lang w:val="lt-LT" w:eastAsia="ar-SA"/>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altipfb">
    <w:name w:val="taltipfb"/>
    <w:basedOn w:val="Normal"/>
    <w:pPr>
      <w:suppressAutoHyphens w:val="0"/>
      <w:spacing w:before="100" w:beforeAutospacing="1" w:after="100" w:afterAutospacing="1"/>
    </w:pPr>
    <w:rPr>
      <w:lang w:eastAsia="lt-LT"/>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rwro">
    <w:name w:val="rwro"/>
    <w:basedOn w:val="DefaultParagraphFont"/>
    <w:rPr>
      <w:u w:val="none"/>
    </w:rPr>
  </w:style>
  <w:style w:type="character" w:styleId="Strong">
    <w:name w:val="Strong"/>
    <w:basedOn w:val="DefaultParagraphFont"/>
    <w:uiPriority w:val="22"/>
    <w:qFormat/>
    <w:rsid w:val="00800D8F"/>
    <w:rPr>
      <w:b/>
      <w:bCs/>
    </w:rPr>
  </w:style>
  <w:style w:type="character" w:styleId="UnresolvedMention">
    <w:name w:val="Unresolved Mention"/>
    <w:basedOn w:val="DefaultParagraphFont"/>
    <w:uiPriority w:val="99"/>
    <w:semiHidden/>
    <w:unhideWhenUsed/>
    <w:rsid w:val="000D6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27453">
      <w:bodyDiv w:val="1"/>
      <w:marLeft w:val="0"/>
      <w:marRight w:val="0"/>
      <w:marTop w:val="0"/>
      <w:marBottom w:val="0"/>
      <w:divBdr>
        <w:top w:val="none" w:sz="0" w:space="0" w:color="auto"/>
        <w:left w:val="none" w:sz="0" w:space="0" w:color="auto"/>
        <w:bottom w:val="none" w:sz="0" w:space="0" w:color="auto"/>
        <w:right w:val="none" w:sz="0" w:space="0" w:color="auto"/>
      </w:divBdr>
    </w:div>
    <w:div w:id="233398721">
      <w:bodyDiv w:val="1"/>
      <w:marLeft w:val="0"/>
      <w:marRight w:val="0"/>
      <w:marTop w:val="0"/>
      <w:marBottom w:val="0"/>
      <w:divBdr>
        <w:top w:val="none" w:sz="0" w:space="0" w:color="auto"/>
        <w:left w:val="none" w:sz="0" w:space="0" w:color="auto"/>
        <w:bottom w:val="none" w:sz="0" w:space="0" w:color="auto"/>
        <w:right w:val="none" w:sz="0" w:space="0" w:color="auto"/>
      </w:divBdr>
    </w:div>
    <w:div w:id="477383934">
      <w:bodyDiv w:val="1"/>
      <w:marLeft w:val="0"/>
      <w:marRight w:val="0"/>
      <w:marTop w:val="0"/>
      <w:marBottom w:val="0"/>
      <w:divBdr>
        <w:top w:val="none" w:sz="0" w:space="0" w:color="auto"/>
        <w:left w:val="none" w:sz="0" w:space="0" w:color="auto"/>
        <w:bottom w:val="none" w:sz="0" w:space="0" w:color="auto"/>
        <w:right w:val="none" w:sz="0" w:space="0" w:color="auto"/>
      </w:divBdr>
    </w:div>
    <w:div w:id="1102073087">
      <w:bodyDiv w:val="1"/>
      <w:marLeft w:val="0"/>
      <w:marRight w:val="0"/>
      <w:marTop w:val="0"/>
      <w:marBottom w:val="0"/>
      <w:divBdr>
        <w:top w:val="none" w:sz="0" w:space="0" w:color="auto"/>
        <w:left w:val="none" w:sz="0" w:space="0" w:color="auto"/>
        <w:bottom w:val="none" w:sz="0" w:space="0" w:color="auto"/>
        <w:right w:val="none" w:sz="0" w:space="0" w:color="auto"/>
      </w:divBdr>
    </w:div>
    <w:div w:id="1144929410">
      <w:bodyDiv w:val="1"/>
      <w:marLeft w:val="0"/>
      <w:marRight w:val="0"/>
      <w:marTop w:val="0"/>
      <w:marBottom w:val="0"/>
      <w:divBdr>
        <w:top w:val="none" w:sz="0" w:space="0" w:color="auto"/>
        <w:left w:val="none" w:sz="0" w:space="0" w:color="auto"/>
        <w:bottom w:val="none" w:sz="0" w:space="0" w:color="auto"/>
        <w:right w:val="none" w:sz="0" w:space="0" w:color="auto"/>
      </w:divBdr>
    </w:div>
    <w:div w:id="2015064656">
      <w:bodyDiv w:val="1"/>
      <w:marLeft w:val="0"/>
      <w:marRight w:val="0"/>
      <w:marTop w:val="0"/>
      <w:marBottom w:val="0"/>
      <w:divBdr>
        <w:top w:val="none" w:sz="0" w:space="0" w:color="auto"/>
        <w:left w:val="none" w:sz="0" w:space="0" w:color="auto"/>
        <w:bottom w:val="none" w:sz="0" w:space="0" w:color="auto"/>
        <w:right w:val="none" w:sz="0" w:space="0" w:color="auto"/>
      </w:divBdr>
    </w:div>
    <w:div w:id="211886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275639215ef611eb9954cfa9b9131808"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D68730-4A09-4FF0-9D49-633E8F28DD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515</Words>
  <Characters>2936</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2021-01-28T09:18:00Z</dcterms:created>
  <dc:creator>Tauras Rutkūnas</dc:creator>
  <cp:lastModifiedBy>grigutis.tomas@gmail.com</cp:lastModifiedBy>
  <cp:lastPrinted>2020-08-12T13:41:00Z</cp:lastPrinted>
  <dcterms:modified xsi:type="dcterms:W3CDTF">2021-02-03T14:27:00Z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