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2D37" w14:textId="5C198055" w:rsidR="000845A6" w:rsidRDefault="00815AAB" w:rsidP="00815AAB">
      <w:pPr>
        <w:ind w:left="5184" w:firstLine="2270"/>
        <w:rPr>
          <w:b/>
          <w:szCs w:val="24"/>
        </w:rPr>
      </w:pPr>
      <w:r>
        <w:rPr>
          <w:b/>
          <w:szCs w:val="24"/>
        </w:rPr>
        <w:t xml:space="preserve">         </w:t>
      </w:r>
      <w:r w:rsidR="00940353">
        <w:rPr>
          <w:b/>
          <w:szCs w:val="24"/>
        </w:rPr>
        <w:t xml:space="preserve">Projekto </w:t>
      </w:r>
    </w:p>
    <w:p w14:paraId="4D626069" w14:textId="77777777" w:rsidR="000845A6" w:rsidRDefault="00940353">
      <w:pPr>
        <w:jc w:val="right"/>
        <w:rPr>
          <w:b/>
          <w:szCs w:val="24"/>
        </w:rPr>
      </w:pPr>
      <w:r>
        <w:rPr>
          <w:b/>
          <w:szCs w:val="24"/>
        </w:rPr>
        <w:t>lyginamasis variantas</w:t>
      </w:r>
    </w:p>
    <w:p w14:paraId="52197648" w14:textId="77777777" w:rsidR="000845A6" w:rsidRDefault="000845A6">
      <w:pPr>
        <w:jc w:val="right"/>
        <w:rPr>
          <w:szCs w:val="24"/>
        </w:rPr>
      </w:pPr>
    </w:p>
    <w:p w14:paraId="35DB95B4" w14:textId="77777777" w:rsidR="000845A6" w:rsidRDefault="00940353">
      <w:pPr>
        <w:jc w:val="center"/>
        <w:rPr>
          <w:b/>
          <w:szCs w:val="24"/>
        </w:rPr>
      </w:pPr>
      <w:r>
        <w:rPr>
          <w:b/>
          <w:szCs w:val="24"/>
        </w:rPr>
        <w:t xml:space="preserve">LIETUVOS RESPUBLIKOS </w:t>
      </w:r>
    </w:p>
    <w:p w14:paraId="440AE34C" w14:textId="1DE14A6B" w:rsidR="000845A6" w:rsidRDefault="00940353">
      <w:pPr>
        <w:jc w:val="center"/>
        <w:rPr>
          <w:b/>
          <w:szCs w:val="24"/>
        </w:rPr>
      </w:pPr>
      <w:r>
        <w:rPr>
          <w:b/>
          <w:szCs w:val="24"/>
        </w:rPr>
        <w:t xml:space="preserve">MELIORACIJOS ĮSTATYMO NR. I-323  7 IR 9 STRAIPSNIŲ PAKEITIMO </w:t>
      </w:r>
    </w:p>
    <w:p w14:paraId="70BEAA55" w14:textId="77777777" w:rsidR="000845A6" w:rsidRDefault="00940353">
      <w:pPr>
        <w:jc w:val="center"/>
        <w:rPr>
          <w:b/>
          <w:szCs w:val="24"/>
        </w:rPr>
      </w:pPr>
      <w:r>
        <w:rPr>
          <w:b/>
          <w:szCs w:val="24"/>
        </w:rPr>
        <w:t>ĮSTATYMAS</w:t>
      </w:r>
    </w:p>
    <w:p w14:paraId="5D9962E8" w14:textId="77777777" w:rsidR="000845A6" w:rsidRDefault="000845A6">
      <w:pPr>
        <w:jc w:val="center"/>
        <w:rPr>
          <w:b/>
          <w:szCs w:val="24"/>
        </w:rPr>
      </w:pPr>
    </w:p>
    <w:p w14:paraId="60744B00" w14:textId="77777777" w:rsidR="000845A6" w:rsidRDefault="00940353">
      <w:pPr>
        <w:jc w:val="center"/>
        <w:rPr>
          <w:szCs w:val="24"/>
        </w:rPr>
      </w:pPr>
      <w:r>
        <w:rPr>
          <w:szCs w:val="24"/>
        </w:rPr>
        <w:t>Nr.</w:t>
      </w:r>
    </w:p>
    <w:p w14:paraId="686E2E57" w14:textId="77777777" w:rsidR="000845A6" w:rsidRDefault="00940353">
      <w:pPr>
        <w:jc w:val="center"/>
        <w:rPr>
          <w:szCs w:val="24"/>
        </w:rPr>
      </w:pPr>
      <w:r>
        <w:rPr>
          <w:szCs w:val="24"/>
        </w:rPr>
        <w:t>Vilnius</w:t>
      </w:r>
    </w:p>
    <w:p w14:paraId="65F4BCA9" w14:textId="77777777" w:rsidR="000845A6" w:rsidRDefault="000845A6">
      <w:pPr>
        <w:jc w:val="center"/>
        <w:rPr>
          <w:szCs w:val="24"/>
        </w:rPr>
      </w:pPr>
    </w:p>
    <w:p w14:paraId="487A948B" w14:textId="40894792" w:rsidR="000845A6" w:rsidRDefault="00940353">
      <w:pPr>
        <w:spacing w:line="360" w:lineRule="atLeast"/>
        <w:ind w:firstLine="720"/>
        <w:jc w:val="both"/>
        <w:rPr>
          <w:b/>
          <w:bCs/>
          <w:szCs w:val="24"/>
        </w:rPr>
      </w:pPr>
      <w:r>
        <w:rPr>
          <w:b/>
          <w:bCs/>
          <w:szCs w:val="24"/>
        </w:rPr>
        <w:t>1 straipsnis. 7 straipsnio pakeitimas</w:t>
      </w:r>
    </w:p>
    <w:p w14:paraId="6D8B8E0B" w14:textId="07409FC8" w:rsidR="000845A6" w:rsidRDefault="00940353">
      <w:pPr>
        <w:spacing w:line="360" w:lineRule="atLeast"/>
        <w:ind w:firstLine="720"/>
        <w:jc w:val="both"/>
        <w:rPr>
          <w:szCs w:val="24"/>
        </w:rPr>
      </w:pPr>
      <w:r>
        <w:rPr>
          <w:szCs w:val="24"/>
        </w:rPr>
        <w:t>Pakeisti 7 straipsnio 2 dalį ir ją išdėstyti taip:</w:t>
      </w:r>
    </w:p>
    <w:p w14:paraId="49C0DB4F" w14:textId="3428B069" w:rsidR="000845A6" w:rsidRDefault="00940353">
      <w:pPr>
        <w:spacing w:line="360" w:lineRule="atLeast"/>
        <w:ind w:firstLine="720"/>
        <w:jc w:val="both"/>
        <w:rPr>
          <w:szCs w:val="24"/>
        </w:rPr>
      </w:pPr>
      <w:r>
        <w:rPr>
          <w:szCs w:val="24"/>
        </w:rPr>
        <w:t xml:space="preserve">„2. Melioracijos darbų ir melioracijos statinių naudojimo valstybinę priežiūrą atlieka valstybės įmonė </w:t>
      </w:r>
      <w:r>
        <w:rPr>
          <w:strike/>
          <w:szCs w:val="24"/>
        </w:rPr>
        <w:t>Valstybinis žemėtvarkos institutas</w:t>
      </w:r>
      <w:r>
        <w:rPr>
          <w:szCs w:val="24"/>
        </w:rPr>
        <w:t xml:space="preserve"> </w:t>
      </w:r>
      <w:r>
        <w:rPr>
          <w:b/>
          <w:bCs/>
          <w:szCs w:val="24"/>
        </w:rPr>
        <w:t>Žemės informacijos centras</w:t>
      </w:r>
      <w:r>
        <w:rPr>
          <w:szCs w:val="24"/>
        </w:rPr>
        <w:t>.“</w:t>
      </w:r>
    </w:p>
    <w:p w14:paraId="409605A6" w14:textId="77777777" w:rsidR="000845A6" w:rsidRDefault="000845A6">
      <w:pPr>
        <w:spacing w:line="360" w:lineRule="atLeast"/>
        <w:ind w:firstLine="720"/>
        <w:jc w:val="both"/>
        <w:rPr>
          <w:b/>
          <w:bCs/>
          <w:szCs w:val="24"/>
        </w:rPr>
      </w:pPr>
    </w:p>
    <w:p w14:paraId="78F67F4D" w14:textId="044E0803" w:rsidR="000845A6" w:rsidRDefault="00940353">
      <w:pPr>
        <w:spacing w:line="360" w:lineRule="atLeast"/>
        <w:ind w:firstLine="720"/>
        <w:jc w:val="both"/>
        <w:rPr>
          <w:b/>
          <w:bCs/>
          <w:szCs w:val="24"/>
        </w:rPr>
      </w:pPr>
      <w:r>
        <w:rPr>
          <w:b/>
          <w:bCs/>
          <w:szCs w:val="24"/>
        </w:rPr>
        <w:t>2 straipsnis. 9 straipsnio pakeitimas</w:t>
      </w:r>
    </w:p>
    <w:p w14:paraId="237E99FF" w14:textId="77777777" w:rsidR="000845A6" w:rsidRDefault="00940353">
      <w:pPr>
        <w:spacing w:line="360" w:lineRule="atLeast"/>
        <w:ind w:firstLine="731"/>
        <w:jc w:val="both"/>
        <w:rPr>
          <w:szCs w:val="24"/>
        </w:rPr>
      </w:pPr>
      <w:r>
        <w:rPr>
          <w:szCs w:val="24"/>
        </w:rPr>
        <w:t>Pakeisti 9 straipsnį ir jį išdėstyti taip:</w:t>
      </w:r>
    </w:p>
    <w:p w14:paraId="4AE68A34" w14:textId="77777777" w:rsidR="000845A6" w:rsidRDefault="00940353">
      <w:pPr>
        <w:spacing w:line="360" w:lineRule="atLeast"/>
        <w:ind w:firstLine="720"/>
        <w:jc w:val="both"/>
        <w:rPr>
          <w:szCs w:val="24"/>
        </w:rPr>
      </w:pPr>
      <w:r>
        <w:rPr>
          <w:szCs w:val="24"/>
        </w:rPr>
        <w:t>„</w:t>
      </w:r>
      <w:r>
        <w:rPr>
          <w:b/>
          <w:bCs/>
          <w:szCs w:val="24"/>
        </w:rPr>
        <w:t>9 straipsnis. Melioruotos žemės ir melioracijos statinių apskaita</w:t>
      </w:r>
    </w:p>
    <w:p w14:paraId="0950BA12" w14:textId="30EF5DC4" w:rsidR="000845A6" w:rsidRDefault="00940353">
      <w:pPr>
        <w:spacing w:line="360" w:lineRule="atLeast"/>
        <w:ind w:firstLine="720"/>
        <w:jc w:val="both"/>
        <w:rPr>
          <w:szCs w:val="24"/>
        </w:rPr>
      </w:pPr>
      <w:r>
        <w:rPr>
          <w:szCs w:val="24"/>
        </w:rPr>
        <w:t xml:space="preserve">Melioruotos žemės ir melioracijos statinių apskaita yra sudėtinė žemės informacinės sistemos dalis ir apima visumą žinių apie teisinę, geografinę ir ūkinę melioruotos žemės ir melioracijos statinių būklę. Melioruotos žemės ir melioracijos statinių </w:t>
      </w:r>
      <w:r>
        <w:rPr>
          <w:b/>
          <w:szCs w:val="24"/>
        </w:rPr>
        <w:t xml:space="preserve">apskaitą vykdo </w:t>
      </w:r>
      <w:r>
        <w:rPr>
          <w:b/>
          <w:color w:val="000000"/>
          <w:szCs w:val="24"/>
        </w:rPr>
        <w:t xml:space="preserve">valstybės įmonė </w:t>
      </w:r>
      <w:r>
        <w:rPr>
          <w:b/>
          <w:szCs w:val="24"/>
        </w:rPr>
        <w:t>Žemės informacijos centras.</w:t>
      </w:r>
      <w:r>
        <w:rPr>
          <w:szCs w:val="24"/>
        </w:rPr>
        <w:t xml:space="preserve"> </w:t>
      </w:r>
      <w:r>
        <w:rPr>
          <w:b/>
          <w:szCs w:val="24"/>
        </w:rPr>
        <w:t>Melioruotos žemės ir melioracijos statinių</w:t>
      </w:r>
      <w:r>
        <w:rPr>
          <w:szCs w:val="24"/>
        </w:rPr>
        <w:t xml:space="preserve"> apskaitos tvarką nustato </w:t>
      </w:r>
      <w:r>
        <w:rPr>
          <w:strike/>
          <w:szCs w:val="24"/>
        </w:rPr>
        <w:t>Žemės ūkio ministerija</w:t>
      </w:r>
      <w:r>
        <w:rPr>
          <w:szCs w:val="24"/>
        </w:rPr>
        <w:t xml:space="preserve"> </w:t>
      </w:r>
      <w:r>
        <w:rPr>
          <w:b/>
          <w:szCs w:val="24"/>
        </w:rPr>
        <w:t>žemės ūkio ministras</w:t>
      </w:r>
      <w:r>
        <w:rPr>
          <w:szCs w:val="24"/>
        </w:rPr>
        <w:t>.“</w:t>
      </w:r>
    </w:p>
    <w:p w14:paraId="78FEFB75" w14:textId="77777777" w:rsidR="000845A6" w:rsidRDefault="000845A6">
      <w:pPr>
        <w:spacing w:line="360" w:lineRule="atLeast"/>
        <w:ind w:firstLine="720"/>
        <w:jc w:val="both"/>
        <w:rPr>
          <w:szCs w:val="24"/>
        </w:rPr>
      </w:pPr>
    </w:p>
    <w:p w14:paraId="6901BD2C" w14:textId="4107791D" w:rsidR="000845A6" w:rsidRDefault="00940353">
      <w:pPr>
        <w:spacing w:line="360" w:lineRule="atLeast"/>
        <w:ind w:firstLine="720"/>
        <w:jc w:val="both"/>
        <w:rPr>
          <w:bCs/>
          <w:szCs w:val="24"/>
        </w:rPr>
      </w:pPr>
      <w:r>
        <w:rPr>
          <w:b/>
          <w:bCs/>
          <w:szCs w:val="24"/>
        </w:rPr>
        <w:t xml:space="preserve">3 straipsnis. Įstatymo įsigaliojimas </w:t>
      </w:r>
      <w:r w:rsidR="00BE311E">
        <w:rPr>
          <w:b/>
          <w:bCs/>
          <w:szCs w:val="24"/>
        </w:rPr>
        <w:t xml:space="preserve">ir </w:t>
      </w:r>
      <w:r>
        <w:rPr>
          <w:b/>
          <w:bCs/>
          <w:szCs w:val="24"/>
        </w:rPr>
        <w:t>įgyvendinimas</w:t>
      </w:r>
      <w:r w:rsidR="00DC1205">
        <w:rPr>
          <w:b/>
          <w:bCs/>
          <w:szCs w:val="24"/>
        </w:rPr>
        <w:t xml:space="preserve"> </w:t>
      </w:r>
    </w:p>
    <w:p w14:paraId="02C342FD" w14:textId="62C996BE" w:rsidR="000845A6" w:rsidRDefault="00940353">
      <w:pPr>
        <w:spacing w:line="360" w:lineRule="atLeast"/>
        <w:ind w:firstLine="709"/>
        <w:jc w:val="both"/>
        <w:rPr>
          <w:b/>
          <w:szCs w:val="24"/>
        </w:rPr>
      </w:pPr>
      <w:r>
        <w:rPr>
          <w:szCs w:val="24"/>
        </w:rPr>
        <w:t>1. Šis įstatymas, išskyrus šio straipsnio 2 dalį, įsigalioja 2022 m. liepos 1 d.</w:t>
      </w:r>
    </w:p>
    <w:p w14:paraId="74AF26B2" w14:textId="56BE1DDB" w:rsidR="00DC1205" w:rsidRDefault="00940353">
      <w:pPr>
        <w:spacing w:line="360" w:lineRule="atLeast"/>
        <w:ind w:firstLine="720"/>
        <w:jc w:val="both"/>
        <w:rPr>
          <w:bCs/>
          <w:szCs w:val="24"/>
        </w:rPr>
      </w:pPr>
      <w:r>
        <w:rPr>
          <w:szCs w:val="24"/>
        </w:rPr>
        <w:t xml:space="preserve">2. </w:t>
      </w:r>
      <w:r>
        <w:rPr>
          <w:bCs/>
          <w:szCs w:val="24"/>
        </w:rPr>
        <w:t xml:space="preserve">Lietuvos Respublikos žemės ūkio ministras iki 2022 m. </w:t>
      </w:r>
      <w:r>
        <w:rPr>
          <w:szCs w:val="24"/>
        </w:rPr>
        <w:t xml:space="preserve">birželio </w:t>
      </w:r>
      <w:r>
        <w:rPr>
          <w:szCs w:val="24"/>
          <w:lang w:val="en-US"/>
        </w:rPr>
        <w:t>30</w:t>
      </w:r>
      <w:r>
        <w:rPr>
          <w:bCs/>
          <w:szCs w:val="24"/>
        </w:rPr>
        <w:t xml:space="preserve"> d. priima šio įstatymo įgyvendinamuosius teisės aktus.</w:t>
      </w:r>
    </w:p>
    <w:p w14:paraId="11AD18F1" w14:textId="49F5E25C" w:rsidR="000845A6" w:rsidRDefault="000845A6">
      <w:pPr>
        <w:spacing w:line="360" w:lineRule="atLeast"/>
        <w:jc w:val="both"/>
        <w:rPr>
          <w:i/>
          <w:szCs w:val="24"/>
        </w:rPr>
      </w:pPr>
    </w:p>
    <w:p w14:paraId="78F9B5B1" w14:textId="77777777" w:rsidR="009F33B8" w:rsidRDefault="009F33B8">
      <w:pPr>
        <w:spacing w:line="360" w:lineRule="atLeast"/>
        <w:jc w:val="both"/>
        <w:rPr>
          <w:i/>
          <w:szCs w:val="24"/>
        </w:rPr>
      </w:pPr>
    </w:p>
    <w:p w14:paraId="38A29D68" w14:textId="77777777" w:rsidR="000845A6" w:rsidRDefault="00940353">
      <w:pPr>
        <w:spacing w:line="380" w:lineRule="exact"/>
        <w:ind w:firstLine="709"/>
        <w:jc w:val="both"/>
        <w:rPr>
          <w:i/>
          <w:szCs w:val="24"/>
        </w:rPr>
      </w:pPr>
      <w:r>
        <w:rPr>
          <w:i/>
          <w:szCs w:val="24"/>
        </w:rPr>
        <w:t>Skelbiu šį Lietuvos Respublikos Seimo priimtą įstatymą.</w:t>
      </w:r>
    </w:p>
    <w:p w14:paraId="62A5F86B" w14:textId="77777777" w:rsidR="000845A6" w:rsidRDefault="000845A6">
      <w:pPr>
        <w:spacing w:line="380" w:lineRule="exact"/>
        <w:jc w:val="both"/>
        <w:rPr>
          <w:szCs w:val="24"/>
        </w:rPr>
      </w:pPr>
    </w:p>
    <w:p w14:paraId="517D800A" w14:textId="29DEC7DB" w:rsidR="000845A6" w:rsidRDefault="00940353">
      <w:pPr>
        <w:spacing w:line="380" w:lineRule="exact"/>
        <w:jc w:val="both"/>
        <w:rPr>
          <w:i/>
          <w:szCs w:val="24"/>
        </w:rPr>
      </w:pPr>
      <w:r>
        <w:rPr>
          <w:szCs w:val="24"/>
        </w:rPr>
        <w:t>Respublikos Prezidentas</w:t>
      </w:r>
    </w:p>
    <w:sectPr w:rsidR="000845A6">
      <w:pgSz w:w="11906" w:h="16838"/>
      <w:pgMar w:top="1135"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3CE"/>
    <w:rsid w:val="000753CE"/>
    <w:rsid w:val="000845A6"/>
    <w:rsid w:val="000D1055"/>
    <w:rsid w:val="00144452"/>
    <w:rsid w:val="00164E8E"/>
    <w:rsid w:val="002510F0"/>
    <w:rsid w:val="002B1EC2"/>
    <w:rsid w:val="002B72A6"/>
    <w:rsid w:val="003A0302"/>
    <w:rsid w:val="007939EF"/>
    <w:rsid w:val="00815AAB"/>
    <w:rsid w:val="00940353"/>
    <w:rsid w:val="009D0CBE"/>
    <w:rsid w:val="009F33B8"/>
    <w:rsid w:val="00A46C64"/>
    <w:rsid w:val="00B2614C"/>
    <w:rsid w:val="00B46CC2"/>
    <w:rsid w:val="00BE311E"/>
    <w:rsid w:val="00C30FB7"/>
    <w:rsid w:val="00DC1205"/>
    <w:rsid w:val="00F80B30"/>
    <w:rsid w:val="00FE5B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97E4"/>
  <w15:docId w15:val="{8C116988-A4D1-44AC-9A34-55DC3799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2614C"/>
    <w:rPr>
      <w:sz w:val="16"/>
      <w:szCs w:val="16"/>
    </w:rPr>
  </w:style>
  <w:style w:type="paragraph" w:styleId="Komentarotekstas">
    <w:name w:val="annotation text"/>
    <w:basedOn w:val="prastasis"/>
    <w:link w:val="KomentarotekstasDiagrama"/>
    <w:semiHidden/>
    <w:unhideWhenUsed/>
    <w:rsid w:val="00B2614C"/>
    <w:rPr>
      <w:sz w:val="20"/>
    </w:rPr>
  </w:style>
  <w:style w:type="character" w:customStyle="1" w:styleId="KomentarotekstasDiagrama">
    <w:name w:val="Komentaro tekstas Diagrama"/>
    <w:basedOn w:val="Numatytasispastraiposriftas"/>
    <w:link w:val="Komentarotekstas"/>
    <w:semiHidden/>
    <w:rsid w:val="00B2614C"/>
    <w:rPr>
      <w:sz w:val="20"/>
    </w:rPr>
  </w:style>
  <w:style w:type="paragraph" w:styleId="Komentarotema">
    <w:name w:val="annotation subject"/>
    <w:basedOn w:val="Komentarotekstas"/>
    <w:next w:val="Komentarotekstas"/>
    <w:link w:val="KomentarotemaDiagrama"/>
    <w:semiHidden/>
    <w:unhideWhenUsed/>
    <w:rsid w:val="00B2614C"/>
    <w:rPr>
      <w:b/>
      <w:bCs/>
    </w:rPr>
  </w:style>
  <w:style w:type="character" w:customStyle="1" w:styleId="KomentarotemaDiagrama">
    <w:name w:val="Komentaro tema Diagrama"/>
    <w:basedOn w:val="KomentarotekstasDiagrama"/>
    <w:link w:val="Komentarotema"/>
    <w:semiHidden/>
    <w:rsid w:val="00B2614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89717">
      <w:bodyDiv w:val="1"/>
      <w:marLeft w:val="0"/>
      <w:marRight w:val="0"/>
      <w:marTop w:val="0"/>
      <w:marBottom w:val="0"/>
      <w:divBdr>
        <w:top w:val="none" w:sz="0" w:space="0" w:color="auto"/>
        <w:left w:val="none" w:sz="0" w:space="0" w:color="auto"/>
        <w:bottom w:val="none" w:sz="0" w:space="0" w:color="auto"/>
        <w:right w:val="none" w:sz="0" w:space="0" w:color="auto"/>
      </w:divBdr>
      <w:divsChild>
        <w:div w:id="1859585485">
          <w:marLeft w:val="0"/>
          <w:marRight w:val="0"/>
          <w:marTop w:val="0"/>
          <w:marBottom w:val="0"/>
          <w:divBdr>
            <w:top w:val="none" w:sz="0" w:space="0" w:color="auto"/>
            <w:left w:val="none" w:sz="0" w:space="0" w:color="auto"/>
            <w:bottom w:val="none" w:sz="0" w:space="0" w:color="auto"/>
            <w:right w:val="none" w:sz="0" w:space="0" w:color="auto"/>
          </w:divBdr>
          <w:divsChild>
            <w:div w:id="1107579145">
              <w:marLeft w:val="0"/>
              <w:marRight w:val="0"/>
              <w:marTop w:val="0"/>
              <w:marBottom w:val="0"/>
              <w:divBdr>
                <w:top w:val="none" w:sz="0" w:space="0" w:color="auto"/>
                <w:left w:val="none" w:sz="0" w:space="0" w:color="auto"/>
                <w:bottom w:val="none" w:sz="0" w:space="0" w:color="auto"/>
                <w:right w:val="none" w:sz="0" w:space="0" w:color="auto"/>
              </w:divBdr>
              <w:divsChild>
                <w:div w:id="317462234">
                  <w:marLeft w:val="0"/>
                  <w:marRight w:val="0"/>
                  <w:marTop w:val="0"/>
                  <w:marBottom w:val="0"/>
                  <w:divBdr>
                    <w:top w:val="none" w:sz="0" w:space="0" w:color="auto"/>
                    <w:left w:val="none" w:sz="0" w:space="0" w:color="auto"/>
                    <w:bottom w:val="none" w:sz="0" w:space="0" w:color="auto"/>
                    <w:right w:val="none" w:sz="0" w:space="0" w:color="auto"/>
                  </w:divBdr>
                  <w:divsChild>
                    <w:div w:id="1400716499">
                      <w:marLeft w:val="0"/>
                      <w:marRight w:val="0"/>
                      <w:marTop w:val="0"/>
                      <w:marBottom w:val="0"/>
                      <w:divBdr>
                        <w:top w:val="none" w:sz="0" w:space="0" w:color="auto"/>
                        <w:left w:val="none" w:sz="0" w:space="0" w:color="auto"/>
                        <w:bottom w:val="none" w:sz="0" w:space="0" w:color="auto"/>
                        <w:right w:val="none" w:sz="0" w:space="0" w:color="auto"/>
                      </w:divBdr>
                      <w:divsChild>
                        <w:div w:id="13026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840</Words>
  <Characters>480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2021-10-26T11:57:00Z</dcterms:created>
  <dc:creator>Daiva Radzevičiūtė</dc:creator>
  <cp:lastModifiedBy>Ignas Kišvinas</cp:lastModifiedBy>
  <dcterms:modified xsi:type="dcterms:W3CDTF">2021-11-03T13:33:00Z</dcterms:modified>
  <cp:revision>9</cp:revision>
</cp:coreProperties>
</file>