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93AA9" w14:textId="32356672" w:rsidR="001A4060" w:rsidRPr="00BF13DD" w:rsidRDefault="001A4060" w:rsidP="00F0705C">
      <w:pPr>
        <w:pStyle w:val="Pagrindinistekstas"/>
        <w:jc w:val="center"/>
        <w:rPr>
          <w:b/>
          <w:noProof w:val="0"/>
          <w:sz w:val="24"/>
        </w:rPr>
      </w:pPr>
      <w:r w:rsidRPr="00BF13DD">
        <w:rPr>
          <w:b/>
          <w:noProof w:val="0"/>
          <w:sz w:val="24"/>
        </w:rPr>
        <w:t>DIREKTYVOS 2019/1936 IR LIETUVOS RESPUBLIKOS NACIONALINIŲ TEISĖS AKTŲ ATITIKTIES LENTELĖ</w:t>
      </w:r>
    </w:p>
    <w:p w14:paraId="45A7F1DD" w14:textId="77777777" w:rsidR="00C84481" w:rsidRPr="00BF13DD" w:rsidRDefault="00C84481" w:rsidP="00F0705C">
      <w:pPr>
        <w:pStyle w:val="Pagrindinistekstas"/>
        <w:jc w:val="center"/>
        <w:rPr>
          <w:b/>
          <w:noProof w:val="0"/>
          <w:sz w:val="24"/>
        </w:rPr>
      </w:pPr>
    </w:p>
    <w:tbl>
      <w:tblPr>
        <w:tblStyle w:val="Lentelstinklelis"/>
        <w:tblW w:w="15843" w:type="dxa"/>
        <w:tblLayout w:type="fixed"/>
        <w:tblLook w:val="04A0" w:firstRow="1" w:lastRow="0" w:firstColumn="1" w:lastColumn="0" w:noHBand="0" w:noVBand="1"/>
      </w:tblPr>
      <w:tblGrid>
        <w:gridCol w:w="5353"/>
        <w:gridCol w:w="8647"/>
        <w:gridCol w:w="1843"/>
      </w:tblGrid>
      <w:tr w:rsidR="00C86823" w:rsidRPr="00BF13DD" w14:paraId="78246C84" w14:textId="77777777" w:rsidTr="00470E00">
        <w:tc>
          <w:tcPr>
            <w:tcW w:w="5353" w:type="dxa"/>
          </w:tcPr>
          <w:p w14:paraId="20EF541D" w14:textId="24CA3D2B" w:rsidR="001A4060" w:rsidRPr="00BF13DD" w:rsidRDefault="001A4060" w:rsidP="00F0705C">
            <w:pPr>
              <w:spacing w:line="240" w:lineRule="auto"/>
              <w:jc w:val="center"/>
              <w:rPr>
                <w:rFonts w:ascii="Times New Roman" w:hAnsi="Times New Roman"/>
                <w:b/>
                <w:sz w:val="24"/>
                <w:szCs w:val="24"/>
                <w:lang w:eastAsia="lt-LT"/>
              </w:rPr>
            </w:pPr>
            <w:r w:rsidRPr="00BF13DD">
              <w:rPr>
                <w:rFonts w:ascii="Times New Roman" w:hAnsi="Times New Roman"/>
                <w:b/>
                <w:sz w:val="24"/>
                <w:szCs w:val="24"/>
              </w:rPr>
              <w:t>ES teisės akto pavadinimas</w:t>
            </w:r>
          </w:p>
        </w:tc>
        <w:tc>
          <w:tcPr>
            <w:tcW w:w="8647" w:type="dxa"/>
          </w:tcPr>
          <w:p w14:paraId="187A9063" w14:textId="6CF9213A" w:rsidR="001A4060" w:rsidRPr="00BF13DD" w:rsidRDefault="001A4060" w:rsidP="00F0705C">
            <w:pPr>
              <w:spacing w:after="0" w:line="240" w:lineRule="auto"/>
              <w:jc w:val="center"/>
              <w:rPr>
                <w:rFonts w:ascii="Times New Roman" w:hAnsi="Times New Roman"/>
                <w:b/>
                <w:sz w:val="24"/>
                <w:szCs w:val="24"/>
                <w:lang w:eastAsia="lt-LT"/>
              </w:rPr>
            </w:pPr>
            <w:r w:rsidRPr="00BF13DD">
              <w:rPr>
                <w:rFonts w:ascii="Times New Roman" w:hAnsi="Times New Roman"/>
                <w:b/>
                <w:bCs/>
                <w:sz w:val="24"/>
                <w:szCs w:val="24"/>
                <w:lang w:eastAsia="lt-LT"/>
              </w:rPr>
              <w:t>Lietuvos Respublikos nacionalinio teisės akto ar jo projekto pavadinimas</w:t>
            </w:r>
          </w:p>
        </w:tc>
        <w:tc>
          <w:tcPr>
            <w:tcW w:w="1843" w:type="dxa"/>
          </w:tcPr>
          <w:p w14:paraId="5D8F6D19" w14:textId="77777777" w:rsidR="001A4060" w:rsidRPr="00BF13DD" w:rsidRDefault="001A4060" w:rsidP="00F0705C">
            <w:pPr>
              <w:pStyle w:val="Antrats"/>
              <w:tabs>
                <w:tab w:val="clear" w:pos="4153"/>
                <w:tab w:val="clear" w:pos="8306"/>
              </w:tabs>
              <w:jc w:val="center"/>
              <w:rPr>
                <w:b/>
                <w:szCs w:val="24"/>
              </w:rPr>
            </w:pPr>
            <w:r w:rsidRPr="00BF13DD">
              <w:rPr>
                <w:b/>
                <w:szCs w:val="24"/>
              </w:rPr>
              <w:t>Direktyvos perkėlimo (įgyvendinimo) lygis</w:t>
            </w:r>
          </w:p>
          <w:p w14:paraId="247D5B4D" w14:textId="7D9523E8" w:rsidR="00EB6DC5" w:rsidRPr="00BF13DD" w:rsidRDefault="00EB6DC5" w:rsidP="00F0705C">
            <w:pPr>
              <w:pStyle w:val="Antrats"/>
              <w:tabs>
                <w:tab w:val="clear" w:pos="4153"/>
                <w:tab w:val="clear" w:pos="8306"/>
              </w:tabs>
              <w:jc w:val="center"/>
              <w:rPr>
                <w:bCs/>
                <w:szCs w:val="24"/>
              </w:rPr>
            </w:pPr>
          </w:p>
        </w:tc>
      </w:tr>
      <w:tr w:rsidR="00C86823" w:rsidRPr="00BF13DD" w14:paraId="1CDA4E36" w14:textId="77777777" w:rsidTr="00470E00">
        <w:tc>
          <w:tcPr>
            <w:tcW w:w="5353" w:type="dxa"/>
          </w:tcPr>
          <w:p w14:paraId="1EE9A59B" w14:textId="77777777" w:rsidR="002621BD" w:rsidRPr="00BF13DD" w:rsidRDefault="009C1AFF"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2019 m. spalio 23 d. Europos Parlamento ir Tarybos direktyva</w:t>
            </w:r>
            <w:r w:rsidR="001A4060" w:rsidRPr="00BF13DD">
              <w:rPr>
                <w:rFonts w:ascii="Times New Roman" w:hAnsi="Times New Roman"/>
                <w:b/>
                <w:sz w:val="24"/>
                <w:szCs w:val="24"/>
                <w:lang w:eastAsia="lt-LT"/>
              </w:rPr>
              <w:t xml:space="preserve"> (ES) 2019/1936</w:t>
            </w:r>
            <w:r w:rsidRPr="00BF13DD">
              <w:rPr>
                <w:rFonts w:ascii="Times New Roman" w:hAnsi="Times New Roman"/>
                <w:b/>
                <w:sz w:val="24"/>
                <w:szCs w:val="24"/>
                <w:lang w:eastAsia="lt-LT"/>
              </w:rPr>
              <w:t>,</w:t>
            </w:r>
            <w:r w:rsidR="001A4060" w:rsidRPr="00BF13DD">
              <w:rPr>
                <w:rFonts w:ascii="Times New Roman" w:hAnsi="Times New Roman"/>
                <w:b/>
                <w:sz w:val="24"/>
                <w:szCs w:val="24"/>
                <w:lang w:eastAsia="lt-LT"/>
              </w:rPr>
              <w:t xml:space="preserve"> kuria iš dalies keičiama Direktyva 2008/96/EB dėl kelių infrastruktūros saugumo valdymo</w:t>
            </w:r>
          </w:p>
          <w:p w14:paraId="02AC769C" w14:textId="1BB236B6" w:rsidR="009C1AFF" w:rsidRPr="00BF13DD" w:rsidRDefault="009C1AFF" w:rsidP="00F0705C">
            <w:pPr>
              <w:spacing w:after="0" w:line="240" w:lineRule="auto"/>
              <w:jc w:val="both"/>
              <w:rPr>
                <w:rFonts w:ascii="Times New Roman" w:hAnsi="Times New Roman"/>
                <w:b/>
                <w:bCs/>
                <w:sz w:val="24"/>
                <w:szCs w:val="24"/>
                <w:lang w:eastAsia="lt-LT"/>
              </w:rPr>
            </w:pPr>
          </w:p>
        </w:tc>
        <w:tc>
          <w:tcPr>
            <w:tcW w:w="8647" w:type="dxa"/>
          </w:tcPr>
          <w:p w14:paraId="259081BA" w14:textId="3533337C" w:rsidR="00F208FB" w:rsidRPr="00BF13DD" w:rsidRDefault="00F208FB"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Lietuvos Respublikos saugaus eismo automobilių keliais įstatym</w:t>
            </w:r>
            <w:r w:rsidR="008A4251" w:rsidRPr="00BF13DD">
              <w:rPr>
                <w:rFonts w:ascii="Times New Roman" w:hAnsi="Times New Roman"/>
                <w:bCs/>
                <w:sz w:val="24"/>
                <w:szCs w:val="24"/>
                <w:lang w:eastAsia="lt-LT"/>
              </w:rPr>
              <w:t>as VIII-2043</w:t>
            </w:r>
            <w:r w:rsidRPr="00BF13DD">
              <w:rPr>
                <w:rFonts w:ascii="Times New Roman" w:hAnsi="Times New Roman"/>
                <w:bCs/>
                <w:sz w:val="24"/>
                <w:szCs w:val="24"/>
                <w:lang w:eastAsia="lt-LT"/>
              </w:rPr>
              <w:t xml:space="preserve"> (toliau – SEAKĮ).</w:t>
            </w:r>
          </w:p>
          <w:p w14:paraId="7024566B" w14:textId="2C093E40" w:rsidR="00F208FB" w:rsidRPr="00BF13DD" w:rsidRDefault="00F208FB" w:rsidP="00F0705C">
            <w:pPr>
              <w:spacing w:after="0" w:line="240" w:lineRule="auto"/>
              <w:jc w:val="both"/>
              <w:rPr>
                <w:rFonts w:ascii="Times New Roman" w:hAnsi="Times New Roman"/>
                <w:bCs/>
                <w:sz w:val="24"/>
                <w:szCs w:val="24"/>
                <w:lang w:eastAsia="lt-LT"/>
              </w:rPr>
            </w:pPr>
          </w:p>
          <w:p w14:paraId="5BD01ADE" w14:textId="675BB73C" w:rsidR="00F843FB" w:rsidRPr="00BF13DD" w:rsidRDefault="00F843FB"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Lietuvos Respublikos kelių įstatymas Nr. I-891 (toliau – Kelių įstatymas).</w:t>
            </w:r>
          </w:p>
          <w:p w14:paraId="4491691D" w14:textId="197A6217" w:rsidR="002C57A5" w:rsidRPr="00BF13DD" w:rsidRDefault="002C57A5" w:rsidP="00F0705C">
            <w:pPr>
              <w:spacing w:after="0" w:line="240" w:lineRule="auto"/>
              <w:jc w:val="both"/>
              <w:rPr>
                <w:rFonts w:ascii="Times New Roman" w:hAnsi="Times New Roman"/>
                <w:bCs/>
                <w:sz w:val="24"/>
                <w:szCs w:val="24"/>
                <w:lang w:eastAsia="lt-LT"/>
              </w:rPr>
            </w:pPr>
          </w:p>
          <w:p w14:paraId="0711DD0F" w14:textId="5D9108B4" w:rsidR="002C57A5" w:rsidRPr="00BF13DD" w:rsidRDefault="002C57A5"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Lietuvos Respublikos statybos įstatymas Nr. I-1240 (toliau – Statybos įstatymas).</w:t>
            </w:r>
          </w:p>
          <w:p w14:paraId="2007CD24" w14:textId="66559932" w:rsidR="00B330DC" w:rsidRPr="00BF13DD" w:rsidRDefault="00B330DC" w:rsidP="00F0705C">
            <w:pPr>
              <w:spacing w:after="0" w:line="240" w:lineRule="auto"/>
              <w:jc w:val="both"/>
              <w:rPr>
                <w:rFonts w:ascii="Times New Roman" w:hAnsi="Times New Roman"/>
                <w:bCs/>
                <w:sz w:val="24"/>
                <w:szCs w:val="24"/>
                <w:lang w:eastAsia="lt-LT"/>
              </w:rPr>
            </w:pPr>
          </w:p>
          <w:p w14:paraId="7CE2F910" w14:textId="40B4F387" w:rsidR="00B330DC" w:rsidRPr="00BF13DD" w:rsidRDefault="00B330DC"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Eismo įvykių informacinės sistemos nuostatai, patvirtinti Lietuvos policijos generalinio komisaro įsakymu Nr. 5-V-601 Dėl Eismo įvykių informacinės sistemos nuostatų patvirtinimo ir informacinės sistemos veiklos pradžios nustatymo“ (toliau – Eismo įvykių informacinės sistemos nuostatai).</w:t>
            </w:r>
          </w:p>
          <w:p w14:paraId="78EF6279" w14:textId="12A1B365" w:rsidR="00DC3E2C" w:rsidRPr="00BF13DD" w:rsidRDefault="00DC3E2C" w:rsidP="00F0705C">
            <w:pPr>
              <w:spacing w:after="0" w:line="240" w:lineRule="auto"/>
              <w:jc w:val="both"/>
              <w:rPr>
                <w:rFonts w:ascii="Times New Roman" w:hAnsi="Times New Roman"/>
                <w:bCs/>
                <w:sz w:val="24"/>
                <w:szCs w:val="24"/>
                <w:lang w:eastAsia="lt-LT"/>
              </w:rPr>
            </w:pPr>
          </w:p>
          <w:p w14:paraId="606BF1D8" w14:textId="17A248D7" w:rsidR="00DC3E2C" w:rsidRPr="00BF13DD" w:rsidRDefault="00DC3E2C"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Eismo įvykių apskaitos aprašas, patvirtintas Lietuvos policijos generalinio komisaro 2010 m. sausio 29 d. įsakymu Nr. 5-V-109 „Dėl Lietuvos policijos generalinio komisaro 2007 m. spalio 23 d. Įsakymo Nr. 5-V-706 „Dėl eismo įvykių apskaitos aprašo ir eismo įvykio kortelių pildymo taisyklių patvirtinimo“ pakeitimo“ (toliau – Eismo įvykių apskaitos aprašas).</w:t>
            </w:r>
          </w:p>
          <w:p w14:paraId="1AC25E65" w14:textId="2DAC04DC" w:rsidR="004B514B" w:rsidRPr="00BF13DD" w:rsidRDefault="004B514B" w:rsidP="00F0705C">
            <w:pPr>
              <w:spacing w:after="0" w:line="240" w:lineRule="auto"/>
              <w:jc w:val="both"/>
              <w:rPr>
                <w:rFonts w:ascii="Times New Roman" w:hAnsi="Times New Roman"/>
                <w:bCs/>
                <w:sz w:val="24"/>
                <w:szCs w:val="24"/>
                <w:lang w:eastAsia="lt-LT"/>
              </w:rPr>
            </w:pPr>
          </w:p>
          <w:p w14:paraId="1E0644F4" w14:textId="667DA015" w:rsidR="004B514B" w:rsidRPr="00BF13DD" w:rsidRDefault="000004C8" w:rsidP="004B514B">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 xml:space="preserve">Valstybinės reikšmės kelių reguliarių saugumo patikrinimų procedūra, patvirtinta </w:t>
            </w:r>
            <w:r w:rsidR="004B514B" w:rsidRPr="00BF13DD">
              <w:rPr>
                <w:rFonts w:ascii="Times New Roman" w:hAnsi="Times New Roman"/>
                <w:bCs/>
                <w:sz w:val="24"/>
                <w:szCs w:val="24"/>
                <w:lang w:eastAsia="lt-LT"/>
              </w:rPr>
              <w:t>Viešosios įstaigos Transporto kompetencijų agentūros direktoriaus 2021 m. kovo 24 d. įsakym</w:t>
            </w:r>
            <w:r w:rsidRPr="00BF13DD">
              <w:rPr>
                <w:rFonts w:ascii="Times New Roman" w:hAnsi="Times New Roman"/>
                <w:bCs/>
                <w:sz w:val="24"/>
                <w:szCs w:val="24"/>
                <w:lang w:eastAsia="lt-LT"/>
              </w:rPr>
              <w:t>u</w:t>
            </w:r>
            <w:r w:rsidR="004B514B" w:rsidRPr="00BF13DD">
              <w:rPr>
                <w:rFonts w:ascii="Times New Roman" w:hAnsi="Times New Roman"/>
                <w:bCs/>
                <w:sz w:val="24"/>
                <w:szCs w:val="24"/>
                <w:lang w:eastAsia="lt-LT"/>
              </w:rPr>
              <w:t xml:space="preserve"> Nr. 2-42 „Dėl Valstybinės reikšmės kelių reguliarių saugumo patikrinimų procedūros patvirtinimo“ (toliau – Valstybinės reikšmės kelių reguliarių saugumo patikrinimų procedūra).</w:t>
            </w:r>
          </w:p>
          <w:p w14:paraId="7232E55B" w14:textId="77777777" w:rsidR="00F843FB" w:rsidRPr="00BF13DD" w:rsidRDefault="00F843FB" w:rsidP="00F0705C">
            <w:pPr>
              <w:spacing w:after="0" w:line="240" w:lineRule="auto"/>
              <w:jc w:val="both"/>
              <w:rPr>
                <w:rFonts w:ascii="Times New Roman" w:hAnsi="Times New Roman"/>
                <w:bCs/>
                <w:sz w:val="24"/>
                <w:szCs w:val="24"/>
                <w:lang w:eastAsia="lt-LT"/>
              </w:rPr>
            </w:pPr>
          </w:p>
          <w:p w14:paraId="6529F817" w14:textId="77921426" w:rsidR="00013083" w:rsidRPr="00BF13DD" w:rsidRDefault="00013083"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Lietuvos Respublikos saugaus eismo automobilių keliais įstatymo Nr. VIII-2043 2,</w:t>
            </w:r>
            <w:r w:rsidR="00036044">
              <w:rPr>
                <w:rFonts w:ascii="Times New Roman" w:hAnsi="Times New Roman"/>
                <w:b/>
                <w:sz w:val="24"/>
                <w:szCs w:val="24"/>
                <w:lang w:eastAsia="lt-LT"/>
              </w:rPr>
              <w:t xml:space="preserve"> 6</w:t>
            </w:r>
            <w:r w:rsidR="00036044">
              <w:rPr>
                <w:rFonts w:ascii="Times New Roman" w:hAnsi="Times New Roman"/>
                <w:b/>
                <w:sz w:val="24"/>
                <w:szCs w:val="24"/>
                <w:vertAlign w:val="superscript"/>
                <w:lang w:eastAsia="lt-LT"/>
              </w:rPr>
              <w:t>2</w:t>
            </w:r>
            <w:r w:rsidR="00036044">
              <w:rPr>
                <w:rFonts w:ascii="Times New Roman" w:hAnsi="Times New Roman"/>
                <w:b/>
                <w:sz w:val="24"/>
                <w:szCs w:val="24"/>
                <w:lang w:eastAsia="lt-LT"/>
              </w:rPr>
              <w:t>,</w:t>
            </w:r>
            <w:r w:rsidRPr="00BF13DD">
              <w:rPr>
                <w:rFonts w:ascii="Times New Roman" w:hAnsi="Times New Roman"/>
                <w:b/>
                <w:sz w:val="24"/>
                <w:szCs w:val="24"/>
                <w:lang w:eastAsia="lt-LT"/>
              </w:rPr>
              <w:t xml:space="preserve"> 10 ir 11 straipsnių </w:t>
            </w:r>
            <w:r w:rsidR="0029172A" w:rsidRPr="00BF13DD">
              <w:rPr>
                <w:rFonts w:ascii="Times New Roman" w:hAnsi="Times New Roman"/>
                <w:b/>
                <w:sz w:val="24"/>
                <w:szCs w:val="24"/>
                <w:lang w:eastAsia="lt-LT"/>
              </w:rPr>
              <w:t xml:space="preserve">ir priedo pakeitimo </w:t>
            </w:r>
            <w:r w:rsidR="003835F3" w:rsidRPr="00BF13DD">
              <w:rPr>
                <w:rFonts w:ascii="Times New Roman" w:hAnsi="Times New Roman"/>
                <w:b/>
                <w:sz w:val="24"/>
                <w:szCs w:val="24"/>
                <w:lang w:eastAsia="lt-LT"/>
              </w:rPr>
              <w:t>ir Įstatymo papildymo 11</w:t>
            </w:r>
            <w:r w:rsidR="003835F3" w:rsidRPr="00BF13DD">
              <w:rPr>
                <w:rFonts w:ascii="Times New Roman" w:hAnsi="Times New Roman"/>
                <w:b/>
                <w:sz w:val="24"/>
                <w:szCs w:val="24"/>
                <w:vertAlign w:val="superscript"/>
                <w:lang w:eastAsia="lt-LT"/>
              </w:rPr>
              <w:t>1</w:t>
            </w:r>
            <w:r w:rsidR="00A6253F" w:rsidRPr="00BF13DD">
              <w:rPr>
                <w:rFonts w:ascii="Times New Roman" w:hAnsi="Times New Roman"/>
                <w:b/>
                <w:sz w:val="24"/>
                <w:szCs w:val="24"/>
                <w:lang w:eastAsia="lt-LT"/>
              </w:rPr>
              <w:t>, 11</w:t>
            </w:r>
            <w:r w:rsidR="00A6253F" w:rsidRPr="00BF13DD">
              <w:rPr>
                <w:rFonts w:ascii="Times New Roman" w:hAnsi="Times New Roman"/>
                <w:b/>
                <w:sz w:val="24"/>
                <w:szCs w:val="24"/>
                <w:vertAlign w:val="superscript"/>
                <w:lang w:eastAsia="lt-LT"/>
              </w:rPr>
              <w:t>2</w:t>
            </w:r>
            <w:r w:rsidR="00A6253F" w:rsidRPr="00BF13DD">
              <w:rPr>
                <w:rFonts w:ascii="Times New Roman" w:hAnsi="Times New Roman"/>
                <w:b/>
                <w:sz w:val="24"/>
                <w:szCs w:val="24"/>
                <w:lang w:eastAsia="lt-LT"/>
              </w:rPr>
              <w:t xml:space="preserve"> </w:t>
            </w:r>
            <w:r w:rsidR="00FA073E" w:rsidRPr="00BF13DD">
              <w:rPr>
                <w:rFonts w:ascii="Times New Roman" w:hAnsi="Times New Roman"/>
                <w:b/>
                <w:sz w:val="24"/>
                <w:szCs w:val="24"/>
                <w:lang w:eastAsia="lt-LT"/>
              </w:rPr>
              <w:t>ir 11</w:t>
            </w:r>
            <w:r w:rsidR="00A6253F" w:rsidRPr="00BF13DD">
              <w:rPr>
                <w:rFonts w:ascii="Times New Roman" w:hAnsi="Times New Roman"/>
                <w:b/>
                <w:sz w:val="24"/>
                <w:szCs w:val="24"/>
                <w:vertAlign w:val="superscript"/>
                <w:lang w:eastAsia="lt-LT"/>
              </w:rPr>
              <w:t>3</w:t>
            </w:r>
            <w:r w:rsidR="00FA073E" w:rsidRPr="00BF13DD">
              <w:rPr>
                <w:rFonts w:ascii="Times New Roman" w:hAnsi="Times New Roman"/>
                <w:b/>
                <w:sz w:val="24"/>
                <w:szCs w:val="24"/>
                <w:lang w:eastAsia="lt-LT"/>
              </w:rPr>
              <w:t xml:space="preserve"> </w:t>
            </w:r>
            <w:r w:rsidR="003835F3" w:rsidRPr="00BF13DD">
              <w:rPr>
                <w:rFonts w:ascii="Times New Roman" w:hAnsi="Times New Roman"/>
                <w:b/>
                <w:sz w:val="24"/>
                <w:szCs w:val="24"/>
                <w:lang w:eastAsia="lt-LT"/>
              </w:rPr>
              <w:t xml:space="preserve">straipsniais </w:t>
            </w:r>
            <w:r w:rsidRPr="00BF13DD">
              <w:rPr>
                <w:rFonts w:ascii="Times New Roman" w:hAnsi="Times New Roman"/>
                <w:b/>
                <w:sz w:val="24"/>
                <w:szCs w:val="24"/>
                <w:lang w:eastAsia="lt-LT"/>
              </w:rPr>
              <w:t>įstatymo projektas (toliau – SEAKĮ projektas)</w:t>
            </w:r>
            <w:r w:rsidR="00282F17" w:rsidRPr="00BF13DD">
              <w:rPr>
                <w:rFonts w:ascii="Times New Roman" w:hAnsi="Times New Roman"/>
                <w:b/>
                <w:sz w:val="24"/>
                <w:szCs w:val="24"/>
                <w:lang w:eastAsia="lt-LT"/>
              </w:rPr>
              <w:t>.</w:t>
            </w:r>
          </w:p>
          <w:p w14:paraId="524D0A8B" w14:textId="5DCA2C92" w:rsidR="00013083" w:rsidRPr="00BF13DD" w:rsidRDefault="00013083" w:rsidP="00F0705C">
            <w:pPr>
              <w:spacing w:after="0" w:line="240" w:lineRule="auto"/>
              <w:jc w:val="both"/>
              <w:rPr>
                <w:rFonts w:ascii="Times New Roman" w:hAnsi="Times New Roman"/>
                <w:bCs/>
                <w:sz w:val="24"/>
                <w:szCs w:val="24"/>
                <w:lang w:eastAsia="lt-LT"/>
              </w:rPr>
            </w:pPr>
          </w:p>
          <w:p w14:paraId="301CD094" w14:textId="1C47128A" w:rsidR="00B27DD2" w:rsidRPr="00BF13DD" w:rsidRDefault="003360D9"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Lietuvos Respublikos s</w:t>
            </w:r>
            <w:r w:rsidR="00B27DD2" w:rsidRPr="00BF13DD">
              <w:rPr>
                <w:rFonts w:ascii="Times New Roman" w:hAnsi="Times New Roman"/>
                <w:b/>
                <w:sz w:val="24"/>
                <w:szCs w:val="24"/>
                <w:lang w:eastAsia="lt-LT"/>
              </w:rPr>
              <w:t>usisiekimo ministr</w:t>
            </w:r>
            <w:r w:rsidR="008F1AFC" w:rsidRPr="00BF13DD">
              <w:rPr>
                <w:rFonts w:ascii="Times New Roman" w:hAnsi="Times New Roman"/>
                <w:b/>
                <w:sz w:val="24"/>
                <w:szCs w:val="24"/>
                <w:lang w:eastAsia="lt-LT"/>
              </w:rPr>
              <w:t>o</w:t>
            </w:r>
            <w:r w:rsidR="00B27DD2" w:rsidRPr="00BF13DD">
              <w:rPr>
                <w:rFonts w:ascii="Times New Roman" w:hAnsi="Times New Roman"/>
                <w:b/>
                <w:sz w:val="24"/>
                <w:szCs w:val="24"/>
                <w:lang w:eastAsia="lt-LT"/>
              </w:rPr>
              <w:t xml:space="preserve"> įsakym</w:t>
            </w:r>
            <w:r w:rsidRPr="00BF13DD">
              <w:rPr>
                <w:rFonts w:ascii="Times New Roman" w:hAnsi="Times New Roman"/>
                <w:b/>
                <w:sz w:val="24"/>
                <w:szCs w:val="24"/>
                <w:lang w:eastAsia="lt-LT"/>
              </w:rPr>
              <w:t xml:space="preserve">o </w:t>
            </w:r>
            <w:r w:rsidR="00B27DD2" w:rsidRPr="00BF13DD">
              <w:rPr>
                <w:rFonts w:ascii="Times New Roman" w:hAnsi="Times New Roman"/>
                <w:b/>
                <w:sz w:val="24"/>
                <w:szCs w:val="24"/>
                <w:lang w:eastAsia="lt-LT"/>
              </w:rPr>
              <w:t>„Dėl Kelių saugumo audito atlikimo</w:t>
            </w:r>
            <w:r w:rsidRPr="00BF13DD">
              <w:rPr>
                <w:rFonts w:ascii="Times New Roman" w:hAnsi="Times New Roman"/>
                <w:b/>
                <w:sz w:val="24"/>
                <w:szCs w:val="24"/>
                <w:lang w:eastAsia="lt-LT"/>
              </w:rPr>
              <w:t xml:space="preserve"> </w:t>
            </w:r>
            <w:r w:rsidR="006524B0" w:rsidRPr="00BF13DD">
              <w:rPr>
                <w:rFonts w:ascii="Times New Roman" w:hAnsi="Times New Roman"/>
                <w:b/>
                <w:sz w:val="24"/>
                <w:szCs w:val="24"/>
                <w:lang w:eastAsia="lt-LT"/>
              </w:rPr>
              <w:t>reikalavimų</w:t>
            </w:r>
            <w:r w:rsidRPr="00BF13DD">
              <w:rPr>
                <w:rFonts w:ascii="Times New Roman" w:hAnsi="Times New Roman"/>
                <w:b/>
                <w:sz w:val="24"/>
                <w:szCs w:val="24"/>
                <w:lang w:eastAsia="lt-LT"/>
              </w:rPr>
              <w:t xml:space="preserve"> ir</w:t>
            </w:r>
            <w:r w:rsidR="00B27DD2" w:rsidRPr="00BF13DD">
              <w:rPr>
                <w:rFonts w:ascii="Times New Roman" w:hAnsi="Times New Roman"/>
                <w:b/>
                <w:sz w:val="24"/>
                <w:szCs w:val="24"/>
                <w:lang w:eastAsia="lt-LT"/>
              </w:rPr>
              <w:t xml:space="preserve"> tvarkos aprašo patvirtinimo“</w:t>
            </w:r>
            <w:r w:rsidRPr="00BF13DD">
              <w:rPr>
                <w:rFonts w:ascii="Times New Roman" w:hAnsi="Times New Roman"/>
                <w:b/>
                <w:sz w:val="24"/>
                <w:szCs w:val="24"/>
                <w:lang w:eastAsia="lt-LT"/>
              </w:rPr>
              <w:t xml:space="preserve"> projektas (toliau – Kelių saugumo audito atlikimo </w:t>
            </w:r>
            <w:r w:rsidR="006524B0" w:rsidRPr="00BF13DD">
              <w:rPr>
                <w:rFonts w:ascii="Times New Roman" w:hAnsi="Times New Roman"/>
                <w:b/>
                <w:sz w:val="24"/>
                <w:szCs w:val="24"/>
                <w:lang w:eastAsia="lt-LT"/>
              </w:rPr>
              <w:t>reikalavimų</w:t>
            </w:r>
            <w:r w:rsidRPr="00BF13DD">
              <w:rPr>
                <w:rFonts w:ascii="Times New Roman" w:hAnsi="Times New Roman"/>
                <w:b/>
                <w:sz w:val="24"/>
                <w:szCs w:val="24"/>
                <w:lang w:eastAsia="lt-LT"/>
              </w:rPr>
              <w:t xml:space="preserve"> ir tvarkos aprašas)</w:t>
            </w:r>
            <w:r w:rsidR="00B27DD2" w:rsidRPr="00BF13DD">
              <w:rPr>
                <w:rFonts w:ascii="Times New Roman" w:hAnsi="Times New Roman"/>
                <w:b/>
                <w:sz w:val="24"/>
                <w:szCs w:val="24"/>
                <w:lang w:eastAsia="lt-LT"/>
              </w:rPr>
              <w:t>.</w:t>
            </w:r>
          </w:p>
          <w:p w14:paraId="669B2108" w14:textId="684F0B8B" w:rsidR="00B27DD2" w:rsidRPr="00BF13DD" w:rsidRDefault="00B27DD2" w:rsidP="00F0705C">
            <w:pPr>
              <w:spacing w:after="0" w:line="240" w:lineRule="auto"/>
              <w:jc w:val="both"/>
              <w:rPr>
                <w:rFonts w:ascii="Times New Roman" w:hAnsi="Times New Roman"/>
                <w:bCs/>
                <w:sz w:val="24"/>
                <w:szCs w:val="24"/>
                <w:lang w:eastAsia="lt-LT"/>
              </w:rPr>
            </w:pPr>
          </w:p>
          <w:p w14:paraId="54BBFCD3" w14:textId="3487FBF5" w:rsidR="00B27DD2" w:rsidRPr="00BF13DD" w:rsidRDefault="00316D13" w:rsidP="00B27DD2">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Lietuvos Respublikos s</w:t>
            </w:r>
            <w:r w:rsidR="00B27DD2" w:rsidRPr="00BF13DD">
              <w:rPr>
                <w:rFonts w:ascii="Times New Roman" w:hAnsi="Times New Roman"/>
                <w:b/>
                <w:sz w:val="24"/>
                <w:szCs w:val="24"/>
                <w:lang w:eastAsia="lt-LT"/>
              </w:rPr>
              <w:t>usisiekimo minist</w:t>
            </w:r>
            <w:r w:rsidR="008F1AFC" w:rsidRPr="00BF13DD">
              <w:rPr>
                <w:rFonts w:ascii="Times New Roman" w:hAnsi="Times New Roman"/>
                <w:b/>
                <w:sz w:val="24"/>
                <w:szCs w:val="24"/>
                <w:lang w:eastAsia="lt-LT"/>
              </w:rPr>
              <w:t>ro</w:t>
            </w:r>
            <w:r w:rsidR="00B27DD2" w:rsidRPr="00BF13DD">
              <w:rPr>
                <w:rFonts w:ascii="Times New Roman" w:hAnsi="Times New Roman"/>
                <w:b/>
                <w:sz w:val="24"/>
                <w:szCs w:val="24"/>
                <w:lang w:eastAsia="lt-LT"/>
              </w:rPr>
              <w:t xml:space="preserve"> įsakym</w:t>
            </w:r>
            <w:r w:rsidRPr="00BF13DD">
              <w:rPr>
                <w:rFonts w:ascii="Times New Roman" w:hAnsi="Times New Roman"/>
                <w:b/>
                <w:sz w:val="24"/>
                <w:szCs w:val="24"/>
                <w:lang w:eastAsia="lt-LT"/>
              </w:rPr>
              <w:t xml:space="preserve">o </w:t>
            </w:r>
            <w:r w:rsidR="00B27DD2" w:rsidRPr="00BF13DD">
              <w:rPr>
                <w:rFonts w:ascii="Times New Roman" w:hAnsi="Times New Roman"/>
                <w:b/>
                <w:sz w:val="24"/>
                <w:szCs w:val="24"/>
                <w:lang w:eastAsia="lt-LT"/>
              </w:rPr>
              <w:t>„Dėl Kelių saugumo auditorių mokymo</w:t>
            </w:r>
            <w:r w:rsidR="00944349" w:rsidRPr="00BF13DD">
              <w:rPr>
                <w:rFonts w:ascii="Times New Roman" w:hAnsi="Times New Roman"/>
                <w:b/>
                <w:sz w:val="24"/>
                <w:szCs w:val="24"/>
                <w:lang w:eastAsia="lt-LT"/>
              </w:rPr>
              <w:t>,</w:t>
            </w:r>
            <w:r w:rsidR="00B27DD2" w:rsidRPr="00BF13DD">
              <w:rPr>
                <w:rFonts w:ascii="Times New Roman" w:hAnsi="Times New Roman"/>
                <w:b/>
                <w:sz w:val="24"/>
                <w:szCs w:val="24"/>
                <w:lang w:eastAsia="lt-LT"/>
              </w:rPr>
              <w:t xml:space="preserve"> </w:t>
            </w:r>
            <w:r w:rsidR="00DE0613" w:rsidRPr="00BF13DD">
              <w:rPr>
                <w:rFonts w:ascii="Times New Roman" w:hAnsi="Times New Roman"/>
                <w:b/>
                <w:sz w:val="24"/>
                <w:szCs w:val="24"/>
                <w:lang w:eastAsia="lt-LT"/>
              </w:rPr>
              <w:t>egzaminavimo</w:t>
            </w:r>
            <w:r w:rsidR="00AD4254" w:rsidRPr="00AD4254">
              <w:rPr>
                <w:rFonts w:ascii="Times New Roman" w:hAnsi="Times New Roman"/>
                <w:b/>
                <w:sz w:val="24"/>
                <w:szCs w:val="24"/>
                <w:lang w:eastAsia="lt-LT"/>
              </w:rPr>
              <w:t xml:space="preserve">, pažymėjimų išdavimo, galiojimo sustabdymo, galiojimo sustabdymo panaikinamo ir </w:t>
            </w:r>
            <w:r w:rsidR="00314D18">
              <w:rPr>
                <w:rFonts w:ascii="Times New Roman" w:hAnsi="Times New Roman"/>
                <w:b/>
                <w:sz w:val="24"/>
                <w:szCs w:val="24"/>
                <w:lang w:eastAsia="lt-LT"/>
              </w:rPr>
              <w:t xml:space="preserve">galiojimo </w:t>
            </w:r>
            <w:r w:rsidR="00AD4254" w:rsidRPr="00AD4254">
              <w:rPr>
                <w:rFonts w:ascii="Times New Roman" w:hAnsi="Times New Roman"/>
                <w:b/>
                <w:sz w:val="24"/>
                <w:szCs w:val="24"/>
                <w:lang w:eastAsia="lt-LT"/>
              </w:rPr>
              <w:t>panaikinimo</w:t>
            </w:r>
            <w:r w:rsidR="00AD4254">
              <w:rPr>
                <w:rFonts w:ascii="Times New Roman" w:hAnsi="Times New Roman"/>
                <w:b/>
                <w:sz w:val="24"/>
                <w:szCs w:val="24"/>
                <w:lang w:eastAsia="lt-LT"/>
              </w:rPr>
              <w:t xml:space="preserve"> </w:t>
            </w:r>
            <w:r w:rsidR="00035A73" w:rsidRPr="00BF13DD">
              <w:rPr>
                <w:rFonts w:ascii="Times New Roman" w:hAnsi="Times New Roman"/>
                <w:b/>
                <w:sz w:val="24"/>
                <w:szCs w:val="24"/>
                <w:lang w:eastAsia="lt-LT"/>
              </w:rPr>
              <w:t>reikalavimų</w:t>
            </w:r>
            <w:r w:rsidRPr="00BF13DD">
              <w:rPr>
                <w:rFonts w:ascii="Times New Roman" w:hAnsi="Times New Roman"/>
                <w:b/>
                <w:sz w:val="24"/>
                <w:szCs w:val="24"/>
                <w:lang w:eastAsia="lt-LT"/>
              </w:rPr>
              <w:t xml:space="preserve"> ir</w:t>
            </w:r>
            <w:r w:rsidR="00B27DD2" w:rsidRPr="00BF13DD">
              <w:rPr>
                <w:rFonts w:ascii="Times New Roman" w:hAnsi="Times New Roman"/>
                <w:b/>
                <w:sz w:val="24"/>
                <w:szCs w:val="24"/>
                <w:lang w:eastAsia="lt-LT"/>
              </w:rPr>
              <w:t xml:space="preserve"> tvarkos aprašo patvirtinimo“</w:t>
            </w:r>
            <w:r w:rsidRPr="00BF13DD">
              <w:rPr>
                <w:rFonts w:ascii="Times New Roman" w:hAnsi="Times New Roman"/>
                <w:b/>
                <w:sz w:val="24"/>
                <w:szCs w:val="24"/>
                <w:lang w:eastAsia="lt-LT"/>
              </w:rPr>
              <w:t xml:space="preserve"> projektas (toliau – </w:t>
            </w:r>
            <w:r w:rsidR="00944349" w:rsidRPr="00BF13DD">
              <w:rPr>
                <w:rFonts w:ascii="Times New Roman" w:hAnsi="Times New Roman"/>
                <w:b/>
                <w:sz w:val="24"/>
                <w:szCs w:val="24"/>
                <w:lang w:eastAsia="lt-LT"/>
              </w:rPr>
              <w:t xml:space="preserve">Kelių saugumo auditorių mokymo, </w:t>
            </w:r>
            <w:r w:rsidR="00DE0613" w:rsidRPr="00BF13DD">
              <w:rPr>
                <w:rFonts w:ascii="Times New Roman" w:hAnsi="Times New Roman"/>
                <w:b/>
                <w:sz w:val="24"/>
                <w:szCs w:val="24"/>
                <w:lang w:eastAsia="lt-LT"/>
              </w:rPr>
              <w:t>egzaminavimo</w:t>
            </w:r>
            <w:r w:rsidR="00944349" w:rsidRPr="00BF13DD">
              <w:rPr>
                <w:rFonts w:ascii="Times New Roman" w:hAnsi="Times New Roman"/>
                <w:b/>
                <w:sz w:val="24"/>
                <w:szCs w:val="24"/>
                <w:lang w:eastAsia="lt-LT"/>
              </w:rPr>
              <w:t xml:space="preserve"> ir pažymėjimų išdavimo </w:t>
            </w:r>
            <w:r w:rsidR="00035A73" w:rsidRPr="00BF13DD">
              <w:rPr>
                <w:rFonts w:ascii="Times New Roman" w:hAnsi="Times New Roman"/>
                <w:b/>
                <w:sz w:val="24"/>
                <w:szCs w:val="24"/>
                <w:lang w:eastAsia="lt-LT"/>
              </w:rPr>
              <w:t>reikalavimų</w:t>
            </w:r>
            <w:r w:rsidR="00944349" w:rsidRPr="00BF13DD">
              <w:rPr>
                <w:rFonts w:ascii="Times New Roman" w:hAnsi="Times New Roman"/>
                <w:b/>
                <w:sz w:val="24"/>
                <w:szCs w:val="24"/>
                <w:lang w:eastAsia="lt-LT"/>
              </w:rPr>
              <w:t xml:space="preserve"> ir tvarkos apraš</w:t>
            </w:r>
            <w:r w:rsidRPr="00BF13DD">
              <w:rPr>
                <w:rFonts w:ascii="Times New Roman" w:hAnsi="Times New Roman"/>
                <w:b/>
                <w:sz w:val="24"/>
                <w:szCs w:val="24"/>
                <w:lang w:eastAsia="lt-LT"/>
              </w:rPr>
              <w:t>as)</w:t>
            </w:r>
            <w:r w:rsidR="00B27DD2" w:rsidRPr="00BF13DD">
              <w:rPr>
                <w:rFonts w:ascii="Times New Roman" w:hAnsi="Times New Roman"/>
                <w:b/>
                <w:sz w:val="24"/>
                <w:szCs w:val="24"/>
                <w:lang w:eastAsia="lt-LT"/>
              </w:rPr>
              <w:t>.</w:t>
            </w:r>
          </w:p>
          <w:p w14:paraId="1A90D840" w14:textId="41C4DE00" w:rsidR="00250C84" w:rsidRPr="00BF13DD" w:rsidRDefault="00250C84" w:rsidP="00B27DD2">
            <w:pPr>
              <w:spacing w:after="0" w:line="240" w:lineRule="auto"/>
              <w:jc w:val="both"/>
              <w:rPr>
                <w:rFonts w:ascii="Times New Roman" w:hAnsi="Times New Roman"/>
                <w:b/>
                <w:sz w:val="24"/>
                <w:szCs w:val="24"/>
                <w:lang w:eastAsia="lt-LT"/>
              </w:rPr>
            </w:pPr>
          </w:p>
          <w:p w14:paraId="4557F525" w14:textId="27EDA76A" w:rsidR="00250C84" w:rsidRPr="00BF13DD" w:rsidRDefault="00250C84" w:rsidP="00250C84">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Lietuvos Respublikos susisiekimo ministro įsakymo „Dėl Poveikio kelių saugumui vertinimo atlikimo reikalavimų ir tvarkos aprašo patvirtinimo“ projektas (toliau – Poveikio kelių saugumui vertinimo atlikimo reikalavimų ir tvarkos aprašas).</w:t>
            </w:r>
          </w:p>
          <w:p w14:paraId="057A0FB4" w14:textId="36B91AB2" w:rsidR="00B27DD2" w:rsidRPr="00BF13DD" w:rsidRDefault="00B27DD2" w:rsidP="00B27DD2">
            <w:pPr>
              <w:spacing w:after="0" w:line="240" w:lineRule="auto"/>
              <w:jc w:val="both"/>
              <w:rPr>
                <w:rFonts w:ascii="Times New Roman" w:hAnsi="Times New Roman"/>
                <w:bCs/>
                <w:sz w:val="24"/>
                <w:szCs w:val="24"/>
                <w:lang w:eastAsia="lt-LT"/>
              </w:rPr>
            </w:pPr>
          </w:p>
          <w:p w14:paraId="7859E227" w14:textId="22D4A092" w:rsidR="00747109" w:rsidRPr="00BF13DD" w:rsidRDefault="00B330DC" w:rsidP="00747109">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 xml:space="preserve">Viešosios įstaigos </w:t>
            </w:r>
            <w:r w:rsidR="00747109" w:rsidRPr="00BF13DD">
              <w:rPr>
                <w:rFonts w:ascii="Times New Roman" w:hAnsi="Times New Roman"/>
                <w:b/>
                <w:sz w:val="24"/>
                <w:szCs w:val="24"/>
                <w:lang w:eastAsia="lt-LT"/>
              </w:rPr>
              <w:t>Transporto kompetencijų agentūros direktoriaus įsakymo „Dėl Poveikio kelio saugumui vertinimo procedūros patvirtinimo“ projektas (toliau – Poveikio kelio saugumui vertinimo procedūra).</w:t>
            </w:r>
          </w:p>
          <w:p w14:paraId="5F9CF5DF" w14:textId="77777777" w:rsidR="009C0FAF" w:rsidRPr="00BF13DD" w:rsidRDefault="009C0FAF" w:rsidP="009C0FAF">
            <w:pPr>
              <w:spacing w:after="0" w:line="240" w:lineRule="auto"/>
              <w:jc w:val="both"/>
              <w:rPr>
                <w:rFonts w:ascii="Times New Roman" w:hAnsi="Times New Roman"/>
                <w:bCs/>
                <w:sz w:val="24"/>
                <w:szCs w:val="24"/>
                <w:lang w:eastAsia="lt-LT"/>
              </w:rPr>
            </w:pPr>
          </w:p>
          <w:p w14:paraId="0A401F0D" w14:textId="05164254" w:rsidR="009C0FAF" w:rsidRPr="00BF13DD" w:rsidRDefault="00B330DC" w:rsidP="009C0FAF">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 xml:space="preserve">Viešosios įstaigos </w:t>
            </w:r>
            <w:r w:rsidR="009C0FAF" w:rsidRPr="00BF13DD">
              <w:rPr>
                <w:rFonts w:ascii="Times New Roman" w:hAnsi="Times New Roman"/>
                <w:b/>
                <w:sz w:val="24"/>
                <w:szCs w:val="24"/>
                <w:lang w:eastAsia="lt-LT"/>
              </w:rPr>
              <w:t>Transporto kompetencijų agentūros</w:t>
            </w:r>
            <w:r w:rsidR="00314A64" w:rsidRPr="00BF13DD">
              <w:rPr>
                <w:rFonts w:ascii="Times New Roman" w:hAnsi="Times New Roman"/>
                <w:b/>
                <w:sz w:val="24"/>
                <w:szCs w:val="24"/>
                <w:lang w:eastAsia="lt-LT"/>
              </w:rPr>
              <w:t xml:space="preserve"> direktoriaus</w:t>
            </w:r>
            <w:r w:rsidR="009C0FAF" w:rsidRPr="00BF13DD">
              <w:rPr>
                <w:rFonts w:ascii="Times New Roman" w:hAnsi="Times New Roman"/>
                <w:b/>
                <w:sz w:val="24"/>
                <w:szCs w:val="24"/>
                <w:lang w:eastAsia="lt-LT"/>
              </w:rPr>
              <w:t xml:space="preserve"> įsakym</w:t>
            </w:r>
            <w:r w:rsidR="00314A64" w:rsidRPr="00BF13DD">
              <w:rPr>
                <w:rFonts w:ascii="Times New Roman" w:hAnsi="Times New Roman"/>
                <w:b/>
                <w:sz w:val="24"/>
                <w:szCs w:val="24"/>
                <w:lang w:eastAsia="lt-LT"/>
              </w:rPr>
              <w:t>o</w:t>
            </w:r>
            <w:r w:rsidR="009C0FAF" w:rsidRPr="00BF13DD">
              <w:rPr>
                <w:rFonts w:ascii="Times New Roman" w:hAnsi="Times New Roman"/>
                <w:b/>
                <w:sz w:val="24"/>
                <w:szCs w:val="24"/>
                <w:lang w:eastAsia="lt-LT"/>
              </w:rPr>
              <w:t xml:space="preserve"> „Dėl Valstybinės reikšmės kelių</w:t>
            </w:r>
            <w:r w:rsidR="00314A64" w:rsidRPr="00BF13DD">
              <w:rPr>
                <w:rFonts w:ascii="Times New Roman" w:hAnsi="Times New Roman"/>
                <w:b/>
                <w:sz w:val="24"/>
                <w:szCs w:val="24"/>
                <w:lang w:eastAsia="lt-LT"/>
              </w:rPr>
              <w:t xml:space="preserve"> viso</w:t>
            </w:r>
            <w:r w:rsidR="009C0FAF" w:rsidRPr="00BF13DD">
              <w:rPr>
                <w:rFonts w:ascii="Times New Roman" w:hAnsi="Times New Roman"/>
                <w:b/>
                <w:sz w:val="24"/>
                <w:szCs w:val="24"/>
                <w:lang w:eastAsia="lt-LT"/>
              </w:rPr>
              <w:t xml:space="preserve"> </w:t>
            </w:r>
            <w:r w:rsidR="00314A64" w:rsidRPr="00BF13DD">
              <w:rPr>
                <w:rFonts w:ascii="Times New Roman" w:hAnsi="Times New Roman"/>
                <w:b/>
                <w:sz w:val="24"/>
                <w:szCs w:val="24"/>
                <w:lang w:eastAsia="lt-LT"/>
              </w:rPr>
              <w:t xml:space="preserve">kelių </w:t>
            </w:r>
            <w:r w:rsidR="00133B9F" w:rsidRPr="00BF13DD">
              <w:rPr>
                <w:rFonts w:ascii="Times New Roman" w:hAnsi="Times New Roman"/>
                <w:b/>
                <w:sz w:val="24"/>
                <w:szCs w:val="24"/>
                <w:lang w:eastAsia="lt-LT"/>
              </w:rPr>
              <w:t xml:space="preserve">tinklo </w:t>
            </w:r>
            <w:r w:rsidR="009C0FAF" w:rsidRPr="00BF13DD">
              <w:rPr>
                <w:rFonts w:ascii="Times New Roman" w:hAnsi="Times New Roman"/>
                <w:b/>
                <w:sz w:val="24"/>
                <w:szCs w:val="24"/>
                <w:lang w:eastAsia="lt-LT"/>
              </w:rPr>
              <w:t xml:space="preserve">saugumo </w:t>
            </w:r>
            <w:r w:rsidR="009C0FAF" w:rsidRPr="00E8079B">
              <w:rPr>
                <w:rFonts w:ascii="Times New Roman" w:hAnsi="Times New Roman"/>
                <w:b/>
                <w:sz w:val="24"/>
                <w:szCs w:val="24"/>
                <w:lang w:eastAsia="lt-LT"/>
              </w:rPr>
              <w:t>vertinimo procedūros patvirtinimo“</w:t>
            </w:r>
            <w:r w:rsidR="00314A64" w:rsidRPr="00E8079B">
              <w:rPr>
                <w:rFonts w:ascii="Times New Roman" w:hAnsi="Times New Roman"/>
                <w:b/>
                <w:sz w:val="24"/>
                <w:szCs w:val="24"/>
                <w:lang w:eastAsia="lt-LT"/>
              </w:rPr>
              <w:t xml:space="preserve"> projektas (toliau – Valstybinės reikšmės kelių viso</w:t>
            </w:r>
            <w:r w:rsidR="00E8079B" w:rsidRPr="00E8079B">
              <w:rPr>
                <w:rFonts w:ascii="Times New Roman" w:hAnsi="Times New Roman"/>
                <w:b/>
                <w:sz w:val="24"/>
                <w:szCs w:val="24"/>
                <w:lang w:eastAsia="lt-LT"/>
              </w:rPr>
              <w:t xml:space="preserve"> kelių</w:t>
            </w:r>
            <w:r w:rsidR="00314A64" w:rsidRPr="00E8079B">
              <w:rPr>
                <w:rFonts w:ascii="Times New Roman" w:hAnsi="Times New Roman"/>
                <w:b/>
                <w:sz w:val="24"/>
                <w:szCs w:val="24"/>
                <w:lang w:eastAsia="lt-LT"/>
              </w:rPr>
              <w:t xml:space="preserve"> tinklo saugumo vertinimo procedūra)</w:t>
            </w:r>
            <w:r w:rsidR="009C0FAF" w:rsidRPr="00E8079B">
              <w:rPr>
                <w:rFonts w:ascii="Times New Roman" w:hAnsi="Times New Roman"/>
                <w:b/>
                <w:sz w:val="24"/>
                <w:szCs w:val="24"/>
                <w:lang w:eastAsia="lt-LT"/>
              </w:rPr>
              <w:t>.</w:t>
            </w:r>
          </w:p>
          <w:p w14:paraId="0F53D434" w14:textId="0ECC1592" w:rsidR="000749FF" w:rsidRPr="00BF13DD" w:rsidRDefault="000749FF" w:rsidP="00F0705C">
            <w:pPr>
              <w:spacing w:after="0" w:line="240" w:lineRule="auto"/>
              <w:jc w:val="both"/>
              <w:rPr>
                <w:rFonts w:ascii="Times New Roman" w:hAnsi="Times New Roman"/>
                <w:bCs/>
                <w:sz w:val="24"/>
                <w:szCs w:val="24"/>
                <w:lang w:eastAsia="lt-LT"/>
              </w:rPr>
            </w:pPr>
          </w:p>
          <w:p w14:paraId="49004F7B" w14:textId="77777777" w:rsidR="00E76C9D" w:rsidRPr="00BF13DD" w:rsidRDefault="00E76C9D" w:rsidP="00E76C9D">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Viešosios įstaigos Transporto kompetencijų agentūros direktoriaus įsakymo „Dėl Valstybinės reikšmės kelių darbo vietų aptvėrimo saugumo patikrinimų procedūros patvirtinimo“ projektas (toliau – Valstybinės reikšmės kelių darbo vietų aptvėrimo saugumo patikrinimų procedūra).</w:t>
            </w:r>
          </w:p>
          <w:p w14:paraId="5AF375F0" w14:textId="77777777" w:rsidR="00E76C9D" w:rsidRPr="00BF13DD" w:rsidRDefault="00E76C9D" w:rsidP="00F0705C">
            <w:pPr>
              <w:spacing w:after="0" w:line="240" w:lineRule="auto"/>
              <w:jc w:val="both"/>
              <w:rPr>
                <w:rFonts w:ascii="Times New Roman" w:hAnsi="Times New Roman"/>
                <w:bCs/>
                <w:sz w:val="24"/>
                <w:szCs w:val="24"/>
                <w:lang w:eastAsia="lt-LT"/>
              </w:rPr>
            </w:pPr>
          </w:p>
          <w:p w14:paraId="18089A1F" w14:textId="5353AA6D" w:rsidR="000749FF" w:rsidRPr="00BF13DD" w:rsidRDefault="00B330DC"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 xml:space="preserve">Viešosios įstaigos </w:t>
            </w:r>
            <w:r w:rsidR="00E05EA6" w:rsidRPr="00BF13DD">
              <w:rPr>
                <w:rFonts w:ascii="Times New Roman" w:hAnsi="Times New Roman"/>
                <w:b/>
                <w:sz w:val="24"/>
                <w:szCs w:val="24"/>
                <w:lang w:eastAsia="lt-LT"/>
              </w:rPr>
              <w:t xml:space="preserve">Transporto kompetencijų agentūros direktoriaus įsakymo </w:t>
            </w:r>
            <w:r w:rsidR="00655AF6" w:rsidRPr="00BF13DD">
              <w:rPr>
                <w:rFonts w:ascii="Times New Roman" w:hAnsi="Times New Roman"/>
                <w:b/>
                <w:sz w:val="24"/>
                <w:szCs w:val="24"/>
                <w:lang w:eastAsia="lt-LT"/>
              </w:rPr>
              <w:t>„Dėl Kelių infrastruktūros saugumo valdymo gairių patvirtinimo“</w:t>
            </w:r>
            <w:r w:rsidR="00E05EA6" w:rsidRPr="00BF13DD">
              <w:rPr>
                <w:rFonts w:ascii="Times New Roman" w:hAnsi="Times New Roman"/>
                <w:b/>
                <w:sz w:val="24"/>
                <w:szCs w:val="24"/>
                <w:lang w:eastAsia="lt-LT"/>
              </w:rPr>
              <w:t xml:space="preserve"> projektas</w:t>
            </w:r>
            <w:r w:rsidR="00655AF6" w:rsidRPr="00BF13DD">
              <w:rPr>
                <w:rFonts w:ascii="Times New Roman" w:hAnsi="Times New Roman"/>
                <w:b/>
                <w:sz w:val="24"/>
                <w:szCs w:val="24"/>
                <w:lang w:eastAsia="lt-LT"/>
              </w:rPr>
              <w:t xml:space="preserve"> (toliau –</w:t>
            </w:r>
            <w:r w:rsidR="008479CB" w:rsidRPr="00BF13DD">
              <w:rPr>
                <w:rFonts w:ascii="Times New Roman" w:hAnsi="Times New Roman"/>
                <w:b/>
                <w:sz w:val="24"/>
                <w:szCs w:val="24"/>
                <w:lang w:eastAsia="lt-LT"/>
              </w:rPr>
              <w:t xml:space="preserve"> Kelių infrastruktūros saugumo valdymo gairės</w:t>
            </w:r>
            <w:r w:rsidR="00655AF6" w:rsidRPr="00BF13DD">
              <w:rPr>
                <w:rFonts w:ascii="Times New Roman" w:hAnsi="Times New Roman"/>
                <w:b/>
                <w:sz w:val="24"/>
                <w:szCs w:val="24"/>
                <w:lang w:eastAsia="lt-LT"/>
              </w:rPr>
              <w:t>).</w:t>
            </w:r>
          </w:p>
          <w:p w14:paraId="5D1EDD1B" w14:textId="1B58D331" w:rsidR="001A4060" w:rsidRPr="00BF13DD" w:rsidRDefault="001A4060" w:rsidP="00B41F30">
            <w:pPr>
              <w:spacing w:after="0" w:line="240" w:lineRule="auto"/>
              <w:jc w:val="both"/>
              <w:rPr>
                <w:rFonts w:ascii="Times New Roman" w:hAnsi="Times New Roman"/>
                <w:bCs/>
                <w:sz w:val="24"/>
                <w:szCs w:val="24"/>
                <w:lang w:eastAsia="lt-LT"/>
              </w:rPr>
            </w:pPr>
          </w:p>
        </w:tc>
        <w:tc>
          <w:tcPr>
            <w:tcW w:w="1843" w:type="dxa"/>
          </w:tcPr>
          <w:p w14:paraId="0E1D8093" w14:textId="0772FA07" w:rsidR="00CA57D9" w:rsidRPr="00BF13DD" w:rsidRDefault="0092067F"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lastRenderedPageBreak/>
              <w:t>–</w:t>
            </w:r>
          </w:p>
        </w:tc>
      </w:tr>
      <w:tr w:rsidR="00C86823" w:rsidRPr="00BF13DD" w14:paraId="68ECE6EA" w14:textId="77777777" w:rsidTr="00470E00">
        <w:tc>
          <w:tcPr>
            <w:tcW w:w="5353" w:type="dxa"/>
          </w:tcPr>
          <w:p w14:paraId="6AFA1ADF" w14:textId="63A73D5B" w:rsidR="00B6401E" w:rsidRPr="00BF13DD" w:rsidRDefault="00312F84"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2008 m. lapkričio 19 d. Europos Parlamento ir Tarybos direktyva</w:t>
            </w:r>
            <w:r w:rsidR="00B6401E" w:rsidRPr="00BF13DD">
              <w:rPr>
                <w:rFonts w:ascii="Times New Roman" w:hAnsi="Times New Roman"/>
                <w:b/>
                <w:sz w:val="24"/>
                <w:szCs w:val="24"/>
                <w:lang w:eastAsia="lt-LT"/>
              </w:rPr>
              <w:t xml:space="preserve"> 2008/96/EB dėl kelių infrastruktūros saugumo valdymo</w:t>
            </w:r>
          </w:p>
          <w:p w14:paraId="17E5CAA2" w14:textId="5B790C9D" w:rsidR="00B6401E" w:rsidRPr="00BF13DD" w:rsidRDefault="00B6401E"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Iš dalies pakeista:</w:t>
            </w:r>
          </w:p>
          <w:p w14:paraId="7D36F28D" w14:textId="77777777" w:rsidR="002621BD" w:rsidRPr="00BF13DD" w:rsidRDefault="00B6401E" w:rsidP="00F0705C">
            <w:pPr>
              <w:pStyle w:val="Pagrindinistekstas"/>
              <w:rPr>
                <w:noProof w:val="0"/>
                <w:sz w:val="24"/>
              </w:rPr>
            </w:pPr>
            <w:r w:rsidRPr="00BF13DD">
              <w:rPr>
                <w:noProof w:val="0"/>
                <w:sz w:val="24"/>
              </w:rPr>
              <w:t>►M1 2019 m. spalio 23 d. Europos Parlamento ir Tarybos direktyva (ES) 2019/1936</w:t>
            </w:r>
          </w:p>
          <w:p w14:paraId="6BE2D0FC" w14:textId="1C29733F" w:rsidR="00312F84" w:rsidRPr="00BF13DD" w:rsidRDefault="00312F84" w:rsidP="00F0705C">
            <w:pPr>
              <w:pStyle w:val="Pagrindinistekstas"/>
              <w:rPr>
                <w:b/>
                <w:noProof w:val="0"/>
                <w:sz w:val="24"/>
                <w:lang w:eastAsia="lt-LT"/>
              </w:rPr>
            </w:pPr>
          </w:p>
        </w:tc>
        <w:tc>
          <w:tcPr>
            <w:tcW w:w="8647" w:type="dxa"/>
          </w:tcPr>
          <w:p w14:paraId="77784715" w14:textId="7A5325AC" w:rsidR="00B6401E" w:rsidRPr="00BF13DD" w:rsidRDefault="00312F84" w:rsidP="00F0705C">
            <w:pPr>
              <w:spacing w:after="0" w:line="240" w:lineRule="auto"/>
              <w:jc w:val="center"/>
              <w:rPr>
                <w:rFonts w:ascii="Times New Roman" w:hAnsi="Times New Roman"/>
                <w:b/>
                <w:sz w:val="24"/>
                <w:szCs w:val="24"/>
                <w:lang w:eastAsia="lt-LT"/>
              </w:rPr>
            </w:pPr>
            <w:r w:rsidRPr="00BF13DD">
              <w:rPr>
                <w:rFonts w:ascii="Times New Roman" w:hAnsi="Times New Roman"/>
                <w:bCs/>
                <w:sz w:val="24"/>
                <w:szCs w:val="24"/>
                <w:lang w:eastAsia="lt-LT"/>
              </w:rPr>
              <w:t>–</w:t>
            </w:r>
          </w:p>
        </w:tc>
        <w:tc>
          <w:tcPr>
            <w:tcW w:w="1843" w:type="dxa"/>
          </w:tcPr>
          <w:p w14:paraId="5C4BF46D" w14:textId="466B4FA0" w:rsidR="00B6401E" w:rsidRPr="00BF13DD" w:rsidRDefault="00312F84"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t>–</w:t>
            </w:r>
          </w:p>
        </w:tc>
      </w:tr>
      <w:tr w:rsidR="00C86823" w:rsidRPr="00BF13DD" w14:paraId="0A94D000" w14:textId="77777777" w:rsidTr="00470E00">
        <w:tc>
          <w:tcPr>
            <w:tcW w:w="5353" w:type="dxa"/>
          </w:tcPr>
          <w:p w14:paraId="7F3E9D0A" w14:textId="64CD0607" w:rsidR="00E71EF8" w:rsidRPr="00BF13DD" w:rsidRDefault="00E71EF8" w:rsidP="00F0705C">
            <w:pPr>
              <w:spacing w:after="0" w:line="240" w:lineRule="auto"/>
              <w:jc w:val="both"/>
              <w:rPr>
                <w:rFonts w:ascii="Times New Roman" w:hAnsi="Times New Roman"/>
                <w:b/>
                <w:i/>
                <w:sz w:val="24"/>
                <w:szCs w:val="24"/>
                <w:lang w:eastAsia="lt-LT"/>
              </w:rPr>
            </w:pPr>
            <w:r w:rsidRPr="00BF13DD">
              <w:rPr>
                <w:rFonts w:ascii="Times New Roman" w:hAnsi="Times New Roman"/>
                <w:b/>
                <w:i/>
                <w:sz w:val="24"/>
                <w:szCs w:val="24"/>
                <w:lang w:eastAsia="lt-LT"/>
              </w:rPr>
              <w:t>▼M1</w:t>
            </w:r>
          </w:p>
          <w:p w14:paraId="7DF73A0A" w14:textId="77777777" w:rsidR="001A4060" w:rsidRPr="00BF13DD" w:rsidRDefault="001A4060"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1 straipsnis</w:t>
            </w:r>
          </w:p>
          <w:p w14:paraId="61E58B0E" w14:textId="77777777" w:rsidR="001A4060" w:rsidRPr="00BF13DD" w:rsidRDefault="001A4060"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lastRenderedPageBreak/>
              <w:t>Dalykas ir taikymo sritis</w:t>
            </w:r>
          </w:p>
          <w:p w14:paraId="3E149045" w14:textId="4806D65C"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Šia direktyva reikalaujama, kad valstybės narės nustatytų ir įgyvendintų procedūras, susijusias su poveikio kelių saugumui vertinimais, kelių saugumo auditu, kelių saugumo patikrinimais ir viso tinklo kelių saugumo vertinimu.</w:t>
            </w:r>
          </w:p>
          <w:p w14:paraId="495A5040" w14:textId="60EE9AEF" w:rsidR="001A34CD" w:rsidRPr="00BF13DD" w:rsidRDefault="001A34CD" w:rsidP="00F0705C">
            <w:pPr>
              <w:spacing w:after="0" w:line="240" w:lineRule="auto"/>
              <w:jc w:val="both"/>
              <w:rPr>
                <w:rFonts w:ascii="Times New Roman" w:hAnsi="Times New Roman"/>
                <w:sz w:val="24"/>
                <w:szCs w:val="24"/>
                <w:lang w:eastAsia="lt-LT"/>
              </w:rPr>
            </w:pPr>
          </w:p>
          <w:p w14:paraId="3CBAAC19" w14:textId="60691CC9" w:rsidR="00CA57D9" w:rsidRPr="00BF13DD" w:rsidRDefault="00CA57D9" w:rsidP="00F0705C">
            <w:pPr>
              <w:spacing w:after="0" w:line="240" w:lineRule="auto"/>
              <w:jc w:val="both"/>
              <w:rPr>
                <w:rFonts w:ascii="Times New Roman" w:hAnsi="Times New Roman"/>
                <w:sz w:val="24"/>
                <w:szCs w:val="24"/>
                <w:lang w:eastAsia="lt-LT"/>
              </w:rPr>
            </w:pPr>
          </w:p>
          <w:p w14:paraId="54E237EC" w14:textId="6651F6A1" w:rsidR="00CA57D9" w:rsidRPr="00BF13DD" w:rsidRDefault="00CA57D9" w:rsidP="00F0705C">
            <w:pPr>
              <w:spacing w:after="0" w:line="240" w:lineRule="auto"/>
              <w:jc w:val="both"/>
              <w:rPr>
                <w:rFonts w:ascii="Times New Roman" w:hAnsi="Times New Roman"/>
                <w:sz w:val="24"/>
                <w:szCs w:val="24"/>
                <w:lang w:eastAsia="lt-LT"/>
              </w:rPr>
            </w:pPr>
          </w:p>
          <w:p w14:paraId="78E7E0B5" w14:textId="361C1766" w:rsidR="00CA57D9" w:rsidRPr="00BF13DD" w:rsidRDefault="00CA57D9" w:rsidP="00F0705C">
            <w:pPr>
              <w:spacing w:after="0" w:line="240" w:lineRule="auto"/>
              <w:jc w:val="both"/>
              <w:rPr>
                <w:rFonts w:ascii="Times New Roman" w:hAnsi="Times New Roman"/>
                <w:sz w:val="24"/>
                <w:szCs w:val="24"/>
                <w:lang w:eastAsia="lt-LT"/>
              </w:rPr>
            </w:pPr>
          </w:p>
          <w:p w14:paraId="6EBA74AD" w14:textId="1181880B" w:rsidR="00905542" w:rsidRPr="00BF13DD" w:rsidRDefault="00905542" w:rsidP="00F0705C">
            <w:pPr>
              <w:spacing w:after="0" w:line="240" w:lineRule="auto"/>
              <w:jc w:val="both"/>
              <w:rPr>
                <w:rFonts w:ascii="Times New Roman" w:hAnsi="Times New Roman"/>
                <w:sz w:val="24"/>
                <w:szCs w:val="24"/>
                <w:lang w:eastAsia="lt-LT"/>
              </w:rPr>
            </w:pPr>
          </w:p>
          <w:p w14:paraId="314CD6C1" w14:textId="74ADAA5E" w:rsidR="00FE13F5" w:rsidRPr="00BF13DD" w:rsidRDefault="00FE13F5" w:rsidP="00F0705C">
            <w:pPr>
              <w:spacing w:after="0" w:line="240" w:lineRule="auto"/>
              <w:jc w:val="both"/>
              <w:rPr>
                <w:rFonts w:ascii="Times New Roman" w:hAnsi="Times New Roman"/>
                <w:sz w:val="24"/>
                <w:szCs w:val="24"/>
                <w:lang w:eastAsia="lt-LT"/>
              </w:rPr>
            </w:pPr>
          </w:p>
          <w:p w14:paraId="60A4DE15" w14:textId="779C0F2B" w:rsidR="00566AA7" w:rsidRPr="00BF13DD" w:rsidRDefault="00566AA7" w:rsidP="00F0705C">
            <w:pPr>
              <w:spacing w:after="0" w:line="240" w:lineRule="auto"/>
              <w:jc w:val="both"/>
              <w:rPr>
                <w:rFonts w:ascii="Times New Roman" w:hAnsi="Times New Roman"/>
                <w:sz w:val="24"/>
                <w:szCs w:val="24"/>
                <w:lang w:eastAsia="lt-LT"/>
              </w:rPr>
            </w:pPr>
          </w:p>
          <w:p w14:paraId="38FEDB9C" w14:textId="77777777" w:rsidR="000D0DB9" w:rsidRPr="00BF13DD" w:rsidRDefault="000D0DB9" w:rsidP="00F0705C">
            <w:pPr>
              <w:spacing w:after="0" w:line="240" w:lineRule="auto"/>
              <w:jc w:val="both"/>
              <w:rPr>
                <w:rFonts w:ascii="Times New Roman" w:hAnsi="Times New Roman"/>
                <w:sz w:val="24"/>
                <w:szCs w:val="24"/>
                <w:lang w:eastAsia="lt-LT"/>
              </w:rPr>
            </w:pPr>
          </w:p>
          <w:p w14:paraId="1148E720" w14:textId="77777777" w:rsidR="00C64135" w:rsidRPr="00BF13DD" w:rsidRDefault="00C64135" w:rsidP="00F0705C">
            <w:pPr>
              <w:spacing w:after="0" w:line="240" w:lineRule="auto"/>
              <w:jc w:val="both"/>
              <w:rPr>
                <w:rFonts w:ascii="Times New Roman" w:hAnsi="Times New Roman"/>
                <w:sz w:val="24"/>
                <w:szCs w:val="24"/>
                <w:lang w:eastAsia="lt-LT"/>
              </w:rPr>
            </w:pPr>
          </w:p>
          <w:p w14:paraId="00F66AED" w14:textId="77777777" w:rsidR="00566AA7" w:rsidRPr="00BF13DD" w:rsidRDefault="00566AA7" w:rsidP="00F0705C">
            <w:pPr>
              <w:spacing w:after="0" w:line="240" w:lineRule="auto"/>
              <w:jc w:val="both"/>
              <w:rPr>
                <w:rFonts w:ascii="Times New Roman" w:hAnsi="Times New Roman"/>
                <w:sz w:val="24"/>
                <w:szCs w:val="24"/>
                <w:lang w:eastAsia="lt-LT"/>
              </w:rPr>
            </w:pPr>
          </w:p>
          <w:p w14:paraId="60399632" w14:textId="7DBAA905" w:rsidR="00905542" w:rsidRPr="00BF13DD" w:rsidRDefault="00905542" w:rsidP="00F0705C">
            <w:pPr>
              <w:spacing w:after="0" w:line="240" w:lineRule="auto"/>
              <w:jc w:val="both"/>
              <w:rPr>
                <w:rFonts w:ascii="Times New Roman" w:hAnsi="Times New Roman"/>
                <w:sz w:val="24"/>
                <w:szCs w:val="24"/>
                <w:lang w:eastAsia="lt-LT"/>
              </w:rPr>
            </w:pPr>
          </w:p>
          <w:p w14:paraId="55B9955D" w14:textId="5AE102BF" w:rsidR="00B464DE" w:rsidRPr="00BF13DD" w:rsidRDefault="00B464DE" w:rsidP="00F0705C">
            <w:pPr>
              <w:spacing w:after="0" w:line="240" w:lineRule="auto"/>
              <w:jc w:val="both"/>
              <w:rPr>
                <w:rFonts w:ascii="Times New Roman" w:hAnsi="Times New Roman"/>
                <w:sz w:val="24"/>
                <w:szCs w:val="24"/>
                <w:lang w:eastAsia="lt-LT"/>
              </w:rPr>
            </w:pPr>
          </w:p>
          <w:p w14:paraId="05334284" w14:textId="77777777" w:rsidR="00B464DE" w:rsidRPr="00BF13DD" w:rsidRDefault="00B464DE" w:rsidP="00F0705C">
            <w:pPr>
              <w:spacing w:after="0" w:line="240" w:lineRule="auto"/>
              <w:jc w:val="both"/>
              <w:rPr>
                <w:rFonts w:ascii="Times New Roman" w:hAnsi="Times New Roman"/>
                <w:sz w:val="24"/>
                <w:szCs w:val="24"/>
                <w:lang w:eastAsia="lt-LT"/>
              </w:rPr>
            </w:pPr>
          </w:p>
          <w:p w14:paraId="1AF12888" w14:textId="3C6B094D" w:rsidR="00905542" w:rsidRDefault="00905542" w:rsidP="00F0705C">
            <w:pPr>
              <w:spacing w:after="0" w:line="240" w:lineRule="auto"/>
              <w:jc w:val="both"/>
              <w:rPr>
                <w:rFonts w:ascii="Times New Roman" w:hAnsi="Times New Roman"/>
                <w:sz w:val="24"/>
                <w:szCs w:val="24"/>
                <w:lang w:eastAsia="lt-LT"/>
              </w:rPr>
            </w:pPr>
          </w:p>
          <w:p w14:paraId="7150B22D" w14:textId="77777777" w:rsidR="00C95B27" w:rsidRPr="00BF13DD" w:rsidRDefault="00C95B27" w:rsidP="00F0705C">
            <w:pPr>
              <w:spacing w:after="0" w:line="240" w:lineRule="auto"/>
              <w:jc w:val="both"/>
              <w:rPr>
                <w:rFonts w:ascii="Times New Roman" w:hAnsi="Times New Roman"/>
                <w:sz w:val="24"/>
                <w:szCs w:val="24"/>
                <w:lang w:eastAsia="lt-LT"/>
              </w:rPr>
            </w:pPr>
          </w:p>
          <w:p w14:paraId="66354C04" w14:textId="77777777" w:rsidR="00A8397D" w:rsidRPr="00BF13DD" w:rsidRDefault="00A8397D" w:rsidP="00F0705C">
            <w:pPr>
              <w:spacing w:after="0" w:line="240" w:lineRule="auto"/>
              <w:jc w:val="both"/>
              <w:rPr>
                <w:rFonts w:ascii="Times New Roman" w:hAnsi="Times New Roman"/>
                <w:sz w:val="24"/>
                <w:szCs w:val="24"/>
                <w:lang w:eastAsia="lt-LT"/>
              </w:rPr>
            </w:pPr>
          </w:p>
          <w:p w14:paraId="6ADA26F3" w14:textId="4E152CB7" w:rsidR="00905542" w:rsidRPr="00BF13DD" w:rsidRDefault="00905542" w:rsidP="00F0705C">
            <w:pPr>
              <w:spacing w:after="0" w:line="240" w:lineRule="auto"/>
              <w:jc w:val="both"/>
              <w:rPr>
                <w:rFonts w:ascii="Times New Roman" w:hAnsi="Times New Roman"/>
                <w:sz w:val="24"/>
                <w:szCs w:val="24"/>
                <w:lang w:eastAsia="lt-LT"/>
              </w:rPr>
            </w:pPr>
          </w:p>
          <w:p w14:paraId="1D614CD0" w14:textId="02BCD274" w:rsidR="00905542" w:rsidRPr="00BF13DD" w:rsidRDefault="00905542" w:rsidP="00F0705C">
            <w:pPr>
              <w:spacing w:after="0" w:line="240" w:lineRule="auto"/>
              <w:jc w:val="both"/>
              <w:rPr>
                <w:rFonts w:ascii="Times New Roman" w:hAnsi="Times New Roman"/>
                <w:sz w:val="24"/>
                <w:szCs w:val="24"/>
                <w:lang w:eastAsia="lt-LT"/>
              </w:rPr>
            </w:pPr>
          </w:p>
          <w:p w14:paraId="20E26756" w14:textId="28A314C1" w:rsidR="00E32F0F" w:rsidRPr="00BF13DD" w:rsidRDefault="00E32F0F" w:rsidP="00F0705C">
            <w:pPr>
              <w:spacing w:after="0" w:line="240" w:lineRule="auto"/>
              <w:jc w:val="both"/>
              <w:rPr>
                <w:rFonts w:ascii="Times New Roman" w:hAnsi="Times New Roman"/>
                <w:sz w:val="24"/>
                <w:szCs w:val="24"/>
                <w:lang w:eastAsia="lt-LT"/>
              </w:rPr>
            </w:pPr>
          </w:p>
          <w:p w14:paraId="135FF7AC" w14:textId="77777777" w:rsidR="00E32F0F" w:rsidRPr="00BF13DD" w:rsidRDefault="00E32F0F" w:rsidP="00F0705C">
            <w:pPr>
              <w:spacing w:after="0" w:line="240" w:lineRule="auto"/>
              <w:jc w:val="both"/>
              <w:rPr>
                <w:rFonts w:ascii="Times New Roman" w:hAnsi="Times New Roman"/>
                <w:sz w:val="24"/>
                <w:szCs w:val="24"/>
                <w:lang w:eastAsia="lt-LT"/>
              </w:rPr>
            </w:pPr>
          </w:p>
          <w:p w14:paraId="232580F4" w14:textId="24ADDBD0" w:rsidR="001A34CD"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2. Ši direktyva taikoma projektuojamiems, tiesiamiems ar jau eksploatuojamiems </w:t>
            </w:r>
            <w:proofErr w:type="spellStart"/>
            <w:r w:rsidRPr="00BF13DD">
              <w:rPr>
                <w:rFonts w:ascii="Times New Roman" w:hAnsi="Times New Roman"/>
                <w:sz w:val="24"/>
                <w:szCs w:val="24"/>
                <w:lang w:eastAsia="lt-LT"/>
              </w:rPr>
              <w:t>transeuropiniam</w:t>
            </w:r>
            <w:proofErr w:type="spellEnd"/>
            <w:r w:rsidRPr="00BF13DD">
              <w:rPr>
                <w:rFonts w:ascii="Times New Roman" w:hAnsi="Times New Roman"/>
                <w:sz w:val="24"/>
                <w:szCs w:val="24"/>
                <w:lang w:eastAsia="lt-LT"/>
              </w:rPr>
              <w:t xml:space="preserve"> kelių tinklui priklausantiems keliams, greitkeliams ir kitiems pagrindiniams keliams.</w:t>
            </w:r>
          </w:p>
          <w:p w14:paraId="21CAAE29" w14:textId="77777777" w:rsidR="00981EC4" w:rsidRPr="00BF13DD" w:rsidRDefault="00981EC4" w:rsidP="00F0705C">
            <w:pPr>
              <w:spacing w:after="0" w:line="240" w:lineRule="auto"/>
              <w:jc w:val="both"/>
              <w:rPr>
                <w:rFonts w:ascii="Times New Roman" w:hAnsi="Times New Roman"/>
                <w:sz w:val="24"/>
                <w:szCs w:val="24"/>
                <w:lang w:eastAsia="lt-LT"/>
              </w:rPr>
            </w:pPr>
          </w:p>
          <w:p w14:paraId="42367EAD" w14:textId="297898C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3. Ši direktyva taip pat taikoma 2 dalyje nenurodytiems keliams ir kelių infrastruktūros projektams, kurie yra ne miesto teritorijose, kurie nenaudojami šalia esančiai nuosavybei aptarnauti ir kurie buvo realizuoti pasinaudojus Sąjungos lėšomis, išskyrus kelius, kurie nėra skirti bendrajam variklinių </w:t>
            </w:r>
            <w:r w:rsidRPr="00BF13DD">
              <w:rPr>
                <w:rFonts w:ascii="Times New Roman" w:hAnsi="Times New Roman"/>
                <w:sz w:val="24"/>
                <w:szCs w:val="24"/>
                <w:lang w:eastAsia="lt-LT"/>
              </w:rPr>
              <w:lastRenderedPageBreak/>
              <w:t>transporto priemonių eismui, pavyzdžiui, dviračių takus, arba kelius, kurie nėra suprojektuoti bendrajam eismui, pavyzdžiui, privažiuojamuosius kelius, kuriais privažiuojama prie pramonės, žemės ūkio ar miškų ūkio objektų ar teritorijų.</w:t>
            </w:r>
          </w:p>
          <w:p w14:paraId="1289D17A" w14:textId="57A3DFC5" w:rsidR="00A06770" w:rsidRPr="00BF13DD" w:rsidRDefault="00A06770" w:rsidP="00F0705C">
            <w:pPr>
              <w:spacing w:after="0" w:line="240" w:lineRule="auto"/>
              <w:jc w:val="both"/>
              <w:rPr>
                <w:rFonts w:ascii="Times New Roman" w:hAnsi="Times New Roman"/>
                <w:sz w:val="24"/>
                <w:szCs w:val="24"/>
                <w:lang w:eastAsia="lt-LT"/>
              </w:rPr>
            </w:pPr>
          </w:p>
          <w:p w14:paraId="44CC62EE" w14:textId="6FFC208C" w:rsidR="00E32F0F" w:rsidRPr="00BF13DD" w:rsidRDefault="00E32F0F" w:rsidP="00F0705C">
            <w:pPr>
              <w:spacing w:after="0" w:line="240" w:lineRule="auto"/>
              <w:jc w:val="both"/>
              <w:rPr>
                <w:rFonts w:ascii="Times New Roman" w:hAnsi="Times New Roman"/>
                <w:sz w:val="24"/>
                <w:szCs w:val="24"/>
                <w:lang w:eastAsia="lt-LT"/>
              </w:rPr>
            </w:pPr>
          </w:p>
          <w:p w14:paraId="36797DC4" w14:textId="6DDA990C" w:rsidR="00E32F0F" w:rsidRPr="00BF13DD" w:rsidRDefault="00E32F0F" w:rsidP="00F0705C">
            <w:pPr>
              <w:spacing w:after="0" w:line="240" w:lineRule="auto"/>
              <w:jc w:val="both"/>
              <w:rPr>
                <w:rFonts w:ascii="Times New Roman" w:hAnsi="Times New Roman"/>
                <w:sz w:val="24"/>
                <w:szCs w:val="24"/>
                <w:lang w:eastAsia="lt-LT"/>
              </w:rPr>
            </w:pPr>
          </w:p>
          <w:p w14:paraId="762E612F" w14:textId="6C5343C7" w:rsidR="00E32F0F" w:rsidRPr="00BF13DD" w:rsidRDefault="00E32F0F" w:rsidP="00F0705C">
            <w:pPr>
              <w:spacing w:after="0" w:line="240" w:lineRule="auto"/>
              <w:jc w:val="both"/>
              <w:rPr>
                <w:rFonts w:ascii="Times New Roman" w:hAnsi="Times New Roman"/>
                <w:sz w:val="24"/>
                <w:szCs w:val="24"/>
                <w:lang w:eastAsia="lt-LT"/>
              </w:rPr>
            </w:pPr>
          </w:p>
          <w:p w14:paraId="08C17BED" w14:textId="4F5F9971" w:rsidR="00E32F0F" w:rsidRDefault="00E32F0F" w:rsidP="00F0705C">
            <w:pPr>
              <w:spacing w:after="0" w:line="240" w:lineRule="auto"/>
              <w:jc w:val="both"/>
              <w:rPr>
                <w:rFonts w:ascii="Times New Roman" w:hAnsi="Times New Roman"/>
                <w:sz w:val="24"/>
                <w:szCs w:val="24"/>
                <w:lang w:eastAsia="lt-LT"/>
              </w:rPr>
            </w:pPr>
          </w:p>
          <w:p w14:paraId="218E7319" w14:textId="70E240E6" w:rsidR="00C20B63" w:rsidRDefault="00C20B63" w:rsidP="00F0705C">
            <w:pPr>
              <w:spacing w:after="0" w:line="240" w:lineRule="auto"/>
              <w:jc w:val="both"/>
              <w:rPr>
                <w:rFonts w:ascii="Times New Roman" w:hAnsi="Times New Roman"/>
                <w:sz w:val="24"/>
                <w:szCs w:val="24"/>
                <w:lang w:eastAsia="lt-LT"/>
              </w:rPr>
            </w:pPr>
          </w:p>
          <w:p w14:paraId="32E0A7F3" w14:textId="6F97DA6F" w:rsidR="00C20B63" w:rsidRDefault="00C20B63" w:rsidP="00F0705C">
            <w:pPr>
              <w:spacing w:after="0" w:line="240" w:lineRule="auto"/>
              <w:jc w:val="both"/>
              <w:rPr>
                <w:rFonts w:ascii="Times New Roman" w:hAnsi="Times New Roman"/>
                <w:sz w:val="24"/>
                <w:szCs w:val="24"/>
                <w:lang w:eastAsia="lt-LT"/>
              </w:rPr>
            </w:pPr>
          </w:p>
          <w:p w14:paraId="2FA3C744" w14:textId="3D0E3CA1" w:rsidR="00C20B63" w:rsidRDefault="00C20B63" w:rsidP="00F0705C">
            <w:pPr>
              <w:spacing w:after="0" w:line="240" w:lineRule="auto"/>
              <w:jc w:val="both"/>
              <w:rPr>
                <w:rFonts w:ascii="Times New Roman" w:hAnsi="Times New Roman"/>
                <w:sz w:val="24"/>
                <w:szCs w:val="24"/>
                <w:lang w:eastAsia="lt-LT"/>
              </w:rPr>
            </w:pPr>
          </w:p>
          <w:p w14:paraId="6638D469" w14:textId="77777777" w:rsidR="000F582B" w:rsidRDefault="000F582B" w:rsidP="00F0705C">
            <w:pPr>
              <w:spacing w:after="0" w:line="240" w:lineRule="auto"/>
              <w:jc w:val="both"/>
              <w:rPr>
                <w:rFonts w:ascii="Times New Roman" w:hAnsi="Times New Roman"/>
                <w:sz w:val="24"/>
                <w:szCs w:val="24"/>
                <w:lang w:eastAsia="lt-LT"/>
              </w:rPr>
            </w:pPr>
          </w:p>
          <w:p w14:paraId="266D9EF7" w14:textId="77777777" w:rsidR="00C20B63" w:rsidRPr="00BF13DD" w:rsidRDefault="00C20B63" w:rsidP="00F0705C">
            <w:pPr>
              <w:spacing w:after="0" w:line="240" w:lineRule="auto"/>
              <w:jc w:val="both"/>
              <w:rPr>
                <w:rFonts w:ascii="Times New Roman" w:hAnsi="Times New Roman"/>
                <w:sz w:val="24"/>
                <w:szCs w:val="24"/>
                <w:lang w:eastAsia="lt-LT"/>
              </w:rPr>
            </w:pPr>
          </w:p>
          <w:p w14:paraId="3FA67F5A" w14:textId="17AE6440"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4. Valstybės narės gali į šios direktyvos taikymo sritį neįtraukti pagrindinių kelių, kuriuose saugumo rizika yra nedidelė, remdamosi tinkamai pagrįstomis priežastimis, susijusioms su eismo intensyvumu ir eismo įvykių statistika.</w:t>
            </w:r>
          </w:p>
          <w:p w14:paraId="18489DD2" w14:textId="77777777" w:rsidR="001A0BEC" w:rsidRPr="00BF13DD" w:rsidRDefault="001A0BEC" w:rsidP="00F0705C">
            <w:pPr>
              <w:spacing w:after="0" w:line="240" w:lineRule="auto"/>
              <w:jc w:val="both"/>
              <w:rPr>
                <w:rFonts w:ascii="Times New Roman" w:hAnsi="Times New Roman"/>
                <w:sz w:val="24"/>
                <w:szCs w:val="24"/>
                <w:lang w:eastAsia="lt-LT"/>
              </w:rPr>
            </w:pPr>
          </w:p>
          <w:p w14:paraId="31EACF1E" w14:textId="2CB32603" w:rsidR="001A34CD"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Valstybės narės į šios direktyvos taikymo sritį gali įtraukti 2 ir 3 dalyse nenurodytus kelius.</w:t>
            </w:r>
          </w:p>
          <w:p w14:paraId="6FC61143" w14:textId="0FCEBDAE" w:rsidR="001A0BEC" w:rsidRPr="00BF13DD" w:rsidRDefault="001A0BEC" w:rsidP="00F0705C">
            <w:pPr>
              <w:spacing w:after="0" w:line="240" w:lineRule="auto"/>
              <w:jc w:val="both"/>
              <w:rPr>
                <w:rFonts w:ascii="Times New Roman" w:hAnsi="Times New Roman"/>
                <w:sz w:val="24"/>
                <w:szCs w:val="24"/>
                <w:lang w:eastAsia="lt-LT"/>
              </w:rPr>
            </w:pPr>
          </w:p>
          <w:p w14:paraId="094F7D67" w14:textId="498A8CF1" w:rsidR="00E4107F" w:rsidRPr="00BF13DD" w:rsidRDefault="00E4107F" w:rsidP="00F0705C">
            <w:pPr>
              <w:spacing w:after="0" w:line="240" w:lineRule="auto"/>
              <w:jc w:val="both"/>
              <w:rPr>
                <w:rFonts w:ascii="Times New Roman" w:hAnsi="Times New Roman"/>
                <w:sz w:val="24"/>
                <w:szCs w:val="24"/>
                <w:lang w:eastAsia="lt-LT"/>
              </w:rPr>
            </w:pPr>
          </w:p>
          <w:p w14:paraId="634DE00D" w14:textId="3D993F25" w:rsidR="00E4107F" w:rsidRPr="00BF13DD" w:rsidRDefault="00E4107F" w:rsidP="00F0705C">
            <w:pPr>
              <w:spacing w:after="0" w:line="240" w:lineRule="auto"/>
              <w:jc w:val="both"/>
              <w:rPr>
                <w:rFonts w:ascii="Times New Roman" w:hAnsi="Times New Roman"/>
                <w:sz w:val="24"/>
                <w:szCs w:val="24"/>
                <w:lang w:eastAsia="lt-LT"/>
              </w:rPr>
            </w:pPr>
          </w:p>
          <w:p w14:paraId="3B1841EA" w14:textId="2CA56ED3" w:rsidR="00E4107F" w:rsidRPr="00BF13DD" w:rsidRDefault="00E4107F" w:rsidP="00F0705C">
            <w:pPr>
              <w:spacing w:after="0" w:line="240" w:lineRule="auto"/>
              <w:jc w:val="both"/>
              <w:rPr>
                <w:rFonts w:ascii="Times New Roman" w:hAnsi="Times New Roman"/>
                <w:sz w:val="24"/>
                <w:szCs w:val="24"/>
                <w:lang w:eastAsia="lt-LT"/>
              </w:rPr>
            </w:pPr>
          </w:p>
          <w:p w14:paraId="61994CB2" w14:textId="512043C5" w:rsidR="00E4107F" w:rsidRPr="00BF13DD" w:rsidRDefault="00E4107F" w:rsidP="00F0705C">
            <w:pPr>
              <w:spacing w:after="0" w:line="240" w:lineRule="auto"/>
              <w:jc w:val="both"/>
              <w:rPr>
                <w:rFonts w:ascii="Times New Roman" w:hAnsi="Times New Roman"/>
                <w:sz w:val="24"/>
                <w:szCs w:val="24"/>
                <w:lang w:eastAsia="lt-LT"/>
              </w:rPr>
            </w:pPr>
          </w:p>
          <w:p w14:paraId="3B70CA26" w14:textId="7107E8D8" w:rsidR="00E4107F" w:rsidRPr="00BF13DD" w:rsidRDefault="00E4107F" w:rsidP="00F0705C">
            <w:pPr>
              <w:spacing w:after="0" w:line="240" w:lineRule="auto"/>
              <w:jc w:val="both"/>
              <w:rPr>
                <w:rFonts w:ascii="Times New Roman" w:hAnsi="Times New Roman"/>
                <w:sz w:val="24"/>
                <w:szCs w:val="24"/>
                <w:lang w:eastAsia="lt-LT"/>
              </w:rPr>
            </w:pPr>
          </w:p>
          <w:p w14:paraId="577CACE4" w14:textId="65017B92" w:rsidR="00E4107F" w:rsidRPr="00BF13DD" w:rsidRDefault="00E4107F" w:rsidP="00F0705C">
            <w:pPr>
              <w:spacing w:after="0" w:line="240" w:lineRule="auto"/>
              <w:jc w:val="both"/>
              <w:rPr>
                <w:rFonts w:ascii="Times New Roman" w:hAnsi="Times New Roman"/>
                <w:sz w:val="24"/>
                <w:szCs w:val="24"/>
                <w:lang w:eastAsia="lt-LT"/>
              </w:rPr>
            </w:pPr>
          </w:p>
          <w:p w14:paraId="04EE7A97" w14:textId="4BE1B192" w:rsidR="00E4107F" w:rsidRPr="00BF13DD" w:rsidRDefault="00E4107F" w:rsidP="00F0705C">
            <w:pPr>
              <w:spacing w:after="0" w:line="240" w:lineRule="auto"/>
              <w:jc w:val="both"/>
              <w:rPr>
                <w:rFonts w:ascii="Times New Roman" w:hAnsi="Times New Roman"/>
                <w:sz w:val="24"/>
                <w:szCs w:val="24"/>
                <w:lang w:eastAsia="lt-LT"/>
              </w:rPr>
            </w:pPr>
          </w:p>
          <w:p w14:paraId="2C660927" w14:textId="6179F236" w:rsidR="00E4107F" w:rsidRPr="00BF13DD" w:rsidRDefault="00E4107F" w:rsidP="00F0705C">
            <w:pPr>
              <w:spacing w:after="0" w:line="240" w:lineRule="auto"/>
              <w:jc w:val="both"/>
              <w:rPr>
                <w:rFonts w:ascii="Times New Roman" w:hAnsi="Times New Roman"/>
                <w:sz w:val="24"/>
                <w:szCs w:val="24"/>
                <w:lang w:eastAsia="lt-LT"/>
              </w:rPr>
            </w:pPr>
          </w:p>
          <w:p w14:paraId="1E4DE1AD" w14:textId="2CD77E71" w:rsidR="00E4107F" w:rsidRPr="00BF13DD" w:rsidRDefault="00E4107F" w:rsidP="00F0705C">
            <w:pPr>
              <w:spacing w:after="0" w:line="240" w:lineRule="auto"/>
              <w:jc w:val="both"/>
              <w:rPr>
                <w:rFonts w:ascii="Times New Roman" w:hAnsi="Times New Roman"/>
                <w:sz w:val="24"/>
                <w:szCs w:val="24"/>
                <w:lang w:eastAsia="lt-LT"/>
              </w:rPr>
            </w:pPr>
          </w:p>
          <w:p w14:paraId="621A91A9" w14:textId="3052EDB7" w:rsidR="00E4107F" w:rsidRPr="00BF13DD" w:rsidRDefault="00E4107F" w:rsidP="00F0705C">
            <w:pPr>
              <w:spacing w:after="0" w:line="240" w:lineRule="auto"/>
              <w:jc w:val="both"/>
              <w:rPr>
                <w:rFonts w:ascii="Times New Roman" w:hAnsi="Times New Roman"/>
                <w:sz w:val="24"/>
                <w:szCs w:val="24"/>
                <w:lang w:eastAsia="lt-LT"/>
              </w:rPr>
            </w:pPr>
          </w:p>
          <w:p w14:paraId="78765FD7" w14:textId="7047BD8E" w:rsidR="00E4107F" w:rsidRPr="00BF13DD" w:rsidRDefault="00E4107F" w:rsidP="00F0705C">
            <w:pPr>
              <w:spacing w:after="0" w:line="240" w:lineRule="auto"/>
              <w:jc w:val="both"/>
              <w:rPr>
                <w:rFonts w:ascii="Times New Roman" w:hAnsi="Times New Roman"/>
                <w:sz w:val="24"/>
                <w:szCs w:val="24"/>
                <w:lang w:eastAsia="lt-LT"/>
              </w:rPr>
            </w:pPr>
          </w:p>
          <w:p w14:paraId="0B3FD392" w14:textId="2AA43991" w:rsidR="00E4107F" w:rsidRPr="00BF13DD" w:rsidRDefault="00E4107F" w:rsidP="00F0705C">
            <w:pPr>
              <w:spacing w:after="0" w:line="240" w:lineRule="auto"/>
              <w:jc w:val="both"/>
              <w:rPr>
                <w:rFonts w:ascii="Times New Roman" w:hAnsi="Times New Roman"/>
                <w:sz w:val="24"/>
                <w:szCs w:val="24"/>
                <w:lang w:eastAsia="lt-LT"/>
              </w:rPr>
            </w:pPr>
          </w:p>
          <w:p w14:paraId="79414BFC" w14:textId="496E69DB" w:rsidR="00E4107F" w:rsidRPr="00BF13DD" w:rsidRDefault="00E4107F" w:rsidP="00F0705C">
            <w:pPr>
              <w:spacing w:after="0" w:line="240" w:lineRule="auto"/>
              <w:jc w:val="both"/>
              <w:rPr>
                <w:rFonts w:ascii="Times New Roman" w:hAnsi="Times New Roman"/>
                <w:sz w:val="24"/>
                <w:szCs w:val="24"/>
                <w:lang w:eastAsia="lt-LT"/>
              </w:rPr>
            </w:pPr>
          </w:p>
          <w:p w14:paraId="2BDFC28A" w14:textId="4236E2A7" w:rsidR="00E32F0F" w:rsidRPr="00BF13DD" w:rsidRDefault="00E32F0F" w:rsidP="00F0705C">
            <w:pPr>
              <w:spacing w:after="0" w:line="240" w:lineRule="auto"/>
              <w:jc w:val="both"/>
              <w:rPr>
                <w:rFonts w:ascii="Times New Roman" w:hAnsi="Times New Roman"/>
                <w:sz w:val="24"/>
                <w:szCs w:val="24"/>
                <w:lang w:eastAsia="lt-LT"/>
              </w:rPr>
            </w:pPr>
          </w:p>
          <w:p w14:paraId="4EA1F530" w14:textId="7301CA17" w:rsidR="00E32F0F" w:rsidRPr="00BF13DD" w:rsidRDefault="00E32F0F" w:rsidP="00F0705C">
            <w:pPr>
              <w:spacing w:after="0" w:line="240" w:lineRule="auto"/>
              <w:jc w:val="both"/>
              <w:rPr>
                <w:rFonts w:ascii="Times New Roman" w:hAnsi="Times New Roman"/>
                <w:sz w:val="24"/>
                <w:szCs w:val="24"/>
                <w:lang w:eastAsia="lt-LT"/>
              </w:rPr>
            </w:pPr>
          </w:p>
          <w:p w14:paraId="26B2BA43" w14:textId="77777777" w:rsidR="002A5315" w:rsidRPr="00BF13DD" w:rsidRDefault="002A5315" w:rsidP="00F0705C">
            <w:pPr>
              <w:spacing w:after="0" w:line="240" w:lineRule="auto"/>
              <w:jc w:val="both"/>
              <w:rPr>
                <w:rFonts w:ascii="Times New Roman" w:hAnsi="Times New Roman"/>
                <w:sz w:val="24"/>
                <w:szCs w:val="24"/>
                <w:lang w:eastAsia="lt-LT"/>
              </w:rPr>
            </w:pPr>
          </w:p>
          <w:p w14:paraId="046AD8B6" w14:textId="120871BF" w:rsidR="00E32F0F" w:rsidRPr="00BF13DD" w:rsidRDefault="00E32F0F" w:rsidP="00F0705C">
            <w:pPr>
              <w:spacing w:after="0" w:line="240" w:lineRule="auto"/>
              <w:jc w:val="both"/>
              <w:rPr>
                <w:rFonts w:ascii="Times New Roman" w:hAnsi="Times New Roman"/>
                <w:sz w:val="24"/>
                <w:szCs w:val="24"/>
                <w:lang w:eastAsia="lt-LT"/>
              </w:rPr>
            </w:pPr>
          </w:p>
          <w:p w14:paraId="690065A1" w14:textId="4F47C900" w:rsidR="00E32F0F" w:rsidRPr="00BF13DD" w:rsidRDefault="00E32F0F" w:rsidP="00F0705C">
            <w:pPr>
              <w:spacing w:after="0" w:line="240" w:lineRule="auto"/>
              <w:jc w:val="both"/>
              <w:rPr>
                <w:rFonts w:ascii="Times New Roman" w:hAnsi="Times New Roman"/>
                <w:sz w:val="24"/>
                <w:szCs w:val="24"/>
                <w:lang w:eastAsia="lt-LT"/>
              </w:rPr>
            </w:pPr>
          </w:p>
          <w:p w14:paraId="0FF6D3FA" w14:textId="77777777" w:rsidR="00E32F0F" w:rsidRPr="00BF13DD" w:rsidRDefault="00E32F0F" w:rsidP="00F0705C">
            <w:pPr>
              <w:spacing w:after="0" w:line="240" w:lineRule="auto"/>
              <w:jc w:val="both"/>
              <w:rPr>
                <w:rFonts w:ascii="Times New Roman" w:hAnsi="Times New Roman"/>
                <w:sz w:val="24"/>
                <w:szCs w:val="24"/>
                <w:lang w:eastAsia="lt-LT"/>
              </w:rPr>
            </w:pPr>
          </w:p>
          <w:p w14:paraId="61ED5FFB" w14:textId="77777777" w:rsidR="00E4107F" w:rsidRPr="00BF13DD" w:rsidRDefault="00E4107F" w:rsidP="00F0705C">
            <w:pPr>
              <w:spacing w:after="0" w:line="240" w:lineRule="auto"/>
              <w:jc w:val="both"/>
              <w:rPr>
                <w:rFonts w:ascii="Times New Roman" w:hAnsi="Times New Roman"/>
                <w:sz w:val="24"/>
                <w:szCs w:val="24"/>
                <w:lang w:eastAsia="lt-LT"/>
              </w:rPr>
            </w:pPr>
          </w:p>
          <w:p w14:paraId="152BEDCC" w14:textId="514E7B22" w:rsidR="00C20B63" w:rsidRDefault="00C20B63" w:rsidP="00F0705C">
            <w:pPr>
              <w:spacing w:after="0" w:line="240" w:lineRule="auto"/>
              <w:jc w:val="both"/>
              <w:rPr>
                <w:rFonts w:ascii="Times New Roman" w:hAnsi="Times New Roman"/>
                <w:sz w:val="24"/>
                <w:szCs w:val="24"/>
                <w:lang w:eastAsia="lt-LT"/>
              </w:rPr>
            </w:pPr>
          </w:p>
          <w:p w14:paraId="4AD6A0E4" w14:textId="7DC2632D" w:rsidR="00C20B63" w:rsidRDefault="00C20B63" w:rsidP="00F0705C">
            <w:pPr>
              <w:spacing w:after="0" w:line="240" w:lineRule="auto"/>
              <w:jc w:val="both"/>
              <w:rPr>
                <w:rFonts w:ascii="Times New Roman" w:hAnsi="Times New Roman"/>
                <w:sz w:val="24"/>
                <w:szCs w:val="24"/>
                <w:lang w:eastAsia="lt-LT"/>
              </w:rPr>
            </w:pPr>
          </w:p>
          <w:p w14:paraId="2563C37D" w14:textId="77777777" w:rsidR="000F582B" w:rsidRDefault="000F582B" w:rsidP="00F0705C">
            <w:pPr>
              <w:spacing w:after="0" w:line="240" w:lineRule="auto"/>
              <w:jc w:val="both"/>
              <w:rPr>
                <w:rFonts w:ascii="Times New Roman" w:hAnsi="Times New Roman"/>
                <w:sz w:val="24"/>
                <w:szCs w:val="24"/>
                <w:lang w:eastAsia="lt-LT"/>
              </w:rPr>
            </w:pPr>
          </w:p>
          <w:p w14:paraId="0CCFA1CA" w14:textId="77777777" w:rsidR="00C20B63" w:rsidRPr="00BF13DD" w:rsidRDefault="00C20B63" w:rsidP="00F0705C">
            <w:pPr>
              <w:spacing w:after="0" w:line="240" w:lineRule="auto"/>
              <w:jc w:val="both"/>
              <w:rPr>
                <w:rFonts w:ascii="Times New Roman" w:hAnsi="Times New Roman"/>
                <w:sz w:val="24"/>
                <w:szCs w:val="24"/>
                <w:lang w:eastAsia="lt-LT"/>
              </w:rPr>
            </w:pPr>
          </w:p>
          <w:p w14:paraId="7FD15285"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Kiekviena valstybė narė ne vėliau kaip 2021 m. gruodžio 17 d. perduoda Komisijai jos teritorijoje esančių greitkelių ir pagrindinių kelių sąrašą, o vėliau – bet kokius tolesnius su tuo susijusius pakeitimus. Be to, kiekviena valstybė narė perduoda Komisijai kelių, kurie pagal šią dalį neįtraukti arba įtraukti į šios direktyvos taikymo sritį, sąrašą, o vėliau – bet kokius su juo susijusius pakeitimus.</w:t>
            </w:r>
          </w:p>
          <w:p w14:paraId="1C57B706" w14:textId="009324E3"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Komisija paskelbia kelių, apie kuriuos pranešta pagal šį straipsnį, sąrašą.</w:t>
            </w:r>
          </w:p>
          <w:p w14:paraId="27FAD695" w14:textId="77777777" w:rsidR="001A34CD" w:rsidRPr="00BF13DD" w:rsidRDefault="001A34CD" w:rsidP="00F0705C">
            <w:pPr>
              <w:spacing w:after="0" w:line="240" w:lineRule="auto"/>
              <w:jc w:val="both"/>
              <w:rPr>
                <w:rFonts w:ascii="Times New Roman" w:hAnsi="Times New Roman"/>
                <w:sz w:val="24"/>
                <w:szCs w:val="24"/>
                <w:lang w:eastAsia="lt-LT"/>
              </w:rPr>
            </w:pPr>
          </w:p>
          <w:p w14:paraId="79C3822D" w14:textId="77777777" w:rsidR="00C56DEE"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5. Ši direktyva netaikoma keliams tuneliuose, kuriem</w:t>
            </w:r>
            <w:r w:rsidR="00E71EF8" w:rsidRPr="00BF13DD">
              <w:rPr>
                <w:rFonts w:ascii="Times New Roman" w:hAnsi="Times New Roman"/>
                <w:sz w:val="24"/>
                <w:szCs w:val="24"/>
                <w:lang w:eastAsia="lt-LT"/>
              </w:rPr>
              <w:t>s taikoma Direktyva 2004/54/EB.</w:t>
            </w:r>
          </w:p>
          <w:p w14:paraId="6C151AA6" w14:textId="10391ABD" w:rsidR="007E4108" w:rsidRPr="00BF13DD" w:rsidRDefault="007E4108" w:rsidP="00F0705C">
            <w:pPr>
              <w:spacing w:after="0" w:line="240" w:lineRule="auto"/>
              <w:jc w:val="both"/>
              <w:rPr>
                <w:rFonts w:ascii="Times New Roman" w:hAnsi="Times New Roman"/>
                <w:sz w:val="24"/>
                <w:szCs w:val="24"/>
                <w:lang w:eastAsia="lt-LT"/>
              </w:rPr>
            </w:pPr>
          </w:p>
        </w:tc>
        <w:tc>
          <w:tcPr>
            <w:tcW w:w="8647" w:type="dxa"/>
          </w:tcPr>
          <w:p w14:paraId="039B236D" w14:textId="77777777" w:rsidR="00B1613F" w:rsidRPr="00BF13DD" w:rsidRDefault="002A17E2"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lastRenderedPageBreak/>
              <w:t>SEAKĮ projektas</w:t>
            </w:r>
            <w:r w:rsidR="00A80AE2" w:rsidRPr="00BF13DD">
              <w:rPr>
                <w:rFonts w:ascii="Times New Roman" w:hAnsi="Times New Roman"/>
                <w:b/>
                <w:sz w:val="24"/>
                <w:szCs w:val="24"/>
                <w:lang w:eastAsia="lt-LT"/>
              </w:rPr>
              <w:t>.</w:t>
            </w:r>
          </w:p>
          <w:p w14:paraId="1B6D3DF1" w14:textId="77777777" w:rsidR="000D0DB9" w:rsidRPr="00BF13DD" w:rsidRDefault="00FC6ED7" w:rsidP="00B464DE">
            <w:pPr>
              <w:spacing w:after="0" w:line="240" w:lineRule="auto"/>
              <w:jc w:val="both"/>
              <w:rPr>
                <w:rFonts w:ascii="Times New Roman" w:hAnsi="Times New Roman"/>
                <w:b/>
                <w:sz w:val="24"/>
                <w:szCs w:val="24"/>
              </w:rPr>
            </w:pPr>
            <w:r w:rsidRPr="00BF13DD">
              <w:rPr>
                <w:rFonts w:ascii="Times New Roman" w:hAnsi="Times New Roman"/>
                <w:b/>
                <w:sz w:val="24"/>
                <w:szCs w:val="24"/>
              </w:rPr>
              <w:t>3</w:t>
            </w:r>
            <w:r w:rsidR="00B1613F" w:rsidRPr="00BF13DD">
              <w:rPr>
                <w:rFonts w:ascii="Times New Roman" w:hAnsi="Times New Roman"/>
                <w:b/>
                <w:sz w:val="24"/>
                <w:szCs w:val="24"/>
              </w:rPr>
              <w:t> straipsnis. 10 straipsnio pakeitimas</w:t>
            </w:r>
          </w:p>
          <w:p w14:paraId="7709A5AD" w14:textId="77777777" w:rsidR="004C05F9" w:rsidRDefault="009B2F67" w:rsidP="00B464DE">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lastRenderedPageBreak/>
              <w:t>1. Pakeisti 10 straipsnio 1 dalies 1 punktą ir jį išdėstyti taip:</w:t>
            </w:r>
          </w:p>
          <w:p w14:paraId="5B2874C0" w14:textId="74EEF942" w:rsidR="008968F2" w:rsidRPr="008968F2" w:rsidRDefault="004C05F9" w:rsidP="00B464DE">
            <w:pPr>
              <w:spacing w:after="0" w:line="240" w:lineRule="auto"/>
              <w:jc w:val="both"/>
              <w:rPr>
                <w:rFonts w:ascii="Times New Roman" w:hAnsi="Times New Roman"/>
                <w:sz w:val="24"/>
                <w:szCs w:val="24"/>
                <w:lang w:eastAsia="lt-LT"/>
              </w:rPr>
            </w:pPr>
            <w:r w:rsidRPr="004C05F9">
              <w:rPr>
                <w:rFonts w:ascii="Times New Roman" w:hAnsi="Times New Roman"/>
                <w:sz w:val="24"/>
                <w:szCs w:val="20"/>
              </w:rPr>
              <w:t xml:space="preserve">1) tvirtina techninius motorinių transporto priemonių ir jų priekabų reikalavimus, nustato motorinių transporto priemonių ir jų priekabų trūkumų, aptinkamų privalomosios techninės apžiūros ir techninio patikrinimo metu, sąrašą ir jų klasifikaciją, tvirtina motorinių transporto priemonių ir jų priekabų gamybos ir perdirbimo reikalavimus, normatyvinius statybos techninius dokumentus, nustatančius </w:t>
            </w:r>
            <w:r w:rsidRPr="004C05F9">
              <w:rPr>
                <w:rFonts w:ascii="Times New Roman" w:hAnsi="Times New Roman"/>
                <w:strike/>
                <w:sz w:val="24"/>
                <w:szCs w:val="20"/>
              </w:rPr>
              <w:t>kelių rekonstrukcijos,</w:t>
            </w:r>
            <w:r w:rsidRPr="004C05F9">
              <w:rPr>
                <w:rFonts w:ascii="Times New Roman" w:hAnsi="Times New Roman"/>
                <w:sz w:val="24"/>
                <w:szCs w:val="20"/>
              </w:rPr>
              <w:t xml:space="preserve"> kelių projektavimo, </w:t>
            </w:r>
            <w:r w:rsidRPr="004C05F9">
              <w:rPr>
                <w:rFonts w:ascii="Times New Roman" w:hAnsi="Times New Roman"/>
                <w:b/>
                <w:bCs/>
                <w:sz w:val="24"/>
                <w:szCs w:val="20"/>
              </w:rPr>
              <w:t>tiesimo, rekonstrukcijos, remonto, priežiūros reikalavimus ir tvarką,</w:t>
            </w:r>
            <w:r w:rsidRPr="004C05F9">
              <w:rPr>
                <w:rFonts w:ascii="Times New Roman" w:hAnsi="Times New Roman"/>
                <w:sz w:val="24"/>
                <w:szCs w:val="20"/>
              </w:rPr>
              <w:t xml:space="preserve"> </w:t>
            </w:r>
            <w:r w:rsidRPr="004C05F9">
              <w:rPr>
                <w:rFonts w:ascii="Times New Roman" w:hAnsi="Times New Roman"/>
                <w:b/>
                <w:bCs/>
                <w:sz w:val="24"/>
                <w:szCs w:val="20"/>
              </w:rPr>
              <w:t xml:space="preserve">taip pat dokumentus, nustatančius eismo organizavimo, juodųjų dėmių nustatymo, tyrimo ir šalinimo, </w:t>
            </w:r>
            <w:r w:rsidRPr="004C05F9">
              <w:rPr>
                <w:rFonts w:ascii="Times New Roman" w:hAnsi="Times New Roman"/>
                <w:sz w:val="24"/>
                <w:szCs w:val="20"/>
              </w:rPr>
              <w:t xml:space="preserve">kelių saugumo audito </w:t>
            </w:r>
            <w:r w:rsidRPr="004C05F9">
              <w:rPr>
                <w:rFonts w:ascii="Times New Roman" w:hAnsi="Times New Roman"/>
                <w:b/>
                <w:bCs/>
                <w:sz w:val="24"/>
                <w:szCs w:val="20"/>
              </w:rPr>
              <w:t>atlikimo</w:t>
            </w:r>
            <w:r w:rsidRPr="004C05F9">
              <w:rPr>
                <w:rFonts w:ascii="Times New Roman" w:hAnsi="Times New Roman"/>
                <w:sz w:val="24"/>
                <w:szCs w:val="20"/>
              </w:rPr>
              <w:t xml:space="preserve">, poveikio </w:t>
            </w:r>
            <w:r w:rsidRPr="004C05F9">
              <w:rPr>
                <w:rFonts w:ascii="Times New Roman" w:hAnsi="Times New Roman"/>
                <w:strike/>
                <w:sz w:val="24"/>
                <w:szCs w:val="20"/>
              </w:rPr>
              <w:t>kelio</w:t>
            </w:r>
            <w:r w:rsidRPr="004C05F9">
              <w:rPr>
                <w:rFonts w:ascii="Times New Roman" w:hAnsi="Times New Roman"/>
                <w:sz w:val="24"/>
                <w:szCs w:val="20"/>
              </w:rPr>
              <w:t xml:space="preserve"> </w:t>
            </w:r>
            <w:r w:rsidRPr="004C05F9">
              <w:rPr>
                <w:rFonts w:ascii="Times New Roman" w:hAnsi="Times New Roman"/>
                <w:b/>
                <w:bCs/>
                <w:sz w:val="24"/>
                <w:szCs w:val="20"/>
              </w:rPr>
              <w:t>kelių</w:t>
            </w:r>
            <w:r w:rsidRPr="004C05F9">
              <w:rPr>
                <w:rFonts w:ascii="Times New Roman" w:hAnsi="Times New Roman"/>
                <w:sz w:val="24"/>
                <w:szCs w:val="20"/>
              </w:rPr>
              <w:t xml:space="preserve"> saugumui vertinimo, </w:t>
            </w:r>
            <w:r w:rsidRPr="004C05F9">
              <w:rPr>
                <w:rFonts w:ascii="Times New Roman" w:hAnsi="Times New Roman"/>
                <w:strike/>
                <w:sz w:val="24"/>
                <w:szCs w:val="20"/>
              </w:rPr>
              <w:t>kelių saugumo patikrinimo, kelių tinklo saugumo lygio ir didelio avaringumo ruožų nustatymo</w:t>
            </w:r>
            <w:r w:rsidRPr="004C05F9">
              <w:rPr>
                <w:rFonts w:ascii="Times New Roman" w:hAnsi="Times New Roman"/>
                <w:sz w:val="24"/>
                <w:szCs w:val="20"/>
              </w:rPr>
              <w:t xml:space="preserve"> </w:t>
            </w:r>
            <w:r w:rsidRPr="004C05F9">
              <w:rPr>
                <w:rFonts w:ascii="Times New Roman" w:hAnsi="Times New Roman"/>
                <w:b/>
                <w:bCs/>
                <w:sz w:val="24"/>
                <w:szCs w:val="20"/>
              </w:rPr>
              <w:t>kelių saugumo auditorių mokymo, egzaminavimo, pažymėjimų išdavimo</w:t>
            </w:r>
            <w:r w:rsidRPr="004C05F9">
              <w:rPr>
                <w:rFonts w:ascii="Times New Roman" w:hAnsi="Times New Roman"/>
                <w:b/>
                <w:sz w:val="24"/>
                <w:szCs w:val="24"/>
              </w:rPr>
              <w:t xml:space="preserve">, galiojimo sustabdymo, galiojimo sustabdymo panaikinamo ir </w:t>
            </w:r>
            <w:r w:rsidR="00314D18">
              <w:rPr>
                <w:rFonts w:ascii="Times New Roman" w:hAnsi="Times New Roman"/>
                <w:b/>
                <w:sz w:val="24"/>
                <w:szCs w:val="24"/>
              </w:rPr>
              <w:t xml:space="preserve">galiojimo </w:t>
            </w:r>
            <w:r w:rsidRPr="004C05F9">
              <w:rPr>
                <w:rFonts w:ascii="Times New Roman" w:hAnsi="Times New Roman"/>
                <w:b/>
                <w:sz w:val="24"/>
                <w:szCs w:val="24"/>
              </w:rPr>
              <w:t>panaikinimo</w:t>
            </w:r>
            <w:r w:rsidRPr="004C05F9">
              <w:rPr>
                <w:rFonts w:ascii="Times New Roman" w:hAnsi="Times New Roman"/>
                <w:sz w:val="24"/>
                <w:szCs w:val="20"/>
              </w:rPr>
              <w:t xml:space="preserve"> reikalavimus ir tvarką;</w:t>
            </w:r>
          </w:p>
          <w:p w14:paraId="678B0238" w14:textId="77777777" w:rsidR="00B464DE" w:rsidRPr="00BF13DD" w:rsidRDefault="00B464DE" w:rsidP="00B464DE">
            <w:pPr>
              <w:spacing w:after="0" w:line="240" w:lineRule="auto"/>
              <w:jc w:val="both"/>
              <w:rPr>
                <w:rFonts w:ascii="Times New Roman" w:hAnsi="Times New Roman"/>
                <w:sz w:val="24"/>
                <w:szCs w:val="24"/>
              </w:rPr>
            </w:pPr>
          </w:p>
          <w:p w14:paraId="1BC7A13F" w14:textId="77777777" w:rsidR="00077939" w:rsidRPr="00BF13DD" w:rsidRDefault="00905542" w:rsidP="00077939">
            <w:pPr>
              <w:spacing w:after="0" w:line="240" w:lineRule="auto"/>
              <w:jc w:val="both"/>
              <w:rPr>
                <w:rFonts w:ascii="Times New Roman" w:hAnsi="Times New Roman"/>
                <w:sz w:val="24"/>
                <w:szCs w:val="24"/>
              </w:rPr>
            </w:pPr>
            <w:r w:rsidRPr="00BF13DD">
              <w:rPr>
                <w:rFonts w:ascii="Times New Roman" w:hAnsi="Times New Roman"/>
                <w:sz w:val="24"/>
                <w:szCs w:val="24"/>
              </w:rPr>
              <w:t>4. Pakeisti 10 straipsnio 12 dalį ir jį išdėstyti taip:</w:t>
            </w:r>
          </w:p>
          <w:p w14:paraId="55F44525" w14:textId="77777777" w:rsidR="004C05F9" w:rsidRDefault="00077939" w:rsidP="004C05F9">
            <w:pPr>
              <w:spacing w:after="0" w:line="240" w:lineRule="auto"/>
              <w:jc w:val="both"/>
              <w:rPr>
                <w:rFonts w:ascii="Times New Roman" w:hAnsi="Times New Roman"/>
                <w:sz w:val="24"/>
                <w:szCs w:val="24"/>
              </w:rPr>
            </w:pPr>
            <w:r w:rsidRPr="00BF13DD">
              <w:rPr>
                <w:rFonts w:ascii="Times New Roman" w:hAnsi="Times New Roman"/>
                <w:sz w:val="24"/>
                <w:szCs w:val="24"/>
              </w:rPr>
              <w:t>12. Užtikrindama eismo saugumą, viešoji įstaiga Transporto kompetencijų agentūra:</w:t>
            </w:r>
          </w:p>
          <w:p w14:paraId="2E744D8A" w14:textId="77777777" w:rsidR="004C05F9" w:rsidRDefault="004C05F9" w:rsidP="004C05F9">
            <w:pPr>
              <w:spacing w:after="0" w:line="240" w:lineRule="auto"/>
              <w:jc w:val="both"/>
              <w:rPr>
                <w:rFonts w:ascii="Times New Roman" w:hAnsi="Times New Roman"/>
                <w:sz w:val="24"/>
                <w:szCs w:val="24"/>
              </w:rPr>
            </w:pPr>
            <w:r w:rsidRPr="004C05F9">
              <w:rPr>
                <w:rFonts w:ascii="Times New Roman" w:hAnsi="Times New Roman"/>
                <w:b/>
                <w:bCs/>
                <w:sz w:val="24"/>
                <w:szCs w:val="24"/>
                <w:lang w:eastAsia="lt-LT"/>
              </w:rPr>
              <w:t>6) tvirtina valstybinės reikšmės kelių poveikio kelių saugumui vertinimo, reguliarių kelio saugumo patikrinimų, kelių darbo vietų aptvėrimo saugumo patikrinimų, viso kelių tinklo saugumo vertinimo procedūras, kelių infrastruktūros saugumo valdymo gaires;</w:t>
            </w:r>
          </w:p>
          <w:p w14:paraId="6956DC79" w14:textId="7CBE5FF6" w:rsidR="004C05F9" w:rsidRPr="004C05F9" w:rsidRDefault="004C05F9" w:rsidP="004C05F9">
            <w:pPr>
              <w:spacing w:after="0" w:line="240" w:lineRule="auto"/>
              <w:jc w:val="both"/>
              <w:rPr>
                <w:rFonts w:ascii="Times New Roman" w:hAnsi="Times New Roman"/>
                <w:sz w:val="24"/>
                <w:szCs w:val="24"/>
              </w:rPr>
            </w:pPr>
            <w:r w:rsidRPr="004C05F9">
              <w:rPr>
                <w:rFonts w:ascii="Times New Roman" w:hAnsi="Times New Roman"/>
                <w:b/>
                <w:bCs/>
                <w:sz w:val="24"/>
                <w:szCs w:val="24"/>
                <w:lang w:eastAsia="lt-LT"/>
              </w:rPr>
              <w:t>7) atlieka valstybinės reikšmės kelių poveikio kelių saugumui vertinimą, kuriuo remdamasi pateikia išvadą, reguliarius kelio saugumo patikrinimus, kelių darbo vietų aptvėrimo saugumo patikrinimus, viso kelių tinklo saugumo vertinimą, kuriuo remdamasi rengia, reguliariai atnaujina ir, suderinusi su Susisiekimo ministerija, tvirtina prioritetinių veiksmų planą;</w:t>
            </w:r>
          </w:p>
          <w:p w14:paraId="23B088A7" w14:textId="77777777" w:rsidR="000F582B" w:rsidRDefault="000F582B" w:rsidP="000F582B">
            <w:pPr>
              <w:spacing w:after="0" w:line="240" w:lineRule="auto"/>
              <w:jc w:val="both"/>
              <w:rPr>
                <w:rFonts w:ascii="Times New Roman" w:hAnsi="Times New Roman"/>
                <w:sz w:val="24"/>
                <w:szCs w:val="24"/>
              </w:rPr>
            </w:pPr>
          </w:p>
          <w:p w14:paraId="54880947" w14:textId="2C6CD33A" w:rsidR="00775308" w:rsidRPr="00BF13DD" w:rsidRDefault="00775308"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65F012BD" w14:textId="5074F4FE" w:rsidR="00633624" w:rsidRPr="00BF13DD" w:rsidRDefault="00633624" w:rsidP="00F0705C">
            <w:pPr>
              <w:spacing w:after="0" w:line="240" w:lineRule="auto"/>
              <w:jc w:val="both"/>
              <w:rPr>
                <w:rFonts w:ascii="Times New Roman" w:hAnsi="Times New Roman"/>
                <w:b/>
                <w:bCs/>
                <w:sz w:val="24"/>
                <w:szCs w:val="24"/>
              </w:rPr>
            </w:pPr>
            <w:r w:rsidRPr="00BF13DD">
              <w:rPr>
                <w:rFonts w:ascii="Times New Roman" w:hAnsi="Times New Roman"/>
                <w:b/>
                <w:bCs/>
                <w:sz w:val="24"/>
                <w:szCs w:val="24"/>
              </w:rPr>
              <w:t>5 straipsnis. Įstatymo papildymas 11</w:t>
            </w:r>
            <w:r w:rsidRPr="00BF13DD">
              <w:rPr>
                <w:rFonts w:ascii="Times New Roman" w:hAnsi="Times New Roman"/>
                <w:b/>
                <w:bCs/>
                <w:sz w:val="24"/>
                <w:szCs w:val="24"/>
                <w:vertAlign w:val="superscript"/>
              </w:rPr>
              <w:t>1</w:t>
            </w:r>
            <w:r w:rsidRPr="00BF13DD">
              <w:rPr>
                <w:rFonts w:ascii="Times New Roman" w:hAnsi="Times New Roman"/>
                <w:b/>
                <w:bCs/>
                <w:sz w:val="24"/>
                <w:szCs w:val="24"/>
              </w:rPr>
              <w:t xml:space="preserve"> straipsniu</w:t>
            </w:r>
          </w:p>
          <w:p w14:paraId="2A162C2C" w14:textId="77777777" w:rsidR="005843E8" w:rsidRDefault="00E32F0F" w:rsidP="005843E8">
            <w:pPr>
              <w:spacing w:after="0" w:line="240" w:lineRule="auto"/>
              <w:jc w:val="both"/>
              <w:rPr>
                <w:rFonts w:ascii="Times New Roman" w:hAnsi="Times New Roman"/>
                <w:sz w:val="24"/>
                <w:szCs w:val="24"/>
              </w:rPr>
            </w:pPr>
            <w:r w:rsidRPr="00BF13DD">
              <w:rPr>
                <w:rFonts w:ascii="Times New Roman" w:hAnsi="Times New Roman"/>
                <w:sz w:val="24"/>
                <w:szCs w:val="24"/>
              </w:rPr>
              <w:t xml:space="preserve">Papildyti </w:t>
            </w:r>
            <w:r w:rsidR="00C20B63" w:rsidRPr="00C20B63">
              <w:rPr>
                <w:rFonts w:ascii="Times New Roman" w:hAnsi="Times New Roman"/>
                <w:sz w:val="24"/>
                <w:szCs w:val="24"/>
              </w:rPr>
              <w:t xml:space="preserve">Įstatymo trečiąjį skirsnį </w:t>
            </w:r>
            <w:r w:rsidRPr="00BF13DD">
              <w:rPr>
                <w:rFonts w:ascii="Times New Roman" w:hAnsi="Times New Roman"/>
                <w:sz w:val="24"/>
                <w:szCs w:val="24"/>
              </w:rPr>
              <w:t>11</w:t>
            </w:r>
            <w:r w:rsidRPr="00BF13DD">
              <w:rPr>
                <w:rFonts w:ascii="Times New Roman" w:hAnsi="Times New Roman"/>
                <w:sz w:val="24"/>
                <w:szCs w:val="24"/>
                <w:vertAlign w:val="superscript"/>
              </w:rPr>
              <w:t>1</w:t>
            </w:r>
            <w:r w:rsidRPr="00BF13DD">
              <w:rPr>
                <w:rFonts w:ascii="Times New Roman" w:hAnsi="Times New Roman"/>
                <w:sz w:val="24"/>
                <w:szCs w:val="24"/>
              </w:rPr>
              <w:t xml:space="preserve"> straipsniu:</w:t>
            </w:r>
          </w:p>
          <w:p w14:paraId="1D44FF83" w14:textId="77777777" w:rsidR="005843E8" w:rsidRDefault="005843E8" w:rsidP="005843E8">
            <w:pPr>
              <w:spacing w:after="0" w:line="240" w:lineRule="auto"/>
              <w:jc w:val="both"/>
              <w:rPr>
                <w:rFonts w:ascii="Times New Roman" w:hAnsi="Times New Roman"/>
                <w:sz w:val="24"/>
                <w:szCs w:val="24"/>
              </w:rPr>
            </w:pPr>
            <w:r w:rsidRPr="005843E8">
              <w:rPr>
                <w:rFonts w:ascii="Times New Roman" w:hAnsi="Times New Roman"/>
                <w:b/>
                <w:sz w:val="24"/>
                <w:szCs w:val="24"/>
              </w:rPr>
              <w:t>11</w:t>
            </w:r>
            <w:r w:rsidRPr="005843E8">
              <w:rPr>
                <w:rFonts w:ascii="Times New Roman" w:hAnsi="Times New Roman"/>
                <w:b/>
                <w:sz w:val="24"/>
                <w:szCs w:val="24"/>
                <w:vertAlign w:val="superscript"/>
              </w:rPr>
              <w:t>1</w:t>
            </w:r>
            <w:r w:rsidRPr="005843E8">
              <w:rPr>
                <w:rFonts w:ascii="Times New Roman" w:hAnsi="Times New Roman"/>
                <w:b/>
                <w:sz w:val="24"/>
                <w:szCs w:val="24"/>
              </w:rPr>
              <w:t xml:space="preserve"> straipsnis. Kelių infrastruktūros saugumo valdymo procedūrų įgyvendinimas</w:t>
            </w:r>
          </w:p>
          <w:p w14:paraId="5D5ADA01" w14:textId="0D7D5C27" w:rsidR="00C20B63" w:rsidRPr="005843E8" w:rsidRDefault="005843E8" w:rsidP="005843E8">
            <w:pPr>
              <w:spacing w:after="0" w:line="240" w:lineRule="auto"/>
              <w:jc w:val="both"/>
              <w:rPr>
                <w:rFonts w:ascii="Times New Roman" w:hAnsi="Times New Roman"/>
                <w:sz w:val="24"/>
                <w:szCs w:val="24"/>
              </w:rPr>
            </w:pPr>
            <w:r w:rsidRPr="005843E8">
              <w:rPr>
                <w:rFonts w:ascii="Times New Roman" w:hAnsi="Times New Roman"/>
                <w:b/>
                <w:bCs/>
                <w:sz w:val="24"/>
                <w:szCs w:val="24"/>
              </w:rPr>
              <w:t xml:space="preserve">1. Atliekamas visų viešajam eismui skirtų projektuojamų, tiesiamų ar jau eksploatuojamų kelių ir gatvių kelių saugumo auditas. Atliekamas planuojamų, projektuojamų, tiesiamų ar jau eksploatuojamų </w:t>
            </w:r>
            <w:proofErr w:type="spellStart"/>
            <w:r w:rsidRPr="005843E8">
              <w:rPr>
                <w:rFonts w:ascii="Times New Roman" w:hAnsi="Times New Roman"/>
                <w:b/>
                <w:bCs/>
                <w:sz w:val="24"/>
                <w:szCs w:val="24"/>
              </w:rPr>
              <w:t>transeuropiniam</w:t>
            </w:r>
            <w:proofErr w:type="spellEnd"/>
            <w:r w:rsidRPr="005843E8">
              <w:rPr>
                <w:rFonts w:ascii="Times New Roman" w:hAnsi="Times New Roman"/>
                <w:b/>
                <w:bCs/>
                <w:sz w:val="24"/>
                <w:szCs w:val="24"/>
              </w:rPr>
              <w:t xml:space="preserve"> kelių tinklui priklausančių kelių, automagistralių, greitkelių ir magistralinių kelių poveikio kelių saugumui vertinimas, reguliarus kelio saugumo patikrinimas, kelių darbo vietų aptvėrimo saugumo patikrinimas ir viso kelių tinklo saugumo vertinimas. Taip pat atliekamas ne miesto teritorijose esančių kelių, kurie nenaudojami susisiekimui su šalia vietinės reikšmės kelių esančiomis privačiomis teritorijomis ir </w:t>
            </w:r>
            <w:r w:rsidRPr="005843E8">
              <w:rPr>
                <w:rFonts w:ascii="Times New Roman" w:hAnsi="Times New Roman"/>
                <w:b/>
                <w:bCs/>
                <w:sz w:val="24"/>
                <w:szCs w:val="24"/>
              </w:rPr>
              <w:lastRenderedPageBreak/>
              <w:t>kurie buvo nutiesti pasinaudojus Europos Sąjungos lėšomis, išskyrus susisiekimui skirtą infrastruktūrą, kuri nėra skirta motorinių transporto priemonių eismui (pavyzdžiui, dviračių takai arba keliai, kurie nėra suprojektuoti tranzitiniam eismui, arba privažiuojamieji vietinės reikšmės keliai, kuriais privažiuojama prie pramonės, žemės ūkio ar miškų ūkio objektų ar teritorijų), ir tokių kelių projektų poveikio kelių saugumui vertinimas, reguliarus kelio saugumo patikrinimas, kelių darbo vietų aptvėrimo saugumo patikrinimas ir viso kelių tinklo saugumo vertinimas. Gali būti atliekamas krašto ir rajoninių kelių poveikio kelių saugumui vertinimas, reguliarus kelio saugumo patikrinimas, kelių darbo vietų aptvėrimo saugumo patikrinimas ir viso kelių tinklo saugumo vertinimas, taip pat savivaldybės administracijos direktoriaus nustatyta tvarka gali būti atliekamas savivaldybėms priklausančių vietinės reikšmės kelių ir gatvių poveikio kelių saugumui vertinimas, reguliarus kelio saugumo patikrinimas, kelių darbo vietų aptvėrimo saugumo patikrinimas ir viso kelių tinklo saugumo vertinimas.</w:t>
            </w:r>
          </w:p>
          <w:p w14:paraId="5ACE7292" w14:textId="77777777" w:rsidR="000F582B" w:rsidRPr="00BF13DD" w:rsidRDefault="000F582B" w:rsidP="00C20B63">
            <w:pPr>
              <w:spacing w:after="0" w:line="240" w:lineRule="auto"/>
              <w:jc w:val="both"/>
              <w:rPr>
                <w:rFonts w:ascii="Times New Roman" w:hAnsi="Times New Roman"/>
                <w:bCs/>
                <w:sz w:val="24"/>
                <w:szCs w:val="24"/>
                <w:lang w:eastAsia="lt-LT"/>
              </w:rPr>
            </w:pPr>
          </w:p>
          <w:p w14:paraId="1A042E36" w14:textId="156AA2C5" w:rsidR="00200A51" w:rsidRPr="00BF13DD" w:rsidRDefault="00400F9F"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Lietuva nepasirinko tokios galimybės.</w:t>
            </w:r>
          </w:p>
          <w:p w14:paraId="5CE188AF" w14:textId="77777777" w:rsidR="00200A51" w:rsidRPr="00BF13DD" w:rsidRDefault="00200A51" w:rsidP="00F0705C">
            <w:pPr>
              <w:spacing w:after="0" w:line="240" w:lineRule="auto"/>
              <w:jc w:val="both"/>
              <w:rPr>
                <w:rFonts w:ascii="Times New Roman" w:hAnsi="Times New Roman"/>
                <w:bCs/>
                <w:sz w:val="24"/>
                <w:szCs w:val="24"/>
                <w:lang w:eastAsia="lt-LT"/>
              </w:rPr>
            </w:pPr>
          </w:p>
          <w:p w14:paraId="2BF85F0B" w14:textId="77777777" w:rsidR="00200A51" w:rsidRPr="00BF13DD" w:rsidRDefault="00200A51" w:rsidP="00F0705C">
            <w:pPr>
              <w:spacing w:after="0" w:line="240" w:lineRule="auto"/>
              <w:jc w:val="both"/>
              <w:rPr>
                <w:rFonts w:ascii="Times New Roman" w:hAnsi="Times New Roman"/>
                <w:bCs/>
                <w:sz w:val="24"/>
                <w:szCs w:val="24"/>
                <w:lang w:eastAsia="lt-LT"/>
              </w:rPr>
            </w:pPr>
          </w:p>
          <w:p w14:paraId="58DB7B28" w14:textId="6C56E211" w:rsidR="00200A51" w:rsidRPr="00BF13DD" w:rsidRDefault="00200A51" w:rsidP="00F0705C">
            <w:pPr>
              <w:spacing w:after="0" w:line="240" w:lineRule="auto"/>
              <w:jc w:val="both"/>
              <w:rPr>
                <w:rFonts w:ascii="Times New Roman" w:hAnsi="Times New Roman"/>
                <w:bCs/>
                <w:sz w:val="24"/>
                <w:szCs w:val="24"/>
                <w:lang w:eastAsia="lt-LT"/>
              </w:rPr>
            </w:pPr>
          </w:p>
          <w:p w14:paraId="5C2B9A63" w14:textId="77777777" w:rsidR="00E4107F" w:rsidRPr="00BF13DD" w:rsidRDefault="00E4107F" w:rsidP="00F0705C">
            <w:pPr>
              <w:spacing w:after="0" w:line="240" w:lineRule="auto"/>
              <w:jc w:val="both"/>
              <w:rPr>
                <w:rFonts w:ascii="Times New Roman" w:hAnsi="Times New Roman"/>
                <w:bCs/>
                <w:sz w:val="24"/>
                <w:szCs w:val="24"/>
                <w:lang w:eastAsia="lt-LT"/>
              </w:rPr>
            </w:pPr>
          </w:p>
          <w:p w14:paraId="54256B25" w14:textId="20B5448A" w:rsidR="00200A51" w:rsidRPr="00BF13DD" w:rsidRDefault="00200A51" w:rsidP="00F0705C">
            <w:pPr>
              <w:spacing w:after="0" w:line="240" w:lineRule="auto"/>
              <w:jc w:val="both"/>
              <w:rPr>
                <w:rFonts w:ascii="Times New Roman" w:hAnsi="Times New Roman"/>
                <w:bCs/>
                <w:sz w:val="24"/>
                <w:szCs w:val="24"/>
                <w:lang w:eastAsia="lt-LT"/>
              </w:rPr>
            </w:pPr>
          </w:p>
          <w:p w14:paraId="29CEC0B9" w14:textId="45EED6AE" w:rsidR="00E32F0F" w:rsidRPr="00BF13DD" w:rsidRDefault="00E32F0F" w:rsidP="00E32F0F">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28B942CE" w14:textId="77777777" w:rsidR="00581239" w:rsidRPr="00BF13DD" w:rsidRDefault="00581239" w:rsidP="00581239">
            <w:pPr>
              <w:spacing w:after="0" w:line="240" w:lineRule="auto"/>
              <w:jc w:val="both"/>
              <w:rPr>
                <w:rFonts w:ascii="Times New Roman" w:hAnsi="Times New Roman"/>
                <w:b/>
                <w:bCs/>
                <w:sz w:val="24"/>
                <w:szCs w:val="24"/>
              </w:rPr>
            </w:pPr>
            <w:r w:rsidRPr="00BF13DD">
              <w:rPr>
                <w:rFonts w:ascii="Times New Roman" w:hAnsi="Times New Roman"/>
                <w:b/>
                <w:bCs/>
                <w:sz w:val="24"/>
                <w:szCs w:val="24"/>
              </w:rPr>
              <w:t>5 straipsnis. Įstatymo papildymas 11</w:t>
            </w:r>
            <w:r w:rsidRPr="00BF13DD">
              <w:rPr>
                <w:rFonts w:ascii="Times New Roman" w:hAnsi="Times New Roman"/>
                <w:b/>
                <w:bCs/>
                <w:sz w:val="24"/>
                <w:szCs w:val="24"/>
                <w:vertAlign w:val="superscript"/>
              </w:rPr>
              <w:t>1</w:t>
            </w:r>
            <w:r w:rsidRPr="00BF13DD">
              <w:rPr>
                <w:rFonts w:ascii="Times New Roman" w:hAnsi="Times New Roman"/>
                <w:b/>
                <w:bCs/>
                <w:sz w:val="24"/>
                <w:szCs w:val="24"/>
              </w:rPr>
              <w:t xml:space="preserve"> straipsniu</w:t>
            </w:r>
          </w:p>
          <w:p w14:paraId="46E730B4" w14:textId="2E9CE50D" w:rsidR="00E32F0F" w:rsidRPr="00BF13DD" w:rsidRDefault="00E32F0F" w:rsidP="00E32F0F">
            <w:pPr>
              <w:spacing w:after="0" w:line="240" w:lineRule="auto"/>
              <w:jc w:val="both"/>
              <w:rPr>
                <w:rFonts w:ascii="Times New Roman" w:hAnsi="Times New Roman"/>
                <w:sz w:val="24"/>
                <w:szCs w:val="24"/>
              </w:rPr>
            </w:pPr>
            <w:r w:rsidRPr="00BF13DD">
              <w:rPr>
                <w:rFonts w:ascii="Times New Roman" w:hAnsi="Times New Roman"/>
                <w:sz w:val="24"/>
                <w:szCs w:val="24"/>
              </w:rPr>
              <w:t>Papildyti</w:t>
            </w:r>
            <w:r w:rsidR="00C20B63" w:rsidRPr="00C20B63">
              <w:rPr>
                <w:rFonts w:ascii="Times New Roman" w:hAnsi="Times New Roman"/>
                <w:sz w:val="24"/>
                <w:szCs w:val="24"/>
              </w:rPr>
              <w:t xml:space="preserve"> Įstatymo trečiąjį skirsnį </w:t>
            </w:r>
            <w:r w:rsidRPr="00BF13DD">
              <w:rPr>
                <w:rFonts w:ascii="Times New Roman" w:hAnsi="Times New Roman"/>
                <w:sz w:val="24"/>
                <w:szCs w:val="24"/>
              </w:rPr>
              <w:t>11</w:t>
            </w:r>
            <w:r w:rsidRPr="00BF13DD">
              <w:rPr>
                <w:rFonts w:ascii="Times New Roman" w:hAnsi="Times New Roman"/>
                <w:sz w:val="24"/>
                <w:szCs w:val="24"/>
                <w:vertAlign w:val="superscript"/>
              </w:rPr>
              <w:t>1</w:t>
            </w:r>
            <w:r w:rsidRPr="00BF13DD">
              <w:rPr>
                <w:rFonts w:ascii="Times New Roman" w:hAnsi="Times New Roman"/>
                <w:sz w:val="24"/>
                <w:szCs w:val="24"/>
              </w:rPr>
              <w:t xml:space="preserve"> straipsniu:</w:t>
            </w:r>
          </w:p>
          <w:p w14:paraId="57E1D1A6" w14:textId="77777777" w:rsidR="00752D64" w:rsidRDefault="00752D64" w:rsidP="00752D64">
            <w:pPr>
              <w:spacing w:after="0" w:line="240" w:lineRule="auto"/>
              <w:jc w:val="both"/>
              <w:rPr>
                <w:rFonts w:ascii="Times New Roman" w:hAnsi="Times New Roman"/>
                <w:sz w:val="24"/>
                <w:szCs w:val="24"/>
              </w:rPr>
            </w:pPr>
            <w:r w:rsidRPr="005843E8">
              <w:rPr>
                <w:rFonts w:ascii="Times New Roman" w:hAnsi="Times New Roman"/>
                <w:b/>
                <w:sz w:val="24"/>
                <w:szCs w:val="24"/>
              </w:rPr>
              <w:t>11</w:t>
            </w:r>
            <w:r w:rsidRPr="005843E8">
              <w:rPr>
                <w:rFonts w:ascii="Times New Roman" w:hAnsi="Times New Roman"/>
                <w:b/>
                <w:sz w:val="24"/>
                <w:szCs w:val="24"/>
                <w:vertAlign w:val="superscript"/>
              </w:rPr>
              <w:t>1</w:t>
            </w:r>
            <w:r w:rsidRPr="005843E8">
              <w:rPr>
                <w:rFonts w:ascii="Times New Roman" w:hAnsi="Times New Roman"/>
                <w:b/>
                <w:sz w:val="24"/>
                <w:szCs w:val="24"/>
              </w:rPr>
              <w:t xml:space="preserve"> straipsnis. Kelių infrastruktūros saugumo valdymo procedūrų įgyvendinimas</w:t>
            </w:r>
          </w:p>
          <w:p w14:paraId="1F182EA6" w14:textId="0D34AFB0" w:rsidR="000F582B" w:rsidRDefault="00752D64" w:rsidP="00752D64">
            <w:pPr>
              <w:spacing w:after="0" w:line="240" w:lineRule="auto"/>
              <w:jc w:val="both"/>
              <w:rPr>
                <w:rFonts w:ascii="Times New Roman" w:hAnsi="Times New Roman"/>
                <w:b/>
                <w:bCs/>
                <w:sz w:val="24"/>
                <w:szCs w:val="24"/>
              </w:rPr>
            </w:pPr>
            <w:r w:rsidRPr="005843E8">
              <w:rPr>
                <w:rFonts w:ascii="Times New Roman" w:hAnsi="Times New Roman"/>
                <w:b/>
                <w:bCs/>
                <w:sz w:val="24"/>
                <w:szCs w:val="24"/>
              </w:rPr>
              <w:t xml:space="preserve">1. Atliekamas visų viešajam eismui skirtų projektuojamų, tiesiamų ar jau eksploatuojamų kelių ir gatvių kelių saugumo auditas. Atliekamas planuojamų, projektuojamų, tiesiamų ar jau eksploatuojamų </w:t>
            </w:r>
            <w:proofErr w:type="spellStart"/>
            <w:r w:rsidRPr="005843E8">
              <w:rPr>
                <w:rFonts w:ascii="Times New Roman" w:hAnsi="Times New Roman"/>
                <w:b/>
                <w:bCs/>
                <w:sz w:val="24"/>
                <w:szCs w:val="24"/>
              </w:rPr>
              <w:t>transeuropiniam</w:t>
            </w:r>
            <w:proofErr w:type="spellEnd"/>
            <w:r w:rsidRPr="005843E8">
              <w:rPr>
                <w:rFonts w:ascii="Times New Roman" w:hAnsi="Times New Roman"/>
                <w:b/>
                <w:bCs/>
                <w:sz w:val="24"/>
                <w:szCs w:val="24"/>
              </w:rPr>
              <w:t xml:space="preserve"> kelių tinklui priklausančių kelių, automagistralių, greitkelių ir magistralinių kelių poveikio kelių saugumui vertinimas, reguliarus kelio saugumo patikrinimas, kelių darbo vietų aptvėrimo saugumo patikrinimas ir viso kelių tinklo saugumo vertinimas. Taip pat atliekamas ne miesto teritorijose esančių kelių, kurie nenaudojami susisiekimui su šalia vietinės reikšmės kelių esančiomis privačiomis teritorijomis ir kurie buvo nutiesti pasinaudojus Europos Sąjungos lėšomis, išskyrus susisiekimui skirtą infrastruktūrą, kuri nėra skirta motorinių transporto priemonių eismui (pavyzdžiui, dviračių takai arba keliai, kurie nėra suprojektuoti tranzitiniam eismui, arba privažiuojamieji vietinės reikšmės keliai, kuriais privažiuojama prie pramonės, žemės ūkio ar miškų ūkio objektų ar teritorijų), ir tokių kelių projektų </w:t>
            </w:r>
            <w:r w:rsidRPr="005843E8">
              <w:rPr>
                <w:rFonts w:ascii="Times New Roman" w:hAnsi="Times New Roman"/>
                <w:b/>
                <w:bCs/>
                <w:sz w:val="24"/>
                <w:szCs w:val="24"/>
              </w:rPr>
              <w:lastRenderedPageBreak/>
              <w:t>poveikio kelių saugumui vertinimas, reguliarus kelio saugumo patikrinimas, kelių darbo vietų aptvėrimo saugumo patikrinimas ir viso kelių tinklo saugumo vertinimas. Gali būti atliekamas krašto ir rajoninių kelių poveikio kelių saugumui vertinimas, reguliarus kelio saugumo patikrinimas, kelių darbo vietų aptvėrimo saugumo patikrinimas ir viso kelių tinklo saugumo vertinimas, taip pat savivaldybės administracijos direktoriaus nustatyta tvarka gali būti atliekamas savivaldybėms priklausančių vietinės reikšmės kelių ir gatvių poveikio kelių saugumui vertinimas, reguliarus kelio saugumo patikrinimas, kelių darbo vietų aptvėrimo saugumo patikrinimas ir viso kelių tinklo saugumo vertinimas.</w:t>
            </w:r>
          </w:p>
          <w:p w14:paraId="7002B658" w14:textId="77777777" w:rsidR="00C20B63" w:rsidRPr="00BF13DD" w:rsidRDefault="00C20B63" w:rsidP="00C20B63">
            <w:pPr>
              <w:spacing w:after="0" w:line="240" w:lineRule="auto"/>
              <w:jc w:val="both"/>
              <w:rPr>
                <w:rFonts w:ascii="Times New Roman" w:hAnsi="Times New Roman"/>
                <w:bCs/>
                <w:sz w:val="24"/>
                <w:szCs w:val="24"/>
                <w:lang w:eastAsia="lt-LT"/>
              </w:rPr>
            </w:pPr>
          </w:p>
          <w:p w14:paraId="5E9BD612" w14:textId="4E9001EA" w:rsidR="00921983" w:rsidRPr="00BF13DD" w:rsidRDefault="00921983"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 xml:space="preserve">Susisiekimo ministerija arba </w:t>
            </w:r>
            <w:r w:rsidR="00C7633A" w:rsidRPr="00BF13DD">
              <w:rPr>
                <w:rFonts w:ascii="Times New Roman" w:hAnsi="Times New Roman"/>
                <w:bCs/>
                <w:i/>
                <w:iCs/>
                <w:sz w:val="24"/>
                <w:szCs w:val="24"/>
                <w:lang w:eastAsia="lt-LT"/>
              </w:rPr>
              <w:t xml:space="preserve">Viešoji įstaiga Transporto kompetencijų agentūra </w:t>
            </w:r>
            <w:r w:rsidRPr="00BF13DD">
              <w:rPr>
                <w:rFonts w:ascii="Times New Roman" w:hAnsi="Times New Roman"/>
                <w:i/>
                <w:iCs/>
                <w:sz w:val="24"/>
                <w:szCs w:val="24"/>
                <w:lang w:eastAsia="lt-LT"/>
              </w:rPr>
              <w:t>iki 2021 m. gruodžio 17 d. perduos Europos Komisijai Lietuvos teritorijoje esančių automagistralių, greitkelių ir magistralinių kelių sąrašą.</w:t>
            </w:r>
          </w:p>
          <w:p w14:paraId="1172B70E" w14:textId="0092B14E" w:rsidR="00200A51" w:rsidRPr="00BF13DD" w:rsidRDefault="00537FD4"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 xml:space="preserve">Nuoroda į </w:t>
            </w:r>
            <w:r w:rsidR="00921983" w:rsidRPr="00BF13DD">
              <w:rPr>
                <w:rFonts w:ascii="Times New Roman" w:hAnsi="Times New Roman"/>
                <w:bCs/>
                <w:i/>
                <w:iCs/>
                <w:sz w:val="24"/>
                <w:szCs w:val="24"/>
                <w:lang w:eastAsia="lt-LT"/>
              </w:rPr>
              <w:t>V</w:t>
            </w:r>
            <w:r w:rsidR="001A0BEC" w:rsidRPr="00BF13DD">
              <w:rPr>
                <w:rFonts w:ascii="Times New Roman" w:hAnsi="Times New Roman"/>
                <w:bCs/>
                <w:i/>
                <w:iCs/>
                <w:sz w:val="24"/>
                <w:szCs w:val="24"/>
                <w:lang w:eastAsia="lt-LT"/>
              </w:rPr>
              <w:t>alstybinės reikšmės automobilių kelių sąraš</w:t>
            </w:r>
            <w:r w:rsidRPr="00BF13DD">
              <w:rPr>
                <w:rFonts w:ascii="Times New Roman" w:hAnsi="Times New Roman"/>
                <w:bCs/>
                <w:i/>
                <w:iCs/>
                <w:sz w:val="24"/>
                <w:szCs w:val="24"/>
                <w:lang w:eastAsia="lt-LT"/>
              </w:rPr>
              <w:t>ą</w:t>
            </w:r>
            <w:r w:rsidR="00921983" w:rsidRPr="00BF13DD">
              <w:rPr>
                <w:rFonts w:ascii="Times New Roman" w:hAnsi="Times New Roman"/>
                <w:bCs/>
                <w:i/>
                <w:iCs/>
                <w:sz w:val="24"/>
                <w:szCs w:val="24"/>
                <w:lang w:eastAsia="lt-LT"/>
              </w:rPr>
              <w:t>, patvirtint</w:t>
            </w:r>
            <w:r w:rsidRPr="00BF13DD">
              <w:rPr>
                <w:rFonts w:ascii="Times New Roman" w:hAnsi="Times New Roman"/>
                <w:bCs/>
                <w:i/>
                <w:iCs/>
                <w:sz w:val="24"/>
                <w:szCs w:val="24"/>
                <w:lang w:eastAsia="lt-LT"/>
              </w:rPr>
              <w:t>ą</w:t>
            </w:r>
            <w:r w:rsidR="00921983" w:rsidRPr="00BF13DD">
              <w:rPr>
                <w:rFonts w:ascii="Times New Roman" w:hAnsi="Times New Roman"/>
                <w:bCs/>
                <w:i/>
                <w:iCs/>
                <w:sz w:val="24"/>
                <w:szCs w:val="24"/>
                <w:lang w:eastAsia="lt-LT"/>
              </w:rPr>
              <w:t xml:space="preserve"> Lietuvos Respublikos Vyriausybės</w:t>
            </w:r>
            <w:r w:rsidRPr="00BF13DD">
              <w:rPr>
                <w:rFonts w:ascii="Times New Roman" w:hAnsi="Times New Roman"/>
                <w:bCs/>
                <w:i/>
                <w:iCs/>
                <w:sz w:val="24"/>
                <w:szCs w:val="24"/>
                <w:lang w:eastAsia="lt-LT"/>
              </w:rPr>
              <w:t xml:space="preserve"> </w:t>
            </w:r>
            <w:r w:rsidR="00921983" w:rsidRPr="00BF13DD">
              <w:rPr>
                <w:rFonts w:ascii="Times New Roman" w:hAnsi="Times New Roman"/>
                <w:bCs/>
                <w:i/>
                <w:iCs/>
                <w:sz w:val="24"/>
                <w:szCs w:val="24"/>
                <w:lang w:eastAsia="lt-LT"/>
              </w:rPr>
              <w:t>1999</w:t>
            </w:r>
            <w:r w:rsidRPr="00BF13DD">
              <w:rPr>
                <w:rFonts w:ascii="Times New Roman" w:hAnsi="Times New Roman"/>
                <w:bCs/>
                <w:i/>
                <w:iCs/>
                <w:sz w:val="24"/>
                <w:szCs w:val="24"/>
                <w:lang w:eastAsia="lt-LT"/>
              </w:rPr>
              <w:t> </w:t>
            </w:r>
            <w:r w:rsidR="00921983" w:rsidRPr="00BF13DD">
              <w:rPr>
                <w:rFonts w:ascii="Times New Roman" w:hAnsi="Times New Roman"/>
                <w:bCs/>
                <w:i/>
                <w:iCs/>
                <w:sz w:val="24"/>
                <w:szCs w:val="24"/>
                <w:lang w:eastAsia="lt-LT"/>
              </w:rPr>
              <w:t>m. birželio</w:t>
            </w:r>
            <w:r w:rsidRPr="00BF13DD">
              <w:rPr>
                <w:rFonts w:ascii="Times New Roman" w:hAnsi="Times New Roman"/>
                <w:bCs/>
                <w:i/>
                <w:iCs/>
                <w:sz w:val="24"/>
                <w:szCs w:val="24"/>
                <w:lang w:eastAsia="lt-LT"/>
              </w:rPr>
              <w:t> </w:t>
            </w:r>
            <w:r w:rsidR="00921983" w:rsidRPr="00BF13DD">
              <w:rPr>
                <w:rFonts w:ascii="Times New Roman" w:hAnsi="Times New Roman"/>
                <w:bCs/>
                <w:i/>
                <w:iCs/>
                <w:sz w:val="24"/>
                <w:szCs w:val="24"/>
                <w:lang w:eastAsia="lt-LT"/>
              </w:rPr>
              <w:t>9</w:t>
            </w:r>
            <w:r w:rsidRPr="00BF13DD">
              <w:rPr>
                <w:rFonts w:ascii="Times New Roman" w:hAnsi="Times New Roman"/>
                <w:bCs/>
                <w:i/>
                <w:iCs/>
                <w:sz w:val="24"/>
                <w:szCs w:val="24"/>
                <w:lang w:eastAsia="lt-LT"/>
              </w:rPr>
              <w:t> </w:t>
            </w:r>
            <w:r w:rsidR="00921983" w:rsidRPr="00BF13DD">
              <w:rPr>
                <w:rFonts w:ascii="Times New Roman" w:hAnsi="Times New Roman"/>
                <w:bCs/>
                <w:i/>
                <w:iCs/>
                <w:sz w:val="24"/>
                <w:szCs w:val="24"/>
                <w:lang w:eastAsia="lt-LT"/>
              </w:rPr>
              <w:t>d. nutarimu Nr.</w:t>
            </w:r>
            <w:r w:rsidRPr="00BF13DD">
              <w:rPr>
                <w:rFonts w:ascii="Times New Roman" w:hAnsi="Times New Roman"/>
                <w:bCs/>
                <w:i/>
                <w:iCs/>
                <w:sz w:val="24"/>
                <w:szCs w:val="24"/>
                <w:lang w:eastAsia="lt-LT"/>
              </w:rPr>
              <w:t> </w:t>
            </w:r>
            <w:r w:rsidR="00921983" w:rsidRPr="00BF13DD">
              <w:rPr>
                <w:rFonts w:ascii="Times New Roman" w:hAnsi="Times New Roman"/>
                <w:bCs/>
                <w:i/>
                <w:iCs/>
                <w:sz w:val="24"/>
                <w:szCs w:val="24"/>
                <w:lang w:eastAsia="lt-LT"/>
              </w:rPr>
              <w:t>757</w:t>
            </w:r>
            <w:r w:rsidRPr="00BF13DD">
              <w:rPr>
                <w:rFonts w:ascii="Times New Roman" w:hAnsi="Times New Roman"/>
                <w:bCs/>
                <w:i/>
                <w:iCs/>
                <w:sz w:val="24"/>
                <w:szCs w:val="24"/>
                <w:lang w:eastAsia="lt-LT"/>
              </w:rPr>
              <w:t xml:space="preserve"> „Dėl Valstybinės reikšmės automobilių kelių sąrašo patvirtinimo“:</w:t>
            </w:r>
          </w:p>
          <w:p w14:paraId="112A97A4" w14:textId="5ADF95B8" w:rsidR="00200A51" w:rsidRPr="00BF13DD" w:rsidRDefault="00916551" w:rsidP="00F0705C">
            <w:pPr>
              <w:spacing w:after="0" w:line="240" w:lineRule="auto"/>
              <w:jc w:val="both"/>
              <w:rPr>
                <w:rFonts w:ascii="Times New Roman" w:hAnsi="Times New Roman"/>
                <w:bCs/>
                <w:sz w:val="24"/>
                <w:szCs w:val="24"/>
                <w:lang w:eastAsia="lt-LT"/>
              </w:rPr>
            </w:pPr>
            <w:hyperlink r:id="rId6" w:history="1">
              <w:r w:rsidR="001A0BEC" w:rsidRPr="00BF13DD">
                <w:rPr>
                  <w:rStyle w:val="Hipersaitas"/>
                  <w:rFonts w:ascii="Times New Roman" w:hAnsi="Times New Roman"/>
                  <w:bCs/>
                  <w:color w:val="auto"/>
                  <w:sz w:val="24"/>
                  <w:szCs w:val="24"/>
                  <w:lang w:eastAsia="lt-LT"/>
                </w:rPr>
                <w:t>https://www.e-tar.lt/portal/lt/legalAct/TAR.570A9BF4BF16/asr</w:t>
              </w:r>
            </w:hyperlink>
          </w:p>
          <w:p w14:paraId="7FA78F5D" w14:textId="77777777" w:rsidR="001A0BEC" w:rsidRPr="00BF13DD" w:rsidRDefault="001A0BEC" w:rsidP="00F0705C">
            <w:pPr>
              <w:spacing w:after="0" w:line="240" w:lineRule="auto"/>
              <w:jc w:val="both"/>
              <w:rPr>
                <w:rFonts w:ascii="Times New Roman" w:hAnsi="Times New Roman"/>
                <w:bCs/>
                <w:sz w:val="24"/>
                <w:szCs w:val="24"/>
                <w:lang w:eastAsia="lt-LT"/>
              </w:rPr>
            </w:pPr>
          </w:p>
          <w:p w14:paraId="14B348E6" w14:textId="31A05104" w:rsidR="00200A51" w:rsidRPr="00BF13DD" w:rsidRDefault="00200A51" w:rsidP="00F0705C">
            <w:pPr>
              <w:spacing w:after="0" w:line="240" w:lineRule="auto"/>
              <w:jc w:val="both"/>
              <w:rPr>
                <w:rFonts w:ascii="Times New Roman" w:hAnsi="Times New Roman"/>
                <w:bCs/>
                <w:sz w:val="24"/>
                <w:szCs w:val="24"/>
                <w:lang w:eastAsia="lt-LT"/>
              </w:rPr>
            </w:pPr>
          </w:p>
          <w:p w14:paraId="6E50D487" w14:textId="77777777" w:rsidR="002A5315" w:rsidRPr="00BF13DD" w:rsidRDefault="002A5315" w:rsidP="00F0705C">
            <w:pPr>
              <w:spacing w:after="0" w:line="240" w:lineRule="auto"/>
              <w:jc w:val="both"/>
              <w:rPr>
                <w:rFonts w:ascii="Times New Roman" w:hAnsi="Times New Roman"/>
                <w:bCs/>
                <w:sz w:val="24"/>
                <w:szCs w:val="24"/>
                <w:lang w:eastAsia="lt-LT"/>
              </w:rPr>
            </w:pPr>
          </w:p>
          <w:p w14:paraId="1BCFBB8E" w14:textId="77777777" w:rsidR="003104D3" w:rsidRPr="00BF13DD" w:rsidRDefault="003104D3" w:rsidP="00F0705C">
            <w:pPr>
              <w:spacing w:after="0" w:line="240" w:lineRule="auto"/>
              <w:jc w:val="both"/>
              <w:rPr>
                <w:rFonts w:ascii="Times New Roman" w:hAnsi="Times New Roman"/>
                <w:bCs/>
                <w:sz w:val="24"/>
                <w:szCs w:val="24"/>
                <w:lang w:eastAsia="lt-LT"/>
              </w:rPr>
            </w:pPr>
          </w:p>
          <w:p w14:paraId="304FA582" w14:textId="77777777" w:rsidR="00885E82" w:rsidRPr="00BF13DD" w:rsidRDefault="00885E82" w:rsidP="00885E82">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Pastaba: Lietuvoje nėra kelių tunelių, kurie pateiktų į Direktyvos Nr. 2004/54/EB taikymo sritį, todėl šios nuostatos Lietuva neįgyvendina.</w:t>
            </w:r>
          </w:p>
          <w:p w14:paraId="7A8D4A42" w14:textId="77777777" w:rsidR="00885E82" w:rsidRPr="00BF13DD" w:rsidRDefault="00885E82" w:rsidP="00885E82">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 xml:space="preserve">Šioje dalyje nurodytos Direktyvos Nr. 2004/54/EB objektas yra eksploatuojami, statomi ar projektuojami </w:t>
            </w:r>
            <w:proofErr w:type="spellStart"/>
            <w:r w:rsidRPr="00BF13DD">
              <w:rPr>
                <w:rFonts w:ascii="Times New Roman" w:hAnsi="Times New Roman"/>
                <w:bCs/>
                <w:i/>
                <w:iCs/>
                <w:sz w:val="24"/>
                <w:szCs w:val="24"/>
                <w:lang w:eastAsia="lt-LT"/>
              </w:rPr>
              <w:t>transeuropinio</w:t>
            </w:r>
            <w:proofErr w:type="spellEnd"/>
            <w:r w:rsidRPr="00BF13DD">
              <w:rPr>
                <w:rFonts w:ascii="Times New Roman" w:hAnsi="Times New Roman"/>
                <w:bCs/>
                <w:i/>
                <w:iCs/>
                <w:sz w:val="24"/>
                <w:szCs w:val="24"/>
                <w:lang w:eastAsia="lt-LT"/>
              </w:rPr>
              <w:t xml:space="preserve"> kelių tinklo tuneliai, kurių ilgis daugiau kaip 500 m. Kadangi Lietuvoje esančiame </w:t>
            </w:r>
            <w:proofErr w:type="spellStart"/>
            <w:r w:rsidRPr="00BF13DD">
              <w:rPr>
                <w:rFonts w:ascii="Times New Roman" w:hAnsi="Times New Roman"/>
                <w:bCs/>
                <w:i/>
                <w:iCs/>
                <w:sz w:val="24"/>
                <w:szCs w:val="24"/>
                <w:lang w:eastAsia="lt-LT"/>
              </w:rPr>
              <w:t>transeuropiniame</w:t>
            </w:r>
            <w:proofErr w:type="spellEnd"/>
            <w:r w:rsidRPr="00BF13DD">
              <w:rPr>
                <w:rFonts w:ascii="Times New Roman" w:hAnsi="Times New Roman"/>
                <w:bCs/>
                <w:i/>
                <w:iCs/>
                <w:sz w:val="24"/>
                <w:szCs w:val="24"/>
                <w:lang w:eastAsia="lt-LT"/>
              </w:rPr>
              <w:t xml:space="preserve"> kelių tinkle tokio ilgio tunelių nėra, punkto nuostatos į Lietuvos nacionalinę teisę neperkeliamos.</w:t>
            </w:r>
          </w:p>
          <w:p w14:paraId="00AC385C" w14:textId="6034EC56" w:rsidR="001A34CD" w:rsidRPr="00BF13DD" w:rsidRDefault="001A34CD" w:rsidP="00F0705C">
            <w:pPr>
              <w:spacing w:after="0" w:line="240" w:lineRule="auto"/>
              <w:jc w:val="both"/>
              <w:rPr>
                <w:rFonts w:ascii="Times New Roman" w:hAnsi="Times New Roman"/>
                <w:bCs/>
                <w:sz w:val="24"/>
                <w:szCs w:val="24"/>
                <w:lang w:eastAsia="lt-LT"/>
              </w:rPr>
            </w:pPr>
          </w:p>
        </w:tc>
        <w:tc>
          <w:tcPr>
            <w:tcW w:w="1843" w:type="dxa"/>
          </w:tcPr>
          <w:p w14:paraId="167466B4" w14:textId="344625E7" w:rsidR="00507004" w:rsidRPr="00BF13DD" w:rsidRDefault="00C24055" w:rsidP="001E3079">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lastRenderedPageBreak/>
              <w:t>Visiškas.</w:t>
            </w:r>
          </w:p>
        </w:tc>
      </w:tr>
      <w:tr w:rsidR="00C86823" w:rsidRPr="00BF13DD" w14:paraId="0DD73111" w14:textId="77777777" w:rsidTr="00470E00">
        <w:tc>
          <w:tcPr>
            <w:tcW w:w="5353" w:type="dxa"/>
          </w:tcPr>
          <w:p w14:paraId="2F408E9E" w14:textId="77777777"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lastRenderedPageBreak/>
              <w:t>▼B</w:t>
            </w:r>
          </w:p>
          <w:p w14:paraId="56BE2C0B" w14:textId="6BCCD5C6" w:rsidR="001955CC" w:rsidRPr="00BF13DD" w:rsidRDefault="001955CC"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2 straipsnis</w:t>
            </w:r>
          </w:p>
          <w:p w14:paraId="458F2299" w14:textId="77777777" w:rsidR="00061FF6" w:rsidRPr="00BF13DD" w:rsidRDefault="00061FF6"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Sąvokų apibrėžtys</w:t>
            </w:r>
          </w:p>
          <w:p w14:paraId="6CCD1D3F" w14:textId="1F2F1A01" w:rsidR="00E71EF8"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Šioje direktyvoje vartojamos šios sąvokų apibrėžtys:</w:t>
            </w:r>
          </w:p>
          <w:p w14:paraId="23D44D81" w14:textId="77777777" w:rsidR="00E71EF8" w:rsidRPr="00BF13DD" w:rsidRDefault="00E71EF8"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02DD6E00" w14:textId="6C57E6BD"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1) </w:t>
            </w:r>
            <w:proofErr w:type="spellStart"/>
            <w:r w:rsidRPr="00BF13DD">
              <w:rPr>
                <w:rFonts w:ascii="Times New Roman" w:hAnsi="Times New Roman"/>
                <w:sz w:val="24"/>
                <w:szCs w:val="24"/>
                <w:lang w:eastAsia="lt-LT"/>
              </w:rPr>
              <w:t>transeuropinis</w:t>
            </w:r>
            <w:proofErr w:type="spellEnd"/>
            <w:r w:rsidRPr="00BF13DD">
              <w:rPr>
                <w:rFonts w:ascii="Times New Roman" w:hAnsi="Times New Roman"/>
                <w:sz w:val="24"/>
                <w:szCs w:val="24"/>
                <w:lang w:eastAsia="lt-LT"/>
              </w:rPr>
              <w:t xml:space="preserve"> kelių tinklas – kelių tinklas, nurodytas Europos Parlamento ir Tarybos r</w:t>
            </w:r>
            <w:r w:rsidR="007C7422" w:rsidRPr="00BF13DD">
              <w:rPr>
                <w:rFonts w:ascii="Times New Roman" w:hAnsi="Times New Roman"/>
                <w:sz w:val="24"/>
                <w:szCs w:val="24"/>
                <w:lang w:eastAsia="lt-LT"/>
              </w:rPr>
              <w:t>eglamente (ES) Nr. 1315/2013 (</w:t>
            </w:r>
            <w:r w:rsidR="007C7422" w:rsidRPr="00BF13DD">
              <w:rPr>
                <w:rFonts w:ascii="Times New Roman" w:hAnsi="Times New Roman"/>
                <w:sz w:val="24"/>
                <w:szCs w:val="24"/>
                <w:vertAlign w:val="superscript"/>
                <w:lang w:eastAsia="lt-LT"/>
              </w:rPr>
              <w:t>1</w:t>
            </w:r>
            <w:r w:rsidRPr="00BF13DD">
              <w:rPr>
                <w:rFonts w:ascii="Times New Roman" w:hAnsi="Times New Roman"/>
                <w:sz w:val="24"/>
                <w:szCs w:val="24"/>
                <w:lang w:eastAsia="lt-LT"/>
              </w:rPr>
              <w:t>);</w:t>
            </w:r>
          </w:p>
          <w:p w14:paraId="1E307874" w14:textId="033BE403" w:rsidR="000668A6" w:rsidRPr="00BF13DD" w:rsidRDefault="000668A6" w:rsidP="00F0705C">
            <w:pPr>
              <w:spacing w:after="0" w:line="240" w:lineRule="auto"/>
              <w:jc w:val="both"/>
              <w:rPr>
                <w:rFonts w:ascii="Times New Roman" w:hAnsi="Times New Roman"/>
                <w:sz w:val="24"/>
                <w:szCs w:val="24"/>
                <w:lang w:eastAsia="lt-LT"/>
              </w:rPr>
            </w:pPr>
          </w:p>
          <w:p w14:paraId="2BA70A9A" w14:textId="424E82AD" w:rsidR="00876D90" w:rsidRPr="00BF13DD" w:rsidRDefault="00876D90" w:rsidP="00F0705C">
            <w:pPr>
              <w:spacing w:after="0" w:line="240" w:lineRule="auto"/>
              <w:jc w:val="both"/>
              <w:rPr>
                <w:rFonts w:ascii="Times New Roman" w:hAnsi="Times New Roman"/>
                <w:sz w:val="24"/>
                <w:szCs w:val="24"/>
                <w:lang w:eastAsia="lt-LT"/>
              </w:rPr>
            </w:pPr>
          </w:p>
          <w:p w14:paraId="2A4737D1" w14:textId="093523FF" w:rsidR="00876D90" w:rsidRPr="00BF13DD" w:rsidRDefault="00876D90" w:rsidP="00F0705C">
            <w:pPr>
              <w:spacing w:after="0" w:line="240" w:lineRule="auto"/>
              <w:jc w:val="both"/>
              <w:rPr>
                <w:rFonts w:ascii="Times New Roman" w:hAnsi="Times New Roman"/>
                <w:sz w:val="24"/>
                <w:szCs w:val="24"/>
                <w:lang w:eastAsia="lt-LT"/>
              </w:rPr>
            </w:pPr>
          </w:p>
          <w:p w14:paraId="56B2AF29" w14:textId="1FF69EF6" w:rsidR="00876D90" w:rsidRPr="00BF13DD" w:rsidRDefault="00876D90" w:rsidP="00F0705C">
            <w:pPr>
              <w:spacing w:after="0" w:line="240" w:lineRule="auto"/>
              <w:jc w:val="both"/>
              <w:rPr>
                <w:rFonts w:ascii="Times New Roman" w:hAnsi="Times New Roman"/>
                <w:sz w:val="24"/>
                <w:szCs w:val="24"/>
                <w:lang w:eastAsia="lt-LT"/>
              </w:rPr>
            </w:pPr>
          </w:p>
          <w:p w14:paraId="533D041B" w14:textId="66D3573F" w:rsidR="00876D90" w:rsidRPr="00BF13DD" w:rsidRDefault="00876D90" w:rsidP="00F0705C">
            <w:pPr>
              <w:spacing w:after="0" w:line="240" w:lineRule="auto"/>
              <w:jc w:val="both"/>
              <w:rPr>
                <w:rFonts w:ascii="Times New Roman" w:hAnsi="Times New Roman"/>
                <w:sz w:val="24"/>
                <w:szCs w:val="24"/>
                <w:lang w:eastAsia="lt-LT"/>
              </w:rPr>
            </w:pPr>
          </w:p>
          <w:p w14:paraId="54C70B1D" w14:textId="730241B5" w:rsidR="00876D90" w:rsidRPr="00BF13DD" w:rsidRDefault="00876D90" w:rsidP="00F0705C">
            <w:pPr>
              <w:spacing w:after="0" w:line="240" w:lineRule="auto"/>
              <w:jc w:val="both"/>
              <w:rPr>
                <w:rFonts w:ascii="Times New Roman" w:hAnsi="Times New Roman"/>
                <w:sz w:val="24"/>
                <w:szCs w:val="24"/>
                <w:lang w:eastAsia="lt-LT"/>
              </w:rPr>
            </w:pPr>
          </w:p>
          <w:p w14:paraId="389FA55B" w14:textId="77777777" w:rsidR="00876D90" w:rsidRPr="00BF13DD" w:rsidRDefault="00876D90" w:rsidP="00F0705C">
            <w:pPr>
              <w:spacing w:after="0" w:line="240" w:lineRule="auto"/>
              <w:jc w:val="both"/>
              <w:rPr>
                <w:rFonts w:ascii="Times New Roman" w:hAnsi="Times New Roman"/>
                <w:sz w:val="24"/>
                <w:szCs w:val="24"/>
                <w:lang w:eastAsia="lt-LT"/>
              </w:rPr>
            </w:pPr>
          </w:p>
          <w:p w14:paraId="4A1296ED" w14:textId="3E7C438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1a) greitkelis – specialiai automobilių eismui suprojektuotas ir nutiestas kelias, nenaudojamas šalia esančiai nuosavybei aptarnauti ir atitinkantis šiuos kriterijus:</w:t>
            </w:r>
          </w:p>
          <w:p w14:paraId="4634D95A"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a) išskyrus specialiose vietose ar tam tikru laikotarpiu, turi abiem eismo kryptims atskiras juostas, viena nuo kitos atskirtas eismui neskirta skiriamąja juosta arba išimtiniais atvejais kitu būdu;</w:t>
            </w:r>
          </w:p>
          <w:p w14:paraId="74832C5B"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b) tame pačiame lygyje nesikerta su jokiu kitu keliu, geležinkeliu, tramvajų keliu arba dviračių ar pėsčiųjų taku;</w:t>
            </w:r>
          </w:p>
          <w:p w14:paraId="67499704"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c) yra specialiai pažymėtas kaip greitkelis;</w:t>
            </w:r>
          </w:p>
          <w:p w14:paraId="73713A10" w14:textId="77777777" w:rsidR="000668A6" w:rsidRPr="00BF13DD" w:rsidRDefault="000668A6" w:rsidP="00F0705C">
            <w:pPr>
              <w:spacing w:after="0" w:line="240" w:lineRule="auto"/>
              <w:jc w:val="both"/>
              <w:rPr>
                <w:rFonts w:ascii="Times New Roman" w:hAnsi="Times New Roman"/>
                <w:sz w:val="24"/>
                <w:szCs w:val="24"/>
                <w:lang w:eastAsia="lt-LT"/>
              </w:rPr>
            </w:pPr>
          </w:p>
          <w:p w14:paraId="0D336D51" w14:textId="7D4568CA"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1b) pagrindinis kelias – ne miesto vietovėse esantis kelias, jungiantis didmiesčius ar regionus arba juos abu, kuris priklauso aukščiausiai kelių kategorijai, esančiai žemiau „greitkelio“ kategorijos nacionalinėje kelių klasifikacijoje, galioja</w:t>
            </w:r>
            <w:r w:rsidR="00E71EF8" w:rsidRPr="00BF13DD">
              <w:rPr>
                <w:rFonts w:ascii="Times New Roman" w:hAnsi="Times New Roman"/>
                <w:sz w:val="24"/>
                <w:szCs w:val="24"/>
                <w:lang w:eastAsia="lt-LT"/>
              </w:rPr>
              <w:t>nčioje 2019 m. lapkričio 26 d.</w:t>
            </w:r>
            <w:r w:rsidRPr="00BF13DD">
              <w:rPr>
                <w:rFonts w:ascii="Times New Roman" w:hAnsi="Times New Roman"/>
                <w:sz w:val="24"/>
                <w:szCs w:val="24"/>
                <w:lang w:eastAsia="lt-LT"/>
              </w:rPr>
              <w:t>;</w:t>
            </w:r>
          </w:p>
          <w:p w14:paraId="3AE3BECE" w14:textId="77777777" w:rsidR="000668A6" w:rsidRPr="00BF13DD" w:rsidRDefault="000668A6" w:rsidP="00F0705C">
            <w:pPr>
              <w:spacing w:after="0" w:line="240" w:lineRule="auto"/>
              <w:jc w:val="both"/>
              <w:rPr>
                <w:rFonts w:ascii="Times New Roman" w:hAnsi="Times New Roman"/>
                <w:sz w:val="24"/>
                <w:szCs w:val="24"/>
                <w:lang w:eastAsia="lt-LT"/>
              </w:rPr>
            </w:pPr>
          </w:p>
          <w:p w14:paraId="718A6A8A" w14:textId="77777777" w:rsidR="00061FF6" w:rsidRPr="00BF13DD" w:rsidRDefault="00061FF6"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0195C11C" w14:textId="667DF67C"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2) kompetentinga institucija – tai bet kuri nacionaliniu, regiono ar vietiniu lygiu įsteigta valstybinė ar privati organizacija, kuri pagal savo kompetenciją dalyvauja įgyvendinant šią direktyvą, įskaitant kompetentingomis institucijomis</w:t>
            </w:r>
            <w:r w:rsidR="00DB5304" w:rsidRPr="00BF13DD">
              <w:rPr>
                <w:rFonts w:ascii="Times New Roman" w:hAnsi="Times New Roman"/>
                <w:sz w:val="24"/>
                <w:szCs w:val="24"/>
                <w:lang w:eastAsia="lt-LT"/>
              </w:rPr>
              <w:t xml:space="preserve"> </w:t>
            </w:r>
            <w:r w:rsidRPr="00BF13DD">
              <w:rPr>
                <w:rFonts w:ascii="Times New Roman" w:hAnsi="Times New Roman"/>
                <w:sz w:val="24"/>
                <w:szCs w:val="24"/>
                <w:lang w:eastAsia="lt-LT"/>
              </w:rPr>
              <w:t>paskirtas įstaigas, veikusias iki šios direktyvos įsigaliojimo dienos, jei jos atitinka šioje direktyvoje nustatytus reikalavimus;</w:t>
            </w:r>
          </w:p>
          <w:p w14:paraId="0965F13B" w14:textId="26E4136A" w:rsidR="00281C50" w:rsidRPr="00BF13DD" w:rsidRDefault="00281C50" w:rsidP="00F0705C">
            <w:pPr>
              <w:spacing w:after="0" w:line="240" w:lineRule="auto"/>
              <w:jc w:val="both"/>
              <w:rPr>
                <w:rFonts w:ascii="Times New Roman" w:hAnsi="Times New Roman"/>
                <w:sz w:val="24"/>
                <w:szCs w:val="24"/>
                <w:lang w:eastAsia="lt-LT"/>
              </w:rPr>
            </w:pPr>
          </w:p>
          <w:p w14:paraId="16C99F14" w14:textId="4FE88660" w:rsidR="00281C50" w:rsidRPr="00BF13DD" w:rsidRDefault="00281C50" w:rsidP="00F0705C">
            <w:pPr>
              <w:spacing w:after="0" w:line="240" w:lineRule="auto"/>
              <w:jc w:val="both"/>
              <w:rPr>
                <w:rFonts w:ascii="Times New Roman" w:hAnsi="Times New Roman"/>
                <w:sz w:val="24"/>
                <w:szCs w:val="24"/>
                <w:lang w:eastAsia="lt-LT"/>
              </w:rPr>
            </w:pPr>
          </w:p>
          <w:p w14:paraId="2677EEFD" w14:textId="621818C7" w:rsidR="00281C50" w:rsidRPr="00BF13DD" w:rsidRDefault="00281C50" w:rsidP="00F0705C">
            <w:pPr>
              <w:spacing w:after="0" w:line="240" w:lineRule="auto"/>
              <w:jc w:val="both"/>
              <w:rPr>
                <w:rFonts w:ascii="Times New Roman" w:hAnsi="Times New Roman"/>
                <w:sz w:val="24"/>
                <w:szCs w:val="24"/>
                <w:lang w:eastAsia="lt-LT"/>
              </w:rPr>
            </w:pPr>
          </w:p>
          <w:p w14:paraId="517B8553" w14:textId="0AB6A4BC" w:rsidR="00281C50" w:rsidRPr="00BF13DD" w:rsidRDefault="00281C50" w:rsidP="00F0705C">
            <w:pPr>
              <w:spacing w:after="0" w:line="240" w:lineRule="auto"/>
              <w:jc w:val="both"/>
              <w:rPr>
                <w:rFonts w:ascii="Times New Roman" w:hAnsi="Times New Roman"/>
                <w:sz w:val="24"/>
                <w:szCs w:val="24"/>
                <w:lang w:eastAsia="lt-LT"/>
              </w:rPr>
            </w:pPr>
          </w:p>
          <w:p w14:paraId="1BDA8323" w14:textId="28E58A17" w:rsidR="00281C50" w:rsidRPr="00BF13DD" w:rsidRDefault="00281C50" w:rsidP="00F0705C">
            <w:pPr>
              <w:spacing w:after="0" w:line="240" w:lineRule="auto"/>
              <w:jc w:val="both"/>
              <w:rPr>
                <w:rFonts w:ascii="Times New Roman" w:hAnsi="Times New Roman"/>
                <w:sz w:val="24"/>
                <w:szCs w:val="24"/>
                <w:lang w:eastAsia="lt-LT"/>
              </w:rPr>
            </w:pPr>
          </w:p>
          <w:p w14:paraId="08EF6CED" w14:textId="64326808" w:rsidR="00281C50" w:rsidRPr="00BF13DD" w:rsidRDefault="00281C50" w:rsidP="00F0705C">
            <w:pPr>
              <w:spacing w:after="0" w:line="240" w:lineRule="auto"/>
              <w:jc w:val="both"/>
              <w:rPr>
                <w:rFonts w:ascii="Times New Roman" w:hAnsi="Times New Roman"/>
                <w:sz w:val="24"/>
                <w:szCs w:val="24"/>
                <w:lang w:eastAsia="lt-LT"/>
              </w:rPr>
            </w:pPr>
          </w:p>
          <w:p w14:paraId="7CCDF3FD" w14:textId="04161F22" w:rsidR="00281C50" w:rsidRPr="00BF13DD" w:rsidRDefault="00281C50" w:rsidP="00F0705C">
            <w:pPr>
              <w:spacing w:after="0" w:line="240" w:lineRule="auto"/>
              <w:jc w:val="both"/>
              <w:rPr>
                <w:rFonts w:ascii="Times New Roman" w:hAnsi="Times New Roman"/>
                <w:sz w:val="24"/>
                <w:szCs w:val="24"/>
                <w:lang w:eastAsia="lt-LT"/>
              </w:rPr>
            </w:pPr>
          </w:p>
          <w:p w14:paraId="5FB51652" w14:textId="41261FC1" w:rsidR="00281C50" w:rsidRPr="00BF13DD" w:rsidRDefault="00281C50" w:rsidP="00F0705C">
            <w:pPr>
              <w:spacing w:after="0" w:line="240" w:lineRule="auto"/>
              <w:jc w:val="both"/>
              <w:rPr>
                <w:rFonts w:ascii="Times New Roman" w:hAnsi="Times New Roman"/>
                <w:sz w:val="24"/>
                <w:szCs w:val="24"/>
                <w:lang w:eastAsia="lt-LT"/>
              </w:rPr>
            </w:pPr>
          </w:p>
          <w:p w14:paraId="656F0C7B" w14:textId="703EBBBF" w:rsidR="00281C50" w:rsidRPr="00BF13DD" w:rsidRDefault="00281C50" w:rsidP="00F0705C">
            <w:pPr>
              <w:spacing w:after="0" w:line="240" w:lineRule="auto"/>
              <w:jc w:val="both"/>
              <w:rPr>
                <w:rFonts w:ascii="Times New Roman" w:hAnsi="Times New Roman"/>
                <w:sz w:val="24"/>
                <w:szCs w:val="24"/>
                <w:lang w:eastAsia="lt-LT"/>
              </w:rPr>
            </w:pPr>
          </w:p>
          <w:p w14:paraId="31B59243" w14:textId="0B780DB5" w:rsidR="00281C50" w:rsidRPr="00BF13DD" w:rsidRDefault="00281C50" w:rsidP="00F0705C">
            <w:pPr>
              <w:spacing w:after="0" w:line="240" w:lineRule="auto"/>
              <w:jc w:val="both"/>
              <w:rPr>
                <w:rFonts w:ascii="Times New Roman" w:hAnsi="Times New Roman"/>
                <w:sz w:val="24"/>
                <w:szCs w:val="24"/>
                <w:lang w:eastAsia="lt-LT"/>
              </w:rPr>
            </w:pPr>
          </w:p>
          <w:p w14:paraId="58CA4113" w14:textId="092CA465" w:rsidR="00281C50" w:rsidRPr="00BF13DD" w:rsidRDefault="00281C50" w:rsidP="00F0705C">
            <w:pPr>
              <w:spacing w:after="0" w:line="240" w:lineRule="auto"/>
              <w:jc w:val="both"/>
              <w:rPr>
                <w:rFonts w:ascii="Times New Roman" w:hAnsi="Times New Roman"/>
                <w:sz w:val="24"/>
                <w:szCs w:val="24"/>
                <w:lang w:eastAsia="lt-LT"/>
              </w:rPr>
            </w:pPr>
          </w:p>
          <w:p w14:paraId="10AB6A18" w14:textId="7F5B6F98" w:rsidR="00834024" w:rsidRDefault="00834024" w:rsidP="00F0705C">
            <w:pPr>
              <w:spacing w:after="0" w:line="240" w:lineRule="auto"/>
              <w:jc w:val="both"/>
              <w:rPr>
                <w:rFonts w:ascii="Times New Roman" w:hAnsi="Times New Roman"/>
                <w:sz w:val="24"/>
                <w:szCs w:val="24"/>
                <w:lang w:eastAsia="lt-LT"/>
              </w:rPr>
            </w:pPr>
          </w:p>
          <w:p w14:paraId="71D5244F" w14:textId="18DEE1EA" w:rsidR="00783E62" w:rsidRDefault="00783E62" w:rsidP="00F0705C">
            <w:pPr>
              <w:spacing w:after="0" w:line="240" w:lineRule="auto"/>
              <w:jc w:val="both"/>
              <w:rPr>
                <w:rFonts w:ascii="Times New Roman" w:hAnsi="Times New Roman"/>
                <w:sz w:val="24"/>
                <w:szCs w:val="24"/>
                <w:lang w:eastAsia="lt-LT"/>
              </w:rPr>
            </w:pPr>
          </w:p>
          <w:p w14:paraId="398D812F" w14:textId="77777777" w:rsidR="00783E62" w:rsidRPr="00BF13DD" w:rsidRDefault="00783E62" w:rsidP="00F0705C">
            <w:pPr>
              <w:spacing w:after="0" w:line="240" w:lineRule="auto"/>
              <w:jc w:val="both"/>
              <w:rPr>
                <w:rFonts w:ascii="Times New Roman" w:hAnsi="Times New Roman"/>
                <w:sz w:val="24"/>
                <w:szCs w:val="24"/>
                <w:lang w:eastAsia="lt-LT"/>
              </w:rPr>
            </w:pPr>
          </w:p>
          <w:p w14:paraId="189B3DBF" w14:textId="169C963D" w:rsidR="00834024" w:rsidRPr="00BF13DD" w:rsidRDefault="00834024" w:rsidP="00F0705C">
            <w:pPr>
              <w:spacing w:after="0" w:line="240" w:lineRule="auto"/>
              <w:jc w:val="both"/>
              <w:rPr>
                <w:rFonts w:ascii="Times New Roman" w:hAnsi="Times New Roman"/>
                <w:sz w:val="24"/>
                <w:szCs w:val="24"/>
                <w:lang w:eastAsia="lt-LT"/>
              </w:rPr>
            </w:pPr>
          </w:p>
          <w:p w14:paraId="103C7170" w14:textId="79D88FE7" w:rsidR="00834024" w:rsidRPr="00BF13DD" w:rsidRDefault="00834024" w:rsidP="00F0705C">
            <w:pPr>
              <w:spacing w:after="0" w:line="240" w:lineRule="auto"/>
              <w:jc w:val="both"/>
              <w:rPr>
                <w:rFonts w:ascii="Times New Roman" w:hAnsi="Times New Roman"/>
                <w:sz w:val="24"/>
                <w:szCs w:val="24"/>
                <w:lang w:eastAsia="lt-LT"/>
              </w:rPr>
            </w:pPr>
          </w:p>
          <w:p w14:paraId="0415964B" w14:textId="4B337B02" w:rsidR="00834024" w:rsidRPr="00BF13DD" w:rsidRDefault="00834024" w:rsidP="00F0705C">
            <w:pPr>
              <w:spacing w:after="0" w:line="240" w:lineRule="auto"/>
              <w:jc w:val="both"/>
              <w:rPr>
                <w:rFonts w:ascii="Times New Roman" w:hAnsi="Times New Roman"/>
                <w:sz w:val="24"/>
                <w:szCs w:val="24"/>
                <w:lang w:eastAsia="lt-LT"/>
              </w:rPr>
            </w:pPr>
          </w:p>
          <w:p w14:paraId="1102EBAC" w14:textId="343FA681" w:rsidR="00834024" w:rsidRPr="00BF13DD" w:rsidRDefault="00834024" w:rsidP="00F0705C">
            <w:pPr>
              <w:spacing w:after="0" w:line="240" w:lineRule="auto"/>
              <w:jc w:val="both"/>
              <w:rPr>
                <w:rFonts w:ascii="Times New Roman" w:hAnsi="Times New Roman"/>
                <w:sz w:val="24"/>
                <w:szCs w:val="24"/>
                <w:lang w:eastAsia="lt-LT"/>
              </w:rPr>
            </w:pPr>
          </w:p>
          <w:p w14:paraId="08E36A6C" w14:textId="1776769F" w:rsidR="001A653F" w:rsidRPr="00BF13DD" w:rsidRDefault="001A653F" w:rsidP="00F0705C">
            <w:pPr>
              <w:spacing w:after="0" w:line="240" w:lineRule="auto"/>
              <w:jc w:val="both"/>
              <w:rPr>
                <w:rFonts w:ascii="Times New Roman" w:hAnsi="Times New Roman"/>
                <w:sz w:val="24"/>
                <w:szCs w:val="24"/>
                <w:lang w:eastAsia="lt-LT"/>
              </w:rPr>
            </w:pPr>
          </w:p>
          <w:p w14:paraId="686C439D" w14:textId="1C6AD27A" w:rsidR="001A653F" w:rsidRPr="00BF13DD" w:rsidRDefault="001A653F" w:rsidP="00F0705C">
            <w:pPr>
              <w:spacing w:after="0" w:line="240" w:lineRule="auto"/>
              <w:jc w:val="both"/>
              <w:rPr>
                <w:rFonts w:ascii="Times New Roman" w:hAnsi="Times New Roman"/>
                <w:sz w:val="24"/>
                <w:szCs w:val="24"/>
                <w:lang w:eastAsia="lt-LT"/>
              </w:rPr>
            </w:pPr>
          </w:p>
          <w:p w14:paraId="451755CE" w14:textId="4D27216F"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3) poveikio kelio saugumui vertinimas – tai strateginė palyginamoji naujo ar svarbaus esamo kelių tinklo pakeitimo poveikio greta esančio kelių tinklo saugumui analizė;</w:t>
            </w:r>
          </w:p>
          <w:p w14:paraId="713A6C93" w14:textId="696427A7" w:rsidR="004C0AC8" w:rsidRPr="00BF13DD" w:rsidRDefault="004C0AC8" w:rsidP="00F0705C">
            <w:pPr>
              <w:spacing w:after="0" w:line="240" w:lineRule="auto"/>
              <w:jc w:val="both"/>
              <w:rPr>
                <w:rFonts w:ascii="Times New Roman" w:hAnsi="Times New Roman"/>
                <w:sz w:val="24"/>
                <w:szCs w:val="24"/>
                <w:lang w:eastAsia="lt-LT"/>
              </w:rPr>
            </w:pPr>
          </w:p>
          <w:p w14:paraId="4252335E" w14:textId="4906060F" w:rsidR="004C0AC8" w:rsidRPr="00BF13DD" w:rsidRDefault="004C0AC8" w:rsidP="00F0705C">
            <w:pPr>
              <w:spacing w:after="0" w:line="240" w:lineRule="auto"/>
              <w:jc w:val="both"/>
              <w:rPr>
                <w:rFonts w:ascii="Times New Roman" w:hAnsi="Times New Roman"/>
                <w:sz w:val="24"/>
                <w:szCs w:val="24"/>
                <w:lang w:eastAsia="lt-LT"/>
              </w:rPr>
            </w:pPr>
          </w:p>
          <w:p w14:paraId="6CA26212" w14:textId="6432AF90" w:rsidR="009B569F" w:rsidRPr="00BF13DD" w:rsidRDefault="009B569F" w:rsidP="00F0705C">
            <w:pPr>
              <w:spacing w:after="0" w:line="240" w:lineRule="auto"/>
              <w:jc w:val="both"/>
              <w:rPr>
                <w:rFonts w:ascii="Times New Roman" w:hAnsi="Times New Roman"/>
                <w:sz w:val="24"/>
                <w:szCs w:val="24"/>
                <w:lang w:eastAsia="lt-LT"/>
              </w:rPr>
            </w:pPr>
          </w:p>
          <w:p w14:paraId="07860FFE" w14:textId="77777777" w:rsidR="001A653F" w:rsidRPr="00BF13DD" w:rsidRDefault="001A653F" w:rsidP="00F0705C">
            <w:pPr>
              <w:spacing w:after="0" w:line="240" w:lineRule="auto"/>
              <w:jc w:val="both"/>
              <w:rPr>
                <w:rFonts w:ascii="Times New Roman" w:hAnsi="Times New Roman"/>
                <w:sz w:val="24"/>
                <w:szCs w:val="24"/>
                <w:lang w:eastAsia="lt-LT"/>
              </w:rPr>
            </w:pPr>
          </w:p>
          <w:p w14:paraId="349A2C2A" w14:textId="25A83ABD"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4) kelių saugumo auditas – tai nepriklausomas, išsamus, sisteminis ir techninis kelio infrastruktūros projekto saugumo charakteristikų patikrinimas visais etapais pradedant planavimo ir baigiant pradiniu eksploatavimo etapu;</w:t>
            </w:r>
          </w:p>
          <w:p w14:paraId="41E22A32" w14:textId="1C798939" w:rsidR="00AA44F5" w:rsidRPr="00BF13DD" w:rsidRDefault="00AA44F5" w:rsidP="00F0705C">
            <w:pPr>
              <w:spacing w:after="0" w:line="240" w:lineRule="auto"/>
              <w:jc w:val="both"/>
              <w:rPr>
                <w:rFonts w:ascii="Times New Roman" w:hAnsi="Times New Roman"/>
                <w:sz w:val="24"/>
                <w:szCs w:val="24"/>
                <w:lang w:eastAsia="lt-LT"/>
              </w:rPr>
            </w:pPr>
          </w:p>
          <w:p w14:paraId="7D920700" w14:textId="66238D26" w:rsidR="00AA44F5" w:rsidRPr="00BF13DD" w:rsidRDefault="00AA44F5" w:rsidP="00F0705C">
            <w:pPr>
              <w:spacing w:after="0" w:line="240" w:lineRule="auto"/>
              <w:jc w:val="both"/>
              <w:rPr>
                <w:rFonts w:ascii="Times New Roman" w:hAnsi="Times New Roman"/>
                <w:sz w:val="24"/>
                <w:szCs w:val="24"/>
                <w:lang w:eastAsia="lt-LT"/>
              </w:rPr>
            </w:pPr>
          </w:p>
          <w:p w14:paraId="7CEAD846" w14:textId="77777777" w:rsidR="00AA44F5" w:rsidRPr="00BF13DD" w:rsidRDefault="00AA44F5" w:rsidP="00F0705C">
            <w:pPr>
              <w:spacing w:after="0" w:line="240" w:lineRule="auto"/>
              <w:jc w:val="both"/>
              <w:rPr>
                <w:rFonts w:ascii="Times New Roman" w:hAnsi="Times New Roman"/>
                <w:sz w:val="24"/>
                <w:szCs w:val="24"/>
                <w:lang w:eastAsia="lt-LT"/>
              </w:rPr>
            </w:pPr>
          </w:p>
          <w:p w14:paraId="75DE2D06" w14:textId="77777777" w:rsidR="009B2F67" w:rsidRDefault="00E71EF8" w:rsidP="009B2F67">
            <w:pPr>
              <w:spacing w:after="0" w:line="240" w:lineRule="auto"/>
              <w:jc w:val="both"/>
              <w:rPr>
                <w:rFonts w:ascii="Times New Roman" w:hAnsi="Times New Roman"/>
                <w:b/>
                <w:iCs/>
                <w:sz w:val="24"/>
                <w:szCs w:val="24"/>
                <w:lang w:eastAsia="lt-LT"/>
              </w:rPr>
            </w:pPr>
            <w:r w:rsidRPr="00BF13DD">
              <w:rPr>
                <w:rFonts w:ascii="Times New Roman" w:hAnsi="Times New Roman"/>
                <w:b/>
                <w:i/>
                <w:sz w:val="24"/>
                <w:szCs w:val="24"/>
                <w:u w:val="single"/>
                <w:lang w:eastAsia="lt-LT"/>
              </w:rPr>
              <w:t>▼M1</w:t>
            </w:r>
            <w:r w:rsidR="00DB5304" w:rsidRPr="00BF13DD">
              <w:rPr>
                <w:rFonts w:ascii="Times New Roman" w:hAnsi="Times New Roman"/>
                <w:b/>
                <w:iCs/>
                <w:sz w:val="24"/>
                <w:szCs w:val="24"/>
                <w:lang w:eastAsia="lt-LT"/>
              </w:rPr>
              <w:t xml:space="preserve"> —————</w:t>
            </w:r>
          </w:p>
          <w:p w14:paraId="0E930F03" w14:textId="19CD590E" w:rsidR="001A4060" w:rsidRPr="00BF13DD" w:rsidRDefault="001A4060" w:rsidP="009B2F67">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6) saugumo kategorija – viena iš kategorijų, į kurias suskirstomos esamo kelių tinklo dalys pagal objektyviai įvertintą jų saugumo lygį;</w:t>
            </w:r>
          </w:p>
          <w:p w14:paraId="31D9A1B0" w14:textId="77777777" w:rsidR="00062C52" w:rsidRPr="00BF13DD" w:rsidRDefault="00062C52" w:rsidP="009B2F67">
            <w:pPr>
              <w:spacing w:after="0" w:line="240" w:lineRule="auto"/>
              <w:jc w:val="both"/>
              <w:rPr>
                <w:rFonts w:ascii="Times New Roman" w:hAnsi="Times New Roman"/>
                <w:sz w:val="24"/>
                <w:szCs w:val="24"/>
                <w:lang w:eastAsia="lt-LT"/>
              </w:rPr>
            </w:pPr>
          </w:p>
          <w:p w14:paraId="0E781AAC" w14:textId="157FDEE3" w:rsidR="00062C52" w:rsidRDefault="00062C52" w:rsidP="009B2F67">
            <w:pPr>
              <w:spacing w:after="0" w:line="240" w:lineRule="auto"/>
              <w:jc w:val="both"/>
              <w:rPr>
                <w:rFonts w:ascii="Times New Roman" w:hAnsi="Times New Roman"/>
                <w:sz w:val="24"/>
                <w:szCs w:val="24"/>
                <w:lang w:eastAsia="lt-LT"/>
              </w:rPr>
            </w:pPr>
          </w:p>
          <w:p w14:paraId="65965E03" w14:textId="77777777" w:rsidR="0049568C" w:rsidRPr="00BF13DD" w:rsidRDefault="0049568C" w:rsidP="009B2F67">
            <w:pPr>
              <w:spacing w:after="0" w:line="240" w:lineRule="auto"/>
              <w:jc w:val="both"/>
              <w:rPr>
                <w:rFonts w:ascii="Times New Roman" w:hAnsi="Times New Roman"/>
                <w:sz w:val="24"/>
                <w:szCs w:val="24"/>
                <w:lang w:eastAsia="lt-LT"/>
              </w:rPr>
            </w:pPr>
          </w:p>
          <w:p w14:paraId="3AB3B1B1" w14:textId="52B0E3A8"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7) tikslinis kelio saugumo patikrinimas – tikslinis tyrimas siekiant nustatyti pavojingas sąlygas, defektus ir problemas, dėl kurių padidėja eismo įvykių ir sužalojimų rizika, vykdomas atliekant esamo kelio arb</w:t>
            </w:r>
            <w:r w:rsidR="00E71EF8" w:rsidRPr="00BF13DD">
              <w:rPr>
                <w:rFonts w:ascii="Times New Roman" w:hAnsi="Times New Roman"/>
                <w:sz w:val="24"/>
                <w:szCs w:val="24"/>
                <w:lang w:eastAsia="lt-LT"/>
              </w:rPr>
              <w:t>a kelio ruožo apžiūrą vietoje;</w:t>
            </w:r>
          </w:p>
          <w:p w14:paraId="671A90FA" w14:textId="0C96912E" w:rsidR="00E43FC9" w:rsidRPr="00BF13DD" w:rsidRDefault="00E43FC9" w:rsidP="00F0705C">
            <w:pPr>
              <w:spacing w:after="0" w:line="240" w:lineRule="auto"/>
              <w:jc w:val="both"/>
              <w:rPr>
                <w:rFonts w:ascii="Times New Roman" w:hAnsi="Times New Roman"/>
                <w:sz w:val="24"/>
                <w:szCs w:val="24"/>
                <w:lang w:eastAsia="lt-LT"/>
              </w:rPr>
            </w:pPr>
          </w:p>
          <w:p w14:paraId="074C444B" w14:textId="13E495AA" w:rsidR="00C22C27" w:rsidRPr="00BF13DD" w:rsidRDefault="00C22C27" w:rsidP="00F0705C">
            <w:pPr>
              <w:spacing w:after="0" w:line="240" w:lineRule="auto"/>
              <w:jc w:val="both"/>
              <w:rPr>
                <w:rFonts w:ascii="Times New Roman" w:hAnsi="Times New Roman"/>
                <w:sz w:val="24"/>
                <w:szCs w:val="24"/>
                <w:lang w:eastAsia="lt-LT"/>
              </w:rPr>
            </w:pPr>
          </w:p>
          <w:p w14:paraId="434E58E0" w14:textId="2A3AF072" w:rsidR="00C22C27" w:rsidRPr="00BF13DD" w:rsidRDefault="00C22C27" w:rsidP="00F0705C">
            <w:pPr>
              <w:spacing w:after="0" w:line="240" w:lineRule="auto"/>
              <w:jc w:val="both"/>
              <w:rPr>
                <w:rFonts w:ascii="Times New Roman" w:hAnsi="Times New Roman"/>
                <w:sz w:val="24"/>
                <w:szCs w:val="24"/>
                <w:lang w:eastAsia="lt-LT"/>
              </w:rPr>
            </w:pPr>
          </w:p>
          <w:p w14:paraId="21F85D84" w14:textId="0138A4B6"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7a) reguliarus kelio saugumo patikrinimas – įprastas periodinis charakteristikų ir defektų, kurių atžvilgiu saugumo sumetimais reikia atlikti pr</w:t>
            </w:r>
            <w:r w:rsidR="00E71EF8" w:rsidRPr="00BF13DD">
              <w:rPr>
                <w:rFonts w:ascii="Times New Roman" w:hAnsi="Times New Roman"/>
                <w:sz w:val="24"/>
                <w:szCs w:val="24"/>
                <w:lang w:eastAsia="lt-LT"/>
              </w:rPr>
              <w:t>iežiūros darbus, patikrinimas;</w:t>
            </w:r>
          </w:p>
          <w:p w14:paraId="6692558A" w14:textId="481B833A" w:rsidR="00E72A66" w:rsidRDefault="00E72A66" w:rsidP="00F0705C">
            <w:pPr>
              <w:spacing w:after="0" w:line="240" w:lineRule="auto"/>
              <w:jc w:val="both"/>
              <w:rPr>
                <w:rFonts w:ascii="Times New Roman" w:hAnsi="Times New Roman"/>
                <w:sz w:val="24"/>
                <w:szCs w:val="24"/>
                <w:lang w:eastAsia="lt-LT"/>
              </w:rPr>
            </w:pPr>
          </w:p>
          <w:p w14:paraId="6286244E" w14:textId="77777777" w:rsidR="00E40B60" w:rsidRPr="00BF13DD" w:rsidRDefault="00E40B60" w:rsidP="00F0705C">
            <w:pPr>
              <w:spacing w:after="0" w:line="240" w:lineRule="auto"/>
              <w:jc w:val="both"/>
              <w:rPr>
                <w:rFonts w:ascii="Times New Roman" w:hAnsi="Times New Roman"/>
                <w:sz w:val="24"/>
                <w:szCs w:val="24"/>
                <w:lang w:eastAsia="lt-LT"/>
              </w:rPr>
            </w:pPr>
          </w:p>
          <w:p w14:paraId="66104B20" w14:textId="77777777"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3E766CB3" w14:textId="15E647EB"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8) gairės – tai valstybių narių priimtos nuostatos, kuriose nurodyti etapai, kurių reikia laikytis, ir aspektai, į kuriuos reikia atsižvelgti, taikant šioje direktyvoje nustatytas saugumo procedūras;</w:t>
            </w:r>
          </w:p>
          <w:p w14:paraId="3E61CA61" w14:textId="77777777" w:rsidR="00E46824" w:rsidRPr="00BF13DD" w:rsidRDefault="00E46824" w:rsidP="00F0705C">
            <w:pPr>
              <w:spacing w:after="0" w:line="240" w:lineRule="auto"/>
              <w:jc w:val="both"/>
              <w:rPr>
                <w:rFonts w:ascii="Times New Roman" w:hAnsi="Times New Roman"/>
                <w:sz w:val="24"/>
                <w:szCs w:val="24"/>
                <w:lang w:eastAsia="lt-LT"/>
              </w:rPr>
            </w:pPr>
          </w:p>
          <w:p w14:paraId="3C4ACAE9" w14:textId="489DB412"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9) infrastruktūros projektas – tai projektas naujai kelių infrastruktūrai statyti arba esamam tinklui, kuris turi poveikį eismo srautui, iš esmės pertvarkyti.</w:t>
            </w:r>
          </w:p>
          <w:p w14:paraId="6511DF4B" w14:textId="4945F7E9" w:rsidR="00E46824" w:rsidRPr="00BF13DD" w:rsidRDefault="00E46824" w:rsidP="00F0705C">
            <w:pPr>
              <w:spacing w:after="0" w:line="240" w:lineRule="auto"/>
              <w:jc w:val="both"/>
              <w:rPr>
                <w:rFonts w:ascii="Times New Roman" w:hAnsi="Times New Roman"/>
                <w:sz w:val="24"/>
                <w:szCs w:val="24"/>
                <w:lang w:eastAsia="lt-LT"/>
              </w:rPr>
            </w:pPr>
          </w:p>
          <w:p w14:paraId="1C44899A" w14:textId="0C5F9843" w:rsidR="00DE6923" w:rsidRPr="00BF13DD" w:rsidRDefault="00DE6923" w:rsidP="00F0705C">
            <w:pPr>
              <w:spacing w:after="0" w:line="240" w:lineRule="auto"/>
              <w:jc w:val="both"/>
              <w:rPr>
                <w:rFonts w:ascii="Times New Roman" w:hAnsi="Times New Roman"/>
                <w:sz w:val="24"/>
                <w:szCs w:val="24"/>
                <w:lang w:eastAsia="lt-LT"/>
              </w:rPr>
            </w:pPr>
          </w:p>
          <w:p w14:paraId="4A610879" w14:textId="078EE466" w:rsidR="00DE6923" w:rsidRPr="00BF13DD" w:rsidRDefault="00DE6923" w:rsidP="00F0705C">
            <w:pPr>
              <w:spacing w:after="0" w:line="240" w:lineRule="auto"/>
              <w:jc w:val="both"/>
              <w:rPr>
                <w:rFonts w:ascii="Times New Roman" w:hAnsi="Times New Roman"/>
                <w:sz w:val="24"/>
                <w:szCs w:val="24"/>
                <w:lang w:eastAsia="lt-LT"/>
              </w:rPr>
            </w:pPr>
          </w:p>
          <w:p w14:paraId="0FDCD9C0" w14:textId="269A532C" w:rsidR="00DE6923" w:rsidRPr="00BF13DD" w:rsidRDefault="00DE6923" w:rsidP="00F0705C">
            <w:pPr>
              <w:spacing w:after="0" w:line="240" w:lineRule="auto"/>
              <w:jc w:val="both"/>
              <w:rPr>
                <w:rFonts w:ascii="Times New Roman" w:hAnsi="Times New Roman"/>
                <w:sz w:val="24"/>
                <w:szCs w:val="24"/>
                <w:lang w:eastAsia="lt-LT"/>
              </w:rPr>
            </w:pPr>
          </w:p>
          <w:p w14:paraId="751777DD" w14:textId="0067DC37" w:rsidR="00DE0291" w:rsidRDefault="00DE0291" w:rsidP="00F0705C">
            <w:pPr>
              <w:spacing w:after="0" w:line="240" w:lineRule="auto"/>
              <w:jc w:val="both"/>
              <w:rPr>
                <w:rFonts w:ascii="Times New Roman" w:hAnsi="Times New Roman"/>
                <w:sz w:val="24"/>
                <w:szCs w:val="24"/>
                <w:lang w:eastAsia="lt-LT"/>
              </w:rPr>
            </w:pPr>
          </w:p>
          <w:p w14:paraId="2B77E660" w14:textId="31CDB3CA" w:rsidR="0096731D" w:rsidRDefault="0096731D" w:rsidP="00F0705C">
            <w:pPr>
              <w:spacing w:after="0" w:line="240" w:lineRule="auto"/>
              <w:jc w:val="both"/>
              <w:rPr>
                <w:rFonts w:ascii="Times New Roman" w:hAnsi="Times New Roman"/>
                <w:sz w:val="24"/>
                <w:szCs w:val="24"/>
                <w:lang w:eastAsia="lt-LT"/>
              </w:rPr>
            </w:pPr>
          </w:p>
          <w:p w14:paraId="3B77161D" w14:textId="6298262F" w:rsidR="0096731D" w:rsidRDefault="0096731D" w:rsidP="00F0705C">
            <w:pPr>
              <w:spacing w:after="0" w:line="240" w:lineRule="auto"/>
              <w:jc w:val="both"/>
              <w:rPr>
                <w:rFonts w:ascii="Times New Roman" w:hAnsi="Times New Roman"/>
                <w:sz w:val="24"/>
                <w:szCs w:val="24"/>
                <w:lang w:eastAsia="lt-LT"/>
              </w:rPr>
            </w:pPr>
          </w:p>
          <w:p w14:paraId="01FDB624" w14:textId="7D41271D" w:rsidR="0096731D" w:rsidRDefault="0096731D" w:rsidP="00F0705C">
            <w:pPr>
              <w:spacing w:after="0" w:line="240" w:lineRule="auto"/>
              <w:jc w:val="both"/>
              <w:rPr>
                <w:rFonts w:ascii="Times New Roman" w:hAnsi="Times New Roman"/>
                <w:sz w:val="24"/>
                <w:szCs w:val="24"/>
                <w:lang w:eastAsia="lt-LT"/>
              </w:rPr>
            </w:pPr>
          </w:p>
          <w:p w14:paraId="478691E7" w14:textId="109819F8" w:rsidR="0096731D" w:rsidRDefault="0096731D" w:rsidP="00F0705C">
            <w:pPr>
              <w:spacing w:after="0" w:line="240" w:lineRule="auto"/>
              <w:jc w:val="both"/>
              <w:rPr>
                <w:rFonts w:ascii="Times New Roman" w:hAnsi="Times New Roman"/>
                <w:sz w:val="24"/>
                <w:szCs w:val="24"/>
                <w:lang w:eastAsia="lt-LT"/>
              </w:rPr>
            </w:pPr>
          </w:p>
          <w:p w14:paraId="36290AC6" w14:textId="5F8F12F0" w:rsidR="0096731D" w:rsidRDefault="0096731D" w:rsidP="00F0705C">
            <w:pPr>
              <w:spacing w:after="0" w:line="240" w:lineRule="auto"/>
              <w:jc w:val="both"/>
              <w:rPr>
                <w:rFonts w:ascii="Times New Roman" w:hAnsi="Times New Roman"/>
                <w:sz w:val="24"/>
                <w:szCs w:val="24"/>
                <w:lang w:eastAsia="lt-LT"/>
              </w:rPr>
            </w:pPr>
          </w:p>
          <w:p w14:paraId="0ED66632" w14:textId="77777777" w:rsidR="0096731D" w:rsidRPr="00BF13DD" w:rsidRDefault="0096731D" w:rsidP="00F0705C">
            <w:pPr>
              <w:spacing w:after="0" w:line="240" w:lineRule="auto"/>
              <w:jc w:val="both"/>
              <w:rPr>
                <w:rFonts w:ascii="Times New Roman" w:hAnsi="Times New Roman"/>
                <w:sz w:val="24"/>
                <w:szCs w:val="24"/>
                <w:lang w:eastAsia="lt-LT"/>
              </w:rPr>
            </w:pPr>
          </w:p>
          <w:p w14:paraId="5ADBCD5A" w14:textId="3D61D168" w:rsidR="00DE0291" w:rsidRPr="00BF13DD" w:rsidRDefault="00DE0291" w:rsidP="00F0705C">
            <w:pPr>
              <w:spacing w:after="0" w:line="240" w:lineRule="auto"/>
              <w:jc w:val="both"/>
              <w:rPr>
                <w:rFonts w:ascii="Times New Roman" w:hAnsi="Times New Roman"/>
                <w:sz w:val="24"/>
                <w:szCs w:val="24"/>
                <w:lang w:eastAsia="lt-LT"/>
              </w:rPr>
            </w:pPr>
          </w:p>
          <w:p w14:paraId="6CAB6935" w14:textId="06EFFBB6" w:rsidR="00DE0291" w:rsidRPr="00BF13DD" w:rsidRDefault="00DE0291" w:rsidP="00F0705C">
            <w:pPr>
              <w:spacing w:after="0" w:line="240" w:lineRule="auto"/>
              <w:jc w:val="both"/>
              <w:rPr>
                <w:rFonts w:ascii="Times New Roman" w:hAnsi="Times New Roman"/>
                <w:sz w:val="24"/>
                <w:szCs w:val="24"/>
                <w:lang w:eastAsia="lt-LT"/>
              </w:rPr>
            </w:pPr>
          </w:p>
          <w:p w14:paraId="3F98267F" w14:textId="4B09A483" w:rsidR="00DE0291" w:rsidRPr="00BF13DD" w:rsidRDefault="00DE0291" w:rsidP="00F0705C">
            <w:pPr>
              <w:spacing w:after="0" w:line="240" w:lineRule="auto"/>
              <w:jc w:val="both"/>
              <w:rPr>
                <w:rFonts w:ascii="Times New Roman" w:hAnsi="Times New Roman"/>
                <w:sz w:val="24"/>
                <w:szCs w:val="24"/>
                <w:lang w:eastAsia="lt-LT"/>
              </w:rPr>
            </w:pPr>
          </w:p>
          <w:p w14:paraId="4BF90F47" w14:textId="77777777" w:rsidR="00DE0291" w:rsidRPr="00BF13DD" w:rsidRDefault="00DE0291" w:rsidP="00F0705C">
            <w:pPr>
              <w:spacing w:after="0" w:line="240" w:lineRule="auto"/>
              <w:jc w:val="both"/>
              <w:rPr>
                <w:rFonts w:ascii="Times New Roman" w:hAnsi="Times New Roman"/>
                <w:sz w:val="24"/>
                <w:szCs w:val="24"/>
                <w:lang w:eastAsia="lt-LT"/>
              </w:rPr>
            </w:pPr>
          </w:p>
          <w:p w14:paraId="6A5FB391" w14:textId="596451A6" w:rsidR="00DE6923" w:rsidRPr="00BF13DD" w:rsidRDefault="00DE6923" w:rsidP="00F0705C">
            <w:pPr>
              <w:spacing w:after="0" w:line="240" w:lineRule="auto"/>
              <w:jc w:val="both"/>
              <w:rPr>
                <w:rFonts w:ascii="Times New Roman" w:hAnsi="Times New Roman"/>
                <w:sz w:val="24"/>
                <w:szCs w:val="24"/>
                <w:lang w:eastAsia="lt-LT"/>
              </w:rPr>
            </w:pPr>
          </w:p>
          <w:p w14:paraId="55A49E13" w14:textId="77777777" w:rsidR="00DE6923" w:rsidRPr="00BF13DD" w:rsidRDefault="00DE6923" w:rsidP="00F0705C">
            <w:pPr>
              <w:spacing w:after="0" w:line="240" w:lineRule="auto"/>
              <w:jc w:val="both"/>
              <w:rPr>
                <w:rFonts w:ascii="Times New Roman" w:hAnsi="Times New Roman"/>
                <w:sz w:val="24"/>
                <w:szCs w:val="24"/>
                <w:lang w:eastAsia="lt-LT"/>
              </w:rPr>
            </w:pPr>
          </w:p>
          <w:p w14:paraId="6372F986" w14:textId="6EBD01F5" w:rsidR="00E71EF8" w:rsidRPr="00BF13DD" w:rsidRDefault="00E71EF8"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19F840A1" w14:textId="3F690A44"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10) pažeidžiamas eismo dalyvis – motorine transporto priemone nevažiuojantis eismo dalyvis, įskaitant, visų pirma, dviratininkus ir pėsčiuosius, ir motorinės dviratės transporto priemonės naudotojas.</w:t>
            </w:r>
          </w:p>
          <w:p w14:paraId="38ACE9E5" w14:textId="4CE9A033" w:rsidR="002621BD" w:rsidRPr="00BF13DD" w:rsidRDefault="002621BD" w:rsidP="00F0705C">
            <w:pPr>
              <w:spacing w:after="0" w:line="240" w:lineRule="auto"/>
              <w:jc w:val="both"/>
              <w:rPr>
                <w:rFonts w:ascii="Times New Roman" w:hAnsi="Times New Roman"/>
                <w:b/>
                <w:bCs/>
                <w:sz w:val="24"/>
                <w:szCs w:val="24"/>
                <w:lang w:eastAsia="lt-LT"/>
              </w:rPr>
            </w:pPr>
          </w:p>
        </w:tc>
        <w:tc>
          <w:tcPr>
            <w:tcW w:w="8647" w:type="dxa"/>
          </w:tcPr>
          <w:p w14:paraId="712D6E10" w14:textId="03A7AC86" w:rsidR="00851FA4" w:rsidRPr="00BF13DD" w:rsidRDefault="00851FA4"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lastRenderedPageBreak/>
              <w:t>Kelių įstatymas.</w:t>
            </w:r>
          </w:p>
          <w:p w14:paraId="49B78264" w14:textId="396ABFA6" w:rsidR="009459B9" w:rsidRPr="00BF13DD" w:rsidRDefault="009459B9"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3 straipsnis. Kelių suskirstymas pagal reikšmę</w:t>
            </w:r>
          </w:p>
          <w:p w14:paraId="52C193BE" w14:textId="77777777" w:rsidR="009459B9" w:rsidRPr="00BF13DD" w:rsidRDefault="009459B9"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2. Valstybinės reikšmės keliai skirstomi į:</w:t>
            </w:r>
          </w:p>
          <w:p w14:paraId="71C83DE7" w14:textId="77777777" w:rsidR="009459B9" w:rsidRPr="00BF13DD" w:rsidRDefault="009459B9"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 magistralinius kelius. Tai pagrindiniai Lietuvos keliai ir jų tęsiniai – gatvių važiuojamoji dalis, kuriais vyksta intensyviausias transporto priemonių eismas. Jiems priskiriami visi valstybinės reikšmės keliai, įtraukti į Europos tarptautinį kelių tinklą;</w:t>
            </w:r>
          </w:p>
          <w:p w14:paraId="12A151AC" w14:textId="77777777" w:rsidR="009459B9" w:rsidRPr="00BF13DD" w:rsidRDefault="009459B9"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2) krašto kelius. Tai keliai ir jų tęsiniai – gatvių važiuojamoji dalis, kuriais vyksta intensyvus transporto priemonių eismas tarp Lietuvos Respublikos teritorijos administracinių vienetų centrų, taip pat tranzitinio ir turistinio transporto priemonių eismas;</w:t>
            </w:r>
          </w:p>
          <w:p w14:paraId="52923578" w14:textId="5B50193F" w:rsidR="009459B9" w:rsidRPr="00BF13DD" w:rsidRDefault="009459B9"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lastRenderedPageBreak/>
              <w:t>3) rajoninius kelius. Tai keliai, jungiantys miestų ir kaimų gyvenamąsias vietoves su magistraliniais ir krašto keliais.</w:t>
            </w:r>
          </w:p>
          <w:p w14:paraId="30FF0B80" w14:textId="6E04EFD0" w:rsidR="001A4060" w:rsidRPr="00BF13DD" w:rsidRDefault="00851FA4"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Pastaba: Lietuvoje į tarptautinį kelių tinklą įtraukt</w:t>
            </w:r>
            <w:r w:rsidR="00C73704" w:rsidRPr="00BF13DD">
              <w:rPr>
                <w:rFonts w:ascii="Times New Roman" w:hAnsi="Times New Roman"/>
                <w:bCs/>
                <w:i/>
                <w:iCs/>
                <w:sz w:val="24"/>
                <w:szCs w:val="24"/>
                <w:lang w:eastAsia="lt-LT"/>
              </w:rPr>
              <w:t>i</w:t>
            </w:r>
            <w:r w:rsidRPr="00BF13DD">
              <w:rPr>
                <w:rFonts w:ascii="Times New Roman" w:hAnsi="Times New Roman"/>
                <w:bCs/>
                <w:i/>
                <w:iCs/>
                <w:sz w:val="24"/>
                <w:szCs w:val="24"/>
                <w:lang w:eastAsia="lt-LT"/>
              </w:rPr>
              <w:t xml:space="preserve"> </w:t>
            </w:r>
            <w:r w:rsidR="00C73704" w:rsidRPr="00BF13DD">
              <w:rPr>
                <w:rFonts w:ascii="Times New Roman" w:hAnsi="Times New Roman"/>
                <w:bCs/>
                <w:i/>
                <w:iCs/>
                <w:sz w:val="24"/>
                <w:szCs w:val="24"/>
                <w:lang w:eastAsia="lt-LT"/>
              </w:rPr>
              <w:t xml:space="preserve">tik </w:t>
            </w:r>
            <w:r w:rsidRPr="00BF13DD">
              <w:rPr>
                <w:rFonts w:ascii="Times New Roman" w:hAnsi="Times New Roman"/>
                <w:bCs/>
                <w:i/>
                <w:iCs/>
                <w:sz w:val="24"/>
                <w:szCs w:val="24"/>
                <w:lang w:eastAsia="lt-LT"/>
              </w:rPr>
              <w:t>valstybinės reikšmės magistraliniai keliai.</w:t>
            </w:r>
          </w:p>
          <w:p w14:paraId="457271A1" w14:textId="77777777" w:rsidR="001E3079" w:rsidRPr="00BF13DD" w:rsidRDefault="001E3079" w:rsidP="00F0705C">
            <w:pPr>
              <w:spacing w:after="0" w:line="240" w:lineRule="auto"/>
              <w:jc w:val="both"/>
              <w:rPr>
                <w:rFonts w:ascii="Times New Roman" w:hAnsi="Times New Roman"/>
                <w:bCs/>
                <w:sz w:val="24"/>
                <w:szCs w:val="24"/>
                <w:lang w:eastAsia="lt-LT"/>
              </w:rPr>
            </w:pPr>
          </w:p>
          <w:p w14:paraId="30EEE6D3" w14:textId="4B78A766" w:rsidR="00851FA4" w:rsidRPr="00BF13DD" w:rsidRDefault="00DB6121"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SEAKĮ.</w:t>
            </w:r>
          </w:p>
          <w:p w14:paraId="6EBAD5E9" w14:textId="28C825D7" w:rsidR="00B15C38" w:rsidRPr="00BF13DD" w:rsidRDefault="00B15C38"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2 straipsnis. Pagrindinės šio įstatymo sąvokos</w:t>
            </w:r>
          </w:p>
          <w:p w14:paraId="19AAB292" w14:textId="326E045B" w:rsidR="00B15C38" w:rsidRPr="00BF13DD" w:rsidRDefault="00B15C38"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2. Automagistralė – specialiai motorinių transporto priemonių eismui suprojektuotas ir nutiestas kelias, kuris nėra skirtas įvažiuoti į šalia esančias teritorijas arba iš jų išvažiuoti ir kuris:</w:t>
            </w:r>
          </w:p>
          <w:p w14:paraId="44914808" w14:textId="77777777" w:rsidR="00B15C38" w:rsidRPr="00BF13DD" w:rsidRDefault="00B15C38"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 turi, išskyrus tam tikras vietas arba laikinus atvejus, dvi atskiras priešingų krypčių važiuojamąsias kelio dalis, viena nuo kitos atskirtas transporto priemonėms važiuoti nenumatyta skiriamąja juosta arba išimtiniais atvejais kitais būdais;</w:t>
            </w:r>
          </w:p>
          <w:p w14:paraId="7F825DED" w14:textId="77777777" w:rsidR="00B15C38" w:rsidRPr="00BF13DD" w:rsidRDefault="00B15C38"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2) viename lygyje nekerta jokio kelio, geležinkelio bėgių arba pėsčiųjų tako;</w:t>
            </w:r>
          </w:p>
          <w:p w14:paraId="6E6C86F6" w14:textId="1AB2767F" w:rsidR="00B15C38" w:rsidRPr="00BF13DD" w:rsidRDefault="00B15C38"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3) pažymėtas kelio ženklu „Automagistralė“.</w:t>
            </w:r>
          </w:p>
          <w:p w14:paraId="620E70C9" w14:textId="7A294B7D" w:rsidR="00DB6121" w:rsidRPr="00BF13DD" w:rsidRDefault="00DB6121" w:rsidP="00F0705C">
            <w:pPr>
              <w:spacing w:after="0" w:line="240" w:lineRule="auto"/>
              <w:jc w:val="both"/>
              <w:rPr>
                <w:rFonts w:ascii="Times New Roman" w:hAnsi="Times New Roman"/>
                <w:bCs/>
                <w:sz w:val="24"/>
                <w:szCs w:val="24"/>
                <w:lang w:eastAsia="lt-LT"/>
              </w:rPr>
            </w:pPr>
          </w:p>
          <w:p w14:paraId="1D41E7CF" w14:textId="1C39EAB0" w:rsidR="007E1BD9" w:rsidRPr="00BF13DD" w:rsidRDefault="007E1BD9" w:rsidP="00F0705C">
            <w:pPr>
              <w:spacing w:after="0" w:line="240" w:lineRule="auto"/>
              <w:jc w:val="both"/>
              <w:rPr>
                <w:rFonts w:ascii="Times New Roman" w:hAnsi="Times New Roman"/>
                <w:bCs/>
                <w:sz w:val="24"/>
                <w:szCs w:val="24"/>
                <w:lang w:eastAsia="lt-LT"/>
              </w:rPr>
            </w:pPr>
          </w:p>
          <w:p w14:paraId="74ED2871" w14:textId="49357455" w:rsidR="00CA436C" w:rsidRPr="00BF13DD" w:rsidRDefault="00CA436C" w:rsidP="00F0705C">
            <w:pPr>
              <w:spacing w:after="0" w:line="240" w:lineRule="auto"/>
              <w:jc w:val="both"/>
              <w:rPr>
                <w:rFonts w:ascii="Times New Roman" w:hAnsi="Times New Roman"/>
                <w:bCs/>
                <w:sz w:val="24"/>
                <w:szCs w:val="24"/>
                <w:lang w:eastAsia="lt-LT"/>
              </w:rPr>
            </w:pPr>
          </w:p>
          <w:p w14:paraId="3B9F0A2C" w14:textId="77777777" w:rsidR="00CA436C" w:rsidRPr="00BF13DD" w:rsidRDefault="00CA436C"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Kelių įstatymas.</w:t>
            </w:r>
          </w:p>
          <w:p w14:paraId="5F561FF6" w14:textId="77777777" w:rsidR="00CA436C" w:rsidRPr="00BF13DD" w:rsidRDefault="00CA436C"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3 straipsnis. Kelių suskirstymas pagal reikšmę</w:t>
            </w:r>
          </w:p>
          <w:p w14:paraId="06150261" w14:textId="77777777" w:rsidR="00CA436C" w:rsidRPr="00BF13DD" w:rsidRDefault="00CA436C"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&lt;...&gt;</w:t>
            </w:r>
          </w:p>
          <w:p w14:paraId="6F08E6D4" w14:textId="77777777" w:rsidR="00CA436C" w:rsidRPr="00BF13DD" w:rsidRDefault="00CA436C"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2. Valstybinės reikšmės keliai skirstomi į:</w:t>
            </w:r>
          </w:p>
          <w:p w14:paraId="438C3792" w14:textId="77777777" w:rsidR="00CA436C" w:rsidRPr="00BF13DD" w:rsidRDefault="00CA436C"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 magistralinius kelius. Tai pagrindiniai Lietuvos keliai ir jų tęsiniai – gatvių važiuojamoji dalis, kuriais vyksta intensyviausias transporto priemonių eismas. Jiems priskiriami visi valstybinės reikšmės keliai, įtraukti į Europos tarptautinį kelių tinklą;</w:t>
            </w:r>
          </w:p>
          <w:p w14:paraId="6C09A560" w14:textId="77777777" w:rsidR="00D15101" w:rsidRPr="00BF13DD" w:rsidRDefault="00D15101" w:rsidP="00F0705C">
            <w:pPr>
              <w:spacing w:after="0" w:line="240" w:lineRule="auto"/>
              <w:jc w:val="both"/>
              <w:rPr>
                <w:rFonts w:ascii="Times New Roman" w:hAnsi="Times New Roman"/>
                <w:bCs/>
                <w:sz w:val="24"/>
                <w:szCs w:val="24"/>
                <w:lang w:eastAsia="lt-LT"/>
              </w:rPr>
            </w:pPr>
          </w:p>
          <w:p w14:paraId="5D11F83C" w14:textId="77777777" w:rsidR="00437A4F" w:rsidRPr="00BF13DD" w:rsidRDefault="00437A4F" w:rsidP="00437A4F">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156CFEED" w14:textId="77777777" w:rsidR="00437A4F" w:rsidRPr="00BF13DD" w:rsidRDefault="00437A4F" w:rsidP="00437A4F">
            <w:pPr>
              <w:spacing w:after="0" w:line="240" w:lineRule="auto"/>
              <w:jc w:val="both"/>
              <w:rPr>
                <w:rFonts w:ascii="Times New Roman" w:hAnsi="Times New Roman"/>
                <w:b/>
                <w:sz w:val="24"/>
                <w:szCs w:val="24"/>
              </w:rPr>
            </w:pPr>
            <w:r w:rsidRPr="00BF13DD">
              <w:rPr>
                <w:rFonts w:ascii="Times New Roman" w:hAnsi="Times New Roman"/>
                <w:b/>
                <w:sz w:val="24"/>
                <w:szCs w:val="24"/>
              </w:rPr>
              <w:t>3 straipsnis. 10 straipsnio pakeitimas</w:t>
            </w:r>
          </w:p>
          <w:p w14:paraId="117C7782" w14:textId="77777777" w:rsidR="00437A4F" w:rsidRDefault="00437A4F" w:rsidP="00437A4F">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Pakeisti 10 straipsnio 1 dalies 1 punktą ir jį išdėstyti taip:</w:t>
            </w:r>
          </w:p>
          <w:p w14:paraId="2F56D212" w14:textId="3CCF1C35" w:rsidR="009B2F67" w:rsidRPr="008968F2" w:rsidRDefault="00437A4F" w:rsidP="00437A4F">
            <w:pPr>
              <w:spacing w:after="0" w:line="240" w:lineRule="auto"/>
              <w:jc w:val="both"/>
              <w:rPr>
                <w:rFonts w:ascii="Times New Roman" w:hAnsi="Times New Roman"/>
                <w:sz w:val="24"/>
                <w:szCs w:val="24"/>
              </w:rPr>
            </w:pPr>
            <w:r w:rsidRPr="004C05F9">
              <w:rPr>
                <w:rFonts w:ascii="Times New Roman" w:hAnsi="Times New Roman"/>
                <w:sz w:val="24"/>
                <w:szCs w:val="20"/>
              </w:rPr>
              <w:t xml:space="preserve">1) tvirtina techninius motorinių transporto priemonių ir jų priekabų reikalavimus, nustato motorinių transporto priemonių ir jų priekabų trūkumų, aptinkamų privalomosios techninės apžiūros ir techninio patikrinimo metu, sąrašą ir jų klasifikaciją, tvirtina motorinių transporto priemonių ir jų priekabų gamybos ir perdirbimo reikalavimus, normatyvinius statybos techninius dokumentus, nustatančius </w:t>
            </w:r>
            <w:r w:rsidRPr="004C05F9">
              <w:rPr>
                <w:rFonts w:ascii="Times New Roman" w:hAnsi="Times New Roman"/>
                <w:strike/>
                <w:sz w:val="24"/>
                <w:szCs w:val="20"/>
              </w:rPr>
              <w:t>kelių rekonstrukcijos,</w:t>
            </w:r>
            <w:r w:rsidRPr="004C05F9">
              <w:rPr>
                <w:rFonts w:ascii="Times New Roman" w:hAnsi="Times New Roman"/>
                <w:sz w:val="24"/>
                <w:szCs w:val="20"/>
              </w:rPr>
              <w:t xml:space="preserve"> kelių projektavimo, </w:t>
            </w:r>
            <w:r w:rsidRPr="004C05F9">
              <w:rPr>
                <w:rFonts w:ascii="Times New Roman" w:hAnsi="Times New Roman"/>
                <w:b/>
                <w:bCs/>
                <w:sz w:val="24"/>
                <w:szCs w:val="20"/>
              </w:rPr>
              <w:t>tiesimo, rekonstrukcijos, remonto, priežiūros reikalavimus ir tvarką,</w:t>
            </w:r>
            <w:r w:rsidRPr="004C05F9">
              <w:rPr>
                <w:rFonts w:ascii="Times New Roman" w:hAnsi="Times New Roman"/>
                <w:sz w:val="24"/>
                <w:szCs w:val="20"/>
              </w:rPr>
              <w:t xml:space="preserve"> </w:t>
            </w:r>
            <w:r w:rsidRPr="004C05F9">
              <w:rPr>
                <w:rFonts w:ascii="Times New Roman" w:hAnsi="Times New Roman"/>
                <w:b/>
                <w:bCs/>
                <w:sz w:val="24"/>
                <w:szCs w:val="20"/>
              </w:rPr>
              <w:t xml:space="preserve">taip pat dokumentus, nustatančius eismo organizavimo, juodųjų dėmių nustatymo, tyrimo ir šalinimo, </w:t>
            </w:r>
            <w:r w:rsidRPr="004C05F9">
              <w:rPr>
                <w:rFonts w:ascii="Times New Roman" w:hAnsi="Times New Roman"/>
                <w:sz w:val="24"/>
                <w:szCs w:val="20"/>
              </w:rPr>
              <w:t xml:space="preserve">kelių saugumo audito </w:t>
            </w:r>
            <w:r w:rsidRPr="004C05F9">
              <w:rPr>
                <w:rFonts w:ascii="Times New Roman" w:hAnsi="Times New Roman"/>
                <w:b/>
                <w:bCs/>
                <w:sz w:val="24"/>
                <w:szCs w:val="20"/>
              </w:rPr>
              <w:t>atlikimo</w:t>
            </w:r>
            <w:r w:rsidRPr="004C05F9">
              <w:rPr>
                <w:rFonts w:ascii="Times New Roman" w:hAnsi="Times New Roman"/>
                <w:sz w:val="24"/>
                <w:szCs w:val="20"/>
              </w:rPr>
              <w:t xml:space="preserve">, poveikio </w:t>
            </w:r>
            <w:r w:rsidRPr="004C05F9">
              <w:rPr>
                <w:rFonts w:ascii="Times New Roman" w:hAnsi="Times New Roman"/>
                <w:strike/>
                <w:sz w:val="24"/>
                <w:szCs w:val="20"/>
              </w:rPr>
              <w:t>kelio</w:t>
            </w:r>
            <w:r w:rsidRPr="004C05F9">
              <w:rPr>
                <w:rFonts w:ascii="Times New Roman" w:hAnsi="Times New Roman"/>
                <w:sz w:val="24"/>
                <w:szCs w:val="20"/>
              </w:rPr>
              <w:t xml:space="preserve"> </w:t>
            </w:r>
            <w:r w:rsidRPr="004C05F9">
              <w:rPr>
                <w:rFonts w:ascii="Times New Roman" w:hAnsi="Times New Roman"/>
                <w:b/>
                <w:bCs/>
                <w:sz w:val="24"/>
                <w:szCs w:val="20"/>
              </w:rPr>
              <w:t>kelių</w:t>
            </w:r>
            <w:r w:rsidRPr="004C05F9">
              <w:rPr>
                <w:rFonts w:ascii="Times New Roman" w:hAnsi="Times New Roman"/>
                <w:sz w:val="24"/>
                <w:szCs w:val="20"/>
              </w:rPr>
              <w:t xml:space="preserve"> saugumui vertinimo, </w:t>
            </w:r>
            <w:r w:rsidRPr="004C05F9">
              <w:rPr>
                <w:rFonts w:ascii="Times New Roman" w:hAnsi="Times New Roman"/>
                <w:strike/>
                <w:sz w:val="24"/>
                <w:szCs w:val="20"/>
              </w:rPr>
              <w:t xml:space="preserve">kelių saugumo patikrinimo, kelių tinklo saugumo lygio ir didelio avaringumo </w:t>
            </w:r>
            <w:r w:rsidRPr="004C05F9">
              <w:rPr>
                <w:rFonts w:ascii="Times New Roman" w:hAnsi="Times New Roman"/>
                <w:strike/>
                <w:sz w:val="24"/>
                <w:szCs w:val="20"/>
              </w:rPr>
              <w:lastRenderedPageBreak/>
              <w:t>ruožų nustatymo</w:t>
            </w:r>
            <w:r w:rsidRPr="004C05F9">
              <w:rPr>
                <w:rFonts w:ascii="Times New Roman" w:hAnsi="Times New Roman"/>
                <w:sz w:val="24"/>
                <w:szCs w:val="20"/>
              </w:rPr>
              <w:t xml:space="preserve"> </w:t>
            </w:r>
            <w:r w:rsidRPr="004C05F9">
              <w:rPr>
                <w:rFonts w:ascii="Times New Roman" w:hAnsi="Times New Roman"/>
                <w:b/>
                <w:bCs/>
                <w:sz w:val="24"/>
                <w:szCs w:val="20"/>
              </w:rPr>
              <w:t>kelių saugumo auditorių mokymo, egzaminavimo, pažymėjimų išdavimo</w:t>
            </w:r>
            <w:r w:rsidRPr="004C05F9">
              <w:rPr>
                <w:rFonts w:ascii="Times New Roman" w:hAnsi="Times New Roman"/>
                <w:b/>
                <w:sz w:val="24"/>
                <w:szCs w:val="24"/>
              </w:rPr>
              <w:t xml:space="preserve">, galiojimo sustabdymo, galiojimo sustabdymo panaikinamo ir </w:t>
            </w:r>
            <w:r w:rsidR="00314D18">
              <w:rPr>
                <w:rFonts w:ascii="Times New Roman" w:hAnsi="Times New Roman"/>
                <w:b/>
                <w:sz w:val="24"/>
                <w:szCs w:val="24"/>
              </w:rPr>
              <w:t xml:space="preserve">galiojimo </w:t>
            </w:r>
            <w:r w:rsidRPr="004C05F9">
              <w:rPr>
                <w:rFonts w:ascii="Times New Roman" w:hAnsi="Times New Roman"/>
                <w:b/>
                <w:sz w:val="24"/>
                <w:szCs w:val="24"/>
              </w:rPr>
              <w:t>panaikinimo</w:t>
            </w:r>
            <w:r w:rsidRPr="004C05F9">
              <w:rPr>
                <w:rFonts w:ascii="Times New Roman" w:hAnsi="Times New Roman"/>
                <w:sz w:val="24"/>
                <w:szCs w:val="20"/>
              </w:rPr>
              <w:t xml:space="preserve"> reikalavimus ir tvarką;</w:t>
            </w:r>
          </w:p>
          <w:p w14:paraId="30C5CC57" w14:textId="77777777" w:rsidR="009B2F67" w:rsidRPr="00BF13DD" w:rsidRDefault="009B2F67" w:rsidP="009B2F67">
            <w:pPr>
              <w:spacing w:after="0" w:line="240" w:lineRule="auto"/>
              <w:jc w:val="both"/>
              <w:rPr>
                <w:rFonts w:ascii="Times New Roman" w:hAnsi="Times New Roman"/>
                <w:sz w:val="24"/>
                <w:szCs w:val="24"/>
              </w:rPr>
            </w:pPr>
          </w:p>
          <w:p w14:paraId="15989FCB" w14:textId="77777777" w:rsidR="00783E62" w:rsidRPr="00BF13DD" w:rsidRDefault="00783E62" w:rsidP="00783E62">
            <w:pPr>
              <w:spacing w:after="0" w:line="240" w:lineRule="auto"/>
              <w:jc w:val="both"/>
              <w:rPr>
                <w:rFonts w:ascii="Times New Roman" w:hAnsi="Times New Roman"/>
                <w:sz w:val="24"/>
                <w:szCs w:val="24"/>
              </w:rPr>
            </w:pPr>
            <w:r w:rsidRPr="00BF13DD">
              <w:rPr>
                <w:rFonts w:ascii="Times New Roman" w:hAnsi="Times New Roman"/>
                <w:sz w:val="24"/>
                <w:szCs w:val="24"/>
              </w:rPr>
              <w:t>4. Pakeisti 10 straipsnio 12 dalį ir jį išdėstyti taip:</w:t>
            </w:r>
          </w:p>
          <w:p w14:paraId="1B36FA34" w14:textId="77777777" w:rsidR="00783E62" w:rsidRDefault="00783E62" w:rsidP="00783E62">
            <w:pPr>
              <w:spacing w:after="0" w:line="240" w:lineRule="auto"/>
              <w:jc w:val="both"/>
              <w:rPr>
                <w:rFonts w:ascii="Times New Roman" w:hAnsi="Times New Roman"/>
                <w:sz w:val="24"/>
                <w:szCs w:val="24"/>
              </w:rPr>
            </w:pPr>
            <w:r w:rsidRPr="00BF13DD">
              <w:rPr>
                <w:rFonts w:ascii="Times New Roman" w:hAnsi="Times New Roman"/>
                <w:sz w:val="24"/>
                <w:szCs w:val="24"/>
              </w:rPr>
              <w:t>12. Užtikrindama eismo saugumą, viešoji įstaiga Transporto kompetencijų agentūra:</w:t>
            </w:r>
          </w:p>
          <w:p w14:paraId="27294CFF" w14:textId="77777777" w:rsidR="00783E62" w:rsidRDefault="00783E62" w:rsidP="00783E62">
            <w:pPr>
              <w:spacing w:after="0" w:line="240" w:lineRule="auto"/>
              <w:jc w:val="both"/>
              <w:rPr>
                <w:rFonts w:ascii="Times New Roman" w:hAnsi="Times New Roman"/>
                <w:sz w:val="24"/>
                <w:szCs w:val="24"/>
              </w:rPr>
            </w:pPr>
            <w:r w:rsidRPr="004C05F9">
              <w:rPr>
                <w:rFonts w:ascii="Times New Roman" w:hAnsi="Times New Roman"/>
                <w:b/>
                <w:bCs/>
                <w:sz w:val="24"/>
                <w:szCs w:val="24"/>
                <w:lang w:eastAsia="lt-LT"/>
              </w:rPr>
              <w:t>6) tvirtina valstybinės reikšmės kelių poveikio kelių saugumui vertinimo, reguliarių kelio saugumo patikrinimų, kelių darbo vietų aptvėrimo saugumo patikrinimų, viso kelių tinklo saugumo vertinimo procedūras, kelių infrastruktūros saugumo valdymo gaires;</w:t>
            </w:r>
          </w:p>
          <w:p w14:paraId="27889F72" w14:textId="767B9DA3" w:rsidR="009B2F67" w:rsidRPr="00C20B63" w:rsidRDefault="00783E62" w:rsidP="00783E62">
            <w:pPr>
              <w:spacing w:after="0" w:line="240" w:lineRule="auto"/>
              <w:jc w:val="both"/>
              <w:rPr>
                <w:rFonts w:ascii="Times New Roman" w:hAnsi="Times New Roman"/>
                <w:b/>
                <w:bCs/>
                <w:sz w:val="24"/>
                <w:szCs w:val="24"/>
              </w:rPr>
            </w:pPr>
            <w:r w:rsidRPr="004C05F9">
              <w:rPr>
                <w:rFonts w:ascii="Times New Roman" w:hAnsi="Times New Roman"/>
                <w:b/>
                <w:bCs/>
                <w:sz w:val="24"/>
                <w:szCs w:val="24"/>
                <w:lang w:eastAsia="lt-LT"/>
              </w:rPr>
              <w:t>7) atlieka valstybinės reikšmės kelių poveikio kelių saugumui vertinimą, kuriuo remdamasi pateikia išvadą, reguliarius kelio saugumo patikrinimus, kelių darbo vietų aptvėrimo saugumo patikrinimus, viso kelių tinklo saugumo vertinimą, kuriuo remdamasi rengia, reguliariai atnaujina ir, suderinusi su Susisiekimo ministerija, tvirtina prioritetinių veiksmų planą;</w:t>
            </w:r>
          </w:p>
          <w:p w14:paraId="5917A78A" w14:textId="77777777" w:rsidR="009B2F67" w:rsidRDefault="009B2F67" w:rsidP="00035A73">
            <w:pPr>
              <w:spacing w:after="0" w:line="240" w:lineRule="auto"/>
              <w:jc w:val="both"/>
              <w:rPr>
                <w:rFonts w:ascii="Times New Roman" w:hAnsi="Times New Roman"/>
                <w:b/>
                <w:sz w:val="24"/>
                <w:szCs w:val="24"/>
                <w:lang w:eastAsia="lt-LT"/>
              </w:rPr>
            </w:pPr>
          </w:p>
          <w:p w14:paraId="32B0CFB1" w14:textId="21A9C95D" w:rsidR="008C01FE" w:rsidRPr="00BF13DD" w:rsidRDefault="00BE3DE8" w:rsidP="009B2F67">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289B2DA4" w14:textId="77777777" w:rsidR="001A653F" w:rsidRPr="00BF13DD" w:rsidRDefault="001A653F" w:rsidP="009B2F67">
            <w:pPr>
              <w:spacing w:after="0" w:line="240" w:lineRule="auto"/>
              <w:jc w:val="both"/>
              <w:rPr>
                <w:rFonts w:ascii="Times New Roman" w:hAnsi="Times New Roman"/>
                <w:b/>
                <w:sz w:val="24"/>
                <w:szCs w:val="24"/>
              </w:rPr>
            </w:pPr>
            <w:r w:rsidRPr="00BF13DD">
              <w:rPr>
                <w:rFonts w:ascii="Times New Roman" w:hAnsi="Times New Roman"/>
                <w:b/>
                <w:sz w:val="24"/>
                <w:szCs w:val="24"/>
              </w:rPr>
              <w:t>1 straipsnis. 2 straipsnio pakeitimas</w:t>
            </w:r>
          </w:p>
          <w:p w14:paraId="6B5E4994" w14:textId="3573B053" w:rsidR="008C01FE" w:rsidRDefault="0059076B" w:rsidP="009B2F67">
            <w:pPr>
              <w:spacing w:after="0" w:line="240" w:lineRule="auto"/>
              <w:jc w:val="both"/>
              <w:rPr>
                <w:rFonts w:ascii="Times New Roman" w:hAnsi="Times New Roman"/>
                <w:sz w:val="24"/>
                <w:szCs w:val="24"/>
                <w:lang w:eastAsia="lt-LT"/>
              </w:rPr>
            </w:pPr>
            <w:r>
              <w:rPr>
                <w:rFonts w:ascii="Times New Roman" w:hAnsi="Times New Roman"/>
                <w:sz w:val="24"/>
                <w:szCs w:val="24"/>
              </w:rPr>
              <w:t>9</w:t>
            </w:r>
            <w:r w:rsidR="00C22C27" w:rsidRPr="00BF13DD">
              <w:rPr>
                <w:rFonts w:ascii="Times New Roman" w:hAnsi="Times New Roman"/>
                <w:sz w:val="24"/>
                <w:szCs w:val="24"/>
              </w:rPr>
              <w:t xml:space="preserve">. </w:t>
            </w:r>
            <w:r w:rsidR="00C22C27" w:rsidRPr="00BF13DD">
              <w:rPr>
                <w:rFonts w:ascii="Times New Roman" w:hAnsi="Times New Roman"/>
                <w:sz w:val="24"/>
                <w:szCs w:val="24"/>
                <w:lang w:eastAsia="lt-LT"/>
              </w:rPr>
              <w:t>Pakeisti 2 straipsnio 52 dalį ir ją išdėstyti taip:</w:t>
            </w:r>
          </w:p>
          <w:p w14:paraId="479C6410" w14:textId="620F4028" w:rsidR="009B2F67" w:rsidRPr="009B2F67" w:rsidRDefault="001B7EEF" w:rsidP="009B2F67">
            <w:pPr>
              <w:spacing w:after="0" w:line="240" w:lineRule="auto"/>
              <w:jc w:val="both"/>
              <w:rPr>
                <w:rFonts w:ascii="Times New Roman" w:hAnsi="Times New Roman"/>
                <w:sz w:val="24"/>
                <w:szCs w:val="24"/>
                <w:lang w:eastAsia="lt-LT"/>
              </w:rPr>
            </w:pPr>
            <w:r w:rsidRPr="001B7EEF">
              <w:rPr>
                <w:rFonts w:ascii="Times New Roman" w:hAnsi="Times New Roman"/>
                <w:sz w:val="24"/>
                <w:szCs w:val="24"/>
                <w:lang w:eastAsia="lt-LT"/>
              </w:rPr>
              <w:t xml:space="preserve">„52. Poveikio kelių saugumui vertinimas – </w:t>
            </w:r>
            <w:r w:rsidRPr="001B7EEF">
              <w:rPr>
                <w:rFonts w:ascii="Times New Roman" w:hAnsi="Times New Roman"/>
                <w:strike/>
                <w:sz w:val="24"/>
                <w:szCs w:val="24"/>
                <w:lang w:eastAsia="lt-LT"/>
              </w:rPr>
              <w:t>strateginis</w:t>
            </w:r>
            <w:r w:rsidRPr="001B7EEF">
              <w:rPr>
                <w:rFonts w:ascii="Times New Roman" w:hAnsi="Times New Roman"/>
                <w:sz w:val="24"/>
                <w:szCs w:val="24"/>
                <w:lang w:eastAsia="lt-LT"/>
              </w:rPr>
              <w:t xml:space="preserve"> </w:t>
            </w:r>
            <w:r w:rsidRPr="001B7EEF">
              <w:rPr>
                <w:rFonts w:ascii="Times New Roman" w:hAnsi="Times New Roman"/>
                <w:b/>
                <w:bCs/>
                <w:sz w:val="24"/>
                <w:szCs w:val="24"/>
                <w:lang w:eastAsia="lt-LT"/>
              </w:rPr>
              <w:t>strateginė</w:t>
            </w:r>
            <w:r w:rsidRPr="001B7EEF">
              <w:rPr>
                <w:rFonts w:ascii="Times New Roman" w:hAnsi="Times New Roman"/>
                <w:sz w:val="24"/>
                <w:szCs w:val="24"/>
                <w:lang w:eastAsia="lt-LT"/>
              </w:rPr>
              <w:t xml:space="preserve"> </w:t>
            </w:r>
            <w:r w:rsidRPr="001B7EEF">
              <w:rPr>
                <w:rFonts w:ascii="Times New Roman" w:hAnsi="Times New Roman"/>
                <w:strike/>
                <w:sz w:val="24"/>
                <w:szCs w:val="24"/>
                <w:lang w:eastAsia="lt-LT"/>
              </w:rPr>
              <w:t>lyginamasis</w:t>
            </w:r>
            <w:r w:rsidRPr="001B7EEF">
              <w:rPr>
                <w:rFonts w:ascii="Times New Roman" w:hAnsi="Times New Roman"/>
                <w:sz w:val="24"/>
                <w:szCs w:val="24"/>
                <w:lang w:eastAsia="lt-LT"/>
              </w:rPr>
              <w:t xml:space="preserve"> </w:t>
            </w:r>
            <w:r w:rsidRPr="001B7EEF">
              <w:rPr>
                <w:rFonts w:ascii="Times New Roman" w:hAnsi="Times New Roman"/>
                <w:b/>
                <w:bCs/>
                <w:sz w:val="24"/>
                <w:szCs w:val="24"/>
                <w:lang w:eastAsia="lt-LT"/>
              </w:rPr>
              <w:t>lyginamoji</w:t>
            </w:r>
            <w:r w:rsidRPr="001B7EEF">
              <w:rPr>
                <w:rFonts w:ascii="Times New Roman" w:hAnsi="Times New Roman"/>
                <w:sz w:val="24"/>
                <w:szCs w:val="24"/>
                <w:lang w:eastAsia="lt-LT"/>
              </w:rPr>
              <w:t xml:space="preserve"> naujo</w:t>
            </w:r>
            <w:r w:rsidRPr="001B7EEF">
              <w:rPr>
                <w:rFonts w:ascii="Times New Roman" w:hAnsi="Times New Roman"/>
                <w:b/>
                <w:bCs/>
                <w:sz w:val="24"/>
                <w:szCs w:val="24"/>
                <w:lang w:eastAsia="lt-LT"/>
              </w:rPr>
              <w:t xml:space="preserve"> kelio ar esamo </w:t>
            </w:r>
            <w:r w:rsidRPr="001B7EEF">
              <w:rPr>
                <w:rFonts w:ascii="Times New Roman" w:hAnsi="Times New Roman"/>
                <w:strike/>
                <w:sz w:val="24"/>
                <w:szCs w:val="24"/>
                <w:lang w:eastAsia="lt-LT"/>
              </w:rPr>
              <w:t>kelio</w:t>
            </w:r>
            <w:r w:rsidRPr="001B7EEF">
              <w:rPr>
                <w:rFonts w:ascii="Times New Roman" w:hAnsi="Times New Roman"/>
                <w:sz w:val="24"/>
                <w:szCs w:val="24"/>
                <w:lang w:eastAsia="lt-LT"/>
              </w:rPr>
              <w:t xml:space="preserve"> </w:t>
            </w:r>
            <w:r w:rsidRPr="001B7EEF">
              <w:rPr>
                <w:rFonts w:ascii="Times New Roman" w:hAnsi="Times New Roman"/>
                <w:b/>
                <w:bCs/>
                <w:sz w:val="24"/>
                <w:szCs w:val="24"/>
                <w:lang w:eastAsia="lt-LT"/>
              </w:rPr>
              <w:t xml:space="preserve">kelių tinklo </w:t>
            </w:r>
            <w:r w:rsidRPr="001B7EEF">
              <w:rPr>
                <w:rFonts w:ascii="Times New Roman" w:hAnsi="Times New Roman"/>
                <w:strike/>
                <w:sz w:val="24"/>
                <w:szCs w:val="24"/>
                <w:lang w:eastAsia="lt-LT"/>
              </w:rPr>
              <w:t>tiesimo ar esamo kelio rekonstrukcijos</w:t>
            </w:r>
            <w:r w:rsidRPr="001B7EEF">
              <w:rPr>
                <w:rFonts w:ascii="Times New Roman" w:hAnsi="Times New Roman"/>
                <w:sz w:val="24"/>
                <w:szCs w:val="24"/>
                <w:lang w:eastAsia="lt-LT"/>
              </w:rPr>
              <w:t xml:space="preserve"> </w:t>
            </w:r>
            <w:r w:rsidRPr="001B7EEF">
              <w:rPr>
                <w:rFonts w:ascii="Times New Roman" w:hAnsi="Times New Roman"/>
                <w:b/>
                <w:bCs/>
                <w:sz w:val="24"/>
                <w:szCs w:val="24"/>
                <w:lang w:eastAsia="lt-LT"/>
              </w:rPr>
              <w:t>pakeitimo</w:t>
            </w:r>
            <w:r w:rsidRPr="001B7EEF">
              <w:rPr>
                <w:rFonts w:ascii="Times New Roman" w:hAnsi="Times New Roman"/>
                <w:sz w:val="24"/>
                <w:szCs w:val="24"/>
                <w:lang w:eastAsia="lt-LT"/>
              </w:rPr>
              <w:t xml:space="preserve"> poveikio </w:t>
            </w:r>
            <w:r w:rsidRPr="001B7EEF">
              <w:rPr>
                <w:rFonts w:ascii="Times New Roman" w:hAnsi="Times New Roman"/>
                <w:strike/>
                <w:sz w:val="24"/>
                <w:szCs w:val="24"/>
                <w:lang w:eastAsia="lt-LT"/>
              </w:rPr>
              <w:t>greta esančio</w:t>
            </w:r>
            <w:r w:rsidRPr="001B7EEF">
              <w:rPr>
                <w:rFonts w:ascii="Times New Roman" w:hAnsi="Times New Roman"/>
                <w:sz w:val="24"/>
                <w:szCs w:val="24"/>
                <w:lang w:eastAsia="lt-LT"/>
              </w:rPr>
              <w:t xml:space="preserve"> </w:t>
            </w:r>
            <w:r w:rsidRPr="001B7EEF">
              <w:rPr>
                <w:rFonts w:ascii="Times New Roman" w:hAnsi="Times New Roman"/>
                <w:b/>
                <w:bCs/>
                <w:sz w:val="24"/>
                <w:szCs w:val="24"/>
                <w:lang w:eastAsia="lt-LT"/>
              </w:rPr>
              <w:t>gretimo</w:t>
            </w:r>
            <w:r w:rsidRPr="001B7EEF">
              <w:rPr>
                <w:rFonts w:ascii="Times New Roman" w:hAnsi="Times New Roman"/>
                <w:sz w:val="24"/>
                <w:szCs w:val="24"/>
                <w:lang w:eastAsia="lt-LT"/>
              </w:rPr>
              <w:t xml:space="preserve"> kelių tinklo saugumui </w:t>
            </w:r>
            <w:r w:rsidRPr="001B7EEF">
              <w:rPr>
                <w:rFonts w:ascii="Times New Roman" w:hAnsi="Times New Roman"/>
                <w:strike/>
                <w:sz w:val="24"/>
                <w:szCs w:val="24"/>
                <w:lang w:eastAsia="lt-LT"/>
              </w:rPr>
              <w:t>vertinimas</w:t>
            </w:r>
            <w:r w:rsidRPr="001B7EEF">
              <w:rPr>
                <w:rFonts w:ascii="Times New Roman" w:hAnsi="Times New Roman"/>
                <w:b/>
                <w:bCs/>
                <w:sz w:val="24"/>
                <w:szCs w:val="24"/>
                <w:lang w:eastAsia="lt-LT"/>
              </w:rPr>
              <w:t xml:space="preserve"> analizė</w:t>
            </w:r>
            <w:r w:rsidRPr="001B7EEF">
              <w:rPr>
                <w:rFonts w:ascii="Times New Roman" w:hAnsi="Times New Roman"/>
                <w:sz w:val="24"/>
                <w:szCs w:val="24"/>
                <w:lang w:eastAsia="lt-LT"/>
              </w:rPr>
              <w:t>.“</w:t>
            </w:r>
          </w:p>
          <w:p w14:paraId="6C099B6C" w14:textId="77777777" w:rsidR="009B2F67" w:rsidRPr="00BF13DD" w:rsidRDefault="009B2F67" w:rsidP="009B2F67">
            <w:pPr>
              <w:spacing w:after="0" w:line="240" w:lineRule="auto"/>
              <w:jc w:val="both"/>
              <w:rPr>
                <w:rFonts w:ascii="Times New Roman" w:hAnsi="Times New Roman"/>
                <w:sz w:val="24"/>
                <w:szCs w:val="24"/>
                <w:lang w:eastAsia="lt-LT"/>
              </w:rPr>
            </w:pPr>
          </w:p>
          <w:p w14:paraId="34A262BF" w14:textId="77777777" w:rsidR="00127F24" w:rsidRPr="00BF13DD" w:rsidRDefault="00816F6F"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6D035278" w14:textId="77777777" w:rsidR="00127F24" w:rsidRPr="00BF13DD" w:rsidRDefault="000233B2" w:rsidP="00127F24">
            <w:pPr>
              <w:spacing w:after="0" w:line="240" w:lineRule="auto"/>
              <w:jc w:val="both"/>
              <w:rPr>
                <w:rFonts w:ascii="Times New Roman" w:hAnsi="Times New Roman"/>
                <w:b/>
                <w:sz w:val="24"/>
                <w:szCs w:val="24"/>
              </w:rPr>
            </w:pPr>
            <w:r w:rsidRPr="00BF13DD">
              <w:rPr>
                <w:rFonts w:ascii="Times New Roman" w:hAnsi="Times New Roman"/>
                <w:b/>
                <w:sz w:val="24"/>
                <w:szCs w:val="24"/>
              </w:rPr>
              <w:t>1 straipsnis. 2 straipsnio pakeitimas</w:t>
            </w:r>
          </w:p>
          <w:p w14:paraId="17E57B2F" w14:textId="6B0AE8BB" w:rsidR="00127F24" w:rsidRDefault="0059076B" w:rsidP="00127F24">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5</w:t>
            </w:r>
            <w:r w:rsidR="009B569F" w:rsidRPr="00BF13DD">
              <w:rPr>
                <w:rFonts w:ascii="Times New Roman" w:hAnsi="Times New Roman"/>
                <w:sz w:val="24"/>
                <w:szCs w:val="24"/>
                <w:lang w:eastAsia="lt-LT"/>
              </w:rPr>
              <w:t>. Pakeisti 2 straipsnio 25 dalį ir ją išdėstyti taip:</w:t>
            </w:r>
          </w:p>
          <w:p w14:paraId="100B324F" w14:textId="7D8E20FD" w:rsidR="009B2F67" w:rsidRDefault="0059076B" w:rsidP="0049568C">
            <w:pPr>
              <w:spacing w:after="0" w:line="240" w:lineRule="auto"/>
              <w:jc w:val="both"/>
              <w:rPr>
                <w:rFonts w:ascii="Times New Roman" w:hAnsi="Times New Roman"/>
                <w:sz w:val="24"/>
                <w:szCs w:val="24"/>
              </w:rPr>
            </w:pPr>
            <w:r w:rsidRPr="0059076B">
              <w:rPr>
                <w:rFonts w:ascii="Times New Roman" w:hAnsi="Times New Roman"/>
                <w:sz w:val="24"/>
                <w:szCs w:val="24"/>
                <w:lang w:eastAsia="lt-LT"/>
              </w:rPr>
              <w:t xml:space="preserve">„25. </w:t>
            </w:r>
            <w:r w:rsidRPr="0059076B">
              <w:rPr>
                <w:rFonts w:ascii="Times New Roman" w:hAnsi="Times New Roman"/>
                <w:strike/>
                <w:sz w:val="24"/>
                <w:szCs w:val="20"/>
              </w:rPr>
              <w:t>Kelio</w:t>
            </w:r>
            <w:r w:rsidRPr="0059076B">
              <w:rPr>
                <w:rFonts w:ascii="Times New Roman" w:hAnsi="Times New Roman"/>
                <w:sz w:val="24"/>
                <w:szCs w:val="20"/>
              </w:rPr>
              <w:t xml:space="preserve"> </w:t>
            </w:r>
            <w:r w:rsidRPr="0059076B">
              <w:rPr>
                <w:rFonts w:ascii="Times New Roman" w:hAnsi="Times New Roman"/>
                <w:b/>
                <w:bCs/>
                <w:sz w:val="24"/>
                <w:szCs w:val="20"/>
              </w:rPr>
              <w:t>Kelių</w:t>
            </w:r>
            <w:r w:rsidRPr="0059076B">
              <w:rPr>
                <w:rFonts w:ascii="Times New Roman" w:hAnsi="Times New Roman"/>
                <w:sz w:val="24"/>
                <w:szCs w:val="20"/>
              </w:rPr>
              <w:t xml:space="preserve"> saugumo auditas – nepriklausomas išsamus sisteminis ir techninis </w:t>
            </w:r>
            <w:r w:rsidRPr="0059076B">
              <w:rPr>
                <w:rFonts w:ascii="Times New Roman" w:hAnsi="Times New Roman"/>
                <w:strike/>
                <w:sz w:val="24"/>
                <w:szCs w:val="20"/>
              </w:rPr>
              <w:t>kelio</w:t>
            </w:r>
            <w:r w:rsidRPr="0059076B">
              <w:rPr>
                <w:rFonts w:ascii="Times New Roman" w:hAnsi="Times New Roman"/>
                <w:sz w:val="24"/>
                <w:szCs w:val="20"/>
              </w:rPr>
              <w:t xml:space="preserve"> </w:t>
            </w:r>
            <w:r w:rsidRPr="0059076B">
              <w:rPr>
                <w:rFonts w:ascii="Times New Roman" w:hAnsi="Times New Roman"/>
                <w:b/>
                <w:bCs/>
                <w:sz w:val="24"/>
                <w:szCs w:val="20"/>
              </w:rPr>
              <w:t>kelių</w:t>
            </w:r>
            <w:r w:rsidRPr="0059076B">
              <w:rPr>
                <w:rFonts w:ascii="Times New Roman" w:hAnsi="Times New Roman"/>
                <w:sz w:val="24"/>
                <w:szCs w:val="20"/>
              </w:rPr>
              <w:t xml:space="preserve"> infrastruktūros projekto </w:t>
            </w:r>
            <w:r w:rsidRPr="0059076B">
              <w:rPr>
                <w:rFonts w:ascii="Times New Roman" w:hAnsi="Times New Roman"/>
                <w:strike/>
                <w:sz w:val="24"/>
                <w:szCs w:val="20"/>
              </w:rPr>
              <w:t>saugumo charakteristikų</w:t>
            </w:r>
            <w:r w:rsidRPr="0059076B">
              <w:rPr>
                <w:rFonts w:ascii="Times New Roman" w:hAnsi="Times New Roman"/>
                <w:b/>
                <w:bCs/>
                <w:sz w:val="24"/>
                <w:szCs w:val="20"/>
              </w:rPr>
              <w:t xml:space="preserve"> </w:t>
            </w:r>
            <w:r w:rsidRPr="0059076B">
              <w:rPr>
                <w:rFonts w:ascii="Times New Roman" w:hAnsi="Times New Roman"/>
                <w:sz w:val="24"/>
                <w:szCs w:val="20"/>
              </w:rPr>
              <w:t xml:space="preserve">patikrinimas ir </w:t>
            </w:r>
            <w:r w:rsidRPr="0059076B">
              <w:rPr>
                <w:rFonts w:ascii="Times New Roman" w:hAnsi="Times New Roman"/>
                <w:strike/>
                <w:sz w:val="24"/>
                <w:szCs w:val="20"/>
              </w:rPr>
              <w:t>kelio</w:t>
            </w:r>
            <w:r w:rsidRPr="0059076B">
              <w:rPr>
                <w:rFonts w:ascii="Times New Roman" w:hAnsi="Times New Roman"/>
                <w:sz w:val="24"/>
                <w:szCs w:val="20"/>
              </w:rPr>
              <w:t xml:space="preserve"> </w:t>
            </w:r>
            <w:r w:rsidRPr="0059076B">
              <w:rPr>
                <w:rFonts w:ascii="Times New Roman" w:hAnsi="Times New Roman"/>
                <w:b/>
                <w:bCs/>
                <w:sz w:val="24"/>
                <w:szCs w:val="20"/>
              </w:rPr>
              <w:t>kelių</w:t>
            </w:r>
            <w:r w:rsidRPr="0059076B">
              <w:rPr>
                <w:rFonts w:ascii="Times New Roman" w:hAnsi="Times New Roman"/>
                <w:sz w:val="24"/>
                <w:szCs w:val="20"/>
              </w:rPr>
              <w:t xml:space="preserve"> būklės įvertinimas </w:t>
            </w:r>
            <w:r w:rsidRPr="0059076B">
              <w:rPr>
                <w:rFonts w:ascii="Times New Roman" w:hAnsi="Times New Roman"/>
                <w:strike/>
                <w:sz w:val="24"/>
                <w:szCs w:val="20"/>
              </w:rPr>
              <w:t>kelių</w:t>
            </w:r>
            <w:r w:rsidRPr="0059076B">
              <w:rPr>
                <w:rFonts w:ascii="Times New Roman" w:hAnsi="Times New Roman"/>
                <w:sz w:val="24"/>
                <w:szCs w:val="20"/>
              </w:rPr>
              <w:t xml:space="preserve"> eismo saugumo užtikrinimo požiūriu visais </w:t>
            </w:r>
            <w:r w:rsidRPr="0059076B">
              <w:rPr>
                <w:rFonts w:ascii="Times New Roman" w:hAnsi="Times New Roman"/>
                <w:b/>
                <w:bCs/>
                <w:sz w:val="24"/>
                <w:szCs w:val="20"/>
              </w:rPr>
              <w:t>šio</w:t>
            </w:r>
            <w:r w:rsidRPr="0059076B">
              <w:rPr>
                <w:rFonts w:ascii="Times New Roman" w:hAnsi="Times New Roman"/>
                <w:sz w:val="24"/>
                <w:szCs w:val="20"/>
              </w:rPr>
              <w:t xml:space="preserve"> projekto įgyvendinimo etapais: planavimo, projektavimo, tiesimo </w:t>
            </w:r>
            <w:r w:rsidRPr="0059076B">
              <w:rPr>
                <w:rFonts w:ascii="Times New Roman" w:hAnsi="Times New Roman"/>
                <w:b/>
                <w:bCs/>
                <w:sz w:val="24"/>
                <w:szCs w:val="20"/>
              </w:rPr>
              <w:t xml:space="preserve">ar </w:t>
            </w:r>
            <w:r w:rsidRPr="0059076B">
              <w:rPr>
                <w:rFonts w:ascii="Times New Roman" w:hAnsi="Times New Roman"/>
                <w:strike/>
                <w:sz w:val="24"/>
                <w:szCs w:val="20"/>
              </w:rPr>
              <w:t>(</w:t>
            </w:r>
            <w:r w:rsidRPr="0059076B">
              <w:rPr>
                <w:rFonts w:ascii="Times New Roman" w:hAnsi="Times New Roman"/>
                <w:sz w:val="24"/>
                <w:szCs w:val="20"/>
              </w:rPr>
              <w:t>rekonstrukcijos</w:t>
            </w:r>
            <w:r w:rsidRPr="0059076B">
              <w:rPr>
                <w:rFonts w:ascii="Times New Roman" w:hAnsi="Times New Roman"/>
                <w:strike/>
                <w:sz w:val="24"/>
                <w:szCs w:val="20"/>
              </w:rPr>
              <w:t>)</w:t>
            </w:r>
            <w:r w:rsidRPr="0059076B">
              <w:rPr>
                <w:rFonts w:ascii="Times New Roman" w:hAnsi="Times New Roman"/>
                <w:sz w:val="24"/>
                <w:szCs w:val="20"/>
              </w:rPr>
              <w:t xml:space="preserve"> ir</w:t>
            </w:r>
            <w:r w:rsidRPr="0059076B">
              <w:rPr>
                <w:rFonts w:ascii="Times New Roman" w:hAnsi="Times New Roman"/>
                <w:b/>
                <w:bCs/>
                <w:sz w:val="24"/>
                <w:szCs w:val="20"/>
              </w:rPr>
              <w:t xml:space="preserve"> pradinio </w:t>
            </w:r>
            <w:r w:rsidRPr="0059076B">
              <w:rPr>
                <w:rFonts w:ascii="Times New Roman" w:hAnsi="Times New Roman"/>
                <w:sz w:val="24"/>
                <w:szCs w:val="20"/>
              </w:rPr>
              <w:t>eksploatavimo.“</w:t>
            </w:r>
          </w:p>
          <w:p w14:paraId="568F1CF8" w14:textId="22898049" w:rsidR="00B31DDA" w:rsidRPr="00BF13DD" w:rsidRDefault="00AA44F5" w:rsidP="0049568C">
            <w:pPr>
              <w:spacing w:after="0" w:line="240" w:lineRule="auto"/>
              <w:jc w:val="both"/>
              <w:rPr>
                <w:rFonts w:ascii="Times New Roman" w:hAnsi="Times New Roman"/>
                <w:b/>
                <w:iCs/>
                <w:sz w:val="24"/>
                <w:szCs w:val="24"/>
                <w:lang w:eastAsia="lt-LT"/>
              </w:rPr>
            </w:pPr>
            <w:r w:rsidRPr="00BF13DD">
              <w:rPr>
                <w:rFonts w:ascii="Times New Roman" w:hAnsi="Times New Roman"/>
                <w:b/>
                <w:iCs/>
                <w:sz w:val="24"/>
                <w:szCs w:val="24"/>
                <w:lang w:eastAsia="lt-LT"/>
              </w:rPr>
              <w:t>—————</w:t>
            </w:r>
          </w:p>
          <w:p w14:paraId="328C3CAB" w14:textId="77777777" w:rsidR="00001CB9" w:rsidRPr="00BF13DD" w:rsidRDefault="00C22C27" w:rsidP="0049568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2F282323" w14:textId="77777777" w:rsidR="0063744E" w:rsidRDefault="00C22C27" w:rsidP="0063744E">
            <w:pPr>
              <w:spacing w:after="0" w:line="240" w:lineRule="auto"/>
              <w:jc w:val="both"/>
              <w:rPr>
                <w:rFonts w:ascii="Times New Roman" w:hAnsi="Times New Roman"/>
                <w:b/>
                <w:sz w:val="24"/>
                <w:szCs w:val="24"/>
              </w:rPr>
            </w:pPr>
            <w:r w:rsidRPr="00BF13DD">
              <w:rPr>
                <w:rFonts w:ascii="Times New Roman" w:hAnsi="Times New Roman"/>
                <w:b/>
                <w:sz w:val="24"/>
                <w:szCs w:val="24"/>
              </w:rPr>
              <w:t>1 straipsnis. 2 straipsnio pakeitimas</w:t>
            </w:r>
          </w:p>
          <w:p w14:paraId="008BF437" w14:textId="77777777" w:rsidR="0063744E" w:rsidRDefault="0063744E" w:rsidP="0063744E">
            <w:pPr>
              <w:spacing w:after="0" w:line="240" w:lineRule="auto"/>
              <w:jc w:val="both"/>
              <w:rPr>
                <w:rFonts w:ascii="Times New Roman" w:hAnsi="Times New Roman"/>
                <w:sz w:val="24"/>
                <w:szCs w:val="24"/>
                <w:lang w:eastAsia="lt-LT"/>
              </w:rPr>
            </w:pPr>
            <w:r w:rsidRPr="0063744E">
              <w:rPr>
                <w:rFonts w:ascii="Times New Roman" w:hAnsi="Times New Roman"/>
                <w:sz w:val="24"/>
                <w:szCs w:val="20"/>
              </w:rPr>
              <w:t xml:space="preserve">4. </w:t>
            </w:r>
            <w:r w:rsidRPr="0063744E">
              <w:rPr>
                <w:rFonts w:ascii="Times New Roman" w:hAnsi="Times New Roman"/>
                <w:sz w:val="24"/>
                <w:szCs w:val="24"/>
                <w:lang w:eastAsia="lt-LT"/>
              </w:rPr>
              <w:t>Papildyti 2 straipsnį 24</w:t>
            </w:r>
            <w:r w:rsidRPr="0063744E">
              <w:rPr>
                <w:rFonts w:ascii="Times New Roman" w:hAnsi="Times New Roman"/>
                <w:sz w:val="24"/>
                <w:szCs w:val="24"/>
                <w:vertAlign w:val="superscript"/>
                <w:lang w:eastAsia="lt-LT"/>
              </w:rPr>
              <w:t>2</w:t>
            </w:r>
            <w:r w:rsidRPr="0063744E">
              <w:rPr>
                <w:rFonts w:ascii="Times New Roman" w:hAnsi="Times New Roman"/>
                <w:sz w:val="24"/>
                <w:szCs w:val="24"/>
                <w:lang w:eastAsia="lt-LT"/>
              </w:rPr>
              <w:t xml:space="preserve"> dalimi:</w:t>
            </w:r>
          </w:p>
          <w:p w14:paraId="44536C9D" w14:textId="1424A50B" w:rsidR="0049568C" w:rsidRDefault="0063744E" w:rsidP="0063744E">
            <w:pPr>
              <w:spacing w:after="0" w:line="240" w:lineRule="auto"/>
              <w:jc w:val="both"/>
              <w:rPr>
                <w:rFonts w:ascii="Times New Roman" w:hAnsi="Times New Roman"/>
                <w:sz w:val="24"/>
                <w:szCs w:val="20"/>
              </w:rPr>
            </w:pPr>
            <w:r w:rsidRPr="0063744E">
              <w:rPr>
                <w:rFonts w:ascii="Times New Roman" w:hAnsi="Times New Roman"/>
                <w:sz w:val="24"/>
                <w:szCs w:val="24"/>
                <w:lang w:eastAsia="lt-LT"/>
              </w:rPr>
              <w:t>„</w:t>
            </w:r>
            <w:r w:rsidRPr="0063744E">
              <w:rPr>
                <w:rFonts w:ascii="Times New Roman" w:hAnsi="Times New Roman"/>
                <w:b/>
                <w:bCs/>
                <w:sz w:val="24"/>
                <w:szCs w:val="24"/>
                <w:lang w:eastAsia="lt-LT"/>
              </w:rPr>
              <w:t>24</w:t>
            </w:r>
            <w:r w:rsidRPr="0063744E">
              <w:rPr>
                <w:rFonts w:ascii="Times New Roman" w:hAnsi="Times New Roman"/>
                <w:b/>
                <w:bCs/>
                <w:sz w:val="24"/>
                <w:szCs w:val="24"/>
                <w:vertAlign w:val="superscript"/>
                <w:lang w:eastAsia="lt-LT"/>
              </w:rPr>
              <w:t>2</w:t>
            </w:r>
            <w:r w:rsidRPr="0063744E">
              <w:rPr>
                <w:rFonts w:ascii="Times New Roman" w:hAnsi="Times New Roman"/>
                <w:b/>
                <w:bCs/>
                <w:sz w:val="24"/>
                <w:szCs w:val="24"/>
                <w:lang w:eastAsia="lt-LT"/>
              </w:rPr>
              <w:t>. Kelio ruožo saugumo kategorija – kategorija, prie kurios priskiriami kelių tinklo kelio ruožai pagal objektyviai įvertintą jų saugumo lygį</w:t>
            </w:r>
            <w:r w:rsidRPr="0063744E">
              <w:rPr>
                <w:rFonts w:ascii="Times New Roman" w:hAnsi="Times New Roman"/>
                <w:b/>
                <w:bCs/>
                <w:sz w:val="24"/>
                <w:szCs w:val="24"/>
              </w:rPr>
              <w:t>.</w:t>
            </w:r>
            <w:r w:rsidRPr="0063744E">
              <w:rPr>
                <w:rFonts w:ascii="Times New Roman" w:hAnsi="Times New Roman"/>
                <w:sz w:val="24"/>
                <w:szCs w:val="20"/>
              </w:rPr>
              <w:t>“</w:t>
            </w:r>
          </w:p>
          <w:p w14:paraId="5CDC6047" w14:textId="2AD0F540" w:rsidR="0063744E" w:rsidRDefault="0063744E" w:rsidP="0063744E">
            <w:pPr>
              <w:spacing w:after="0" w:line="240" w:lineRule="auto"/>
              <w:jc w:val="both"/>
              <w:rPr>
                <w:rFonts w:ascii="Times New Roman" w:hAnsi="Times New Roman"/>
                <w:sz w:val="24"/>
                <w:szCs w:val="24"/>
              </w:rPr>
            </w:pPr>
          </w:p>
          <w:p w14:paraId="75B24786" w14:textId="03B147C1" w:rsidR="0035110E" w:rsidRPr="00BF13DD" w:rsidRDefault="00C22C27" w:rsidP="0049568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44A68E8C" w14:textId="77777777" w:rsidR="00902BED" w:rsidRDefault="00C22C27" w:rsidP="00902BED">
            <w:pPr>
              <w:spacing w:after="0" w:line="240" w:lineRule="auto"/>
              <w:jc w:val="both"/>
              <w:rPr>
                <w:rFonts w:ascii="Times New Roman" w:hAnsi="Times New Roman"/>
                <w:b/>
                <w:sz w:val="24"/>
                <w:szCs w:val="24"/>
              </w:rPr>
            </w:pPr>
            <w:r w:rsidRPr="00BF13DD">
              <w:rPr>
                <w:rFonts w:ascii="Times New Roman" w:hAnsi="Times New Roman"/>
                <w:b/>
                <w:sz w:val="24"/>
                <w:szCs w:val="24"/>
              </w:rPr>
              <w:t>1 straipsnis. 2 straipsnio pakeitimas</w:t>
            </w:r>
          </w:p>
          <w:p w14:paraId="6B5B2FD0" w14:textId="77777777" w:rsidR="00902BED" w:rsidRDefault="00902BED" w:rsidP="00902BED">
            <w:pPr>
              <w:spacing w:after="0" w:line="240" w:lineRule="auto"/>
              <w:jc w:val="both"/>
              <w:rPr>
                <w:rFonts w:ascii="Times New Roman" w:hAnsi="Times New Roman"/>
                <w:sz w:val="24"/>
                <w:szCs w:val="24"/>
              </w:rPr>
            </w:pPr>
            <w:r w:rsidRPr="00902BED">
              <w:rPr>
                <w:rFonts w:ascii="Times New Roman" w:hAnsi="Times New Roman"/>
                <w:sz w:val="24"/>
                <w:szCs w:val="24"/>
              </w:rPr>
              <w:t>11. Papildyti 2 straipsnį 72</w:t>
            </w:r>
            <w:r w:rsidRPr="00902BED">
              <w:rPr>
                <w:rFonts w:ascii="Times New Roman" w:hAnsi="Times New Roman"/>
                <w:sz w:val="24"/>
                <w:szCs w:val="24"/>
                <w:vertAlign w:val="superscript"/>
              </w:rPr>
              <w:t>1</w:t>
            </w:r>
            <w:r w:rsidRPr="00902BED">
              <w:rPr>
                <w:rFonts w:ascii="Times New Roman" w:hAnsi="Times New Roman"/>
                <w:sz w:val="24"/>
                <w:szCs w:val="24"/>
              </w:rPr>
              <w:t xml:space="preserve"> dalimi:</w:t>
            </w:r>
          </w:p>
          <w:p w14:paraId="01212328" w14:textId="4E429501" w:rsidR="00902BED" w:rsidRPr="00902BED" w:rsidRDefault="00902BED" w:rsidP="00902BED">
            <w:pPr>
              <w:spacing w:after="0" w:line="240" w:lineRule="auto"/>
              <w:jc w:val="both"/>
              <w:rPr>
                <w:rFonts w:ascii="Times New Roman" w:hAnsi="Times New Roman"/>
                <w:sz w:val="24"/>
                <w:szCs w:val="24"/>
              </w:rPr>
            </w:pPr>
            <w:r w:rsidRPr="00902BED">
              <w:rPr>
                <w:rFonts w:ascii="Times New Roman" w:hAnsi="Times New Roman"/>
                <w:sz w:val="24"/>
                <w:szCs w:val="24"/>
              </w:rPr>
              <w:t>„</w:t>
            </w:r>
            <w:r w:rsidRPr="00902BED">
              <w:rPr>
                <w:rFonts w:ascii="Times New Roman" w:hAnsi="Times New Roman"/>
                <w:b/>
                <w:bCs/>
                <w:sz w:val="24"/>
                <w:szCs w:val="24"/>
              </w:rPr>
              <w:t>72</w:t>
            </w:r>
            <w:r w:rsidRPr="00902BED">
              <w:rPr>
                <w:rFonts w:ascii="Times New Roman" w:hAnsi="Times New Roman"/>
                <w:b/>
                <w:bCs/>
                <w:sz w:val="24"/>
                <w:szCs w:val="24"/>
                <w:vertAlign w:val="superscript"/>
              </w:rPr>
              <w:t>1</w:t>
            </w:r>
            <w:r w:rsidRPr="00902BED">
              <w:rPr>
                <w:rFonts w:ascii="Times New Roman" w:hAnsi="Times New Roman"/>
                <w:b/>
                <w:bCs/>
                <w:sz w:val="24"/>
                <w:szCs w:val="24"/>
              </w:rPr>
              <w:t>. Tikslinis kelio saugumo patikrinimas – tyrimas, per kurį vietoje atliekama esamo kelio arba kelio ruožo apžiūra ir kuriuo siekiama nustatyti pavojingas sąlygas, defektus ir problemas, lemiančias eismo įvykių ir eismo dalyvių sužeidimų rizikos padidėjimą.</w:t>
            </w:r>
            <w:r w:rsidRPr="00902BED">
              <w:rPr>
                <w:rFonts w:ascii="Times New Roman" w:hAnsi="Times New Roman"/>
                <w:sz w:val="24"/>
                <w:szCs w:val="24"/>
              </w:rPr>
              <w:t>“</w:t>
            </w:r>
          </w:p>
          <w:p w14:paraId="2588470B" w14:textId="77777777" w:rsidR="0035110E" w:rsidRPr="00BF13DD" w:rsidRDefault="0035110E" w:rsidP="00C22C27">
            <w:pPr>
              <w:spacing w:after="0" w:line="240" w:lineRule="auto"/>
              <w:jc w:val="both"/>
              <w:rPr>
                <w:rFonts w:ascii="Times New Roman" w:hAnsi="Times New Roman"/>
                <w:sz w:val="24"/>
                <w:szCs w:val="24"/>
                <w:lang w:eastAsia="lt-LT"/>
              </w:rPr>
            </w:pPr>
          </w:p>
          <w:p w14:paraId="1D71F94E" w14:textId="77777777" w:rsidR="00BD1873" w:rsidRPr="00BF13DD" w:rsidRDefault="00C22C27" w:rsidP="00C22C27">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57D40A35" w14:textId="77777777" w:rsidR="00E40B60" w:rsidRDefault="00C22C27" w:rsidP="00E40B60">
            <w:pPr>
              <w:spacing w:after="0" w:line="240" w:lineRule="auto"/>
              <w:jc w:val="both"/>
              <w:rPr>
                <w:rFonts w:ascii="Times New Roman" w:hAnsi="Times New Roman"/>
                <w:b/>
                <w:sz w:val="24"/>
                <w:szCs w:val="24"/>
              </w:rPr>
            </w:pPr>
            <w:r w:rsidRPr="00BF13DD">
              <w:rPr>
                <w:rFonts w:ascii="Times New Roman" w:hAnsi="Times New Roman"/>
                <w:b/>
                <w:sz w:val="24"/>
                <w:szCs w:val="24"/>
              </w:rPr>
              <w:t>1 straipsnis. 2 straipsnio pakeitimas</w:t>
            </w:r>
          </w:p>
          <w:p w14:paraId="7B35556F" w14:textId="77777777" w:rsidR="00E40B60" w:rsidRDefault="00E40B60" w:rsidP="00E40B60">
            <w:pPr>
              <w:spacing w:after="0" w:line="240" w:lineRule="auto"/>
              <w:jc w:val="both"/>
              <w:rPr>
                <w:rFonts w:ascii="Times New Roman" w:hAnsi="Times New Roman"/>
                <w:sz w:val="24"/>
                <w:szCs w:val="24"/>
                <w:lang w:eastAsia="lt-LT"/>
              </w:rPr>
            </w:pPr>
            <w:r w:rsidRPr="00E40B60">
              <w:rPr>
                <w:rFonts w:ascii="Times New Roman" w:hAnsi="Times New Roman"/>
                <w:sz w:val="24"/>
                <w:szCs w:val="24"/>
                <w:lang w:eastAsia="lt-LT"/>
              </w:rPr>
              <w:t>10. Papildyti 2 straipsnį 60</w:t>
            </w:r>
            <w:r w:rsidRPr="00E40B60">
              <w:rPr>
                <w:rFonts w:ascii="Times New Roman" w:hAnsi="Times New Roman"/>
                <w:sz w:val="24"/>
                <w:szCs w:val="24"/>
                <w:vertAlign w:val="superscript"/>
                <w:lang w:eastAsia="lt-LT"/>
              </w:rPr>
              <w:t>1</w:t>
            </w:r>
            <w:r w:rsidRPr="00E40B60">
              <w:rPr>
                <w:rFonts w:ascii="Times New Roman" w:hAnsi="Times New Roman"/>
                <w:sz w:val="24"/>
                <w:szCs w:val="24"/>
                <w:lang w:eastAsia="lt-LT"/>
              </w:rPr>
              <w:t xml:space="preserve"> dalimi:</w:t>
            </w:r>
          </w:p>
          <w:p w14:paraId="05245768" w14:textId="7EF43F82" w:rsidR="00E40B60" w:rsidRPr="00E40B60" w:rsidRDefault="00E40B60" w:rsidP="00E40B60">
            <w:pPr>
              <w:spacing w:after="0" w:line="240" w:lineRule="auto"/>
              <w:jc w:val="both"/>
              <w:rPr>
                <w:rFonts w:ascii="Times New Roman" w:hAnsi="Times New Roman"/>
                <w:sz w:val="24"/>
                <w:szCs w:val="24"/>
                <w:lang w:eastAsia="lt-LT"/>
              </w:rPr>
            </w:pPr>
            <w:r w:rsidRPr="00E40B60">
              <w:rPr>
                <w:rFonts w:ascii="Times New Roman" w:hAnsi="Times New Roman"/>
                <w:sz w:val="24"/>
                <w:szCs w:val="24"/>
                <w:lang w:eastAsia="lt-LT"/>
              </w:rPr>
              <w:t>„</w:t>
            </w:r>
            <w:r w:rsidRPr="00E40B60">
              <w:rPr>
                <w:rFonts w:ascii="Times New Roman" w:hAnsi="Times New Roman"/>
                <w:b/>
                <w:bCs/>
                <w:sz w:val="24"/>
                <w:szCs w:val="24"/>
                <w:lang w:eastAsia="lt-LT"/>
              </w:rPr>
              <w:t>60</w:t>
            </w:r>
            <w:r w:rsidRPr="00E40B60">
              <w:rPr>
                <w:rFonts w:ascii="Times New Roman" w:hAnsi="Times New Roman"/>
                <w:b/>
                <w:bCs/>
                <w:sz w:val="24"/>
                <w:szCs w:val="24"/>
                <w:vertAlign w:val="superscript"/>
                <w:lang w:eastAsia="lt-LT"/>
              </w:rPr>
              <w:t>1</w:t>
            </w:r>
            <w:r w:rsidRPr="00E40B60">
              <w:rPr>
                <w:rFonts w:ascii="Times New Roman" w:hAnsi="Times New Roman"/>
                <w:b/>
                <w:bCs/>
                <w:sz w:val="24"/>
                <w:szCs w:val="24"/>
                <w:lang w:eastAsia="lt-LT"/>
              </w:rPr>
              <w:t>. Reguliarus kelio saugumo patikrinimas – periodinis patikrinimas, ar kelias ir jo elementai atitinka eismo saugumo reikalavimus ir ar nėra saugumo tikslais šalintinų defektų.</w:t>
            </w:r>
            <w:r w:rsidRPr="00E40B60">
              <w:rPr>
                <w:rFonts w:ascii="Times New Roman" w:hAnsi="Times New Roman"/>
                <w:sz w:val="24"/>
                <w:szCs w:val="24"/>
                <w:lang w:eastAsia="lt-LT"/>
              </w:rPr>
              <w:t>“</w:t>
            </w:r>
          </w:p>
          <w:p w14:paraId="51A95FD0" w14:textId="77777777" w:rsidR="000C6D9A" w:rsidRPr="00BF13DD" w:rsidRDefault="000C6D9A" w:rsidP="00BD1873">
            <w:pPr>
              <w:spacing w:after="0" w:line="240" w:lineRule="auto"/>
              <w:jc w:val="both"/>
              <w:rPr>
                <w:rFonts w:ascii="Times New Roman" w:hAnsi="Times New Roman"/>
                <w:b/>
                <w:bCs/>
                <w:sz w:val="24"/>
                <w:szCs w:val="24"/>
              </w:rPr>
            </w:pPr>
          </w:p>
          <w:p w14:paraId="2BFAB10F" w14:textId="77777777" w:rsidR="00A55727" w:rsidRPr="00BF13DD" w:rsidRDefault="00A55727" w:rsidP="00A55727">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Kelių infrastruktūros saugumo valdymo gairės.</w:t>
            </w:r>
          </w:p>
          <w:p w14:paraId="4F65BBC5" w14:textId="33DC1632" w:rsidR="00D56973" w:rsidRPr="00BF13DD" w:rsidRDefault="00D56973" w:rsidP="00F0705C">
            <w:pPr>
              <w:spacing w:after="0" w:line="240" w:lineRule="auto"/>
              <w:jc w:val="both"/>
              <w:rPr>
                <w:rFonts w:ascii="Times New Roman" w:hAnsi="Times New Roman"/>
                <w:bCs/>
                <w:sz w:val="24"/>
                <w:szCs w:val="24"/>
                <w:lang w:eastAsia="lt-LT"/>
              </w:rPr>
            </w:pPr>
          </w:p>
          <w:p w14:paraId="1D4C4D93" w14:textId="1348D496" w:rsidR="004717A2" w:rsidRPr="00BF13DD" w:rsidRDefault="004717A2" w:rsidP="00F0705C">
            <w:pPr>
              <w:spacing w:after="0" w:line="240" w:lineRule="auto"/>
              <w:jc w:val="both"/>
              <w:rPr>
                <w:rFonts w:ascii="Times New Roman" w:hAnsi="Times New Roman"/>
                <w:bCs/>
                <w:sz w:val="24"/>
                <w:szCs w:val="24"/>
                <w:lang w:eastAsia="lt-LT"/>
              </w:rPr>
            </w:pPr>
          </w:p>
          <w:p w14:paraId="3132478A" w14:textId="70EF58E3" w:rsidR="004717A2" w:rsidRPr="00BF13DD" w:rsidRDefault="004717A2" w:rsidP="00F0705C">
            <w:pPr>
              <w:spacing w:after="0" w:line="240" w:lineRule="auto"/>
              <w:jc w:val="both"/>
              <w:rPr>
                <w:rFonts w:ascii="Times New Roman" w:hAnsi="Times New Roman"/>
                <w:bCs/>
                <w:sz w:val="24"/>
                <w:szCs w:val="24"/>
                <w:lang w:eastAsia="lt-LT"/>
              </w:rPr>
            </w:pPr>
          </w:p>
          <w:p w14:paraId="293201EA" w14:textId="77777777" w:rsidR="004717A2" w:rsidRPr="00BF13DD" w:rsidRDefault="004717A2" w:rsidP="00F0705C">
            <w:pPr>
              <w:spacing w:after="0" w:line="240" w:lineRule="auto"/>
              <w:jc w:val="both"/>
              <w:rPr>
                <w:rFonts w:ascii="Times New Roman" w:hAnsi="Times New Roman"/>
                <w:bCs/>
                <w:sz w:val="24"/>
                <w:szCs w:val="24"/>
                <w:lang w:eastAsia="lt-LT"/>
              </w:rPr>
            </w:pPr>
          </w:p>
          <w:p w14:paraId="0CE14545" w14:textId="3BFE09FC" w:rsidR="00D56973" w:rsidRPr="00BF13DD" w:rsidRDefault="00D56973"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Statybos įstatymas</w:t>
            </w:r>
            <w:r w:rsidR="005A4610" w:rsidRPr="00BF13DD">
              <w:rPr>
                <w:rFonts w:ascii="Times New Roman" w:hAnsi="Times New Roman"/>
                <w:bCs/>
                <w:sz w:val="24"/>
                <w:szCs w:val="24"/>
                <w:lang w:eastAsia="lt-LT"/>
              </w:rPr>
              <w:t>.</w:t>
            </w:r>
          </w:p>
          <w:p w14:paraId="392B0D3B" w14:textId="1BD1E263" w:rsidR="00D56973" w:rsidRPr="00BF13DD" w:rsidRDefault="00D56973"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2 straipsnis. Pagrindinės šio Įstatymo sąvokos</w:t>
            </w:r>
            <w:r w:rsidR="005A4610" w:rsidRPr="00BF13DD">
              <w:rPr>
                <w:rFonts w:ascii="Times New Roman" w:hAnsi="Times New Roman"/>
                <w:bCs/>
                <w:sz w:val="24"/>
                <w:szCs w:val="24"/>
                <w:lang w:eastAsia="lt-LT"/>
              </w:rPr>
              <w:t>.</w:t>
            </w:r>
          </w:p>
          <w:p w14:paraId="246A987D" w14:textId="1B97A094" w:rsidR="00BC0EA3" w:rsidRPr="00BF13DD" w:rsidRDefault="00BC0EA3"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26. Naujo statinio statyba – statyba, kurios tikslas – statinių neužimtame žemės paviršiaus plote pastatyti statinį, atstatyti visiškai sugriuvusį, sunaikintą, nugriautą statinį.</w:t>
            </w:r>
          </w:p>
          <w:p w14:paraId="5432C8FA" w14:textId="7611F87E" w:rsidR="00BC0EA3" w:rsidRPr="00BF13DD" w:rsidRDefault="00BC0EA3"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72. Statinio rekonstravimas – statyba, kurios tikslas – perstatyti statinį: pakeisti statinio laikančiąsias konstrukcijas, pakeičiant statinio išorės matmenis (ilgį, plotį, aukštį ir pan.).</w:t>
            </w:r>
          </w:p>
          <w:p w14:paraId="2A76FBB3" w14:textId="5E96226B" w:rsidR="00BC0EA3" w:rsidRPr="00BF13DD" w:rsidRDefault="00BC0EA3"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53. Statinio kapitalinis remontas – statyba, kurios tikslas – pertvarkyti statinį: pakeisti statinio laikančiąsias konstrukcijas, nekeičiant statinio išorės matmenų (ilgio, pločio, aukščio ir pan.).</w:t>
            </w:r>
          </w:p>
          <w:p w14:paraId="7BA7B74A" w14:textId="77777777" w:rsidR="0096731D" w:rsidRDefault="00BC0EA3" w:rsidP="0096731D">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58. Statinio paprastasis remontas (atitinka Lietuvos Respublikos civilinio kodekso sąvoką „einamasis remontas“) – statyba, kurios tikslas – atnaujinti statinį jo nerekonstruojant ar kapitališkai neremontuojant.</w:t>
            </w:r>
          </w:p>
          <w:p w14:paraId="747D9058" w14:textId="77777777" w:rsidR="0096731D" w:rsidRDefault="0096731D" w:rsidP="0096731D">
            <w:pPr>
              <w:spacing w:after="0" w:line="240" w:lineRule="auto"/>
              <w:jc w:val="both"/>
              <w:rPr>
                <w:rFonts w:ascii="Times New Roman" w:hAnsi="Times New Roman"/>
                <w:bCs/>
                <w:sz w:val="24"/>
                <w:szCs w:val="24"/>
                <w:lang w:eastAsia="lt-LT"/>
              </w:rPr>
            </w:pPr>
          </w:p>
          <w:p w14:paraId="5DAA28F3" w14:textId="77777777" w:rsidR="0096731D" w:rsidRDefault="0096731D" w:rsidP="0096731D">
            <w:pPr>
              <w:spacing w:after="0" w:line="240" w:lineRule="auto"/>
              <w:jc w:val="both"/>
              <w:rPr>
                <w:rFonts w:ascii="Times New Roman" w:hAnsi="Times New Roman"/>
                <w:bCs/>
                <w:sz w:val="24"/>
                <w:szCs w:val="24"/>
                <w:lang w:eastAsia="lt-LT"/>
              </w:rPr>
            </w:pPr>
            <w:r w:rsidRPr="0096731D">
              <w:rPr>
                <w:rFonts w:ascii="Times New Roman" w:hAnsi="Times New Roman"/>
                <w:bCs/>
                <w:sz w:val="24"/>
                <w:szCs w:val="24"/>
                <w:lang w:eastAsia="lt-LT"/>
              </w:rPr>
              <w:t>3. Papildyti 2 straipsnį 24</w:t>
            </w:r>
            <w:r w:rsidRPr="0096731D">
              <w:rPr>
                <w:rFonts w:ascii="Times New Roman" w:hAnsi="Times New Roman"/>
                <w:bCs/>
                <w:sz w:val="24"/>
                <w:szCs w:val="24"/>
                <w:vertAlign w:val="superscript"/>
                <w:lang w:eastAsia="lt-LT"/>
              </w:rPr>
              <w:t>1</w:t>
            </w:r>
            <w:r w:rsidRPr="0096731D">
              <w:rPr>
                <w:rFonts w:ascii="Times New Roman" w:hAnsi="Times New Roman"/>
                <w:bCs/>
                <w:sz w:val="24"/>
                <w:szCs w:val="24"/>
                <w:lang w:eastAsia="lt-LT"/>
              </w:rPr>
              <w:t xml:space="preserve"> dalimi:</w:t>
            </w:r>
          </w:p>
          <w:p w14:paraId="66F46066" w14:textId="798AD213" w:rsidR="0096731D" w:rsidRPr="0096731D" w:rsidRDefault="0096731D" w:rsidP="0096731D">
            <w:pPr>
              <w:spacing w:after="0" w:line="240" w:lineRule="auto"/>
              <w:jc w:val="both"/>
              <w:rPr>
                <w:rFonts w:ascii="Times New Roman" w:hAnsi="Times New Roman"/>
                <w:bCs/>
                <w:sz w:val="24"/>
                <w:szCs w:val="24"/>
                <w:lang w:eastAsia="lt-LT"/>
              </w:rPr>
            </w:pPr>
            <w:r w:rsidRPr="0096731D">
              <w:rPr>
                <w:rFonts w:ascii="Times New Roman" w:hAnsi="Times New Roman"/>
                <w:bCs/>
                <w:sz w:val="24"/>
                <w:szCs w:val="24"/>
                <w:lang w:eastAsia="lt-LT"/>
              </w:rPr>
              <w:lastRenderedPageBreak/>
              <w:t>„</w:t>
            </w:r>
            <w:r w:rsidRPr="0096731D">
              <w:rPr>
                <w:rFonts w:ascii="Times New Roman" w:hAnsi="Times New Roman"/>
                <w:b/>
                <w:bCs/>
                <w:sz w:val="24"/>
                <w:szCs w:val="24"/>
                <w:lang w:eastAsia="lt-LT"/>
              </w:rPr>
              <w:t>24</w:t>
            </w:r>
            <w:r w:rsidRPr="0096731D">
              <w:rPr>
                <w:rFonts w:ascii="Times New Roman" w:hAnsi="Times New Roman"/>
                <w:b/>
                <w:bCs/>
                <w:sz w:val="24"/>
                <w:szCs w:val="24"/>
                <w:vertAlign w:val="superscript"/>
                <w:lang w:eastAsia="lt-LT"/>
              </w:rPr>
              <w:t>1</w:t>
            </w:r>
            <w:r w:rsidRPr="0096731D">
              <w:rPr>
                <w:rFonts w:ascii="Times New Roman" w:hAnsi="Times New Roman"/>
                <w:b/>
                <w:bCs/>
                <w:sz w:val="24"/>
                <w:szCs w:val="24"/>
                <w:lang w:eastAsia="lt-LT"/>
              </w:rPr>
              <w:t>. Kelių infrastruktūros projektas – poveikį kelių eismui darantis projektas, pagal kurį įrengiama nauja kelių infrastruktūra arba pertvarkomas esamas kelių tinklas.</w:t>
            </w:r>
            <w:r w:rsidRPr="0096731D">
              <w:rPr>
                <w:rFonts w:ascii="Times New Roman" w:hAnsi="Times New Roman"/>
                <w:bCs/>
                <w:sz w:val="24"/>
                <w:szCs w:val="24"/>
                <w:lang w:eastAsia="lt-LT"/>
              </w:rPr>
              <w:t>“</w:t>
            </w:r>
          </w:p>
          <w:p w14:paraId="21B902C6" w14:textId="77777777" w:rsidR="00FD2B5B" w:rsidRPr="00BF13DD" w:rsidRDefault="00FD2B5B" w:rsidP="00FE04F3">
            <w:pPr>
              <w:spacing w:after="0" w:line="240" w:lineRule="auto"/>
              <w:jc w:val="both"/>
              <w:rPr>
                <w:rFonts w:ascii="Times New Roman" w:hAnsi="Times New Roman"/>
                <w:bCs/>
                <w:sz w:val="24"/>
                <w:szCs w:val="24"/>
                <w:lang w:eastAsia="lt-LT"/>
              </w:rPr>
            </w:pPr>
          </w:p>
          <w:p w14:paraId="4BC87829" w14:textId="67067AC4" w:rsidR="00FD2B5B" w:rsidRPr="00BF13DD" w:rsidRDefault="00FE04F3" w:rsidP="00FD2B5B">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3B8828EE" w14:textId="77777777" w:rsidR="00C817B6" w:rsidRDefault="00FB78F6" w:rsidP="00C817B6">
            <w:pPr>
              <w:spacing w:after="0" w:line="240" w:lineRule="auto"/>
              <w:jc w:val="both"/>
              <w:rPr>
                <w:rFonts w:ascii="Times New Roman" w:hAnsi="Times New Roman"/>
                <w:b/>
                <w:sz w:val="24"/>
                <w:szCs w:val="24"/>
              </w:rPr>
            </w:pPr>
            <w:r w:rsidRPr="00BF13DD">
              <w:rPr>
                <w:rFonts w:ascii="Times New Roman" w:hAnsi="Times New Roman"/>
                <w:b/>
                <w:sz w:val="24"/>
                <w:szCs w:val="24"/>
              </w:rPr>
              <w:t>1 straipsnis. 2 straipsnio pakeitimas</w:t>
            </w:r>
          </w:p>
          <w:p w14:paraId="41969FD5" w14:textId="77777777" w:rsidR="00C817B6" w:rsidRDefault="00C817B6" w:rsidP="00C817B6">
            <w:pPr>
              <w:spacing w:after="0" w:line="240" w:lineRule="auto"/>
              <w:jc w:val="both"/>
              <w:rPr>
                <w:rFonts w:ascii="Times New Roman" w:hAnsi="Times New Roman"/>
                <w:sz w:val="24"/>
                <w:szCs w:val="24"/>
                <w:lang w:eastAsia="lt-LT"/>
              </w:rPr>
            </w:pPr>
            <w:r w:rsidRPr="00C817B6">
              <w:rPr>
                <w:rFonts w:ascii="Times New Roman" w:hAnsi="Times New Roman"/>
                <w:sz w:val="24"/>
                <w:szCs w:val="24"/>
                <w:lang w:eastAsia="lt-LT"/>
              </w:rPr>
              <w:t>8. Papildyti 2 straipsnį 47</w:t>
            </w:r>
            <w:r w:rsidRPr="00C817B6">
              <w:rPr>
                <w:rFonts w:ascii="Times New Roman" w:hAnsi="Times New Roman"/>
                <w:sz w:val="24"/>
                <w:szCs w:val="24"/>
                <w:vertAlign w:val="superscript"/>
                <w:lang w:eastAsia="lt-LT"/>
              </w:rPr>
              <w:t>1</w:t>
            </w:r>
            <w:r w:rsidRPr="00C817B6">
              <w:rPr>
                <w:rFonts w:ascii="Times New Roman" w:hAnsi="Times New Roman"/>
                <w:sz w:val="24"/>
                <w:szCs w:val="24"/>
                <w:lang w:eastAsia="lt-LT"/>
              </w:rPr>
              <w:t xml:space="preserve"> dalimi:</w:t>
            </w:r>
          </w:p>
          <w:p w14:paraId="0E85F50D" w14:textId="4D8D5309" w:rsidR="0096731D" w:rsidRDefault="00C817B6" w:rsidP="00C817B6">
            <w:pPr>
              <w:spacing w:after="0" w:line="240" w:lineRule="auto"/>
              <w:jc w:val="both"/>
              <w:rPr>
                <w:rFonts w:ascii="Times New Roman" w:hAnsi="Times New Roman"/>
                <w:sz w:val="24"/>
                <w:szCs w:val="24"/>
                <w:lang w:eastAsia="lt-LT"/>
              </w:rPr>
            </w:pPr>
            <w:r w:rsidRPr="00C817B6">
              <w:rPr>
                <w:rFonts w:ascii="Times New Roman" w:hAnsi="Times New Roman"/>
                <w:sz w:val="24"/>
                <w:szCs w:val="24"/>
                <w:lang w:eastAsia="lt-LT"/>
              </w:rPr>
              <w:t>„</w:t>
            </w:r>
            <w:r w:rsidRPr="00C817B6">
              <w:rPr>
                <w:rFonts w:ascii="Times New Roman" w:hAnsi="Times New Roman"/>
                <w:b/>
                <w:bCs/>
                <w:sz w:val="24"/>
                <w:szCs w:val="24"/>
                <w:lang w:eastAsia="lt-LT"/>
              </w:rPr>
              <w:t>47</w:t>
            </w:r>
            <w:r w:rsidRPr="00C817B6">
              <w:rPr>
                <w:rFonts w:ascii="Times New Roman" w:hAnsi="Times New Roman"/>
                <w:b/>
                <w:bCs/>
                <w:sz w:val="24"/>
                <w:szCs w:val="24"/>
                <w:vertAlign w:val="superscript"/>
                <w:lang w:eastAsia="lt-LT"/>
              </w:rPr>
              <w:t>1</w:t>
            </w:r>
            <w:r w:rsidRPr="00C817B6">
              <w:rPr>
                <w:rFonts w:ascii="Times New Roman" w:hAnsi="Times New Roman"/>
                <w:b/>
                <w:bCs/>
                <w:sz w:val="24"/>
                <w:szCs w:val="24"/>
                <w:lang w:eastAsia="lt-LT"/>
              </w:rPr>
              <w:t>. Pažeidžiamas eismo dalyvis – pėsčiasis, dviračio, motorinio dviračio vairuotojas ar keleivis, kitas eismo dalyvis – mopedo, motociklo, triračio, lengvojo keturračio, keturračio ar galingojo keturračio vairuotojas ar keleivis, kurie eisme dalyvauja nebūdami motorinėje transporto priemonėje (kabinoje (salone) arba kėbule).</w:t>
            </w:r>
            <w:r w:rsidRPr="00C817B6">
              <w:rPr>
                <w:rFonts w:ascii="Times New Roman" w:hAnsi="Times New Roman"/>
                <w:sz w:val="24"/>
                <w:szCs w:val="24"/>
                <w:lang w:eastAsia="lt-LT"/>
              </w:rPr>
              <w:t>“</w:t>
            </w:r>
          </w:p>
          <w:p w14:paraId="5C95C41E" w14:textId="65CD42BB" w:rsidR="00C817B6" w:rsidRPr="00BF13DD" w:rsidRDefault="00C817B6" w:rsidP="00C817B6">
            <w:pPr>
              <w:spacing w:after="0" w:line="240" w:lineRule="auto"/>
              <w:jc w:val="both"/>
              <w:rPr>
                <w:rFonts w:ascii="Times New Roman" w:hAnsi="Times New Roman"/>
                <w:bCs/>
                <w:sz w:val="24"/>
                <w:szCs w:val="24"/>
                <w:lang w:eastAsia="lt-LT"/>
              </w:rPr>
            </w:pPr>
          </w:p>
        </w:tc>
        <w:tc>
          <w:tcPr>
            <w:tcW w:w="1843" w:type="dxa"/>
          </w:tcPr>
          <w:p w14:paraId="3F4D26D3" w14:textId="077349B3" w:rsidR="00AD424F" w:rsidRPr="00BF13DD" w:rsidRDefault="008457C0" w:rsidP="001E3079">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lastRenderedPageBreak/>
              <w:t>Dalinis, visiškai bus įgyvendinta patvirtinus SEAKĮ projekto nuostatas įgyvendinančiuosius teisės aktus.</w:t>
            </w:r>
          </w:p>
        </w:tc>
      </w:tr>
      <w:tr w:rsidR="00C86823" w:rsidRPr="00BF13DD" w14:paraId="21920A1B" w14:textId="77777777" w:rsidTr="00470E00">
        <w:tc>
          <w:tcPr>
            <w:tcW w:w="5353" w:type="dxa"/>
          </w:tcPr>
          <w:p w14:paraId="1A1EEB96" w14:textId="77777777"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lastRenderedPageBreak/>
              <w:t>▼B</w:t>
            </w:r>
          </w:p>
          <w:p w14:paraId="77F3AA5A" w14:textId="77777777" w:rsidR="00061FF6" w:rsidRPr="00BF13DD" w:rsidRDefault="00061FF6"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3 straipsnis</w:t>
            </w:r>
          </w:p>
          <w:p w14:paraId="59DB268B" w14:textId="77777777" w:rsidR="00061FF6" w:rsidRPr="00BF13DD" w:rsidRDefault="00061FF6"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Poveikio kelių saugumui vertinimas infrastruktūros projektams</w:t>
            </w:r>
          </w:p>
          <w:p w14:paraId="47629968" w14:textId="1350D32B"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Valstybės narės užtikrina, kad būtų atliekami visų infrastruktūros projektų poveikio kelių saugumui vertinimai.</w:t>
            </w:r>
          </w:p>
          <w:p w14:paraId="1EC1E487" w14:textId="57949A4C" w:rsidR="00D6704F" w:rsidRPr="00BF13DD" w:rsidRDefault="00D6704F" w:rsidP="00F0705C">
            <w:pPr>
              <w:spacing w:after="0" w:line="240" w:lineRule="auto"/>
              <w:jc w:val="both"/>
              <w:rPr>
                <w:rFonts w:ascii="Times New Roman" w:hAnsi="Times New Roman"/>
                <w:sz w:val="24"/>
                <w:szCs w:val="24"/>
                <w:lang w:eastAsia="lt-LT"/>
              </w:rPr>
            </w:pPr>
          </w:p>
          <w:p w14:paraId="7AF0477F" w14:textId="2979DB3E" w:rsidR="00D6704F" w:rsidRPr="00BF13DD" w:rsidRDefault="00D6704F" w:rsidP="00F0705C">
            <w:pPr>
              <w:spacing w:after="0" w:line="240" w:lineRule="auto"/>
              <w:jc w:val="both"/>
              <w:rPr>
                <w:rFonts w:ascii="Times New Roman" w:hAnsi="Times New Roman"/>
                <w:sz w:val="24"/>
                <w:szCs w:val="24"/>
                <w:lang w:eastAsia="lt-LT"/>
              </w:rPr>
            </w:pPr>
          </w:p>
          <w:p w14:paraId="42DCB3BD" w14:textId="27E827D0" w:rsidR="00DC1E1F" w:rsidRPr="00BF13DD" w:rsidRDefault="00DC1E1F" w:rsidP="00F0705C">
            <w:pPr>
              <w:spacing w:after="0" w:line="240" w:lineRule="auto"/>
              <w:jc w:val="both"/>
              <w:rPr>
                <w:rFonts w:ascii="Times New Roman" w:hAnsi="Times New Roman"/>
                <w:sz w:val="24"/>
                <w:szCs w:val="24"/>
                <w:lang w:eastAsia="lt-LT"/>
              </w:rPr>
            </w:pPr>
          </w:p>
          <w:p w14:paraId="104C1B5A" w14:textId="1FFA0565" w:rsidR="00DC1E1F" w:rsidRPr="00BF13DD" w:rsidRDefault="00DC1E1F" w:rsidP="00F0705C">
            <w:pPr>
              <w:spacing w:after="0" w:line="240" w:lineRule="auto"/>
              <w:jc w:val="both"/>
              <w:rPr>
                <w:rFonts w:ascii="Times New Roman" w:hAnsi="Times New Roman"/>
                <w:sz w:val="24"/>
                <w:szCs w:val="24"/>
                <w:lang w:eastAsia="lt-LT"/>
              </w:rPr>
            </w:pPr>
          </w:p>
          <w:p w14:paraId="55ADA644" w14:textId="77777777" w:rsidR="00C13BB2" w:rsidRPr="00BF13DD" w:rsidRDefault="00C13BB2" w:rsidP="00F0705C">
            <w:pPr>
              <w:spacing w:after="0" w:line="240" w:lineRule="auto"/>
              <w:jc w:val="both"/>
              <w:rPr>
                <w:rFonts w:ascii="Times New Roman" w:hAnsi="Times New Roman"/>
                <w:sz w:val="24"/>
                <w:szCs w:val="24"/>
                <w:lang w:eastAsia="lt-LT"/>
              </w:rPr>
            </w:pPr>
          </w:p>
          <w:p w14:paraId="1B897C26" w14:textId="77777777" w:rsidR="00D6704F" w:rsidRPr="00BF13DD" w:rsidRDefault="00D6704F" w:rsidP="00F0705C">
            <w:pPr>
              <w:spacing w:after="0" w:line="240" w:lineRule="auto"/>
              <w:jc w:val="both"/>
              <w:rPr>
                <w:rFonts w:ascii="Times New Roman" w:hAnsi="Times New Roman"/>
                <w:sz w:val="24"/>
                <w:szCs w:val="24"/>
                <w:lang w:eastAsia="lt-LT"/>
              </w:rPr>
            </w:pPr>
          </w:p>
          <w:p w14:paraId="2CA40EBD" w14:textId="029D42ED"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2. Poveikio kelių saugumui vertinimai atliekami pradiniame planavimo etape prieš patvirtinant infrastruktūros projektą.</w:t>
            </w:r>
          </w:p>
          <w:p w14:paraId="661D1EEA" w14:textId="5C553726" w:rsidR="00DC1E1F" w:rsidRPr="00BF13DD" w:rsidRDefault="00DC1E1F" w:rsidP="00F0705C">
            <w:pPr>
              <w:spacing w:after="0" w:line="240" w:lineRule="auto"/>
              <w:jc w:val="both"/>
              <w:rPr>
                <w:rFonts w:ascii="Times New Roman" w:hAnsi="Times New Roman"/>
                <w:sz w:val="24"/>
                <w:szCs w:val="24"/>
                <w:lang w:eastAsia="lt-LT"/>
              </w:rPr>
            </w:pPr>
          </w:p>
          <w:p w14:paraId="7EE4B73A" w14:textId="44950D86" w:rsidR="00C1220A" w:rsidRPr="00BF13DD" w:rsidRDefault="00C1220A" w:rsidP="00F0705C">
            <w:pPr>
              <w:spacing w:after="0" w:line="240" w:lineRule="auto"/>
              <w:jc w:val="both"/>
              <w:rPr>
                <w:rFonts w:ascii="Times New Roman" w:hAnsi="Times New Roman"/>
                <w:sz w:val="24"/>
                <w:szCs w:val="24"/>
                <w:lang w:eastAsia="lt-LT"/>
              </w:rPr>
            </w:pPr>
          </w:p>
          <w:p w14:paraId="253493F7" w14:textId="4B44808D" w:rsidR="00C13BB2" w:rsidRPr="00BF13DD" w:rsidRDefault="00C13BB2" w:rsidP="00F0705C">
            <w:pPr>
              <w:spacing w:after="0" w:line="240" w:lineRule="auto"/>
              <w:jc w:val="both"/>
              <w:rPr>
                <w:rFonts w:ascii="Times New Roman" w:hAnsi="Times New Roman"/>
                <w:sz w:val="24"/>
                <w:szCs w:val="24"/>
                <w:lang w:eastAsia="lt-LT"/>
              </w:rPr>
            </w:pPr>
          </w:p>
          <w:p w14:paraId="1E048BEC" w14:textId="77777777" w:rsidR="00C13BB2" w:rsidRPr="00BF13DD" w:rsidRDefault="00C13BB2" w:rsidP="00F0705C">
            <w:pPr>
              <w:spacing w:after="0" w:line="240" w:lineRule="auto"/>
              <w:jc w:val="both"/>
              <w:rPr>
                <w:rFonts w:ascii="Times New Roman" w:hAnsi="Times New Roman"/>
                <w:sz w:val="24"/>
                <w:szCs w:val="24"/>
                <w:lang w:eastAsia="lt-LT"/>
              </w:rPr>
            </w:pPr>
          </w:p>
          <w:p w14:paraId="2EC867F4" w14:textId="34753C58"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Atlikdamos vertinimus valstybės narės stengiasi laikytis I priede nustatytų kriterijų.</w:t>
            </w:r>
          </w:p>
          <w:p w14:paraId="1098BF08" w14:textId="77777777" w:rsidR="000F0C98" w:rsidRPr="00BF13DD" w:rsidRDefault="000F0C98" w:rsidP="00F0705C">
            <w:pPr>
              <w:spacing w:after="0" w:line="240" w:lineRule="auto"/>
              <w:jc w:val="both"/>
              <w:rPr>
                <w:rFonts w:ascii="Times New Roman" w:hAnsi="Times New Roman"/>
                <w:sz w:val="24"/>
                <w:szCs w:val="24"/>
                <w:lang w:eastAsia="lt-LT"/>
              </w:rPr>
            </w:pPr>
          </w:p>
          <w:p w14:paraId="63D42798" w14:textId="77777777"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3. Poveikio kelio saugumui vertinime pateikiamos kelių saugumo aplinkybės, dėl kurių buvo nuspręsta </w:t>
            </w:r>
            <w:r w:rsidRPr="00BF13DD">
              <w:rPr>
                <w:rFonts w:ascii="Times New Roman" w:hAnsi="Times New Roman"/>
                <w:sz w:val="24"/>
                <w:szCs w:val="24"/>
                <w:lang w:eastAsia="lt-LT"/>
              </w:rPr>
              <w:lastRenderedPageBreak/>
              <w:t>pasirinkti siūlomą priemonę. Jame taip pat pateikiama visa susijusi informacija, būtina įvairių alternatyvų sąnaudų ir naudos analizei atlikti.</w:t>
            </w:r>
          </w:p>
          <w:p w14:paraId="2098F114" w14:textId="006E4DEA" w:rsidR="002621BD" w:rsidRPr="00BF13DD" w:rsidRDefault="002621BD" w:rsidP="00F0705C">
            <w:pPr>
              <w:spacing w:after="0" w:line="240" w:lineRule="auto"/>
              <w:jc w:val="both"/>
              <w:rPr>
                <w:rFonts w:ascii="Times New Roman" w:hAnsi="Times New Roman"/>
                <w:b/>
                <w:sz w:val="24"/>
                <w:szCs w:val="24"/>
                <w:lang w:eastAsia="lt-LT"/>
              </w:rPr>
            </w:pPr>
          </w:p>
        </w:tc>
        <w:tc>
          <w:tcPr>
            <w:tcW w:w="8647" w:type="dxa"/>
          </w:tcPr>
          <w:p w14:paraId="1374C6D0" w14:textId="77777777" w:rsidR="00B138A3" w:rsidRPr="00BF13DD" w:rsidRDefault="00B138A3" w:rsidP="00BE2D23">
            <w:pPr>
              <w:spacing w:after="0" w:line="240" w:lineRule="auto"/>
              <w:jc w:val="both"/>
              <w:rPr>
                <w:rFonts w:ascii="Times New Roman" w:hAnsi="Times New Roman"/>
                <w:b/>
                <w:sz w:val="24"/>
                <w:szCs w:val="24"/>
                <w:lang w:eastAsia="lt-LT"/>
              </w:rPr>
            </w:pPr>
          </w:p>
          <w:p w14:paraId="3385AF59" w14:textId="77777777" w:rsidR="00B138A3" w:rsidRPr="00BF13DD" w:rsidRDefault="00B138A3" w:rsidP="00BE2D23">
            <w:pPr>
              <w:spacing w:after="0" w:line="240" w:lineRule="auto"/>
              <w:jc w:val="both"/>
              <w:rPr>
                <w:rFonts w:ascii="Times New Roman" w:hAnsi="Times New Roman"/>
                <w:b/>
                <w:sz w:val="24"/>
                <w:szCs w:val="24"/>
                <w:lang w:eastAsia="lt-LT"/>
              </w:rPr>
            </w:pPr>
          </w:p>
          <w:p w14:paraId="0EE5EBE5" w14:textId="77777777" w:rsidR="00B138A3" w:rsidRPr="00BF13DD" w:rsidRDefault="00B138A3" w:rsidP="00BE2D23">
            <w:pPr>
              <w:spacing w:after="0" w:line="240" w:lineRule="auto"/>
              <w:jc w:val="both"/>
              <w:rPr>
                <w:rFonts w:ascii="Times New Roman" w:hAnsi="Times New Roman"/>
                <w:b/>
                <w:sz w:val="24"/>
                <w:szCs w:val="24"/>
                <w:lang w:eastAsia="lt-LT"/>
              </w:rPr>
            </w:pPr>
          </w:p>
          <w:p w14:paraId="3BB4EA58" w14:textId="77777777" w:rsidR="00B138A3" w:rsidRPr="00BF13DD" w:rsidRDefault="00B138A3" w:rsidP="00BE2D23">
            <w:pPr>
              <w:spacing w:after="0" w:line="240" w:lineRule="auto"/>
              <w:jc w:val="both"/>
              <w:rPr>
                <w:rFonts w:ascii="Times New Roman" w:hAnsi="Times New Roman"/>
                <w:b/>
                <w:sz w:val="24"/>
                <w:szCs w:val="24"/>
                <w:lang w:eastAsia="lt-LT"/>
              </w:rPr>
            </w:pPr>
          </w:p>
          <w:p w14:paraId="13D73B0A" w14:textId="574DD98D" w:rsidR="006E419E" w:rsidRPr="00BF13DD" w:rsidRDefault="006E419E" w:rsidP="006E419E">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609FD634" w14:textId="0CF7A9FE" w:rsidR="00C13BB2" w:rsidRPr="00BF13DD" w:rsidRDefault="00C13BB2" w:rsidP="006E419E">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5 straipsnis. Įstatymo papildymas 11</w:t>
            </w:r>
            <w:r w:rsidRPr="00BF13DD">
              <w:rPr>
                <w:rFonts w:ascii="Times New Roman" w:hAnsi="Times New Roman"/>
                <w:b/>
                <w:sz w:val="24"/>
                <w:szCs w:val="24"/>
                <w:vertAlign w:val="superscript"/>
                <w:lang w:eastAsia="lt-LT"/>
              </w:rPr>
              <w:t>1</w:t>
            </w:r>
            <w:r w:rsidRPr="00BF13DD">
              <w:rPr>
                <w:rFonts w:ascii="Times New Roman" w:hAnsi="Times New Roman"/>
                <w:b/>
                <w:sz w:val="24"/>
                <w:szCs w:val="24"/>
                <w:lang w:eastAsia="lt-LT"/>
              </w:rPr>
              <w:t xml:space="preserve"> straipsniu</w:t>
            </w:r>
          </w:p>
          <w:p w14:paraId="60902EF1" w14:textId="7D487F7E" w:rsidR="006E419E" w:rsidRPr="00BF13DD" w:rsidRDefault="006E419E" w:rsidP="006E419E">
            <w:pPr>
              <w:spacing w:after="0" w:line="240" w:lineRule="auto"/>
              <w:jc w:val="both"/>
              <w:rPr>
                <w:rFonts w:ascii="Times New Roman" w:hAnsi="Times New Roman"/>
                <w:sz w:val="24"/>
                <w:szCs w:val="24"/>
              </w:rPr>
            </w:pPr>
            <w:r w:rsidRPr="00BF13DD">
              <w:rPr>
                <w:rFonts w:ascii="Times New Roman" w:hAnsi="Times New Roman"/>
                <w:sz w:val="24"/>
                <w:szCs w:val="24"/>
              </w:rPr>
              <w:t xml:space="preserve">Papildyti </w:t>
            </w:r>
            <w:r w:rsidR="0049568C" w:rsidRPr="0049568C">
              <w:rPr>
                <w:rFonts w:ascii="Times New Roman" w:hAnsi="Times New Roman"/>
                <w:sz w:val="24"/>
                <w:szCs w:val="24"/>
              </w:rPr>
              <w:t xml:space="preserve">Įstatymo trečiąjį skirsnį </w:t>
            </w:r>
            <w:r w:rsidRPr="00BF13DD">
              <w:rPr>
                <w:rFonts w:ascii="Times New Roman" w:hAnsi="Times New Roman"/>
                <w:sz w:val="24"/>
                <w:szCs w:val="24"/>
              </w:rPr>
              <w:t>11</w:t>
            </w:r>
            <w:r w:rsidR="00C13BB2" w:rsidRPr="00BF13DD">
              <w:rPr>
                <w:rFonts w:ascii="Times New Roman" w:hAnsi="Times New Roman"/>
                <w:sz w:val="24"/>
                <w:szCs w:val="24"/>
                <w:vertAlign w:val="superscript"/>
              </w:rPr>
              <w:t>1</w:t>
            </w:r>
            <w:r w:rsidR="00C13BB2" w:rsidRPr="00BF13DD">
              <w:rPr>
                <w:rFonts w:ascii="Times New Roman" w:hAnsi="Times New Roman"/>
                <w:sz w:val="24"/>
                <w:szCs w:val="24"/>
              </w:rPr>
              <w:t xml:space="preserve"> </w:t>
            </w:r>
            <w:r w:rsidRPr="00BF13DD">
              <w:rPr>
                <w:rFonts w:ascii="Times New Roman" w:hAnsi="Times New Roman"/>
                <w:sz w:val="24"/>
                <w:szCs w:val="24"/>
              </w:rPr>
              <w:t>straipsn</w:t>
            </w:r>
            <w:r w:rsidR="00C13BB2" w:rsidRPr="00BF13DD">
              <w:rPr>
                <w:rFonts w:ascii="Times New Roman" w:hAnsi="Times New Roman"/>
                <w:sz w:val="24"/>
                <w:szCs w:val="24"/>
              </w:rPr>
              <w:t>iu</w:t>
            </w:r>
            <w:r w:rsidRPr="00BF13DD">
              <w:rPr>
                <w:rFonts w:ascii="Times New Roman" w:hAnsi="Times New Roman"/>
                <w:sz w:val="24"/>
                <w:szCs w:val="24"/>
              </w:rPr>
              <w:t>:</w:t>
            </w:r>
          </w:p>
          <w:p w14:paraId="5166F64B" w14:textId="6A4C36AD" w:rsidR="00EE6CF5" w:rsidRPr="00BF13DD" w:rsidRDefault="00C13BB2" w:rsidP="006E419E">
            <w:pPr>
              <w:spacing w:after="0" w:line="240" w:lineRule="auto"/>
              <w:jc w:val="both"/>
              <w:rPr>
                <w:rFonts w:ascii="Times New Roman" w:hAnsi="Times New Roman"/>
                <w:b/>
                <w:bCs/>
                <w:sz w:val="24"/>
                <w:szCs w:val="24"/>
                <w:lang w:eastAsia="lt-LT"/>
              </w:rPr>
            </w:pPr>
            <w:r w:rsidRPr="00BF13DD">
              <w:rPr>
                <w:rFonts w:ascii="Times New Roman" w:hAnsi="Times New Roman"/>
                <w:b/>
                <w:bCs/>
                <w:sz w:val="24"/>
                <w:szCs w:val="24"/>
                <w:lang w:eastAsia="lt-LT"/>
              </w:rPr>
              <w:t>1</w:t>
            </w:r>
            <w:r w:rsidR="006E419E" w:rsidRPr="00BF13DD">
              <w:rPr>
                <w:rFonts w:ascii="Times New Roman" w:hAnsi="Times New Roman"/>
                <w:b/>
                <w:bCs/>
                <w:sz w:val="24"/>
                <w:szCs w:val="24"/>
                <w:lang w:eastAsia="lt-LT"/>
              </w:rPr>
              <w:t xml:space="preserve">. </w:t>
            </w:r>
            <w:r w:rsidR="00796F94" w:rsidRPr="00BF13DD">
              <w:rPr>
                <w:rFonts w:ascii="Times New Roman" w:hAnsi="Times New Roman"/>
                <w:b/>
                <w:bCs/>
                <w:sz w:val="24"/>
                <w:szCs w:val="24"/>
                <w:lang w:eastAsia="lt-LT"/>
              </w:rPr>
              <w:t xml:space="preserve">&lt;...&gt; </w:t>
            </w:r>
            <w:r w:rsidR="00A06EAB" w:rsidRPr="00A06EAB">
              <w:rPr>
                <w:rFonts w:ascii="Times New Roman" w:hAnsi="Times New Roman"/>
                <w:b/>
                <w:bCs/>
                <w:sz w:val="24"/>
                <w:szCs w:val="24"/>
              </w:rPr>
              <w:t xml:space="preserve">Atliekamas planuojamų, projektuojamų, tiesiamų ar jau eksploatuojamų </w:t>
            </w:r>
            <w:proofErr w:type="spellStart"/>
            <w:r w:rsidR="00A06EAB" w:rsidRPr="00A06EAB">
              <w:rPr>
                <w:rFonts w:ascii="Times New Roman" w:hAnsi="Times New Roman"/>
                <w:b/>
                <w:bCs/>
                <w:sz w:val="24"/>
                <w:szCs w:val="24"/>
              </w:rPr>
              <w:t>transeuropiniam</w:t>
            </w:r>
            <w:proofErr w:type="spellEnd"/>
            <w:r w:rsidR="00A06EAB" w:rsidRPr="00A06EAB">
              <w:rPr>
                <w:rFonts w:ascii="Times New Roman" w:hAnsi="Times New Roman"/>
                <w:b/>
                <w:bCs/>
                <w:sz w:val="24"/>
                <w:szCs w:val="24"/>
              </w:rPr>
              <w:t xml:space="preserve"> kelių tinklui priklausančių kelių, automagistralių, greitkelių ir magistralinių kelių poveikio kelių saugumui vertinimas</w:t>
            </w:r>
            <w:r w:rsidR="00A06EAB">
              <w:rPr>
                <w:rFonts w:ascii="Times New Roman" w:hAnsi="Times New Roman"/>
                <w:b/>
                <w:bCs/>
                <w:sz w:val="24"/>
                <w:szCs w:val="24"/>
              </w:rPr>
              <w:t xml:space="preserve"> </w:t>
            </w:r>
            <w:r w:rsidR="006E419E" w:rsidRPr="00BF13DD">
              <w:rPr>
                <w:rFonts w:ascii="Times New Roman" w:hAnsi="Times New Roman"/>
                <w:b/>
                <w:bCs/>
                <w:sz w:val="24"/>
                <w:szCs w:val="24"/>
                <w:lang w:eastAsia="lt-LT"/>
              </w:rPr>
              <w:t>&lt;...&gt;</w:t>
            </w:r>
            <w:r w:rsidR="00A06EAB">
              <w:rPr>
                <w:rFonts w:ascii="Times New Roman" w:hAnsi="Times New Roman"/>
                <w:b/>
                <w:bCs/>
                <w:sz w:val="24"/>
                <w:szCs w:val="24"/>
                <w:lang w:eastAsia="lt-LT"/>
              </w:rPr>
              <w:t>.</w:t>
            </w:r>
          </w:p>
          <w:p w14:paraId="44CD0971" w14:textId="49CF4C06" w:rsidR="009B528E" w:rsidRDefault="009B528E" w:rsidP="006E419E">
            <w:pPr>
              <w:spacing w:after="0" w:line="240" w:lineRule="auto"/>
              <w:jc w:val="both"/>
              <w:rPr>
                <w:rFonts w:ascii="Times New Roman" w:hAnsi="Times New Roman"/>
                <w:sz w:val="24"/>
                <w:szCs w:val="24"/>
              </w:rPr>
            </w:pPr>
          </w:p>
          <w:p w14:paraId="30A46A8E" w14:textId="2E98A467" w:rsidR="000C6D9A" w:rsidRDefault="000C6D9A" w:rsidP="006E419E">
            <w:pPr>
              <w:spacing w:after="0" w:line="240" w:lineRule="auto"/>
              <w:jc w:val="both"/>
              <w:rPr>
                <w:rFonts w:ascii="Times New Roman" w:hAnsi="Times New Roman"/>
                <w:sz w:val="24"/>
                <w:szCs w:val="24"/>
              </w:rPr>
            </w:pPr>
          </w:p>
          <w:p w14:paraId="30E7BC97" w14:textId="77777777" w:rsidR="000C6D9A" w:rsidRPr="00BF13DD" w:rsidRDefault="000C6D9A" w:rsidP="006E419E">
            <w:pPr>
              <w:spacing w:after="0" w:line="240" w:lineRule="auto"/>
              <w:jc w:val="both"/>
              <w:rPr>
                <w:rFonts w:ascii="Times New Roman" w:hAnsi="Times New Roman"/>
                <w:sz w:val="24"/>
                <w:szCs w:val="24"/>
              </w:rPr>
            </w:pPr>
          </w:p>
          <w:p w14:paraId="6859962B" w14:textId="77777777" w:rsidR="00DC1E1F" w:rsidRPr="00BF13DD" w:rsidRDefault="00C1220A" w:rsidP="00C1220A">
            <w:pPr>
              <w:spacing w:after="0" w:line="240" w:lineRule="auto"/>
              <w:jc w:val="both"/>
              <w:rPr>
                <w:rFonts w:ascii="Times New Roman" w:hAnsi="Times New Roman"/>
                <w:b/>
                <w:bCs/>
                <w:sz w:val="24"/>
                <w:szCs w:val="24"/>
                <w:lang w:eastAsia="lt-LT"/>
              </w:rPr>
            </w:pPr>
            <w:r w:rsidRPr="00BF13DD">
              <w:rPr>
                <w:rFonts w:ascii="Times New Roman" w:hAnsi="Times New Roman"/>
                <w:b/>
                <w:bCs/>
                <w:sz w:val="24"/>
                <w:szCs w:val="24"/>
                <w:lang w:eastAsia="lt-LT"/>
              </w:rPr>
              <w:t>SEAKĮ projektas.</w:t>
            </w:r>
          </w:p>
          <w:p w14:paraId="24B21461" w14:textId="77777777" w:rsidR="00C13BB2" w:rsidRPr="00BF13DD" w:rsidRDefault="00C13BB2" w:rsidP="00C13BB2">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5 straipsnis. Įstatymo papildymas 11</w:t>
            </w:r>
            <w:r w:rsidRPr="00BF13DD">
              <w:rPr>
                <w:rFonts w:ascii="Times New Roman" w:hAnsi="Times New Roman"/>
                <w:b/>
                <w:sz w:val="24"/>
                <w:szCs w:val="24"/>
                <w:vertAlign w:val="superscript"/>
                <w:lang w:eastAsia="lt-LT"/>
              </w:rPr>
              <w:t>1</w:t>
            </w:r>
            <w:r w:rsidRPr="00BF13DD">
              <w:rPr>
                <w:rFonts w:ascii="Times New Roman" w:hAnsi="Times New Roman"/>
                <w:b/>
                <w:sz w:val="24"/>
                <w:szCs w:val="24"/>
                <w:lang w:eastAsia="lt-LT"/>
              </w:rPr>
              <w:t xml:space="preserve"> straipsniu</w:t>
            </w:r>
          </w:p>
          <w:p w14:paraId="5EC4A13B" w14:textId="21F08572" w:rsidR="00C13BB2" w:rsidRPr="00BF13DD" w:rsidRDefault="00C13BB2" w:rsidP="00C13BB2">
            <w:pPr>
              <w:spacing w:after="0" w:line="240" w:lineRule="auto"/>
              <w:jc w:val="both"/>
              <w:rPr>
                <w:rFonts w:ascii="Times New Roman" w:hAnsi="Times New Roman"/>
                <w:sz w:val="24"/>
                <w:szCs w:val="24"/>
              </w:rPr>
            </w:pPr>
            <w:r w:rsidRPr="00BF13DD">
              <w:rPr>
                <w:rFonts w:ascii="Times New Roman" w:hAnsi="Times New Roman"/>
                <w:sz w:val="24"/>
                <w:szCs w:val="24"/>
              </w:rPr>
              <w:t xml:space="preserve">Papildyti </w:t>
            </w:r>
            <w:r w:rsidR="00CD6F85" w:rsidRPr="00CD6F85">
              <w:rPr>
                <w:rFonts w:ascii="Times New Roman" w:hAnsi="Times New Roman"/>
                <w:sz w:val="24"/>
                <w:szCs w:val="24"/>
              </w:rPr>
              <w:t xml:space="preserve">Įstatymo trečiąjį skirsnį </w:t>
            </w:r>
            <w:r w:rsidRPr="00BF13DD">
              <w:rPr>
                <w:rFonts w:ascii="Times New Roman" w:hAnsi="Times New Roman"/>
                <w:sz w:val="24"/>
                <w:szCs w:val="24"/>
              </w:rPr>
              <w:t>11</w:t>
            </w:r>
            <w:r w:rsidRPr="00BF13DD">
              <w:rPr>
                <w:rFonts w:ascii="Times New Roman" w:hAnsi="Times New Roman"/>
                <w:sz w:val="24"/>
                <w:szCs w:val="24"/>
                <w:vertAlign w:val="superscript"/>
              </w:rPr>
              <w:t>1</w:t>
            </w:r>
            <w:r w:rsidRPr="00BF13DD">
              <w:rPr>
                <w:rFonts w:ascii="Times New Roman" w:hAnsi="Times New Roman"/>
                <w:sz w:val="24"/>
                <w:szCs w:val="24"/>
              </w:rPr>
              <w:t xml:space="preserve"> straipsniu:</w:t>
            </w:r>
          </w:p>
          <w:p w14:paraId="1A76B633" w14:textId="416C5881" w:rsidR="00CD6F85" w:rsidRDefault="004F61EB" w:rsidP="00BE2D23">
            <w:pPr>
              <w:spacing w:after="0" w:line="240" w:lineRule="auto"/>
              <w:jc w:val="both"/>
              <w:rPr>
                <w:rFonts w:ascii="Times New Roman" w:hAnsi="Times New Roman"/>
                <w:b/>
                <w:bCs/>
                <w:sz w:val="24"/>
                <w:szCs w:val="24"/>
              </w:rPr>
            </w:pPr>
            <w:r w:rsidRPr="004F61EB">
              <w:rPr>
                <w:rFonts w:ascii="Times New Roman" w:hAnsi="Times New Roman"/>
                <w:b/>
                <w:bCs/>
                <w:sz w:val="24"/>
                <w:szCs w:val="24"/>
              </w:rPr>
              <w:t>2. Prieš patvirtinant kelių infrastruktūros projektą susisiekimo ministro nustatyta tvarka atliekamas naujo kelio ar svarbaus esamo kelių tinklo pakeitimo poveikio kelių saugumui vertinimas.</w:t>
            </w:r>
            <w:r>
              <w:rPr>
                <w:rFonts w:ascii="Times New Roman" w:hAnsi="Times New Roman"/>
                <w:b/>
                <w:bCs/>
                <w:sz w:val="24"/>
                <w:szCs w:val="24"/>
              </w:rPr>
              <w:t xml:space="preserve"> </w:t>
            </w:r>
            <w:r w:rsidR="00CD6F85">
              <w:rPr>
                <w:rFonts w:ascii="Times New Roman" w:hAnsi="Times New Roman"/>
                <w:b/>
                <w:bCs/>
                <w:sz w:val="24"/>
                <w:szCs w:val="24"/>
              </w:rPr>
              <w:t>&lt;...&gt;</w:t>
            </w:r>
          </w:p>
          <w:p w14:paraId="18DC01FA" w14:textId="2A172D9B" w:rsidR="00C13BB2" w:rsidRDefault="00C13BB2" w:rsidP="00BE2D23">
            <w:pPr>
              <w:spacing w:after="0" w:line="240" w:lineRule="auto"/>
              <w:jc w:val="both"/>
              <w:rPr>
                <w:rFonts w:ascii="Times New Roman" w:hAnsi="Times New Roman"/>
                <w:b/>
                <w:bCs/>
                <w:sz w:val="24"/>
                <w:szCs w:val="24"/>
              </w:rPr>
            </w:pPr>
          </w:p>
          <w:p w14:paraId="14552D12" w14:textId="347E7C44" w:rsidR="00EE6CF5" w:rsidRPr="00BF13DD" w:rsidRDefault="005B3AF3" w:rsidP="00BE2D23">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 xml:space="preserve">Poveikio kelio saugumui vertinimo </w:t>
            </w:r>
            <w:r w:rsidR="00E04786" w:rsidRPr="00BF13DD">
              <w:rPr>
                <w:rFonts w:ascii="Times New Roman" w:hAnsi="Times New Roman"/>
                <w:b/>
                <w:sz w:val="24"/>
                <w:szCs w:val="24"/>
                <w:lang w:eastAsia="lt-LT"/>
              </w:rPr>
              <w:t>procedūra</w:t>
            </w:r>
            <w:r w:rsidR="00AD49A2" w:rsidRPr="00BF13DD">
              <w:rPr>
                <w:rFonts w:ascii="Times New Roman" w:hAnsi="Times New Roman"/>
                <w:b/>
                <w:sz w:val="24"/>
                <w:szCs w:val="24"/>
                <w:lang w:eastAsia="lt-LT"/>
              </w:rPr>
              <w:t>.</w:t>
            </w:r>
          </w:p>
          <w:p w14:paraId="27249422" w14:textId="77777777" w:rsidR="00965925" w:rsidRPr="00BF13DD" w:rsidRDefault="00965925" w:rsidP="00BE2D23">
            <w:pPr>
              <w:spacing w:after="0" w:line="240" w:lineRule="auto"/>
              <w:jc w:val="both"/>
              <w:rPr>
                <w:rFonts w:ascii="Times New Roman" w:hAnsi="Times New Roman"/>
                <w:b/>
                <w:sz w:val="24"/>
                <w:szCs w:val="24"/>
                <w:lang w:eastAsia="lt-LT"/>
              </w:rPr>
            </w:pPr>
          </w:p>
          <w:p w14:paraId="40090F6F" w14:textId="77777777" w:rsidR="00965925" w:rsidRPr="00BF13DD" w:rsidRDefault="00965925" w:rsidP="00BE2D23">
            <w:pPr>
              <w:spacing w:after="0" w:line="240" w:lineRule="auto"/>
              <w:jc w:val="both"/>
              <w:rPr>
                <w:rFonts w:ascii="Times New Roman" w:hAnsi="Times New Roman"/>
                <w:b/>
                <w:sz w:val="24"/>
                <w:szCs w:val="24"/>
                <w:lang w:eastAsia="lt-LT"/>
              </w:rPr>
            </w:pPr>
          </w:p>
          <w:p w14:paraId="266541C4" w14:textId="5378CBFC" w:rsidR="00965925" w:rsidRPr="00BF13DD" w:rsidRDefault="00863476" w:rsidP="00BE2D23">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 xml:space="preserve">Poveikio kelio saugumui vertinimo </w:t>
            </w:r>
            <w:r w:rsidR="00E04786" w:rsidRPr="00BF13DD">
              <w:rPr>
                <w:rFonts w:ascii="Times New Roman" w:hAnsi="Times New Roman"/>
                <w:b/>
                <w:sz w:val="24"/>
                <w:szCs w:val="24"/>
                <w:lang w:eastAsia="lt-LT"/>
              </w:rPr>
              <w:t>procedūra</w:t>
            </w:r>
            <w:r w:rsidRPr="00BF13DD">
              <w:rPr>
                <w:rFonts w:ascii="Times New Roman" w:hAnsi="Times New Roman"/>
                <w:b/>
                <w:sz w:val="24"/>
                <w:szCs w:val="24"/>
                <w:lang w:eastAsia="lt-LT"/>
              </w:rPr>
              <w:t>.</w:t>
            </w:r>
          </w:p>
        </w:tc>
        <w:tc>
          <w:tcPr>
            <w:tcW w:w="1843" w:type="dxa"/>
          </w:tcPr>
          <w:p w14:paraId="1598CA35" w14:textId="40F48372" w:rsidR="00061FF6" w:rsidRPr="00BF13DD" w:rsidRDefault="00B171AF"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t xml:space="preserve">Dalinis, </w:t>
            </w:r>
            <w:bookmarkStart w:id="0" w:name="_Hlk74727910"/>
            <w:r w:rsidRPr="00BF13DD">
              <w:rPr>
                <w:rFonts w:ascii="Times New Roman" w:hAnsi="Times New Roman"/>
                <w:sz w:val="24"/>
                <w:szCs w:val="24"/>
              </w:rPr>
              <w:t>visiškai bus įgyvendinta patvirtinus SEAKĮ projekto nuostatas įgyvendinančiuosius teisės aktus</w:t>
            </w:r>
            <w:bookmarkEnd w:id="0"/>
            <w:r w:rsidRPr="00BF13DD">
              <w:rPr>
                <w:rFonts w:ascii="Times New Roman" w:hAnsi="Times New Roman"/>
                <w:sz w:val="24"/>
                <w:szCs w:val="24"/>
              </w:rPr>
              <w:t>.</w:t>
            </w:r>
          </w:p>
        </w:tc>
      </w:tr>
      <w:tr w:rsidR="00C86823" w:rsidRPr="00BF13DD" w14:paraId="3C67B667" w14:textId="77777777" w:rsidTr="00470E00">
        <w:tc>
          <w:tcPr>
            <w:tcW w:w="5353" w:type="dxa"/>
          </w:tcPr>
          <w:p w14:paraId="5AAC14EB" w14:textId="77777777"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15ECB196" w14:textId="35536072" w:rsidR="001955CC" w:rsidRPr="00BF13DD" w:rsidRDefault="001955CC"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4 straipsnis</w:t>
            </w:r>
          </w:p>
          <w:p w14:paraId="3C915508" w14:textId="77777777" w:rsidR="00061FF6" w:rsidRPr="00BF13DD" w:rsidRDefault="00061FF6"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Kelių saugumo auditas infrastruktūros projektams</w:t>
            </w:r>
          </w:p>
          <w:p w14:paraId="2E77F6E3" w14:textId="77777777"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Valstybės narės užtikrina, kad būtų atliekamas visų infrastruktūros projektų kelių saugumo auditas.</w:t>
            </w:r>
          </w:p>
          <w:p w14:paraId="03E43CEF" w14:textId="77777777" w:rsidR="009D3510" w:rsidRPr="00BF13DD" w:rsidRDefault="009D3510" w:rsidP="00F0705C">
            <w:pPr>
              <w:spacing w:after="0" w:line="240" w:lineRule="auto"/>
              <w:jc w:val="both"/>
              <w:rPr>
                <w:rFonts w:ascii="Times New Roman" w:hAnsi="Times New Roman"/>
                <w:sz w:val="24"/>
                <w:szCs w:val="24"/>
                <w:lang w:eastAsia="lt-LT"/>
              </w:rPr>
            </w:pPr>
          </w:p>
          <w:p w14:paraId="7A0FC116" w14:textId="77777777" w:rsidR="009D3510" w:rsidRPr="00BF13DD" w:rsidRDefault="009D3510" w:rsidP="00F0705C">
            <w:pPr>
              <w:spacing w:after="0" w:line="240" w:lineRule="auto"/>
              <w:jc w:val="both"/>
              <w:rPr>
                <w:rFonts w:ascii="Times New Roman" w:hAnsi="Times New Roman"/>
                <w:sz w:val="24"/>
                <w:szCs w:val="24"/>
                <w:lang w:eastAsia="lt-LT"/>
              </w:rPr>
            </w:pPr>
          </w:p>
          <w:p w14:paraId="53850514" w14:textId="30CEFA6D" w:rsidR="009D3510" w:rsidRPr="00BF13DD" w:rsidRDefault="009D3510" w:rsidP="00F0705C">
            <w:pPr>
              <w:spacing w:after="0" w:line="240" w:lineRule="auto"/>
              <w:jc w:val="both"/>
              <w:rPr>
                <w:rFonts w:ascii="Times New Roman" w:hAnsi="Times New Roman"/>
                <w:sz w:val="24"/>
                <w:szCs w:val="24"/>
                <w:lang w:eastAsia="lt-LT"/>
              </w:rPr>
            </w:pPr>
          </w:p>
          <w:p w14:paraId="0F69FB25" w14:textId="6FD48238" w:rsidR="00A11ACC" w:rsidRPr="00BF13DD" w:rsidRDefault="00A11ACC" w:rsidP="00F0705C">
            <w:pPr>
              <w:spacing w:after="0" w:line="240" w:lineRule="auto"/>
              <w:jc w:val="both"/>
              <w:rPr>
                <w:rFonts w:ascii="Times New Roman" w:hAnsi="Times New Roman"/>
                <w:sz w:val="24"/>
                <w:szCs w:val="24"/>
                <w:lang w:eastAsia="lt-LT"/>
              </w:rPr>
            </w:pPr>
          </w:p>
          <w:p w14:paraId="0693B181" w14:textId="4520805C"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2. Atlikdamos kelių saugumo auditą valstybės narės stengiasi laikytis II priede nustatytų kriterijų.</w:t>
            </w:r>
          </w:p>
          <w:p w14:paraId="0AE93300" w14:textId="77777777" w:rsidR="003360D9" w:rsidRPr="00BF13DD" w:rsidRDefault="003360D9" w:rsidP="00F0705C">
            <w:pPr>
              <w:spacing w:after="0" w:line="240" w:lineRule="auto"/>
              <w:jc w:val="both"/>
              <w:rPr>
                <w:rFonts w:ascii="Times New Roman" w:hAnsi="Times New Roman"/>
                <w:sz w:val="24"/>
                <w:szCs w:val="24"/>
                <w:lang w:eastAsia="lt-LT"/>
              </w:rPr>
            </w:pPr>
          </w:p>
          <w:p w14:paraId="78EBE3A5" w14:textId="2F5637DB"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Valstybės narės užtikrina, kad būtų paskirtas auditorius infrastruktūros projekto konstrukcijos charakteristikų auditui atlikti.</w:t>
            </w:r>
          </w:p>
          <w:p w14:paraId="489E06EC" w14:textId="77777777" w:rsidR="00337107" w:rsidRPr="00BF13DD" w:rsidRDefault="00337107" w:rsidP="00F0705C">
            <w:pPr>
              <w:spacing w:after="0" w:line="240" w:lineRule="auto"/>
              <w:jc w:val="both"/>
              <w:rPr>
                <w:rFonts w:ascii="Times New Roman" w:hAnsi="Times New Roman"/>
                <w:sz w:val="24"/>
                <w:szCs w:val="24"/>
                <w:lang w:eastAsia="lt-LT"/>
              </w:rPr>
            </w:pPr>
          </w:p>
          <w:p w14:paraId="1C582F29" w14:textId="60CC7B53"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Auditorius skiriamas laikantis 9 straipsnio 4 dalies nuostatų ir turi 9 straipsnyje nurodytą reikalingą kompetenciją ir išsilavinimą. Jei auditą vykdo grupės, bent vienas grupės narys turi turėti kompetenciją patvirtinantį pažymėjimą, kaip nurodyta 9 straipsnio 3 dalyje.</w:t>
            </w:r>
          </w:p>
          <w:p w14:paraId="1FA4074E" w14:textId="571301F2" w:rsidR="00D3523C" w:rsidRPr="00BF13DD" w:rsidRDefault="00D3523C" w:rsidP="00F0705C">
            <w:pPr>
              <w:spacing w:after="0" w:line="240" w:lineRule="auto"/>
              <w:jc w:val="both"/>
              <w:rPr>
                <w:rFonts w:ascii="Times New Roman" w:hAnsi="Times New Roman"/>
                <w:sz w:val="24"/>
                <w:szCs w:val="24"/>
                <w:lang w:eastAsia="lt-LT"/>
              </w:rPr>
            </w:pPr>
          </w:p>
          <w:p w14:paraId="0F3E7D27" w14:textId="6B540BA5" w:rsidR="00337107" w:rsidRPr="00BF13DD" w:rsidRDefault="00337107" w:rsidP="00F0705C">
            <w:pPr>
              <w:spacing w:after="0" w:line="240" w:lineRule="auto"/>
              <w:jc w:val="both"/>
              <w:rPr>
                <w:rFonts w:ascii="Times New Roman" w:hAnsi="Times New Roman"/>
                <w:sz w:val="24"/>
                <w:szCs w:val="24"/>
                <w:lang w:eastAsia="lt-LT"/>
              </w:rPr>
            </w:pPr>
          </w:p>
          <w:p w14:paraId="124FA7EA" w14:textId="14E96FF0" w:rsidR="00337107" w:rsidRPr="00BF13DD" w:rsidRDefault="00337107" w:rsidP="00F0705C">
            <w:pPr>
              <w:spacing w:after="0" w:line="240" w:lineRule="auto"/>
              <w:jc w:val="both"/>
              <w:rPr>
                <w:rFonts w:ascii="Times New Roman" w:hAnsi="Times New Roman"/>
                <w:sz w:val="24"/>
                <w:szCs w:val="24"/>
                <w:lang w:eastAsia="lt-LT"/>
              </w:rPr>
            </w:pPr>
          </w:p>
          <w:p w14:paraId="5A77F8F1" w14:textId="4D06B6E0" w:rsidR="00337107" w:rsidRPr="00BF13DD" w:rsidRDefault="00337107" w:rsidP="00F0705C">
            <w:pPr>
              <w:spacing w:after="0" w:line="240" w:lineRule="auto"/>
              <w:jc w:val="both"/>
              <w:rPr>
                <w:rFonts w:ascii="Times New Roman" w:hAnsi="Times New Roman"/>
                <w:sz w:val="24"/>
                <w:szCs w:val="24"/>
                <w:lang w:eastAsia="lt-LT"/>
              </w:rPr>
            </w:pPr>
          </w:p>
          <w:p w14:paraId="15A27DD4" w14:textId="15C1E850" w:rsidR="00337107" w:rsidRPr="00BF13DD" w:rsidRDefault="00337107" w:rsidP="00F0705C">
            <w:pPr>
              <w:spacing w:after="0" w:line="240" w:lineRule="auto"/>
              <w:jc w:val="both"/>
              <w:rPr>
                <w:rFonts w:ascii="Times New Roman" w:hAnsi="Times New Roman"/>
                <w:sz w:val="24"/>
                <w:szCs w:val="24"/>
                <w:lang w:eastAsia="lt-LT"/>
              </w:rPr>
            </w:pPr>
          </w:p>
          <w:p w14:paraId="4AFA04AD" w14:textId="749242DA" w:rsidR="00337107" w:rsidRPr="00BF13DD" w:rsidRDefault="00337107" w:rsidP="00F0705C">
            <w:pPr>
              <w:spacing w:after="0" w:line="240" w:lineRule="auto"/>
              <w:jc w:val="both"/>
              <w:rPr>
                <w:rFonts w:ascii="Times New Roman" w:hAnsi="Times New Roman"/>
                <w:sz w:val="24"/>
                <w:szCs w:val="24"/>
                <w:lang w:eastAsia="lt-LT"/>
              </w:rPr>
            </w:pPr>
          </w:p>
          <w:p w14:paraId="2A1B9584" w14:textId="77777777" w:rsidR="00337107" w:rsidRPr="00BF13DD" w:rsidRDefault="00337107" w:rsidP="00F0705C">
            <w:pPr>
              <w:spacing w:after="0" w:line="240" w:lineRule="auto"/>
              <w:jc w:val="both"/>
              <w:rPr>
                <w:rFonts w:ascii="Times New Roman" w:hAnsi="Times New Roman"/>
                <w:sz w:val="24"/>
                <w:szCs w:val="24"/>
                <w:lang w:eastAsia="lt-LT"/>
              </w:rPr>
            </w:pPr>
          </w:p>
          <w:p w14:paraId="64D32A3D" w14:textId="48A21D56" w:rsidR="00337107" w:rsidRPr="00BF13DD" w:rsidRDefault="00337107" w:rsidP="00F0705C">
            <w:pPr>
              <w:spacing w:after="0" w:line="240" w:lineRule="auto"/>
              <w:jc w:val="both"/>
              <w:rPr>
                <w:rFonts w:ascii="Times New Roman" w:hAnsi="Times New Roman"/>
                <w:sz w:val="24"/>
                <w:szCs w:val="24"/>
                <w:lang w:eastAsia="lt-LT"/>
              </w:rPr>
            </w:pPr>
          </w:p>
          <w:p w14:paraId="0E4C3BF8" w14:textId="1DA556C3" w:rsidR="00151651" w:rsidRPr="00BF13DD" w:rsidRDefault="00151651" w:rsidP="00F0705C">
            <w:pPr>
              <w:spacing w:after="0" w:line="240" w:lineRule="auto"/>
              <w:jc w:val="both"/>
              <w:rPr>
                <w:rFonts w:ascii="Times New Roman" w:hAnsi="Times New Roman"/>
                <w:sz w:val="24"/>
                <w:szCs w:val="24"/>
                <w:lang w:eastAsia="lt-LT"/>
              </w:rPr>
            </w:pPr>
          </w:p>
          <w:p w14:paraId="6AFE3D1F" w14:textId="60253E7A" w:rsidR="00151651" w:rsidRPr="00BF13DD" w:rsidRDefault="00151651" w:rsidP="00F0705C">
            <w:pPr>
              <w:spacing w:after="0" w:line="240" w:lineRule="auto"/>
              <w:jc w:val="both"/>
              <w:rPr>
                <w:rFonts w:ascii="Times New Roman" w:hAnsi="Times New Roman"/>
                <w:sz w:val="24"/>
                <w:szCs w:val="24"/>
                <w:lang w:eastAsia="lt-LT"/>
              </w:rPr>
            </w:pPr>
          </w:p>
          <w:p w14:paraId="0FDAB367" w14:textId="2B5D112E" w:rsidR="00151651" w:rsidRPr="00BF13DD" w:rsidRDefault="00151651" w:rsidP="00F0705C">
            <w:pPr>
              <w:spacing w:after="0" w:line="240" w:lineRule="auto"/>
              <w:jc w:val="both"/>
              <w:rPr>
                <w:rFonts w:ascii="Times New Roman" w:hAnsi="Times New Roman"/>
                <w:sz w:val="24"/>
                <w:szCs w:val="24"/>
                <w:lang w:eastAsia="lt-LT"/>
              </w:rPr>
            </w:pPr>
          </w:p>
          <w:p w14:paraId="2C68D8D2" w14:textId="4D52B23A" w:rsidR="00067EF3" w:rsidRPr="00BF13DD" w:rsidRDefault="00067EF3" w:rsidP="00F0705C">
            <w:pPr>
              <w:spacing w:after="0" w:line="240" w:lineRule="auto"/>
              <w:jc w:val="both"/>
              <w:rPr>
                <w:rFonts w:ascii="Times New Roman" w:hAnsi="Times New Roman"/>
                <w:sz w:val="24"/>
                <w:szCs w:val="24"/>
                <w:lang w:eastAsia="lt-LT"/>
              </w:rPr>
            </w:pPr>
          </w:p>
          <w:p w14:paraId="788C2EE9" w14:textId="34F0AAAA" w:rsidR="00067EF3" w:rsidRPr="00BF13DD" w:rsidRDefault="00067EF3" w:rsidP="00F0705C">
            <w:pPr>
              <w:spacing w:after="0" w:line="240" w:lineRule="auto"/>
              <w:jc w:val="both"/>
              <w:rPr>
                <w:rFonts w:ascii="Times New Roman" w:hAnsi="Times New Roman"/>
                <w:sz w:val="24"/>
                <w:szCs w:val="24"/>
                <w:lang w:eastAsia="lt-LT"/>
              </w:rPr>
            </w:pPr>
          </w:p>
          <w:p w14:paraId="0FD005B7" w14:textId="3A77FBAC" w:rsidR="00067EF3" w:rsidRPr="00BF13DD" w:rsidRDefault="00067EF3" w:rsidP="00F0705C">
            <w:pPr>
              <w:spacing w:after="0" w:line="240" w:lineRule="auto"/>
              <w:jc w:val="both"/>
              <w:rPr>
                <w:rFonts w:ascii="Times New Roman" w:hAnsi="Times New Roman"/>
                <w:sz w:val="24"/>
                <w:szCs w:val="24"/>
                <w:lang w:eastAsia="lt-LT"/>
              </w:rPr>
            </w:pPr>
          </w:p>
          <w:p w14:paraId="27FEC62F" w14:textId="7405C499" w:rsidR="00067EF3" w:rsidRPr="00BF13DD" w:rsidRDefault="00067EF3" w:rsidP="00F0705C">
            <w:pPr>
              <w:spacing w:after="0" w:line="240" w:lineRule="auto"/>
              <w:jc w:val="both"/>
              <w:rPr>
                <w:rFonts w:ascii="Times New Roman" w:hAnsi="Times New Roman"/>
                <w:sz w:val="24"/>
                <w:szCs w:val="24"/>
                <w:lang w:eastAsia="lt-LT"/>
              </w:rPr>
            </w:pPr>
          </w:p>
          <w:p w14:paraId="1C542562" w14:textId="632AE78F" w:rsidR="00067EF3" w:rsidRPr="00BF13DD" w:rsidRDefault="00067EF3" w:rsidP="00F0705C">
            <w:pPr>
              <w:spacing w:after="0" w:line="240" w:lineRule="auto"/>
              <w:jc w:val="both"/>
              <w:rPr>
                <w:rFonts w:ascii="Times New Roman" w:hAnsi="Times New Roman"/>
                <w:sz w:val="24"/>
                <w:szCs w:val="24"/>
                <w:lang w:eastAsia="lt-LT"/>
              </w:rPr>
            </w:pPr>
          </w:p>
          <w:p w14:paraId="00023351" w14:textId="6F776026" w:rsidR="00067EF3" w:rsidRPr="00BF13DD" w:rsidRDefault="00067EF3" w:rsidP="00F0705C">
            <w:pPr>
              <w:spacing w:after="0" w:line="240" w:lineRule="auto"/>
              <w:jc w:val="both"/>
              <w:rPr>
                <w:rFonts w:ascii="Times New Roman" w:hAnsi="Times New Roman"/>
                <w:sz w:val="24"/>
                <w:szCs w:val="24"/>
                <w:lang w:eastAsia="lt-LT"/>
              </w:rPr>
            </w:pPr>
          </w:p>
          <w:p w14:paraId="51B074B6" w14:textId="797A48E6" w:rsidR="00067EF3" w:rsidRPr="00BF13DD" w:rsidRDefault="00067EF3" w:rsidP="00F0705C">
            <w:pPr>
              <w:spacing w:after="0" w:line="240" w:lineRule="auto"/>
              <w:jc w:val="both"/>
              <w:rPr>
                <w:rFonts w:ascii="Times New Roman" w:hAnsi="Times New Roman"/>
                <w:sz w:val="24"/>
                <w:szCs w:val="24"/>
                <w:lang w:eastAsia="lt-LT"/>
              </w:rPr>
            </w:pPr>
          </w:p>
          <w:p w14:paraId="634B9723" w14:textId="234D3C22" w:rsidR="00067EF3" w:rsidRPr="00BF13DD" w:rsidRDefault="00067EF3" w:rsidP="00F0705C">
            <w:pPr>
              <w:spacing w:after="0" w:line="240" w:lineRule="auto"/>
              <w:jc w:val="both"/>
              <w:rPr>
                <w:rFonts w:ascii="Times New Roman" w:hAnsi="Times New Roman"/>
                <w:sz w:val="24"/>
                <w:szCs w:val="24"/>
                <w:lang w:eastAsia="lt-LT"/>
              </w:rPr>
            </w:pPr>
          </w:p>
          <w:p w14:paraId="6508AF47" w14:textId="19392936" w:rsidR="00272336" w:rsidRPr="00BF13DD" w:rsidRDefault="00272336" w:rsidP="00F0705C">
            <w:pPr>
              <w:spacing w:after="0" w:line="240" w:lineRule="auto"/>
              <w:jc w:val="both"/>
              <w:rPr>
                <w:rFonts w:ascii="Times New Roman" w:hAnsi="Times New Roman"/>
                <w:sz w:val="24"/>
                <w:szCs w:val="24"/>
                <w:lang w:eastAsia="lt-LT"/>
              </w:rPr>
            </w:pPr>
          </w:p>
          <w:p w14:paraId="40EEBE1B" w14:textId="77777777" w:rsidR="00272336" w:rsidRPr="00BF13DD" w:rsidRDefault="00272336" w:rsidP="00F0705C">
            <w:pPr>
              <w:spacing w:after="0" w:line="240" w:lineRule="auto"/>
              <w:jc w:val="both"/>
              <w:rPr>
                <w:rFonts w:ascii="Times New Roman" w:hAnsi="Times New Roman"/>
                <w:sz w:val="24"/>
                <w:szCs w:val="24"/>
                <w:lang w:eastAsia="lt-LT"/>
              </w:rPr>
            </w:pPr>
          </w:p>
          <w:p w14:paraId="431A661A" w14:textId="6ED14A5A" w:rsidR="00151651" w:rsidRPr="00BF13DD" w:rsidRDefault="00151651" w:rsidP="00F0705C">
            <w:pPr>
              <w:spacing w:after="0" w:line="240" w:lineRule="auto"/>
              <w:jc w:val="both"/>
              <w:rPr>
                <w:rFonts w:ascii="Times New Roman" w:hAnsi="Times New Roman"/>
                <w:sz w:val="24"/>
                <w:szCs w:val="24"/>
                <w:lang w:eastAsia="lt-LT"/>
              </w:rPr>
            </w:pPr>
          </w:p>
          <w:p w14:paraId="6E1E4B7D" w14:textId="1B42F0B9" w:rsidR="00067EF3" w:rsidRPr="00BF13DD" w:rsidRDefault="00067EF3" w:rsidP="00F0705C">
            <w:pPr>
              <w:spacing w:after="0" w:line="240" w:lineRule="auto"/>
              <w:jc w:val="both"/>
              <w:rPr>
                <w:rFonts w:ascii="Times New Roman" w:hAnsi="Times New Roman"/>
                <w:sz w:val="24"/>
                <w:szCs w:val="24"/>
                <w:lang w:eastAsia="lt-LT"/>
              </w:rPr>
            </w:pPr>
          </w:p>
          <w:p w14:paraId="7219BBDA" w14:textId="60488172" w:rsidR="00067EF3" w:rsidRPr="00BF13DD" w:rsidRDefault="00067EF3" w:rsidP="00F0705C">
            <w:pPr>
              <w:spacing w:after="0" w:line="240" w:lineRule="auto"/>
              <w:jc w:val="both"/>
              <w:rPr>
                <w:rFonts w:ascii="Times New Roman" w:hAnsi="Times New Roman"/>
                <w:sz w:val="24"/>
                <w:szCs w:val="24"/>
                <w:lang w:eastAsia="lt-LT"/>
              </w:rPr>
            </w:pPr>
          </w:p>
          <w:p w14:paraId="589AD7F1" w14:textId="475B171C" w:rsidR="00067EF3" w:rsidRPr="00BF13DD" w:rsidRDefault="00067EF3" w:rsidP="00F0705C">
            <w:pPr>
              <w:spacing w:after="0" w:line="240" w:lineRule="auto"/>
              <w:jc w:val="both"/>
              <w:rPr>
                <w:rFonts w:ascii="Times New Roman" w:hAnsi="Times New Roman"/>
                <w:sz w:val="24"/>
                <w:szCs w:val="24"/>
                <w:lang w:eastAsia="lt-LT"/>
              </w:rPr>
            </w:pPr>
          </w:p>
          <w:p w14:paraId="0C926FDB" w14:textId="68D9E080" w:rsidR="00067EF3" w:rsidRPr="00BF13DD" w:rsidRDefault="00067EF3" w:rsidP="00F0705C">
            <w:pPr>
              <w:spacing w:after="0" w:line="240" w:lineRule="auto"/>
              <w:jc w:val="both"/>
              <w:rPr>
                <w:rFonts w:ascii="Times New Roman" w:hAnsi="Times New Roman"/>
                <w:sz w:val="24"/>
                <w:szCs w:val="24"/>
                <w:lang w:eastAsia="lt-LT"/>
              </w:rPr>
            </w:pPr>
          </w:p>
          <w:p w14:paraId="09867455" w14:textId="06298E97" w:rsidR="00067EF3" w:rsidRPr="00BF13DD" w:rsidRDefault="00067EF3" w:rsidP="00F0705C">
            <w:pPr>
              <w:spacing w:after="0" w:line="240" w:lineRule="auto"/>
              <w:jc w:val="both"/>
              <w:rPr>
                <w:rFonts w:ascii="Times New Roman" w:hAnsi="Times New Roman"/>
                <w:sz w:val="24"/>
                <w:szCs w:val="24"/>
                <w:lang w:eastAsia="lt-LT"/>
              </w:rPr>
            </w:pPr>
          </w:p>
          <w:p w14:paraId="034FE2B1" w14:textId="2AB85DBE" w:rsidR="00067EF3" w:rsidRPr="00BF13DD" w:rsidRDefault="00067EF3" w:rsidP="00F0705C">
            <w:pPr>
              <w:spacing w:after="0" w:line="240" w:lineRule="auto"/>
              <w:jc w:val="both"/>
              <w:rPr>
                <w:rFonts w:ascii="Times New Roman" w:hAnsi="Times New Roman"/>
                <w:sz w:val="24"/>
                <w:szCs w:val="24"/>
                <w:lang w:eastAsia="lt-LT"/>
              </w:rPr>
            </w:pPr>
          </w:p>
          <w:p w14:paraId="3211E268" w14:textId="60FBFB14" w:rsidR="00841871" w:rsidRDefault="00841871" w:rsidP="00F0705C">
            <w:pPr>
              <w:spacing w:after="0" w:line="240" w:lineRule="auto"/>
              <w:jc w:val="both"/>
              <w:rPr>
                <w:rFonts w:ascii="Times New Roman" w:hAnsi="Times New Roman"/>
                <w:sz w:val="24"/>
                <w:szCs w:val="24"/>
                <w:lang w:eastAsia="lt-LT"/>
              </w:rPr>
            </w:pPr>
          </w:p>
          <w:p w14:paraId="3DDC11EC" w14:textId="3EA8548A" w:rsidR="00BA527A" w:rsidRDefault="00BA527A" w:rsidP="00F0705C">
            <w:pPr>
              <w:spacing w:after="0" w:line="240" w:lineRule="auto"/>
              <w:jc w:val="both"/>
              <w:rPr>
                <w:rFonts w:ascii="Times New Roman" w:hAnsi="Times New Roman"/>
                <w:sz w:val="24"/>
                <w:szCs w:val="24"/>
                <w:lang w:eastAsia="lt-LT"/>
              </w:rPr>
            </w:pPr>
          </w:p>
          <w:p w14:paraId="5AC008C0" w14:textId="77777777" w:rsidR="00BA527A" w:rsidRPr="00BF13DD" w:rsidRDefault="00BA527A" w:rsidP="00F0705C">
            <w:pPr>
              <w:spacing w:after="0" w:line="240" w:lineRule="auto"/>
              <w:jc w:val="both"/>
              <w:rPr>
                <w:rFonts w:ascii="Times New Roman" w:hAnsi="Times New Roman"/>
                <w:sz w:val="24"/>
                <w:szCs w:val="24"/>
                <w:lang w:eastAsia="lt-LT"/>
              </w:rPr>
            </w:pPr>
          </w:p>
          <w:p w14:paraId="35750556" w14:textId="655A87B6" w:rsidR="00151651" w:rsidRPr="00BF13DD" w:rsidRDefault="00151651" w:rsidP="00F0705C">
            <w:pPr>
              <w:spacing w:after="0" w:line="240" w:lineRule="auto"/>
              <w:jc w:val="both"/>
              <w:rPr>
                <w:rFonts w:ascii="Times New Roman" w:hAnsi="Times New Roman"/>
                <w:sz w:val="24"/>
                <w:szCs w:val="24"/>
                <w:lang w:eastAsia="lt-LT"/>
              </w:rPr>
            </w:pPr>
          </w:p>
          <w:p w14:paraId="5D15384B" w14:textId="77777777" w:rsidR="00151651" w:rsidRPr="00BF13DD" w:rsidRDefault="00151651" w:rsidP="00F0705C">
            <w:pPr>
              <w:spacing w:after="0" w:line="240" w:lineRule="auto"/>
              <w:jc w:val="both"/>
              <w:rPr>
                <w:rFonts w:ascii="Times New Roman" w:hAnsi="Times New Roman"/>
                <w:sz w:val="24"/>
                <w:szCs w:val="24"/>
                <w:lang w:eastAsia="lt-LT"/>
              </w:rPr>
            </w:pPr>
          </w:p>
          <w:p w14:paraId="1C04CC3E" w14:textId="7F1C2C47" w:rsidR="00337107" w:rsidRPr="00BF13DD" w:rsidRDefault="00337107" w:rsidP="00F0705C">
            <w:pPr>
              <w:spacing w:after="0" w:line="240" w:lineRule="auto"/>
              <w:jc w:val="both"/>
              <w:rPr>
                <w:rFonts w:ascii="Times New Roman" w:hAnsi="Times New Roman"/>
                <w:sz w:val="24"/>
                <w:szCs w:val="24"/>
                <w:lang w:eastAsia="lt-LT"/>
              </w:rPr>
            </w:pPr>
          </w:p>
          <w:p w14:paraId="76DBA41D" w14:textId="0795442F" w:rsidR="00337107" w:rsidRDefault="00337107" w:rsidP="00F0705C">
            <w:pPr>
              <w:spacing w:after="0" w:line="240" w:lineRule="auto"/>
              <w:jc w:val="both"/>
              <w:rPr>
                <w:rFonts w:ascii="Times New Roman" w:hAnsi="Times New Roman"/>
                <w:sz w:val="24"/>
                <w:szCs w:val="24"/>
                <w:lang w:eastAsia="lt-LT"/>
              </w:rPr>
            </w:pPr>
          </w:p>
          <w:p w14:paraId="04656451" w14:textId="40C63577" w:rsidR="00622D8C" w:rsidRDefault="00622D8C" w:rsidP="00F0705C">
            <w:pPr>
              <w:spacing w:after="0" w:line="240" w:lineRule="auto"/>
              <w:jc w:val="both"/>
              <w:rPr>
                <w:rFonts w:ascii="Times New Roman" w:hAnsi="Times New Roman"/>
                <w:sz w:val="24"/>
                <w:szCs w:val="24"/>
                <w:lang w:eastAsia="lt-LT"/>
              </w:rPr>
            </w:pPr>
          </w:p>
          <w:p w14:paraId="0EFDFF5C" w14:textId="77777777" w:rsidR="00622D8C" w:rsidRPr="00BF13DD" w:rsidRDefault="00622D8C" w:rsidP="00F0705C">
            <w:pPr>
              <w:spacing w:after="0" w:line="240" w:lineRule="auto"/>
              <w:jc w:val="both"/>
              <w:rPr>
                <w:rFonts w:ascii="Times New Roman" w:hAnsi="Times New Roman"/>
                <w:sz w:val="24"/>
                <w:szCs w:val="24"/>
                <w:lang w:eastAsia="lt-LT"/>
              </w:rPr>
            </w:pPr>
          </w:p>
          <w:p w14:paraId="58CBEEE4" w14:textId="12106F2E" w:rsidR="00337107" w:rsidRPr="00BF13DD" w:rsidRDefault="00337107" w:rsidP="00F0705C">
            <w:pPr>
              <w:spacing w:after="0" w:line="240" w:lineRule="auto"/>
              <w:jc w:val="both"/>
              <w:rPr>
                <w:rFonts w:ascii="Times New Roman" w:hAnsi="Times New Roman"/>
                <w:sz w:val="24"/>
                <w:szCs w:val="24"/>
                <w:lang w:eastAsia="lt-LT"/>
              </w:rPr>
            </w:pPr>
          </w:p>
          <w:p w14:paraId="1B85EFFC" w14:textId="7C5459D4" w:rsidR="008F6AC6" w:rsidRPr="00BF13DD" w:rsidRDefault="008F6AC6" w:rsidP="00F0705C">
            <w:pPr>
              <w:spacing w:after="0" w:line="240" w:lineRule="auto"/>
              <w:jc w:val="both"/>
              <w:rPr>
                <w:rFonts w:ascii="Times New Roman" w:hAnsi="Times New Roman"/>
                <w:sz w:val="24"/>
                <w:szCs w:val="24"/>
                <w:lang w:eastAsia="lt-LT"/>
              </w:rPr>
            </w:pPr>
          </w:p>
          <w:p w14:paraId="3943545C" w14:textId="67081DD1" w:rsidR="00470994" w:rsidRDefault="00470994" w:rsidP="00F0705C">
            <w:pPr>
              <w:spacing w:after="0" w:line="240" w:lineRule="auto"/>
              <w:jc w:val="both"/>
              <w:rPr>
                <w:rFonts w:ascii="Times New Roman" w:hAnsi="Times New Roman"/>
                <w:sz w:val="24"/>
                <w:szCs w:val="24"/>
                <w:lang w:eastAsia="lt-LT"/>
              </w:rPr>
            </w:pPr>
          </w:p>
          <w:p w14:paraId="3D6CD74F" w14:textId="77777777" w:rsidR="00470994" w:rsidRPr="00BF13DD" w:rsidRDefault="00470994" w:rsidP="00F0705C">
            <w:pPr>
              <w:spacing w:after="0" w:line="240" w:lineRule="auto"/>
              <w:jc w:val="both"/>
              <w:rPr>
                <w:rFonts w:ascii="Times New Roman" w:hAnsi="Times New Roman"/>
                <w:sz w:val="24"/>
                <w:szCs w:val="24"/>
                <w:lang w:eastAsia="lt-LT"/>
              </w:rPr>
            </w:pPr>
          </w:p>
          <w:p w14:paraId="2E6F4A93" w14:textId="020C5ACC"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3. Kelių saugumo auditas yra neatsiejama infrastruktūros projekto rengimo dalis projekto rengimo, detalaus projekto rengimo etapais, taip pat prieš atiduodant kelią eksploatuoti ir ankstyvaisiais kelio eksploatavimo etapais.</w:t>
            </w:r>
          </w:p>
          <w:p w14:paraId="2F03E395" w14:textId="433E89B2" w:rsidR="008F6AC6" w:rsidRPr="00BF13DD" w:rsidRDefault="008F6AC6" w:rsidP="00F0705C">
            <w:pPr>
              <w:spacing w:after="0" w:line="240" w:lineRule="auto"/>
              <w:jc w:val="both"/>
              <w:rPr>
                <w:rFonts w:ascii="Times New Roman" w:hAnsi="Times New Roman"/>
                <w:sz w:val="24"/>
                <w:szCs w:val="24"/>
                <w:lang w:eastAsia="lt-LT"/>
              </w:rPr>
            </w:pPr>
          </w:p>
          <w:p w14:paraId="513555D8" w14:textId="201332EB" w:rsidR="008F6AC6" w:rsidRDefault="008F6AC6" w:rsidP="00F0705C">
            <w:pPr>
              <w:spacing w:after="0" w:line="240" w:lineRule="auto"/>
              <w:jc w:val="both"/>
              <w:rPr>
                <w:rFonts w:ascii="Times New Roman" w:hAnsi="Times New Roman"/>
                <w:sz w:val="24"/>
                <w:szCs w:val="24"/>
                <w:lang w:eastAsia="lt-LT"/>
              </w:rPr>
            </w:pPr>
          </w:p>
          <w:p w14:paraId="1B9522DC" w14:textId="43672252" w:rsidR="00470994" w:rsidRDefault="00470994" w:rsidP="00F0705C">
            <w:pPr>
              <w:spacing w:after="0" w:line="240" w:lineRule="auto"/>
              <w:jc w:val="both"/>
              <w:rPr>
                <w:rFonts w:ascii="Times New Roman" w:hAnsi="Times New Roman"/>
                <w:sz w:val="24"/>
                <w:szCs w:val="24"/>
                <w:lang w:eastAsia="lt-LT"/>
              </w:rPr>
            </w:pPr>
          </w:p>
          <w:p w14:paraId="669C79CE" w14:textId="77777777" w:rsidR="00470994" w:rsidRPr="00BF13DD" w:rsidRDefault="00470994" w:rsidP="00F0705C">
            <w:pPr>
              <w:spacing w:after="0" w:line="240" w:lineRule="auto"/>
              <w:jc w:val="both"/>
              <w:rPr>
                <w:rFonts w:ascii="Times New Roman" w:hAnsi="Times New Roman"/>
                <w:sz w:val="24"/>
                <w:szCs w:val="24"/>
                <w:lang w:eastAsia="lt-LT"/>
              </w:rPr>
            </w:pPr>
          </w:p>
          <w:p w14:paraId="1C819275" w14:textId="0921A002"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4. Valstybės narės užtikrina, kad auditorius audito ataskaitoje nurodytų nesaugius kiekvieno infrastruktūros projekto etapo elementus. Jei nesaugių elementų aptinkama atliekant auditą, o projektas nepataisomas iki atitinkamo etapo pabaigos, kaip nurodyta II priede, priežastis nurodo kompetentinga institucija tos ataskaitos priede.</w:t>
            </w:r>
          </w:p>
          <w:p w14:paraId="350F2132" w14:textId="207939E2" w:rsidR="00EB3F76" w:rsidRPr="00BF13DD" w:rsidRDefault="00EB3F76" w:rsidP="00F0705C">
            <w:pPr>
              <w:spacing w:after="0" w:line="240" w:lineRule="auto"/>
              <w:jc w:val="both"/>
              <w:rPr>
                <w:rFonts w:ascii="Times New Roman" w:hAnsi="Times New Roman"/>
                <w:sz w:val="24"/>
                <w:szCs w:val="24"/>
                <w:lang w:eastAsia="lt-LT"/>
              </w:rPr>
            </w:pPr>
          </w:p>
          <w:p w14:paraId="6F8DFC95" w14:textId="7C7EC1D1" w:rsidR="00EB3F76" w:rsidRDefault="00EB3F76" w:rsidP="00F0705C">
            <w:pPr>
              <w:spacing w:after="0" w:line="240" w:lineRule="auto"/>
              <w:jc w:val="both"/>
              <w:rPr>
                <w:rFonts w:ascii="Times New Roman" w:hAnsi="Times New Roman"/>
                <w:sz w:val="24"/>
                <w:szCs w:val="24"/>
                <w:lang w:eastAsia="lt-LT"/>
              </w:rPr>
            </w:pPr>
          </w:p>
          <w:p w14:paraId="25DE69CF" w14:textId="77777777" w:rsidR="007F76AE" w:rsidRPr="00BF13DD" w:rsidRDefault="007F76AE" w:rsidP="00F0705C">
            <w:pPr>
              <w:spacing w:after="0" w:line="240" w:lineRule="auto"/>
              <w:jc w:val="both"/>
              <w:rPr>
                <w:rFonts w:ascii="Times New Roman" w:hAnsi="Times New Roman"/>
                <w:sz w:val="24"/>
                <w:szCs w:val="24"/>
                <w:lang w:eastAsia="lt-LT"/>
              </w:rPr>
            </w:pPr>
          </w:p>
          <w:p w14:paraId="2C3204BE" w14:textId="204D98C2" w:rsidR="001955CC"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5. Valstybės narės užtiktina, kad 4 dalyje nurodytoje ataskaitoje būtų pateikiamos atitinkamos su saugumu susijusios rekomendacijos.</w:t>
            </w:r>
          </w:p>
          <w:p w14:paraId="19405028" w14:textId="77777777" w:rsidR="00EB3F76" w:rsidRPr="00BF13DD" w:rsidRDefault="00EB3F76" w:rsidP="00F0705C">
            <w:pPr>
              <w:spacing w:after="0" w:line="240" w:lineRule="auto"/>
              <w:jc w:val="both"/>
              <w:rPr>
                <w:rFonts w:ascii="Times New Roman" w:hAnsi="Times New Roman"/>
                <w:sz w:val="24"/>
                <w:szCs w:val="24"/>
                <w:lang w:eastAsia="lt-LT"/>
              </w:rPr>
            </w:pPr>
          </w:p>
          <w:p w14:paraId="143ACA79" w14:textId="3ADB0E08" w:rsidR="001955CC" w:rsidRPr="00BF13DD" w:rsidRDefault="001955CC"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5CFFDA84"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6. Komisija pradinio projektavimo etapo audito metu parengia gaires dėl „klaidas atleidžiančių pakelių“ ir „savaime suprantamų ir savaime prigyjančių kelių“ projektavimo, taip pat gaires dėl kokybės reikalavimų, susijusių su pažeidžiamais eismo dalyviais. Tokios gairės rengiamos glaudžiai bendradarbiaujant </w:t>
            </w:r>
            <w:r w:rsidR="001955CC" w:rsidRPr="00BF13DD">
              <w:rPr>
                <w:rFonts w:ascii="Times New Roman" w:hAnsi="Times New Roman"/>
                <w:sz w:val="24"/>
                <w:szCs w:val="24"/>
                <w:lang w:eastAsia="lt-LT"/>
              </w:rPr>
              <w:t>su valstybių narių ekspertais.</w:t>
            </w:r>
          </w:p>
          <w:p w14:paraId="1D0C7213" w14:textId="35AB1487"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117EDA70" w14:textId="77777777" w:rsidR="00E33FAD" w:rsidRPr="00BF13DD" w:rsidRDefault="00E33FAD" w:rsidP="00BE2D23">
            <w:pPr>
              <w:spacing w:after="0" w:line="240" w:lineRule="auto"/>
              <w:jc w:val="both"/>
              <w:rPr>
                <w:rFonts w:ascii="Times New Roman" w:hAnsi="Times New Roman"/>
                <w:bCs/>
                <w:sz w:val="24"/>
                <w:szCs w:val="24"/>
                <w:lang w:eastAsia="lt-LT"/>
              </w:rPr>
            </w:pPr>
          </w:p>
          <w:p w14:paraId="6179B35F" w14:textId="77777777" w:rsidR="00E33FAD" w:rsidRPr="00BF13DD" w:rsidRDefault="00E33FAD" w:rsidP="00BE2D23">
            <w:pPr>
              <w:spacing w:after="0" w:line="240" w:lineRule="auto"/>
              <w:jc w:val="both"/>
              <w:rPr>
                <w:rFonts w:ascii="Times New Roman" w:hAnsi="Times New Roman"/>
                <w:bCs/>
                <w:sz w:val="24"/>
                <w:szCs w:val="24"/>
                <w:lang w:eastAsia="lt-LT"/>
              </w:rPr>
            </w:pPr>
          </w:p>
          <w:p w14:paraId="6C61E3E5" w14:textId="77777777" w:rsidR="00E33FAD" w:rsidRPr="00BF13DD" w:rsidRDefault="00E33FAD" w:rsidP="00BE2D23">
            <w:pPr>
              <w:spacing w:after="0" w:line="240" w:lineRule="auto"/>
              <w:jc w:val="both"/>
              <w:rPr>
                <w:rFonts w:ascii="Times New Roman" w:hAnsi="Times New Roman"/>
                <w:bCs/>
                <w:sz w:val="24"/>
                <w:szCs w:val="24"/>
                <w:lang w:eastAsia="lt-LT"/>
              </w:rPr>
            </w:pPr>
          </w:p>
          <w:p w14:paraId="375DCF23" w14:textId="77777777" w:rsidR="00E33FAD" w:rsidRPr="00BF13DD" w:rsidRDefault="00E33FAD" w:rsidP="00BE2D23">
            <w:pPr>
              <w:spacing w:after="0" w:line="240" w:lineRule="auto"/>
              <w:jc w:val="both"/>
              <w:rPr>
                <w:rFonts w:ascii="Times New Roman" w:hAnsi="Times New Roman"/>
                <w:bCs/>
                <w:sz w:val="24"/>
                <w:szCs w:val="24"/>
                <w:lang w:eastAsia="lt-LT"/>
              </w:rPr>
            </w:pPr>
          </w:p>
          <w:p w14:paraId="259DD62B" w14:textId="77777777" w:rsidR="00A11ACC" w:rsidRPr="00BF13DD" w:rsidRDefault="00A11ACC" w:rsidP="00A11AC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332DF767" w14:textId="77777777" w:rsidR="00A11ACC" w:rsidRPr="00BF13DD" w:rsidRDefault="00A11ACC" w:rsidP="00A11AC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5 straipsnis. Įstatymo papildymas 11</w:t>
            </w:r>
            <w:r w:rsidRPr="00BF13DD">
              <w:rPr>
                <w:rFonts w:ascii="Times New Roman" w:hAnsi="Times New Roman"/>
                <w:b/>
                <w:sz w:val="24"/>
                <w:szCs w:val="24"/>
                <w:vertAlign w:val="superscript"/>
                <w:lang w:eastAsia="lt-LT"/>
              </w:rPr>
              <w:t>1</w:t>
            </w:r>
            <w:r w:rsidRPr="00BF13DD">
              <w:rPr>
                <w:rFonts w:ascii="Times New Roman" w:hAnsi="Times New Roman"/>
                <w:b/>
                <w:sz w:val="24"/>
                <w:szCs w:val="24"/>
                <w:lang w:eastAsia="lt-LT"/>
              </w:rPr>
              <w:t xml:space="preserve"> straipsniu</w:t>
            </w:r>
          </w:p>
          <w:p w14:paraId="057904B6" w14:textId="03D904C7" w:rsidR="00A11ACC" w:rsidRPr="00BF13DD" w:rsidRDefault="00A11ACC" w:rsidP="00A11ACC">
            <w:pPr>
              <w:spacing w:after="0" w:line="240" w:lineRule="auto"/>
              <w:jc w:val="both"/>
              <w:rPr>
                <w:rFonts w:ascii="Times New Roman" w:hAnsi="Times New Roman"/>
                <w:sz w:val="24"/>
                <w:szCs w:val="24"/>
              </w:rPr>
            </w:pPr>
            <w:r w:rsidRPr="00BF13DD">
              <w:rPr>
                <w:rFonts w:ascii="Times New Roman" w:hAnsi="Times New Roman"/>
                <w:sz w:val="24"/>
                <w:szCs w:val="24"/>
              </w:rPr>
              <w:t xml:space="preserve">Papildyti </w:t>
            </w:r>
            <w:r w:rsidR="00CD6F85" w:rsidRPr="00CD6F85">
              <w:rPr>
                <w:rFonts w:ascii="Times New Roman" w:hAnsi="Times New Roman"/>
                <w:sz w:val="24"/>
                <w:szCs w:val="24"/>
              </w:rPr>
              <w:t>Įstatymo trečiąjį skirsnį</w:t>
            </w:r>
            <w:r w:rsidRPr="00BF13DD">
              <w:rPr>
                <w:rFonts w:ascii="Times New Roman" w:hAnsi="Times New Roman"/>
                <w:sz w:val="24"/>
                <w:szCs w:val="24"/>
              </w:rPr>
              <w:t xml:space="preserve"> 11</w:t>
            </w:r>
            <w:r w:rsidRPr="00BF13DD">
              <w:rPr>
                <w:rFonts w:ascii="Times New Roman" w:hAnsi="Times New Roman"/>
                <w:sz w:val="24"/>
                <w:szCs w:val="24"/>
                <w:vertAlign w:val="superscript"/>
              </w:rPr>
              <w:t>1</w:t>
            </w:r>
            <w:r w:rsidRPr="00BF13DD">
              <w:rPr>
                <w:rFonts w:ascii="Times New Roman" w:hAnsi="Times New Roman"/>
                <w:sz w:val="24"/>
                <w:szCs w:val="24"/>
              </w:rPr>
              <w:t xml:space="preserve"> straipsniu:</w:t>
            </w:r>
          </w:p>
          <w:p w14:paraId="139B3A58" w14:textId="69940742" w:rsidR="009D3510" w:rsidRPr="00BF13DD" w:rsidRDefault="001342AB" w:rsidP="009D3510">
            <w:pPr>
              <w:spacing w:after="0" w:line="240" w:lineRule="auto"/>
              <w:jc w:val="both"/>
              <w:rPr>
                <w:rFonts w:ascii="Times New Roman" w:hAnsi="Times New Roman"/>
                <w:b/>
                <w:bCs/>
                <w:sz w:val="24"/>
                <w:szCs w:val="24"/>
                <w:lang w:eastAsia="lt-LT"/>
              </w:rPr>
            </w:pPr>
            <w:r w:rsidRPr="001342AB">
              <w:rPr>
                <w:rFonts w:ascii="Times New Roman" w:hAnsi="Times New Roman"/>
                <w:b/>
                <w:bCs/>
                <w:sz w:val="24"/>
                <w:szCs w:val="24"/>
              </w:rPr>
              <w:t>1. Atliekamas visų viešajam eismui skirtų projektuojamų, tiesiamų ar jau eksploatuojamų kelių ir gatvių kelių saugumo auditas.</w:t>
            </w:r>
            <w:r w:rsidR="000C6D9A" w:rsidRPr="000C6D9A">
              <w:rPr>
                <w:rFonts w:ascii="Times New Roman" w:hAnsi="Times New Roman"/>
                <w:b/>
                <w:bCs/>
                <w:sz w:val="24"/>
                <w:szCs w:val="24"/>
                <w:lang w:eastAsia="lt-LT"/>
              </w:rPr>
              <w:t xml:space="preserve"> </w:t>
            </w:r>
            <w:r w:rsidR="009D3510" w:rsidRPr="00BF13DD">
              <w:rPr>
                <w:rFonts w:ascii="Times New Roman" w:hAnsi="Times New Roman"/>
                <w:b/>
                <w:bCs/>
                <w:sz w:val="24"/>
                <w:szCs w:val="24"/>
                <w:lang w:eastAsia="lt-LT"/>
              </w:rPr>
              <w:t>&lt;...&gt;</w:t>
            </w:r>
          </w:p>
          <w:p w14:paraId="4E90843F" w14:textId="77777777" w:rsidR="00834024" w:rsidRPr="00BF13DD" w:rsidRDefault="00834024" w:rsidP="00BE2D23">
            <w:pPr>
              <w:spacing w:after="0" w:line="240" w:lineRule="auto"/>
              <w:jc w:val="both"/>
              <w:rPr>
                <w:rFonts w:ascii="Times New Roman" w:hAnsi="Times New Roman"/>
                <w:bCs/>
                <w:sz w:val="24"/>
                <w:szCs w:val="24"/>
                <w:lang w:eastAsia="lt-LT"/>
              </w:rPr>
            </w:pPr>
          </w:p>
          <w:p w14:paraId="646FD941" w14:textId="5D42BF5B" w:rsidR="0004508B" w:rsidRPr="00BF13DD" w:rsidRDefault="00261ACF" w:rsidP="0004508B">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 xml:space="preserve">Kelių saugumo audito atlikimo </w:t>
            </w:r>
            <w:r w:rsidR="00FF67F8" w:rsidRPr="00BF13DD">
              <w:rPr>
                <w:rFonts w:ascii="Times New Roman" w:hAnsi="Times New Roman"/>
                <w:b/>
                <w:sz w:val="24"/>
                <w:szCs w:val="24"/>
                <w:lang w:eastAsia="lt-LT"/>
              </w:rPr>
              <w:t>reikalavimų</w:t>
            </w:r>
            <w:r w:rsidRPr="00BF13DD">
              <w:rPr>
                <w:rFonts w:ascii="Times New Roman" w:hAnsi="Times New Roman"/>
                <w:b/>
                <w:sz w:val="24"/>
                <w:szCs w:val="24"/>
                <w:lang w:eastAsia="lt-LT"/>
              </w:rPr>
              <w:t xml:space="preserve"> ir tvarkos aprašas.</w:t>
            </w:r>
          </w:p>
          <w:p w14:paraId="24084133" w14:textId="3D599961" w:rsidR="0004508B" w:rsidRPr="00BF13DD" w:rsidRDefault="0004508B" w:rsidP="0004508B">
            <w:pPr>
              <w:spacing w:after="0" w:line="240" w:lineRule="auto"/>
              <w:jc w:val="both"/>
              <w:rPr>
                <w:rFonts w:ascii="Times New Roman" w:hAnsi="Times New Roman"/>
                <w:bCs/>
                <w:sz w:val="24"/>
                <w:szCs w:val="24"/>
                <w:lang w:eastAsia="lt-LT"/>
              </w:rPr>
            </w:pPr>
          </w:p>
          <w:p w14:paraId="315DE246" w14:textId="77777777" w:rsidR="006D4FB4" w:rsidRPr="00BF13DD" w:rsidRDefault="006D4FB4" w:rsidP="0004508B">
            <w:pPr>
              <w:spacing w:after="0" w:line="240" w:lineRule="auto"/>
              <w:jc w:val="both"/>
              <w:rPr>
                <w:rFonts w:ascii="Times New Roman" w:hAnsi="Times New Roman"/>
                <w:bCs/>
                <w:sz w:val="24"/>
                <w:szCs w:val="24"/>
                <w:lang w:eastAsia="lt-LT"/>
              </w:rPr>
            </w:pPr>
          </w:p>
          <w:p w14:paraId="06A70D99" w14:textId="18EC7E1F" w:rsidR="00337107" w:rsidRPr="00BF13DD" w:rsidRDefault="00ED5954" w:rsidP="00337107">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 xml:space="preserve">Kelių saugumo audito atlikimo </w:t>
            </w:r>
            <w:r w:rsidR="00FF67F8" w:rsidRPr="00BF13DD">
              <w:rPr>
                <w:rFonts w:ascii="Times New Roman" w:hAnsi="Times New Roman"/>
                <w:b/>
                <w:sz w:val="24"/>
                <w:szCs w:val="24"/>
                <w:lang w:eastAsia="lt-LT"/>
              </w:rPr>
              <w:t xml:space="preserve">reikalavimų </w:t>
            </w:r>
            <w:r w:rsidRPr="00BF13DD">
              <w:rPr>
                <w:rFonts w:ascii="Times New Roman" w:hAnsi="Times New Roman"/>
                <w:b/>
                <w:sz w:val="24"/>
                <w:szCs w:val="24"/>
                <w:lang w:eastAsia="lt-LT"/>
              </w:rPr>
              <w:t>ir tvarkos aprašas.</w:t>
            </w:r>
          </w:p>
          <w:p w14:paraId="006C915A" w14:textId="3A85628B" w:rsidR="00337107" w:rsidRPr="00BF13DD" w:rsidRDefault="00337107" w:rsidP="00337107">
            <w:pPr>
              <w:spacing w:after="0" w:line="240" w:lineRule="auto"/>
              <w:jc w:val="both"/>
              <w:rPr>
                <w:rFonts w:ascii="Times New Roman" w:hAnsi="Times New Roman"/>
                <w:b/>
                <w:sz w:val="24"/>
                <w:szCs w:val="24"/>
                <w:lang w:eastAsia="lt-LT"/>
              </w:rPr>
            </w:pPr>
          </w:p>
          <w:p w14:paraId="2A223B39" w14:textId="7E46D38B" w:rsidR="00337107" w:rsidRPr="00BF13DD" w:rsidRDefault="00337107" w:rsidP="00337107">
            <w:pPr>
              <w:spacing w:after="0" w:line="240" w:lineRule="auto"/>
              <w:jc w:val="both"/>
              <w:rPr>
                <w:rFonts w:ascii="Times New Roman" w:hAnsi="Times New Roman"/>
                <w:b/>
                <w:sz w:val="24"/>
                <w:szCs w:val="24"/>
                <w:lang w:eastAsia="lt-LT"/>
              </w:rPr>
            </w:pPr>
          </w:p>
          <w:p w14:paraId="7E2E7387" w14:textId="4FC6CAA6" w:rsidR="00337107" w:rsidRPr="00BF13DD" w:rsidRDefault="00337107" w:rsidP="00337107">
            <w:pPr>
              <w:spacing w:after="0" w:line="240" w:lineRule="auto"/>
              <w:jc w:val="both"/>
              <w:rPr>
                <w:rFonts w:ascii="Times New Roman" w:hAnsi="Times New Roman"/>
                <w:b/>
                <w:sz w:val="24"/>
                <w:szCs w:val="24"/>
                <w:lang w:eastAsia="lt-LT"/>
              </w:rPr>
            </w:pPr>
          </w:p>
          <w:p w14:paraId="3E205AB1" w14:textId="77777777" w:rsidR="001342AB" w:rsidRPr="00BF13DD" w:rsidRDefault="001342AB" w:rsidP="001342AB">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7A441F66" w14:textId="77777777" w:rsidR="001342AB" w:rsidRPr="00BF13DD" w:rsidRDefault="001342AB" w:rsidP="001342AB">
            <w:pPr>
              <w:spacing w:after="0" w:line="240" w:lineRule="auto"/>
              <w:jc w:val="both"/>
              <w:rPr>
                <w:rFonts w:ascii="Times New Roman" w:hAnsi="Times New Roman"/>
                <w:b/>
                <w:sz w:val="24"/>
                <w:szCs w:val="24"/>
              </w:rPr>
            </w:pPr>
            <w:r w:rsidRPr="00BF13DD">
              <w:rPr>
                <w:rFonts w:ascii="Times New Roman" w:hAnsi="Times New Roman"/>
                <w:b/>
                <w:sz w:val="24"/>
                <w:szCs w:val="24"/>
              </w:rPr>
              <w:t>3 straipsnis. 10 straipsnio pakeitimas</w:t>
            </w:r>
          </w:p>
          <w:p w14:paraId="227589DD" w14:textId="77777777" w:rsidR="001342AB" w:rsidRDefault="001342AB" w:rsidP="001342AB">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Pakeisti 10 straipsnio 1 dalies 1 punktą ir jį išdėstyti taip:</w:t>
            </w:r>
          </w:p>
          <w:p w14:paraId="45B6C910" w14:textId="2146A20B" w:rsidR="00CD6F85" w:rsidRPr="00CD6F85" w:rsidRDefault="001342AB" w:rsidP="001342AB">
            <w:pPr>
              <w:spacing w:after="0" w:line="240" w:lineRule="auto"/>
              <w:jc w:val="both"/>
              <w:rPr>
                <w:rFonts w:ascii="Times New Roman" w:hAnsi="Times New Roman"/>
                <w:sz w:val="24"/>
                <w:szCs w:val="24"/>
              </w:rPr>
            </w:pPr>
            <w:r w:rsidRPr="004C05F9">
              <w:rPr>
                <w:rFonts w:ascii="Times New Roman" w:hAnsi="Times New Roman"/>
                <w:sz w:val="24"/>
                <w:szCs w:val="20"/>
              </w:rPr>
              <w:t xml:space="preserve">1) tvirtina techninius motorinių transporto priemonių ir jų priekabų reikalavimus, nustato motorinių transporto priemonių ir jų priekabų trūkumų, aptinkamų privalomosios techninės apžiūros ir techninio patikrinimo metu, sąrašą ir jų klasifikaciją, tvirtina motorinių transporto priemonių ir jų priekabų gamybos ir perdirbimo reikalavimus, normatyvinius statybos techninius dokumentus, nustatančius </w:t>
            </w:r>
            <w:r w:rsidRPr="004C05F9">
              <w:rPr>
                <w:rFonts w:ascii="Times New Roman" w:hAnsi="Times New Roman"/>
                <w:strike/>
                <w:sz w:val="24"/>
                <w:szCs w:val="20"/>
              </w:rPr>
              <w:t>kelių rekonstrukcijos,</w:t>
            </w:r>
            <w:r w:rsidRPr="004C05F9">
              <w:rPr>
                <w:rFonts w:ascii="Times New Roman" w:hAnsi="Times New Roman"/>
                <w:sz w:val="24"/>
                <w:szCs w:val="20"/>
              </w:rPr>
              <w:t xml:space="preserve"> kelių projektavimo, </w:t>
            </w:r>
            <w:r w:rsidRPr="004C05F9">
              <w:rPr>
                <w:rFonts w:ascii="Times New Roman" w:hAnsi="Times New Roman"/>
                <w:b/>
                <w:bCs/>
                <w:sz w:val="24"/>
                <w:szCs w:val="20"/>
              </w:rPr>
              <w:t>tiesimo, rekonstrukcijos, remonto, priežiūros reikalavimus ir tvarką,</w:t>
            </w:r>
            <w:r w:rsidRPr="004C05F9">
              <w:rPr>
                <w:rFonts w:ascii="Times New Roman" w:hAnsi="Times New Roman"/>
                <w:sz w:val="24"/>
                <w:szCs w:val="20"/>
              </w:rPr>
              <w:t xml:space="preserve"> </w:t>
            </w:r>
            <w:r w:rsidRPr="004C05F9">
              <w:rPr>
                <w:rFonts w:ascii="Times New Roman" w:hAnsi="Times New Roman"/>
                <w:b/>
                <w:bCs/>
                <w:sz w:val="24"/>
                <w:szCs w:val="20"/>
              </w:rPr>
              <w:t xml:space="preserve">taip pat dokumentus, nustatančius eismo organizavimo, juodųjų dėmių nustatymo, tyrimo ir šalinimo, </w:t>
            </w:r>
            <w:r w:rsidRPr="004C05F9">
              <w:rPr>
                <w:rFonts w:ascii="Times New Roman" w:hAnsi="Times New Roman"/>
                <w:sz w:val="24"/>
                <w:szCs w:val="20"/>
              </w:rPr>
              <w:t xml:space="preserve">kelių saugumo audito </w:t>
            </w:r>
            <w:r w:rsidRPr="004C05F9">
              <w:rPr>
                <w:rFonts w:ascii="Times New Roman" w:hAnsi="Times New Roman"/>
                <w:b/>
                <w:bCs/>
                <w:sz w:val="24"/>
                <w:szCs w:val="20"/>
              </w:rPr>
              <w:t>atlikimo</w:t>
            </w:r>
            <w:r w:rsidRPr="004C05F9">
              <w:rPr>
                <w:rFonts w:ascii="Times New Roman" w:hAnsi="Times New Roman"/>
                <w:sz w:val="24"/>
                <w:szCs w:val="20"/>
              </w:rPr>
              <w:t xml:space="preserve">, poveikio </w:t>
            </w:r>
            <w:r w:rsidRPr="004C05F9">
              <w:rPr>
                <w:rFonts w:ascii="Times New Roman" w:hAnsi="Times New Roman"/>
                <w:strike/>
                <w:sz w:val="24"/>
                <w:szCs w:val="20"/>
              </w:rPr>
              <w:t>kelio</w:t>
            </w:r>
            <w:r w:rsidRPr="004C05F9">
              <w:rPr>
                <w:rFonts w:ascii="Times New Roman" w:hAnsi="Times New Roman"/>
                <w:sz w:val="24"/>
                <w:szCs w:val="20"/>
              </w:rPr>
              <w:t xml:space="preserve"> </w:t>
            </w:r>
            <w:r w:rsidRPr="004C05F9">
              <w:rPr>
                <w:rFonts w:ascii="Times New Roman" w:hAnsi="Times New Roman"/>
                <w:b/>
                <w:bCs/>
                <w:sz w:val="24"/>
                <w:szCs w:val="20"/>
              </w:rPr>
              <w:t>kelių</w:t>
            </w:r>
            <w:r w:rsidRPr="004C05F9">
              <w:rPr>
                <w:rFonts w:ascii="Times New Roman" w:hAnsi="Times New Roman"/>
                <w:sz w:val="24"/>
                <w:szCs w:val="20"/>
              </w:rPr>
              <w:t xml:space="preserve"> saugumui vertinimo, </w:t>
            </w:r>
            <w:r w:rsidRPr="004C05F9">
              <w:rPr>
                <w:rFonts w:ascii="Times New Roman" w:hAnsi="Times New Roman"/>
                <w:strike/>
                <w:sz w:val="24"/>
                <w:szCs w:val="20"/>
              </w:rPr>
              <w:t>kelių saugumo patikrinimo, kelių tinklo saugumo lygio ir didelio avaringumo ruožų nustatymo</w:t>
            </w:r>
            <w:r w:rsidRPr="004C05F9">
              <w:rPr>
                <w:rFonts w:ascii="Times New Roman" w:hAnsi="Times New Roman"/>
                <w:sz w:val="24"/>
                <w:szCs w:val="20"/>
              </w:rPr>
              <w:t xml:space="preserve"> </w:t>
            </w:r>
            <w:r w:rsidRPr="004C05F9">
              <w:rPr>
                <w:rFonts w:ascii="Times New Roman" w:hAnsi="Times New Roman"/>
                <w:b/>
                <w:bCs/>
                <w:sz w:val="24"/>
                <w:szCs w:val="20"/>
              </w:rPr>
              <w:t>kelių saugumo auditorių mokymo, egzaminavimo, pažymėjimų išdavimo</w:t>
            </w:r>
            <w:r w:rsidRPr="004C05F9">
              <w:rPr>
                <w:rFonts w:ascii="Times New Roman" w:hAnsi="Times New Roman"/>
                <w:b/>
                <w:sz w:val="24"/>
                <w:szCs w:val="24"/>
              </w:rPr>
              <w:t xml:space="preserve">, galiojimo sustabdymo, galiojimo sustabdymo panaikinamo ir </w:t>
            </w:r>
            <w:r w:rsidR="00314D18">
              <w:rPr>
                <w:rFonts w:ascii="Times New Roman" w:hAnsi="Times New Roman"/>
                <w:b/>
                <w:sz w:val="24"/>
                <w:szCs w:val="24"/>
              </w:rPr>
              <w:t xml:space="preserve">galiojimo </w:t>
            </w:r>
            <w:r w:rsidRPr="004C05F9">
              <w:rPr>
                <w:rFonts w:ascii="Times New Roman" w:hAnsi="Times New Roman"/>
                <w:b/>
                <w:sz w:val="24"/>
                <w:szCs w:val="24"/>
              </w:rPr>
              <w:t>panaikinimo</w:t>
            </w:r>
            <w:r w:rsidRPr="004C05F9">
              <w:rPr>
                <w:rFonts w:ascii="Times New Roman" w:hAnsi="Times New Roman"/>
                <w:sz w:val="24"/>
                <w:szCs w:val="20"/>
              </w:rPr>
              <w:t xml:space="preserve"> reikalavimus ir tvarką;</w:t>
            </w:r>
          </w:p>
          <w:p w14:paraId="63A14580" w14:textId="3CF42720" w:rsidR="00CD6F85" w:rsidRPr="00AD4254" w:rsidRDefault="00CD6F85" w:rsidP="00CD6F85">
            <w:pPr>
              <w:spacing w:after="0" w:line="240" w:lineRule="auto"/>
              <w:jc w:val="both"/>
              <w:rPr>
                <w:rFonts w:ascii="Times New Roman" w:hAnsi="Times New Roman"/>
                <w:b/>
                <w:sz w:val="24"/>
                <w:szCs w:val="24"/>
                <w:lang w:val="en-US"/>
              </w:rPr>
            </w:pPr>
          </w:p>
          <w:p w14:paraId="687AC345" w14:textId="71A45529" w:rsidR="00151651" w:rsidRPr="00BF13DD" w:rsidRDefault="00151651" w:rsidP="00151651">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410E3609" w14:textId="77777777" w:rsidR="00581239" w:rsidRPr="00BF13DD" w:rsidRDefault="00581239" w:rsidP="00581239">
            <w:pPr>
              <w:spacing w:after="0" w:line="240" w:lineRule="auto"/>
              <w:jc w:val="both"/>
              <w:rPr>
                <w:rFonts w:ascii="Times New Roman" w:hAnsi="Times New Roman"/>
                <w:b/>
                <w:sz w:val="24"/>
                <w:szCs w:val="24"/>
              </w:rPr>
            </w:pPr>
            <w:r w:rsidRPr="00BF13DD">
              <w:rPr>
                <w:rFonts w:ascii="Times New Roman" w:hAnsi="Times New Roman"/>
                <w:b/>
                <w:sz w:val="24"/>
                <w:szCs w:val="24"/>
              </w:rPr>
              <w:lastRenderedPageBreak/>
              <w:t>3 straipsnis. 10 straipsnio pakeitimas</w:t>
            </w:r>
          </w:p>
          <w:p w14:paraId="593BCBF0" w14:textId="77777777" w:rsidR="00581239" w:rsidRPr="00BF13DD" w:rsidRDefault="00581239" w:rsidP="00581239">
            <w:pPr>
              <w:spacing w:after="0" w:line="240" w:lineRule="auto"/>
              <w:jc w:val="both"/>
              <w:rPr>
                <w:rFonts w:ascii="Times New Roman" w:hAnsi="Times New Roman"/>
                <w:sz w:val="24"/>
                <w:szCs w:val="24"/>
                <w:lang w:eastAsia="lt-LT"/>
              </w:rPr>
            </w:pPr>
            <w:r w:rsidRPr="00BF13DD">
              <w:rPr>
                <w:rFonts w:ascii="Times New Roman" w:hAnsi="Times New Roman"/>
                <w:sz w:val="24"/>
                <w:szCs w:val="24"/>
              </w:rPr>
              <w:t xml:space="preserve">4. </w:t>
            </w:r>
            <w:r w:rsidRPr="00BF13DD">
              <w:rPr>
                <w:rFonts w:ascii="Times New Roman" w:hAnsi="Times New Roman"/>
                <w:sz w:val="24"/>
                <w:szCs w:val="24"/>
                <w:lang w:eastAsia="lt-LT"/>
              </w:rPr>
              <w:t>Pakeisti 10 straipsnio 12 dalį ir jį išdėstyti taip:</w:t>
            </w:r>
          </w:p>
          <w:p w14:paraId="008D3B04" w14:textId="77777777" w:rsidR="001342AB" w:rsidRDefault="00151651" w:rsidP="00EE6CF5">
            <w:pPr>
              <w:spacing w:after="0" w:line="240" w:lineRule="auto"/>
              <w:jc w:val="both"/>
              <w:rPr>
                <w:rFonts w:ascii="Times New Roman" w:hAnsi="Times New Roman"/>
                <w:sz w:val="24"/>
                <w:szCs w:val="24"/>
              </w:rPr>
            </w:pPr>
            <w:r w:rsidRPr="00BF13DD">
              <w:rPr>
                <w:rFonts w:ascii="Times New Roman" w:hAnsi="Times New Roman"/>
                <w:sz w:val="24"/>
                <w:szCs w:val="24"/>
              </w:rPr>
              <w:t>12. Užtikrindama eismo saugumą, viešoji įstaiga Transporto kompetencijų agentūra:</w:t>
            </w:r>
          </w:p>
          <w:p w14:paraId="6641C980" w14:textId="75B20B68" w:rsidR="008F6AC6" w:rsidRDefault="001342AB" w:rsidP="00EE6CF5">
            <w:pPr>
              <w:spacing w:after="0" w:line="240" w:lineRule="auto"/>
              <w:jc w:val="both"/>
              <w:rPr>
                <w:rFonts w:ascii="Times New Roman" w:hAnsi="Times New Roman"/>
                <w:b/>
                <w:bCs/>
                <w:sz w:val="24"/>
                <w:szCs w:val="24"/>
                <w:lang w:eastAsia="lt-LT"/>
              </w:rPr>
            </w:pPr>
            <w:r w:rsidRPr="001342AB">
              <w:rPr>
                <w:rFonts w:ascii="Times New Roman" w:hAnsi="Times New Roman"/>
                <w:b/>
                <w:bCs/>
                <w:sz w:val="24"/>
                <w:szCs w:val="24"/>
                <w:lang w:eastAsia="lt-LT"/>
              </w:rPr>
              <w:t>9) egzaminuoja kelių saugumo auditorius, išduoda kelių saugumo auditoriaus pažymėjimus, sustabdo pažymėjimų galiojimą, panaikina pažymėjimų galiojimo sustabdymą, panaikina pažymėjimų galiojimą ir atlieka kelių saugumo auditorių veiklos priežiūrą;</w:t>
            </w:r>
          </w:p>
          <w:p w14:paraId="4A6C938F" w14:textId="77777777" w:rsidR="00F91FF3" w:rsidRPr="001342AB" w:rsidRDefault="00F91FF3" w:rsidP="00EE6CF5">
            <w:pPr>
              <w:spacing w:after="0" w:line="240" w:lineRule="auto"/>
              <w:jc w:val="both"/>
              <w:rPr>
                <w:rFonts w:ascii="Times New Roman" w:hAnsi="Times New Roman"/>
                <w:b/>
                <w:sz w:val="24"/>
                <w:szCs w:val="24"/>
                <w:lang w:eastAsia="lt-LT"/>
              </w:rPr>
            </w:pPr>
          </w:p>
          <w:p w14:paraId="5EE1C1C9" w14:textId="0B14FBF8" w:rsidR="00067EF3" w:rsidRPr="001342AB" w:rsidRDefault="00797F3F" w:rsidP="00067EF3">
            <w:pPr>
              <w:spacing w:after="0" w:line="240" w:lineRule="auto"/>
              <w:jc w:val="both"/>
              <w:rPr>
                <w:rFonts w:ascii="Times New Roman" w:hAnsi="Times New Roman"/>
                <w:b/>
                <w:sz w:val="24"/>
                <w:szCs w:val="24"/>
                <w:lang w:eastAsia="lt-LT"/>
              </w:rPr>
            </w:pPr>
            <w:r w:rsidRPr="001342AB">
              <w:rPr>
                <w:rFonts w:ascii="Times New Roman" w:hAnsi="Times New Roman"/>
                <w:b/>
                <w:sz w:val="24"/>
                <w:szCs w:val="24"/>
                <w:lang w:eastAsia="lt-LT"/>
              </w:rPr>
              <w:t>SEAKĮ projektas.</w:t>
            </w:r>
          </w:p>
          <w:p w14:paraId="213E2F2A" w14:textId="77777777" w:rsidR="00BA527A" w:rsidRPr="00BA527A" w:rsidRDefault="00BA527A" w:rsidP="00BA527A">
            <w:pPr>
              <w:spacing w:after="0" w:line="240" w:lineRule="auto"/>
              <w:jc w:val="both"/>
              <w:rPr>
                <w:rFonts w:ascii="Times New Roman" w:hAnsi="Times New Roman"/>
                <w:b/>
                <w:sz w:val="24"/>
                <w:szCs w:val="24"/>
                <w:lang w:eastAsia="lt-LT"/>
              </w:rPr>
            </w:pPr>
            <w:r w:rsidRPr="00BA527A">
              <w:rPr>
                <w:rFonts w:ascii="Times New Roman" w:hAnsi="Times New Roman"/>
                <w:b/>
                <w:sz w:val="24"/>
                <w:szCs w:val="24"/>
                <w:lang w:eastAsia="lt-LT"/>
              </w:rPr>
              <w:t>6 straipsnis. Įstatymo papildymas 11</w:t>
            </w:r>
            <w:r w:rsidRPr="00BA527A">
              <w:rPr>
                <w:rFonts w:ascii="Times New Roman" w:hAnsi="Times New Roman"/>
                <w:b/>
                <w:sz w:val="24"/>
                <w:szCs w:val="24"/>
                <w:vertAlign w:val="superscript"/>
                <w:lang w:eastAsia="lt-LT"/>
              </w:rPr>
              <w:t>2</w:t>
            </w:r>
            <w:r w:rsidRPr="00BA527A">
              <w:rPr>
                <w:rFonts w:ascii="Times New Roman" w:hAnsi="Times New Roman"/>
                <w:b/>
                <w:sz w:val="24"/>
                <w:szCs w:val="24"/>
                <w:lang w:eastAsia="lt-LT"/>
              </w:rPr>
              <w:t xml:space="preserve"> straipsniu</w:t>
            </w:r>
          </w:p>
          <w:p w14:paraId="69A427FC" w14:textId="77777777" w:rsidR="00BA527A" w:rsidRPr="00BA527A" w:rsidRDefault="00BA527A" w:rsidP="00BA527A">
            <w:pPr>
              <w:spacing w:after="0" w:line="240" w:lineRule="auto"/>
              <w:jc w:val="both"/>
              <w:rPr>
                <w:rFonts w:ascii="Times New Roman" w:hAnsi="Times New Roman"/>
                <w:b/>
                <w:bCs/>
                <w:sz w:val="24"/>
                <w:szCs w:val="24"/>
                <w:lang w:eastAsia="lt-LT"/>
              </w:rPr>
            </w:pPr>
            <w:r w:rsidRPr="00BA527A">
              <w:rPr>
                <w:rFonts w:ascii="Times New Roman" w:hAnsi="Times New Roman"/>
                <w:b/>
                <w:bCs/>
                <w:sz w:val="24"/>
                <w:szCs w:val="24"/>
                <w:lang w:eastAsia="lt-LT"/>
              </w:rPr>
              <w:t>Papildyti Įstatymo trečiąjį skirsnį 11</w:t>
            </w:r>
            <w:r w:rsidRPr="00BA527A">
              <w:rPr>
                <w:rFonts w:ascii="Times New Roman" w:hAnsi="Times New Roman"/>
                <w:b/>
                <w:bCs/>
                <w:sz w:val="24"/>
                <w:szCs w:val="24"/>
                <w:vertAlign w:val="superscript"/>
                <w:lang w:eastAsia="lt-LT"/>
              </w:rPr>
              <w:t>2</w:t>
            </w:r>
            <w:r w:rsidRPr="00BA527A">
              <w:rPr>
                <w:rFonts w:ascii="Times New Roman" w:hAnsi="Times New Roman"/>
                <w:b/>
                <w:bCs/>
                <w:sz w:val="24"/>
                <w:szCs w:val="24"/>
                <w:lang w:eastAsia="lt-LT"/>
              </w:rPr>
              <w:t xml:space="preserve"> straipsniu:</w:t>
            </w:r>
          </w:p>
          <w:p w14:paraId="599EE48F" w14:textId="77777777" w:rsidR="00BA527A" w:rsidRPr="00BA527A" w:rsidRDefault="00BA527A" w:rsidP="00BA527A">
            <w:pPr>
              <w:spacing w:after="0" w:line="240" w:lineRule="auto"/>
              <w:jc w:val="both"/>
              <w:rPr>
                <w:rFonts w:ascii="Times New Roman" w:hAnsi="Times New Roman"/>
                <w:b/>
                <w:sz w:val="24"/>
                <w:szCs w:val="24"/>
                <w:lang w:eastAsia="lt-LT"/>
              </w:rPr>
            </w:pPr>
            <w:r w:rsidRPr="00BA527A">
              <w:rPr>
                <w:rFonts w:ascii="Times New Roman" w:hAnsi="Times New Roman"/>
                <w:b/>
                <w:bCs/>
                <w:sz w:val="24"/>
                <w:szCs w:val="24"/>
                <w:lang w:eastAsia="lt-LT"/>
              </w:rPr>
              <w:t>„</w:t>
            </w:r>
            <w:r w:rsidRPr="00BA527A">
              <w:rPr>
                <w:rFonts w:ascii="Times New Roman" w:hAnsi="Times New Roman"/>
                <w:b/>
                <w:sz w:val="24"/>
                <w:szCs w:val="24"/>
                <w:lang w:eastAsia="lt-LT"/>
              </w:rPr>
              <w:t>11</w:t>
            </w:r>
            <w:r w:rsidRPr="00BA527A">
              <w:rPr>
                <w:rFonts w:ascii="Times New Roman" w:hAnsi="Times New Roman"/>
                <w:b/>
                <w:sz w:val="24"/>
                <w:szCs w:val="24"/>
                <w:vertAlign w:val="superscript"/>
                <w:lang w:eastAsia="lt-LT"/>
              </w:rPr>
              <w:t>2</w:t>
            </w:r>
            <w:r w:rsidRPr="00BA527A">
              <w:rPr>
                <w:rFonts w:ascii="Times New Roman" w:hAnsi="Times New Roman"/>
                <w:b/>
                <w:sz w:val="24"/>
                <w:szCs w:val="24"/>
                <w:lang w:eastAsia="lt-LT"/>
              </w:rPr>
              <w:t xml:space="preserve"> straipsnis. Reikalavimai kelių saugumo auditoriui, asmeniui, organizuojančiam ir vedančiam kelių saugumo auditorių kompetencijos įgijimo ir (arba) kelių saugumo auditorių kompetencijos tobulinimo kursus, asmeniui, atliekančiam poveikio kelių saugumui vertinimą</w:t>
            </w:r>
          </w:p>
          <w:p w14:paraId="3FB31F03" w14:textId="77777777" w:rsidR="00BA527A" w:rsidRPr="00BA527A" w:rsidRDefault="00BA527A" w:rsidP="00BA527A">
            <w:pPr>
              <w:spacing w:after="0" w:line="240" w:lineRule="auto"/>
              <w:jc w:val="both"/>
              <w:rPr>
                <w:rFonts w:ascii="Times New Roman" w:hAnsi="Times New Roman"/>
                <w:b/>
                <w:sz w:val="24"/>
                <w:szCs w:val="24"/>
                <w:lang w:eastAsia="lt-LT"/>
              </w:rPr>
            </w:pPr>
            <w:r w:rsidRPr="00BA527A">
              <w:rPr>
                <w:rFonts w:ascii="Times New Roman" w:hAnsi="Times New Roman"/>
                <w:b/>
                <w:sz w:val="24"/>
                <w:szCs w:val="24"/>
                <w:lang w:eastAsia="lt-LT"/>
              </w:rPr>
              <w:t>1. Kelių saugumo auditorius turi atitikti šiuos reikalavimus:</w:t>
            </w:r>
          </w:p>
          <w:p w14:paraId="55B9807E" w14:textId="77777777" w:rsidR="00BA527A" w:rsidRPr="00BA527A" w:rsidRDefault="00BA527A" w:rsidP="00BA527A">
            <w:pPr>
              <w:spacing w:after="0" w:line="240" w:lineRule="auto"/>
              <w:jc w:val="both"/>
              <w:rPr>
                <w:rFonts w:ascii="Times New Roman" w:hAnsi="Times New Roman"/>
                <w:b/>
                <w:sz w:val="24"/>
                <w:szCs w:val="24"/>
                <w:lang w:eastAsia="lt-LT"/>
              </w:rPr>
            </w:pPr>
            <w:bookmarkStart w:id="1" w:name="_Hlk81499867"/>
            <w:r w:rsidRPr="00BA527A">
              <w:rPr>
                <w:rFonts w:ascii="Times New Roman" w:hAnsi="Times New Roman"/>
                <w:b/>
                <w:sz w:val="24"/>
                <w:szCs w:val="24"/>
                <w:lang w:eastAsia="lt-LT"/>
              </w:rPr>
              <w:t>1) turėti aukštąjį išsilavinimą kelių projektavimo, kelių saugumo inžinerijos arba eismo įvykių analizės srityse, įgytą baigus statybos inžinerijos arba transporto inžinerijos studijas, arba jam prilygintą išsilavinimą, arba turėti ne mažesnę kaip 3 metų dalyvavimo atliekant kelių saugumo auditus patirtį;</w:t>
            </w:r>
          </w:p>
          <w:bookmarkEnd w:id="1"/>
          <w:p w14:paraId="488349C6" w14:textId="77777777" w:rsidR="00BA527A" w:rsidRPr="00BA527A" w:rsidRDefault="00BA527A" w:rsidP="00BA527A">
            <w:pPr>
              <w:spacing w:after="0" w:line="240" w:lineRule="auto"/>
              <w:jc w:val="both"/>
              <w:rPr>
                <w:rFonts w:ascii="Times New Roman" w:hAnsi="Times New Roman"/>
                <w:b/>
                <w:sz w:val="24"/>
                <w:szCs w:val="24"/>
                <w:lang w:eastAsia="lt-LT"/>
              </w:rPr>
            </w:pPr>
            <w:r w:rsidRPr="00BA527A">
              <w:rPr>
                <w:rFonts w:ascii="Times New Roman" w:hAnsi="Times New Roman"/>
                <w:b/>
                <w:sz w:val="24"/>
                <w:szCs w:val="24"/>
                <w:lang w:eastAsia="lt-LT"/>
              </w:rPr>
              <w:t>2) būti nepriekaištingos reputacijos;</w:t>
            </w:r>
          </w:p>
          <w:p w14:paraId="6FB20F43" w14:textId="77777777" w:rsidR="00BA527A" w:rsidRPr="00BA527A" w:rsidRDefault="00BA527A" w:rsidP="00BA527A">
            <w:pPr>
              <w:spacing w:after="0" w:line="240" w:lineRule="auto"/>
              <w:jc w:val="both"/>
              <w:rPr>
                <w:rFonts w:ascii="Times New Roman" w:hAnsi="Times New Roman"/>
                <w:b/>
                <w:sz w:val="24"/>
                <w:szCs w:val="24"/>
                <w:lang w:eastAsia="lt-LT"/>
              </w:rPr>
            </w:pPr>
            <w:r w:rsidRPr="00BA527A">
              <w:rPr>
                <w:rFonts w:ascii="Times New Roman" w:hAnsi="Times New Roman"/>
                <w:b/>
                <w:sz w:val="24"/>
                <w:szCs w:val="24"/>
                <w:lang w:eastAsia="lt-LT"/>
              </w:rPr>
              <w:t>3) būti užbaigęs kelių saugumo auditorių mokymą, išlaikęs kelių saugumo auditoriaus egzaminą ir gavęs kelių saugumo auditoriaus kompetenciją patvirtinantį pažymėjimą;</w:t>
            </w:r>
          </w:p>
          <w:p w14:paraId="1D00717B" w14:textId="77777777" w:rsidR="00BA527A" w:rsidRPr="00BA527A" w:rsidRDefault="00BA527A" w:rsidP="00BA527A">
            <w:pPr>
              <w:spacing w:after="0" w:line="240" w:lineRule="auto"/>
              <w:jc w:val="both"/>
              <w:rPr>
                <w:rFonts w:ascii="Times New Roman" w:hAnsi="Times New Roman"/>
                <w:b/>
                <w:sz w:val="24"/>
                <w:szCs w:val="24"/>
                <w:lang w:eastAsia="lt-LT"/>
              </w:rPr>
            </w:pPr>
            <w:r w:rsidRPr="00BA527A">
              <w:rPr>
                <w:rFonts w:ascii="Times New Roman" w:hAnsi="Times New Roman"/>
                <w:b/>
                <w:sz w:val="24"/>
                <w:szCs w:val="24"/>
                <w:lang w:eastAsia="lt-LT"/>
              </w:rPr>
              <w:t>4) turėti teisę vairuoti bent vienos kategorijos transporto priemones, išskyrus atvejį, kai dėl sveikatos būklės asmuo negali vairuoti transporto priemonių (tai asmuo turi įrodyti atitinkamais gydymo įstaigos išduotais dokumentais).</w:t>
            </w:r>
          </w:p>
          <w:p w14:paraId="56864B0C" w14:textId="77777777" w:rsidR="007F76AE" w:rsidRPr="00BF13DD" w:rsidRDefault="007F76AE" w:rsidP="000C6D9A">
            <w:pPr>
              <w:spacing w:after="0" w:line="240" w:lineRule="auto"/>
              <w:jc w:val="both"/>
              <w:rPr>
                <w:rFonts w:ascii="Times New Roman" w:hAnsi="Times New Roman"/>
                <w:b/>
                <w:sz w:val="24"/>
                <w:szCs w:val="24"/>
              </w:rPr>
            </w:pPr>
          </w:p>
          <w:p w14:paraId="75D08A43" w14:textId="52A51CC3" w:rsidR="00272336" w:rsidRPr="00BF13DD" w:rsidRDefault="00272336" w:rsidP="00067EF3">
            <w:pPr>
              <w:spacing w:after="0" w:line="240" w:lineRule="auto"/>
              <w:jc w:val="both"/>
              <w:rPr>
                <w:rFonts w:ascii="Times New Roman" w:hAnsi="Times New Roman"/>
                <w:b/>
                <w:sz w:val="24"/>
                <w:szCs w:val="24"/>
              </w:rPr>
            </w:pPr>
            <w:r w:rsidRPr="00BF13DD">
              <w:rPr>
                <w:rFonts w:ascii="Times New Roman" w:hAnsi="Times New Roman"/>
                <w:b/>
                <w:sz w:val="24"/>
                <w:szCs w:val="24"/>
                <w:lang w:eastAsia="lt-LT"/>
              </w:rPr>
              <w:t>Kelių saugumo audito atlikimo reikalavimų ir tvarkos aprašas.</w:t>
            </w:r>
          </w:p>
          <w:p w14:paraId="49335DDF" w14:textId="77777777" w:rsidR="00272336" w:rsidRPr="00BF13DD" w:rsidRDefault="00272336" w:rsidP="00067EF3">
            <w:pPr>
              <w:spacing w:after="0" w:line="240" w:lineRule="auto"/>
              <w:jc w:val="both"/>
              <w:rPr>
                <w:rFonts w:ascii="Times New Roman" w:hAnsi="Times New Roman"/>
                <w:b/>
                <w:sz w:val="24"/>
                <w:szCs w:val="24"/>
              </w:rPr>
            </w:pPr>
          </w:p>
          <w:p w14:paraId="74A83C4E" w14:textId="77777777" w:rsidR="00067EF3" w:rsidRPr="00BF13DD" w:rsidRDefault="00067EF3" w:rsidP="00067EF3">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43851458" w14:textId="77777777" w:rsidR="008F6AC6" w:rsidRPr="00BF13DD" w:rsidRDefault="008F6AC6" w:rsidP="008F6AC6">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5 straipsnis. Įstatymo papildymas 11</w:t>
            </w:r>
            <w:r w:rsidRPr="00BF13DD">
              <w:rPr>
                <w:rFonts w:ascii="Times New Roman" w:hAnsi="Times New Roman"/>
                <w:b/>
                <w:sz w:val="24"/>
                <w:szCs w:val="24"/>
                <w:vertAlign w:val="superscript"/>
                <w:lang w:eastAsia="lt-LT"/>
              </w:rPr>
              <w:t>1</w:t>
            </w:r>
            <w:r w:rsidRPr="00BF13DD">
              <w:rPr>
                <w:rFonts w:ascii="Times New Roman" w:hAnsi="Times New Roman"/>
                <w:b/>
                <w:sz w:val="24"/>
                <w:szCs w:val="24"/>
                <w:lang w:eastAsia="lt-LT"/>
              </w:rPr>
              <w:t xml:space="preserve"> straipsniu</w:t>
            </w:r>
          </w:p>
          <w:p w14:paraId="636A5A05" w14:textId="540F5DDC" w:rsidR="008F6AC6" w:rsidRDefault="008F6AC6" w:rsidP="008F6AC6">
            <w:pPr>
              <w:spacing w:after="0" w:line="240" w:lineRule="auto"/>
              <w:jc w:val="both"/>
              <w:rPr>
                <w:rFonts w:ascii="Times New Roman" w:hAnsi="Times New Roman"/>
                <w:sz w:val="24"/>
                <w:szCs w:val="24"/>
              </w:rPr>
            </w:pPr>
            <w:r w:rsidRPr="00BF13DD">
              <w:rPr>
                <w:rFonts w:ascii="Times New Roman" w:hAnsi="Times New Roman"/>
                <w:sz w:val="24"/>
                <w:szCs w:val="24"/>
              </w:rPr>
              <w:t xml:space="preserve">Papildyti </w:t>
            </w:r>
            <w:r w:rsidR="00470994" w:rsidRPr="00470994">
              <w:rPr>
                <w:rFonts w:ascii="Times New Roman" w:hAnsi="Times New Roman"/>
                <w:sz w:val="24"/>
                <w:szCs w:val="24"/>
              </w:rPr>
              <w:t xml:space="preserve">Įstatymo trečiąjį skirsnį </w:t>
            </w:r>
            <w:r w:rsidRPr="00BF13DD">
              <w:rPr>
                <w:rFonts w:ascii="Times New Roman" w:hAnsi="Times New Roman"/>
                <w:sz w:val="24"/>
                <w:szCs w:val="24"/>
              </w:rPr>
              <w:t>11</w:t>
            </w:r>
            <w:r w:rsidRPr="00BF13DD">
              <w:rPr>
                <w:rFonts w:ascii="Times New Roman" w:hAnsi="Times New Roman"/>
                <w:sz w:val="24"/>
                <w:szCs w:val="24"/>
                <w:vertAlign w:val="superscript"/>
              </w:rPr>
              <w:t>1</w:t>
            </w:r>
            <w:r w:rsidRPr="00BF13DD">
              <w:rPr>
                <w:rFonts w:ascii="Times New Roman" w:hAnsi="Times New Roman"/>
                <w:sz w:val="24"/>
                <w:szCs w:val="24"/>
              </w:rPr>
              <w:t xml:space="preserve"> straipsniu:</w:t>
            </w:r>
          </w:p>
          <w:p w14:paraId="44A7E21C" w14:textId="77E6048D" w:rsidR="00067EF3" w:rsidRPr="00470994" w:rsidRDefault="00470994" w:rsidP="00EE6CF5">
            <w:pPr>
              <w:spacing w:after="0" w:line="240" w:lineRule="auto"/>
              <w:jc w:val="both"/>
              <w:rPr>
                <w:rFonts w:ascii="Times New Roman" w:hAnsi="Times New Roman"/>
                <w:sz w:val="24"/>
                <w:szCs w:val="24"/>
              </w:rPr>
            </w:pPr>
            <w:r w:rsidRPr="00470994">
              <w:rPr>
                <w:rFonts w:ascii="Times New Roman" w:hAnsi="Times New Roman"/>
                <w:b/>
                <w:sz w:val="24"/>
                <w:szCs w:val="24"/>
                <w:lang w:eastAsia="lt-LT"/>
              </w:rPr>
              <w:t>3.</w:t>
            </w:r>
            <w:r w:rsidR="007F76AE">
              <w:t xml:space="preserve"> </w:t>
            </w:r>
            <w:r w:rsidR="007F76AE" w:rsidRPr="007F76AE">
              <w:rPr>
                <w:rFonts w:ascii="Times New Roman" w:hAnsi="Times New Roman"/>
                <w:b/>
                <w:sz w:val="24"/>
                <w:szCs w:val="24"/>
                <w:lang w:eastAsia="lt-LT"/>
              </w:rPr>
              <w:t>Kelių saugumo auditas yra neatsiejama kelio infrastruktūros projekto dalis</w:t>
            </w:r>
            <w:r w:rsidR="00C32EE0">
              <w:rPr>
                <w:rFonts w:ascii="Times New Roman" w:hAnsi="Times New Roman"/>
                <w:b/>
                <w:sz w:val="24"/>
                <w:szCs w:val="24"/>
                <w:lang w:eastAsia="lt-LT"/>
              </w:rPr>
              <w:t>.</w:t>
            </w:r>
            <w:r w:rsidR="007F76AE" w:rsidRPr="007F76AE">
              <w:rPr>
                <w:rFonts w:ascii="Times New Roman" w:hAnsi="Times New Roman"/>
                <w:b/>
                <w:sz w:val="24"/>
                <w:szCs w:val="24"/>
                <w:lang w:eastAsia="lt-LT"/>
              </w:rPr>
              <w:t xml:space="preserve"> </w:t>
            </w:r>
            <w:r w:rsidR="00C32EE0">
              <w:rPr>
                <w:rFonts w:ascii="Times New Roman" w:hAnsi="Times New Roman"/>
                <w:b/>
                <w:sz w:val="24"/>
                <w:szCs w:val="24"/>
                <w:lang w:eastAsia="lt-LT"/>
              </w:rPr>
              <w:t>Kelių saugumo auditas</w:t>
            </w:r>
            <w:r w:rsidR="007F76AE" w:rsidRPr="007F76AE">
              <w:rPr>
                <w:rFonts w:ascii="Times New Roman" w:hAnsi="Times New Roman"/>
                <w:b/>
                <w:sz w:val="24"/>
                <w:szCs w:val="24"/>
                <w:lang w:eastAsia="lt-LT"/>
              </w:rPr>
              <w:t xml:space="preserve"> atliekama</w:t>
            </w:r>
            <w:r w:rsidR="00C32EE0">
              <w:rPr>
                <w:rFonts w:ascii="Times New Roman" w:hAnsi="Times New Roman"/>
                <w:b/>
                <w:sz w:val="24"/>
                <w:szCs w:val="24"/>
                <w:lang w:eastAsia="lt-LT"/>
              </w:rPr>
              <w:t>s</w:t>
            </w:r>
            <w:r w:rsidR="007F76AE" w:rsidRPr="007F76AE">
              <w:rPr>
                <w:rFonts w:ascii="Times New Roman" w:hAnsi="Times New Roman"/>
                <w:b/>
                <w:sz w:val="24"/>
                <w:szCs w:val="24"/>
                <w:lang w:eastAsia="lt-LT"/>
              </w:rPr>
              <w:t xml:space="preserve"> rengiant projektą, taip pat prieš pradedant eksploatuoti kelią ir pradiniame kelio eksploatavimo etape</w:t>
            </w:r>
            <w:r w:rsidRPr="00470994">
              <w:rPr>
                <w:rFonts w:ascii="Times New Roman" w:hAnsi="Times New Roman"/>
                <w:b/>
                <w:sz w:val="24"/>
                <w:szCs w:val="24"/>
                <w:lang w:eastAsia="lt-LT"/>
              </w:rPr>
              <w:t>.</w:t>
            </w:r>
            <w:r w:rsidR="008F6AC6" w:rsidRPr="00BF13DD">
              <w:rPr>
                <w:rFonts w:ascii="Times New Roman" w:hAnsi="Times New Roman"/>
                <w:b/>
                <w:sz w:val="24"/>
                <w:szCs w:val="24"/>
                <w:lang w:eastAsia="lt-LT"/>
              </w:rPr>
              <w:t>&lt;...&gt;</w:t>
            </w:r>
          </w:p>
          <w:p w14:paraId="6F7AB44D" w14:textId="6564C018" w:rsidR="008F6AC6" w:rsidRDefault="008F6AC6" w:rsidP="00EE6CF5">
            <w:pPr>
              <w:spacing w:after="0" w:line="240" w:lineRule="auto"/>
              <w:jc w:val="both"/>
              <w:rPr>
                <w:rFonts w:ascii="Times New Roman" w:hAnsi="Times New Roman"/>
                <w:b/>
                <w:sz w:val="24"/>
                <w:szCs w:val="24"/>
                <w:lang w:eastAsia="lt-LT"/>
              </w:rPr>
            </w:pPr>
          </w:p>
          <w:p w14:paraId="25E718F6" w14:textId="4D367E06" w:rsidR="00810C65" w:rsidRPr="00BF13DD" w:rsidRDefault="003F7E84" w:rsidP="003B448D">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Kelių saugumo audito atlikimo reikalavimų ir tvarkos aprašas.</w:t>
            </w:r>
          </w:p>
          <w:p w14:paraId="2324E530" w14:textId="77777777" w:rsidR="00810C65" w:rsidRPr="00BF13DD" w:rsidRDefault="00810C65" w:rsidP="003B448D">
            <w:pPr>
              <w:spacing w:after="0" w:line="240" w:lineRule="auto"/>
              <w:jc w:val="both"/>
              <w:rPr>
                <w:rFonts w:ascii="Times New Roman" w:hAnsi="Times New Roman"/>
                <w:b/>
                <w:sz w:val="24"/>
                <w:szCs w:val="24"/>
                <w:lang w:eastAsia="lt-LT"/>
              </w:rPr>
            </w:pPr>
          </w:p>
          <w:p w14:paraId="3E23E5BC" w14:textId="2DB5665E" w:rsidR="00810C65" w:rsidRPr="00BF13DD" w:rsidRDefault="00AF4C3D" w:rsidP="003B448D">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715A757E" w14:textId="77777777" w:rsidR="008F6AC6" w:rsidRPr="00BF13DD" w:rsidRDefault="008F6AC6" w:rsidP="008F6AC6">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5 straipsnis. Įstatymo papildymas 11</w:t>
            </w:r>
            <w:r w:rsidRPr="00BF13DD">
              <w:rPr>
                <w:rFonts w:ascii="Times New Roman" w:hAnsi="Times New Roman"/>
                <w:b/>
                <w:sz w:val="24"/>
                <w:szCs w:val="24"/>
                <w:vertAlign w:val="superscript"/>
                <w:lang w:eastAsia="lt-LT"/>
              </w:rPr>
              <w:t>1</w:t>
            </w:r>
            <w:r w:rsidRPr="00BF13DD">
              <w:rPr>
                <w:rFonts w:ascii="Times New Roman" w:hAnsi="Times New Roman"/>
                <w:b/>
                <w:sz w:val="24"/>
                <w:szCs w:val="24"/>
                <w:lang w:eastAsia="lt-LT"/>
              </w:rPr>
              <w:t xml:space="preserve"> straipsniu</w:t>
            </w:r>
          </w:p>
          <w:p w14:paraId="365A4D40" w14:textId="73886510" w:rsidR="008F6AC6" w:rsidRDefault="008F6AC6" w:rsidP="008F6AC6">
            <w:pPr>
              <w:spacing w:after="0" w:line="240" w:lineRule="auto"/>
              <w:jc w:val="both"/>
              <w:rPr>
                <w:rFonts w:ascii="Times New Roman" w:hAnsi="Times New Roman"/>
                <w:sz w:val="24"/>
                <w:szCs w:val="24"/>
              </w:rPr>
            </w:pPr>
            <w:r w:rsidRPr="00BF13DD">
              <w:rPr>
                <w:rFonts w:ascii="Times New Roman" w:hAnsi="Times New Roman"/>
                <w:sz w:val="24"/>
                <w:szCs w:val="24"/>
              </w:rPr>
              <w:t xml:space="preserve">Papildyti </w:t>
            </w:r>
            <w:r w:rsidR="00470994" w:rsidRPr="00470994">
              <w:rPr>
                <w:rFonts w:ascii="Times New Roman" w:hAnsi="Times New Roman"/>
                <w:sz w:val="24"/>
                <w:szCs w:val="24"/>
              </w:rPr>
              <w:t xml:space="preserve">Įstatymo trečiąjį skirsnį </w:t>
            </w:r>
            <w:r w:rsidRPr="00BF13DD">
              <w:rPr>
                <w:rFonts w:ascii="Times New Roman" w:hAnsi="Times New Roman"/>
                <w:sz w:val="24"/>
                <w:szCs w:val="24"/>
              </w:rPr>
              <w:t>11</w:t>
            </w:r>
            <w:r w:rsidRPr="00BF13DD">
              <w:rPr>
                <w:rFonts w:ascii="Times New Roman" w:hAnsi="Times New Roman"/>
                <w:sz w:val="24"/>
                <w:szCs w:val="24"/>
                <w:vertAlign w:val="superscript"/>
              </w:rPr>
              <w:t>1</w:t>
            </w:r>
            <w:r w:rsidRPr="00BF13DD">
              <w:rPr>
                <w:rFonts w:ascii="Times New Roman" w:hAnsi="Times New Roman"/>
                <w:sz w:val="24"/>
                <w:szCs w:val="24"/>
              </w:rPr>
              <w:t xml:space="preserve"> straipsniu:</w:t>
            </w:r>
          </w:p>
          <w:p w14:paraId="141B75B1" w14:textId="078A8786" w:rsidR="007F76AE" w:rsidRDefault="00791B91" w:rsidP="003917C7">
            <w:pPr>
              <w:spacing w:after="0" w:line="240" w:lineRule="auto"/>
              <w:jc w:val="both"/>
              <w:rPr>
                <w:rFonts w:ascii="Times New Roman" w:hAnsi="Times New Roman"/>
                <w:b/>
                <w:sz w:val="24"/>
                <w:szCs w:val="24"/>
                <w:lang w:eastAsia="lt-LT"/>
              </w:rPr>
            </w:pPr>
            <w:r w:rsidRPr="00791B91">
              <w:rPr>
                <w:rFonts w:ascii="Times New Roman" w:hAnsi="Times New Roman"/>
                <w:b/>
                <w:sz w:val="24"/>
                <w:szCs w:val="24"/>
                <w:lang w:eastAsia="lt-LT"/>
              </w:rPr>
              <w:t xml:space="preserve">8. Kelių saugumo audito išvados privalomos kelio savininkui (valdytojui). Jeigu kelio savininkas (valdytojas) nesutinka su kelių saugumo audito išvadomis arba jų dalimi, kelio savininkas (valdytojas) pateikia kelių saugumo auditoriui nesutikimo argumentus (nesutikimo argumentai įforminami kelio savininko (valdytojo) protokolu arba raštu ir pridedami prie kelių saugumo audito išvados) </w:t>
            </w:r>
            <w:r w:rsidRPr="00791B91">
              <w:rPr>
                <w:rFonts w:ascii="Times New Roman" w:hAnsi="Times New Roman"/>
                <w:b/>
                <w:bCs/>
                <w:sz w:val="24"/>
                <w:szCs w:val="24"/>
              </w:rPr>
              <w:t>ir jų pagrindu gali neatsižvelgti į kelių saugumo audito išvadą arba jos dalį</w:t>
            </w:r>
            <w:r w:rsidRPr="00791B91">
              <w:rPr>
                <w:rFonts w:ascii="Times New Roman" w:hAnsi="Times New Roman"/>
                <w:b/>
                <w:sz w:val="24"/>
                <w:szCs w:val="24"/>
                <w:lang w:eastAsia="lt-LT"/>
              </w:rPr>
              <w:t>.</w:t>
            </w:r>
          </w:p>
          <w:p w14:paraId="687DD1A8" w14:textId="77777777" w:rsidR="00791B91" w:rsidRPr="00791B91" w:rsidRDefault="00791B91" w:rsidP="003917C7">
            <w:pPr>
              <w:spacing w:after="0" w:line="240" w:lineRule="auto"/>
              <w:jc w:val="both"/>
              <w:rPr>
                <w:rFonts w:ascii="Times New Roman" w:hAnsi="Times New Roman"/>
                <w:bCs/>
                <w:sz w:val="24"/>
                <w:szCs w:val="24"/>
                <w:lang w:eastAsia="lt-LT"/>
              </w:rPr>
            </w:pPr>
          </w:p>
          <w:p w14:paraId="74AA71B6" w14:textId="3DDB7852" w:rsidR="003917C7" w:rsidRPr="00BF13DD" w:rsidRDefault="00FB11F4" w:rsidP="00EE6CF5">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 xml:space="preserve">Kelių saugumo audito atlikimo </w:t>
            </w:r>
            <w:r w:rsidR="00A80960" w:rsidRPr="00BF13DD">
              <w:rPr>
                <w:rFonts w:ascii="Times New Roman" w:hAnsi="Times New Roman"/>
                <w:b/>
                <w:sz w:val="24"/>
                <w:szCs w:val="24"/>
                <w:lang w:eastAsia="lt-LT"/>
              </w:rPr>
              <w:t>reikalavimų</w:t>
            </w:r>
            <w:r w:rsidRPr="00BF13DD">
              <w:rPr>
                <w:rFonts w:ascii="Times New Roman" w:hAnsi="Times New Roman"/>
                <w:b/>
                <w:sz w:val="24"/>
                <w:szCs w:val="24"/>
                <w:lang w:eastAsia="lt-LT"/>
              </w:rPr>
              <w:t xml:space="preserve"> ir tvarkos aprašas.</w:t>
            </w:r>
          </w:p>
          <w:p w14:paraId="0F485C4D" w14:textId="60AC5AAD" w:rsidR="00ED5954" w:rsidRDefault="00ED5954" w:rsidP="00EE6CF5">
            <w:pPr>
              <w:spacing w:after="0" w:line="240" w:lineRule="auto"/>
              <w:jc w:val="both"/>
              <w:rPr>
                <w:rFonts w:ascii="Times New Roman" w:hAnsi="Times New Roman"/>
                <w:b/>
                <w:sz w:val="24"/>
                <w:szCs w:val="24"/>
                <w:lang w:eastAsia="lt-LT"/>
              </w:rPr>
            </w:pPr>
          </w:p>
          <w:p w14:paraId="4F1F7936" w14:textId="0579E8B5" w:rsidR="00470994" w:rsidRDefault="00470994" w:rsidP="00EE6CF5">
            <w:pPr>
              <w:spacing w:after="0" w:line="240" w:lineRule="auto"/>
              <w:jc w:val="both"/>
              <w:rPr>
                <w:rFonts w:ascii="Times New Roman" w:hAnsi="Times New Roman"/>
                <w:b/>
                <w:sz w:val="24"/>
                <w:szCs w:val="24"/>
                <w:lang w:eastAsia="lt-LT"/>
              </w:rPr>
            </w:pPr>
          </w:p>
          <w:p w14:paraId="30E1244C" w14:textId="483A4875" w:rsidR="00470994" w:rsidRDefault="00470994" w:rsidP="00EE6CF5">
            <w:pPr>
              <w:spacing w:after="0" w:line="240" w:lineRule="auto"/>
              <w:jc w:val="both"/>
              <w:rPr>
                <w:rFonts w:ascii="Times New Roman" w:hAnsi="Times New Roman"/>
                <w:b/>
                <w:sz w:val="24"/>
                <w:szCs w:val="24"/>
                <w:lang w:eastAsia="lt-LT"/>
              </w:rPr>
            </w:pPr>
          </w:p>
          <w:p w14:paraId="7EFA89F7" w14:textId="77777777" w:rsidR="00470994" w:rsidRPr="00BF13DD" w:rsidRDefault="00470994" w:rsidP="00EE6CF5">
            <w:pPr>
              <w:spacing w:after="0" w:line="240" w:lineRule="auto"/>
              <w:jc w:val="both"/>
              <w:rPr>
                <w:rFonts w:ascii="Times New Roman" w:hAnsi="Times New Roman"/>
                <w:b/>
                <w:sz w:val="24"/>
                <w:szCs w:val="24"/>
                <w:lang w:eastAsia="lt-LT"/>
              </w:rPr>
            </w:pPr>
          </w:p>
          <w:p w14:paraId="0180F230" w14:textId="4F1459B7" w:rsidR="00D3523C" w:rsidRPr="00BF13DD" w:rsidRDefault="00FB11F4" w:rsidP="00151651">
            <w:pPr>
              <w:spacing w:after="0" w:line="240" w:lineRule="auto"/>
              <w:jc w:val="both"/>
              <w:rPr>
                <w:rFonts w:ascii="Times New Roman" w:hAnsi="Times New Roman"/>
                <w:bCs/>
                <w:sz w:val="24"/>
                <w:szCs w:val="24"/>
                <w:lang w:eastAsia="lt-LT"/>
              </w:rPr>
            </w:pPr>
            <w:r w:rsidRPr="00BF13DD">
              <w:rPr>
                <w:rFonts w:ascii="Times New Roman" w:hAnsi="Times New Roman"/>
                <w:bCs/>
                <w:i/>
                <w:iCs/>
                <w:sz w:val="24"/>
                <w:szCs w:val="24"/>
                <w:lang w:eastAsia="lt-LT"/>
              </w:rPr>
              <w:t>Direktyvos dalies perkelti nereikia, kadangi ji skirta Europos Komisijai.</w:t>
            </w:r>
          </w:p>
        </w:tc>
        <w:tc>
          <w:tcPr>
            <w:tcW w:w="1843" w:type="dxa"/>
          </w:tcPr>
          <w:p w14:paraId="2BA036EC" w14:textId="41114A42" w:rsidR="001A4060" w:rsidRPr="00BF13DD" w:rsidRDefault="00461054"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lastRenderedPageBreak/>
              <w:t>Dalinis, visiškai bus įgyvendinta patvirtinus SEAKĮ projekto nuostatas įgyvendinančiuosius teisės aktus.</w:t>
            </w:r>
          </w:p>
        </w:tc>
      </w:tr>
      <w:tr w:rsidR="00C86823" w:rsidRPr="00BF13DD" w14:paraId="5365E447" w14:textId="77777777" w:rsidTr="00470E00">
        <w:tc>
          <w:tcPr>
            <w:tcW w:w="5353" w:type="dxa"/>
          </w:tcPr>
          <w:p w14:paraId="0478C0B3" w14:textId="77777777" w:rsidR="00061FF6" w:rsidRPr="00BF13DD" w:rsidRDefault="001955CC" w:rsidP="00F0705C">
            <w:pPr>
              <w:spacing w:after="0" w:line="240" w:lineRule="auto"/>
              <w:jc w:val="both"/>
              <w:rPr>
                <w:rFonts w:ascii="Times New Roman" w:hAnsi="Times New Roman"/>
                <w:b/>
                <w:bCs/>
                <w:i/>
                <w:sz w:val="24"/>
                <w:szCs w:val="24"/>
                <w:u w:val="single"/>
                <w:lang w:eastAsia="lt-LT"/>
              </w:rPr>
            </w:pPr>
            <w:r w:rsidRPr="00BF13DD">
              <w:rPr>
                <w:rFonts w:ascii="Times New Roman" w:hAnsi="Times New Roman"/>
                <w:b/>
                <w:bCs/>
                <w:i/>
                <w:sz w:val="24"/>
                <w:szCs w:val="24"/>
                <w:u w:val="single"/>
                <w:lang w:eastAsia="lt-LT"/>
              </w:rPr>
              <w:lastRenderedPageBreak/>
              <w:t>▼M1</w:t>
            </w:r>
          </w:p>
          <w:p w14:paraId="4A8A8533" w14:textId="27855198" w:rsidR="00061FF6" w:rsidRPr="00BF13DD" w:rsidRDefault="00061FF6"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5 straipsnis</w:t>
            </w:r>
          </w:p>
          <w:p w14:paraId="3335EB32" w14:textId="77777777" w:rsidR="001A4060" w:rsidRPr="00BF13DD" w:rsidRDefault="001A4060" w:rsidP="00F0705C">
            <w:pPr>
              <w:spacing w:after="0" w:line="240" w:lineRule="auto"/>
              <w:jc w:val="both"/>
              <w:rPr>
                <w:rFonts w:ascii="Times New Roman" w:hAnsi="Times New Roman"/>
                <w:b/>
                <w:bCs/>
                <w:sz w:val="24"/>
                <w:szCs w:val="24"/>
                <w:lang w:eastAsia="lt-LT"/>
              </w:rPr>
            </w:pPr>
            <w:r w:rsidRPr="00BF13DD">
              <w:rPr>
                <w:rFonts w:ascii="Times New Roman" w:hAnsi="Times New Roman"/>
                <w:b/>
                <w:bCs/>
                <w:sz w:val="24"/>
                <w:szCs w:val="24"/>
                <w:lang w:eastAsia="lt-LT"/>
              </w:rPr>
              <w:t>Viso tinklo kelių saugumo vertinimas</w:t>
            </w:r>
          </w:p>
          <w:p w14:paraId="368CB727" w14:textId="6747E876"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Valstybės narės užtikrina, kad viso tinklo kelių saugumo vertinimas būtų atliekamas visame eksploatuojamų kelių tinkle, kuriam taikoma ši direktyva.</w:t>
            </w:r>
          </w:p>
          <w:p w14:paraId="4CADE144" w14:textId="45A7C4D8" w:rsidR="00EE6CF5" w:rsidRPr="00BF13DD" w:rsidRDefault="00EE6CF5" w:rsidP="00F0705C">
            <w:pPr>
              <w:spacing w:after="0" w:line="240" w:lineRule="auto"/>
              <w:jc w:val="both"/>
              <w:rPr>
                <w:rFonts w:ascii="Times New Roman" w:hAnsi="Times New Roman"/>
                <w:sz w:val="24"/>
                <w:szCs w:val="24"/>
                <w:lang w:eastAsia="lt-LT"/>
              </w:rPr>
            </w:pPr>
          </w:p>
          <w:p w14:paraId="503775D3" w14:textId="7AAFF3F2" w:rsidR="00EE6CF5" w:rsidRPr="00BF13DD" w:rsidRDefault="00EE6CF5" w:rsidP="00F0705C">
            <w:pPr>
              <w:spacing w:after="0" w:line="240" w:lineRule="auto"/>
              <w:jc w:val="both"/>
              <w:rPr>
                <w:rFonts w:ascii="Times New Roman" w:hAnsi="Times New Roman"/>
                <w:sz w:val="24"/>
                <w:szCs w:val="24"/>
                <w:lang w:eastAsia="lt-LT"/>
              </w:rPr>
            </w:pPr>
          </w:p>
          <w:p w14:paraId="4B2E7204" w14:textId="4FD8DAE5" w:rsidR="00EE6CF5" w:rsidRPr="00BF13DD" w:rsidRDefault="00EE6CF5" w:rsidP="00F0705C">
            <w:pPr>
              <w:spacing w:after="0" w:line="240" w:lineRule="auto"/>
              <w:jc w:val="both"/>
              <w:rPr>
                <w:rFonts w:ascii="Times New Roman" w:hAnsi="Times New Roman"/>
                <w:sz w:val="24"/>
                <w:szCs w:val="24"/>
                <w:lang w:eastAsia="lt-LT"/>
              </w:rPr>
            </w:pPr>
          </w:p>
          <w:p w14:paraId="4D525C0E" w14:textId="6BA26F42" w:rsidR="00EE6CF5" w:rsidRPr="00BF13DD" w:rsidRDefault="00EE6CF5" w:rsidP="00F0705C">
            <w:pPr>
              <w:spacing w:after="0" w:line="240" w:lineRule="auto"/>
              <w:jc w:val="both"/>
              <w:rPr>
                <w:rFonts w:ascii="Times New Roman" w:hAnsi="Times New Roman"/>
                <w:sz w:val="24"/>
                <w:szCs w:val="24"/>
                <w:lang w:eastAsia="lt-LT"/>
              </w:rPr>
            </w:pPr>
          </w:p>
          <w:p w14:paraId="51931F93" w14:textId="142F3A20" w:rsidR="00EE6CF5" w:rsidRPr="00BF13DD" w:rsidRDefault="00EE6CF5" w:rsidP="00F0705C">
            <w:pPr>
              <w:spacing w:after="0" w:line="240" w:lineRule="auto"/>
              <w:jc w:val="both"/>
              <w:rPr>
                <w:rFonts w:ascii="Times New Roman" w:hAnsi="Times New Roman"/>
                <w:sz w:val="24"/>
                <w:szCs w:val="24"/>
                <w:lang w:eastAsia="lt-LT"/>
              </w:rPr>
            </w:pPr>
          </w:p>
          <w:p w14:paraId="72D58A6E" w14:textId="052C8FA2" w:rsidR="00EE6CF5" w:rsidRPr="00BF13DD" w:rsidRDefault="00EE6CF5" w:rsidP="00F0705C">
            <w:pPr>
              <w:spacing w:after="0" w:line="240" w:lineRule="auto"/>
              <w:jc w:val="both"/>
              <w:rPr>
                <w:rFonts w:ascii="Times New Roman" w:hAnsi="Times New Roman"/>
                <w:sz w:val="24"/>
                <w:szCs w:val="24"/>
                <w:lang w:eastAsia="lt-LT"/>
              </w:rPr>
            </w:pPr>
          </w:p>
          <w:p w14:paraId="198EDC19" w14:textId="305A5A08" w:rsidR="00EE6CF5" w:rsidRPr="00BF13DD" w:rsidRDefault="00EE6CF5" w:rsidP="00F0705C">
            <w:pPr>
              <w:spacing w:after="0" w:line="240" w:lineRule="auto"/>
              <w:jc w:val="both"/>
              <w:rPr>
                <w:rFonts w:ascii="Times New Roman" w:hAnsi="Times New Roman"/>
                <w:sz w:val="24"/>
                <w:szCs w:val="24"/>
                <w:lang w:eastAsia="lt-LT"/>
              </w:rPr>
            </w:pPr>
          </w:p>
          <w:p w14:paraId="153CA57F" w14:textId="77777777" w:rsidR="000B38A1" w:rsidRPr="00BF13DD" w:rsidRDefault="000B38A1" w:rsidP="00F0705C">
            <w:pPr>
              <w:spacing w:after="0" w:line="240" w:lineRule="auto"/>
              <w:jc w:val="both"/>
              <w:rPr>
                <w:rFonts w:ascii="Times New Roman" w:hAnsi="Times New Roman"/>
                <w:sz w:val="24"/>
                <w:szCs w:val="24"/>
                <w:lang w:eastAsia="lt-LT"/>
              </w:rPr>
            </w:pPr>
          </w:p>
          <w:p w14:paraId="0EACC4FA" w14:textId="150D6F9C" w:rsidR="00EE6CF5" w:rsidRPr="00BF13DD" w:rsidRDefault="00EE6CF5" w:rsidP="00F0705C">
            <w:pPr>
              <w:spacing w:after="0" w:line="240" w:lineRule="auto"/>
              <w:jc w:val="both"/>
              <w:rPr>
                <w:rFonts w:ascii="Times New Roman" w:hAnsi="Times New Roman"/>
                <w:sz w:val="24"/>
                <w:szCs w:val="24"/>
                <w:lang w:eastAsia="lt-LT"/>
              </w:rPr>
            </w:pPr>
          </w:p>
          <w:p w14:paraId="3F7F5D68" w14:textId="142F3F4B" w:rsidR="00EE6CF5" w:rsidRPr="00BF13DD" w:rsidRDefault="00EE6CF5" w:rsidP="00F0705C">
            <w:pPr>
              <w:spacing w:after="0" w:line="240" w:lineRule="auto"/>
              <w:jc w:val="both"/>
              <w:rPr>
                <w:rFonts w:ascii="Times New Roman" w:hAnsi="Times New Roman"/>
                <w:sz w:val="24"/>
                <w:szCs w:val="24"/>
                <w:lang w:eastAsia="lt-LT"/>
              </w:rPr>
            </w:pPr>
          </w:p>
          <w:p w14:paraId="739BD1EC" w14:textId="3BD134FC" w:rsidR="00EE6CF5" w:rsidRPr="00BF13DD" w:rsidRDefault="00EE6CF5" w:rsidP="00F0705C">
            <w:pPr>
              <w:spacing w:after="0" w:line="240" w:lineRule="auto"/>
              <w:jc w:val="both"/>
              <w:rPr>
                <w:rFonts w:ascii="Times New Roman" w:hAnsi="Times New Roman"/>
                <w:sz w:val="24"/>
                <w:szCs w:val="24"/>
                <w:lang w:eastAsia="lt-LT"/>
              </w:rPr>
            </w:pPr>
          </w:p>
          <w:p w14:paraId="63EA70E6" w14:textId="76656142" w:rsidR="00EE6CF5" w:rsidRPr="00BF13DD" w:rsidRDefault="00EE6CF5" w:rsidP="00F0705C">
            <w:pPr>
              <w:spacing w:after="0" w:line="240" w:lineRule="auto"/>
              <w:jc w:val="both"/>
              <w:rPr>
                <w:rFonts w:ascii="Times New Roman" w:hAnsi="Times New Roman"/>
                <w:sz w:val="24"/>
                <w:szCs w:val="24"/>
                <w:lang w:eastAsia="lt-LT"/>
              </w:rPr>
            </w:pPr>
          </w:p>
          <w:p w14:paraId="2A51151E" w14:textId="03A3E85C" w:rsidR="00850020" w:rsidRPr="00BF13DD" w:rsidRDefault="00850020" w:rsidP="00F0705C">
            <w:pPr>
              <w:spacing w:after="0" w:line="240" w:lineRule="auto"/>
              <w:jc w:val="both"/>
              <w:rPr>
                <w:rFonts w:ascii="Times New Roman" w:hAnsi="Times New Roman"/>
                <w:sz w:val="24"/>
                <w:szCs w:val="24"/>
                <w:lang w:eastAsia="lt-LT"/>
              </w:rPr>
            </w:pPr>
          </w:p>
          <w:p w14:paraId="4215B756" w14:textId="77777777" w:rsidR="00850020" w:rsidRPr="00BF13DD" w:rsidRDefault="00850020" w:rsidP="00F0705C">
            <w:pPr>
              <w:spacing w:after="0" w:line="240" w:lineRule="auto"/>
              <w:jc w:val="both"/>
              <w:rPr>
                <w:rFonts w:ascii="Times New Roman" w:hAnsi="Times New Roman"/>
                <w:sz w:val="24"/>
                <w:szCs w:val="24"/>
                <w:lang w:eastAsia="lt-LT"/>
              </w:rPr>
            </w:pPr>
          </w:p>
          <w:p w14:paraId="2F4E2C74" w14:textId="2B5F9295" w:rsidR="00EE6CF5" w:rsidRDefault="00EE6CF5" w:rsidP="00F0705C">
            <w:pPr>
              <w:spacing w:after="0" w:line="240" w:lineRule="auto"/>
              <w:jc w:val="both"/>
              <w:rPr>
                <w:rFonts w:ascii="Times New Roman" w:hAnsi="Times New Roman"/>
                <w:sz w:val="24"/>
                <w:szCs w:val="24"/>
                <w:lang w:eastAsia="lt-LT"/>
              </w:rPr>
            </w:pPr>
          </w:p>
          <w:p w14:paraId="0C873294" w14:textId="39AC0014" w:rsidR="004944EE" w:rsidRDefault="004944EE" w:rsidP="00F0705C">
            <w:pPr>
              <w:spacing w:after="0" w:line="240" w:lineRule="auto"/>
              <w:jc w:val="both"/>
              <w:rPr>
                <w:rFonts w:ascii="Times New Roman" w:hAnsi="Times New Roman"/>
                <w:sz w:val="24"/>
                <w:szCs w:val="24"/>
                <w:lang w:eastAsia="lt-LT"/>
              </w:rPr>
            </w:pPr>
          </w:p>
          <w:p w14:paraId="168BCE78" w14:textId="78634FD6" w:rsidR="004944EE" w:rsidRDefault="004944EE" w:rsidP="00F0705C">
            <w:pPr>
              <w:spacing w:after="0" w:line="240" w:lineRule="auto"/>
              <w:jc w:val="both"/>
              <w:rPr>
                <w:rFonts w:ascii="Times New Roman" w:hAnsi="Times New Roman"/>
                <w:sz w:val="24"/>
                <w:szCs w:val="24"/>
                <w:lang w:eastAsia="lt-LT"/>
              </w:rPr>
            </w:pPr>
          </w:p>
          <w:p w14:paraId="14FABC8E" w14:textId="72205825" w:rsidR="007F76AE" w:rsidRDefault="007F76AE" w:rsidP="00F0705C">
            <w:pPr>
              <w:spacing w:after="0" w:line="240" w:lineRule="auto"/>
              <w:jc w:val="both"/>
              <w:rPr>
                <w:rFonts w:ascii="Times New Roman" w:hAnsi="Times New Roman"/>
                <w:sz w:val="24"/>
                <w:szCs w:val="24"/>
                <w:lang w:eastAsia="lt-LT"/>
              </w:rPr>
            </w:pPr>
          </w:p>
          <w:p w14:paraId="5DE264FF" w14:textId="77777777" w:rsidR="007F76AE" w:rsidRDefault="007F76AE" w:rsidP="00F0705C">
            <w:pPr>
              <w:spacing w:after="0" w:line="240" w:lineRule="auto"/>
              <w:jc w:val="both"/>
              <w:rPr>
                <w:rFonts w:ascii="Times New Roman" w:hAnsi="Times New Roman"/>
                <w:sz w:val="24"/>
                <w:szCs w:val="24"/>
                <w:lang w:eastAsia="lt-LT"/>
              </w:rPr>
            </w:pPr>
          </w:p>
          <w:p w14:paraId="2001359A" w14:textId="69721455" w:rsidR="004944EE" w:rsidRDefault="004944EE" w:rsidP="00F0705C">
            <w:pPr>
              <w:spacing w:after="0" w:line="240" w:lineRule="auto"/>
              <w:jc w:val="both"/>
              <w:rPr>
                <w:rFonts w:ascii="Times New Roman" w:hAnsi="Times New Roman"/>
                <w:sz w:val="24"/>
                <w:szCs w:val="24"/>
                <w:lang w:eastAsia="lt-LT"/>
              </w:rPr>
            </w:pPr>
          </w:p>
          <w:p w14:paraId="5882F458" w14:textId="77777777" w:rsidR="004944EE" w:rsidRPr="00BF13DD" w:rsidRDefault="004944EE" w:rsidP="00F0705C">
            <w:pPr>
              <w:spacing w:after="0" w:line="240" w:lineRule="auto"/>
              <w:jc w:val="both"/>
              <w:rPr>
                <w:rFonts w:ascii="Times New Roman" w:hAnsi="Times New Roman"/>
                <w:sz w:val="24"/>
                <w:szCs w:val="24"/>
                <w:lang w:eastAsia="lt-LT"/>
              </w:rPr>
            </w:pPr>
          </w:p>
          <w:p w14:paraId="4F5B32C7"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2. Atliekant viso tinklo kelių saugumo vertinimus vertinama avarijų ir poveikio sunkumo rizika, remiantis šiais elementais:</w:t>
            </w:r>
          </w:p>
          <w:p w14:paraId="78B7CD70"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a) pirmiausia, kelio konstrukcijos charakteristikų (konstrukcinio saugumo) vizualiniu ištyrimu vietoje arba elektroninėmis priemonėmis, ir</w:t>
            </w:r>
          </w:p>
          <w:p w14:paraId="3E513707" w14:textId="7D9046C3"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b) kelių tinklo ruožų, kurie buvo eksploatuojami ilgiau nei trejus metus ir kuriuose, proporcingai eismo srautui, įvyko daug rimtų eismo įvykių, tyrimu.</w:t>
            </w:r>
          </w:p>
          <w:p w14:paraId="6FB07ACB" w14:textId="6063C045" w:rsidR="0016458D" w:rsidRPr="00BF13DD" w:rsidRDefault="0016458D" w:rsidP="00F0705C">
            <w:pPr>
              <w:spacing w:after="0" w:line="240" w:lineRule="auto"/>
              <w:jc w:val="both"/>
              <w:rPr>
                <w:rFonts w:ascii="Times New Roman" w:hAnsi="Times New Roman"/>
                <w:sz w:val="24"/>
                <w:szCs w:val="24"/>
                <w:lang w:eastAsia="lt-LT"/>
              </w:rPr>
            </w:pPr>
          </w:p>
          <w:p w14:paraId="6DD40116" w14:textId="793AAA04" w:rsidR="0016458D" w:rsidRPr="00BF13DD" w:rsidRDefault="0016458D" w:rsidP="00F0705C">
            <w:pPr>
              <w:spacing w:after="0" w:line="240" w:lineRule="auto"/>
              <w:jc w:val="both"/>
              <w:rPr>
                <w:rFonts w:ascii="Times New Roman" w:hAnsi="Times New Roman"/>
                <w:sz w:val="24"/>
                <w:szCs w:val="24"/>
                <w:lang w:eastAsia="lt-LT"/>
              </w:rPr>
            </w:pPr>
          </w:p>
          <w:p w14:paraId="558EBF75" w14:textId="5B119F2C" w:rsidR="0016458D" w:rsidRPr="00BF13DD" w:rsidRDefault="0016458D" w:rsidP="00F0705C">
            <w:pPr>
              <w:spacing w:after="0" w:line="240" w:lineRule="auto"/>
              <w:jc w:val="both"/>
              <w:rPr>
                <w:rFonts w:ascii="Times New Roman" w:hAnsi="Times New Roman"/>
                <w:sz w:val="24"/>
                <w:szCs w:val="24"/>
                <w:lang w:eastAsia="lt-LT"/>
              </w:rPr>
            </w:pPr>
          </w:p>
          <w:p w14:paraId="4E1440A9" w14:textId="7A017FE3" w:rsidR="00850020" w:rsidRPr="00BF13DD" w:rsidRDefault="00850020" w:rsidP="00F0705C">
            <w:pPr>
              <w:spacing w:after="0" w:line="240" w:lineRule="auto"/>
              <w:jc w:val="both"/>
              <w:rPr>
                <w:rFonts w:ascii="Times New Roman" w:hAnsi="Times New Roman"/>
                <w:sz w:val="24"/>
                <w:szCs w:val="24"/>
                <w:lang w:eastAsia="lt-LT"/>
              </w:rPr>
            </w:pPr>
          </w:p>
          <w:p w14:paraId="26942845" w14:textId="1CD99BD6" w:rsidR="00850020" w:rsidRPr="00BF13DD" w:rsidRDefault="00850020" w:rsidP="00F0705C">
            <w:pPr>
              <w:spacing w:after="0" w:line="240" w:lineRule="auto"/>
              <w:jc w:val="both"/>
              <w:rPr>
                <w:rFonts w:ascii="Times New Roman" w:hAnsi="Times New Roman"/>
                <w:sz w:val="24"/>
                <w:szCs w:val="24"/>
                <w:lang w:eastAsia="lt-LT"/>
              </w:rPr>
            </w:pPr>
          </w:p>
          <w:p w14:paraId="633C2021" w14:textId="14A98575" w:rsidR="00850020" w:rsidRPr="00BF13DD" w:rsidRDefault="00850020" w:rsidP="00F0705C">
            <w:pPr>
              <w:spacing w:after="0" w:line="240" w:lineRule="auto"/>
              <w:jc w:val="both"/>
              <w:rPr>
                <w:rFonts w:ascii="Times New Roman" w:hAnsi="Times New Roman"/>
                <w:sz w:val="24"/>
                <w:szCs w:val="24"/>
                <w:lang w:eastAsia="lt-LT"/>
              </w:rPr>
            </w:pPr>
          </w:p>
          <w:p w14:paraId="5AE35F0C" w14:textId="012B32D1" w:rsidR="004944EE" w:rsidRDefault="004944EE" w:rsidP="00F0705C">
            <w:pPr>
              <w:spacing w:after="0" w:line="240" w:lineRule="auto"/>
              <w:jc w:val="both"/>
              <w:rPr>
                <w:rFonts w:ascii="Times New Roman" w:hAnsi="Times New Roman"/>
                <w:sz w:val="24"/>
                <w:szCs w:val="24"/>
                <w:lang w:eastAsia="lt-LT"/>
              </w:rPr>
            </w:pPr>
          </w:p>
          <w:p w14:paraId="71492C54" w14:textId="77777777" w:rsidR="002D4C8D" w:rsidRDefault="002D4C8D" w:rsidP="00F0705C">
            <w:pPr>
              <w:spacing w:after="0" w:line="240" w:lineRule="auto"/>
              <w:jc w:val="both"/>
              <w:rPr>
                <w:rFonts w:ascii="Times New Roman" w:hAnsi="Times New Roman"/>
                <w:sz w:val="24"/>
                <w:szCs w:val="24"/>
                <w:lang w:eastAsia="lt-LT"/>
              </w:rPr>
            </w:pPr>
          </w:p>
          <w:p w14:paraId="36827D66" w14:textId="77777777" w:rsidR="004944EE" w:rsidRPr="00BF13DD" w:rsidRDefault="004944EE" w:rsidP="00F0705C">
            <w:pPr>
              <w:spacing w:after="0" w:line="240" w:lineRule="auto"/>
              <w:jc w:val="both"/>
              <w:rPr>
                <w:rFonts w:ascii="Times New Roman" w:hAnsi="Times New Roman"/>
                <w:sz w:val="24"/>
                <w:szCs w:val="24"/>
                <w:lang w:eastAsia="lt-LT"/>
              </w:rPr>
            </w:pPr>
          </w:p>
          <w:p w14:paraId="4CB8CC67" w14:textId="54CBBC9D"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3. Valstybės narės užtikrina, kad pirmasis viso tinklo kelių saugumo vertinimas būtų atliktas ne vėliau kaip 2024 m. Paskesni viso tinklo kelių saugumo vertinimai atliekami pakankamai dažnai, siekiant užtikrinti pakankamą saugumo lygį, tačiau bet kuriuo atveju ne rečiau nei kas penkerius metus.</w:t>
            </w:r>
          </w:p>
          <w:p w14:paraId="0A2182C8" w14:textId="05431C63" w:rsidR="002D4C8D" w:rsidRDefault="002D4C8D" w:rsidP="00F0705C">
            <w:pPr>
              <w:spacing w:after="0" w:line="240" w:lineRule="auto"/>
              <w:jc w:val="both"/>
              <w:rPr>
                <w:rFonts w:ascii="Times New Roman" w:hAnsi="Times New Roman"/>
                <w:sz w:val="24"/>
                <w:szCs w:val="24"/>
                <w:lang w:eastAsia="lt-LT"/>
              </w:rPr>
            </w:pPr>
          </w:p>
          <w:p w14:paraId="7AA4A87A" w14:textId="19E03819" w:rsidR="00B24859" w:rsidRDefault="00B24859" w:rsidP="00F0705C">
            <w:pPr>
              <w:spacing w:after="0" w:line="240" w:lineRule="auto"/>
              <w:jc w:val="both"/>
              <w:rPr>
                <w:rFonts w:ascii="Times New Roman" w:hAnsi="Times New Roman"/>
                <w:sz w:val="24"/>
                <w:szCs w:val="24"/>
                <w:lang w:eastAsia="lt-LT"/>
              </w:rPr>
            </w:pPr>
          </w:p>
          <w:p w14:paraId="49D4E096" w14:textId="77777777" w:rsidR="00B24859" w:rsidRPr="00BF13DD" w:rsidRDefault="00B24859" w:rsidP="00F0705C">
            <w:pPr>
              <w:spacing w:after="0" w:line="240" w:lineRule="auto"/>
              <w:jc w:val="both"/>
              <w:rPr>
                <w:rFonts w:ascii="Times New Roman" w:hAnsi="Times New Roman"/>
                <w:sz w:val="24"/>
                <w:szCs w:val="24"/>
                <w:lang w:eastAsia="lt-LT"/>
              </w:rPr>
            </w:pPr>
          </w:p>
          <w:p w14:paraId="6886627C" w14:textId="77160401" w:rsidR="001A4060"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4. Atlikdamos viso tinklo kelių saugumo vertinimą, valstybės narės gali atsižvelgti į III priede nustatytus orientacinius elementus.</w:t>
            </w:r>
          </w:p>
          <w:p w14:paraId="22A48D15" w14:textId="77777777" w:rsidR="00B24859" w:rsidRPr="00BF13DD" w:rsidRDefault="00B24859" w:rsidP="00F0705C">
            <w:pPr>
              <w:spacing w:after="0" w:line="240" w:lineRule="auto"/>
              <w:jc w:val="both"/>
              <w:rPr>
                <w:rFonts w:ascii="Times New Roman" w:hAnsi="Times New Roman"/>
                <w:sz w:val="24"/>
                <w:szCs w:val="24"/>
                <w:lang w:eastAsia="lt-LT"/>
              </w:rPr>
            </w:pPr>
          </w:p>
          <w:p w14:paraId="067D0B70" w14:textId="5E7B2638"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5. Komisija teikia gaires dėl sistemingų viso tinklo kelių saugumo vertinimų atlikimo ir saugumo reitingų nustatymo metodikos.</w:t>
            </w:r>
          </w:p>
          <w:p w14:paraId="357628BB" w14:textId="77777777" w:rsidR="004E55CE" w:rsidRPr="00BF13DD" w:rsidRDefault="004E55CE" w:rsidP="00F0705C">
            <w:pPr>
              <w:spacing w:after="0" w:line="240" w:lineRule="auto"/>
              <w:jc w:val="both"/>
              <w:rPr>
                <w:rFonts w:ascii="Times New Roman" w:hAnsi="Times New Roman"/>
                <w:sz w:val="24"/>
                <w:szCs w:val="24"/>
                <w:lang w:eastAsia="lt-LT"/>
              </w:rPr>
            </w:pPr>
          </w:p>
          <w:p w14:paraId="5E6EF429"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6. Remdamosi 1 dalyje nurodyto vertinimo rezultatais ir siekdamos nustatyti poreikių imtis tolesnių veiksmų pirmumo tvarką valstybės narės suskirsto visus kelių tinklo ruožus bent į tris kate</w:t>
            </w:r>
            <w:r w:rsidR="001955CC" w:rsidRPr="00BF13DD">
              <w:rPr>
                <w:rFonts w:ascii="Times New Roman" w:hAnsi="Times New Roman"/>
                <w:sz w:val="24"/>
                <w:szCs w:val="24"/>
                <w:lang w:eastAsia="lt-LT"/>
              </w:rPr>
              <w:t>gorijas pagal jų saugumo lygį.</w:t>
            </w:r>
          </w:p>
          <w:p w14:paraId="062C79BE" w14:textId="16EDC38A"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7271832D" w14:textId="77777777" w:rsidR="000B38A1" w:rsidRPr="00BF13DD" w:rsidRDefault="000B38A1" w:rsidP="00232B8B">
            <w:pPr>
              <w:spacing w:after="0" w:line="240" w:lineRule="auto"/>
              <w:jc w:val="both"/>
              <w:rPr>
                <w:rFonts w:ascii="Times New Roman" w:hAnsi="Times New Roman"/>
                <w:b/>
                <w:sz w:val="24"/>
                <w:szCs w:val="24"/>
                <w:lang w:eastAsia="lt-LT"/>
              </w:rPr>
            </w:pPr>
          </w:p>
          <w:p w14:paraId="43EBC452" w14:textId="77777777" w:rsidR="000B38A1" w:rsidRPr="00BF13DD" w:rsidRDefault="000B38A1" w:rsidP="00232B8B">
            <w:pPr>
              <w:spacing w:after="0" w:line="240" w:lineRule="auto"/>
              <w:jc w:val="both"/>
              <w:rPr>
                <w:rFonts w:ascii="Times New Roman" w:hAnsi="Times New Roman"/>
                <w:b/>
                <w:sz w:val="24"/>
                <w:szCs w:val="24"/>
                <w:lang w:eastAsia="lt-LT"/>
              </w:rPr>
            </w:pPr>
          </w:p>
          <w:p w14:paraId="4C2A459A" w14:textId="77777777" w:rsidR="000B38A1" w:rsidRPr="00BF13DD" w:rsidRDefault="000B38A1" w:rsidP="00232B8B">
            <w:pPr>
              <w:spacing w:after="0" w:line="240" w:lineRule="auto"/>
              <w:jc w:val="both"/>
              <w:rPr>
                <w:rFonts w:ascii="Times New Roman" w:hAnsi="Times New Roman"/>
                <w:b/>
                <w:sz w:val="24"/>
                <w:szCs w:val="24"/>
                <w:lang w:eastAsia="lt-LT"/>
              </w:rPr>
            </w:pPr>
          </w:p>
          <w:p w14:paraId="5FBE2A1E" w14:textId="46D74977" w:rsidR="00232B8B" w:rsidRPr="00BF13DD" w:rsidRDefault="00232B8B" w:rsidP="00232B8B">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1EC599CC" w14:textId="77777777" w:rsidR="00850020" w:rsidRPr="00BF13DD" w:rsidRDefault="00850020" w:rsidP="00850020">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5 straipsnis. Įstatymo papildymas 11</w:t>
            </w:r>
            <w:r w:rsidRPr="00BF13DD">
              <w:rPr>
                <w:rFonts w:ascii="Times New Roman" w:hAnsi="Times New Roman"/>
                <w:b/>
                <w:sz w:val="24"/>
                <w:szCs w:val="24"/>
                <w:vertAlign w:val="superscript"/>
                <w:lang w:eastAsia="lt-LT"/>
              </w:rPr>
              <w:t>1</w:t>
            </w:r>
            <w:r w:rsidRPr="00BF13DD">
              <w:rPr>
                <w:rFonts w:ascii="Times New Roman" w:hAnsi="Times New Roman"/>
                <w:b/>
                <w:sz w:val="24"/>
                <w:szCs w:val="24"/>
                <w:lang w:eastAsia="lt-LT"/>
              </w:rPr>
              <w:t xml:space="preserve"> straipsniu</w:t>
            </w:r>
          </w:p>
          <w:p w14:paraId="1DA9E514" w14:textId="20A64C51" w:rsidR="00850020" w:rsidRDefault="00850020" w:rsidP="00850020">
            <w:pPr>
              <w:spacing w:after="0" w:line="240" w:lineRule="auto"/>
              <w:jc w:val="both"/>
              <w:rPr>
                <w:rFonts w:ascii="Times New Roman" w:hAnsi="Times New Roman"/>
                <w:sz w:val="24"/>
                <w:szCs w:val="24"/>
              </w:rPr>
            </w:pPr>
            <w:r w:rsidRPr="00BF13DD">
              <w:rPr>
                <w:rFonts w:ascii="Times New Roman" w:hAnsi="Times New Roman"/>
                <w:sz w:val="24"/>
                <w:szCs w:val="24"/>
              </w:rPr>
              <w:t xml:space="preserve">Papildyti </w:t>
            </w:r>
            <w:r w:rsidR="004944EE" w:rsidRPr="004944EE">
              <w:rPr>
                <w:rFonts w:ascii="Times New Roman" w:hAnsi="Times New Roman"/>
                <w:sz w:val="24"/>
                <w:szCs w:val="24"/>
              </w:rPr>
              <w:t>Įstatymo trečiąjį skirsnį</w:t>
            </w:r>
            <w:r w:rsidRPr="00BF13DD">
              <w:rPr>
                <w:rFonts w:ascii="Times New Roman" w:hAnsi="Times New Roman"/>
                <w:sz w:val="24"/>
                <w:szCs w:val="24"/>
              </w:rPr>
              <w:t xml:space="preserve"> 11</w:t>
            </w:r>
            <w:r w:rsidRPr="00BF13DD">
              <w:rPr>
                <w:rFonts w:ascii="Times New Roman" w:hAnsi="Times New Roman"/>
                <w:sz w:val="24"/>
                <w:szCs w:val="24"/>
                <w:vertAlign w:val="superscript"/>
              </w:rPr>
              <w:t>1</w:t>
            </w:r>
            <w:r w:rsidRPr="00BF13DD">
              <w:rPr>
                <w:rFonts w:ascii="Times New Roman" w:hAnsi="Times New Roman"/>
                <w:sz w:val="24"/>
                <w:szCs w:val="24"/>
              </w:rPr>
              <w:t xml:space="preserve"> straipsniu:</w:t>
            </w:r>
          </w:p>
          <w:p w14:paraId="1BFA20A2" w14:textId="1C55B5DD" w:rsidR="004944EE" w:rsidRPr="004944EE" w:rsidRDefault="004944EE" w:rsidP="004944EE">
            <w:pPr>
              <w:spacing w:after="0" w:line="240" w:lineRule="auto"/>
              <w:jc w:val="both"/>
              <w:rPr>
                <w:rFonts w:ascii="Times New Roman" w:hAnsi="Times New Roman"/>
                <w:sz w:val="24"/>
                <w:szCs w:val="24"/>
              </w:rPr>
            </w:pPr>
            <w:r>
              <w:rPr>
                <w:rFonts w:ascii="Times New Roman" w:hAnsi="Times New Roman"/>
                <w:sz w:val="24"/>
                <w:szCs w:val="24"/>
              </w:rPr>
              <w:t>&lt;...&gt;</w:t>
            </w:r>
            <w:r w:rsidR="00F61794" w:rsidRPr="00F61794">
              <w:rPr>
                <w:rFonts w:ascii="Times New Roman" w:hAnsi="Times New Roman"/>
                <w:b/>
                <w:bCs/>
                <w:sz w:val="24"/>
                <w:szCs w:val="24"/>
              </w:rPr>
              <w:t xml:space="preserve"> Atliekamas planuojamų, projektuojamų, tiesiamų ar jau eksploatuojamų </w:t>
            </w:r>
            <w:proofErr w:type="spellStart"/>
            <w:r w:rsidR="00F61794" w:rsidRPr="00F61794">
              <w:rPr>
                <w:rFonts w:ascii="Times New Roman" w:hAnsi="Times New Roman"/>
                <w:b/>
                <w:bCs/>
                <w:sz w:val="24"/>
                <w:szCs w:val="24"/>
              </w:rPr>
              <w:t>transeuropiniam</w:t>
            </w:r>
            <w:proofErr w:type="spellEnd"/>
            <w:r w:rsidR="00F61794" w:rsidRPr="00F61794">
              <w:rPr>
                <w:rFonts w:ascii="Times New Roman" w:hAnsi="Times New Roman"/>
                <w:b/>
                <w:bCs/>
                <w:sz w:val="24"/>
                <w:szCs w:val="24"/>
              </w:rPr>
              <w:t xml:space="preserve"> kelių tinklui priklausančių kelių, automagistralių, greitkelių ir magistralinių kelių poveikio kelių saugumui vertinimas, reguliarus kelio saugumo patikrinimas, kelių darbo vietų aptvėrimo saugumo patikrinimas ir viso kelių tinklo saugumo vertinimas. Taip pat atliekamas ne miesto teritorijose esančių kelių, kurie nenaudojami susisiekimui su šalia vietinės reikšmės kelių esančiomis privačiomis teritorijomis ir kurie buvo nutiesti pasinaudojus Europos Sąjungos lėšomis, išskyrus susisiekimui skirtą infrastruktūrą, kuri nėra skirta motorinių </w:t>
            </w:r>
            <w:r w:rsidR="00F61794" w:rsidRPr="00F61794">
              <w:rPr>
                <w:rFonts w:ascii="Times New Roman" w:hAnsi="Times New Roman"/>
                <w:b/>
                <w:bCs/>
                <w:sz w:val="24"/>
                <w:szCs w:val="24"/>
              </w:rPr>
              <w:lastRenderedPageBreak/>
              <w:t>transporto priemonių eismui (pavyzdžiui, dviračių takai arba keliai, kurie nėra suprojektuoti tranzitiniam eismui, arba privažiuojamieji vietinės reikšmės keliai, kuriais privažiuojama prie pramonės, žemės ūkio ar miškų ūkio objektų ar teritorijų), ir tokių kelių projektų poveikio kelių saugumui vertinimas, reguliarus kelio saugumo patikrinimas, kelių darbo vietų aptvėrimo saugumo patikrinimas ir viso kelių tinklo saugumo vertinimas. Gali būti atliekamas krašto ir rajoninių kelių poveikio kelių saugumui vertinimas, reguliarus kelio saugumo patikrinimas, kelių darbo vietų aptvėrimo saugumo patikrinimas ir viso kelių tinklo saugumo vertinimas, taip pat savivaldybės administracijos direktoriaus nustatyta tvarka gali būti atliekamas savivaldybėms priklausančių vietinės reikšmės kelių ir gatvių poveikio kelių saugumui vertinimas, reguliarus kelio saugumo patikrinimas, kelių darbo vietų aptvėrimo saugumo patikrinimas ir viso kelių tinklo saugumo vertinimas.</w:t>
            </w:r>
          </w:p>
          <w:p w14:paraId="2EA017D6" w14:textId="77777777" w:rsidR="00CA6F56" w:rsidRPr="00BF13DD" w:rsidRDefault="00CA6F56" w:rsidP="00CA6F56">
            <w:pPr>
              <w:spacing w:after="0" w:line="240" w:lineRule="auto"/>
              <w:jc w:val="both"/>
              <w:rPr>
                <w:rFonts w:ascii="Times New Roman" w:hAnsi="Times New Roman"/>
                <w:b/>
                <w:bCs/>
                <w:sz w:val="24"/>
                <w:szCs w:val="24"/>
                <w:lang w:eastAsia="lt-LT"/>
              </w:rPr>
            </w:pPr>
          </w:p>
          <w:p w14:paraId="6C149584" w14:textId="5F0B0F64" w:rsidR="0016458D" w:rsidRPr="00BF13DD" w:rsidRDefault="0016458D" w:rsidP="0016458D">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465A52AF" w14:textId="141ABF80" w:rsidR="00850020" w:rsidRPr="00BF13DD" w:rsidRDefault="00850020" w:rsidP="0016458D">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1 straipsnis. 2 straipsnio pakeitimas</w:t>
            </w:r>
          </w:p>
          <w:p w14:paraId="14DCEEB7" w14:textId="77777777" w:rsidR="008405E7" w:rsidRPr="008405E7" w:rsidRDefault="008405E7" w:rsidP="008405E7">
            <w:pPr>
              <w:spacing w:after="0" w:line="240" w:lineRule="auto"/>
              <w:jc w:val="both"/>
              <w:rPr>
                <w:rFonts w:ascii="Times New Roman" w:hAnsi="Times New Roman"/>
                <w:sz w:val="24"/>
                <w:szCs w:val="24"/>
                <w:lang w:eastAsia="lt-LT"/>
              </w:rPr>
            </w:pPr>
            <w:r w:rsidRPr="008405E7">
              <w:rPr>
                <w:rFonts w:ascii="Times New Roman" w:hAnsi="Times New Roman"/>
                <w:sz w:val="24"/>
                <w:szCs w:val="24"/>
                <w:lang w:eastAsia="lt-LT"/>
              </w:rPr>
              <w:t>12. Papildyti 2 straipsnį 98 dalimi:</w:t>
            </w:r>
          </w:p>
          <w:p w14:paraId="7ABEA936" w14:textId="77777777" w:rsidR="008405E7" w:rsidRPr="008405E7" w:rsidRDefault="008405E7" w:rsidP="008405E7">
            <w:pPr>
              <w:spacing w:after="0" w:line="240" w:lineRule="auto"/>
              <w:jc w:val="both"/>
              <w:rPr>
                <w:rFonts w:ascii="Times New Roman" w:hAnsi="Times New Roman"/>
                <w:sz w:val="24"/>
                <w:szCs w:val="24"/>
                <w:lang w:eastAsia="lt-LT"/>
              </w:rPr>
            </w:pPr>
            <w:r w:rsidRPr="008405E7">
              <w:rPr>
                <w:rFonts w:ascii="Times New Roman" w:hAnsi="Times New Roman"/>
                <w:sz w:val="24"/>
                <w:szCs w:val="24"/>
                <w:lang w:eastAsia="lt-LT"/>
              </w:rPr>
              <w:t>„</w:t>
            </w:r>
            <w:r w:rsidRPr="008405E7">
              <w:rPr>
                <w:rFonts w:ascii="Times New Roman" w:hAnsi="Times New Roman"/>
                <w:b/>
                <w:bCs/>
                <w:sz w:val="24"/>
                <w:szCs w:val="24"/>
                <w:lang w:eastAsia="lt-LT"/>
              </w:rPr>
              <w:t>98</w:t>
            </w:r>
            <w:r w:rsidRPr="008405E7">
              <w:rPr>
                <w:rFonts w:ascii="Times New Roman" w:hAnsi="Times New Roman"/>
                <w:sz w:val="24"/>
                <w:szCs w:val="24"/>
                <w:lang w:eastAsia="lt-LT"/>
              </w:rPr>
              <w:t>.</w:t>
            </w:r>
            <w:r w:rsidRPr="008405E7">
              <w:rPr>
                <w:rFonts w:ascii="Times New Roman" w:hAnsi="Times New Roman"/>
                <w:b/>
                <w:bCs/>
                <w:sz w:val="24"/>
                <w:szCs w:val="24"/>
                <w:lang w:eastAsia="lt-LT"/>
              </w:rPr>
              <w:t xml:space="preserve"> Viso kelių tinklo saugumo vertinimas – procedūra, kurios metu vertinama kelių tinklo eismo įvykių rizika ir kelių ruožai suskirstomi pagal kelio ruožo saugumo kategorijas.</w:t>
            </w:r>
            <w:r w:rsidRPr="008405E7">
              <w:rPr>
                <w:rFonts w:ascii="Times New Roman" w:hAnsi="Times New Roman"/>
                <w:sz w:val="24"/>
                <w:szCs w:val="24"/>
                <w:lang w:eastAsia="lt-LT"/>
              </w:rPr>
              <w:t>“</w:t>
            </w:r>
          </w:p>
          <w:p w14:paraId="6F80AD25" w14:textId="13DCD25F" w:rsidR="0016458D" w:rsidRPr="00BF13DD" w:rsidRDefault="0016458D" w:rsidP="0016458D">
            <w:pPr>
              <w:spacing w:after="0" w:line="240" w:lineRule="auto"/>
              <w:jc w:val="both"/>
              <w:rPr>
                <w:rFonts w:ascii="Times New Roman" w:hAnsi="Times New Roman"/>
                <w:sz w:val="24"/>
                <w:szCs w:val="24"/>
              </w:rPr>
            </w:pPr>
          </w:p>
          <w:p w14:paraId="3F98BF53" w14:textId="77777777" w:rsidR="00850020" w:rsidRPr="00BF13DD" w:rsidRDefault="00850020" w:rsidP="00850020">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61F0B5FB" w14:textId="77777777" w:rsidR="00850020" w:rsidRPr="00BF13DD" w:rsidRDefault="00850020" w:rsidP="00850020">
            <w:pPr>
              <w:spacing w:after="0" w:line="240" w:lineRule="auto"/>
              <w:jc w:val="both"/>
              <w:rPr>
                <w:rFonts w:ascii="Times New Roman" w:hAnsi="Times New Roman"/>
                <w:b/>
                <w:sz w:val="24"/>
                <w:szCs w:val="24"/>
              </w:rPr>
            </w:pPr>
            <w:r w:rsidRPr="00BF13DD">
              <w:rPr>
                <w:rFonts w:ascii="Times New Roman" w:hAnsi="Times New Roman"/>
                <w:b/>
                <w:sz w:val="24"/>
                <w:szCs w:val="24"/>
              </w:rPr>
              <w:t>3 straipsnis. 10 straipsnio pakeitimas</w:t>
            </w:r>
          </w:p>
          <w:p w14:paraId="71E3D987" w14:textId="77777777" w:rsidR="0016458D" w:rsidRPr="00BF13DD" w:rsidRDefault="0016458D" w:rsidP="0016458D">
            <w:pPr>
              <w:spacing w:after="0" w:line="240" w:lineRule="auto"/>
              <w:jc w:val="both"/>
              <w:rPr>
                <w:rFonts w:ascii="Times New Roman" w:hAnsi="Times New Roman"/>
                <w:sz w:val="24"/>
                <w:szCs w:val="24"/>
                <w:lang w:eastAsia="lt-LT"/>
              </w:rPr>
            </w:pPr>
            <w:r w:rsidRPr="00BF13DD">
              <w:rPr>
                <w:rFonts w:ascii="Times New Roman" w:hAnsi="Times New Roman"/>
                <w:sz w:val="24"/>
                <w:szCs w:val="24"/>
              </w:rPr>
              <w:t xml:space="preserve">4. </w:t>
            </w:r>
            <w:r w:rsidRPr="00BF13DD">
              <w:rPr>
                <w:rFonts w:ascii="Times New Roman" w:hAnsi="Times New Roman"/>
                <w:sz w:val="24"/>
                <w:szCs w:val="24"/>
                <w:lang w:eastAsia="lt-LT"/>
              </w:rPr>
              <w:t>Pakeisti 10 straipsnio 12 dalį ir jį išdėstyti taip:</w:t>
            </w:r>
          </w:p>
          <w:p w14:paraId="24CAA09F" w14:textId="3C7FE39D" w:rsidR="0016458D" w:rsidRDefault="0016458D" w:rsidP="0016458D">
            <w:pPr>
              <w:spacing w:after="0" w:line="240" w:lineRule="auto"/>
              <w:jc w:val="both"/>
              <w:rPr>
                <w:rFonts w:ascii="Times New Roman" w:hAnsi="Times New Roman"/>
                <w:sz w:val="24"/>
                <w:szCs w:val="24"/>
              </w:rPr>
            </w:pPr>
            <w:r w:rsidRPr="00BF13DD">
              <w:rPr>
                <w:rFonts w:ascii="Times New Roman" w:hAnsi="Times New Roman"/>
                <w:sz w:val="24"/>
                <w:szCs w:val="24"/>
              </w:rPr>
              <w:t>12. Užtikrindama eismo saugumą, viešoji įstaiga Transporto kompetencijų agentūra:</w:t>
            </w:r>
          </w:p>
          <w:p w14:paraId="44A9D58A" w14:textId="77777777" w:rsidR="00AE4051" w:rsidRPr="00AE4051" w:rsidRDefault="00AE4051" w:rsidP="00AE4051">
            <w:pPr>
              <w:spacing w:after="0" w:line="240" w:lineRule="auto"/>
              <w:jc w:val="both"/>
              <w:rPr>
                <w:rFonts w:ascii="Times New Roman" w:hAnsi="Times New Roman"/>
                <w:b/>
                <w:bCs/>
                <w:sz w:val="24"/>
                <w:szCs w:val="24"/>
                <w:lang w:eastAsia="lt-LT"/>
              </w:rPr>
            </w:pPr>
            <w:r w:rsidRPr="00AE4051">
              <w:rPr>
                <w:rFonts w:ascii="Times New Roman" w:hAnsi="Times New Roman"/>
                <w:b/>
                <w:bCs/>
                <w:sz w:val="24"/>
                <w:szCs w:val="24"/>
                <w:lang w:eastAsia="lt-LT"/>
              </w:rPr>
              <w:t>6) tvirtina valstybinės reikšmės kelių poveikio kelių saugumui vertinimo, reguliarių kelio saugumo patikrinimų, kelių darbo vietų aptvėrimo saugumo patikrinimų, viso kelių tinklo saugumo vertinimo procedūras, kelių infrastruktūros saugumo valdymo gaires;</w:t>
            </w:r>
          </w:p>
          <w:p w14:paraId="1060F2FA" w14:textId="77777777" w:rsidR="007F76AE" w:rsidRPr="00BF13DD" w:rsidRDefault="007F76AE" w:rsidP="00232B8B">
            <w:pPr>
              <w:spacing w:after="0" w:line="240" w:lineRule="auto"/>
              <w:jc w:val="both"/>
              <w:rPr>
                <w:rFonts w:ascii="Times New Roman" w:hAnsi="Times New Roman"/>
                <w:sz w:val="24"/>
                <w:szCs w:val="24"/>
                <w:lang w:eastAsia="lt-LT"/>
              </w:rPr>
            </w:pPr>
          </w:p>
          <w:p w14:paraId="4BA4BB91" w14:textId="35885D1C" w:rsidR="00D3523C" w:rsidRPr="00480146" w:rsidRDefault="00314A64" w:rsidP="00F0705C">
            <w:pPr>
              <w:spacing w:after="0" w:line="240" w:lineRule="auto"/>
              <w:jc w:val="both"/>
              <w:rPr>
                <w:rFonts w:ascii="Times New Roman" w:hAnsi="Times New Roman"/>
                <w:bCs/>
                <w:sz w:val="24"/>
                <w:szCs w:val="24"/>
                <w:lang w:eastAsia="lt-LT"/>
              </w:rPr>
            </w:pPr>
            <w:r w:rsidRPr="00480146">
              <w:rPr>
                <w:rFonts w:ascii="Times New Roman" w:hAnsi="Times New Roman"/>
                <w:b/>
                <w:sz w:val="24"/>
                <w:szCs w:val="24"/>
                <w:lang w:eastAsia="lt-LT"/>
              </w:rPr>
              <w:t xml:space="preserve">Valstybinės reikšmės kelių viso kelių </w:t>
            </w:r>
            <w:r w:rsidR="00E8079B" w:rsidRPr="00480146">
              <w:rPr>
                <w:rFonts w:ascii="Times New Roman" w:hAnsi="Times New Roman"/>
                <w:b/>
                <w:sz w:val="24"/>
                <w:szCs w:val="24"/>
                <w:lang w:eastAsia="lt-LT"/>
              </w:rPr>
              <w:t xml:space="preserve">tinklo </w:t>
            </w:r>
            <w:r w:rsidRPr="00480146">
              <w:rPr>
                <w:rFonts w:ascii="Times New Roman" w:hAnsi="Times New Roman"/>
                <w:b/>
                <w:sz w:val="24"/>
                <w:szCs w:val="24"/>
                <w:lang w:eastAsia="lt-LT"/>
              </w:rPr>
              <w:t>saugumo vertinimo procedūra.</w:t>
            </w:r>
          </w:p>
          <w:p w14:paraId="3F3D1BCF" w14:textId="77777777" w:rsidR="004944EE" w:rsidRPr="00480146" w:rsidRDefault="004944EE" w:rsidP="00F0705C">
            <w:pPr>
              <w:spacing w:after="0" w:line="240" w:lineRule="auto"/>
              <w:jc w:val="both"/>
              <w:rPr>
                <w:rFonts w:ascii="Times New Roman" w:hAnsi="Times New Roman"/>
                <w:bCs/>
                <w:sz w:val="24"/>
                <w:szCs w:val="24"/>
                <w:lang w:eastAsia="lt-LT"/>
              </w:rPr>
            </w:pPr>
          </w:p>
          <w:p w14:paraId="1D864F97" w14:textId="77777777" w:rsidR="00BF13DD" w:rsidRPr="00480146" w:rsidRDefault="00BF13DD" w:rsidP="00BF13DD">
            <w:pPr>
              <w:spacing w:after="0" w:line="240" w:lineRule="auto"/>
              <w:jc w:val="both"/>
              <w:rPr>
                <w:rFonts w:ascii="Times New Roman" w:hAnsi="Times New Roman"/>
                <w:b/>
                <w:sz w:val="24"/>
                <w:szCs w:val="24"/>
                <w:lang w:eastAsia="lt-LT"/>
              </w:rPr>
            </w:pPr>
            <w:r w:rsidRPr="00480146">
              <w:rPr>
                <w:rFonts w:ascii="Times New Roman" w:hAnsi="Times New Roman"/>
                <w:b/>
                <w:sz w:val="24"/>
                <w:szCs w:val="24"/>
                <w:lang w:eastAsia="lt-LT"/>
              </w:rPr>
              <w:t>SEAKĮ projektas.</w:t>
            </w:r>
          </w:p>
          <w:p w14:paraId="202D996A" w14:textId="77777777" w:rsidR="00BF13DD" w:rsidRPr="00480146" w:rsidRDefault="00BF13DD" w:rsidP="00BF13DD">
            <w:pPr>
              <w:spacing w:after="0" w:line="240" w:lineRule="auto"/>
              <w:jc w:val="both"/>
              <w:rPr>
                <w:rFonts w:ascii="Times New Roman" w:hAnsi="Times New Roman"/>
                <w:b/>
                <w:sz w:val="24"/>
                <w:szCs w:val="24"/>
              </w:rPr>
            </w:pPr>
            <w:r w:rsidRPr="00480146">
              <w:rPr>
                <w:rFonts w:ascii="Times New Roman" w:hAnsi="Times New Roman"/>
                <w:b/>
                <w:sz w:val="24"/>
                <w:szCs w:val="24"/>
              </w:rPr>
              <w:t>5 straipsnis. Įstatymo papildymas 11</w:t>
            </w:r>
            <w:r w:rsidRPr="00480146">
              <w:rPr>
                <w:rFonts w:ascii="Times New Roman" w:hAnsi="Times New Roman"/>
                <w:b/>
                <w:sz w:val="24"/>
                <w:szCs w:val="24"/>
                <w:vertAlign w:val="superscript"/>
              </w:rPr>
              <w:t>1</w:t>
            </w:r>
            <w:r w:rsidRPr="00480146">
              <w:rPr>
                <w:rFonts w:ascii="Times New Roman" w:hAnsi="Times New Roman"/>
                <w:b/>
                <w:sz w:val="24"/>
                <w:szCs w:val="24"/>
              </w:rPr>
              <w:t xml:space="preserve"> straipsniu</w:t>
            </w:r>
          </w:p>
          <w:p w14:paraId="799D3B7A" w14:textId="6D28A7E5" w:rsidR="00BF13DD" w:rsidRPr="00480146" w:rsidRDefault="00BF13DD" w:rsidP="00F0705C">
            <w:pPr>
              <w:spacing w:after="0" w:line="240" w:lineRule="auto"/>
              <w:jc w:val="both"/>
              <w:rPr>
                <w:rFonts w:ascii="Times New Roman" w:hAnsi="Times New Roman"/>
                <w:bCs/>
                <w:sz w:val="24"/>
                <w:szCs w:val="24"/>
              </w:rPr>
            </w:pPr>
            <w:r w:rsidRPr="00480146">
              <w:rPr>
                <w:rFonts w:ascii="Times New Roman" w:hAnsi="Times New Roman"/>
                <w:bCs/>
                <w:sz w:val="24"/>
                <w:szCs w:val="24"/>
              </w:rPr>
              <w:t xml:space="preserve">Papildyti </w:t>
            </w:r>
            <w:r w:rsidR="002D4C8D" w:rsidRPr="002D4C8D">
              <w:rPr>
                <w:rFonts w:ascii="Times New Roman" w:hAnsi="Times New Roman"/>
                <w:bCs/>
                <w:sz w:val="24"/>
                <w:szCs w:val="24"/>
              </w:rPr>
              <w:t>Įstatymo trečiąjį skirsnį</w:t>
            </w:r>
            <w:r w:rsidRPr="00480146">
              <w:rPr>
                <w:rFonts w:ascii="Times New Roman" w:hAnsi="Times New Roman"/>
                <w:bCs/>
                <w:sz w:val="24"/>
                <w:szCs w:val="24"/>
              </w:rPr>
              <w:t xml:space="preserve"> 11</w:t>
            </w:r>
            <w:r w:rsidRPr="00480146">
              <w:rPr>
                <w:rFonts w:ascii="Times New Roman" w:hAnsi="Times New Roman"/>
                <w:bCs/>
                <w:sz w:val="24"/>
                <w:szCs w:val="24"/>
                <w:vertAlign w:val="superscript"/>
              </w:rPr>
              <w:t>1</w:t>
            </w:r>
            <w:r w:rsidRPr="00480146">
              <w:rPr>
                <w:rFonts w:ascii="Times New Roman" w:hAnsi="Times New Roman"/>
                <w:bCs/>
                <w:sz w:val="24"/>
                <w:szCs w:val="24"/>
              </w:rPr>
              <w:t xml:space="preserve"> straipsniu:</w:t>
            </w:r>
          </w:p>
          <w:p w14:paraId="51D96062" w14:textId="77777777" w:rsidR="00AC7F9C" w:rsidRPr="00AC7F9C" w:rsidRDefault="00AC7F9C" w:rsidP="00AC7F9C">
            <w:pPr>
              <w:spacing w:after="0" w:line="240" w:lineRule="auto"/>
              <w:jc w:val="both"/>
              <w:rPr>
                <w:rFonts w:ascii="Times New Roman" w:hAnsi="Times New Roman"/>
                <w:b/>
                <w:bCs/>
                <w:sz w:val="24"/>
                <w:szCs w:val="24"/>
              </w:rPr>
            </w:pPr>
            <w:r w:rsidRPr="00AC7F9C">
              <w:rPr>
                <w:rFonts w:ascii="Times New Roman" w:hAnsi="Times New Roman"/>
                <w:b/>
                <w:bCs/>
                <w:sz w:val="24"/>
                <w:szCs w:val="24"/>
              </w:rPr>
              <w:t>5. Ne rečiau kaip kas 5 metus atliekamas viso kelių tinklo saugumo vertinimas, juo remiantis parengiamas prioritetinių veiksmų planas. Prioritetinių veiksmų planą vykdo kelio savininkas (valdytojas).</w:t>
            </w:r>
          </w:p>
          <w:p w14:paraId="7801C601" w14:textId="77777777" w:rsidR="00B24859" w:rsidRPr="00480146" w:rsidRDefault="00B24859" w:rsidP="00F0705C">
            <w:pPr>
              <w:spacing w:after="0" w:line="240" w:lineRule="auto"/>
              <w:jc w:val="both"/>
              <w:rPr>
                <w:rFonts w:ascii="Times New Roman" w:hAnsi="Times New Roman"/>
                <w:bCs/>
                <w:sz w:val="24"/>
                <w:szCs w:val="24"/>
                <w:lang w:eastAsia="lt-LT"/>
              </w:rPr>
            </w:pPr>
          </w:p>
          <w:p w14:paraId="1B2AAB18" w14:textId="503CAC70" w:rsidR="00D3523C" w:rsidRPr="00BF13DD" w:rsidRDefault="00BF13DD" w:rsidP="00F0705C">
            <w:pPr>
              <w:spacing w:after="0" w:line="240" w:lineRule="auto"/>
              <w:jc w:val="both"/>
              <w:rPr>
                <w:rFonts w:ascii="Times New Roman" w:hAnsi="Times New Roman"/>
                <w:bCs/>
                <w:sz w:val="24"/>
                <w:szCs w:val="24"/>
                <w:lang w:eastAsia="lt-LT"/>
              </w:rPr>
            </w:pPr>
            <w:r w:rsidRPr="00480146">
              <w:rPr>
                <w:rFonts w:ascii="Times New Roman" w:hAnsi="Times New Roman"/>
                <w:b/>
                <w:sz w:val="24"/>
                <w:szCs w:val="24"/>
                <w:lang w:eastAsia="lt-LT"/>
              </w:rPr>
              <w:t>Valstybinės reikšmės</w:t>
            </w:r>
            <w:r w:rsidRPr="00BF13DD">
              <w:rPr>
                <w:rFonts w:ascii="Times New Roman" w:hAnsi="Times New Roman"/>
                <w:b/>
                <w:sz w:val="24"/>
                <w:szCs w:val="24"/>
                <w:lang w:eastAsia="lt-LT"/>
              </w:rPr>
              <w:t xml:space="preserve"> kelių viso kelių </w:t>
            </w:r>
            <w:r w:rsidR="00E8079B" w:rsidRPr="00BF13DD">
              <w:rPr>
                <w:rFonts w:ascii="Times New Roman" w:hAnsi="Times New Roman"/>
                <w:b/>
                <w:sz w:val="24"/>
                <w:szCs w:val="24"/>
                <w:lang w:eastAsia="lt-LT"/>
              </w:rPr>
              <w:t xml:space="preserve">tinklo </w:t>
            </w:r>
            <w:r w:rsidRPr="00BF13DD">
              <w:rPr>
                <w:rFonts w:ascii="Times New Roman" w:hAnsi="Times New Roman"/>
                <w:b/>
                <w:sz w:val="24"/>
                <w:szCs w:val="24"/>
                <w:lang w:eastAsia="lt-LT"/>
              </w:rPr>
              <w:t>saugumo vertinimo procedūra.</w:t>
            </w:r>
          </w:p>
          <w:p w14:paraId="400E7248" w14:textId="77777777" w:rsidR="00B24859" w:rsidRPr="00BF13DD" w:rsidRDefault="00B24859" w:rsidP="00F0705C">
            <w:pPr>
              <w:spacing w:after="0" w:line="240" w:lineRule="auto"/>
              <w:jc w:val="both"/>
              <w:rPr>
                <w:rFonts w:ascii="Times New Roman" w:hAnsi="Times New Roman"/>
                <w:bCs/>
                <w:sz w:val="24"/>
                <w:szCs w:val="24"/>
                <w:lang w:eastAsia="lt-LT"/>
              </w:rPr>
            </w:pPr>
          </w:p>
          <w:p w14:paraId="49990DEB" w14:textId="4D1B0DD0" w:rsidR="00B6002A" w:rsidRPr="00BF13DD" w:rsidRDefault="00B6002A" w:rsidP="00B6002A">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Valstybinės reikšmės kelių viso kelių</w:t>
            </w:r>
            <w:r w:rsidR="00E8079B" w:rsidRPr="00BF13DD">
              <w:rPr>
                <w:rFonts w:ascii="Times New Roman" w:hAnsi="Times New Roman"/>
                <w:b/>
                <w:sz w:val="24"/>
                <w:szCs w:val="24"/>
                <w:lang w:eastAsia="lt-LT"/>
              </w:rPr>
              <w:t xml:space="preserve"> tinklo</w:t>
            </w:r>
            <w:r w:rsidRPr="00BF13DD">
              <w:rPr>
                <w:rFonts w:ascii="Times New Roman" w:hAnsi="Times New Roman"/>
                <w:b/>
                <w:sz w:val="24"/>
                <w:szCs w:val="24"/>
                <w:lang w:eastAsia="lt-LT"/>
              </w:rPr>
              <w:t xml:space="preserve"> saugumo vertinimo procedūra.</w:t>
            </w:r>
          </w:p>
          <w:p w14:paraId="0B1D440B" w14:textId="0FB7D574" w:rsidR="00D3523C" w:rsidRPr="00BF13DD" w:rsidRDefault="00D3523C" w:rsidP="00F0705C">
            <w:pPr>
              <w:spacing w:after="0" w:line="240" w:lineRule="auto"/>
              <w:jc w:val="both"/>
              <w:rPr>
                <w:rFonts w:ascii="Times New Roman" w:hAnsi="Times New Roman"/>
                <w:bCs/>
                <w:sz w:val="24"/>
                <w:szCs w:val="24"/>
                <w:lang w:eastAsia="lt-LT"/>
              </w:rPr>
            </w:pPr>
          </w:p>
          <w:p w14:paraId="49F1851E" w14:textId="3A18FB1C" w:rsidR="00D3523C" w:rsidRDefault="00D3523C" w:rsidP="00F0705C">
            <w:pPr>
              <w:spacing w:after="0" w:line="240" w:lineRule="auto"/>
              <w:jc w:val="both"/>
              <w:rPr>
                <w:rFonts w:ascii="Times New Roman" w:hAnsi="Times New Roman"/>
                <w:bCs/>
                <w:sz w:val="24"/>
                <w:szCs w:val="24"/>
                <w:lang w:eastAsia="lt-LT"/>
              </w:rPr>
            </w:pPr>
          </w:p>
          <w:p w14:paraId="6B662C2C" w14:textId="77777777" w:rsidR="007F76AE" w:rsidRPr="00BF13DD" w:rsidRDefault="007F76AE" w:rsidP="00F0705C">
            <w:pPr>
              <w:spacing w:after="0" w:line="240" w:lineRule="auto"/>
              <w:jc w:val="both"/>
              <w:rPr>
                <w:rFonts w:ascii="Times New Roman" w:hAnsi="Times New Roman"/>
                <w:bCs/>
                <w:sz w:val="24"/>
                <w:szCs w:val="24"/>
                <w:lang w:eastAsia="lt-LT"/>
              </w:rPr>
            </w:pPr>
          </w:p>
          <w:p w14:paraId="5D12A82E" w14:textId="1799C061" w:rsidR="00D3523C" w:rsidRPr="00BF13DD" w:rsidRDefault="00B6002A" w:rsidP="00F0705C">
            <w:pPr>
              <w:spacing w:after="0" w:line="240" w:lineRule="auto"/>
              <w:jc w:val="both"/>
              <w:rPr>
                <w:rFonts w:ascii="Times New Roman" w:hAnsi="Times New Roman"/>
                <w:bCs/>
                <w:sz w:val="24"/>
                <w:szCs w:val="24"/>
                <w:lang w:eastAsia="lt-LT"/>
              </w:rPr>
            </w:pPr>
            <w:r w:rsidRPr="00BF13DD">
              <w:rPr>
                <w:rFonts w:ascii="Times New Roman" w:hAnsi="Times New Roman"/>
                <w:bCs/>
                <w:i/>
                <w:iCs/>
                <w:sz w:val="24"/>
                <w:szCs w:val="24"/>
                <w:lang w:eastAsia="lt-LT"/>
              </w:rPr>
              <w:t>Direktyvos dalies perkelti nereikia, kadangi ji skirta Europos Komisijai.</w:t>
            </w:r>
          </w:p>
          <w:p w14:paraId="2FF3848A" w14:textId="2C306100" w:rsidR="004E55CE" w:rsidRPr="00BF13DD" w:rsidRDefault="004E55CE" w:rsidP="00F0705C">
            <w:pPr>
              <w:spacing w:after="0" w:line="240" w:lineRule="auto"/>
              <w:jc w:val="both"/>
              <w:rPr>
                <w:rFonts w:ascii="Times New Roman" w:hAnsi="Times New Roman"/>
                <w:bCs/>
                <w:sz w:val="24"/>
                <w:szCs w:val="24"/>
                <w:lang w:eastAsia="lt-LT"/>
              </w:rPr>
            </w:pPr>
          </w:p>
          <w:p w14:paraId="5705FFAF" w14:textId="6968F41C" w:rsidR="004E55CE" w:rsidRPr="00BF13DD" w:rsidRDefault="004E55CE" w:rsidP="00F0705C">
            <w:pPr>
              <w:spacing w:after="0" w:line="240" w:lineRule="auto"/>
              <w:jc w:val="both"/>
              <w:rPr>
                <w:rFonts w:ascii="Times New Roman" w:hAnsi="Times New Roman"/>
                <w:bCs/>
                <w:sz w:val="24"/>
                <w:szCs w:val="24"/>
                <w:lang w:eastAsia="lt-LT"/>
              </w:rPr>
            </w:pPr>
          </w:p>
          <w:p w14:paraId="7A69B793" w14:textId="1834C40F" w:rsidR="00B6002A" w:rsidRPr="00BF13DD" w:rsidRDefault="00B6002A" w:rsidP="00F0705C">
            <w:pPr>
              <w:spacing w:after="0" w:line="240" w:lineRule="auto"/>
              <w:jc w:val="both"/>
              <w:rPr>
                <w:rFonts w:ascii="Times New Roman" w:hAnsi="Times New Roman"/>
                <w:bCs/>
                <w:sz w:val="24"/>
                <w:szCs w:val="24"/>
                <w:lang w:eastAsia="lt-LT"/>
              </w:rPr>
            </w:pPr>
          </w:p>
          <w:p w14:paraId="3B5237EF" w14:textId="48675AF9" w:rsidR="00834024" w:rsidRPr="00BF13DD" w:rsidRDefault="00834024"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3AD784C6" w14:textId="77777777" w:rsidR="00850020" w:rsidRPr="00BF13DD" w:rsidRDefault="00850020" w:rsidP="00850020">
            <w:pPr>
              <w:spacing w:after="0" w:line="240" w:lineRule="auto"/>
              <w:jc w:val="both"/>
              <w:rPr>
                <w:rFonts w:ascii="Times New Roman" w:hAnsi="Times New Roman"/>
                <w:b/>
                <w:sz w:val="24"/>
                <w:szCs w:val="24"/>
              </w:rPr>
            </w:pPr>
            <w:r w:rsidRPr="00BF13DD">
              <w:rPr>
                <w:rFonts w:ascii="Times New Roman" w:hAnsi="Times New Roman"/>
                <w:b/>
                <w:sz w:val="24"/>
                <w:szCs w:val="24"/>
              </w:rPr>
              <w:t>3 straipsnis. 10 straipsnio pakeitimas</w:t>
            </w:r>
          </w:p>
          <w:p w14:paraId="45515BDC" w14:textId="77777777" w:rsidR="00834024" w:rsidRPr="00BF13DD" w:rsidRDefault="00834024" w:rsidP="00834024">
            <w:pPr>
              <w:spacing w:after="0" w:line="240" w:lineRule="auto"/>
              <w:jc w:val="both"/>
              <w:rPr>
                <w:rFonts w:ascii="Times New Roman" w:hAnsi="Times New Roman"/>
                <w:sz w:val="24"/>
                <w:szCs w:val="24"/>
              </w:rPr>
            </w:pPr>
            <w:r w:rsidRPr="00BF13DD">
              <w:rPr>
                <w:rFonts w:ascii="Times New Roman" w:hAnsi="Times New Roman"/>
                <w:sz w:val="24"/>
                <w:szCs w:val="24"/>
              </w:rPr>
              <w:t>4. Pakeisti 10 straipsnio 12 dalį ir jį išdėstyti taip:</w:t>
            </w:r>
          </w:p>
          <w:p w14:paraId="5D3DCDBA" w14:textId="5B442E46" w:rsidR="00834024" w:rsidRPr="00BF13DD" w:rsidRDefault="00834024" w:rsidP="00834024">
            <w:pPr>
              <w:spacing w:after="0" w:line="240" w:lineRule="auto"/>
              <w:jc w:val="both"/>
              <w:rPr>
                <w:rFonts w:ascii="Times New Roman" w:hAnsi="Times New Roman"/>
                <w:sz w:val="24"/>
                <w:szCs w:val="24"/>
              </w:rPr>
            </w:pPr>
            <w:r w:rsidRPr="00BF13DD">
              <w:rPr>
                <w:rFonts w:ascii="Times New Roman" w:hAnsi="Times New Roman"/>
                <w:sz w:val="24"/>
                <w:szCs w:val="24"/>
              </w:rPr>
              <w:t>12. Užtikrindama eismo saugumą, viešoji įstaiga Transporto kompetencijų agentūra:</w:t>
            </w:r>
          </w:p>
          <w:p w14:paraId="17CA7DE5" w14:textId="5E7E017B" w:rsidR="007F76AE" w:rsidRDefault="00B24859" w:rsidP="00F0705C">
            <w:pPr>
              <w:spacing w:after="0" w:line="240" w:lineRule="auto"/>
              <w:jc w:val="both"/>
              <w:rPr>
                <w:rFonts w:ascii="Times New Roman" w:hAnsi="Times New Roman"/>
                <w:b/>
                <w:bCs/>
                <w:sz w:val="24"/>
                <w:szCs w:val="24"/>
                <w:lang w:eastAsia="lt-LT"/>
              </w:rPr>
            </w:pPr>
            <w:r w:rsidRPr="00B24859">
              <w:rPr>
                <w:rFonts w:ascii="Times New Roman" w:hAnsi="Times New Roman"/>
                <w:b/>
                <w:bCs/>
                <w:sz w:val="24"/>
                <w:szCs w:val="24"/>
                <w:lang w:eastAsia="lt-LT"/>
              </w:rPr>
              <w:t>7) atlieka valstybinės reikšmės kelių poveikio kelių saugumui vertinimą, kuriuo remdamasi pateikia išvadą, reguliarius kelio saugumo patikrinimus, kelių darbo vietų aptvėrimo saugumo patikrinimus, viso kelių tinklo saugumo vertinimą, kuriuo remdamasi rengia, reguliariai atnaujina ir, suderinusi su Susisiekimo ministerija, tvirtina prioritetinių veiksmų planą;</w:t>
            </w:r>
          </w:p>
          <w:p w14:paraId="230BB39C" w14:textId="77777777" w:rsidR="00B24859" w:rsidRPr="00BF13DD" w:rsidRDefault="00B24859" w:rsidP="00F0705C">
            <w:pPr>
              <w:spacing w:after="0" w:line="240" w:lineRule="auto"/>
              <w:jc w:val="both"/>
              <w:rPr>
                <w:rFonts w:ascii="Times New Roman" w:hAnsi="Times New Roman"/>
                <w:bCs/>
                <w:sz w:val="24"/>
                <w:szCs w:val="24"/>
                <w:lang w:eastAsia="lt-LT"/>
              </w:rPr>
            </w:pPr>
          </w:p>
          <w:p w14:paraId="665FCAE1" w14:textId="57B87084" w:rsidR="00D3523C" w:rsidRPr="00BF13DD" w:rsidRDefault="00B6002A" w:rsidP="00B6002A">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 xml:space="preserve">Valstybinės reikšmės kelių viso kelių </w:t>
            </w:r>
            <w:r w:rsidR="00E8079B" w:rsidRPr="00BF13DD">
              <w:rPr>
                <w:rFonts w:ascii="Times New Roman" w:hAnsi="Times New Roman"/>
                <w:b/>
                <w:sz w:val="24"/>
                <w:szCs w:val="24"/>
                <w:lang w:eastAsia="lt-LT"/>
              </w:rPr>
              <w:t xml:space="preserve">tinklo </w:t>
            </w:r>
            <w:r w:rsidRPr="00BF13DD">
              <w:rPr>
                <w:rFonts w:ascii="Times New Roman" w:hAnsi="Times New Roman"/>
                <w:b/>
                <w:sz w:val="24"/>
                <w:szCs w:val="24"/>
                <w:lang w:eastAsia="lt-LT"/>
              </w:rPr>
              <w:t>saugumo vertinimo procedūra.</w:t>
            </w:r>
          </w:p>
          <w:p w14:paraId="73472E62" w14:textId="76884F86" w:rsidR="00850020" w:rsidRPr="00BF13DD" w:rsidRDefault="00850020" w:rsidP="00B6002A">
            <w:pPr>
              <w:spacing w:after="0" w:line="240" w:lineRule="auto"/>
              <w:jc w:val="both"/>
              <w:rPr>
                <w:rFonts w:ascii="Times New Roman" w:hAnsi="Times New Roman"/>
                <w:bCs/>
                <w:sz w:val="24"/>
                <w:szCs w:val="24"/>
                <w:lang w:eastAsia="lt-LT"/>
              </w:rPr>
            </w:pPr>
          </w:p>
        </w:tc>
        <w:tc>
          <w:tcPr>
            <w:tcW w:w="1843" w:type="dxa"/>
          </w:tcPr>
          <w:p w14:paraId="0977C8FA" w14:textId="1F745421" w:rsidR="001A4060" w:rsidRPr="00BF13DD" w:rsidRDefault="0030307A"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lastRenderedPageBreak/>
              <w:t>Dalinis, visiškai bus įgyvendinta patvirtinus SEAKĮ projekto nuostatas įgyvendinančiuosius teisės aktus.</w:t>
            </w:r>
          </w:p>
        </w:tc>
      </w:tr>
      <w:tr w:rsidR="00C86823" w:rsidRPr="00BF13DD" w14:paraId="5FF4145A" w14:textId="77777777" w:rsidTr="00470E00">
        <w:tc>
          <w:tcPr>
            <w:tcW w:w="5353" w:type="dxa"/>
          </w:tcPr>
          <w:p w14:paraId="432C807A" w14:textId="77777777" w:rsidR="00061FF6" w:rsidRPr="00BF13DD" w:rsidRDefault="001955CC"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lastRenderedPageBreak/>
              <w:t>▼M1</w:t>
            </w:r>
          </w:p>
          <w:p w14:paraId="577F2147" w14:textId="1D49A070" w:rsidR="00061FF6" w:rsidRPr="00BF13DD" w:rsidRDefault="00061FF6"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6 straipsnis</w:t>
            </w:r>
          </w:p>
          <w:p w14:paraId="745B7B4D" w14:textId="363D6DAF"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b/>
                <w:bCs/>
                <w:sz w:val="24"/>
                <w:szCs w:val="24"/>
                <w:lang w:eastAsia="lt-LT"/>
              </w:rPr>
              <w:t>Regulia</w:t>
            </w:r>
            <w:r w:rsidR="00C33B4B" w:rsidRPr="00BF13DD">
              <w:rPr>
                <w:rFonts w:ascii="Times New Roman" w:hAnsi="Times New Roman"/>
                <w:b/>
                <w:bCs/>
                <w:sz w:val="24"/>
                <w:szCs w:val="24"/>
                <w:lang w:eastAsia="lt-LT"/>
              </w:rPr>
              <w:t>rūs kelių saugumo patikrinimai</w:t>
            </w:r>
          </w:p>
          <w:p w14:paraId="409556AF" w14:textId="009B9FE3"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Valstybės narės užtikrina, kad būtų atliekami periodiniai kelių saugumo patikrinimai; tokie patikrinimai atliekami pakankamai dažnai, kad būtų užtikrinti pakankami atitinkamos kelių i</w:t>
            </w:r>
            <w:r w:rsidR="001955CC" w:rsidRPr="00BF13DD">
              <w:rPr>
                <w:rFonts w:ascii="Times New Roman" w:hAnsi="Times New Roman"/>
                <w:sz w:val="24"/>
                <w:szCs w:val="24"/>
                <w:lang w:eastAsia="lt-LT"/>
              </w:rPr>
              <w:t>nfrastruktūros saugumo lygiai.</w:t>
            </w:r>
          </w:p>
          <w:p w14:paraId="6D518953" w14:textId="6C7769F4" w:rsidR="00F73DF2" w:rsidRPr="00BF13DD" w:rsidRDefault="00F73DF2" w:rsidP="00F0705C">
            <w:pPr>
              <w:spacing w:after="0" w:line="240" w:lineRule="auto"/>
              <w:jc w:val="both"/>
              <w:rPr>
                <w:rFonts w:ascii="Times New Roman" w:hAnsi="Times New Roman"/>
                <w:sz w:val="24"/>
                <w:szCs w:val="24"/>
                <w:lang w:eastAsia="lt-LT"/>
              </w:rPr>
            </w:pPr>
          </w:p>
          <w:p w14:paraId="3C28B6D1" w14:textId="00FA4F77" w:rsidR="00F73DF2" w:rsidRPr="00BF13DD" w:rsidRDefault="00F73DF2" w:rsidP="00F0705C">
            <w:pPr>
              <w:spacing w:after="0" w:line="240" w:lineRule="auto"/>
              <w:jc w:val="both"/>
              <w:rPr>
                <w:rFonts w:ascii="Times New Roman" w:hAnsi="Times New Roman"/>
                <w:sz w:val="24"/>
                <w:szCs w:val="24"/>
                <w:lang w:eastAsia="lt-LT"/>
              </w:rPr>
            </w:pPr>
          </w:p>
          <w:p w14:paraId="1DC72C0C" w14:textId="7CF19B74" w:rsidR="00F73DF2" w:rsidRPr="00BF13DD" w:rsidRDefault="00F73DF2" w:rsidP="00F0705C">
            <w:pPr>
              <w:spacing w:after="0" w:line="240" w:lineRule="auto"/>
              <w:jc w:val="both"/>
              <w:rPr>
                <w:rFonts w:ascii="Times New Roman" w:hAnsi="Times New Roman"/>
                <w:sz w:val="24"/>
                <w:szCs w:val="24"/>
                <w:lang w:eastAsia="lt-LT"/>
              </w:rPr>
            </w:pPr>
          </w:p>
          <w:p w14:paraId="5BE5A757" w14:textId="5D578971" w:rsidR="00F73DF2" w:rsidRPr="00BF13DD" w:rsidRDefault="00F73DF2" w:rsidP="00F0705C">
            <w:pPr>
              <w:spacing w:after="0" w:line="240" w:lineRule="auto"/>
              <w:jc w:val="both"/>
              <w:rPr>
                <w:rFonts w:ascii="Times New Roman" w:hAnsi="Times New Roman"/>
                <w:sz w:val="24"/>
                <w:szCs w:val="24"/>
                <w:lang w:eastAsia="lt-LT"/>
              </w:rPr>
            </w:pPr>
          </w:p>
          <w:p w14:paraId="0240A8F1" w14:textId="059DE6D1" w:rsidR="008D0FE5" w:rsidRPr="00BF13DD" w:rsidRDefault="008D0FE5" w:rsidP="00F0705C">
            <w:pPr>
              <w:spacing w:after="0" w:line="240" w:lineRule="auto"/>
              <w:jc w:val="both"/>
              <w:rPr>
                <w:rFonts w:ascii="Times New Roman" w:hAnsi="Times New Roman"/>
                <w:sz w:val="24"/>
                <w:szCs w:val="24"/>
                <w:lang w:eastAsia="lt-LT"/>
              </w:rPr>
            </w:pPr>
          </w:p>
          <w:p w14:paraId="15AC9B6D" w14:textId="19D35140" w:rsidR="008D0FE5" w:rsidRPr="00BF13DD" w:rsidRDefault="008D0FE5" w:rsidP="00F0705C">
            <w:pPr>
              <w:spacing w:after="0" w:line="240" w:lineRule="auto"/>
              <w:jc w:val="both"/>
              <w:rPr>
                <w:rFonts w:ascii="Times New Roman" w:hAnsi="Times New Roman"/>
                <w:sz w:val="24"/>
                <w:szCs w:val="24"/>
                <w:lang w:eastAsia="lt-LT"/>
              </w:rPr>
            </w:pPr>
          </w:p>
          <w:p w14:paraId="5AE0B25E" w14:textId="7927A57C" w:rsidR="008D0FE5" w:rsidRPr="00BF13DD" w:rsidRDefault="008D0FE5" w:rsidP="00F0705C">
            <w:pPr>
              <w:spacing w:after="0" w:line="240" w:lineRule="auto"/>
              <w:jc w:val="both"/>
              <w:rPr>
                <w:rFonts w:ascii="Times New Roman" w:hAnsi="Times New Roman"/>
                <w:sz w:val="24"/>
                <w:szCs w:val="24"/>
                <w:lang w:eastAsia="lt-LT"/>
              </w:rPr>
            </w:pPr>
          </w:p>
          <w:p w14:paraId="01048CC6" w14:textId="26992BD2" w:rsidR="008D0FE5" w:rsidRPr="00BF13DD" w:rsidRDefault="008D0FE5" w:rsidP="00F0705C">
            <w:pPr>
              <w:spacing w:after="0" w:line="240" w:lineRule="auto"/>
              <w:jc w:val="both"/>
              <w:rPr>
                <w:rFonts w:ascii="Times New Roman" w:hAnsi="Times New Roman"/>
                <w:sz w:val="24"/>
                <w:szCs w:val="24"/>
                <w:lang w:eastAsia="lt-LT"/>
              </w:rPr>
            </w:pPr>
          </w:p>
          <w:p w14:paraId="5D32F15A" w14:textId="0661FBC7" w:rsidR="008D0FE5" w:rsidRPr="00BF13DD" w:rsidRDefault="008D0FE5" w:rsidP="00F0705C">
            <w:pPr>
              <w:spacing w:after="0" w:line="240" w:lineRule="auto"/>
              <w:jc w:val="both"/>
              <w:rPr>
                <w:rFonts w:ascii="Times New Roman" w:hAnsi="Times New Roman"/>
                <w:sz w:val="24"/>
                <w:szCs w:val="24"/>
                <w:lang w:eastAsia="lt-LT"/>
              </w:rPr>
            </w:pPr>
          </w:p>
          <w:p w14:paraId="07D743E5" w14:textId="68546063" w:rsidR="008D0FE5" w:rsidRPr="00BF13DD" w:rsidRDefault="008D0FE5" w:rsidP="00F0705C">
            <w:pPr>
              <w:spacing w:after="0" w:line="240" w:lineRule="auto"/>
              <w:jc w:val="both"/>
              <w:rPr>
                <w:rFonts w:ascii="Times New Roman" w:hAnsi="Times New Roman"/>
                <w:sz w:val="24"/>
                <w:szCs w:val="24"/>
                <w:lang w:eastAsia="lt-LT"/>
              </w:rPr>
            </w:pPr>
          </w:p>
          <w:p w14:paraId="080298A6" w14:textId="77777777" w:rsidR="008D0FE5" w:rsidRPr="00BF13DD" w:rsidRDefault="008D0FE5" w:rsidP="00F0705C">
            <w:pPr>
              <w:spacing w:after="0" w:line="240" w:lineRule="auto"/>
              <w:jc w:val="both"/>
              <w:rPr>
                <w:rFonts w:ascii="Times New Roman" w:hAnsi="Times New Roman"/>
                <w:sz w:val="24"/>
                <w:szCs w:val="24"/>
                <w:lang w:eastAsia="lt-LT"/>
              </w:rPr>
            </w:pPr>
          </w:p>
          <w:p w14:paraId="180BFA81" w14:textId="1E95D433" w:rsidR="00F73DF2" w:rsidRPr="00BF13DD" w:rsidRDefault="00F73DF2" w:rsidP="00F0705C">
            <w:pPr>
              <w:spacing w:after="0" w:line="240" w:lineRule="auto"/>
              <w:jc w:val="both"/>
              <w:rPr>
                <w:rFonts w:ascii="Times New Roman" w:hAnsi="Times New Roman"/>
                <w:sz w:val="24"/>
                <w:szCs w:val="24"/>
                <w:lang w:eastAsia="lt-LT"/>
              </w:rPr>
            </w:pPr>
          </w:p>
          <w:p w14:paraId="74FA57E1" w14:textId="430A4B26" w:rsidR="00F73DF2" w:rsidRPr="00BF13DD" w:rsidRDefault="00F73DF2" w:rsidP="00F0705C">
            <w:pPr>
              <w:spacing w:after="0" w:line="240" w:lineRule="auto"/>
              <w:jc w:val="both"/>
              <w:rPr>
                <w:rFonts w:ascii="Times New Roman" w:hAnsi="Times New Roman"/>
                <w:sz w:val="24"/>
                <w:szCs w:val="24"/>
                <w:lang w:eastAsia="lt-LT"/>
              </w:rPr>
            </w:pPr>
          </w:p>
          <w:p w14:paraId="7CF1C6BE" w14:textId="3B031679" w:rsidR="00F73DF2" w:rsidRPr="00BF13DD" w:rsidRDefault="00F73DF2" w:rsidP="00F0705C">
            <w:pPr>
              <w:spacing w:after="0" w:line="240" w:lineRule="auto"/>
              <w:jc w:val="both"/>
              <w:rPr>
                <w:rFonts w:ascii="Times New Roman" w:hAnsi="Times New Roman"/>
                <w:sz w:val="24"/>
                <w:szCs w:val="24"/>
                <w:lang w:eastAsia="lt-LT"/>
              </w:rPr>
            </w:pPr>
          </w:p>
          <w:p w14:paraId="0081F1B5" w14:textId="360AD102" w:rsidR="00754E27" w:rsidRDefault="00754E27" w:rsidP="00F0705C">
            <w:pPr>
              <w:spacing w:after="0" w:line="240" w:lineRule="auto"/>
              <w:jc w:val="both"/>
              <w:rPr>
                <w:rFonts w:ascii="Times New Roman" w:hAnsi="Times New Roman"/>
                <w:sz w:val="24"/>
                <w:szCs w:val="24"/>
                <w:lang w:eastAsia="lt-LT"/>
              </w:rPr>
            </w:pPr>
          </w:p>
          <w:p w14:paraId="5800FC56" w14:textId="77777777" w:rsidR="002D4C8D" w:rsidRPr="00BF13DD" w:rsidRDefault="002D4C8D" w:rsidP="00F0705C">
            <w:pPr>
              <w:spacing w:after="0" w:line="240" w:lineRule="auto"/>
              <w:jc w:val="both"/>
              <w:rPr>
                <w:rFonts w:ascii="Times New Roman" w:hAnsi="Times New Roman"/>
                <w:sz w:val="24"/>
                <w:szCs w:val="24"/>
                <w:lang w:eastAsia="lt-LT"/>
              </w:rPr>
            </w:pPr>
          </w:p>
          <w:p w14:paraId="5F7D6707" w14:textId="77777777" w:rsidR="002621BD" w:rsidRPr="00BF13DD" w:rsidRDefault="002621BD"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w:t>
            </w:r>
          </w:p>
          <w:p w14:paraId="2C9CB38B"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3. Valstybės narės užtikrina kelių tinklo ruožų, besiribojančių su kelių tuneliais, kuriems taikoma Direktyva 2004/54/EB, saugumą atlikdamos bendrus kelių saugumo patikrinimus, kuriuos atlieka kompetentingi subjektai, dalyvaujantys įgyvendinant šią direktyvą ir Direktyvą 2004/54/EB. Bendri kelių saugumo patikrinimai atliekami pakankamai dažnai, kad būtų užtikrinti pakankami saugumo lygiai, tačiau bet kuriuo atveju ne </w:t>
            </w:r>
            <w:r w:rsidR="001955CC" w:rsidRPr="00BF13DD">
              <w:rPr>
                <w:rFonts w:ascii="Times New Roman" w:hAnsi="Times New Roman"/>
                <w:sz w:val="24"/>
                <w:szCs w:val="24"/>
                <w:lang w:eastAsia="lt-LT"/>
              </w:rPr>
              <w:t>rečiau nei kas šešerius metus.</w:t>
            </w:r>
          </w:p>
          <w:p w14:paraId="42DCD7AF" w14:textId="321E7BC3" w:rsidR="00061FF6" w:rsidRPr="00BF13DD" w:rsidRDefault="00061FF6"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569FAFFA" w14:textId="48AAB56D" w:rsidR="00061FF6" w:rsidRPr="00BF13DD" w:rsidRDefault="00061FF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4. Nepažeisdamos pagal 8 straipsnį priimtų gairių, valstybės narės priima gaires dėl laikinų saugumo priemonių, taikomų vykdant kelio darbus. Jos taip pat taiko atitinkamas tikrinimo schemas, kurios leidžia užtikrinti, kad tos gairės būtų tinkamai taikomos.</w:t>
            </w:r>
          </w:p>
          <w:p w14:paraId="203A6759" w14:textId="3372961B" w:rsidR="00061FF6" w:rsidRPr="00BF13DD" w:rsidRDefault="00061FF6" w:rsidP="00F0705C">
            <w:pPr>
              <w:spacing w:after="0" w:line="240" w:lineRule="auto"/>
              <w:jc w:val="both"/>
              <w:rPr>
                <w:rFonts w:ascii="Times New Roman" w:hAnsi="Times New Roman"/>
                <w:sz w:val="24"/>
                <w:szCs w:val="24"/>
                <w:lang w:eastAsia="lt-LT"/>
              </w:rPr>
            </w:pPr>
          </w:p>
        </w:tc>
        <w:tc>
          <w:tcPr>
            <w:tcW w:w="8647" w:type="dxa"/>
          </w:tcPr>
          <w:p w14:paraId="7D6CCE1B" w14:textId="77777777" w:rsidR="001A4060" w:rsidRPr="00BF13DD" w:rsidRDefault="001A4060" w:rsidP="00791C16">
            <w:pPr>
              <w:spacing w:after="0" w:line="240" w:lineRule="auto"/>
              <w:jc w:val="both"/>
              <w:rPr>
                <w:rFonts w:ascii="Times New Roman" w:hAnsi="Times New Roman"/>
                <w:bCs/>
                <w:sz w:val="24"/>
                <w:szCs w:val="24"/>
                <w:lang w:eastAsia="lt-LT"/>
              </w:rPr>
            </w:pPr>
          </w:p>
          <w:p w14:paraId="77680BF8" w14:textId="77777777" w:rsidR="00D3523C" w:rsidRPr="00BF13DD" w:rsidRDefault="00D3523C" w:rsidP="00791C16">
            <w:pPr>
              <w:spacing w:after="0" w:line="240" w:lineRule="auto"/>
              <w:jc w:val="both"/>
              <w:rPr>
                <w:rFonts w:ascii="Times New Roman" w:hAnsi="Times New Roman"/>
                <w:bCs/>
                <w:sz w:val="24"/>
                <w:szCs w:val="24"/>
                <w:lang w:eastAsia="lt-LT"/>
              </w:rPr>
            </w:pPr>
          </w:p>
          <w:p w14:paraId="43C67269" w14:textId="6B965083" w:rsidR="00F73DF2" w:rsidRPr="00BF13DD" w:rsidRDefault="002423B0" w:rsidP="00791C16">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w:t>
            </w:r>
            <w:r w:rsidR="00F73DF2" w:rsidRPr="00BF13DD">
              <w:rPr>
                <w:rFonts w:ascii="Times New Roman" w:hAnsi="Times New Roman"/>
                <w:b/>
                <w:sz w:val="24"/>
                <w:szCs w:val="24"/>
                <w:lang w:eastAsia="lt-LT"/>
              </w:rPr>
              <w:t>as</w:t>
            </w:r>
            <w:r w:rsidRPr="00BF13DD">
              <w:rPr>
                <w:rFonts w:ascii="Times New Roman" w:hAnsi="Times New Roman"/>
                <w:b/>
                <w:sz w:val="24"/>
                <w:szCs w:val="24"/>
                <w:lang w:eastAsia="lt-LT"/>
              </w:rPr>
              <w:t>.</w:t>
            </w:r>
          </w:p>
          <w:p w14:paraId="56112EAE" w14:textId="0602D3D7" w:rsidR="000F35B6" w:rsidRPr="00BF13DD" w:rsidRDefault="000F35B6" w:rsidP="000F35B6">
            <w:pPr>
              <w:spacing w:after="0" w:line="240" w:lineRule="auto"/>
              <w:jc w:val="both"/>
              <w:rPr>
                <w:rFonts w:ascii="Times New Roman" w:hAnsi="Times New Roman"/>
                <w:b/>
                <w:sz w:val="24"/>
                <w:szCs w:val="24"/>
              </w:rPr>
            </w:pPr>
            <w:r w:rsidRPr="00BF13DD">
              <w:rPr>
                <w:rFonts w:ascii="Times New Roman" w:hAnsi="Times New Roman"/>
                <w:b/>
                <w:sz w:val="24"/>
                <w:szCs w:val="24"/>
              </w:rPr>
              <w:t>3 straipsnis. 10 straipsnio pakeitimas</w:t>
            </w:r>
          </w:p>
          <w:p w14:paraId="6C38B1A9" w14:textId="77777777" w:rsidR="000F35B6" w:rsidRPr="00BF13DD" w:rsidRDefault="000F35B6" w:rsidP="000F35B6">
            <w:pPr>
              <w:spacing w:after="0" w:line="240" w:lineRule="auto"/>
              <w:jc w:val="both"/>
              <w:rPr>
                <w:rFonts w:ascii="Times New Roman" w:hAnsi="Times New Roman"/>
                <w:sz w:val="24"/>
                <w:szCs w:val="24"/>
              </w:rPr>
            </w:pPr>
            <w:r w:rsidRPr="00BF13DD">
              <w:rPr>
                <w:rFonts w:ascii="Times New Roman" w:hAnsi="Times New Roman"/>
                <w:sz w:val="24"/>
                <w:szCs w:val="24"/>
              </w:rPr>
              <w:t>4. Pakeisti 10 straipsnio 12 dalį ir jį išdėstyti taip:</w:t>
            </w:r>
          </w:p>
          <w:p w14:paraId="575DDDC7" w14:textId="5610BD8A" w:rsidR="00F73DF2" w:rsidRPr="00BF13DD" w:rsidRDefault="00F73DF2" w:rsidP="00791C16">
            <w:pPr>
              <w:spacing w:after="0" w:line="240" w:lineRule="auto"/>
              <w:jc w:val="both"/>
              <w:rPr>
                <w:rFonts w:ascii="Times New Roman" w:hAnsi="Times New Roman"/>
                <w:sz w:val="24"/>
                <w:szCs w:val="24"/>
              </w:rPr>
            </w:pPr>
            <w:r w:rsidRPr="00BF13DD">
              <w:rPr>
                <w:rFonts w:ascii="Times New Roman" w:hAnsi="Times New Roman"/>
                <w:sz w:val="24"/>
                <w:szCs w:val="24"/>
              </w:rPr>
              <w:t>12. Užtikrindama eismo saugumą, viešoji įstaiga Transporto kompetencijų agentūra:</w:t>
            </w:r>
          </w:p>
          <w:p w14:paraId="2A7C18F1" w14:textId="77777777" w:rsidR="00344E4C" w:rsidRDefault="00344E4C" w:rsidP="00344E4C">
            <w:pPr>
              <w:spacing w:after="0" w:line="240" w:lineRule="auto"/>
              <w:jc w:val="both"/>
              <w:rPr>
                <w:rFonts w:ascii="Times New Roman" w:hAnsi="Times New Roman"/>
                <w:b/>
                <w:bCs/>
                <w:sz w:val="24"/>
                <w:szCs w:val="24"/>
                <w:lang w:eastAsia="lt-LT"/>
              </w:rPr>
            </w:pPr>
            <w:r w:rsidRPr="00B24859">
              <w:rPr>
                <w:rFonts w:ascii="Times New Roman" w:hAnsi="Times New Roman"/>
                <w:b/>
                <w:bCs/>
                <w:sz w:val="24"/>
                <w:szCs w:val="24"/>
                <w:lang w:eastAsia="lt-LT"/>
              </w:rPr>
              <w:t>7) atlieka valstybinės reikšmės kelių poveikio kelių saugumui vertinimą, kuriuo remdamasi pateikia išvadą, reguliarius kelio saugumo patikrinimus, kelių darbo vietų aptvėrimo saugumo patikrinimus, viso kelių tinklo saugumo vertinimą, kuriuo remdamasi rengia, reguliariai atnaujina ir, suderinusi su Susisiekimo ministerija, tvirtina prioritetinių veiksmų planą;</w:t>
            </w:r>
          </w:p>
          <w:p w14:paraId="254A7F85" w14:textId="77777777" w:rsidR="002D4C8D" w:rsidRPr="002D4C8D" w:rsidRDefault="002D4C8D" w:rsidP="002D4C8D">
            <w:pPr>
              <w:spacing w:after="0" w:line="240" w:lineRule="auto"/>
              <w:jc w:val="both"/>
              <w:rPr>
                <w:rFonts w:ascii="Times New Roman" w:hAnsi="Times New Roman"/>
                <w:b/>
                <w:bCs/>
                <w:sz w:val="24"/>
                <w:szCs w:val="24"/>
                <w:lang w:eastAsia="lt-LT"/>
              </w:rPr>
            </w:pPr>
          </w:p>
          <w:p w14:paraId="76661CCE" w14:textId="77777777" w:rsidR="001F66C3" w:rsidRPr="00BF13DD" w:rsidRDefault="001F66C3" w:rsidP="00791C16">
            <w:pPr>
              <w:pStyle w:val="Sraopastraipa"/>
              <w:spacing w:after="0" w:line="240" w:lineRule="auto"/>
              <w:ind w:left="0"/>
              <w:jc w:val="both"/>
              <w:rPr>
                <w:rFonts w:ascii="Times New Roman" w:hAnsi="Times New Roman"/>
                <w:bCs/>
                <w:sz w:val="24"/>
                <w:szCs w:val="24"/>
                <w:lang w:eastAsia="lt-LT"/>
              </w:rPr>
            </w:pPr>
            <w:r w:rsidRPr="00BF13DD">
              <w:rPr>
                <w:rFonts w:ascii="Times New Roman" w:hAnsi="Times New Roman"/>
                <w:bCs/>
                <w:sz w:val="24"/>
                <w:szCs w:val="24"/>
                <w:lang w:eastAsia="lt-LT"/>
              </w:rPr>
              <w:t>Valstybinės reikšmės kelių reguliarių saugumo patikrinimų procedūra.</w:t>
            </w:r>
          </w:p>
          <w:p w14:paraId="646932B3" w14:textId="2AEF8F9D" w:rsidR="00F73DF2" w:rsidRPr="00BF13DD" w:rsidRDefault="00342518" w:rsidP="00791C16">
            <w:pPr>
              <w:pStyle w:val="Sraopastraipa"/>
              <w:spacing w:after="0" w:line="240" w:lineRule="auto"/>
              <w:ind w:left="0"/>
              <w:jc w:val="both"/>
              <w:rPr>
                <w:rFonts w:ascii="Times New Roman" w:hAnsi="Times New Roman"/>
                <w:sz w:val="24"/>
                <w:szCs w:val="24"/>
              </w:rPr>
            </w:pPr>
            <w:r w:rsidRPr="00BF13DD">
              <w:rPr>
                <w:rFonts w:ascii="Times New Roman" w:hAnsi="Times New Roman"/>
                <w:sz w:val="24"/>
                <w:szCs w:val="24"/>
              </w:rPr>
              <w:t>4. Patikrinimai vykdomi reguliariai, ne rečiau nei nurodyta procedūros 1 lentelėje.</w:t>
            </w:r>
          </w:p>
          <w:bookmarkStart w:id="2" w:name="_Ref57711508"/>
          <w:p w14:paraId="265119FE" w14:textId="77777777" w:rsidR="00F73DF2" w:rsidRPr="00BF13DD" w:rsidRDefault="00F73DF2" w:rsidP="00791C16">
            <w:pPr>
              <w:pStyle w:val="Antrat"/>
              <w:spacing w:after="0"/>
              <w:rPr>
                <w:rFonts w:cs="Times New Roman"/>
                <w:szCs w:val="24"/>
              </w:rPr>
            </w:pPr>
            <w:r w:rsidRPr="00BF13DD">
              <w:rPr>
                <w:rFonts w:cs="Times New Roman"/>
                <w:szCs w:val="24"/>
              </w:rPr>
              <w:fldChar w:fldCharType="begin"/>
            </w:r>
            <w:r w:rsidRPr="00BF13DD">
              <w:rPr>
                <w:rFonts w:cs="Times New Roman"/>
                <w:szCs w:val="24"/>
              </w:rPr>
              <w:instrText xml:space="preserve"> SEQ lentelė \* ARABIC </w:instrText>
            </w:r>
            <w:r w:rsidRPr="00BF13DD">
              <w:rPr>
                <w:rFonts w:cs="Times New Roman"/>
                <w:szCs w:val="24"/>
              </w:rPr>
              <w:fldChar w:fldCharType="separate"/>
            </w:r>
            <w:r w:rsidRPr="00BF13DD">
              <w:rPr>
                <w:rFonts w:cs="Times New Roman"/>
                <w:szCs w:val="24"/>
              </w:rPr>
              <w:t>1</w:t>
            </w:r>
            <w:r w:rsidRPr="00BF13DD">
              <w:rPr>
                <w:rFonts w:cs="Times New Roman"/>
                <w:szCs w:val="24"/>
              </w:rPr>
              <w:fldChar w:fldCharType="end"/>
            </w:r>
            <w:r w:rsidRPr="00BF13DD">
              <w:rPr>
                <w:rFonts w:cs="Times New Roman"/>
                <w:szCs w:val="24"/>
              </w:rPr>
              <w:t xml:space="preserve"> lentelė</w:t>
            </w:r>
            <w:bookmarkEnd w:id="2"/>
            <w:r w:rsidRPr="00BF13DD">
              <w:rPr>
                <w:rFonts w:cs="Times New Roman"/>
                <w:szCs w:val="24"/>
              </w:rPr>
              <w:t>. Patikrinimų periodiškumas ir atlikimo paros metas pagal kelių reikšmes.</w:t>
            </w:r>
          </w:p>
          <w:tbl>
            <w:tblPr>
              <w:tblStyle w:val="Lentelstinklelis"/>
              <w:tblW w:w="8405" w:type="dxa"/>
              <w:tblLayout w:type="fixed"/>
              <w:tblLook w:val="04A0" w:firstRow="1" w:lastRow="0" w:firstColumn="1" w:lastColumn="0" w:noHBand="0" w:noVBand="1"/>
            </w:tblPr>
            <w:tblGrid>
              <w:gridCol w:w="2442"/>
              <w:gridCol w:w="3118"/>
              <w:gridCol w:w="2845"/>
            </w:tblGrid>
            <w:tr w:rsidR="00C86823" w:rsidRPr="00BF13DD" w14:paraId="37AEFAB5" w14:textId="77777777" w:rsidTr="008D0FE5">
              <w:trPr>
                <w:trHeight w:val="549"/>
              </w:trPr>
              <w:tc>
                <w:tcPr>
                  <w:tcW w:w="2442" w:type="dxa"/>
                </w:tcPr>
                <w:p w14:paraId="105EFD78" w14:textId="6CE4AEED" w:rsidR="00F73DF2" w:rsidRPr="00BF13DD" w:rsidRDefault="00342518" w:rsidP="00791C16">
                  <w:pPr>
                    <w:spacing w:line="240" w:lineRule="auto"/>
                    <w:rPr>
                      <w:rFonts w:ascii="Times New Roman" w:hAnsi="Times New Roman"/>
                      <w:b/>
                      <w:bCs/>
                      <w:sz w:val="24"/>
                      <w:szCs w:val="24"/>
                    </w:rPr>
                  </w:pPr>
                  <w:r w:rsidRPr="00BF13DD">
                    <w:rPr>
                      <w:rFonts w:ascii="Times New Roman" w:hAnsi="Times New Roman"/>
                      <w:b/>
                      <w:bCs/>
                      <w:sz w:val="24"/>
                      <w:szCs w:val="24"/>
                    </w:rPr>
                    <w:lastRenderedPageBreak/>
                    <w:t>Kelias</w:t>
                  </w:r>
                </w:p>
              </w:tc>
              <w:tc>
                <w:tcPr>
                  <w:tcW w:w="3118" w:type="dxa"/>
                </w:tcPr>
                <w:p w14:paraId="272E900E" w14:textId="77777777" w:rsidR="00F73DF2" w:rsidRPr="00BF13DD" w:rsidRDefault="00F73DF2" w:rsidP="00791C16">
                  <w:pPr>
                    <w:spacing w:line="240" w:lineRule="auto"/>
                    <w:rPr>
                      <w:rFonts w:ascii="Times New Roman" w:hAnsi="Times New Roman"/>
                      <w:b/>
                      <w:bCs/>
                      <w:sz w:val="24"/>
                      <w:szCs w:val="24"/>
                    </w:rPr>
                  </w:pPr>
                  <w:r w:rsidRPr="00BF13DD">
                    <w:rPr>
                      <w:rFonts w:ascii="Times New Roman" w:hAnsi="Times New Roman"/>
                      <w:b/>
                      <w:bCs/>
                      <w:sz w:val="24"/>
                      <w:szCs w:val="24"/>
                    </w:rPr>
                    <w:t>Periodiškumas</w:t>
                  </w:r>
                </w:p>
              </w:tc>
              <w:tc>
                <w:tcPr>
                  <w:tcW w:w="2845" w:type="dxa"/>
                </w:tcPr>
                <w:p w14:paraId="40592A0D" w14:textId="77777777" w:rsidR="00F73DF2" w:rsidRPr="00BF13DD" w:rsidRDefault="00F73DF2" w:rsidP="00791C16">
                  <w:pPr>
                    <w:spacing w:line="240" w:lineRule="auto"/>
                    <w:rPr>
                      <w:rFonts w:ascii="Times New Roman" w:hAnsi="Times New Roman"/>
                      <w:b/>
                      <w:bCs/>
                      <w:sz w:val="24"/>
                      <w:szCs w:val="24"/>
                    </w:rPr>
                  </w:pPr>
                  <w:r w:rsidRPr="00BF13DD">
                    <w:rPr>
                      <w:rFonts w:ascii="Times New Roman" w:hAnsi="Times New Roman"/>
                      <w:b/>
                      <w:bCs/>
                      <w:sz w:val="24"/>
                      <w:szCs w:val="24"/>
                    </w:rPr>
                    <w:t>Paros metas</w:t>
                  </w:r>
                </w:p>
              </w:tc>
            </w:tr>
            <w:tr w:rsidR="00C86823" w:rsidRPr="00BF13DD" w14:paraId="429C317A" w14:textId="77777777" w:rsidTr="008D0FE5">
              <w:trPr>
                <w:trHeight w:val="538"/>
              </w:trPr>
              <w:tc>
                <w:tcPr>
                  <w:tcW w:w="2442" w:type="dxa"/>
                </w:tcPr>
                <w:p w14:paraId="4ED4BE41" w14:textId="6655F604" w:rsidR="00F73DF2" w:rsidRPr="00BF13DD" w:rsidRDefault="00F73DF2" w:rsidP="00791C16">
                  <w:pPr>
                    <w:spacing w:line="240" w:lineRule="auto"/>
                    <w:rPr>
                      <w:rFonts w:ascii="Times New Roman" w:hAnsi="Times New Roman"/>
                      <w:sz w:val="24"/>
                      <w:szCs w:val="24"/>
                    </w:rPr>
                  </w:pPr>
                  <w:r w:rsidRPr="00BF13DD">
                    <w:rPr>
                      <w:rFonts w:ascii="Times New Roman" w:hAnsi="Times New Roman"/>
                      <w:sz w:val="24"/>
                      <w:szCs w:val="24"/>
                    </w:rPr>
                    <w:t>Magistralini</w:t>
                  </w:r>
                  <w:r w:rsidR="00342518" w:rsidRPr="00BF13DD">
                    <w:rPr>
                      <w:rFonts w:ascii="Times New Roman" w:hAnsi="Times New Roman"/>
                      <w:sz w:val="24"/>
                      <w:szCs w:val="24"/>
                    </w:rPr>
                    <w:t>s</w:t>
                  </w:r>
                </w:p>
              </w:tc>
              <w:tc>
                <w:tcPr>
                  <w:tcW w:w="3118" w:type="dxa"/>
                </w:tcPr>
                <w:p w14:paraId="5293AEE9" w14:textId="77777777" w:rsidR="00F73DF2" w:rsidRPr="00BF13DD" w:rsidRDefault="00F73DF2" w:rsidP="00791C16">
                  <w:pPr>
                    <w:spacing w:line="240" w:lineRule="auto"/>
                    <w:rPr>
                      <w:rFonts w:ascii="Times New Roman" w:hAnsi="Times New Roman"/>
                      <w:sz w:val="24"/>
                      <w:szCs w:val="24"/>
                    </w:rPr>
                  </w:pPr>
                  <w:r w:rsidRPr="00BF13DD">
                    <w:rPr>
                      <w:rFonts w:ascii="Times New Roman" w:hAnsi="Times New Roman"/>
                      <w:sz w:val="24"/>
                      <w:szCs w:val="24"/>
                    </w:rPr>
                    <w:t>Ne rečiau kaip kas 3 metus</w:t>
                  </w:r>
                </w:p>
              </w:tc>
              <w:tc>
                <w:tcPr>
                  <w:tcW w:w="2845" w:type="dxa"/>
                </w:tcPr>
                <w:p w14:paraId="06A9FEAF" w14:textId="77777777" w:rsidR="00F73DF2" w:rsidRPr="00BF13DD" w:rsidRDefault="00F73DF2" w:rsidP="00791C16">
                  <w:pPr>
                    <w:spacing w:line="240" w:lineRule="auto"/>
                    <w:rPr>
                      <w:rFonts w:ascii="Times New Roman" w:hAnsi="Times New Roman"/>
                      <w:sz w:val="24"/>
                      <w:szCs w:val="24"/>
                    </w:rPr>
                  </w:pPr>
                  <w:r w:rsidRPr="00BF13DD">
                    <w:rPr>
                      <w:rFonts w:ascii="Times New Roman" w:hAnsi="Times New Roman"/>
                      <w:sz w:val="24"/>
                      <w:szCs w:val="24"/>
                    </w:rPr>
                    <w:t>Šviesusis ir tamsusis</w:t>
                  </w:r>
                </w:p>
              </w:tc>
            </w:tr>
            <w:tr w:rsidR="00C86823" w:rsidRPr="00BF13DD" w14:paraId="6F528C8F" w14:textId="77777777" w:rsidTr="008D0FE5">
              <w:trPr>
                <w:trHeight w:val="549"/>
              </w:trPr>
              <w:tc>
                <w:tcPr>
                  <w:tcW w:w="2442" w:type="dxa"/>
                </w:tcPr>
                <w:p w14:paraId="7D22EE1B" w14:textId="6CC4B7DC" w:rsidR="00F73DF2" w:rsidRPr="00BF13DD" w:rsidRDefault="00F73DF2" w:rsidP="00791C16">
                  <w:pPr>
                    <w:spacing w:line="240" w:lineRule="auto"/>
                    <w:rPr>
                      <w:rFonts w:ascii="Times New Roman" w:hAnsi="Times New Roman"/>
                      <w:sz w:val="24"/>
                      <w:szCs w:val="24"/>
                    </w:rPr>
                  </w:pPr>
                  <w:r w:rsidRPr="00BF13DD">
                    <w:rPr>
                      <w:rFonts w:ascii="Times New Roman" w:hAnsi="Times New Roman"/>
                      <w:sz w:val="24"/>
                      <w:szCs w:val="24"/>
                    </w:rPr>
                    <w:t>Krašto</w:t>
                  </w:r>
                </w:p>
              </w:tc>
              <w:tc>
                <w:tcPr>
                  <w:tcW w:w="3118" w:type="dxa"/>
                </w:tcPr>
                <w:p w14:paraId="40158B61" w14:textId="77777777" w:rsidR="00F73DF2" w:rsidRPr="00BF13DD" w:rsidRDefault="00F73DF2" w:rsidP="00791C16">
                  <w:pPr>
                    <w:spacing w:line="240" w:lineRule="auto"/>
                    <w:rPr>
                      <w:rFonts w:ascii="Times New Roman" w:hAnsi="Times New Roman"/>
                      <w:sz w:val="24"/>
                      <w:szCs w:val="24"/>
                    </w:rPr>
                  </w:pPr>
                  <w:r w:rsidRPr="00BF13DD">
                    <w:rPr>
                      <w:rFonts w:ascii="Times New Roman" w:hAnsi="Times New Roman"/>
                      <w:sz w:val="24"/>
                      <w:szCs w:val="24"/>
                    </w:rPr>
                    <w:t>Ne rečiau kaip kas 5 metus</w:t>
                  </w:r>
                </w:p>
              </w:tc>
              <w:tc>
                <w:tcPr>
                  <w:tcW w:w="2845" w:type="dxa"/>
                </w:tcPr>
                <w:p w14:paraId="1590CE99" w14:textId="77777777" w:rsidR="00F73DF2" w:rsidRPr="00BF13DD" w:rsidRDefault="00F73DF2" w:rsidP="00791C16">
                  <w:pPr>
                    <w:spacing w:line="240" w:lineRule="auto"/>
                    <w:rPr>
                      <w:rFonts w:ascii="Times New Roman" w:hAnsi="Times New Roman"/>
                      <w:sz w:val="24"/>
                      <w:szCs w:val="24"/>
                    </w:rPr>
                  </w:pPr>
                  <w:r w:rsidRPr="00BF13DD">
                    <w:rPr>
                      <w:rFonts w:ascii="Times New Roman" w:hAnsi="Times New Roman"/>
                      <w:sz w:val="24"/>
                      <w:szCs w:val="24"/>
                    </w:rPr>
                    <w:t>Šviesusis ir tamsusis</w:t>
                  </w:r>
                </w:p>
              </w:tc>
            </w:tr>
            <w:tr w:rsidR="00C86823" w:rsidRPr="00BF13DD" w14:paraId="5E8667BC" w14:textId="77777777" w:rsidTr="008D0FE5">
              <w:trPr>
                <w:trHeight w:val="549"/>
              </w:trPr>
              <w:tc>
                <w:tcPr>
                  <w:tcW w:w="2442" w:type="dxa"/>
                </w:tcPr>
                <w:p w14:paraId="4CE74701" w14:textId="7F6FC797" w:rsidR="00F73DF2" w:rsidRPr="00BF13DD" w:rsidRDefault="00F73DF2" w:rsidP="00791C16">
                  <w:pPr>
                    <w:spacing w:after="0" w:line="240" w:lineRule="auto"/>
                    <w:rPr>
                      <w:rFonts w:ascii="Times New Roman" w:hAnsi="Times New Roman"/>
                      <w:sz w:val="24"/>
                      <w:szCs w:val="24"/>
                    </w:rPr>
                  </w:pPr>
                  <w:r w:rsidRPr="00BF13DD">
                    <w:rPr>
                      <w:rFonts w:ascii="Times New Roman" w:hAnsi="Times New Roman"/>
                      <w:sz w:val="24"/>
                      <w:szCs w:val="24"/>
                    </w:rPr>
                    <w:t>Rajonini</w:t>
                  </w:r>
                  <w:r w:rsidR="00342518" w:rsidRPr="00BF13DD">
                    <w:rPr>
                      <w:rFonts w:ascii="Times New Roman" w:hAnsi="Times New Roman"/>
                      <w:sz w:val="24"/>
                      <w:szCs w:val="24"/>
                    </w:rPr>
                    <w:t>s</w:t>
                  </w:r>
                </w:p>
              </w:tc>
              <w:tc>
                <w:tcPr>
                  <w:tcW w:w="3118" w:type="dxa"/>
                </w:tcPr>
                <w:p w14:paraId="5F9BD158" w14:textId="77777777" w:rsidR="00F73DF2" w:rsidRPr="00BF13DD" w:rsidRDefault="00F73DF2" w:rsidP="00791C16">
                  <w:pPr>
                    <w:spacing w:after="0" w:line="240" w:lineRule="auto"/>
                    <w:rPr>
                      <w:rFonts w:ascii="Times New Roman" w:hAnsi="Times New Roman"/>
                      <w:sz w:val="24"/>
                      <w:szCs w:val="24"/>
                    </w:rPr>
                  </w:pPr>
                  <w:r w:rsidRPr="00BF13DD">
                    <w:rPr>
                      <w:rFonts w:ascii="Times New Roman" w:hAnsi="Times New Roman"/>
                      <w:sz w:val="24"/>
                      <w:szCs w:val="24"/>
                    </w:rPr>
                    <w:t>Ne rečiau kaip kas 7 metus</w:t>
                  </w:r>
                </w:p>
              </w:tc>
              <w:tc>
                <w:tcPr>
                  <w:tcW w:w="2845" w:type="dxa"/>
                </w:tcPr>
                <w:p w14:paraId="77BB10F4" w14:textId="77777777" w:rsidR="00F73DF2" w:rsidRPr="00BF13DD" w:rsidRDefault="00F73DF2" w:rsidP="00791C16">
                  <w:pPr>
                    <w:spacing w:after="0" w:line="240" w:lineRule="auto"/>
                    <w:rPr>
                      <w:rFonts w:ascii="Times New Roman" w:hAnsi="Times New Roman"/>
                      <w:sz w:val="24"/>
                      <w:szCs w:val="24"/>
                    </w:rPr>
                  </w:pPr>
                  <w:r w:rsidRPr="00BF13DD">
                    <w:rPr>
                      <w:rFonts w:ascii="Times New Roman" w:hAnsi="Times New Roman"/>
                      <w:sz w:val="24"/>
                      <w:szCs w:val="24"/>
                    </w:rPr>
                    <w:t>Šviesusis*</w:t>
                  </w:r>
                </w:p>
              </w:tc>
            </w:tr>
          </w:tbl>
          <w:p w14:paraId="65468451" w14:textId="74149039" w:rsidR="00F73DF2" w:rsidRPr="00BF13DD" w:rsidRDefault="00F73DF2" w:rsidP="00791C16">
            <w:pPr>
              <w:spacing w:after="0" w:line="240" w:lineRule="auto"/>
              <w:rPr>
                <w:rFonts w:ascii="Times New Roman" w:hAnsi="Times New Roman"/>
                <w:sz w:val="24"/>
                <w:szCs w:val="24"/>
              </w:rPr>
            </w:pPr>
            <w:r w:rsidRPr="00BF13DD">
              <w:rPr>
                <w:rFonts w:ascii="Times New Roman" w:hAnsi="Times New Roman"/>
                <w:sz w:val="24"/>
                <w:szCs w:val="24"/>
              </w:rPr>
              <w:t xml:space="preserve">* – </w:t>
            </w:r>
            <w:r w:rsidR="00342518" w:rsidRPr="00BF13DD">
              <w:rPr>
                <w:rFonts w:ascii="Times New Roman" w:hAnsi="Times New Roman"/>
                <w:sz w:val="24"/>
                <w:szCs w:val="24"/>
              </w:rPr>
              <w:t>patikrinimai rajoniniuose keliuose gali būti atliekami ir tamsiuoju paros metu</w:t>
            </w:r>
          </w:p>
          <w:p w14:paraId="065CA581" w14:textId="77777777" w:rsidR="00D3523C" w:rsidRPr="00BF13DD" w:rsidRDefault="00D3523C" w:rsidP="00791C16">
            <w:pPr>
              <w:spacing w:after="0" w:line="240" w:lineRule="auto"/>
              <w:jc w:val="both"/>
              <w:rPr>
                <w:rFonts w:ascii="Times New Roman" w:hAnsi="Times New Roman"/>
                <w:bCs/>
                <w:sz w:val="24"/>
                <w:szCs w:val="24"/>
                <w:lang w:eastAsia="lt-LT"/>
              </w:rPr>
            </w:pPr>
          </w:p>
          <w:p w14:paraId="68657864" w14:textId="0DFA2C57" w:rsidR="008D0FE5" w:rsidRPr="00BF13DD" w:rsidRDefault="008D0FE5" w:rsidP="00791C16">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 xml:space="preserve">Pastaba: Lietuvoje </w:t>
            </w:r>
            <w:r w:rsidR="00885E82" w:rsidRPr="00BF13DD">
              <w:rPr>
                <w:rFonts w:ascii="Times New Roman" w:hAnsi="Times New Roman"/>
                <w:bCs/>
                <w:i/>
                <w:iCs/>
                <w:sz w:val="24"/>
                <w:szCs w:val="24"/>
                <w:lang w:eastAsia="lt-LT"/>
              </w:rPr>
              <w:t xml:space="preserve">nėra </w:t>
            </w:r>
            <w:r w:rsidRPr="00BF13DD">
              <w:rPr>
                <w:rFonts w:ascii="Times New Roman" w:hAnsi="Times New Roman"/>
                <w:bCs/>
                <w:i/>
                <w:iCs/>
                <w:sz w:val="24"/>
                <w:szCs w:val="24"/>
                <w:lang w:eastAsia="lt-LT"/>
              </w:rPr>
              <w:t>kelių tunel</w:t>
            </w:r>
            <w:r w:rsidR="00885E82" w:rsidRPr="00BF13DD">
              <w:rPr>
                <w:rFonts w:ascii="Times New Roman" w:hAnsi="Times New Roman"/>
                <w:bCs/>
                <w:i/>
                <w:iCs/>
                <w:sz w:val="24"/>
                <w:szCs w:val="24"/>
                <w:lang w:eastAsia="lt-LT"/>
              </w:rPr>
              <w:t>ių, kurie pateiktų į Direktyvos Nr. 2004/54/EB taikymo sritį, todėl</w:t>
            </w:r>
            <w:r w:rsidRPr="00BF13DD">
              <w:rPr>
                <w:rFonts w:ascii="Times New Roman" w:hAnsi="Times New Roman"/>
                <w:bCs/>
                <w:i/>
                <w:iCs/>
                <w:sz w:val="24"/>
                <w:szCs w:val="24"/>
                <w:lang w:eastAsia="lt-LT"/>
              </w:rPr>
              <w:t xml:space="preserve"> šios nuostatos Lietuva neįgyvendina.</w:t>
            </w:r>
          </w:p>
          <w:p w14:paraId="388678BE" w14:textId="13250B6D" w:rsidR="00D3523C" w:rsidRPr="00BF13DD" w:rsidRDefault="008D0FE5"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Šioje dalyje nurodytos D</w:t>
            </w:r>
            <w:r w:rsidR="002423B0" w:rsidRPr="00BF13DD">
              <w:rPr>
                <w:rFonts w:ascii="Times New Roman" w:hAnsi="Times New Roman"/>
                <w:bCs/>
                <w:i/>
                <w:iCs/>
                <w:sz w:val="24"/>
                <w:szCs w:val="24"/>
                <w:lang w:eastAsia="lt-LT"/>
              </w:rPr>
              <w:t xml:space="preserve">irektyvos Nr. 2004/54/EB objektas yra eksploatuojami, statomi ar projektuojami </w:t>
            </w:r>
            <w:proofErr w:type="spellStart"/>
            <w:r w:rsidR="002423B0" w:rsidRPr="00BF13DD">
              <w:rPr>
                <w:rFonts w:ascii="Times New Roman" w:hAnsi="Times New Roman"/>
                <w:bCs/>
                <w:i/>
                <w:iCs/>
                <w:sz w:val="24"/>
                <w:szCs w:val="24"/>
                <w:lang w:eastAsia="lt-LT"/>
              </w:rPr>
              <w:t>transeuropinio</w:t>
            </w:r>
            <w:proofErr w:type="spellEnd"/>
            <w:r w:rsidR="002423B0" w:rsidRPr="00BF13DD">
              <w:rPr>
                <w:rFonts w:ascii="Times New Roman" w:hAnsi="Times New Roman"/>
                <w:bCs/>
                <w:i/>
                <w:iCs/>
                <w:sz w:val="24"/>
                <w:szCs w:val="24"/>
                <w:lang w:eastAsia="lt-LT"/>
              </w:rPr>
              <w:t xml:space="preserve"> kelių tinklo tuneliai, kurių ilgis daugiau kaip 500 m. Kadangi Lietuvoje esančiame </w:t>
            </w:r>
            <w:proofErr w:type="spellStart"/>
            <w:r w:rsidR="002423B0" w:rsidRPr="00BF13DD">
              <w:rPr>
                <w:rFonts w:ascii="Times New Roman" w:hAnsi="Times New Roman"/>
                <w:bCs/>
                <w:i/>
                <w:iCs/>
                <w:sz w:val="24"/>
                <w:szCs w:val="24"/>
                <w:lang w:eastAsia="lt-LT"/>
              </w:rPr>
              <w:t>transeuropiniame</w:t>
            </w:r>
            <w:proofErr w:type="spellEnd"/>
            <w:r w:rsidR="002423B0" w:rsidRPr="00BF13DD">
              <w:rPr>
                <w:rFonts w:ascii="Times New Roman" w:hAnsi="Times New Roman"/>
                <w:bCs/>
                <w:i/>
                <w:iCs/>
                <w:sz w:val="24"/>
                <w:szCs w:val="24"/>
                <w:lang w:eastAsia="lt-LT"/>
              </w:rPr>
              <w:t xml:space="preserve"> kelių tinkle tokio ilgio tunelių nėra, punkto nuostatos į Lietuvos nacionalinę teisę neperkeliamos.</w:t>
            </w:r>
          </w:p>
          <w:p w14:paraId="484D1734" w14:textId="77777777" w:rsidR="00D3523C" w:rsidRPr="00BF13DD" w:rsidRDefault="00D3523C" w:rsidP="00F0705C">
            <w:pPr>
              <w:spacing w:after="0" w:line="240" w:lineRule="auto"/>
              <w:jc w:val="both"/>
              <w:rPr>
                <w:rFonts w:ascii="Times New Roman" w:hAnsi="Times New Roman"/>
                <w:bCs/>
                <w:sz w:val="24"/>
                <w:szCs w:val="24"/>
                <w:lang w:eastAsia="lt-LT"/>
              </w:rPr>
            </w:pPr>
          </w:p>
          <w:p w14:paraId="76446A8B" w14:textId="77777777" w:rsidR="00D3523C" w:rsidRPr="00BF13DD" w:rsidRDefault="00D3523C" w:rsidP="00F0705C">
            <w:pPr>
              <w:spacing w:after="0" w:line="240" w:lineRule="auto"/>
              <w:jc w:val="both"/>
              <w:rPr>
                <w:rFonts w:ascii="Times New Roman" w:hAnsi="Times New Roman"/>
                <w:bCs/>
                <w:sz w:val="24"/>
                <w:szCs w:val="24"/>
                <w:lang w:eastAsia="lt-LT"/>
              </w:rPr>
            </w:pPr>
          </w:p>
          <w:p w14:paraId="70951AC1" w14:textId="77777777" w:rsidR="00D3523C" w:rsidRPr="00BF13DD" w:rsidRDefault="00D3523C" w:rsidP="00F0705C">
            <w:pPr>
              <w:spacing w:after="0" w:line="240" w:lineRule="auto"/>
              <w:jc w:val="both"/>
              <w:rPr>
                <w:rFonts w:ascii="Times New Roman" w:hAnsi="Times New Roman"/>
                <w:bCs/>
                <w:sz w:val="24"/>
                <w:szCs w:val="24"/>
                <w:lang w:eastAsia="lt-LT"/>
              </w:rPr>
            </w:pPr>
          </w:p>
          <w:p w14:paraId="0ECD9B90" w14:textId="77777777" w:rsidR="00D3523C" w:rsidRPr="00BF13DD" w:rsidRDefault="00D3523C" w:rsidP="00F0705C">
            <w:pPr>
              <w:spacing w:after="0" w:line="240" w:lineRule="auto"/>
              <w:jc w:val="both"/>
              <w:rPr>
                <w:rFonts w:ascii="Times New Roman" w:hAnsi="Times New Roman"/>
                <w:bCs/>
                <w:sz w:val="24"/>
                <w:szCs w:val="24"/>
                <w:lang w:eastAsia="lt-LT"/>
              </w:rPr>
            </w:pPr>
          </w:p>
          <w:p w14:paraId="5EC8134A" w14:textId="4FC7EE41" w:rsidR="00DB38FD" w:rsidRPr="00BF13DD" w:rsidRDefault="00DB38FD" w:rsidP="00961CE8">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SEAKĮ.</w:t>
            </w:r>
          </w:p>
          <w:p w14:paraId="69694042" w14:textId="6D75E466" w:rsidR="00DB38FD" w:rsidRPr="00BF13DD" w:rsidRDefault="00DB38FD" w:rsidP="00961CE8">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11 straipsnis. Saugių eismo sąlygų užtikrinimas keliuose</w:t>
            </w:r>
          </w:p>
          <w:p w14:paraId="101FCA63" w14:textId="408B595A" w:rsidR="00DB38FD" w:rsidRPr="00BF13DD" w:rsidRDefault="00DB38FD" w:rsidP="00961CE8">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5. Asmenys, organizuojantys darbus kelyje, turi užtikrinti, kad darbo vietos kelyje (gatvėje) ar šalia kelio (gatvės) būtų aptvertos ir pažymėtos reikiamais kelio ženklais, atitvarais ir nukreipiamaisiais įtaisais, o tamsiuoju paros metu ar esant blogam matomumui, – ir šviesomis. Kelyje (gatvėje) dirbantys asmenys privalo vilkėti ryškiaspalvius darbo drabužius, įspėjamąsias liemenes arba uniformas. Taisomuose kelių (gatvių) ruožuose dirbantys asmenys nustatytais atvejais ir tvarka gali reguliuoti eismą.</w:t>
            </w:r>
          </w:p>
          <w:p w14:paraId="617AE07F" w14:textId="2F412D4C" w:rsidR="00DB38FD" w:rsidRPr="00BF13DD" w:rsidRDefault="00DB38FD" w:rsidP="00961CE8">
            <w:pPr>
              <w:spacing w:after="0" w:line="240" w:lineRule="auto"/>
              <w:jc w:val="both"/>
              <w:rPr>
                <w:rFonts w:ascii="Times New Roman" w:hAnsi="Times New Roman"/>
                <w:bCs/>
                <w:sz w:val="24"/>
                <w:szCs w:val="24"/>
                <w:lang w:eastAsia="lt-LT"/>
              </w:rPr>
            </w:pPr>
          </w:p>
          <w:p w14:paraId="627B44D4" w14:textId="77777777" w:rsidR="00D3523C" w:rsidRPr="00BF13DD" w:rsidRDefault="00C10D20" w:rsidP="00247ADE">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Valstybinės reikšmės kelių darbo vietų aptvėrimo saugumo patikrinimų procedūra</w:t>
            </w:r>
            <w:r w:rsidR="00247ADE" w:rsidRPr="00BF13DD">
              <w:rPr>
                <w:rFonts w:ascii="Times New Roman" w:hAnsi="Times New Roman"/>
                <w:b/>
                <w:sz w:val="24"/>
                <w:szCs w:val="24"/>
                <w:lang w:eastAsia="lt-LT"/>
              </w:rPr>
              <w:t>.</w:t>
            </w:r>
          </w:p>
          <w:p w14:paraId="7B9B8BF5" w14:textId="7A993460" w:rsidR="00247ADE" w:rsidRPr="00BF13DD" w:rsidRDefault="00247ADE" w:rsidP="00247ADE">
            <w:pPr>
              <w:spacing w:after="0" w:line="240" w:lineRule="auto"/>
              <w:jc w:val="both"/>
              <w:rPr>
                <w:rFonts w:ascii="Times New Roman" w:hAnsi="Times New Roman"/>
                <w:bCs/>
                <w:sz w:val="24"/>
                <w:szCs w:val="24"/>
                <w:lang w:eastAsia="lt-LT"/>
              </w:rPr>
            </w:pPr>
          </w:p>
        </w:tc>
        <w:tc>
          <w:tcPr>
            <w:tcW w:w="1843" w:type="dxa"/>
          </w:tcPr>
          <w:p w14:paraId="3848E7DE" w14:textId="1186906D" w:rsidR="001A4060" w:rsidRPr="00BF13DD" w:rsidRDefault="00247ADE"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lastRenderedPageBreak/>
              <w:t>Dalinis, visiškai bus įgyvendinta patvirtinus SEAKĮ projekto nuostatas įgyvendinančiuosius teisės aktus.</w:t>
            </w:r>
          </w:p>
        </w:tc>
      </w:tr>
      <w:tr w:rsidR="00C86823" w:rsidRPr="00BF13DD" w14:paraId="3CFAE43F" w14:textId="77777777" w:rsidTr="00470E00">
        <w:tc>
          <w:tcPr>
            <w:tcW w:w="5353" w:type="dxa"/>
          </w:tcPr>
          <w:p w14:paraId="7E68B108" w14:textId="77777777" w:rsidR="001955CC" w:rsidRPr="00BF13DD" w:rsidRDefault="001955CC"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5296432A" w14:textId="2597B1F4" w:rsidR="001A4060" w:rsidRPr="00BF13DD" w:rsidRDefault="001A4060"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6a straipsnis</w:t>
            </w:r>
          </w:p>
          <w:p w14:paraId="699B8071"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b/>
                <w:bCs/>
                <w:sz w:val="24"/>
                <w:szCs w:val="24"/>
                <w:lang w:eastAsia="lt-LT"/>
              </w:rPr>
              <w:t>Tolesni veiksmai, susiję su eksploatuojamiems keliams taikomomis procedūromis</w:t>
            </w:r>
          </w:p>
          <w:p w14:paraId="0D9B5542" w14:textId="2FA88A31"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1. Valstybės narės užtikrina, kad remiantis pagal 5 straipsnį atliktų viso tinklo kelių saugumo vertinimų rezultatais būtų imamasi tolesnių veiksmų arba </w:t>
            </w:r>
            <w:r w:rsidRPr="00BF13DD">
              <w:rPr>
                <w:rFonts w:ascii="Times New Roman" w:hAnsi="Times New Roman"/>
                <w:sz w:val="24"/>
                <w:szCs w:val="24"/>
                <w:lang w:eastAsia="lt-LT"/>
              </w:rPr>
              <w:lastRenderedPageBreak/>
              <w:t>atliekant tikslinius kelių saugumo patikrinimus, arba tiesiogiai vykdant taisomuosius veiksmus.</w:t>
            </w:r>
          </w:p>
          <w:p w14:paraId="326AD88D" w14:textId="2A5E8B4C" w:rsidR="006209C2" w:rsidRPr="00BF13DD" w:rsidRDefault="006209C2" w:rsidP="00F0705C">
            <w:pPr>
              <w:spacing w:after="0" w:line="240" w:lineRule="auto"/>
              <w:jc w:val="both"/>
              <w:rPr>
                <w:rFonts w:ascii="Times New Roman" w:hAnsi="Times New Roman"/>
                <w:sz w:val="24"/>
                <w:szCs w:val="24"/>
                <w:lang w:eastAsia="lt-LT"/>
              </w:rPr>
            </w:pPr>
          </w:p>
          <w:p w14:paraId="61BA6CAE" w14:textId="45BA996F" w:rsidR="00754E27" w:rsidRPr="00BF13DD" w:rsidRDefault="00754E27" w:rsidP="00F0705C">
            <w:pPr>
              <w:spacing w:after="0" w:line="240" w:lineRule="auto"/>
              <w:jc w:val="both"/>
              <w:rPr>
                <w:rFonts w:ascii="Times New Roman" w:hAnsi="Times New Roman"/>
                <w:sz w:val="24"/>
                <w:szCs w:val="24"/>
                <w:lang w:eastAsia="lt-LT"/>
              </w:rPr>
            </w:pPr>
          </w:p>
          <w:p w14:paraId="229D241F" w14:textId="017F8937" w:rsidR="000F35B6" w:rsidRPr="00BF13DD" w:rsidRDefault="000F35B6" w:rsidP="00F0705C">
            <w:pPr>
              <w:spacing w:after="0" w:line="240" w:lineRule="auto"/>
              <w:jc w:val="both"/>
              <w:rPr>
                <w:rFonts w:ascii="Times New Roman" w:hAnsi="Times New Roman"/>
                <w:sz w:val="24"/>
                <w:szCs w:val="24"/>
                <w:lang w:eastAsia="lt-LT"/>
              </w:rPr>
            </w:pPr>
          </w:p>
          <w:p w14:paraId="14BFAF31" w14:textId="77777777" w:rsidR="000F35B6" w:rsidRPr="00BF13DD" w:rsidRDefault="000F35B6" w:rsidP="00F0705C">
            <w:pPr>
              <w:spacing w:after="0" w:line="240" w:lineRule="auto"/>
              <w:jc w:val="both"/>
              <w:rPr>
                <w:rFonts w:ascii="Times New Roman" w:hAnsi="Times New Roman"/>
                <w:sz w:val="24"/>
                <w:szCs w:val="24"/>
                <w:lang w:eastAsia="lt-LT"/>
              </w:rPr>
            </w:pPr>
          </w:p>
          <w:p w14:paraId="5BBDE0BF" w14:textId="77777777" w:rsidR="00754E27" w:rsidRPr="00BF13DD" w:rsidRDefault="00754E27" w:rsidP="00F0705C">
            <w:pPr>
              <w:spacing w:after="0" w:line="240" w:lineRule="auto"/>
              <w:jc w:val="both"/>
              <w:rPr>
                <w:rFonts w:ascii="Times New Roman" w:hAnsi="Times New Roman"/>
                <w:sz w:val="24"/>
                <w:szCs w:val="24"/>
                <w:lang w:eastAsia="lt-LT"/>
              </w:rPr>
            </w:pPr>
          </w:p>
          <w:p w14:paraId="1B226F2A" w14:textId="4802643A"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2. Atlikdamos tikslinius kelių saugumo patikrinimus valstybės narės gali atsižvelgti į </w:t>
            </w:r>
            <w:proofErr w:type="spellStart"/>
            <w:r w:rsidRPr="00BF13DD">
              <w:rPr>
                <w:rFonts w:ascii="Times New Roman" w:hAnsi="Times New Roman"/>
                <w:sz w:val="24"/>
                <w:szCs w:val="24"/>
                <w:lang w:eastAsia="lt-LT"/>
              </w:rPr>
              <w:t>IIa</w:t>
            </w:r>
            <w:proofErr w:type="spellEnd"/>
            <w:r w:rsidRPr="00BF13DD">
              <w:rPr>
                <w:rFonts w:ascii="Times New Roman" w:hAnsi="Times New Roman"/>
                <w:sz w:val="24"/>
                <w:szCs w:val="24"/>
                <w:lang w:eastAsia="lt-LT"/>
              </w:rPr>
              <w:t xml:space="preserve"> priede nustatytus orientacinius elementus.</w:t>
            </w:r>
          </w:p>
          <w:p w14:paraId="1ECBD818" w14:textId="77777777" w:rsidR="006209C2" w:rsidRPr="00BF13DD" w:rsidRDefault="006209C2" w:rsidP="00F0705C">
            <w:pPr>
              <w:spacing w:after="0" w:line="240" w:lineRule="auto"/>
              <w:jc w:val="both"/>
              <w:rPr>
                <w:rFonts w:ascii="Times New Roman" w:hAnsi="Times New Roman"/>
                <w:sz w:val="24"/>
                <w:szCs w:val="24"/>
                <w:lang w:eastAsia="lt-LT"/>
              </w:rPr>
            </w:pPr>
          </w:p>
          <w:p w14:paraId="130F5BDA" w14:textId="6056C235"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3. Tikslinius kelių saugumo patikrinimus atlieka ekspertų grupės. Bent vienas ekspertų grupės narys turi atitikti reikalavimus, nustatytus 9 straipsnio 4 dalies a punkte.</w:t>
            </w:r>
          </w:p>
          <w:p w14:paraId="7B654C35" w14:textId="77777777" w:rsidR="00625CC3" w:rsidRPr="00BF13DD" w:rsidRDefault="00625CC3" w:rsidP="00F0705C">
            <w:pPr>
              <w:spacing w:after="0" w:line="240" w:lineRule="auto"/>
              <w:jc w:val="both"/>
              <w:rPr>
                <w:rFonts w:ascii="Times New Roman" w:hAnsi="Times New Roman"/>
                <w:sz w:val="24"/>
                <w:szCs w:val="24"/>
                <w:lang w:eastAsia="lt-LT"/>
              </w:rPr>
            </w:pPr>
          </w:p>
          <w:p w14:paraId="4F437982" w14:textId="6D63D06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4. Valstybės narės užtikrina, kad remiantis tikslinių kelių saugumo patikrinimų rezultatais būtų imamasi tolesnių veiksmų priimant pagrįstus sprendimus, ar reikia imtis taisomųjų veiksmų. Visų pirma valstybės narės nustato kelio ruožus, kuriuose reikia didinti kelių infrastruktūros saugumo lygį, ir apibrėžia veiksmus, kuriuos reikia įgyvendinti pirmumo tvarka siekiant padidinti tų kelio ruožų saugumo lygį.</w:t>
            </w:r>
          </w:p>
          <w:p w14:paraId="293EF847" w14:textId="77777777" w:rsidR="00625CC3" w:rsidRPr="00BF13DD" w:rsidRDefault="00625CC3" w:rsidP="00F0705C">
            <w:pPr>
              <w:spacing w:after="0" w:line="240" w:lineRule="auto"/>
              <w:jc w:val="both"/>
              <w:rPr>
                <w:rFonts w:ascii="Times New Roman" w:hAnsi="Times New Roman"/>
                <w:sz w:val="24"/>
                <w:szCs w:val="24"/>
                <w:lang w:eastAsia="lt-LT"/>
              </w:rPr>
            </w:pPr>
          </w:p>
          <w:p w14:paraId="6A995CB8" w14:textId="6FC7952E"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5. Valstybės narės užtikrina, kad taisomieji veiksmai pirmiausia būtų įgyvendinami kelio ruožuose, kurių saugumo lygis yra žemas ir kuriuose yra galimybė įgyvendinti priemones, kuriomis užtikrinamos didelės galimybės padidinti saugumą ir sumažinti dėl eismo įvykių patiriamas sąnaudas.</w:t>
            </w:r>
          </w:p>
          <w:p w14:paraId="56B2FA4C" w14:textId="77777777" w:rsidR="00625CC3" w:rsidRPr="00BF13DD" w:rsidRDefault="00625CC3" w:rsidP="00F0705C">
            <w:pPr>
              <w:spacing w:after="0" w:line="240" w:lineRule="auto"/>
              <w:jc w:val="both"/>
              <w:rPr>
                <w:rFonts w:ascii="Times New Roman" w:hAnsi="Times New Roman"/>
                <w:sz w:val="24"/>
                <w:szCs w:val="24"/>
                <w:lang w:eastAsia="lt-LT"/>
              </w:rPr>
            </w:pPr>
          </w:p>
          <w:p w14:paraId="5823D7CD" w14:textId="77777777" w:rsidR="002621BD" w:rsidRPr="00BF13DD" w:rsidRDefault="001A4060" w:rsidP="00BC1723">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6. Valstybės narės parengia ir reguliariai atnaujina rizikos įvertinimu grindžiamą prioritetinių veiksmų planą, pagal kurį būtų stebimas numatytų taisomųjų veiksmų įgyvendinimas.</w:t>
            </w:r>
          </w:p>
          <w:p w14:paraId="17A6A633" w14:textId="75BC6962" w:rsidR="00BC1723" w:rsidRPr="00BF13DD" w:rsidRDefault="00BC1723" w:rsidP="00BC1723">
            <w:pPr>
              <w:spacing w:after="0" w:line="240" w:lineRule="auto"/>
              <w:jc w:val="both"/>
              <w:rPr>
                <w:rFonts w:ascii="Times New Roman" w:hAnsi="Times New Roman"/>
                <w:b/>
                <w:bCs/>
                <w:sz w:val="24"/>
                <w:szCs w:val="24"/>
                <w:lang w:eastAsia="lt-LT"/>
              </w:rPr>
            </w:pPr>
          </w:p>
        </w:tc>
        <w:tc>
          <w:tcPr>
            <w:tcW w:w="8647" w:type="dxa"/>
          </w:tcPr>
          <w:p w14:paraId="3B2D3DE3" w14:textId="77777777" w:rsidR="006209C2" w:rsidRPr="00BF13DD" w:rsidRDefault="006209C2" w:rsidP="00C7633A">
            <w:pPr>
              <w:spacing w:after="0" w:line="240" w:lineRule="auto"/>
              <w:jc w:val="both"/>
              <w:rPr>
                <w:rFonts w:ascii="Times New Roman" w:hAnsi="Times New Roman"/>
                <w:bCs/>
                <w:sz w:val="24"/>
                <w:szCs w:val="24"/>
                <w:lang w:eastAsia="lt-LT"/>
              </w:rPr>
            </w:pPr>
          </w:p>
          <w:p w14:paraId="0F58B8C2" w14:textId="4E6D7E97" w:rsidR="0032090B" w:rsidRPr="00BF13DD" w:rsidRDefault="0032090B" w:rsidP="00C7633A">
            <w:pPr>
              <w:spacing w:after="0" w:line="240" w:lineRule="auto"/>
              <w:jc w:val="both"/>
              <w:rPr>
                <w:rFonts w:ascii="Times New Roman" w:hAnsi="Times New Roman"/>
                <w:bCs/>
                <w:sz w:val="24"/>
                <w:szCs w:val="24"/>
                <w:lang w:eastAsia="lt-LT"/>
              </w:rPr>
            </w:pPr>
          </w:p>
          <w:p w14:paraId="599E4EEE" w14:textId="2946E5C4" w:rsidR="000046F0" w:rsidRPr="00BF13DD" w:rsidRDefault="000046F0" w:rsidP="00952E73">
            <w:pPr>
              <w:spacing w:after="0" w:line="240" w:lineRule="auto"/>
              <w:jc w:val="both"/>
              <w:rPr>
                <w:rFonts w:ascii="Times New Roman" w:hAnsi="Times New Roman"/>
                <w:bCs/>
                <w:sz w:val="24"/>
                <w:szCs w:val="24"/>
                <w:lang w:eastAsia="lt-LT"/>
              </w:rPr>
            </w:pPr>
          </w:p>
          <w:p w14:paraId="1FE959DC" w14:textId="77777777" w:rsidR="000046F0" w:rsidRPr="00BF13DD" w:rsidRDefault="000046F0" w:rsidP="00952E73">
            <w:pPr>
              <w:spacing w:after="0" w:line="240" w:lineRule="auto"/>
              <w:jc w:val="both"/>
              <w:rPr>
                <w:rFonts w:ascii="Times New Roman" w:hAnsi="Times New Roman"/>
                <w:bCs/>
                <w:sz w:val="24"/>
                <w:szCs w:val="24"/>
                <w:lang w:eastAsia="lt-LT"/>
              </w:rPr>
            </w:pPr>
          </w:p>
          <w:p w14:paraId="3A37B7E3" w14:textId="77777777" w:rsidR="0032090B" w:rsidRPr="00BF13DD" w:rsidRDefault="00C7633A" w:rsidP="00952E73">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77447129" w14:textId="77777777" w:rsidR="000F35B6" w:rsidRPr="00BF13DD" w:rsidRDefault="000F35B6" w:rsidP="000F35B6">
            <w:pPr>
              <w:spacing w:after="0" w:line="240" w:lineRule="auto"/>
              <w:jc w:val="both"/>
              <w:rPr>
                <w:rFonts w:ascii="Times New Roman" w:hAnsi="Times New Roman"/>
                <w:b/>
                <w:sz w:val="24"/>
                <w:szCs w:val="24"/>
              </w:rPr>
            </w:pPr>
            <w:r w:rsidRPr="00BF13DD">
              <w:rPr>
                <w:rFonts w:ascii="Times New Roman" w:hAnsi="Times New Roman"/>
                <w:b/>
                <w:sz w:val="24"/>
                <w:szCs w:val="24"/>
              </w:rPr>
              <w:t>3 straipsnis. 10 straipsnio pakeitimas</w:t>
            </w:r>
          </w:p>
          <w:p w14:paraId="17B62FB4" w14:textId="77777777" w:rsidR="000F35B6" w:rsidRPr="00BF13DD" w:rsidRDefault="000F35B6" w:rsidP="000F35B6">
            <w:pPr>
              <w:spacing w:after="0" w:line="240" w:lineRule="auto"/>
              <w:jc w:val="both"/>
              <w:rPr>
                <w:rFonts w:ascii="Times New Roman" w:hAnsi="Times New Roman"/>
                <w:sz w:val="24"/>
                <w:szCs w:val="24"/>
              </w:rPr>
            </w:pPr>
            <w:r w:rsidRPr="00BF13DD">
              <w:rPr>
                <w:rFonts w:ascii="Times New Roman" w:hAnsi="Times New Roman"/>
                <w:sz w:val="24"/>
                <w:szCs w:val="24"/>
              </w:rPr>
              <w:t>4. Pakeisti 10 straipsnio 12 dalį ir jį išdėstyti taip:</w:t>
            </w:r>
          </w:p>
          <w:p w14:paraId="4000F846" w14:textId="4350BEF8" w:rsidR="00414EB7" w:rsidRPr="00BF13DD" w:rsidRDefault="00414EB7" w:rsidP="00952E73">
            <w:pPr>
              <w:spacing w:after="0" w:line="240" w:lineRule="auto"/>
              <w:jc w:val="both"/>
              <w:rPr>
                <w:rFonts w:ascii="Times New Roman" w:hAnsi="Times New Roman"/>
                <w:sz w:val="24"/>
                <w:szCs w:val="24"/>
                <w:lang w:eastAsia="lt-LT"/>
              </w:rPr>
            </w:pPr>
            <w:r w:rsidRPr="00BF13DD">
              <w:rPr>
                <w:rFonts w:ascii="Times New Roman" w:hAnsi="Times New Roman"/>
                <w:sz w:val="24"/>
                <w:szCs w:val="24"/>
              </w:rPr>
              <w:lastRenderedPageBreak/>
              <w:t>12. Užtikrindama eismo saugumą, viešoji įstaiga Transporto kompetencijų agentūra:</w:t>
            </w:r>
          </w:p>
          <w:p w14:paraId="2326709E" w14:textId="77777777" w:rsidR="00CD6102" w:rsidRDefault="00CD6102" w:rsidP="00CD6102">
            <w:pPr>
              <w:spacing w:after="0" w:line="240" w:lineRule="auto"/>
              <w:jc w:val="both"/>
              <w:rPr>
                <w:rFonts w:ascii="Times New Roman" w:hAnsi="Times New Roman"/>
                <w:b/>
                <w:bCs/>
                <w:sz w:val="24"/>
                <w:szCs w:val="24"/>
                <w:lang w:eastAsia="lt-LT"/>
              </w:rPr>
            </w:pPr>
            <w:r w:rsidRPr="00B24859">
              <w:rPr>
                <w:rFonts w:ascii="Times New Roman" w:hAnsi="Times New Roman"/>
                <w:b/>
                <w:bCs/>
                <w:sz w:val="24"/>
                <w:szCs w:val="24"/>
                <w:lang w:eastAsia="lt-LT"/>
              </w:rPr>
              <w:t>7) atlieka valstybinės reikšmės kelių poveikio kelių saugumui vertinimą, kuriuo remdamasi pateikia išvadą, reguliarius kelio saugumo patikrinimus, kelių darbo vietų aptvėrimo saugumo patikrinimus, viso kelių tinklo saugumo vertinimą, kuriuo remdamasi rengia, reguliariai atnaujina ir, suderinusi su Susisiekimo ministerija, tvirtina prioritetinių veiksmų planą;</w:t>
            </w:r>
          </w:p>
          <w:p w14:paraId="4BAC1BD8" w14:textId="77777777" w:rsidR="000F35B6" w:rsidRPr="00BF13DD" w:rsidRDefault="000F35B6" w:rsidP="00952E73">
            <w:pPr>
              <w:spacing w:after="0" w:line="240" w:lineRule="auto"/>
              <w:jc w:val="both"/>
              <w:rPr>
                <w:rFonts w:ascii="Times New Roman" w:hAnsi="Times New Roman"/>
                <w:sz w:val="24"/>
                <w:szCs w:val="24"/>
                <w:lang w:eastAsia="lt-LT"/>
              </w:rPr>
            </w:pPr>
          </w:p>
          <w:p w14:paraId="585EEC76" w14:textId="4E240BAE" w:rsidR="00A26BBE" w:rsidRPr="00BF13DD" w:rsidRDefault="00754E27" w:rsidP="00952E73">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 xml:space="preserve">Valstybinės reikšmės kelių viso kelių </w:t>
            </w:r>
            <w:r w:rsidR="00E8079B" w:rsidRPr="00BF13DD">
              <w:rPr>
                <w:rFonts w:ascii="Times New Roman" w:hAnsi="Times New Roman"/>
                <w:b/>
                <w:sz w:val="24"/>
                <w:szCs w:val="24"/>
                <w:lang w:eastAsia="lt-LT"/>
              </w:rPr>
              <w:t xml:space="preserve">tinklo </w:t>
            </w:r>
            <w:r w:rsidRPr="00BF13DD">
              <w:rPr>
                <w:rFonts w:ascii="Times New Roman" w:hAnsi="Times New Roman"/>
                <w:b/>
                <w:sz w:val="24"/>
                <w:szCs w:val="24"/>
                <w:lang w:eastAsia="lt-LT"/>
              </w:rPr>
              <w:t>saugumo vertinimo procedūra.</w:t>
            </w:r>
          </w:p>
          <w:p w14:paraId="084104C8" w14:textId="7DF1A348" w:rsidR="00A26BBE" w:rsidRPr="00BF13DD" w:rsidRDefault="00A26BBE" w:rsidP="00952E73">
            <w:pPr>
              <w:spacing w:after="0" w:line="240" w:lineRule="auto"/>
              <w:jc w:val="both"/>
              <w:rPr>
                <w:rFonts w:ascii="Times New Roman" w:hAnsi="Times New Roman"/>
                <w:bCs/>
                <w:sz w:val="24"/>
                <w:szCs w:val="24"/>
                <w:lang w:eastAsia="lt-LT"/>
              </w:rPr>
            </w:pPr>
          </w:p>
          <w:p w14:paraId="3A120CD3" w14:textId="0030D21A" w:rsidR="007C298E" w:rsidRPr="00BF13DD" w:rsidRDefault="007C298E" w:rsidP="00F0705C">
            <w:pPr>
              <w:spacing w:after="0" w:line="240" w:lineRule="auto"/>
              <w:jc w:val="both"/>
              <w:rPr>
                <w:rFonts w:ascii="Times New Roman" w:hAnsi="Times New Roman"/>
                <w:bCs/>
                <w:sz w:val="24"/>
                <w:szCs w:val="24"/>
                <w:lang w:eastAsia="lt-LT"/>
              </w:rPr>
            </w:pPr>
          </w:p>
          <w:p w14:paraId="6BF8F0A1" w14:textId="77777777" w:rsidR="00754E27" w:rsidRPr="00BF13DD" w:rsidRDefault="00754E27" w:rsidP="00F0705C">
            <w:pPr>
              <w:spacing w:after="0" w:line="240" w:lineRule="auto"/>
              <w:jc w:val="both"/>
              <w:rPr>
                <w:rFonts w:ascii="Times New Roman" w:hAnsi="Times New Roman"/>
                <w:bCs/>
                <w:sz w:val="24"/>
                <w:szCs w:val="24"/>
                <w:lang w:eastAsia="lt-LT"/>
              </w:rPr>
            </w:pPr>
          </w:p>
          <w:p w14:paraId="66AFA3CE" w14:textId="097EA06A" w:rsidR="007C298E" w:rsidRPr="00BF13DD" w:rsidRDefault="00754E27" w:rsidP="00F0705C">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 xml:space="preserve">Valstybinės reikšmės kelių viso kelių </w:t>
            </w:r>
            <w:r w:rsidR="00E8079B" w:rsidRPr="00BF13DD">
              <w:rPr>
                <w:rFonts w:ascii="Times New Roman" w:hAnsi="Times New Roman"/>
                <w:b/>
                <w:sz w:val="24"/>
                <w:szCs w:val="24"/>
                <w:lang w:eastAsia="lt-LT"/>
              </w:rPr>
              <w:t xml:space="preserve">tinklo </w:t>
            </w:r>
            <w:r w:rsidRPr="00BF13DD">
              <w:rPr>
                <w:rFonts w:ascii="Times New Roman" w:hAnsi="Times New Roman"/>
                <w:b/>
                <w:sz w:val="24"/>
                <w:szCs w:val="24"/>
                <w:lang w:eastAsia="lt-LT"/>
              </w:rPr>
              <w:t>saugumo vertinimo procedūra.</w:t>
            </w:r>
          </w:p>
          <w:p w14:paraId="447BE45D" w14:textId="41613171" w:rsidR="00350FD6" w:rsidRPr="00BF13DD" w:rsidRDefault="00350FD6" w:rsidP="00F0705C">
            <w:pPr>
              <w:spacing w:after="0" w:line="240" w:lineRule="auto"/>
              <w:jc w:val="both"/>
              <w:rPr>
                <w:rFonts w:ascii="Times New Roman" w:hAnsi="Times New Roman"/>
                <w:bCs/>
                <w:sz w:val="24"/>
                <w:szCs w:val="24"/>
                <w:lang w:eastAsia="lt-LT"/>
              </w:rPr>
            </w:pPr>
          </w:p>
          <w:p w14:paraId="1A30B4A0" w14:textId="7F75A47F" w:rsidR="00754E27" w:rsidRPr="00BF13DD" w:rsidRDefault="00754E27" w:rsidP="00F0705C">
            <w:pPr>
              <w:spacing w:after="0" w:line="240" w:lineRule="auto"/>
              <w:jc w:val="both"/>
              <w:rPr>
                <w:rFonts w:ascii="Times New Roman" w:hAnsi="Times New Roman"/>
                <w:bCs/>
                <w:sz w:val="24"/>
                <w:szCs w:val="24"/>
                <w:lang w:eastAsia="lt-LT"/>
              </w:rPr>
            </w:pPr>
          </w:p>
          <w:p w14:paraId="5F34ABC6" w14:textId="77777777" w:rsidR="00754E27" w:rsidRPr="00BF13DD" w:rsidRDefault="00754E27" w:rsidP="00F0705C">
            <w:pPr>
              <w:spacing w:after="0" w:line="240" w:lineRule="auto"/>
              <w:jc w:val="both"/>
              <w:rPr>
                <w:rFonts w:ascii="Times New Roman" w:hAnsi="Times New Roman"/>
                <w:bCs/>
                <w:sz w:val="24"/>
                <w:szCs w:val="24"/>
                <w:lang w:eastAsia="lt-LT"/>
              </w:rPr>
            </w:pPr>
          </w:p>
          <w:p w14:paraId="3D624ECB" w14:textId="77777777" w:rsidR="00754E27" w:rsidRPr="00BF13DD" w:rsidRDefault="00754E27" w:rsidP="00F0705C">
            <w:pPr>
              <w:spacing w:after="0" w:line="240" w:lineRule="auto"/>
              <w:jc w:val="both"/>
              <w:rPr>
                <w:rFonts w:ascii="Times New Roman" w:hAnsi="Times New Roman"/>
                <w:bCs/>
                <w:sz w:val="24"/>
                <w:szCs w:val="24"/>
                <w:lang w:eastAsia="lt-LT"/>
              </w:rPr>
            </w:pPr>
          </w:p>
          <w:p w14:paraId="44F6E451" w14:textId="57D53263" w:rsidR="00350FD6" w:rsidRPr="00BF13DD" w:rsidRDefault="00754E27" w:rsidP="00F0705C">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 xml:space="preserve">Valstybinės reikšmės kelių viso kelių </w:t>
            </w:r>
            <w:r w:rsidR="00E8079B" w:rsidRPr="00BF13DD">
              <w:rPr>
                <w:rFonts w:ascii="Times New Roman" w:hAnsi="Times New Roman"/>
                <w:b/>
                <w:sz w:val="24"/>
                <w:szCs w:val="24"/>
                <w:lang w:eastAsia="lt-LT"/>
              </w:rPr>
              <w:t xml:space="preserve">tinklo </w:t>
            </w:r>
            <w:r w:rsidRPr="00BF13DD">
              <w:rPr>
                <w:rFonts w:ascii="Times New Roman" w:hAnsi="Times New Roman"/>
                <w:b/>
                <w:sz w:val="24"/>
                <w:szCs w:val="24"/>
                <w:lang w:eastAsia="lt-LT"/>
              </w:rPr>
              <w:t>saugumo vertinimo procedūra.</w:t>
            </w:r>
          </w:p>
          <w:p w14:paraId="3033B765" w14:textId="05420BDF" w:rsidR="00350FD6" w:rsidRPr="00BF13DD" w:rsidRDefault="00350FD6" w:rsidP="00F0705C">
            <w:pPr>
              <w:spacing w:after="0" w:line="240" w:lineRule="auto"/>
              <w:jc w:val="both"/>
              <w:rPr>
                <w:rFonts w:ascii="Times New Roman" w:hAnsi="Times New Roman"/>
                <w:bCs/>
                <w:sz w:val="24"/>
                <w:szCs w:val="24"/>
                <w:lang w:eastAsia="lt-LT"/>
              </w:rPr>
            </w:pPr>
          </w:p>
          <w:p w14:paraId="51CE2F3F" w14:textId="6DF7576E" w:rsidR="00A26BBE" w:rsidRPr="00BF13DD" w:rsidRDefault="00A26BBE" w:rsidP="00F0705C">
            <w:pPr>
              <w:spacing w:after="0" w:line="240" w:lineRule="auto"/>
              <w:jc w:val="both"/>
              <w:rPr>
                <w:rFonts w:ascii="Times New Roman" w:hAnsi="Times New Roman"/>
                <w:bCs/>
                <w:sz w:val="24"/>
                <w:szCs w:val="24"/>
                <w:lang w:eastAsia="lt-LT"/>
              </w:rPr>
            </w:pPr>
          </w:p>
          <w:p w14:paraId="44E2051B" w14:textId="2DEAB740" w:rsidR="00A26BBE" w:rsidRPr="00BF13DD" w:rsidRDefault="00A26BBE" w:rsidP="00F0705C">
            <w:pPr>
              <w:spacing w:after="0" w:line="240" w:lineRule="auto"/>
              <w:jc w:val="both"/>
              <w:rPr>
                <w:rFonts w:ascii="Times New Roman" w:hAnsi="Times New Roman"/>
                <w:bCs/>
                <w:sz w:val="24"/>
                <w:szCs w:val="24"/>
                <w:lang w:eastAsia="lt-LT"/>
              </w:rPr>
            </w:pPr>
          </w:p>
          <w:p w14:paraId="2084CEF2" w14:textId="2203D256" w:rsidR="00A26BBE" w:rsidRPr="00BF13DD" w:rsidRDefault="00A26BBE" w:rsidP="00F0705C">
            <w:pPr>
              <w:spacing w:after="0" w:line="240" w:lineRule="auto"/>
              <w:jc w:val="both"/>
              <w:rPr>
                <w:rFonts w:ascii="Times New Roman" w:hAnsi="Times New Roman"/>
                <w:bCs/>
                <w:sz w:val="24"/>
                <w:szCs w:val="24"/>
                <w:lang w:eastAsia="lt-LT"/>
              </w:rPr>
            </w:pPr>
          </w:p>
          <w:p w14:paraId="07A8FE78" w14:textId="7936F12C" w:rsidR="00A26BBE" w:rsidRPr="00BF13DD" w:rsidRDefault="00A26BBE" w:rsidP="00F0705C">
            <w:pPr>
              <w:spacing w:after="0" w:line="240" w:lineRule="auto"/>
              <w:jc w:val="both"/>
              <w:rPr>
                <w:rFonts w:ascii="Times New Roman" w:hAnsi="Times New Roman"/>
                <w:bCs/>
                <w:sz w:val="24"/>
                <w:szCs w:val="24"/>
                <w:lang w:eastAsia="lt-LT"/>
              </w:rPr>
            </w:pPr>
          </w:p>
          <w:p w14:paraId="4BCF0BEF" w14:textId="6109BFD7" w:rsidR="00A26BBE" w:rsidRPr="00BF13DD" w:rsidRDefault="00A26BBE" w:rsidP="00F0705C">
            <w:pPr>
              <w:spacing w:after="0" w:line="240" w:lineRule="auto"/>
              <w:jc w:val="both"/>
              <w:rPr>
                <w:rFonts w:ascii="Times New Roman" w:hAnsi="Times New Roman"/>
                <w:bCs/>
                <w:sz w:val="24"/>
                <w:szCs w:val="24"/>
                <w:lang w:eastAsia="lt-LT"/>
              </w:rPr>
            </w:pPr>
          </w:p>
          <w:p w14:paraId="4E118A26" w14:textId="7784FF54" w:rsidR="00A26BBE" w:rsidRPr="00BF13DD" w:rsidRDefault="00A26BBE" w:rsidP="00F0705C">
            <w:pPr>
              <w:spacing w:after="0" w:line="240" w:lineRule="auto"/>
              <w:jc w:val="both"/>
              <w:rPr>
                <w:rFonts w:ascii="Times New Roman" w:hAnsi="Times New Roman"/>
                <w:bCs/>
                <w:sz w:val="24"/>
                <w:szCs w:val="24"/>
                <w:lang w:eastAsia="lt-LT"/>
              </w:rPr>
            </w:pPr>
          </w:p>
          <w:p w14:paraId="44443419" w14:textId="77777777" w:rsidR="00754E27" w:rsidRPr="00BF13DD" w:rsidRDefault="00754E27" w:rsidP="00F0705C">
            <w:pPr>
              <w:spacing w:after="0" w:line="240" w:lineRule="auto"/>
              <w:jc w:val="both"/>
              <w:rPr>
                <w:rFonts w:ascii="Times New Roman" w:hAnsi="Times New Roman"/>
                <w:bCs/>
                <w:sz w:val="24"/>
                <w:szCs w:val="24"/>
                <w:lang w:eastAsia="lt-LT"/>
              </w:rPr>
            </w:pPr>
          </w:p>
          <w:p w14:paraId="2ADA1C5B" w14:textId="0C195063" w:rsidR="00BC1723" w:rsidRPr="00BF13DD" w:rsidRDefault="00754E27" w:rsidP="00C7633A">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Valstybinės reikšmės kelių viso kelių</w:t>
            </w:r>
            <w:r w:rsidR="00E8079B" w:rsidRPr="00BF13DD">
              <w:rPr>
                <w:rFonts w:ascii="Times New Roman" w:hAnsi="Times New Roman"/>
                <w:b/>
                <w:sz w:val="24"/>
                <w:szCs w:val="24"/>
                <w:lang w:eastAsia="lt-LT"/>
              </w:rPr>
              <w:t xml:space="preserve"> tinklo</w:t>
            </w:r>
            <w:r w:rsidRPr="00BF13DD">
              <w:rPr>
                <w:rFonts w:ascii="Times New Roman" w:hAnsi="Times New Roman"/>
                <w:b/>
                <w:sz w:val="24"/>
                <w:szCs w:val="24"/>
                <w:lang w:eastAsia="lt-LT"/>
              </w:rPr>
              <w:t xml:space="preserve"> saugumo vertinimo procedūra.</w:t>
            </w:r>
          </w:p>
          <w:p w14:paraId="674517F0" w14:textId="77777777" w:rsidR="00A26BBE" w:rsidRPr="00BF13DD" w:rsidRDefault="00A26BBE" w:rsidP="00C7633A">
            <w:pPr>
              <w:spacing w:after="0" w:line="240" w:lineRule="auto"/>
              <w:jc w:val="both"/>
              <w:rPr>
                <w:rFonts w:ascii="Times New Roman" w:hAnsi="Times New Roman"/>
                <w:bCs/>
                <w:sz w:val="24"/>
                <w:szCs w:val="24"/>
                <w:lang w:eastAsia="lt-LT"/>
              </w:rPr>
            </w:pPr>
          </w:p>
          <w:p w14:paraId="6DAD2491" w14:textId="60B43DB5" w:rsidR="00BC1723" w:rsidRPr="00BF13DD" w:rsidRDefault="00BC1723" w:rsidP="00C7633A">
            <w:pPr>
              <w:spacing w:after="0" w:line="240" w:lineRule="auto"/>
              <w:jc w:val="both"/>
              <w:rPr>
                <w:rFonts w:ascii="Times New Roman" w:hAnsi="Times New Roman"/>
                <w:bCs/>
                <w:sz w:val="24"/>
                <w:szCs w:val="24"/>
                <w:lang w:eastAsia="lt-LT"/>
              </w:rPr>
            </w:pPr>
          </w:p>
          <w:p w14:paraId="7DB03BB1" w14:textId="568B4D58" w:rsidR="00A26BBE" w:rsidRPr="00BF13DD" w:rsidRDefault="00A26BBE" w:rsidP="00C7633A">
            <w:pPr>
              <w:spacing w:after="0" w:line="240" w:lineRule="auto"/>
              <w:jc w:val="both"/>
              <w:rPr>
                <w:rFonts w:ascii="Times New Roman" w:hAnsi="Times New Roman"/>
                <w:bCs/>
                <w:sz w:val="24"/>
                <w:szCs w:val="24"/>
                <w:lang w:eastAsia="lt-LT"/>
              </w:rPr>
            </w:pPr>
          </w:p>
          <w:p w14:paraId="39230BF3" w14:textId="77777777" w:rsidR="00F10712" w:rsidRPr="00BF13DD" w:rsidRDefault="00F10712" w:rsidP="00C7633A">
            <w:pPr>
              <w:spacing w:after="0" w:line="240" w:lineRule="auto"/>
              <w:jc w:val="both"/>
              <w:rPr>
                <w:rFonts w:ascii="Times New Roman" w:hAnsi="Times New Roman"/>
                <w:bCs/>
                <w:sz w:val="24"/>
                <w:szCs w:val="24"/>
                <w:lang w:eastAsia="lt-LT"/>
              </w:rPr>
            </w:pPr>
          </w:p>
          <w:p w14:paraId="24367FAB" w14:textId="49ADB539" w:rsidR="00A26BBE" w:rsidRPr="00BF13DD" w:rsidRDefault="00A26BBE" w:rsidP="00C7633A">
            <w:pPr>
              <w:spacing w:after="0" w:line="240" w:lineRule="auto"/>
              <w:jc w:val="both"/>
              <w:rPr>
                <w:rFonts w:ascii="Times New Roman" w:hAnsi="Times New Roman"/>
                <w:bCs/>
                <w:sz w:val="24"/>
                <w:szCs w:val="24"/>
                <w:lang w:eastAsia="lt-LT"/>
              </w:rPr>
            </w:pPr>
          </w:p>
          <w:p w14:paraId="280E2FF6" w14:textId="77777777" w:rsidR="00342518" w:rsidRPr="00BF13DD" w:rsidRDefault="00342518" w:rsidP="00C7633A">
            <w:pPr>
              <w:spacing w:after="0" w:line="240" w:lineRule="auto"/>
              <w:jc w:val="both"/>
              <w:rPr>
                <w:rFonts w:ascii="Times New Roman" w:hAnsi="Times New Roman"/>
                <w:bCs/>
                <w:sz w:val="24"/>
                <w:szCs w:val="24"/>
                <w:lang w:eastAsia="lt-LT"/>
              </w:rPr>
            </w:pPr>
          </w:p>
          <w:p w14:paraId="6B4ACD02" w14:textId="77777777" w:rsidR="000F35B6" w:rsidRPr="00BF13DD" w:rsidRDefault="000F35B6" w:rsidP="000F35B6">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2FA7BAD7" w14:textId="77777777" w:rsidR="000F35B6" w:rsidRPr="00BF13DD" w:rsidRDefault="000F35B6" w:rsidP="000F35B6">
            <w:pPr>
              <w:spacing w:after="0" w:line="240" w:lineRule="auto"/>
              <w:jc w:val="both"/>
              <w:rPr>
                <w:rFonts w:ascii="Times New Roman" w:hAnsi="Times New Roman"/>
                <w:b/>
                <w:sz w:val="24"/>
                <w:szCs w:val="24"/>
              </w:rPr>
            </w:pPr>
            <w:r w:rsidRPr="00BF13DD">
              <w:rPr>
                <w:rFonts w:ascii="Times New Roman" w:hAnsi="Times New Roman"/>
                <w:b/>
                <w:sz w:val="24"/>
                <w:szCs w:val="24"/>
              </w:rPr>
              <w:t>3 straipsnis. 10 straipsnio pakeitimas</w:t>
            </w:r>
          </w:p>
          <w:p w14:paraId="50B7A059" w14:textId="77777777" w:rsidR="000F35B6" w:rsidRPr="00BF13DD" w:rsidRDefault="000F35B6" w:rsidP="000F35B6">
            <w:pPr>
              <w:spacing w:after="0" w:line="240" w:lineRule="auto"/>
              <w:jc w:val="both"/>
              <w:rPr>
                <w:rFonts w:ascii="Times New Roman" w:hAnsi="Times New Roman"/>
                <w:sz w:val="24"/>
                <w:szCs w:val="24"/>
              </w:rPr>
            </w:pPr>
            <w:r w:rsidRPr="00BF13DD">
              <w:rPr>
                <w:rFonts w:ascii="Times New Roman" w:hAnsi="Times New Roman"/>
                <w:sz w:val="24"/>
                <w:szCs w:val="24"/>
              </w:rPr>
              <w:t>4. Pakeisti 10 straipsnio 12 dalį ir jį išdėstyti taip:</w:t>
            </w:r>
          </w:p>
          <w:p w14:paraId="2F8F52CB" w14:textId="77777777" w:rsidR="000F35B6" w:rsidRPr="00BF13DD" w:rsidRDefault="000F35B6" w:rsidP="000F35B6">
            <w:pPr>
              <w:spacing w:after="0" w:line="240" w:lineRule="auto"/>
              <w:jc w:val="both"/>
              <w:rPr>
                <w:rFonts w:ascii="Times New Roman" w:hAnsi="Times New Roman"/>
                <w:sz w:val="24"/>
                <w:szCs w:val="24"/>
                <w:lang w:eastAsia="lt-LT"/>
              </w:rPr>
            </w:pPr>
            <w:r w:rsidRPr="00BF13DD">
              <w:rPr>
                <w:rFonts w:ascii="Times New Roman" w:hAnsi="Times New Roman"/>
                <w:sz w:val="24"/>
                <w:szCs w:val="24"/>
              </w:rPr>
              <w:t>12. Užtikrindama eismo saugumą, viešoji įstaiga Transporto kompetencijų agentūra:</w:t>
            </w:r>
          </w:p>
          <w:p w14:paraId="14BB185F" w14:textId="77777777" w:rsidR="00CD6102" w:rsidRDefault="00CD6102" w:rsidP="00CD6102">
            <w:pPr>
              <w:spacing w:after="0" w:line="240" w:lineRule="auto"/>
              <w:jc w:val="both"/>
              <w:rPr>
                <w:rFonts w:ascii="Times New Roman" w:hAnsi="Times New Roman"/>
                <w:b/>
                <w:bCs/>
                <w:sz w:val="24"/>
                <w:szCs w:val="24"/>
                <w:lang w:eastAsia="lt-LT"/>
              </w:rPr>
            </w:pPr>
            <w:r w:rsidRPr="00B24859">
              <w:rPr>
                <w:rFonts w:ascii="Times New Roman" w:hAnsi="Times New Roman"/>
                <w:b/>
                <w:bCs/>
                <w:sz w:val="24"/>
                <w:szCs w:val="24"/>
                <w:lang w:eastAsia="lt-LT"/>
              </w:rPr>
              <w:t xml:space="preserve">7) atlieka valstybinės reikšmės kelių poveikio kelių saugumui vertinimą, kuriuo remdamasi pateikia išvadą, reguliarius kelio saugumo patikrinimus, kelių darbo </w:t>
            </w:r>
            <w:r w:rsidRPr="00B24859">
              <w:rPr>
                <w:rFonts w:ascii="Times New Roman" w:hAnsi="Times New Roman"/>
                <w:b/>
                <w:bCs/>
                <w:sz w:val="24"/>
                <w:szCs w:val="24"/>
                <w:lang w:eastAsia="lt-LT"/>
              </w:rPr>
              <w:lastRenderedPageBreak/>
              <w:t>vietų aptvėrimo saugumo patikrinimus, viso kelių tinklo saugumo vertinimą, kuriuo remdamasi rengia, reguliariai atnaujina ir, suderinusi su Susisiekimo ministerija, tvirtina prioritetinių veiksmų planą;</w:t>
            </w:r>
          </w:p>
          <w:p w14:paraId="3FD942F2" w14:textId="77777777" w:rsidR="00754E27" w:rsidRPr="00BF13DD" w:rsidRDefault="00754E27" w:rsidP="00F10712">
            <w:pPr>
              <w:spacing w:after="0" w:line="240" w:lineRule="auto"/>
              <w:jc w:val="both"/>
              <w:rPr>
                <w:rFonts w:ascii="Times New Roman" w:hAnsi="Times New Roman"/>
                <w:sz w:val="24"/>
                <w:szCs w:val="24"/>
              </w:rPr>
            </w:pPr>
          </w:p>
          <w:p w14:paraId="0971CA54" w14:textId="37542C19" w:rsidR="00F10712" w:rsidRDefault="00F10712" w:rsidP="00BC1723">
            <w:pPr>
              <w:spacing w:after="0"/>
              <w:jc w:val="both"/>
              <w:rPr>
                <w:rFonts w:ascii="Times New Roman" w:hAnsi="Times New Roman"/>
                <w:b/>
                <w:sz w:val="24"/>
                <w:szCs w:val="24"/>
                <w:lang w:eastAsia="lt-LT"/>
              </w:rPr>
            </w:pPr>
            <w:r w:rsidRPr="00BF13DD">
              <w:rPr>
                <w:rFonts w:ascii="Times New Roman" w:hAnsi="Times New Roman"/>
                <w:b/>
                <w:sz w:val="24"/>
                <w:szCs w:val="24"/>
                <w:lang w:eastAsia="lt-LT"/>
              </w:rPr>
              <w:t>Valstybinės reikšmės kelių viso kelių</w:t>
            </w:r>
            <w:r w:rsidR="00E8079B" w:rsidRPr="00BF13DD">
              <w:rPr>
                <w:rFonts w:ascii="Times New Roman" w:hAnsi="Times New Roman"/>
                <w:b/>
                <w:sz w:val="24"/>
                <w:szCs w:val="24"/>
                <w:lang w:eastAsia="lt-LT"/>
              </w:rPr>
              <w:t xml:space="preserve"> tinklo</w:t>
            </w:r>
            <w:r w:rsidRPr="00BF13DD">
              <w:rPr>
                <w:rFonts w:ascii="Times New Roman" w:hAnsi="Times New Roman"/>
                <w:b/>
                <w:sz w:val="24"/>
                <w:szCs w:val="24"/>
                <w:lang w:eastAsia="lt-LT"/>
              </w:rPr>
              <w:t xml:space="preserve"> saugumo vertinimo procedūra.</w:t>
            </w:r>
          </w:p>
          <w:p w14:paraId="6F42C1CD" w14:textId="07EF7BEC" w:rsidR="007F76AE" w:rsidRPr="00BF13DD" w:rsidRDefault="007F76AE" w:rsidP="00BC1723">
            <w:pPr>
              <w:spacing w:after="0"/>
              <w:jc w:val="both"/>
              <w:rPr>
                <w:rFonts w:ascii="Times New Roman" w:hAnsi="Times New Roman"/>
                <w:bCs/>
                <w:sz w:val="24"/>
                <w:szCs w:val="24"/>
                <w:lang w:eastAsia="lt-LT"/>
              </w:rPr>
            </w:pPr>
          </w:p>
        </w:tc>
        <w:tc>
          <w:tcPr>
            <w:tcW w:w="1843" w:type="dxa"/>
          </w:tcPr>
          <w:p w14:paraId="2DB2BC9F" w14:textId="1F567A9E" w:rsidR="001A4060" w:rsidRPr="00BF13DD" w:rsidRDefault="00EE717F"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lastRenderedPageBreak/>
              <w:t>Dalinis, visiškai bus įgyvendinta patvirtinus SEAKĮ projekto nuostatas įgyvendinančiuosius teisės aktus.</w:t>
            </w:r>
          </w:p>
        </w:tc>
      </w:tr>
      <w:tr w:rsidR="00C86823" w:rsidRPr="00BF13DD" w14:paraId="3E142F5C" w14:textId="77777777" w:rsidTr="00470E00">
        <w:tc>
          <w:tcPr>
            <w:tcW w:w="5353" w:type="dxa"/>
          </w:tcPr>
          <w:p w14:paraId="61F945D1" w14:textId="77777777"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lastRenderedPageBreak/>
              <w:t>▼M1</w:t>
            </w:r>
          </w:p>
          <w:p w14:paraId="6B26CDB2" w14:textId="77777777" w:rsidR="00F92357" w:rsidRPr="00BF13DD" w:rsidRDefault="00F92357"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6b straipsnis</w:t>
            </w:r>
          </w:p>
          <w:p w14:paraId="4AAE1DEC"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b/>
                <w:bCs/>
                <w:sz w:val="24"/>
                <w:szCs w:val="24"/>
                <w:lang w:eastAsia="lt-LT"/>
              </w:rPr>
              <w:t>Pažeidžiamų eismo dalyvių apsauga</w:t>
            </w:r>
          </w:p>
          <w:p w14:paraId="665153D5"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Valstybės narės užtikrina, kad įgyvendinant 3–6a straipsniuose nustatytas procedūras būtų atsižvelgiama į pažeidžiamų eismo dalyvių poreikius.</w:t>
            </w:r>
          </w:p>
          <w:p w14:paraId="046FB9F5" w14:textId="780235A3"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3174B8B2" w14:textId="77777777" w:rsidR="00F92357" w:rsidRPr="00BF13DD" w:rsidRDefault="00F92357" w:rsidP="00F0705C">
            <w:pPr>
              <w:spacing w:after="0" w:line="240" w:lineRule="auto"/>
              <w:jc w:val="both"/>
              <w:rPr>
                <w:rFonts w:ascii="Times New Roman" w:hAnsi="Times New Roman"/>
                <w:bCs/>
                <w:sz w:val="24"/>
                <w:szCs w:val="24"/>
                <w:lang w:eastAsia="lt-LT"/>
              </w:rPr>
            </w:pPr>
          </w:p>
          <w:p w14:paraId="1D4CBE84" w14:textId="77777777" w:rsidR="00434873" w:rsidRPr="00BF13DD" w:rsidRDefault="00434873" w:rsidP="00F0705C">
            <w:pPr>
              <w:spacing w:after="0" w:line="240" w:lineRule="auto"/>
              <w:jc w:val="both"/>
              <w:rPr>
                <w:rFonts w:ascii="Times New Roman" w:hAnsi="Times New Roman"/>
                <w:bCs/>
                <w:sz w:val="24"/>
                <w:szCs w:val="24"/>
                <w:lang w:eastAsia="lt-LT"/>
              </w:rPr>
            </w:pPr>
          </w:p>
          <w:p w14:paraId="102F7A39" w14:textId="77777777" w:rsidR="000F35B6" w:rsidRPr="00BF13DD" w:rsidRDefault="000F35B6" w:rsidP="000F35B6">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0870A491" w14:textId="77777777" w:rsidR="000F35B6" w:rsidRPr="00BF13DD" w:rsidRDefault="000F35B6" w:rsidP="000F35B6">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5 straipsnis. Įstatymo papildymas 11</w:t>
            </w:r>
            <w:r w:rsidRPr="00BF13DD">
              <w:rPr>
                <w:rFonts w:ascii="Times New Roman" w:hAnsi="Times New Roman"/>
                <w:b/>
                <w:sz w:val="24"/>
                <w:szCs w:val="24"/>
                <w:vertAlign w:val="superscript"/>
                <w:lang w:eastAsia="lt-LT"/>
              </w:rPr>
              <w:t>1</w:t>
            </w:r>
            <w:r w:rsidRPr="00BF13DD">
              <w:rPr>
                <w:rFonts w:ascii="Times New Roman" w:hAnsi="Times New Roman"/>
                <w:b/>
                <w:sz w:val="24"/>
                <w:szCs w:val="24"/>
                <w:lang w:eastAsia="lt-LT"/>
              </w:rPr>
              <w:t xml:space="preserve"> straipsniu</w:t>
            </w:r>
          </w:p>
          <w:p w14:paraId="64660991" w14:textId="67BC9C24" w:rsidR="000F35B6" w:rsidRPr="00BF13DD" w:rsidRDefault="000F35B6" w:rsidP="000F35B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 xml:space="preserve">Papildyti </w:t>
            </w:r>
            <w:r w:rsidR="009533EF" w:rsidRPr="009533EF">
              <w:rPr>
                <w:rFonts w:ascii="Times New Roman" w:hAnsi="Times New Roman"/>
                <w:bCs/>
                <w:sz w:val="24"/>
                <w:szCs w:val="24"/>
                <w:lang w:eastAsia="lt-LT"/>
              </w:rPr>
              <w:t xml:space="preserve">Įstatymo trečiąjį skirsnį </w:t>
            </w:r>
            <w:r w:rsidRPr="00BF13DD">
              <w:rPr>
                <w:rFonts w:ascii="Times New Roman" w:hAnsi="Times New Roman"/>
                <w:bCs/>
                <w:sz w:val="24"/>
                <w:szCs w:val="24"/>
                <w:lang w:eastAsia="lt-LT"/>
              </w:rPr>
              <w:t>11</w:t>
            </w:r>
            <w:r w:rsidRPr="00BF13DD">
              <w:rPr>
                <w:rFonts w:ascii="Times New Roman" w:hAnsi="Times New Roman"/>
                <w:bCs/>
                <w:sz w:val="24"/>
                <w:szCs w:val="24"/>
                <w:vertAlign w:val="superscript"/>
                <w:lang w:eastAsia="lt-LT"/>
              </w:rPr>
              <w:t>1</w:t>
            </w:r>
            <w:r w:rsidRPr="00BF13DD">
              <w:rPr>
                <w:rFonts w:ascii="Times New Roman" w:hAnsi="Times New Roman"/>
                <w:bCs/>
                <w:sz w:val="24"/>
                <w:szCs w:val="24"/>
                <w:lang w:eastAsia="lt-LT"/>
              </w:rPr>
              <w:t xml:space="preserve"> straipsniu:</w:t>
            </w:r>
          </w:p>
          <w:p w14:paraId="575820CA" w14:textId="77777777" w:rsidR="00434873" w:rsidRDefault="00CD6102" w:rsidP="00434873">
            <w:pPr>
              <w:spacing w:after="0" w:line="240" w:lineRule="auto"/>
              <w:jc w:val="both"/>
              <w:rPr>
                <w:rFonts w:ascii="Times New Roman" w:hAnsi="Times New Roman"/>
                <w:b/>
                <w:sz w:val="24"/>
                <w:szCs w:val="24"/>
                <w:lang w:eastAsia="lt-LT"/>
              </w:rPr>
            </w:pPr>
            <w:r w:rsidRPr="00CD6102">
              <w:rPr>
                <w:rFonts w:ascii="Times New Roman" w:hAnsi="Times New Roman"/>
                <w:b/>
                <w:sz w:val="24"/>
                <w:szCs w:val="24"/>
                <w:lang w:eastAsia="lt-LT"/>
              </w:rPr>
              <w:t>7. Įgyvendinant kelių infrastruktūros saugumo valdymo procedūras (</w:t>
            </w:r>
            <w:r w:rsidRPr="00CD6102">
              <w:rPr>
                <w:rFonts w:ascii="Times New Roman" w:hAnsi="Times New Roman"/>
                <w:b/>
                <w:bCs/>
                <w:sz w:val="24"/>
                <w:szCs w:val="24"/>
              </w:rPr>
              <w:t>poveikio kelių saugumui vertinimą, kelių saugumo auditą, reguliarų kelio saugumo patikrinimą</w:t>
            </w:r>
            <w:r w:rsidRPr="00CD6102">
              <w:rPr>
                <w:rFonts w:ascii="Times New Roman" w:hAnsi="Times New Roman"/>
                <w:b/>
                <w:sz w:val="24"/>
                <w:szCs w:val="24"/>
              </w:rPr>
              <w:t>, kelių darbo vietų aptvėrimo saugumo patikrinimą</w:t>
            </w:r>
            <w:r w:rsidRPr="00CD6102">
              <w:rPr>
                <w:rFonts w:ascii="Times New Roman" w:hAnsi="Times New Roman"/>
                <w:b/>
                <w:bCs/>
                <w:sz w:val="24"/>
                <w:szCs w:val="24"/>
              </w:rPr>
              <w:t xml:space="preserve"> ir viso kelių tinklo saugumo vertinimą</w:t>
            </w:r>
            <w:r w:rsidRPr="00CD6102">
              <w:rPr>
                <w:rFonts w:ascii="Times New Roman" w:hAnsi="Times New Roman"/>
                <w:b/>
                <w:sz w:val="24"/>
                <w:szCs w:val="24"/>
                <w:lang w:eastAsia="lt-LT"/>
              </w:rPr>
              <w:t>) atsižvelgiama į pažeidžiamų eismo dalyvių poreikius.</w:t>
            </w:r>
          </w:p>
          <w:p w14:paraId="4D3DA506" w14:textId="07656173" w:rsidR="00CD6102" w:rsidRPr="00BF13DD" w:rsidRDefault="00CD6102" w:rsidP="00434873">
            <w:pPr>
              <w:spacing w:after="0" w:line="240" w:lineRule="auto"/>
              <w:jc w:val="both"/>
              <w:rPr>
                <w:rFonts w:ascii="Times New Roman" w:hAnsi="Times New Roman"/>
                <w:bCs/>
                <w:sz w:val="24"/>
                <w:szCs w:val="24"/>
                <w:lang w:eastAsia="lt-LT"/>
              </w:rPr>
            </w:pPr>
          </w:p>
        </w:tc>
        <w:tc>
          <w:tcPr>
            <w:tcW w:w="1843" w:type="dxa"/>
          </w:tcPr>
          <w:p w14:paraId="50F0B9C9" w14:textId="348AC85E" w:rsidR="00F92357" w:rsidRPr="00BF13DD" w:rsidRDefault="00EE717F"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t>Visiškas.</w:t>
            </w:r>
          </w:p>
        </w:tc>
      </w:tr>
      <w:tr w:rsidR="00C86823" w:rsidRPr="00BF13DD" w14:paraId="3B5216B0" w14:textId="77777777" w:rsidTr="00470E00">
        <w:tc>
          <w:tcPr>
            <w:tcW w:w="5353" w:type="dxa"/>
          </w:tcPr>
          <w:p w14:paraId="32F856EA" w14:textId="77777777"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6D72ECCC" w14:textId="77777777" w:rsidR="00F92357" w:rsidRPr="00BF13DD" w:rsidRDefault="00F92357"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6c straipsnis</w:t>
            </w:r>
          </w:p>
          <w:p w14:paraId="6CF3367B"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b/>
                <w:bCs/>
                <w:sz w:val="24"/>
                <w:szCs w:val="24"/>
                <w:lang w:eastAsia="lt-LT"/>
              </w:rPr>
              <w:t>Kelių ženklinimas ir kelio ženklai</w:t>
            </w:r>
          </w:p>
          <w:p w14:paraId="497E0DEF" w14:textId="4AB5D68C"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1. Valstybės narės savo dabartinėse ir būsimose kelių ženklinimui ir kelio ženklams skirtose procedūrose ypatingą dėmesį skiria įskaitomumo ir </w:t>
            </w:r>
            <w:proofErr w:type="spellStart"/>
            <w:r w:rsidRPr="00BF13DD">
              <w:rPr>
                <w:rFonts w:ascii="Times New Roman" w:hAnsi="Times New Roman"/>
                <w:sz w:val="24"/>
                <w:szCs w:val="24"/>
                <w:lang w:eastAsia="lt-LT"/>
              </w:rPr>
              <w:t>pastebimumo</w:t>
            </w:r>
            <w:proofErr w:type="spellEnd"/>
            <w:r w:rsidRPr="00BF13DD">
              <w:rPr>
                <w:rFonts w:ascii="Times New Roman" w:hAnsi="Times New Roman"/>
                <w:sz w:val="24"/>
                <w:szCs w:val="24"/>
                <w:lang w:eastAsia="lt-LT"/>
              </w:rPr>
              <w:t xml:space="preserve"> vairuotojams ir automatizuotoms pagalbinėms vairavimo sistemoms užtikrinimui. Tokiomis procedūromis atsižvelgiama į bendrąsias specifikacijas, jei tokios bendrosios specifikacijos yra nustatytos pagal 3 dalį.</w:t>
            </w:r>
          </w:p>
          <w:p w14:paraId="3CF499BE" w14:textId="251809F9" w:rsidR="00625CC3" w:rsidRDefault="00625CC3" w:rsidP="00F0705C">
            <w:pPr>
              <w:spacing w:after="0" w:line="240" w:lineRule="auto"/>
              <w:jc w:val="both"/>
              <w:rPr>
                <w:rFonts w:ascii="Times New Roman" w:hAnsi="Times New Roman"/>
                <w:sz w:val="24"/>
                <w:szCs w:val="24"/>
                <w:lang w:eastAsia="lt-LT"/>
              </w:rPr>
            </w:pPr>
          </w:p>
          <w:p w14:paraId="26436D80" w14:textId="77777777" w:rsidR="00B34610" w:rsidRPr="00BF13DD" w:rsidRDefault="00B34610" w:rsidP="00F0705C">
            <w:pPr>
              <w:spacing w:after="0" w:line="240" w:lineRule="auto"/>
              <w:jc w:val="both"/>
              <w:rPr>
                <w:rFonts w:ascii="Times New Roman" w:hAnsi="Times New Roman"/>
                <w:sz w:val="24"/>
                <w:szCs w:val="24"/>
                <w:lang w:eastAsia="lt-LT"/>
              </w:rPr>
            </w:pPr>
          </w:p>
          <w:p w14:paraId="7655F427" w14:textId="77777777" w:rsidR="000F35B6" w:rsidRPr="00BF13DD" w:rsidRDefault="000F35B6" w:rsidP="00F0705C">
            <w:pPr>
              <w:spacing w:after="0" w:line="240" w:lineRule="auto"/>
              <w:jc w:val="both"/>
              <w:rPr>
                <w:rFonts w:ascii="Times New Roman" w:hAnsi="Times New Roman"/>
                <w:sz w:val="24"/>
                <w:szCs w:val="24"/>
                <w:lang w:eastAsia="lt-LT"/>
              </w:rPr>
            </w:pPr>
          </w:p>
          <w:p w14:paraId="03E97068"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2. Komisijos sudaryta ekspertų grupė ne vėliau kaip 2021 m. birželio mėn. įvertina galimybę nustatyti bendrąsias specifikacijas, įskaitant įvairius elementus, kuriais siekiama užtikrinti kelių ženklinimo ir kelio ženklų eksploataciją, siekiant skatinti veiksmingą kelių ženklinimo ir kelio ženklų įskaitomumą ir </w:t>
            </w:r>
            <w:proofErr w:type="spellStart"/>
            <w:r w:rsidRPr="00BF13DD">
              <w:rPr>
                <w:rFonts w:ascii="Times New Roman" w:hAnsi="Times New Roman"/>
                <w:sz w:val="24"/>
                <w:szCs w:val="24"/>
                <w:lang w:eastAsia="lt-LT"/>
              </w:rPr>
              <w:t>pastebimumą</w:t>
            </w:r>
            <w:proofErr w:type="spellEnd"/>
            <w:r w:rsidRPr="00BF13DD">
              <w:rPr>
                <w:rFonts w:ascii="Times New Roman" w:hAnsi="Times New Roman"/>
                <w:sz w:val="24"/>
                <w:szCs w:val="24"/>
                <w:lang w:eastAsia="lt-LT"/>
              </w:rPr>
              <w:t xml:space="preserve"> vairuotojams ir automatizuotoms pagalbinėms vairavimo sistemoms. Ta grupė </w:t>
            </w:r>
            <w:r w:rsidRPr="00BF13DD">
              <w:rPr>
                <w:rFonts w:ascii="Times New Roman" w:hAnsi="Times New Roman"/>
                <w:sz w:val="24"/>
                <w:szCs w:val="24"/>
                <w:lang w:eastAsia="lt-LT"/>
              </w:rPr>
              <w:lastRenderedPageBreak/>
              <w:t>sudaroma iš valstybių narių paskirtų ekspertų. Vertinimas, be kita ko, apima konsultacijas su Jungtinių Tautų Europos ekonomikos komisija.</w:t>
            </w:r>
          </w:p>
          <w:p w14:paraId="2D89EC72"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Atliekant vertinimą visų pirma atsižvelgiama į šiuos elementus:</w:t>
            </w:r>
          </w:p>
          <w:p w14:paraId="1F40A0C4"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a) įvairių pagalbinių vairavimo technologijų ir infrastruktūros sąveiką;</w:t>
            </w:r>
          </w:p>
          <w:p w14:paraId="0D644065"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b) oro ir atmosferos reiškinių bei eismo poveikį Sąjungos teritorijoje esančiam kelių ženklinimui ir kelio ženklams;</w:t>
            </w:r>
          </w:p>
          <w:p w14:paraId="5A071737" w14:textId="0EBAE28C"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c) priežiūros priemonių, reikalingų įvairioms technologijoms, rūšį ir dažnumą, įskaitant apytikrį išlaidų apskaičiavimą.</w:t>
            </w:r>
          </w:p>
          <w:p w14:paraId="3291C424" w14:textId="77777777" w:rsidR="00625CC3" w:rsidRPr="00BF13DD" w:rsidRDefault="00625CC3" w:rsidP="00F0705C">
            <w:pPr>
              <w:spacing w:after="0" w:line="240" w:lineRule="auto"/>
              <w:jc w:val="both"/>
              <w:rPr>
                <w:rFonts w:ascii="Times New Roman" w:hAnsi="Times New Roman"/>
                <w:sz w:val="24"/>
                <w:szCs w:val="24"/>
                <w:lang w:eastAsia="lt-LT"/>
              </w:rPr>
            </w:pPr>
          </w:p>
          <w:p w14:paraId="5D127F7B"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3. Atsižvelgdama į 2 dalyje nurodytą vertinimą, Komisija gali priimti įgyvendinimo aktus, kuriais nustatomos bendrosios specifikacijos, susijusios su 1 dalyje nurodytomis valstybių narių procedūromis, siekiant užtikrinti kelių ženklinimo ir kelio ženklų eksploataciją, atsižvelgiant į veiksmingo kelių ženklinimo ir kelio ženklų įskaitomumo ir </w:t>
            </w:r>
            <w:proofErr w:type="spellStart"/>
            <w:r w:rsidRPr="00BF13DD">
              <w:rPr>
                <w:rFonts w:ascii="Times New Roman" w:hAnsi="Times New Roman"/>
                <w:sz w:val="24"/>
                <w:szCs w:val="24"/>
                <w:lang w:eastAsia="lt-LT"/>
              </w:rPr>
              <w:t>pastebimumo</w:t>
            </w:r>
            <w:proofErr w:type="spellEnd"/>
            <w:r w:rsidRPr="00BF13DD">
              <w:rPr>
                <w:rFonts w:ascii="Times New Roman" w:hAnsi="Times New Roman"/>
                <w:sz w:val="24"/>
                <w:szCs w:val="24"/>
                <w:lang w:eastAsia="lt-LT"/>
              </w:rPr>
              <w:t xml:space="preserve"> užtikrinimą vairuotojams ir automatizuotoms pagalbinėms vairavimo sistemoms. Tie įgyvendinimo aktai priimami laikantis 13 straipsnio 2 dalyje nurodytos nagrinėjimo procedūros.</w:t>
            </w:r>
          </w:p>
          <w:p w14:paraId="590A0385"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Pirmoje pastraipoje nurodytais įgyvendinimo aktais nedaromas poveikis Europos standartizacijos komiteto kompetencijai kelių ženklinimo ir kelio ženklų standartų srityje.</w:t>
            </w:r>
          </w:p>
          <w:p w14:paraId="2769A002" w14:textId="193FA548" w:rsidR="002621BD" w:rsidRPr="00BF13DD" w:rsidRDefault="002621BD" w:rsidP="00F0705C">
            <w:pPr>
              <w:spacing w:after="0" w:line="240" w:lineRule="auto"/>
              <w:jc w:val="both"/>
              <w:rPr>
                <w:rFonts w:ascii="Times New Roman" w:hAnsi="Times New Roman"/>
                <w:b/>
                <w:sz w:val="24"/>
                <w:szCs w:val="24"/>
                <w:lang w:eastAsia="lt-LT"/>
              </w:rPr>
            </w:pPr>
          </w:p>
        </w:tc>
        <w:tc>
          <w:tcPr>
            <w:tcW w:w="8647" w:type="dxa"/>
          </w:tcPr>
          <w:p w14:paraId="25B9C9ED" w14:textId="77777777" w:rsidR="00F92357" w:rsidRPr="00BF13DD" w:rsidRDefault="00F92357" w:rsidP="00F0705C">
            <w:pPr>
              <w:spacing w:after="0" w:line="240" w:lineRule="auto"/>
              <w:jc w:val="both"/>
              <w:rPr>
                <w:rFonts w:ascii="Times New Roman" w:hAnsi="Times New Roman"/>
                <w:bCs/>
                <w:sz w:val="24"/>
                <w:szCs w:val="24"/>
                <w:lang w:eastAsia="lt-LT"/>
              </w:rPr>
            </w:pPr>
          </w:p>
          <w:p w14:paraId="6786F1DC" w14:textId="1D21F436" w:rsidR="00625CC3" w:rsidRPr="00BF13DD" w:rsidRDefault="00625CC3" w:rsidP="00F0705C">
            <w:pPr>
              <w:spacing w:after="0" w:line="240" w:lineRule="auto"/>
              <w:jc w:val="both"/>
              <w:rPr>
                <w:rFonts w:ascii="Times New Roman" w:hAnsi="Times New Roman"/>
                <w:bCs/>
                <w:sz w:val="24"/>
                <w:szCs w:val="24"/>
                <w:lang w:eastAsia="lt-LT"/>
              </w:rPr>
            </w:pPr>
          </w:p>
          <w:p w14:paraId="3AA28AE4" w14:textId="77777777" w:rsidR="000F35B6" w:rsidRPr="00BF13DD" w:rsidRDefault="000F35B6" w:rsidP="00F0705C">
            <w:pPr>
              <w:spacing w:after="0" w:line="240" w:lineRule="auto"/>
              <w:jc w:val="both"/>
              <w:rPr>
                <w:rFonts w:ascii="Times New Roman" w:hAnsi="Times New Roman"/>
                <w:bCs/>
                <w:sz w:val="24"/>
                <w:szCs w:val="24"/>
                <w:lang w:eastAsia="lt-LT"/>
              </w:rPr>
            </w:pPr>
          </w:p>
          <w:p w14:paraId="3DA34E7D" w14:textId="77777777" w:rsidR="000F35B6" w:rsidRPr="00BF13DD" w:rsidRDefault="000F35B6" w:rsidP="000F35B6">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7D0EDFF0" w14:textId="77777777" w:rsidR="000F35B6" w:rsidRPr="00BF13DD" w:rsidRDefault="000F35B6" w:rsidP="000F35B6">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4 straipsnis. 11 straipsnio pakeitimas</w:t>
            </w:r>
          </w:p>
          <w:p w14:paraId="3EB1FE83" w14:textId="77777777" w:rsidR="000F35B6" w:rsidRPr="00BF13DD" w:rsidRDefault="000F35B6" w:rsidP="000F35B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 Pakeisti 11 straipsnio 2 dalį ir ją išdėstyti taip:</w:t>
            </w:r>
          </w:p>
          <w:p w14:paraId="507B1F8C" w14:textId="31E72AA3" w:rsidR="00625CC3" w:rsidRPr="00BF13DD" w:rsidRDefault="00162E60" w:rsidP="00F0705C">
            <w:pPr>
              <w:spacing w:after="0" w:line="240" w:lineRule="auto"/>
              <w:jc w:val="both"/>
              <w:rPr>
                <w:rFonts w:ascii="Times New Roman" w:hAnsi="Times New Roman"/>
                <w:bCs/>
                <w:sz w:val="24"/>
                <w:szCs w:val="24"/>
                <w:lang w:eastAsia="lt-LT"/>
              </w:rPr>
            </w:pPr>
            <w:r w:rsidRPr="00162E60">
              <w:rPr>
                <w:rFonts w:ascii="Times New Roman" w:hAnsi="Times New Roman"/>
                <w:sz w:val="24"/>
                <w:szCs w:val="24"/>
                <w:lang w:eastAsia="lt-LT"/>
              </w:rPr>
              <w:t xml:space="preserve">2. Eismo saugumo priemonės įgyvendinamos projektuojant, tiesiant, rekonstruojant, taisant (remontuojant) ir prižiūrint kelius, vadovaujantis Lietuvos kelių projektavimo normatyviniais dokumentais, Lietuvos Respublikos standartais ir kitais normatyviniais teisės aktais. </w:t>
            </w:r>
            <w:r w:rsidRPr="00162E60">
              <w:rPr>
                <w:rFonts w:ascii="Times New Roman" w:hAnsi="Times New Roman"/>
                <w:b/>
                <w:bCs/>
                <w:sz w:val="24"/>
                <w:szCs w:val="24"/>
                <w:lang w:eastAsia="lt-LT"/>
              </w:rPr>
              <w:t xml:space="preserve">Eismo organizavimą reglamentuojančiuose teisės aktuose ypatingas dėmesys skiriamas eismo organizavimo priemonių (šviesoforų, kelio ženklų ir kelių ženklinimo) įskaitomumui ir </w:t>
            </w:r>
            <w:proofErr w:type="spellStart"/>
            <w:r w:rsidRPr="00162E60">
              <w:rPr>
                <w:rFonts w:ascii="Times New Roman" w:hAnsi="Times New Roman"/>
                <w:b/>
                <w:bCs/>
                <w:sz w:val="24"/>
                <w:szCs w:val="24"/>
                <w:lang w:eastAsia="lt-LT"/>
              </w:rPr>
              <w:t>pastebimumui</w:t>
            </w:r>
            <w:proofErr w:type="spellEnd"/>
            <w:r w:rsidRPr="00162E60">
              <w:rPr>
                <w:rFonts w:ascii="Times New Roman" w:hAnsi="Times New Roman"/>
                <w:b/>
                <w:bCs/>
                <w:sz w:val="24"/>
                <w:szCs w:val="24"/>
                <w:lang w:eastAsia="lt-LT"/>
              </w:rPr>
              <w:t xml:space="preserve"> vairuotojams ir automatizuotoms pagalbinėms vairavimo sistemoms užtikrinti.</w:t>
            </w:r>
          </w:p>
          <w:p w14:paraId="1A3C39E5" w14:textId="77777777" w:rsidR="00625CC3" w:rsidRPr="00BF13DD" w:rsidRDefault="00625CC3" w:rsidP="00F0705C">
            <w:pPr>
              <w:spacing w:after="0" w:line="240" w:lineRule="auto"/>
              <w:jc w:val="both"/>
              <w:rPr>
                <w:rFonts w:ascii="Times New Roman" w:hAnsi="Times New Roman"/>
                <w:bCs/>
                <w:sz w:val="24"/>
                <w:szCs w:val="24"/>
                <w:lang w:eastAsia="lt-LT"/>
              </w:rPr>
            </w:pPr>
          </w:p>
          <w:p w14:paraId="53A6933F" w14:textId="44AF49AE" w:rsidR="00625CC3" w:rsidRPr="00BF13DD" w:rsidRDefault="00625CC3"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Direktyvos straipsnio</w:t>
            </w:r>
            <w:r w:rsidR="00373C64" w:rsidRPr="00BF13DD">
              <w:rPr>
                <w:rFonts w:ascii="Times New Roman" w:hAnsi="Times New Roman"/>
                <w:bCs/>
                <w:i/>
                <w:iCs/>
                <w:sz w:val="24"/>
                <w:szCs w:val="24"/>
                <w:lang w:eastAsia="lt-LT"/>
              </w:rPr>
              <w:t xml:space="preserve"> dalies</w:t>
            </w:r>
            <w:r w:rsidRPr="00BF13DD">
              <w:rPr>
                <w:rFonts w:ascii="Times New Roman" w:hAnsi="Times New Roman"/>
                <w:bCs/>
                <w:i/>
                <w:iCs/>
                <w:sz w:val="24"/>
                <w:szCs w:val="24"/>
                <w:lang w:eastAsia="lt-LT"/>
              </w:rPr>
              <w:t xml:space="preserve"> perkelti nereikia, kadangi ji skirta Europos Komisijai.</w:t>
            </w:r>
          </w:p>
          <w:p w14:paraId="19E0D7F7"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17ABC041"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6C3D7281"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27BE18FB"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6923631B"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00458E85"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4DDD3542"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52209881"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32EB9D00"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661AD91D"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6628F057"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4F06BA7C"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6A42ADBA"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4538F537"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42ED7813"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2C623508"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666E766A"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411682C8"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0000CE74" w14:textId="77777777" w:rsidR="00625CC3" w:rsidRPr="00BF13DD" w:rsidRDefault="00625CC3" w:rsidP="00F0705C">
            <w:pPr>
              <w:spacing w:after="0" w:line="240" w:lineRule="auto"/>
              <w:jc w:val="both"/>
              <w:rPr>
                <w:rFonts w:ascii="Times New Roman" w:hAnsi="Times New Roman"/>
                <w:bCs/>
                <w:i/>
                <w:iCs/>
                <w:sz w:val="24"/>
                <w:szCs w:val="24"/>
                <w:lang w:eastAsia="lt-LT"/>
              </w:rPr>
            </w:pPr>
          </w:p>
          <w:p w14:paraId="3718BBE0" w14:textId="1F0C0018" w:rsidR="00625CC3" w:rsidRDefault="00625CC3" w:rsidP="00F0705C">
            <w:pPr>
              <w:spacing w:after="0" w:line="240" w:lineRule="auto"/>
              <w:jc w:val="both"/>
              <w:rPr>
                <w:rFonts w:ascii="Times New Roman" w:hAnsi="Times New Roman"/>
                <w:bCs/>
                <w:i/>
                <w:iCs/>
                <w:sz w:val="24"/>
                <w:szCs w:val="24"/>
                <w:lang w:eastAsia="lt-LT"/>
              </w:rPr>
            </w:pPr>
          </w:p>
          <w:p w14:paraId="2A6C4FA5" w14:textId="77777777" w:rsidR="002B3FD9" w:rsidRPr="00BF13DD" w:rsidRDefault="002B3FD9" w:rsidP="00F0705C">
            <w:pPr>
              <w:spacing w:after="0" w:line="240" w:lineRule="auto"/>
              <w:jc w:val="both"/>
              <w:rPr>
                <w:rFonts w:ascii="Times New Roman" w:hAnsi="Times New Roman"/>
                <w:bCs/>
                <w:i/>
                <w:iCs/>
                <w:sz w:val="24"/>
                <w:szCs w:val="24"/>
                <w:lang w:eastAsia="lt-LT"/>
              </w:rPr>
            </w:pPr>
          </w:p>
          <w:p w14:paraId="1A2C406D" w14:textId="799AA52B" w:rsidR="00625CC3" w:rsidRPr="00BF13DD" w:rsidRDefault="00373C64"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Direktyvos straipsnio dalies perkelti nereikia, kadangi ji skirta Europos Komisijai.</w:t>
            </w:r>
          </w:p>
        </w:tc>
        <w:tc>
          <w:tcPr>
            <w:tcW w:w="1843" w:type="dxa"/>
          </w:tcPr>
          <w:p w14:paraId="2EB044F4" w14:textId="2E38F754" w:rsidR="00F92357" w:rsidRPr="00BF13DD" w:rsidRDefault="007E553A"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lastRenderedPageBreak/>
              <w:t>Visiškas.</w:t>
            </w:r>
          </w:p>
        </w:tc>
      </w:tr>
      <w:tr w:rsidR="00C86823" w:rsidRPr="00BF13DD" w14:paraId="1EF54604" w14:textId="77777777" w:rsidTr="00470E00">
        <w:tc>
          <w:tcPr>
            <w:tcW w:w="5353" w:type="dxa"/>
          </w:tcPr>
          <w:p w14:paraId="7C2B2FBD" w14:textId="77777777"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7FB7B8DA" w14:textId="77777777" w:rsidR="00F92357" w:rsidRPr="00BF13DD" w:rsidRDefault="00F92357"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6d straipsnis</w:t>
            </w:r>
          </w:p>
          <w:p w14:paraId="463B8EA3" w14:textId="77777777" w:rsidR="00F92357" w:rsidRPr="00BF13DD" w:rsidRDefault="00F92357" w:rsidP="00F0705C">
            <w:pPr>
              <w:spacing w:after="0" w:line="240" w:lineRule="auto"/>
              <w:jc w:val="both"/>
              <w:rPr>
                <w:rFonts w:ascii="Times New Roman" w:hAnsi="Times New Roman"/>
                <w:b/>
                <w:bCs/>
                <w:sz w:val="24"/>
                <w:szCs w:val="24"/>
                <w:lang w:eastAsia="lt-LT"/>
              </w:rPr>
            </w:pPr>
            <w:r w:rsidRPr="00BF13DD">
              <w:rPr>
                <w:rFonts w:ascii="Times New Roman" w:hAnsi="Times New Roman"/>
                <w:b/>
                <w:bCs/>
                <w:sz w:val="24"/>
                <w:szCs w:val="24"/>
                <w:lang w:eastAsia="lt-LT"/>
              </w:rPr>
              <w:t>Informavimas ir skaidrumas</w:t>
            </w:r>
          </w:p>
          <w:p w14:paraId="7035E9CB"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Komisija skelbia Europos kelių tinklo, patenkančio į šios direktyvos taikymo sritį, žemėlapį, kuris yra prieinamas internetu, pabrėždama skirtingas kategorijas, kaip nurodyta 5 straipsnio 6 dalyje.</w:t>
            </w:r>
          </w:p>
          <w:p w14:paraId="7D0AC1F2" w14:textId="0EEFF16F" w:rsidR="002621BD" w:rsidRPr="00BF13DD" w:rsidRDefault="002621BD" w:rsidP="00F0705C">
            <w:pPr>
              <w:spacing w:after="0" w:line="240" w:lineRule="auto"/>
              <w:jc w:val="both"/>
              <w:rPr>
                <w:rFonts w:ascii="Times New Roman" w:hAnsi="Times New Roman"/>
                <w:b/>
                <w:sz w:val="24"/>
                <w:szCs w:val="24"/>
                <w:lang w:eastAsia="lt-LT"/>
              </w:rPr>
            </w:pPr>
          </w:p>
        </w:tc>
        <w:tc>
          <w:tcPr>
            <w:tcW w:w="8647" w:type="dxa"/>
          </w:tcPr>
          <w:p w14:paraId="00A7A5D9" w14:textId="2086F685" w:rsidR="00F92357" w:rsidRPr="00BF13DD" w:rsidRDefault="00F92357" w:rsidP="00F0705C">
            <w:pPr>
              <w:spacing w:after="0" w:line="240" w:lineRule="auto"/>
              <w:jc w:val="both"/>
              <w:rPr>
                <w:rFonts w:ascii="Times New Roman" w:hAnsi="Times New Roman"/>
                <w:bCs/>
                <w:sz w:val="24"/>
                <w:szCs w:val="24"/>
                <w:lang w:eastAsia="lt-LT"/>
              </w:rPr>
            </w:pPr>
          </w:p>
          <w:p w14:paraId="74AC0CFA" w14:textId="077AC9A9" w:rsidR="0016195C" w:rsidRPr="00BF13DD" w:rsidRDefault="0016195C" w:rsidP="00F0705C">
            <w:pPr>
              <w:spacing w:after="0" w:line="240" w:lineRule="auto"/>
              <w:jc w:val="both"/>
              <w:rPr>
                <w:rFonts w:ascii="Times New Roman" w:hAnsi="Times New Roman"/>
                <w:bCs/>
                <w:sz w:val="24"/>
                <w:szCs w:val="24"/>
                <w:lang w:eastAsia="lt-LT"/>
              </w:rPr>
            </w:pPr>
          </w:p>
          <w:p w14:paraId="0C970F2C" w14:textId="77777777" w:rsidR="0016195C" w:rsidRPr="00BF13DD" w:rsidRDefault="0016195C" w:rsidP="00F0705C">
            <w:pPr>
              <w:spacing w:after="0" w:line="240" w:lineRule="auto"/>
              <w:jc w:val="both"/>
              <w:rPr>
                <w:rFonts w:ascii="Times New Roman" w:hAnsi="Times New Roman"/>
                <w:bCs/>
                <w:sz w:val="24"/>
                <w:szCs w:val="24"/>
                <w:lang w:eastAsia="lt-LT"/>
              </w:rPr>
            </w:pPr>
          </w:p>
          <w:p w14:paraId="20BF6BAF" w14:textId="3A9234FF" w:rsidR="00625CC3" w:rsidRPr="00BF13DD" w:rsidRDefault="00625CC3" w:rsidP="00F0705C">
            <w:pPr>
              <w:spacing w:after="0" w:line="240" w:lineRule="auto"/>
              <w:jc w:val="both"/>
              <w:rPr>
                <w:rFonts w:ascii="Times New Roman" w:hAnsi="Times New Roman"/>
                <w:bCs/>
                <w:sz w:val="24"/>
                <w:szCs w:val="24"/>
                <w:lang w:eastAsia="lt-LT"/>
              </w:rPr>
            </w:pPr>
            <w:r w:rsidRPr="00BF13DD">
              <w:rPr>
                <w:rFonts w:ascii="Times New Roman" w:hAnsi="Times New Roman"/>
                <w:bCs/>
                <w:i/>
                <w:iCs/>
                <w:sz w:val="24"/>
                <w:szCs w:val="24"/>
                <w:lang w:eastAsia="lt-LT"/>
              </w:rPr>
              <w:t>Direktyvos straipsnio perkelti nereikia, kadangi jis skirtas Europos Komisijai.</w:t>
            </w:r>
          </w:p>
        </w:tc>
        <w:tc>
          <w:tcPr>
            <w:tcW w:w="1843" w:type="dxa"/>
          </w:tcPr>
          <w:p w14:paraId="6A92DB55" w14:textId="645177E0" w:rsidR="00F92357" w:rsidRPr="00BF13DD" w:rsidRDefault="0016195C"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t>–</w:t>
            </w:r>
          </w:p>
        </w:tc>
      </w:tr>
      <w:tr w:rsidR="00C86823" w:rsidRPr="00BF13DD" w14:paraId="3EC86BF2" w14:textId="77777777" w:rsidTr="00470E00">
        <w:tc>
          <w:tcPr>
            <w:tcW w:w="5353" w:type="dxa"/>
          </w:tcPr>
          <w:p w14:paraId="1FD3529C" w14:textId="77777777"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lastRenderedPageBreak/>
              <w:t>▼M1</w:t>
            </w:r>
          </w:p>
          <w:p w14:paraId="54F2975B" w14:textId="77777777" w:rsidR="00F92357" w:rsidRPr="00BF13DD" w:rsidRDefault="00F92357"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6e straipsnis</w:t>
            </w:r>
          </w:p>
          <w:p w14:paraId="79A56143" w14:textId="77777777" w:rsidR="00F92357" w:rsidRPr="00BF13DD" w:rsidRDefault="00F92357" w:rsidP="00F0705C">
            <w:pPr>
              <w:spacing w:after="0" w:line="240" w:lineRule="auto"/>
              <w:jc w:val="both"/>
              <w:rPr>
                <w:rFonts w:ascii="Times New Roman" w:hAnsi="Times New Roman"/>
                <w:b/>
                <w:bCs/>
                <w:sz w:val="24"/>
                <w:szCs w:val="24"/>
                <w:lang w:eastAsia="lt-LT"/>
              </w:rPr>
            </w:pPr>
            <w:r w:rsidRPr="00BF13DD">
              <w:rPr>
                <w:rFonts w:ascii="Times New Roman" w:hAnsi="Times New Roman"/>
                <w:b/>
                <w:bCs/>
                <w:sz w:val="24"/>
                <w:szCs w:val="24"/>
                <w:lang w:eastAsia="lt-LT"/>
              </w:rPr>
              <w:t>Savanoriškas pranešimų teikimas</w:t>
            </w:r>
          </w:p>
          <w:p w14:paraId="5F5700D6"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Valstybės narės deda pastangas sukurti savanoriškam pranešimų teikimui skirtą nacionalinę sistemą, prieinamą internetu visiems eismo dalyviams, kad būtų lengviau rinkti eismo dalyvių ir transporto priemonių perduodamus duomenis apie įvykius ir bet kokią kitą su saugumu susijusią informaciją, kuri, pranešančio asmens nuomone, kelia faktinį arba galimą pavojų kelių infrastruktūros saugumui.</w:t>
            </w:r>
          </w:p>
          <w:p w14:paraId="04FE568B" w14:textId="558712DE" w:rsidR="002621BD" w:rsidRPr="00BF13DD" w:rsidRDefault="002621BD" w:rsidP="00F0705C">
            <w:pPr>
              <w:spacing w:after="0" w:line="240" w:lineRule="auto"/>
              <w:jc w:val="both"/>
              <w:rPr>
                <w:rFonts w:ascii="Times New Roman" w:hAnsi="Times New Roman"/>
                <w:b/>
                <w:sz w:val="24"/>
                <w:szCs w:val="24"/>
                <w:lang w:eastAsia="lt-LT"/>
              </w:rPr>
            </w:pPr>
          </w:p>
        </w:tc>
        <w:tc>
          <w:tcPr>
            <w:tcW w:w="8647" w:type="dxa"/>
          </w:tcPr>
          <w:p w14:paraId="3AB75DDE" w14:textId="77777777" w:rsidR="00F92357" w:rsidRPr="00BF13DD" w:rsidRDefault="00F92357" w:rsidP="00F0705C">
            <w:pPr>
              <w:spacing w:after="0" w:line="240" w:lineRule="auto"/>
              <w:jc w:val="both"/>
              <w:rPr>
                <w:rFonts w:ascii="Times New Roman" w:hAnsi="Times New Roman"/>
                <w:bCs/>
                <w:sz w:val="24"/>
                <w:szCs w:val="24"/>
                <w:lang w:eastAsia="lt-LT"/>
              </w:rPr>
            </w:pPr>
          </w:p>
          <w:p w14:paraId="2C77804E" w14:textId="1EF8AE1F" w:rsidR="00A40C2F" w:rsidRPr="00BF13DD" w:rsidRDefault="00A40C2F" w:rsidP="00F0705C">
            <w:pPr>
              <w:spacing w:after="0" w:line="240" w:lineRule="auto"/>
              <w:jc w:val="both"/>
              <w:rPr>
                <w:rFonts w:ascii="Times New Roman" w:hAnsi="Times New Roman"/>
                <w:bCs/>
                <w:sz w:val="24"/>
                <w:szCs w:val="24"/>
                <w:lang w:eastAsia="lt-LT"/>
              </w:rPr>
            </w:pPr>
          </w:p>
          <w:p w14:paraId="453C8B5E" w14:textId="77777777" w:rsidR="00A40C2F" w:rsidRPr="00BF13DD" w:rsidRDefault="00A40C2F" w:rsidP="00F0705C">
            <w:pPr>
              <w:spacing w:after="0" w:line="240" w:lineRule="auto"/>
              <w:jc w:val="both"/>
              <w:rPr>
                <w:rFonts w:ascii="Times New Roman" w:hAnsi="Times New Roman"/>
                <w:bCs/>
                <w:sz w:val="24"/>
                <w:szCs w:val="24"/>
                <w:lang w:eastAsia="lt-LT"/>
              </w:rPr>
            </w:pPr>
          </w:p>
          <w:p w14:paraId="2C4ACFDD" w14:textId="474EFDAA" w:rsidR="00A40C2F" w:rsidRPr="00BF13DD" w:rsidRDefault="00A40C2F" w:rsidP="00A40C2F">
            <w:pPr>
              <w:spacing w:after="0" w:line="240" w:lineRule="auto"/>
              <w:jc w:val="both"/>
              <w:rPr>
                <w:rFonts w:ascii="Times New Roman" w:hAnsi="Times New Roman"/>
                <w:bCs/>
                <w:sz w:val="24"/>
                <w:szCs w:val="24"/>
                <w:lang w:eastAsia="lt-LT"/>
              </w:rPr>
            </w:pPr>
            <w:r w:rsidRPr="00BF13DD">
              <w:rPr>
                <w:rFonts w:ascii="Times New Roman" w:hAnsi="Times New Roman"/>
                <w:bCs/>
                <w:i/>
                <w:iCs/>
                <w:sz w:val="24"/>
                <w:szCs w:val="24"/>
                <w:lang w:eastAsia="lt-LT"/>
              </w:rPr>
              <w:t xml:space="preserve">Pastaba: valstybės įmonės Lietuvos automobilių kelių direkcijos interneto svetainėje </w:t>
            </w:r>
            <w:hyperlink r:id="rId7" w:history="1">
              <w:r w:rsidRPr="00BF13DD">
                <w:rPr>
                  <w:rStyle w:val="Hipersaitas"/>
                  <w:rFonts w:ascii="Times New Roman" w:hAnsi="Times New Roman"/>
                  <w:bCs/>
                  <w:i/>
                  <w:iCs/>
                  <w:color w:val="auto"/>
                  <w:sz w:val="24"/>
                  <w:szCs w:val="24"/>
                  <w:lang w:eastAsia="lt-LT"/>
                </w:rPr>
                <w:t>https://lakd.lrv.lt/</w:t>
              </w:r>
            </w:hyperlink>
            <w:r w:rsidRPr="00BF13DD">
              <w:rPr>
                <w:rFonts w:ascii="Times New Roman" w:hAnsi="Times New Roman"/>
                <w:bCs/>
                <w:i/>
                <w:iCs/>
                <w:sz w:val="24"/>
                <w:szCs w:val="24"/>
                <w:lang w:eastAsia="lt-LT"/>
              </w:rPr>
              <w:t xml:space="preserve"> yra nuorod</w:t>
            </w:r>
            <w:r w:rsidR="007C54F1" w:rsidRPr="00BF13DD">
              <w:rPr>
                <w:rFonts w:ascii="Times New Roman" w:hAnsi="Times New Roman"/>
                <w:bCs/>
                <w:i/>
                <w:iCs/>
                <w:sz w:val="24"/>
                <w:szCs w:val="24"/>
                <w:lang w:eastAsia="lt-LT"/>
              </w:rPr>
              <w:t>a</w:t>
            </w:r>
            <w:r w:rsidRPr="00BF13DD">
              <w:rPr>
                <w:rFonts w:ascii="Times New Roman" w:hAnsi="Times New Roman"/>
                <w:bCs/>
                <w:i/>
                <w:iCs/>
                <w:sz w:val="24"/>
                <w:szCs w:val="24"/>
                <w:lang w:eastAsia="lt-LT"/>
              </w:rPr>
              <w:t xml:space="preserve"> į</w:t>
            </w:r>
            <w:r w:rsidR="007C54F1" w:rsidRPr="00BF13DD">
              <w:rPr>
                <w:rFonts w:ascii="Times New Roman" w:hAnsi="Times New Roman"/>
                <w:bCs/>
                <w:i/>
                <w:iCs/>
                <w:sz w:val="24"/>
                <w:szCs w:val="24"/>
                <w:lang w:eastAsia="lt-LT"/>
              </w:rPr>
              <w:t xml:space="preserve"> interneto svetainę</w:t>
            </w:r>
            <w:r w:rsidRPr="00BF13DD">
              <w:rPr>
                <w:rFonts w:ascii="Times New Roman" w:hAnsi="Times New Roman"/>
                <w:bCs/>
                <w:i/>
                <w:iCs/>
                <w:sz w:val="24"/>
                <w:szCs w:val="24"/>
                <w:lang w:eastAsia="lt-LT"/>
              </w:rPr>
              <w:t xml:space="preserve"> </w:t>
            </w:r>
            <w:hyperlink r:id="rId8" w:history="1">
              <w:r w:rsidR="007C54F1" w:rsidRPr="00BF13DD">
                <w:rPr>
                  <w:rStyle w:val="Hipersaitas"/>
                  <w:rFonts w:ascii="Times New Roman" w:hAnsi="Times New Roman"/>
                  <w:bCs/>
                  <w:i/>
                  <w:iCs/>
                  <w:color w:val="auto"/>
                  <w:sz w:val="24"/>
                  <w:szCs w:val="24"/>
                  <w:lang w:eastAsia="lt-LT"/>
                </w:rPr>
                <w:t>https://eismoinfo.lt/</w:t>
              </w:r>
            </w:hyperlink>
            <w:r w:rsidRPr="00BF13DD">
              <w:rPr>
                <w:rFonts w:ascii="Times New Roman" w:hAnsi="Times New Roman"/>
                <w:bCs/>
                <w:i/>
                <w:iCs/>
                <w:sz w:val="24"/>
                <w:szCs w:val="24"/>
                <w:lang w:eastAsia="lt-LT"/>
              </w:rPr>
              <w:t xml:space="preserve">, kurioje skelbiama informacija apie eismo sąlygas, taip pat yra galimybė pranešti apie blogą kelią </w:t>
            </w:r>
            <w:r w:rsidR="007C54F1" w:rsidRPr="00BF13DD">
              <w:rPr>
                <w:rFonts w:ascii="Times New Roman" w:hAnsi="Times New Roman"/>
                <w:bCs/>
                <w:i/>
                <w:iCs/>
                <w:sz w:val="24"/>
                <w:szCs w:val="24"/>
                <w:lang w:eastAsia="lt-LT"/>
              </w:rPr>
              <w:t xml:space="preserve">el. </w:t>
            </w:r>
            <w:r w:rsidRPr="00BF13DD">
              <w:rPr>
                <w:rFonts w:ascii="Times New Roman" w:hAnsi="Times New Roman"/>
                <w:bCs/>
                <w:i/>
                <w:iCs/>
                <w:sz w:val="24"/>
                <w:szCs w:val="24"/>
                <w:lang w:eastAsia="lt-LT"/>
              </w:rPr>
              <w:t xml:space="preserve">adresu </w:t>
            </w:r>
            <w:hyperlink r:id="rId9" w:history="1">
              <w:r w:rsidRPr="00BF13DD">
                <w:rPr>
                  <w:rStyle w:val="Hipersaitas"/>
                  <w:rFonts w:ascii="Times New Roman" w:hAnsi="Times New Roman"/>
                  <w:bCs/>
                  <w:color w:val="auto"/>
                  <w:sz w:val="24"/>
                  <w:szCs w:val="24"/>
                  <w:lang w:eastAsia="lt-LT"/>
                </w:rPr>
                <w:t>blogi.keliai@lakd.lt</w:t>
              </w:r>
            </w:hyperlink>
            <w:r w:rsidRPr="00BF13DD">
              <w:rPr>
                <w:rFonts w:ascii="Times New Roman" w:hAnsi="Times New Roman"/>
                <w:bCs/>
                <w:sz w:val="24"/>
                <w:szCs w:val="24"/>
                <w:lang w:eastAsia="lt-LT"/>
              </w:rPr>
              <w:t>.</w:t>
            </w:r>
          </w:p>
        </w:tc>
        <w:tc>
          <w:tcPr>
            <w:tcW w:w="1843" w:type="dxa"/>
          </w:tcPr>
          <w:p w14:paraId="4D15220F" w14:textId="182CC8F8" w:rsidR="00F92357" w:rsidRPr="00BF13DD" w:rsidRDefault="00997FF1"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t>Visiškas.</w:t>
            </w:r>
          </w:p>
        </w:tc>
      </w:tr>
      <w:tr w:rsidR="00C86823" w:rsidRPr="00BF13DD" w14:paraId="1D5EDCF3" w14:textId="77777777" w:rsidTr="00470E00">
        <w:tc>
          <w:tcPr>
            <w:tcW w:w="5353" w:type="dxa"/>
          </w:tcPr>
          <w:p w14:paraId="676FD984" w14:textId="77777777"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236F5569" w14:textId="5BB5E5C0" w:rsidR="00511AB8" w:rsidRPr="00BF13DD" w:rsidRDefault="00511AB8"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7 straipsnis</w:t>
            </w:r>
          </w:p>
          <w:p w14:paraId="0CFC3217" w14:textId="77777777" w:rsidR="00F92357" w:rsidRPr="00BF13DD" w:rsidRDefault="00F92357"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Duomenų valdymas</w:t>
            </w:r>
          </w:p>
          <w:p w14:paraId="1627551B" w14:textId="4D49BC6E" w:rsidR="0017771D"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Valstybės narės užtikrina, kad po kiekvieno 1 straipsnio 2 dalyje nurodyto kelių eismo įvykio, kuriame žuvo žmonių, kompetentinga institucija užpildytų eismo įvykio protokolą.</w:t>
            </w:r>
          </w:p>
          <w:p w14:paraId="477FF2CD" w14:textId="77777777" w:rsidR="0017771D" w:rsidRPr="00BF13DD" w:rsidRDefault="0017771D" w:rsidP="00F0705C">
            <w:pPr>
              <w:spacing w:after="0" w:line="240" w:lineRule="auto"/>
              <w:jc w:val="both"/>
              <w:rPr>
                <w:rFonts w:ascii="Times New Roman" w:hAnsi="Times New Roman"/>
                <w:sz w:val="24"/>
                <w:szCs w:val="24"/>
                <w:lang w:eastAsia="lt-LT"/>
              </w:rPr>
            </w:pPr>
          </w:p>
          <w:p w14:paraId="3358792E" w14:textId="77777777" w:rsidR="0017771D" w:rsidRPr="00BF13DD" w:rsidRDefault="0017771D" w:rsidP="00F0705C">
            <w:pPr>
              <w:spacing w:after="0" w:line="240" w:lineRule="auto"/>
              <w:jc w:val="both"/>
              <w:rPr>
                <w:rFonts w:ascii="Times New Roman" w:hAnsi="Times New Roman"/>
                <w:sz w:val="24"/>
                <w:szCs w:val="24"/>
                <w:lang w:eastAsia="lt-LT"/>
              </w:rPr>
            </w:pPr>
          </w:p>
          <w:p w14:paraId="44C76281" w14:textId="77777777" w:rsidR="0017771D" w:rsidRPr="00BF13DD" w:rsidRDefault="0017771D" w:rsidP="00F0705C">
            <w:pPr>
              <w:spacing w:after="0" w:line="240" w:lineRule="auto"/>
              <w:jc w:val="both"/>
              <w:rPr>
                <w:rFonts w:ascii="Times New Roman" w:hAnsi="Times New Roman"/>
                <w:sz w:val="24"/>
                <w:szCs w:val="24"/>
                <w:lang w:eastAsia="lt-LT"/>
              </w:rPr>
            </w:pPr>
          </w:p>
          <w:p w14:paraId="0CF485B0" w14:textId="77777777" w:rsidR="0017771D" w:rsidRPr="00BF13DD" w:rsidRDefault="0017771D" w:rsidP="00F0705C">
            <w:pPr>
              <w:spacing w:after="0" w:line="240" w:lineRule="auto"/>
              <w:jc w:val="both"/>
              <w:rPr>
                <w:rFonts w:ascii="Times New Roman" w:hAnsi="Times New Roman"/>
                <w:sz w:val="24"/>
                <w:szCs w:val="24"/>
                <w:lang w:eastAsia="lt-LT"/>
              </w:rPr>
            </w:pPr>
          </w:p>
          <w:p w14:paraId="34EEA9EB" w14:textId="77777777" w:rsidR="0017771D" w:rsidRPr="00BF13DD" w:rsidRDefault="0017771D" w:rsidP="00F0705C">
            <w:pPr>
              <w:spacing w:after="0" w:line="240" w:lineRule="auto"/>
              <w:jc w:val="both"/>
              <w:rPr>
                <w:rFonts w:ascii="Times New Roman" w:hAnsi="Times New Roman"/>
                <w:sz w:val="24"/>
                <w:szCs w:val="24"/>
                <w:lang w:eastAsia="lt-LT"/>
              </w:rPr>
            </w:pPr>
          </w:p>
          <w:p w14:paraId="326C95EA" w14:textId="1BB975F3"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Valstybės narės stengiasi, kad tame protokole būtų nurodomi visi IV priede išvardyti elementai.</w:t>
            </w:r>
          </w:p>
          <w:p w14:paraId="16E20CB4" w14:textId="0AF669E2" w:rsidR="00A26BBE" w:rsidRPr="00BF13DD" w:rsidRDefault="00A26BBE" w:rsidP="00F0705C">
            <w:pPr>
              <w:spacing w:after="0" w:line="240" w:lineRule="auto"/>
              <w:jc w:val="both"/>
              <w:rPr>
                <w:rFonts w:ascii="Times New Roman" w:hAnsi="Times New Roman"/>
                <w:sz w:val="24"/>
                <w:szCs w:val="24"/>
                <w:lang w:eastAsia="lt-LT"/>
              </w:rPr>
            </w:pPr>
          </w:p>
          <w:p w14:paraId="2A0B9762" w14:textId="77777777" w:rsidR="00511AB8" w:rsidRPr="00BF13DD" w:rsidRDefault="00511AB8"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016B99D9" w14:textId="6A857F48"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1a. Komisija gali priimti įgyvendinimo aktus, kuriais nustatomos gairės, pagal kurias turi būti pranešama apie eismo įvykio sunkumą, nurodant žuvusiųjų ir sužalotų asmenų skaičių. Tie įgyvendinimo aktai priimami laikantis 13 straipsnio 2 dalyje nur</w:t>
            </w:r>
            <w:r w:rsidR="00511AB8" w:rsidRPr="00BF13DD">
              <w:rPr>
                <w:rFonts w:ascii="Times New Roman" w:hAnsi="Times New Roman"/>
                <w:sz w:val="24"/>
                <w:szCs w:val="24"/>
                <w:lang w:eastAsia="lt-LT"/>
              </w:rPr>
              <w:t>odytos nagrinėjimo procedūros.</w:t>
            </w:r>
          </w:p>
          <w:p w14:paraId="1E70CA85" w14:textId="77777777" w:rsidR="00A26BBE" w:rsidRPr="00BF13DD" w:rsidRDefault="00A26BBE" w:rsidP="00F0705C">
            <w:pPr>
              <w:spacing w:after="0" w:line="240" w:lineRule="auto"/>
              <w:jc w:val="both"/>
              <w:rPr>
                <w:rFonts w:ascii="Times New Roman" w:hAnsi="Times New Roman"/>
                <w:sz w:val="24"/>
                <w:szCs w:val="24"/>
                <w:lang w:eastAsia="lt-LT"/>
              </w:rPr>
            </w:pPr>
          </w:p>
          <w:p w14:paraId="1A150DC0" w14:textId="77777777"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7BB0E915"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2. Valstybės narės apskaičiuoja vidutines kiekvieno jų šalyje įvykusio eismo įvykio, kuriame žuvo žmonės, </w:t>
            </w:r>
            <w:r w:rsidRPr="00BF13DD">
              <w:rPr>
                <w:rFonts w:ascii="Times New Roman" w:hAnsi="Times New Roman"/>
                <w:sz w:val="24"/>
                <w:szCs w:val="24"/>
                <w:lang w:eastAsia="lt-LT"/>
              </w:rPr>
              <w:lastRenderedPageBreak/>
              <w:t>ir kiekvieno eismo įvykio, kuriame žmonės buvo sunkiai sužaloti, socialines sąnaudas. Valstybės narės gali nuspręsti toliau diferencijuoti tokių sąnaudų normas, kurios atnaujinamos ne rečiau kaip kas penkerius metus.</w:t>
            </w:r>
          </w:p>
          <w:p w14:paraId="78AB55F2" w14:textId="6B5125D5" w:rsidR="002621BD" w:rsidRPr="00BF13DD" w:rsidRDefault="002621BD" w:rsidP="00F0705C">
            <w:pPr>
              <w:spacing w:after="0" w:line="240" w:lineRule="auto"/>
              <w:jc w:val="both"/>
              <w:rPr>
                <w:rFonts w:ascii="Times New Roman" w:hAnsi="Times New Roman"/>
                <w:b/>
                <w:i/>
                <w:sz w:val="24"/>
                <w:szCs w:val="24"/>
                <w:u w:val="single"/>
                <w:lang w:eastAsia="lt-LT"/>
              </w:rPr>
            </w:pPr>
          </w:p>
        </w:tc>
        <w:tc>
          <w:tcPr>
            <w:tcW w:w="8647" w:type="dxa"/>
          </w:tcPr>
          <w:p w14:paraId="067A1097" w14:textId="77777777" w:rsidR="001A4060" w:rsidRPr="00BF13DD" w:rsidRDefault="001A4060" w:rsidP="00F0705C">
            <w:pPr>
              <w:spacing w:after="0" w:line="240" w:lineRule="auto"/>
              <w:jc w:val="both"/>
              <w:rPr>
                <w:rFonts w:ascii="Times New Roman" w:hAnsi="Times New Roman"/>
                <w:bCs/>
                <w:sz w:val="24"/>
                <w:szCs w:val="24"/>
                <w:lang w:eastAsia="lt-LT"/>
              </w:rPr>
            </w:pPr>
          </w:p>
          <w:p w14:paraId="1924A4A3" w14:textId="77777777" w:rsidR="00A26BBE" w:rsidRPr="00BF13DD" w:rsidRDefault="00A26BBE" w:rsidP="00F0705C">
            <w:pPr>
              <w:spacing w:after="0" w:line="240" w:lineRule="auto"/>
              <w:jc w:val="both"/>
              <w:rPr>
                <w:rFonts w:ascii="Times New Roman" w:hAnsi="Times New Roman"/>
                <w:bCs/>
                <w:sz w:val="24"/>
                <w:szCs w:val="24"/>
                <w:lang w:eastAsia="lt-LT"/>
              </w:rPr>
            </w:pPr>
          </w:p>
          <w:p w14:paraId="229E4C11" w14:textId="55A8855A" w:rsidR="00A26BBE" w:rsidRPr="00BF13DD" w:rsidRDefault="00A26BBE" w:rsidP="00F0705C">
            <w:pPr>
              <w:spacing w:after="0" w:line="240" w:lineRule="auto"/>
              <w:jc w:val="both"/>
              <w:rPr>
                <w:rFonts w:ascii="Times New Roman" w:hAnsi="Times New Roman"/>
                <w:bCs/>
                <w:sz w:val="24"/>
                <w:szCs w:val="24"/>
                <w:lang w:eastAsia="lt-LT"/>
              </w:rPr>
            </w:pPr>
          </w:p>
          <w:p w14:paraId="02A061EC" w14:textId="5D0F6046" w:rsidR="00731B77" w:rsidRPr="00BF13DD" w:rsidRDefault="00731B77" w:rsidP="00731B77">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Eismo įvykių apskaitos aprašas</w:t>
            </w:r>
            <w:r w:rsidR="006B5EF9" w:rsidRPr="00BF13DD">
              <w:rPr>
                <w:rFonts w:ascii="Times New Roman" w:hAnsi="Times New Roman"/>
                <w:bCs/>
                <w:sz w:val="24"/>
                <w:szCs w:val="24"/>
                <w:lang w:eastAsia="lt-LT"/>
              </w:rPr>
              <w:t>.</w:t>
            </w:r>
          </w:p>
          <w:p w14:paraId="5DD95208" w14:textId="4E8D2E4A" w:rsidR="00731B77" w:rsidRPr="00BF13DD" w:rsidRDefault="00731B77" w:rsidP="00731B77">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 xml:space="preserve">5. </w:t>
            </w:r>
            <w:r w:rsidR="0017771D" w:rsidRPr="00BF13DD">
              <w:rPr>
                <w:rFonts w:ascii="Times New Roman" w:hAnsi="Times New Roman"/>
                <w:bCs/>
                <w:sz w:val="24"/>
                <w:szCs w:val="24"/>
                <w:lang w:eastAsia="lt-LT"/>
              </w:rPr>
              <w:t>Į oficialiąją statistiką įtraukiami duomenys apie eismo įvykius, kuriuose žuvo ir (ar) buvo sužeisti žmonės.</w:t>
            </w:r>
          </w:p>
          <w:p w14:paraId="752CD8B1" w14:textId="77777777" w:rsidR="00731B77" w:rsidRPr="00BF13DD" w:rsidRDefault="00731B77" w:rsidP="00731B77">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9. Duomenys apie eismo įvykius &lt;...&gt; kaupiami ir tvarkomi Administracinių teisės pažeidimų ir eismo įvykių registre &lt;...&gt;.</w:t>
            </w:r>
          </w:p>
          <w:p w14:paraId="548202B3" w14:textId="77777777" w:rsidR="00731B77" w:rsidRPr="00BF13DD" w:rsidRDefault="00731B77" w:rsidP="00731B77">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&lt;...&gt;</w:t>
            </w:r>
          </w:p>
          <w:p w14:paraId="177954F5" w14:textId="2F73A6E8" w:rsidR="00731B77" w:rsidRPr="00BF13DD" w:rsidRDefault="00731B77" w:rsidP="00731B77">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11. Duomenis į registrą įveda teritorinių policijos įstaigų tyrėjai ir (ar) kiti policijos pareigūnai, kurie įformina eismo įvykių medžiagas ar dalyvauja jas įforminant.</w:t>
            </w:r>
          </w:p>
          <w:p w14:paraId="6B1B238C" w14:textId="77777777" w:rsidR="007B0E19" w:rsidRPr="00BF13DD" w:rsidRDefault="007B0E19" w:rsidP="00F0705C">
            <w:pPr>
              <w:spacing w:after="0" w:line="240" w:lineRule="auto"/>
              <w:jc w:val="both"/>
              <w:rPr>
                <w:rFonts w:ascii="Times New Roman" w:hAnsi="Times New Roman"/>
                <w:bCs/>
                <w:sz w:val="24"/>
                <w:szCs w:val="24"/>
                <w:lang w:eastAsia="lt-LT"/>
              </w:rPr>
            </w:pPr>
          </w:p>
          <w:p w14:paraId="7B10B77B" w14:textId="2E0526AF" w:rsidR="0017771D" w:rsidRPr="00BF13DD" w:rsidRDefault="00425650"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Šią Direktyvos dalį įgyvendinančio n</w:t>
            </w:r>
            <w:r w:rsidR="0017771D" w:rsidRPr="00BF13DD">
              <w:rPr>
                <w:rFonts w:ascii="Times New Roman" w:hAnsi="Times New Roman"/>
                <w:bCs/>
                <w:i/>
                <w:iCs/>
                <w:sz w:val="24"/>
                <w:szCs w:val="24"/>
                <w:lang w:eastAsia="lt-LT"/>
              </w:rPr>
              <w:t>uostatos pateik</w:t>
            </w:r>
            <w:r w:rsidRPr="00BF13DD">
              <w:rPr>
                <w:rFonts w:ascii="Times New Roman" w:hAnsi="Times New Roman"/>
                <w:bCs/>
                <w:i/>
                <w:iCs/>
                <w:sz w:val="24"/>
                <w:szCs w:val="24"/>
                <w:lang w:eastAsia="lt-LT"/>
              </w:rPr>
              <w:t>tos</w:t>
            </w:r>
            <w:r w:rsidR="0017771D" w:rsidRPr="00BF13DD">
              <w:rPr>
                <w:rFonts w:ascii="Times New Roman" w:hAnsi="Times New Roman"/>
                <w:bCs/>
                <w:i/>
                <w:iCs/>
                <w:sz w:val="24"/>
                <w:szCs w:val="24"/>
                <w:lang w:eastAsia="lt-LT"/>
              </w:rPr>
              <w:t xml:space="preserve"> prie Direktyvos IV priedo.</w:t>
            </w:r>
          </w:p>
          <w:p w14:paraId="765E511D" w14:textId="1B5ACB96" w:rsidR="0017771D" w:rsidRPr="00BF13DD" w:rsidRDefault="0017771D" w:rsidP="00F0705C">
            <w:pPr>
              <w:spacing w:after="0" w:line="240" w:lineRule="auto"/>
              <w:jc w:val="both"/>
              <w:rPr>
                <w:rFonts w:ascii="Times New Roman" w:hAnsi="Times New Roman"/>
                <w:bCs/>
                <w:sz w:val="24"/>
                <w:szCs w:val="24"/>
                <w:lang w:eastAsia="lt-LT"/>
              </w:rPr>
            </w:pPr>
          </w:p>
          <w:p w14:paraId="420A3E6C" w14:textId="1E097E38" w:rsidR="0017771D" w:rsidRPr="00BF13DD" w:rsidRDefault="0017771D" w:rsidP="00F0705C">
            <w:pPr>
              <w:spacing w:after="0" w:line="240" w:lineRule="auto"/>
              <w:jc w:val="both"/>
              <w:rPr>
                <w:rFonts w:ascii="Times New Roman" w:hAnsi="Times New Roman"/>
                <w:bCs/>
                <w:sz w:val="24"/>
                <w:szCs w:val="24"/>
                <w:lang w:eastAsia="lt-LT"/>
              </w:rPr>
            </w:pPr>
          </w:p>
          <w:p w14:paraId="6D3BDAAC" w14:textId="77777777" w:rsidR="0017771D" w:rsidRPr="00BF13DD" w:rsidRDefault="0017771D" w:rsidP="00F0705C">
            <w:pPr>
              <w:spacing w:after="0" w:line="240" w:lineRule="auto"/>
              <w:jc w:val="both"/>
              <w:rPr>
                <w:rFonts w:ascii="Times New Roman" w:hAnsi="Times New Roman"/>
                <w:bCs/>
                <w:sz w:val="24"/>
                <w:szCs w:val="24"/>
                <w:lang w:eastAsia="lt-LT"/>
              </w:rPr>
            </w:pPr>
          </w:p>
          <w:p w14:paraId="0D28C884" w14:textId="77777777" w:rsidR="00A26BBE" w:rsidRPr="00BF13DD" w:rsidRDefault="00A26BBE"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Direktyvos straipsnio perkelti nereikia, kadangi jis skirtas Europos Komisijai.</w:t>
            </w:r>
          </w:p>
          <w:p w14:paraId="70E4841D" w14:textId="77777777" w:rsidR="00015176" w:rsidRPr="00BF13DD" w:rsidRDefault="00015176" w:rsidP="00F0705C">
            <w:pPr>
              <w:spacing w:after="0" w:line="240" w:lineRule="auto"/>
              <w:jc w:val="both"/>
              <w:rPr>
                <w:rFonts w:ascii="Times New Roman" w:hAnsi="Times New Roman"/>
                <w:bCs/>
                <w:i/>
                <w:iCs/>
                <w:sz w:val="24"/>
                <w:szCs w:val="24"/>
                <w:lang w:eastAsia="lt-LT"/>
              </w:rPr>
            </w:pPr>
          </w:p>
          <w:p w14:paraId="55E1DD60" w14:textId="77777777" w:rsidR="00015176" w:rsidRPr="00BF13DD" w:rsidRDefault="00015176" w:rsidP="00F0705C">
            <w:pPr>
              <w:spacing w:after="0" w:line="240" w:lineRule="auto"/>
              <w:jc w:val="both"/>
              <w:rPr>
                <w:rFonts w:ascii="Times New Roman" w:hAnsi="Times New Roman"/>
                <w:bCs/>
                <w:i/>
                <w:iCs/>
                <w:sz w:val="24"/>
                <w:szCs w:val="24"/>
                <w:lang w:eastAsia="lt-LT"/>
              </w:rPr>
            </w:pPr>
          </w:p>
          <w:p w14:paraId="11CA9FC4" w14:textId="77777777" w:rsidR="00015176" w:rsidRPr="00BF13DD" w:rsidRDefault="00015176" w:rsidP="00F0705C">
            <w:pPr>
              <w:spacing w:after="0" w:line="240" w:lineRule="auto"/>
              <w:jc w:val="both"/>
              <w:rPr>
                <w:rFonts w:ascii="Times New Roman" w:hAnsi="Times New Roman"/>
                <w:bCs/>
                <w:i/>
                <w:iCs/>
                <w:sz w:val="24"/>
                <w:szCs w:val="24"/>
                <w:lang w:eastAsia="lt-LT"/>
              </w:rPr>
            </w:pPr>
          </w:p>
          <w:p w14:paraId="69C3184D" w14:textId="77777777" w:rsidR="00015176" w:rsidRPr="00BF13DD" w:rsidRDefault="00015176" w:rsidP="00F0705C">
            <w:pPr>
              <w:spacing w:after="0" w:line="240" w:lineRule="auto"/>
              <w:jc w:val="both"/>
              <w:rPr>
                <w:rFonts w:ascii="Times New Roman" w:hAnsi="Times New Roman"/>
                <w:bCs/>
                <w:i/>
                <w:iCs/>
                <w:sz w:val="24"/>
                <w:szCs w:val="24"/>
                <w:lang w:eastAsia="lt-LT"/>
              </w:rPr>
            </w:pPr>
          </w:p>
          <w:p w14:paraId="10B33D4B" w14:textId="77777777" w:rsidR="00015176" w:rsidRPr="00BF13DD" w:rsidRDefault="00015176" w:rsidP="00F0705C">
            <w:pPr>
              <w:spacing w:after="0" w:line="240" w:lineRule="auto"/>
              <w:jc w:val="both"/>
              <w:rPr>
                <w:rFonts w:ascii="Times New Roman" w:hAnsi="Times New Roman"/>
                <w:bCs/>
                <w:i/>
                <w:iCs/>
                <w:sz w:val="24"/>
                <w:szCs w:val="24"/>
                <w:lang w:eastAsia="lt-LT"/>
              </w:rPr>
            </w:pPr>
          </w:p>
          <w:p w14:paraId="7438E022" w14:textId="77777777" w:rsidR="00015176" w:rsidRPr="00BF13DD" w:rsidRDefault="00015176" w:rsidP="00F0705C">
            <w:pPr>
              <w:spacing w:after="0" w:line="240" w:lineRule="auto"/>
              <w:jc w:val="both"/>
              <w:rPr>
                <w:rFonts w:ascii="Times New Roman" w:hAnsi="Times New Roman"/>
                <w:bCs/>
                <w:i/>
                <w:iCs/>
                <w:sz w:val="24"/>
                <w:szCs w:val="24"/>
                <w:lang w:eastAsia="lt-LT"/>
              </w:rPr>
            </w:pPr>
          </w:p>
          <w:p w14:paraId="7F77A3E1" w14:textId="77777777" w:rsidR="00015176" w:rsidRPr="00BF13DD" w:rsidRDefault="00015176" w:rsidP="00F0705C">
            <w:pPr>
              <w:spacing w:after="0" w:line="240" w:lineRule="auto"/>
              <w:jc w:val="both"/>
              <w:rPr>
                <w:rFonts w:ascii="Times New Roman" w:hAnsi="Times New Roman"/>
                <w:bCs/>
                <w:i/>
                <w:iCs/>
                <w:sz w:val="24"/>
                <w:szCs w:val="24"/>
                <w:lang w:eastAsia="lt-LT"/>
              </w:rPr>
            </w:pPr>
          </w:p>
          <w:p w14:paraId="23C1490B" w14:textId="7DF1628F" w:rsidR="00015176" w:rsidRPr="00BF13DD" w:rsidRDefault="00B41F30" w:rsidP="00015176">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Kelių infrastruktūros saugumo valdymo gairės.</w:t>
            </w:r>
          </w:p>
          <w:p w14:paraId="4EF5E553" w14:textId="77777777" w:rsidR="00015176" w:rsidRPr="00BF13DD" w:rsidRDefault="00015176" w:rsidP="00015176">
            <w:pPr>
              <w:spacing w:after="0" w:line="240" w:lineRule="auto"/>
              <w:jc w:val="both"/>
              <w:rPr>
                <w:rFonts w:ascii="Times New Roman" w:hAnsi="Times New Roman"/>
                <w:bCs/>
                <w:sz w:val="24"/>
                <w:szCs w:val="24"/>
                <w:lang w:eastAsia="lt-LT"/>
              </w:rPr>
            </w:pPr>
          </w:p>
          <w:p w14:paraId="600D21D2" w14:textId="4A6B7FB6" w:rsidR="00015176" w:rsidRPr="00BF13DD" w:rsidRDefault="00015176" w:rsidP="00015176">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lastRenderedPageBreak/>
              <w:t>Pastaba: Įskaitiniai eismo įvykiai yra tokie įvykiai, kurių metu žuvo ar buvo sužeisti žmonės.</w:t>
            </w:r>
          </w:p>
        </w:tc>
        <w:tc>
          <w:tcPr>
            <w:tcW w:w="1843" w:type="dxa"/>
          </w:tcPr>
          <w:p w14:paraId="3FFE6469" w14:textId="7CE7C07F" w:rsidR="001A4060" w:rsidRPr="00BF13DD" w:rsidRDefault="00B7030D" w:rsidP="00F0705C">
            <w:pPr>
              <w:spacing w:after="0" w:line="240" w:lineRule="auto"/>
              <w:jc w:val="center"/>
              <w:rPr>
                <w:rFonts w:ascii="Times New Roman" w:hAnsi="Times New Roman"/>
                <w:bCs/>
                <w:sz w:val="24"/>
                <w:szCs w:val="24"/>
                <w:lang w:eastAsia="lt-LT"/>
              </w:rPr>
            </w:pPr>
            <w:r w:rsidRPr="00480146">
              <w:rPr>
                <w:rFonts w:ascii="Times New Roman" w:hAnsi="Times New Roman"/>
                <w:sz w:val="24"/>
                <w:szCs w:val="24"/>
              </w:rPr>
              <w:lastRenderedPageBreak/>
              <w:t>Dalinis, visiškai bus įgyvendinta patvirtinus SEAKĮ projekto nuostatas įgyvendinančiuosius teisės aktus.</w:t>
            </w:r>
          </w:p>
        </w:tc>
      </w:tr>
      <w:tr w:rsidR="00C86823" w:rsidRPr="00BF13DD" w14:paraId="1CE69BE7" w14:textId="77777777" w:rsidTr="00470E00">
        <w:tc>
          <w:tcPr>
            <w:tcW w:w="5353" w:type="dxa"/>
          </w:tcPr>
          <w:p w14:paraId="52646337" w14:textId="77777777"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755ECBEB" w14:textId="77777777" w:rsidR="00F92357" w:rsidRPr="00BF13DD" w:rsidRDefault="00F92357"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8 straipsnis</w:t>
            </w:r>
          </w:p>
          <w:p w14:paraId="50C1EBDC" w14:textId="77777777" w:rsidR="00F92357" w:rsidRPr="00BF13DD" w:rsidRDefault="00F92357" w:rsidP="00F0705C">
            <w:pPr>
              <w:spacing w:after="0" w:line="240" w:lineRule="auto"/>
              <w:jc w:val="both"/>
              <w:rPr>
                <w:rFonts w:ascii="Times New Roman" w:hAnsi="Times New Roman"/>
                <w:b/>
                <w:bCs/>
                <w:sz w:val="24"/>
                <w:szCs w:val="24"/>
                <w:lang w:eastAsia="lt-LT"/>
              </w:rPr>
            </w:pPr>
            <w:r w:rsidRPr="00BF13DD">
              <w:rPr>
                <w:rFonts w:ascii="Times New Roman" w:hAnsi="Times New Roman"/>
                <w:b/>
                <w:sz w:val="24"/>
                <w:szCs w:val="24"/>
                <w:lang w:eastAsia="lt-LT"/>
              </w:rPr>
              <w:t>Gairių priėmimas ir paskelbimas</w:t>
            </w:r>
          </w:p>
          <w:p w14:paraId="3A822992"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Jei gairių dar nėra, valstybės narės, siekdamos padėti kompetentingoms institucijoms taikyti šią direktyvą, užtikrina, kad gairės būtų priimtos ne vėliau kaip 2011 m. gruodžio 19 d.</w:t>
            </w:r>
          </w:p>
          <w:p w14:paraId="2E8186EE"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2. Valstybės narės Komisijai praneša apie šias gaires per tris mėnesius nuo gairių priėmimo ar jų pakeitimo.</w:t>
            </w:r>
          </w:p>
          <w:p w14:paraId="4CEABEC4"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3. Komisija gaires paskelbia viešame tinklapyje.</w:t>
            </w:r>
          </w:p>
          <w:p w14:paraId="1737A571" w14:textId="3A22177A"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669371FB" w14:textId="77777777" w:rsidR="00F869E5" w:rsidRPr="00BF13DD" w:rsidRDefault="00F869E5" w:rsidP="00F869E5">
            <w:pPr>
              <w:spacing w:after="0" w:line="240" w:lineRule="auto"/>
              <w:jc w:val="both"/>
              <w:rPr>
                <w:rFonts w:ascii="Times New Roman" w:hAnsi="Times New Roman"/>
                <w:bCs/>
                <w:sz w:val="24"/>
                <w:szCs w:val="24"/>
                <w:lang w:eastAsia="lt-LT"/>
              </w:rPr>
            </w:pPr>
          </w:p>
          <w:p w14:paraId="2F85319A" w14:textId="2A67564E" w:rsidR="00F869E5" w:rsidRPr="00BF13DD" w:rsidRDefault="00F869E5" w:rsidP="00F869E5">
            <w:pPr>
              <w:spacing w:after="0" w:line="240" w:lineRule="auto"/>
              <w:jc w:val="both"/>
              <w:rPr>
                <w:rFonts w:ascii="Times New Roman" w:hAnsi="Times New Roman"/>
                <w:bCs/>
                <w:sz w:val="24"/>
                <w:szCs w:val="24"/>
                <w:lang w:eastAsia="lt-LT"/>
              </w:rPr>
            </w:pPr>
          </w:p>
          <w:p w14:paraId="5966C973" w14:textId="77777777" w:rsidR="00EE3E5D" w:rsidRPr="00BF13DD" w:rsidRDefault="00EE3E5D" w:rsidP="00F869E5">
            <w:pPr>
              <w:spacing w:after="0" w:line="240" w:lineRule="auto"/>
              <w:jc w:val="both"/>
              <w:rPr>
                <w:rFonts w:ascii="Times New Roman" w:hAnsi="Times New Roman"/>
                <w:bCs/>
                <w:sz w:val="24"/>
                <w:szCs w:val="24"/>
                <w:lang w:eastAsia="lt-LT"/>
              </w:rPr>
            </w:pPr>
          </w:p>
          <w:p w14:paraId="6DF491DC" w14:textId="77777777" w:rsidR="00CC5755" w:rsidRPr="00BF13DD" w:rsidRDefault="008479CB" w:rsidP="00CC5755">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Kelių infrastruktūros saugumo valdymo gairės.</w:t>
            </w:r>
          </w:p>
          <w:p w14:paraId="30019622" w14:textId="47E972AA" w:rsidR="004717A2" w:rsidRPr="00BF13DD" w:rsidRDefault="004717A2" w:rsidP="00CC5755">
            <w:pPr>
              <w:spacing w:after="0" w:line="240" w:lineRule="auto"/>
              <w:jc w:val="both"/>
              <w:rPr>
                <w:rFonts w:ascii="Times New Roman" w:hAnsi="Times New Roman"/>
                <w:bCs/>
                <w:sz w:val="24"/>
                <w:szCs w:val="24"/>
                <w:lang w:eastAsia="lt-LT"/>
              </w:rPr>
            </w:pPr>
          </w:p>
          <w:p w14:paraId="61E0B534" w14:textId="77777777" w:rsidR="004717A2" w:rsidRPr="00BF13DD" w:rsidRDefault="004717A2" w:rsidP="00CC5755">
            <w:pPr>
              <w:spacing w:after="0" w:line="240" w:lineRule="auto"/>
              <w:jc w:val="both"/>
              <w:rPr>
                <w:rFonts w:ascii="Times New Roman" w:hAnsi="Times New Roman"/>
                <w:bCs/>
                <w:sz w:val="24"/>
                <w:szCs w:val="24"/>
                <w:lang w:eastAsia="lt-LT"/>
              </w:rPr>
            </w:pPr>
          </w:p>
          <w:p w14:paraId="1BC7A1F1" w14:textId="77777777" w:rsidR="00FD1A39" w:rsidRPr="00BF13DD" w:rsidRDefault="00FD1A39" w:rsidP="00FD1A39">
            <w:pPr>
              <w:spacing w:after="0" w:line="240" w:lineRule="auto"/>
              <w:jc w:val="both"/>
              <w:rPr>
                <w:rFonts w:ascii="Times New Roman" w:hAnsi="Times New Roman"/>
                <w:bCs/>
                <w:sz w:val="24"/>
                <w:szCs w:val="24"/>
                <w:lang w:eastAsia="lt-LT"/>
              </w:rPr>
            </w:pPr>
          </w:p>
          <w:p w14:paraId="0AE8DA0A" w14:textId="3E76003D" w:rsidR="00FD1A39" w:rsidRPr="00BF13DD" w:rsidRDefault="00CC5755" w:rsidP="00FD1A39">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Komisijai turėjo būti pranešta apie šias gaires įgyvendinant Direktyvą 2008/96/EB.</w:t>
            </w:r>
          </w:p>
          <w:p w14:paraId="2FFE208D" w14:textId="77777777" w:rsidR="00FD1A39" w:rsidRPr="00BF13DD" w:rsidRDefault="00FD1A39" w:rsidP="00FD1A39">
            <w:pPr>
              <w:spacing w:after="0" w:line="240" w:lineRule="auto"/>
              <w:jc w:val="both"/>
              <w:rPr>
                <w:rFonts w:ascii="Times New Roman" w:hAnsi="Times New Roman"/>
                <w:bCs/>
                <w:sz w:val="24"/>
                <w:szCs w:val="24"/>
                <w:lang w:eastAsia="lt-LT"/>
              </w:rPr>
            </w:pPr>
          </w:p>
          <w:p w14:paraId="590C1E2B" w14:textId="77777777" w:rsidR="00FD1A39" w:rsidRDefault="00FD1A39" w:rsidP="00FD1A39">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Direktyvos straipsnio dalies perkelti nereikia, kadangi ji skirta Europos Komisijai.</w:t>
            </w:r>
          </w:p>
          <w:p w14:paraId="4CD2B0F9" w14:textId="03CC8B64" w:rsidR="00B34610" w:rsidRPr="00BF13DD" w:rsidRDefault="00B34610" w:rsidP="00FD1A39">
            <w:pPr>
              <w:spacing w:after="0" w:line="240" w:lineRule="auto"/>
              <w:jc w:val="both"/>
              <w:rPr>
                <w:rFonts w:ascii="Times New Roman" w:hAnsi="Times New Roman"/>
                <w:bCs/>
                <w:i/>
                <w:iCs/>
                <w:sz w:val="24"/>
                <w:szCs w:val="24"/>
                <w:lang w:eastAsia="lt-LT"/>
              </w:rPr>
            </w:pPr>
          </w:p>
        </w:tc>
        <w:tc>
          <w:tcPr>
            <w:tcW w:w="1843" w:type="dxa"/>
          </w:tcPr>
          <w:p w14:paraId="49DC20E4" w14:textId="3CF21AD3" w:rsidR="00F92357" w:rsidRPr="00BF13DD" w:rsidRDefault="00825A13" w:rsidP="00F0705C">
            <w:pPr>
              <w:spacing w:after="0" w:line="240" w:lineRule="auto"/>
              <w:jc w:val="center"/>
              <w:rPr>
                <w:rFonts w:ascii="Times New Roman" w:hAnsi="Times New Roman"/>
                <w:bCs/>
                <w:sz w:val="24"/>
                <w:szCs w:val="24"/>
                <w:lang w:eastAsia="lt-LT"/>
              </w:rPr>
            </w:pPr>
            <w:r w:rsidRPr="00480146">
              <w:rPr>
                <w:rFonts w:ascii="Times New Roman" w:hAnsi="Times New Roman"/>
                <w:sz w:val="24"/>
                <w:szCs w:val="24"/>
              </w:rPr>
              <w:t>Dalinis, visiškai bus įgyvendinta patvirtinus SEAKĮ projekto nuostatas įgyvendinančiuosius teisės aktus.</w:t>
            </w:r>
          </w:p>
        </w:tc>
      </w:tr>
      <w:tr w:rsidR="00C86823" w:rsidRPr="00BF13DD" w14:paraId="1BE5C3FD" w14:textId="77777777" w:rsidTr="00470E00">
        <w:tc>
          <w:tcPr>
            <w:tcW w:w="5353" w:type="dxa"/>
          </w:tcPr>
          <w:p w14:paraId="415DB594" w14:textId="77777777"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1BFF1577" w14:textId="7984F067" w:rsidR="00511AB8" w:rsidRPr="00BF13DD" w:rsidRDefault="00511AB8"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9 straipsnis</w:t>
            </w:r>
          </w:p>
          <w:p w14:paraId="7C681569" w14:textId="77777777" w:rsidR="00F92357" w:rsidRPr="00BF13DD" w:rsidRDefault="00F92357"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Auditorių skyrimas ir mokymas</w:t>
            </w:r>
          </w:p>
          <w:p w14:paraId="400A5D0C" w14:textId="3F649152"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Valstybės narės užtikrina, kad kelių saugumo auditorių mokymų programa, jei jos dar nėra, būtų patvirtinta ne vėliau kaip 2011 m. gruodžio 19 d.</w:t>
            </w:r>
          </w:p>
          <w:p w14:paraId="1027D2BB" w14:textId="62CBFE8A" w:rsidR="00A26BBE" w:rsidRPr="00BF13DD" w:rsidRDefault="00A26BBE" w:rsidP="00F0705C">
            <w:pPr>
              <w:spacing w:after="0" w:line="240" w:lineRule="auto"/>
              <w:jc w:val="both"/>
              <w:rPr>
                <w:rFonts w:ascii="Times New Roman" w:hAnsi="Times New Roman"/>
                <w:sz w:val="24"/>
                <w:szCs w:val="24"/>
                <w:lang w:eastAsia="lt-LT"/>
              </w:rPr>
            </w:pPr>
          </w:p>
          <w:p w14:paraId="46F0CD39" w14:textId="1EFDDC6D" w:rsidR="00A26BBE" w:rsidRPr="00BF13DD" w:rsidRDefault="00A26BBE" w:rsidP="00F0705C">
            <w:pPr>
              <w:spacing w:after="0" w:line="240" w:lineRule="auto"/>
              <w:jc w:val="both"/>
              <w:rPr>
                <w:rFonts w:ascii="Times New Roman" w:hAnsi="Times New Roman"/>
                <w:sz w:val="24"/>
                <w:szCs w:val="24"/>
                <w:lang w:eastAsia="lt-LT"/>
              </w:rPr>
            </w:pPr>
          </w:p>
          <w:p w14:paraId="0BFDF779" w14:textId="290BA770" w:rsidR="00A26BBE" w:rsidRPr="00BF13DD" w:rsidRDefault="00A26BBE" w:rsidP="00F0705C">
            <w:pPr>
              <w:spacing w:after="0" w:line="240" w:lineRule="auto"/>
              <w:jc w:val="both"/>
              <w:rPr>
                <w:rFonts w:ascii="Times New Roman" w:hAnsi="Times New Roman"/>
                <w:sz w:val="24"/>
                <w:szCs w:val="24"/>
                <w:lang w:eastAsia="lt-LT"/>
              </w:rPr>
            </w:pPr>
          </w:p>
          <w:p w14:paraId="603EF404" w14:textId="6A242899" w:rsidR="00A26BBE" w:rsidRPr="00BF13DD" w:rsidRDefault="00A26BBE" w:rsidP="00F0705C">
            <w:pPr>
              <w:spacing w:after="0" w:line="240" w:lineRule="auto"/>
              <w:jc w:val="both"/>
              <w:rPr>
                <w:rFonts w:ascii="Times New Roman" w:hAnsi="Times New Roman"/>
                <w:sz w:val="24"/>
                <w:szCs w:val="24"/>
                <w:lang w:eastAsia="lt-LT"/>
              </w:rPr>
            </w:pPr>
          </w:p>
          <w:p w14:paraId="08366C0C" w14:textId="56749D5A" w:rsidR="00A26BBE" w:rsidRPr="00BF13DD" w:rsidRDefault="00A26BBE" w:rsidP="00F0705C">
            <w:pPr>
              <w:spacing w:after="0" w:line="240" w:lineRule="auto"/>
              <w:jc w:val="both"/>
              <w:rPr>
                <w:rFonts w:ascii="Times New Roman" w:hAnsi="Times New Roman"/>
                <w:sz w:val="24"/>
                <w:szCs w:val="24"/>
                <w:lang w:eastAsia="lt-LT"/>
              </w:rPr>
            </w:pPr>
          </w:p>
          <w:p w14:paraId="52C57C62" w14:textId="77777777" w:rsidR="007557B2" w:rsidRPr="00BF13DD" w:rsidRDefault="007557B2" w:rsidP="00F0705C">
            <w:pPr>
              <w:spacing w:after="0" w:line="240" w:lineRule="auto"/>
              <w:jc w:val="both"/>
              <w:rPr>
                <w:rFonts w:ascii="Times New Roman" w:hAnsi="Times New Roman"/>
                <w:sz w:val="24"/>
                <w:szCs w:val="24"/>
                <w:lang w:eastAsia="lt-LT"/>
              </w:rPr>
            </w:pPr>
          </w:p>
          <w:p w14:paraId="4BC1A6E7" w14:textId="5F2CD62A" w:rsidR="00A26BBE" w:rsidRPr="00BF13DD" w:rsidRDefault="00A26BBE" w:rsidP="00F0705C">
            <w:pPr>
              <w:spacing w:after="0" w:line="240" w:lineRule="auto"/>
              <w:jc w:val="both"/>
              <w:rPr>
                <w:rFonts w:ascii="Times New Roman" w:hAnsi="Times New Roman"/>
                <w:sz w:val="24"/>
                <w:szCs w:val="24"/>
                <w:lang w:eastAsia="lt-LT"/>
              </w:rPr>
            </w:pPr>
          </w:p>
          <w:p w14:paraId="31797EF3" w14:textId="7961AF8A" w:rsidR="00A26BBE" w:rsidRDefault="00A26BBE" w:rsidP="00F0705C">
            <w:pPr>
              <w:spacing w:after="0" w:line="240" w:lineRule="auto"/>
              <w:jc w:val="both"/>
              <w:rPr>
                <w:rFonts w:ascii="Times New Roman" w:hAnsi="Times New Roman"/>
                <w:sz w:val="24"/>
                <w:szCs w:val="24"/>
                <w:lang w:eastAsia="lt-LT"/>
              </w:rPr>
            </w:pPr>
          </w:p>
          <w:p w14:paraId="33983187" w14:textId="3CF8F35B" w:rsidR="00F325B0" w:rsidRDefault="00F325B0" w:rsidP="00F0705C">
            <w:pPr>
              <w:spacing w:after="0" w:line="240" w:lineRule="auto"/>
              <w:jc w:val="both"/>
              <w:rPr>
                <w:rFonts w:ascii="Times New Roman" w:hAnsi="Times New Roman"/>
                <w:sz w:val="24"/>
                <w:szCs w:val="24"/>
                <w:lang w:eastAsia="lt-LT"/>
              </w:rPr>
            </w:pPr>
          </w:p>
          <w:p w14:paraId="359CCD1D" w14:textId="77777777" w:rsidR="00B34610" w:rsidRDefault="00B34610" w:rsidP="00F0705C">
            <w:pPr>
              <w:spacing w:after="0" w:line="240" w:lineRule="auto"/>
              <w:jc w:val="both"/>
              <w:rPr>
                <w:rFonts w:ascii="Times New Roman" w:hAnsi="Times New Roman"/>
                <w:sz w:val="24"/>
                <w:szCs w:val="24"/>
                <w:lang w:eastAsia="lt-LT"/>
              </w:rPr>
            </w:pPr>
          </w:p>
          <w:p w14:paraId="4A1CDC97" w14:textId="50477288" w:rsidR="00B34610" w:rsidRDefault="00B34610" w:rsidP="00F0705C">
            <w:pPr>
              <w:spacing w:after="0" w:line="240" w:lineRule="auto"/>
              <w:jc w:val="both"/>
              <w:rPr>
                <w:rFonts w:ascii="Times New Roman" w:hAnsi="Times New Roman"/>
                <w:sz w:val="24"/>
                <w:szCs w:val="24"/>
                <w:lang w:eastAsia="lt-LT"/>
              </w:rPr>
            </w:pPr>
          </w:p>
          <w:p w14:paraId="6001B7E7" w14:textId="77777777" w:rsidR="00B34610" w:rsidRPr="00BF13DD" w:rsidRDefault="00B34610" w:rsidP="00F0705C">
            <w:pPr>
              <w:spacing w:after="0" w:line="240" w:lineRule="auto"/>
              <w:jc w:val="both"/>
              <w:rPr>
                <w:rFonts w:ascii="Times New Roman" w:hAnsi="Times New Roman"/>
                <w:sz w:val="24"/>
                <w:szCs w:val="24"/>
                <w:lang w:eastAsia="lt-LT"/>
              </w:rPr>
            </w:pPr>
          </w:p>
          <w:p w14:paraId="25B1F4D6" w14:textId="77777777" w:rsidR="00841871" w:rsidRPr="00BF13DD" w:rsidRDefault="00841871" w:rsidP="00F0705C">
            <w:pPr>
              <w:spacing w:after="0" w:line="240" w:lineRule="auto"/>
              <w:jc w:val="both"/>
              <w:rPr>
                <w:rFonts w:ascii="Times New Roman" w:hAnsi="Times New Roman"/>
                <w:sz w:val="24"/>
                <w:szCs w:val="24"/>
                <w:lang w:eastAsia="lt-LT"/>
              </w:rPr>
            </w:pPr>
          </w:p>
          <w:p w14:paraId="6BB45DEE" w14:textId="66460681" w:rsidR="00E41AF6" w:rsidRPr="00BF13DD" w:rsidRDefault="00E41AF6" w:rsidP="00F0705C">
            <w:pPr>
              <w:spacing w:after="0" w:line="240" w:lineRule="auto"/>
              <w:jc w:val="both"/>
              <w:rPr>
                <w:rFonts w:ascii="Times New Roman" w:hAnsi="Times New Roman"/>
                <w:sz w:val="24"/>
                <w:szCs w:val="24"/>
                <w:lang w:eastAsia="lt-LT"/>
              </w:rPr>
            </w:pPr>
          </w:p>
          <w:p w14:paraId="4E2E56EB" w14:textId="77777777" w:rsidR="00E41AF6" w:rsidRPr="00BF13DD" w:rsidRDefault="00E41AF6" w:rsidP="00F0705C">
            <w:pPr>
              <w:spacing w:after="0" w:line="240" w:lineRule="auto"/>
              <w:jc w:val="both"/>
              <w:rPr>
                <w:rFonts w:ascii="Times New Roman" w:hAnsi="Times New Roman"/>
                <w:sz w:val="24"/>
                <w:szCs w:val="24"/>
                <w:lang w:eastAsia="lt-LT"/>
              </w:rPr>
            </w:pPr>
          </w:p>
          <w:p w14:paraId="20C81C20" w14:textId="77777777" w:rsidR="00511AB8" w:rsidRPr="00BF13DD" w:rsidRDefault="00511AB8"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lastRenderedPageBreak/>
              <w:t>▼M1</w:t>
            </w:r>
          </w:p>
          <w:p w14:paraId="2CBEBF6B" w14:textId="1D08101D"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1a. Kelių eismo saugumo auditoriams, pradėjusiems mokymo kursą nuo 2024 m. gruodžio 17 d., valstybės narės užtikrina, kad kelių saugumo auditorių mokymo programa apimtų aspektus, susijusius su pažeidžiamais eismo dalyviais ir tokiems da</w:t>
            </w:r>
            <w:r w:rsidR="00511AB8" w:rsidRPr="00BF13DD">
              <w:rPr>
                <w:rFonts w:ascii="Times New Roman" w:hAnsi="Times New Roman"/>
                <w:sz w:val="24"/>
                <w:szCs w:val="24"/>
                <w:lang w:eastAsia="lt-LT"/>
              </w:rPr>
              <w:t>lyviams skirta infrastruktūra.</w:t>
            </w:r>
          </w:p>
          <w:p w14:paraId="595EE839" w14:textId="77777777" w:rsidR="00A26BBE" w:rsidRPr="00BF13DD" w:rsidRDefault="00A26BBE" w:rsidP="00F0705C">
            <w:pPr>
              <w:spacing w:after="0" w:line="240" w:lineRule="auto"/>
              <w:jc w:val="both"/>
              <w:rPr>
                <w:rFonts w:ascii="Times New Roman" w:hAnsi="Times New Roman"/>
                <w:sz w:val="24"/>
                <w:szCs w:val="24"/>
                <w:lang w:eastAsia="lt-LT"/>
              </w:rPr>
            </w:pPr>
          </w:p>
          <w:p w14:paraId="340A6804" w14:textId="16BDB5CF"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75CFEE68" w14:textId="5E55C330" w:rsidR="00A26BBE"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2. Valstybės narės užtikrina, kad kelių saugumo auditoriai, kurie eina pareigas pagal šią direktyvą, išklausytų pirminio parengimo kursus, po kurių jie gautų kompetenciją patvirtinantį pažymėjimą, ir dalyvautų reguliariuose tolesnio mokymo kursuose.</w:t>
            </w:r>
          </w:p>
          <w:p w14:paraId="1B780532" w14:textId="351B5CB1" w:rsidR="00D13227" w:rsidRPr="00BF13DD" w:rsidRDefault="00D13227" w:rsidP="00F0705C">
            <w:pPr>
              <w:spacing w:after="0" w:line="240" w:lineRule="auto"/>
              <w:jc w:val="both"/>
              <w:rPr>
                <w:rFonts w:ascii="Times New Roman" w:hAnsi="Times New Roman"/>
                <w:sz w:val="24"/>
                <w:szCs w:val="24"/>
                <w:lang w:eastAsia="lt-LT"/>
              </w:rPr>
            </w:pPr>
          </w:p>
          <w:p w14:paraId="6F3DA9A5" w14:textId="77777777" w:rsidR="00D1322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3. Valstybės narės užtikrina, kad kelių saugumo auditoriai turėtų kompetenciją patvirtinantį pažymėjimą.</w:t>
            </w:r>
          </w:p>
          <w:p w14:paraId="051EA55D" w14:textId="77777777" w:rsidR="00D13227" w:rsidRPr="00BF13DD" w:rsidRDefault="00D13227" w:rsidP="00F0705C">
            <w:pPr>
              <w:spacing w:after="0" w:line="240" w:lineRule="auto"/>
              <w:jc w:val="both"/>
              <w:rPr>
                <w:rFonts w:ascii="Times New Roman" w:hAnsi="Times New Roman"/>
                <w:sz w:val="24"/>
                <w:szCs w:val="24"/>
                <w:lang w:eastAsia="lt-LT"/>
              </w:rPr>
            </w:pPr>
          </w:p>
          <w:p w14:paraId="181E595F" w14:textId="500EBEE4" w:rsidR="00D13227" w:rsidRPr="00BF13DD" w:rsidRDefault="00D13227" w:rsidP="00F0705C">
            <w:pPr>
              <w:spacing w:after="0" w:line="240" w:lineRule="auto"/>
              <w:jc w:val="both"/>
              <w:rPr>
                <w:rFonts w:ascii="Times New Roman" w:hAnsi="Times New Roman"/>
                <w:sz w:val="24"/>
                <w:szCs w:val="24"/>
                <w:lang w:eastAsia="lt-LT"/>
              </w:rPr>
            </w:pPr>
          </w:p>
          <w:p w14:paraId="60BE1E26" w14:textId="7897722A" w:rsidR="00167B3E" w:rsidRPr="00BF13DD" w:rsidRDefault="00167B3E" w:rsidP="00F0705C">
            <w:pPr>
              <w:spacing w:after="0" w:line="240" w:lineRule="auto"/>
              <w:jc w:val="both"/>
              <w:rPr>
                <w:rFonts w:ascii="Times New Roman" w:hAnsi="Times New Roman"/>
                <w:sz w:val="24"/>
                <w:szCs w:val="24"/>
                <w:lang w:eastAsia="lt-LT"/>
              </w:rPr>
            </w:pPr>
          </w:p>
          <w:p w14:paraId="6503B7B5" w14:textId="5AAB7DBC" w:rsidR="00167B3E" w:rsidRPr="00BF13DD" w:rsidRDefault="00167B3E" w:rsidP="00F0705C">
            <w:pPr>
              <w:spacing w:after="0" w:line="240" w:lineRule="auto"/>
              <w:jc w:val="both"/>
              <w:rPr>
                <w:rFonts w:ascii="Times New Roman" w:hAnsi="Times New Roman"/>
                <w:sz w:val="24"/>
                <w:szCs w:val="24"/>
                <w:lang w:eastAsia="lt-LT"/>
              </w:rPr>
            </w:pPr>
          </w:p>
          <w:p w14:paraId="00036D1E" w14:textId="27325720" w:rsidR="00167B3E" w:rsidRPr="00BF13DD" w:rsidRDefault="00167B3E" w:rsidP="00F0705C">
            <w:pPr>
              <w:spacing w:after="0" w:line="240" w:lineRule="auto"/>
              <w:jc w:val="both"/>
              <w:rPr>
                <w:rFonts w:ascii="Times New Roman" w:hAnsi="Times New Roman"/>
                <w:sz w:val="24"/>
                <w:szCs w:val="24"/>
                <w:lang w:eastAsia="lt-LT"/>
              </w:rPr>
            </w:pPr>
          </w:p>
          <w:p w14:paraId="51452C88" w14:textId="65CA494D" w:rsidR="00117E0F" w:rsidRPr="00BF13DD" w:rsidRDefault="00117E0F" w:rsidP="00F0705C">
            <w:pPr>
              <w:spacing w:after="0" w:line="240" w:lineRule="auto"/>
              <w:jc w:val="both"/>
              <w:rPr>
                <w:rFonts w:ascii="Times New Roman" w:hAnsi="Times New Roman"/>
                <w:sz w:val="24"/>
                <w:szCs w:val="24"/>
                <w:lang w:eastAsia="lt-LT"/>
              </w:rPr>
            </w:pPr>
          </w:p>
          <w:p w14:paraId="1C6AFE65" w14:textId="77777777" w:rsidR="00117E0F" w:rsidRPr="00BF13DD" w:rsidRDefault="00117E0F" w:rsidP="00F0705C">
            <w:pPr>
              <w:spacing w:after="0" w:line="240" w:lineRule="auto"/>
              <w:jc w:val="both"/>
              <w:rPr>
                <w:rFonts w:ascii="Times New Roman" w:hAnsi="Times New Roman"/>
                <w:sz w:val="24"/>
                <w:szCs w:val="24"/>
                <w:lang w:eastAsia="lt-LT"/>
              </w:rPr>
            </w:pPr>
          </w:p>
          <w:p w14:paraId="05D0A6F6" w14:textId="39360B9C" w:rsidR="00167B3E" w:rsidRPr="00BF13DD" w:rsidRDefault="00167B3E" w:rsidP="00F0705C">
            <w:pPr>
              <w:spacing w:after="0" w:line="240" w:lineRule="auto"/>
              <w:jc w:val="both"/>
              <w:rPr>
                <w:rFonts w:ascii="Times New Roman" w:hAnsi="Times New Roman"/>
                <w:sz w:val="24"/>
                <w:szCs w:val="24"/>
                <w:lang w:eastAsia="lt-LT"/>
              </w:rPr>
            </w:pPr>
          </w:p>
          <w:p w14:paraId="69683DC8" w14:textId="5F1700E3" w:rsidR="00F0099D" w:rsidRPr="00BF13DD" w:rsidRDefault="00F0099D" w:rsidP="00F0705C">
            <w:pPr>
              <w:spacing w:after="0" w:line="240" w:lineRule="auto"/>
              <w:jc w:val="both"/>
              <w:rPr>
                <w:rFonts w:ascii="Times New Roman" w:hAnsi="Times New Roman"/>
                <w:sz w:val="24"/>
                <w:szCs w:val="24"/>
                <w:lang w:eastAsia="lt-LT"/>
              </w:rPr>
            </w:pPr>
          </w:p>
          <w:p w14:paraId="1089FF80" w14:textId="77777777" w:rsidR="00F0099D" w:rsidRPr="00BF13DD" w:rsidRDefault="00F0099D" w:rsidP="00F0705C">
            <w:pPr>
              <w:spacing w:after="0" w:line="240" w:lineRule="auto"/>
              <w:jc w:val="both"/>
              <w:rPr>
                <w:rFonts w:ascii="Times New Roman" w:hAnsi="Times New Roman"/>
                <w:sz w:val="24"/>
                <w:szCs w:val="24"/>
                <w:lang w:eastAsia="lt-LT"/>
              </w:rPr>
            </w:pPr>
          </w:p>
          <w:p w14:paraId="4EBAC173" w14:textId="6D9C2AF9" w:rsidR="00167B3E" w:rsidRPr="00BF13DD" w:rsidRDefault="00167B3E" w:rsidP="00F0705C">
            <w:pPr>
              <w:spacing w:after="0" w:line="240" w:lineRule="auto"/>
              <w:jc w:val="both"/>
              <w:rPr>
                <w:rFonts w:ascii="Times New Roman" w:hAnsi="Times New Roman"/>
                <w:sz w:val="24"/>
                <w:szCs w:val="24"/>
                <w:lang w:eastAsia="lt-LT"/>
              </w:rPr>
            </w:pPr>
          </w:p>
          <w:p w14:paraId="1B297644" w14:textId="20AAC015" w:rsidR="00167B3E" w:rsidRPr="00BF13DD" w:rsidRDefault="00167B3E" w:rsidP="00F0705C">
            <w:pPr>
              <w:spacing w:after="0" w:line="240" w:lineRule="auto"/>
              <w:jc w:val="both"/>
              <w:rPr>
                <w:rFonts w:ascii="Times New Roman" w:hAnsi="Times New Roman"/>
                <w:sz w:val="24"/>
                <w:szCs w:val="24"/>
                <w:lang w:eastAsia="lt-LT"/>
              </w:rPr>
            </w:pPr>
          </w:p>
          <w:p w14:paraId="5197B401" w14:textId="43E1640D" w:rsidR="00167B3E" w:rsidRPr="00BF13DD" w:rsidRDefault="00167B3E" w:rsidP="00F0705C">
            <w:pPr>
              <w:spacing w:after="0" w:line="240" w:lineRule="auto"/>
              <w:jc w:val="both"/>
              <w:rPr>
                <w:rFonts w:ascii="Times New Roman" w:hAnsi="Times New Roman"/>
                <w:sz w:val="24"/>
                <w:szCs w:val="24"/>
                <w:lang w:eastAsia="lt-LT"/>
              </w:rPr>
            </w:pPr>
          </w:p>
          <w:p w14:paraId="38C830D2" w14:textId="7305C9EB" w:rsidR="00167B3E" w:rsidRPr="00BF13DD" w:rsidRDefault="00167B3E" w:rsidP="00F0705C">
            <w:pPr>
              <w:spacing w:after="0" w:line="240" w:lineRule="auto"/>
              <w:jc w:val="both"/>
              <w:rPr>
                <w:rFonts w:ascii="Times New Roman" w:hAnsi="Times New Roman"/>
                <w:sz w:val="24"/>
                <w:szCs w:val="24"/>
                <w:lang w:eastAsia="lt-LT"/>
              </w:rPr>
            </w:pPr>
          </w:p>
          <w:p w14:paraId="40203036" w14:textId="06B15EF3" w:rsidR="00167B3E" w:rsidRPr="00BF13DD" w:rsidRDefault="00167B3E" w:rsidP="00F0705C">
            <w:pPr>
              <w:spacing w:after="0" w:line="240" w:lineRule="auto"/>
              <w:jc w:val="both"/>
              <w:rPr>
                <w:rFonts w:ascii="Times New Roman" w:hAnsi="Times New Roman"/>
                <w:sz w:val="24"/>
                <w:szCs w:val="24"/>
                <w:lang w:eastAsia="lt-LT"/>
              </w:rPr>
            </w:pPr>
          </w:p>
          <w:p w14:paraId="5D944147" w14:textId="1B99390E" w:rsidR="00BC72F4" w:rsidRPr="00BF13DD" w:rsidRDefault="00BC72F4" w:rsidP="00F0705C">
            <w:pPr>
              <w:spacing w:after="0" w:line="240" w:lineRule="auto"/>
              <w:jc w:val="both"/>
              <w:rPr>
                <w:rFonts w:ascii="Times New Roman" w:hAnsi="Times New Roman"/>
                <w:sz w:val="24"/>
                <w:szCs w:val="24"/>
                <w:lang w:eastAsia="lt-LT"/>
              </w:rPr>
            </w:pPr>
          </w:p>
          <w:p w14:paraId="602E9604" w14:textId="763DFFAD" w:rsidR="00BC72F4" w:rsidRPr="00BF13DD" w:rsidRDefault="00BC72F4" w:rsidP="00F0705C">
            <w:pPr>
              <w:spacing w:after="0" w:line="240" w:lineRule="auto"/>
              <w:jc w:val="both"/>
              <w:rPr>
                <w:rFonts w:ascii="Times New Roman" w:hAnsi="Times New Roman"/>
                <w:sz w:val="24"/>
                <w:szCs w:val="24"/>
                <w:lang w:eastAsia="lt-LT"/>
              </w:rPr>
            </w:pPr>
          </w:p>
          <w:p w14:paraId="43868316" w14:textId="1A5FCAEC" w:rsidR="00BC72F4" w:rsidRPr="00BF13DD" w:rsidRDefault="00BC72F4" w:rsidP="00F0705C">
            <w:pPr>
              <w:spacing w:after="0" w:line="240" w:lineRule="auto"/>
              <w:jc w:val="both"/>
              <w:rPr>
                <w:rFonts w:ascii="Times New Roman" w:hAnsi="Times New Roman"/>
                <w:sz w:val="24"/>
                <w:szCs w:val="24"/>
                <w:lang w:eastAsia="lt-LT"/>
              </w:rPr>
            </w:pPr>
          </w:p>
          <w:p w14:paraId="67F870BC" w14:textId="4109D48F" w:rsidR="00BC72F4" w:rsidRPr="00BF13DD" w:rsidRDefault="00BC72F4" w:rsidP="00F0705C">
            <w:pPr>
              <w:spacing w:after="0" w:line="240" w:lineRule="auto"/>
              <w:jc w:val="both"/>
              <w:rPr>
                <w:rFonts w:ascii="Times New Roman" w:hAnsi="Times New Roman"/>
                <w:sz w:val="24"/>
                <w:szCs w:val="24"/>
                <w:lang w:eastAsia="lt-LT"/>
              </w:rPr>
            </w:pPr>
          </w:p>
          <w:p w14:paraId="312C39E2" w14:textId="08B554F8" w:rsidR="00BC72F4" w:rsidRPr="00BF13DD" w:rsidRDefault="00BC72F4" w:rsidP="00F0705C">
            <w:pPr>
              <w:spacing w:after="0" w:line="240" w:lineRule="auto"/>
              <w:jc w:val="both"/>
              <w:rPr>
                <w:rFonts w:ascii="Times New Roman" w:hAnsi="Times New Roman"/>
                <w:sz w:val="24"/>
                <w:szCs w:val="24"/>
                <w:lang w:eastAsia="lt-LT"/>
              </w:rPr>
            </w:pPr>
          </w:p>
          <w:p w14:paraId="2F89549C" w14:textId="427FA616" w:rsidR="00BC72F4" w:rsidRPr="00BF13DD" w:rsidRDefault="00BC72F4" w:rsidP="00F0705C">
            <w:pPr>
              <w:spacing w:after="0" w:line="240" w:lineRule="auto"/>
              <w:jc w:val="both"/>
              <w:rPr>
                <w:rFonts w:ascii="Times New Roman" w:hAnsi="Times New Roman"/>
                <w:sz w:val="24"/>
                <w:szCs w:val="24"/>
                <w:lang w:eastAsia="lt-LT"/>
              </w:rPr>
            </w:pPr>
          </w:p>
          <w:p w14:paraId="02B57DD7" w14:textId="77777777" w:rsidR="00842728" w:rsidRPr="00BF13DD" w:rsidRDefault="00842728" w:rsidP="00F0705C">
            <w:pPr>
              <w:spacing w:after="0" w:line="240" w:lineRule="auto"/>
              <w:jc w:val="both"/>
              <w:rPr>
                <w:rFonts w:ascii="Times New Roman" w:hAnsi="Times New Roman"/>
                <w:sz w:val="24"/>
                <w:szCs w:val="24"/>
                <w:lang w:eastAsia="lt-LT"/>
              </w:rPr>
            </w:pPr>
          </w:p>
          <w:p w14:paraId="35FAE1AC" w14:textId="4E65DDE2" w:rsidR="00D13227" w:rsidRDefault="00D13227" w:rsidP="00F0705C">
            <w:pPr>
              <w:spacing w:after="0" w:line="240" w:lineRule="auto"/>
              <w:jc w:val="both"/>
              <w:rPr>
                <w:rFonts w:ascii="Times New Roman" w:hAnsi="Times New Roman"/>
                <w:sz w:val="24"/>
                <w:szCs w:val="24"/>
                <w:lang w:eastAsia="lt-LT"/>
              </w:rPr>
            </w:pPr>
          </w:p>
          <w:p w14:paraId="681D708F" w14:textId="1ABF146C"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Pripažįstami pažymėjimai, suteikti iki šios direktyvos įsigaliojimo dienos.</w:t>
            </w:r>
          </w:p>
          <w:p w14:paraId="6BE49999" w14:textId="3BEAFC2C" w:rsidR="00D13227" w:rsidRPr="00BF13DD" w:rsidRDefault="00D13227" w:rsidP="00F0705C">
            <w:pPr>
              <w:spacing w:after="0" w:line="240" w:lineRule="auto"/>
              <w:jc w:val="both"/>
              <w:rPr>
                <w:rFonts w:ascii="Times New Roman" w:hAnsi="Times New Roman"/>
                <w:sz w:val="24"/>
                <w:szCs w:val="24"/>
                <w:lang w:eastAsia="lt-LT"/>
              </w:rPr>
            </w:pPr>
          </w:p>
          <w:p w14:paraId="40D902D8" w14:textId="604EF0A8" w:rsidR="00A657D2" w:rsidRPr="00BF13DD" w:rsidRDefault="00A657D2" w:rsidP="00F0705C">
            <w:pPr>
              <w:spacing w:after="0" w:line="240" w:lineRule="auto"/>
              <w:jc w:val="both"/>
              <w:rPr>
                <w:rFonts w:ascii="Times New Roman" w:hAnsi="Times New Roman"/>
                <w:sz w:val="24"/>
                <w:szCs w:val="24"/>
                <w:lang w:eastAsia="lt-LT"/>
              </w:rPr>
            </w:pPr>
          </w:p>
          <w:p w14:paraId="5B364573" w14:textId="36A8D77F" w:rsidR="00A657D2" w:rsidRDefault="00A657D2" w:rsidP="00F0705C">
            <w:pPr>
              <w:spacing w:after="0" w:line="240" w:lineRule="auto"/>
              <w:jc w:val="both"/>
              <w:rPr>
                <w:rFonts w:ascii="Times New Roman" w:hAnsi="Times New Roman"/>
                <w:sz w:val="24"/>
                <w:szCs w:val="24"/>
                <w:lang w:eastAsia="lt-LT"/>
              </w:rPr>
            </w:pPr>
          </w:p>
          <w:p w14:paraId="0660061F" w14:textId="2CD784B7" w:rsidR="00734059" w:rsidRDefault="00734059" w:rsidP="00F0705C">
            <w:pPr>
              <w:spacing w:after="0" w:line="240" w:lineRule="auto"/>
              <w:jc w:val="both"/>
              <w:rPr>
                <w:rFonts w:ascii="Times New Roman" w:hAnsi="Times New Roman"/>
                <w:sz w:val="24"/>
                <w:szCs w:val="24"/>
                <w:lang w:eastAsia="lt-LT"/>
              </w:rPr>
            </w:pPr>
          </w:p>
          <w:p w14:paraId="630B35D2" w14:textId="77777777" w:rsidR="00734059" w:rsidRPr="00BF13DD" w:rsidRDefault="00734059" w:rsidP="00F0705C">
            <w:pPr>
              <w:spacing w:after="0" w:line="240" w:lineRule="auto"/>
              <w:jc w:val="both"/>
              <w:rPr>
                <w:rFonts w:ascii="Times New Roman" w:hAnsi="Times New Roman"/>
                <w:sz w:val="24"/>
                <w:szCs w:val="24"/>
                <w:lang w:eastAsia="lt-LT"/>
              </w:rPr>
            </w:pPr>
          </w:p>
          <w:p w14:paraId="4A27814E" w14:textId="77777777" w:rsidR="00F92357" w:rsidRPr="00BF13DD" w:rsidRDefault="00F92357" w:rsidP="00F0705C">
            <w:pPr>
              <w:spacing w:after="0" w:line="240" w:lineRule="auto"/>
              <w:jc w:val="both"/>
              <w:rPr>
                <w:rFonts w:ascii="Times New Roman" w:hAnsi="Times New Roman"/>
                <w:sz w:val="24"/>
                <w:szCs w:val="24"/>
                <w:lang w:eastAsia="lt-LT"/>
              </w:rPr>
            </w:pPr>
            <w:bookmarkStart w:id="3" w:name="_Hlk65766530"/>
            <w:r w:rsidRPr="00BF13DD">
              <w:rPr>
                <w:rFonts w:ascii="Times New Roman" w:hAnsi="Times New Roman"/>
                <w:sz w:val="24"/>
                <w:szCs w:val="24"/>
                <w:lang w:eastAsia="lt-LT"/>
              </w:rPr>
              <w:t>4. Valstybės narės užtikrina, kad auditoriai būtų skiriami laikantis šių reikalavimų:</w:t>
            </w:r>
          </w:p>
          <w:p w14:paraId="68986FDD"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a) jie turi atitinkamos patirties arba išsilavinimą kelių projektavimo, kelių saugumo inžinerijos ir eismo įvykių analizės srityse.</w:t>
            </w:r>
          </w:p>
          <w:p w14:paraId="3B086C05" w14:textId="623EA4D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b) praėjus dvejiems metams po to, kai valstybės narės pagal 8 straipsnį priima gaires, kelių saugumo auditą vykdo tik 2 ir 3 dalyse nustatytus reikalavimus atitinkantys auditoriai arba grupės, kurioms auditoriai priklauso.</w:t>
            </w:r>
          </w:p>
          <w:p w14:paraId="1846C08C" w14:textId="6D5578AC" w:rsidR="00117E0F" w:rsidRPr="00BF13DD" w:rsidRDefault="00117E0F" w:rsidP="00F0705C">
            <w:pPr>
              <w:spacing w:after="0" w:line="240" w:lineRule="auto"/>
              <w:jc w:val="both"/>
              <w:rPr>
                <w:rFonts w:ascii="Times New Roman" w:hAnsi="Times New Roman"/>
                <w:sz w:val="24"/>
                <w:szCs w:val="24"/>
                <w:lang w:eastAsia="lt-LT"/>
              </w:rPr>
            </w:pPr>
          </w:p>
          <w:p w14:paraId="03035912" w14:textId="327CC14F" w:rsidR="00117E0F" w:rsidRPr="00BF13DD" w:rsidRDefault="00117E0F" w:rsidP="00F0705C">
            <w:pPr>
              <w:spacing w:after="0" w:line="240" w:lineRule="auto"/>
              <w:jc w:val="both"/>
              <w:rPr>
                <w:rFonts w:ascii="Times New Roman" w:hAnsi="Times New Roman"/>
                <w:sz w:val="24"/>
                <w:szCs w:val="24"/>
                <w:lang w:eastAsia="lt-LT"/>
              </w:rPr>
            </w:pPr>
          </w:p>
          <w:p w14:paraId="7710CF43" w14:textId="5AEC2CD5" w:rsidR="00117E0F" w:rsidRPr="00BF13DD" w:rsidRDefault="00117E0F" w:rsidP="00F0705C">
            <w:pPr>
              <w:spacing w:after="0" w:line="240" w:lineRule="auto"/>
              <w:jc w:val="both"/>
              <w:rPr>
                <w:rFonts w:ascii="Times New Roman" w:hAnsi="Times New Roman"/>
                <w:sz w:val="24"/>
                <w:szCs w:val="24"/>
                <w:lang w:eastAsia="lt-LT"/>
              </w:rPr>
            </w:pPr>
          </w:p>
          <w:p w14:paraId="3180CC02" w14:textId="351F4065" w:rsidR="00117E0F" w:rsidRPr="00BF13DD" w:rsidRDefault="00117E0F" w:rsidP="00F0705C">
            <w:pPr>
              <w:spacing w:after="0" w:line="240" w:lineRule="auto"/>
              <w:jc w:val="both"/>
              <w:rPr>
                <w:rFonts w:ascii="Times New Roman" w:hAnsi="Times New Roman"/>
                <w:sz w:val="24"/>
                <w:szCs w:val="24"/>
                <w:lang w:eastAsia="lt-LT"/>
              </w:rPr>
            </w:pPr>
          </w:p>
          <w:p w14:paraId="0AF62A1A" w14:textId="20B9DEE5" w:rsidR="00117E0F" w:rsidRPr="00BF13DD" w:rsidRDefault="00117E0F" w:rsidP="00F0705C">
            <w:pPr>
              <w:spacing w:after="0" w:line="240" w:lineRule="auto"/>
              <w:jc w:val="both"/>
              <w:rPr>
                <w:rFonts w:ascii="Times New Roman" w:hAnsi="Times New Roman"/>
                <w:sz w:val="24"/>
                <w:szCs w:val="24"/>
                <w:lang w:eastAsia="lt-LT"/>
              </w:rPr>
            </w:pPr>
          </w:p>
          <w:p w14:paraId="15A8BA8E" w14:textId="05099861" w:rsidR="00117E0F" w:rsidRPr="00BF13DD" w:rsidRDefault="00117E0F" w:rsidP="00F0705C">
            <w:pPr>
              <w:spacing w:after="0" w:line="240" w:lineRule="auto"/>
              <w:jc w:val="both"/>
              <w:rPr>
                <w:rFonts w:ascii="Times New Roman" w:hAnsi="Times New Roman"/>
                <w:sz w:val="24"/>
                <w:szCs w:val="24"/>
                <w:lang w:eastAsia="lt-LT"/>
              </w:rPr>
            </w:pPr>
          </w:p>
          <w:p w14:paraId="5C277CF4" w14:textId="71F193EC" w:rsidR="00117E0F" w:rsidRPr="00BF13DD" w:rsidRDefault="00117E0F" w:rsidP="00F0705C">
            <w:pPr>
              <w:spacing w:after="0" w:line="240" w:lineRule="auto"/>
              <w:jc w:val="both"/>
              <w:rPr>
                <w:rFonts w:ascii="Times New Roman" w:hAnsi="Times New Roman"/>
                <w:sz w:val="24"/>
                <w:szCs w:val="24"/>
                <w:lang w:eastAsia="lt-LT"/>
              </w:rPr>
            </w:pPr>
          </w:p>
          <w:p w14:paraId="5BC4CB87" w14:textId="269CDECB" w:rsidR="00117E0F" w:rsidRPr="00BF13DD" w:rsidRDefault="00117E0F" w:rsidP="00F0705C">
            <w:pPr>
              <w:spacing w:after="0" w:line="240" w:lineRule="auto"/>
              <w:jc w:val="both"/>
              <w:rPr>
                <w:rFonts w:ascii="Times New Roman" w:hAnsi="Times New Roman"/>
                <w:sz w:val="24"/>
                <w:szCs w:val="24"/>
                <w:lang w:eastAsia="lt-LT"/>
              </w:rPr>
            </w:pPr>
          </w:p>
          <w:p w14:paraId="6B1BDB19" w14:textId="3660E999" w:rsidR="004517DD" w:rsidRDefault="004517DD" w:rsidP="00F0705C">
            <w:pPr>
              <w:spacing w:after="0" w:line="240" w:lineRule="auto"/>
              <w:jc w:val="both"/>
              <w:rPr>
                <w:rFonts w:ascii="Times New Roman" w:hAnsi="Times New Roman"/>
                <w:sz w:val="24"/>
                <w:szCs w:val="24"/>
                <w:lang w:eastAsia="lt-LT"/>
              </w:rPr>
            </w:pPr>
          </w:p>
          <w:p w14:paraId="7C98DACB" w14:textId="77777777" w:rsidR="00734059" w:rsidRDefault="00734059" w:rsidP="00F0705C">
            <w:pPr>
              <w:spacing w:after="0" w:line="240" w:lineRule="auto"/>
              <w:jc w:val="both"/>
              <w:rPr>
                <w:rFonts w:ascii="Times New Roman" w:hAnsi="Times New Roman"/>
                <w:sz w:val="24"/>
                <w:szCs w:val="24"/>
                <w:lang w:eastAsia="lt-LT"/>
              </w:rPr>
            </w:pPr>
          </w:p>
          <w:p w14:paraId="64A55405" w14:textId="77777777" w:rsidR="00F92357" w:rsidRPr="00BF13DD" w:rsidRDefault="00F92357"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c) infrastruktūros projekto auditorius audito metu negali dalyvauti atitinkamo infrastruktūros projekto rengimo ar įgyvendinimo darbuose.</w:t>
            </w:r>
            <w:bookmarkEnd w:id="3"/>
          </w:p>
          <w:p w14:paraId="034156C3" w14:textId="4D24C386"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76E4B79A" w14:textId="51B79ABE" w:rsidR="00A26BBE" w:rsidRPr="00BF13DD" w:rsidRDefault="00A26BBE" w:rsidP="00C7633A">
            <w:pPr>
              <w:spacing w:after="0" w:line="240" w:lineRule="auto"/>
              <w:jc w:val="both"/>
              <w:rPr>
                <w:rFonts w:ascii="Times New Roman" w:hAnsi="Times New Roman"/>
                <w:bCs/>
                <w:sz w:val="24"/>
                <w:szCs w:val="24"/>
                <w:lang w:eastAsia="lt-LT"/>
              </w:rPr>
            </w:pPr>
          </w:p>
          <w:p w14:paraId="0BB84744" w14:textId="37929FD2" w:rsidR="00E41AF6" w:rsidRPr="00BF13DD" w:rsidRDefault="00E41AF6" w:rsidP="00C7633A">
            <w:pPr>
              <w:spacing w:after="0" w:line="240" w:lineRule="auto"/>
              <w:jc w:val="both"/>
              <w:rPr>
                <w:rFonts w:ascii="Times New Roman" w:hAnsi="Times New Roman"/>
                <w:bCs/>
                <w:sz w:val="24"/>
                <w:szCs w:val="24"/>
                <w:lang w:eastAsia="lt-LT"/>
              </w:rPr>
            </w:pPr>
          </w:p>
          <w:p w14:paraId="0F0A03E6" w14:textId="77777777" w:rsidR="00E41AF6" w:rsidRPr="00BF13DD" w:rsidRDefault="00E41AF6" w:rsidP="00C7633A">
            <w:pPr>
              <w:spacing w:after="0" w:line="240" w:lineRule="auto"/>
              <w:jc w:val="both"/>
              <w:rPr>
                <w:rFonts w:ascii="Times New Roman" w:hAnsi="Times New Roman"/>
                <w:bCs/>
                <w:sz w:val="24"/>
                <w:szCs w:val="24"/>
                <w:lang w:eastAsia="lt-LT"/>
              </w:rPr>
            </w:pPr>
          </w:p>
          <w:p w14:paraId="26100B45" w14:textId="77777777" w:rsidR="00B34610" w:rsidRPr="00BF13DD" w:rsidRDefault="00B34610" w:rsidP="00B34610">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508D0D10" w14:textId="77777777" w:rsidR="00B34610" w:rsidRPr="00BF13DD" w:rsidRDefault="00B34610" w:rsidP="00B34610">
            <w:pPr>
              <w:spacing w:after="0" w:line="240" w:lineRule="auto"/>
              <w:jc w:val="both"/>
              <w:rPr>
                <w:rFonts w:ascii="Times New Roman" w:hAnsi="Times New Roman"/>
                <w:b/>
                <w:sz w:val="24"/>
                <w:szCs w:val="24"/>
              </w:rPr>
            </w:pPr>
            <w:r w:rsidRPr="00BF13DD">
              <w:rPr>
                <w:rFonts w:ascii="Times New Roman" w:hAnsi="Times New Roman"/>
                <w:b/>
                <w:sz w:val="24"/>
                <w:szCs w:val="24"/>
              </w:rPr>
              <w:t>3 straipsnis. 10 straipsnio pakeitimas</w:t>
            </w:r>
          </w:p>
          <w:p w14:paraId="4E3B1097" w14:textId="77777777" w:rsidR="00B34610" w:rsidRDefault="00B34610" w:rsidP="00B34610">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Pakeisti 10 straipsnio 1 dalies 1 punktą ir jį išdėstyti taip:</w:t>
            </w:r>
          </w:p>
          <w:p w14:paraId="4AF8570F" w14:textId="4E46AA72" w:rsidR="00B34610" w:rsidRPr="008968F2" w:rsidRDefault="00B34610" w:rsidP="00B34610">
            <w:pPr>
              <w:spacing w:after="0" w:line="240" w:lineRule="auto"/>
              <w:jc w:val="both"/>
              <w:rPr>
                <w:rFonts w:ascii="Times New Roman" w:hAnsi="Times New Roman"/>
                <w:sz w:val="24"/>
                <w:szCs w:val="24"/>
                <w:lang w:eastAsia="lt-LT"/>
              </w:rPr>
            </w:pPr>
            <w:r w:rsidRPr="004C05F9">
              <w:rPr>
                <w:rFonts w:ascii="Times New Roman" w:hAnsi="Times New Roman"/>
                <w:sz w:val="24"/>
                <w:szCs w:val="20"/>
              </w:rPr>
              <w:t xml:space="preserve">1) tvirtina techninius motorinių transporto priemonių ir jų priekabų reikalavimus, nustato motorinių transporto priemonių ir jų priekabų trūkumų, aptinkamų privalomosios techninės apžiūros ir techninio patikrinimo metu, sąrašą ir jų klasifikaciją, tvirtina motorinių transporto priemonių ir jų priekabų gamybos ir perdirbimo reikalavimus, normatyvinius statybos techninius dokumentus, nustatančius </w:t>
            </w:r>
            <w:r w:rsidRPr="004C05F9">
              <w:rPr>
                <w:rFonts w:ascii="Times New Roman" w:hAnsi="Times New Roman"/>
                <w:strike/>
                <w:sz w:val="24"/>
                <w:szCs w:val="20"/>
              </w:rPr>
              <w:t>kelių rekonstrukcijos,</w:t>
            </w:r>
            <w:r w:rsidRPr="004C05F9">
              <w:rPr>
                <w:rFonts w:ascii="Times New Roman" w:hAnsi="Times New Roman"/>
                <w:sz w:val="24"/>
                <w:szCs w:val="20"/>
              </w:rPr>
              <w:t xml:space="preserve"> kelių projektavimo, </w:t>
            </w:r>
            <w:r w:rsidRPr="004C05F9">
              <w:rPr>
                <w:rFonts w:ascii="Times New Roman" w:hAnsi="Times New Roman"/>
                <w:b/>
                <w:bCs/>
                <w:sz w:val="24"/>
                <w:szCs w:val="20"/>
              </w:rPr>
              <w:t>tiesimo, rekonstrukcijos, remonto, priežiūros reikalavimus ir tvarką,</w:t>
            </w:r>
            <w:r w:rsidRPr="004C05F9">
              <w:rPr>
                <w:rFonts w:ascii="Times New Roman" w:hAnsi="Times New Roman"/>
                <w:sz w:val="24"/>
                <w:szCs w:val="20"/>
              </w:rPr>
              <w:t xml:space="preserve"> </w:t>
            </w:r>
            <w:r w:rsidRPr="004C05F9">
              <w:rPr>
                <w:rFonts w:ascii="Times New Roman" w:hAnsi="Times New Roman"/>
                <w:b/>
                <w:bCs/>
                <w:sz w:val="24"/>
                <w:szCs w:val="20"/>
              </w:rPr>
              <w:t xml:space="preserve">taip pat dokumentus, nustatančius eismo organizavimo, juodųjų dėmių nustatymo, tyrimo ir šalinimo, </w:t>
            </w:r>
            <w:r w:rsidRPr="004C05F9">
              <w:rPr>
                <w:rFonts w:ascii="Times New Roman" w:hAnsi="Times New Roman"/>
                <w:sz w:val="24"/>
                <w:szCs w:val="20"/>
              </w:rPr>
              <w:t xml:space="preserve">kelių saugumo audito </w:t>
            </w:r>
            <w:r w:rsidRPr="004C05F9">
              <w:rPr>
                <w:rFonts w:ascii="Times New Roman" w:hAnsi="Times New Roman"/>
                <w:b/>
                <w:bCs/>
                <w:sz w:val="24"/>
                <w:szCs w:val="20"/>
              </w:rPr>
              <w:t>atlikimo</w:t>
            </w:r>
            <w:r w:rsidRPr="004C05F9">
              <w:rPr>
                <w:rFonts w:ascii="Times New Roman" w:hAnsi="Times New Roman"/>
                <w:sz w:val="24"/>
                <w:szCs w:val="20"/>
              </w:rPr>
              <w:t xml:space="preserve">, poveikio </w:t>
            </w:r>
            <w:r w:rsidRPr="004C05F9">
              <w:rPr>
                <w:rFonts w:ascii="Times New Roman" w:hAnsi="Times New Roman"/>
                <w:strike/>
                <w:sz w:val="24"/>
                <w:szCs w:val="20"/>
              </w:rPr>
              <w:t>kelio</w:t>
            </w:r>
            <w:r w:rsidRPr="004C05F9">
              <w:rPr>
                <w:rFonts w:ascii="Times New Roman" w:hAnsi="Times New Roman"/>
                <w:sz w:val="24"/>
                <w:szCs w:val="20"/>
              </w:rPr>
              <w:t xml:space="preserve"> </w:t>
            </w:r>
            <w:r w:rsidRPr="004C05F9">
              <w:rPr>
                <w:rFonts w:ascii="Times New Roman" w:hAnsi="Times New Roman"/>
                <w:b/>
                <w:bCs/>
                <w:sz w:val="24"/>
                <w:szCs w:val="20"/>
              </w:rPr>
              <w:t>kelių</w:t>
            </w:r>
            <w:r w:rsidRPr="004C05F9">
              <w:rPr>
                <w:rFonts w:ascii="Times New Roman" w:hAnsi="Times New Roman"/>
                <w:sz w:val="24"/>
                <w:szCs w:val="20"/>
              </w:rPr>
              <w:t xml:space="preserve"> saugumui vertinimo, </w:t>
            </w:r>
            <w:r w:rsidRPr="004C05F9">
              <w:rPr>
                <w:rFonts w:ascii="Times New Roman" w:hAnsi="Times New Roman"/>
                <w:strike/>
                <w:sz w:val="24"/>
                <w:szCs w:val="20"/>
              </w:rPr>
              <w:t>kelių saugumo patikrinimo, kelių tinklo saugumo lygio ir didelio avaringumo ruožų nustatymo</w:t>
            </w:r>
            <w:r w:rsidRPr="004C05F9">
              <w:rPr>
                <w:rFonts w:ascii="Times New Roman" w:hAnsi="Times New Roman"/>
                <w:sz w:val="24"/>
                <w:szCs w:val="20"/>
              </w:rPr>
              <w:t xml:space="preserve"> </w:t>
            </w:r>
            <w:r w:rsidRPr="004C05F9">
              <w:rPr>
                <w:rFonts w:ascii="Times New Roman" w:hAnsi="Times New Roman"/>
                <w:b/>
                <w:bCs/>
                <w:sz w:val="24"/>
                <w:szCs w:val="20"/>
              </w:rPr>
              <w:t>kelių saugumo auditorių mokymo, egzaminavimo, pažymėjimų išdavimo</w:t>
            </w:r>
            <w:r w:rsidRPr="004C05F9">
              <w:rPr>
                <w:rFonts w:ascii="Times New Roman" w:hAnsi="Times New Roman"/>
                <w:b/>
                <w:sz w:val="24"/>
                <w:szCs w:val="24"/>
              </w:rPr>
              <w:t xml:space="preserve">, galiojimo sustabdymo, galiojimo sustabdymo panaikinamo ir </w:t>
            </w:r>
            <w:r w:rsidR="00314D18">
              <w:rPr>
                <w:rFonts w:ascii="Times New Roman" w:hAnsi="Times New Roman"/>
                <w:b/>
                <w:sz w:val="24"/>
                <w:szCs w:val="24"/>
              </w:rPr>
              <w:t xml:space="preserve">galiojimo </w:t>
            </w:r>
            <w:r w:rsidRPr="004C05F9">
              <w:rPr>
                <w:rFonts w:ascii="Times New Roman" w:hAnsi="Times New Roman"/>
                <w:b/>
                <w:sz w:val="24"/>
                <w:szCs w:val="24"/>
              </w:rPr>
              <w:t>panaikinimo</w:t>
            </w:r>
            <w:r w:rsidRPr="004C05F9">
              <w:rPr>
                <w:rFonts w:ascii="Times New Roman" w:hAnsi="Times New Roman"/>
                <w:sz w:val="24"/>
                <w:szCs w:val="20"/>
              </w:rPr>
              <w:t xml:space="preserve"> reikalavimus ir tvarką;</w:t>
            </w:r>
          </w:p>
          <w:p w14:paraId="1FD8DE79" w14:textId="3B6A21B9" w:rsidR="001A4060" w:rsidRPr="00BF13DD" w:rsidRDefault="001A4060" w:rsidP="00F0705C">
            <w:pPr>
              <w:spacing w:after="0" w:line="240" w:lineRule="auto"/>
              <w:jc w:val="both"/>
              <w:rPr>
                <w:rFonts w:ascii="Times New Roman" w:hAnsi="Times New Roman"/>
                <w:bCs/>
                <w:sz w:val="24"/>
                <w:szCs w:val="24"/>
                <w:lang w:eastAsia="lt-LT"/>
              </w:rPr>
            </w:pPr>
          </w:p>
          <w:p w14:paraId="648821B9" w14:textId="0AF984A4" w:rsidR="00A26BBE" w:rsidRPr="00BF13DD" w:rsidRDefault="00FE13F5" w:rsidP="00A26BBE">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 xml:space="preserve">Kelių saugumo auditorių mokymo, </w:t>
            </w:r>
            <w:r w:rsidR="00DE0613" w:rsidRPr="00BF13DD">
              <w:rPr>
                <w:rFonts w:ascii="Times New Roman" w:hAnsi="Times New Roman"/>
                <w:b/>
                <w:sz w:val="24"/>
                <w:szCs w:val="24"/>
                <w:lang w:eastAsia="lt-LT"/>
              </w:rPr>
              <w:t>egzaminavimo</w:t>
            </w:r>
            <w:r w:rsidRPr="00BF13DD">
              <w:rPr>
                <w:rFonts w:ascii="Times New Roman" w:hAnsi="Times New Roman"/>
                <w:b/>
                <w:sz w:val="24"/>
                <w:szCs w:val="24"/>
                <w:lang w:eastAsia="lt-LT"/>
              </w:rPr>
              <w:t xml:space="preserve"> ir pažymėjimų išdavimo </w:t>
            </w:r>
            <w:r w:rsidR="00035A73" w:rsidRPr="00BF13DD">
              <w:rPr>
                <w:rFonts w:ascii="Times New Roman" w:hAnsi="Times New Roman"/>
                <w:b/>
                <w:sz w:val="24"/>
                <w:szCs w:val="24"/>
                <w:lang w:eastAsia="lt-LT"/>
              </w:rPr>
              <w:t>reikalavimų</w:t>
            </w:r>
            <w:r w:rsidRPr="00BF13DD">
              <w:rPr>
                <w:rFonts w:ascii="Times New Roman" w:hAnsi="Times New Roman"/>
                <w:b/>
                <w:sz w:val="24"/>
                <w:szCs w:val="24"/>
                <w:lang w:eastAsia="lt-LT"/>
              </w:rPr>
              <w:t xml:space="preserve"> ir tvarkos aprašas.</w:t>
            </w:r>
          </w:p>
          <w:p w14:paraId="62278938" w14:textId="77777777" w:rsidR="00015176" w:rsidRPr="00BF13DD" w:rsidRDefault="00015176" w:rsidP="00015176">
            <w:pPr>
              <w:spacing w:after="0" w:line="240" w:lineRule="auto"/>
              <w:jc w:val="both"/>
              <w:rPr>
                <w:rFonts w:ascii="Times New Roman" w:hAnsi="Times New Roman"/>
                <w:b/>
                <w:sz w:val="24"/>
                <w:szCs w:val="24"/>
                <w:lang w:eastAsia="lt-LT"/>
              </w:rPr>
            </w:pPr>
          </w:p>
          <w:p w14:paraId="3AF1B8A9" w14:textId="21624F23" w:rsidR="00015176" w:rsidRPr="00BF13DD" w:rsidRDefault="00FE13F5" w:rsidP="00015176">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 xml:space="preserve">Kelių saugumo auditorių mokymo, </w:t>
            </w:r>
            <w:r w:rsidR="00DE0613" w:rsidRPr="00BF13DD">
              <w:rPr>
                <w:rFonts w:ascii="Times New Roman" w:hAnsi="Times New Roman"/>
                <w:b/>
                <w:sz w:val="24"/>
                <w:szCs w:val="24"/>
                <w:lang w:eastAsia="lt-LT"/>
              </w:rPr>
              <w:t>egzaminavimo</w:t>
            </w:r>
            <w:r w:rsidRPr="00BF13DD">
              <w:rPr>
                <w:rFonts w:ascii="Times New Roman" w:hAnsi="Times New Roman"/>
                <w:b/>
                <w:sz w:val="24"/>
                <w:szCs w:val="24"/>
                <w:lang w:eastAsia="lt-LT"/>
              </w:rPr>
              <w:t xml:space="preserve"> ir pažymėjimų išdavimo </w:t>
            </w:r>
            <w:r w:rsidR="00035A73" w:rsidRPr="00BF13DD">
              <w:rPr>
                <w:rFonts w:ascii="Times New Roman" w:hAnsi="Times New Roman"/>
                <w:b/>
                <w:sz w:val="24"/>
                <w:szCs w:val="24"/>
                <w:lang w:eastAsia="lt-LT"/>
              </w:rPr>
              <w:t>reikalavimų</w:t>
            </w:r>
            <w:r w:rsidRPr="00BF13DD">
              <w:rPr>
                <w:rFonts w:ascii="Times New Roman" w:hAnsi="Times New Roman"/>
                <w:b/>
                <w:sz w:val="24"/>
                <w:szCs w:val="24"/>
                <w:lang w:eastAsia="lt-LT"/>
              </w:rPr>
              <w:t xml:space="preserve"> ir tvarkos aprašas.</w:t>
            </w:r>
          </w:p>
          <w:p w14:paraId="46868EB4" w14:textId="77777777" w:rsidR="00EE6CF5" w:rsidRPr="00BF13DD" w:rsidRDefault="00EE6CF5" w:rsidP="00F0705C">
            <w:pPr>
              <w:spacing w:after="0" w:line="240" w:lineRule="auto"/>
              <w:jc w:val="both"/>
              <w:rPr>
                <w:rFonts w:ascii="Times New Roman" w:hAnsi="Times New Roman"/>
                <w:bCs/>
                <w:sz w:val="24"/>
                <w:szCs w:val="24"/>
                <w:lang w:eastAsia="lt-LT"/>
              </w:rPr>
            </w:pPr>
          </w:p>
          <w:p w14:paraId="0B8B8067" w14:textId="77777777" w:rsidR="00EE6CF5" w:rsidRPr="00BF13DD" w:rsidRDefault="00EE6CF5" w:rsidP="00F0705C">
            <w:pPr>
              <w:spacing w:after="0" w:line="240" w:lineRule="auto"/>
              <w:jc w:val="both"/>
              <w:rPr>
                <w:rFonts w:ascii="Times New Roman" w:hAnsi="Times New Roman"/>
                <w:bCs/>
                <w:sz w:val="24"/>
                <w:szCs w:val="24"/>
                <w:lang w:eastAsia="lt-LT"/>
              </w:rPr>
            </w:pPr>
          </w:p>
          <w:p w14:paraId="3737390A" w14:textId="77CA8635" w:rsidR="00A26BBE" w:rsidRPr="00BF13DD" w:rsidRDefault="00A26BBE" w:rsidP="00C7633A">
            <w:pPr>
              <w:spacing w:after="0" w:line="240" w:lineRule="auto"/>
              <w:jc w:val="both"/>
              <w:rPr>
                <w:rFonts w:ascii="Times New Roman" w:hAnsi="Times New Roman"/>
                <w:bCs/>
                <w:sz w:val="24"/>
                <w:szCs w:val="24"/>
                <w:lang w:eastAsia="lt-LT"/>
              </w:rPr>
            </w:pPr>
          </w:p>
          <w:p w14:paraId="2F8B9BD2" w14:textId="19E5858F" w:rsidR="00E41AF6" w:rsidRPr="00BF13DD" w:rsidRDefault="00E41AF6" w:rsidP="00C7633A">
            <w:pPr>
              <w:spacing w:after="0" w:line="240" w:lineRule="auto"/>
              <w:jc w:val="both"/>
              <w:rPr>
                <w:rFonts w:ascii="Times New Roman" w:hAnsi="Times New Roman"/>
                <w:bCs/>
                <w:sz w:val="24"/>
                <w:szCs w:val="24"/>
                <w:lang w:eastAsia="lt-LT"/>
              </w:rPr>
            </w:pPr>
          </w:p>
          <w:p w14:paraId="15417041" w14:textId="43B74B3E" w:rsidR="00E41AF6" w:rsidRPr="00BF13DD" w:rsidRDefault="00E41AF6" w:rsidP="00D13227">
            <w:pPr>
              <w:spacing w:after="0" w:line="240" w:lineRule="auto"/>
              <w:jc w:val="both"/>
              <w:rPr>
                <w:rFonts w:ascii="Times New Roman" w:hAnsi="Times New Roman"/>
                <w:bCs/>
                <w:sz w:val="24"/>
                <w:szCs w:val="24"/>
                <w:lang w:eastAsia="lt-LT"/>
              </w:rPr>
            </w:pPr>
          </w:p>
          <w:p w14:paraId="69CE70D9" w14:textId="2FCC212E" w:rsidR="00E41AF6" w:rsidRPr="00BF13DD" w:rsidRDefault="00E41AF6" w:rsidP="00D13227">
            <w:pPr>
              <w:spacing w:after="0" w:line="240" w:lineRule="auto"/>
              <w:jc w:val="both"/>
              <w:rPr>
                <w:rFonts w:ascii="Times New Roman" w:hAnsi="Times New Roman"/>
                <w:bCs/>
                <w:sz w:val="24"/>
                <w:szCs w:val="24"/>
                <w:lang w:eastAsia="lt-LT"/>
              </w:rPr>
            </w:pPr>
          </w:p>
          <w:p w14:paraId="1E046393" w14:textId="274C2E33" w:rsidR="00F0099D" w:rsidRPr="00BF13DD" w:rsidRDefault="008F05EA" w:rsidP="00A83BDF">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60C80A52" w14:textId="45988F81" w:rsidR="00BC72F4" w:rsidRPr="00BF13DD" w:rsidRDefault="00BC72F4" w:rsidP="00BC72F4">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6 straipsnis. Įstatymo papildymas 11</w:t>
            </w:r>
            <w:r w:rsidRPr="00BF13DD">
              <w:rPr>
                <w:rFonts w:ascii="Times New Roman" w:hAnsi="Times New Roman"/>
                <w:b/>
                <w:sz w:val="24"/>
                <w:szCs w:val="24"/>
                <w:vertAlign w:val="superscript"/>
                <w:lang w:eastAsia="lt-LT"/>
              </w:rPr>
              <w:t>2</w:t>
            </w:r>
            <w:r w:rsidRPr="00BF13DD">
              <w:rPr>
                <w:rFonts w:ascii="Times New Roman" w:hAnsi="Times New Roman"/>
                <w:b/>
                <w:sz w:val="24"/>
                <w:szCs w:val="24"/>
                <w:lang w:eastAsia="lt-LT"/>
              </w:rPr>
              <w:t xml:space="preserve"> straipsniu</w:t>
            </w:r>
          </w:p>
          <w:p w14:paraId="3095132D" w14:textId="3D5E4B7C" w:rsidR="00BC72F4" w:rsidRDefault="00BC72F4" w:rsidP="00BC72F4">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 xml:space="preserve">Papildyti </w:t>
            </w:r>
            <w:r w:rsidR="002B3FD9" w:rsidRPr="002B3FD9">
              <w:rPr>
                <w:rFonts w:ascii="Times New Roman" w:hAnsi="Times New Roman"/>
                <w:bCs/>
                <w:sz w:val="24"/>
                <w:szCs w:val="24"/>
                <w:lang w:eastAsia="lt-LT"/>
              </w:rPr>
              <w:t>Įstatymo trečiąjį skirsnį</w:t>
            </w:r>
            <w:r w:rsidRPr="00BF13DD">
              <w:rPr>
                <w:rFonts w:ascii="Times New Roman" w:hAnsi="Times New Roman"/>
                <w:bCs/>
                <w:sz w:val="24"/>
                <w:szCs w:val="24"/>
                <w:lang w:eastAsia="lt-LT"/>
              </w:rPr>
              <w:t xml:space="preserve"> 11</w:t>
            </w:r>
            <w:r w:rsidRPr="00BF13DD">
              <w:rPr>
                <w:rFonts w:ascii="Times New Roman" w:hAnsi="Times New Roman"/>
                <w:bCs/>
                <w:sz w:val="24"/>
                <w:szCs w:val="24"/>
                <w:vertAlign w:val="superscript"/>
                <w:lang w:eastAsia="lt-LT"/>
              </w:rPr>
              <w:t>2</w:t>
            </w:r>
            <w:r w:rsidRPr="00BF13DD">
              <w:rPr>
                <w:rFonts w:ascii="Times New Roman" w:hAnsi="Times New Roman"/>
                <w:bCs/>
                <w:sz w:val="24"/>
                <w:szCs w:val="24"/>
                <w:lang w:eastAsia="lt-LT"/>
              </w:rPr>
              <w:t xml:space="preserve"> straipsniu:</w:t>
            </w:r>
          </w:p>
          <w:p w14:paraId="70BBAEAB" w14:textId="227870D1" w:rsidR="002B3FD9" w:rsidRPr="002B3FD9" w:rsidRDefault="002B3FD9" w:rsidP="00D56F4D">
            <w:pPr>
              <w:spacing w:after="0" w:line="240" w:lineRule="auto"/>
              <w:jc w:val="both"/>
              <w:rPr>
                <w:rFonts w:ascii="Times New Roman" w:hAnsi="Times New Roman"/>
                <w:bCs/>
                <w:sz w:val="24"/>
                <w:szCs w:val="24"/>
                <w:lang w:eastAsia="lt-LT"/>
              </w:rPr>
            </w:pPr>
            <w:r w:rsidRPr="002B3FD9">
              <w:rPr>
                <w:rFonts w:ascii="Times New Roman" w:hAnsi="Times New Roman"/>
                <w:b/>
                <w:sz w:val="24"/>
                <w:szCs w:val="24"/>
              </w:rPr>
              <w:t>11</w:t>
            </w:r>
            <w:r w:rsidRPr="002B3FD9">
              <w:rPr>
                <w:rFonts w:ascii="Times New Roman" w:hAnsi="Times New Roman"/>
                <w:b/>
                <w:sz w:val="24"/>
                <w:szCs w:val="24"/>
                <w:vertAlign w:val="superscript"/>
              </w:rPr>
              <w:t>2</w:t>
            </w:r>
            <w:r w:rsidRPr="002B3FD9">
              <w:rPr>
                <w:rFonts w:ascii="Times New Roman" w:hAnsi="Times New Roman"/>
                <w:b/>
                <w:sz w:val="24"/>
                <w:szCs w:val="24"/>
              </w:rPr>
              <w:t xml:space="preserve"> straipsnis. </w:t>
            </w:r>
            <w:r w:rsidR="00842728" w:rsidRPr="00842728">
              <w:rPr>
                <w:rFonts w:ascii="Times New Roman" w:hAnsi="Times New Roman"/>
                <w:b/>
                <w:sz w:val="24"/>
                <w:szCs w:val="24"/>
              </w:rPr>
              <w:t>Reikalavimai kelių saugumo auditoriui, asmeniui, organizuojančiam ir vedančiam kelių saugumo auditorių kompetencijos įgijimo ir (arba) kelių saugumo auditorių kompetencijos tobulinimo kursus, asmeniui, atliekančiam poveikio kelių saugumui vertinimą</w:t>
            </w:r>
          </w:p>
          <w:p w14:paraId="50D7B791" w14:textId="77777777" w:rsidR="00842728" w:rsidRPr="00842728" w:rsidRDefault="00842728" w:rsidP="00842728">
            <w:pPr>
              <w:spacing w:after="0" w:line="240" w:lineRule="auto"/>
              <w:jc w:val="both"/>
              <w:rPr>
                <w:rFonts w:ascii="Times New Roman" w:hAnsi="Times New Roman"/>
                <w:b/>
                <w:sz w:val="24"/>
                <w:szCs w:val="24"/>
              </w:rPr>
            </w:pPr>
            <w:r w:rsidRPr="00842728">
              <w:rPr>
                <w:rFonts w:ascii="Times New Roman" w:hAnsi="Times New Roman"/>
                <w:b/>
                <w:sz w:val="24"/>
                <w:szCs w:val="24"/>
              </w:rPr>
              <w:t>3. Asmuo, pageidaujantis atlikti kelių saugumo auditą, privalo susisiekimo ministro nustatyta tvarka įgyti kelių saugumo auditoriaus kompetenciją. Kelių saugumo auditoriaus kompetencija įgyjama kelių saugumo auditoriaus kompetencijos įgijimo kursuose, juos išklausius laikomas kelių saugumo auditoriaus kompetencijos įgijimo egzaminas viešojoje įstaigoje Transporto kompetencijų agentūroje. Išlaikius kelių saugumo auditoriaus kompetencijos įgijimo egzaminą viešoji įstaiga Transporto kompetencijų agentūra ne vėliau kaip per 5 darbo dienas nuo egzamino išlaikymo išduoda asmeniui kelių saugumo auditoriaus pažymėjimą, kuris suteikia teisę atlikti kelių saugumo auditą. Asmeniui leidžiama atlikti kelių saugumo auditą tik turint galiojantį kelių saugumo auditoriaus pažymėjimą.</w:t>
            </w:r>
          </w:p>
          <w:p w14:paraId="398A38CA" w14:textId="7EAA12BC" w:rsidR="00BC72F4" w:rsidRDefault="00842728" w:rsidP="00842728">
            <w:pPr>
              <w:spacing w:after="0" w:line="240" w:lineRule="auto"/>
              <w:jc w:val="both"/>
              <w:rPr>
                <w:rFonts w:ascii="Times New Roman" w:hAnsi="Times New Roman"/>
                <w:b/>
                <w:sz w:val="24"/>
                <w:szCs w:val="24"/>
              </w:rPr>
            </w:pPr>
            <w:r w:rsidRPr="00842728">
              <w:rPr>
                <w:rFonts w:ascii="Times New Roman" w:hAnsi="Times New Roman"/>
                <w:b/>
                <w:sz w:val="24"/>
                <w:szCs w:val="24"/>
              </w:rPr>
              <w:t xml:space="preserve">4. Kelių saugumo auditoriaus kompetencija tobulinama susisiekimo ministro nustatytu periodiškumu kelių saugumo auditoriaus kompetencijos tobulinimo kursuose, juos išklausius laikomas kelių saugumo auditoriaus kompetencijos tobulinimo egzaminas viešojoje įstaigoje Transporto kompetencijų agentūroje. Vietoj kelių saugumo auditoriaus kompetencijos tobulinimo kursų gali būti užskaitytas dokumentas, kuriuo patvirtinama, kad asmuo tobulino kelių saugumo auditoriaus kompetenciją eismo saugumo arba eismo organizavimo srityje. Kelių saugumo auditoriui neišklausius kelių saugumo auditoriaus kompetencijos tobulinimo kursų ir neišlaikius kelių saugumo auditoriaus kompetencijos tobulinimo egzamino nustatytu periodiškumu, kelių saugumo auditoriaus pažymėjimo galiojimas sustabdomas. Pašalinus priežastis, lėmusias kelių saugumo </w:t>
            </w:r>
            <w:r w:rsidRPr="00842728">
              <w:rPr>
                <w:rFonts w:ascii="Times New Roman" w:hAnsi="Times New Roman"/>
                <w:b/>
                <w:sz w:val="24"/>
                <w:szCs w:val="24"/>
              </w:rPr>
              <w:lastRenderedPageBreak/>
              <w:t>auditoriaus pažymėjimo galiojimo sustabdymą, kelių saugumo auditoriaus pažymėjimo galiojimo sustabdymas panaikinamas.</w:t>
            </w:r>
          </w:p>
          <w:p w14:paraId="7893A635" w14:textId="77777777" w:rsidR="00734059" w:rsidRDefault="00734059" w:rsidP="00734059">
            <w:pPr>
              <w:spacing w:after="0" w:line="240" w:lineRule="auto"/>
              <w:jc w:val="both"/>
              <w:rPr>
                <w:rFonts w:ascii="Times New Roman" w:hAnsi="Times New Roman"/>
                <w:b/>
                <w:sz w:val="24"/>
                <w:szCs w:val="24"/>
              </w:rPr>
            </w:pPr>
          </w:p>
          <w:p w14:paraId="31D21093" w14:textId="77777777" w:rsidR="00A657D2" w:rsidRPr="00BF13DD" w:rsidRDefault="00A657D2" w:rsidP="00A657D2">
            <w:pPr>
              <w:pStyle w:val="BodyText1"/>
              <w:spacing w:line="240" w:lineRule="auto"/>
              <w:ind w:firstLine="0"/>
              <w:rPr>
                <w:i/>
                <w:color w:val="auto"/>
                <w:sz w:val="24"/>
                <w:szCs w:val="24"/>
              </w:rPr>
            </w:pPr>
            <w:r w:rsidRPr="00BF13DD">
              <w:rPr>
                <w:i/>
                <w:color w:val="auto"/>
                <w:sz w:val="24"/>
                <w:szCs w:val="24"/>
              </w:rPr>
              <w:t>Pastaba. Lietuvoje iki Direktyvos 2008/96/EB įsigaliojimo dienos nebuvo išdavinėjami pažymėjimai, todėl nuostata dėl pažymėjimų pripažinimo neaktuali.</w:t>
            </w:r>
          </w:p>
          <w:p w14:paraId="39C4316C" w14:textId="77777777" w:rsidR="00734059" w:rsidRDefault="00BC72F4" w:rsidP="00A657D2">
            <w:pPr>
              <w:spacing w:after="0" w:line="240" w:lineRule="auto"/>
              <w:jc w:val="both"/>
              <w:rPr>
                <w:rFonts w:ascii="Times New Roman" w:hAnsi="Times New Roman"/>
                <w:b/>
                <w:bCs/>
                <w:sz w:val="24"/>
                <w:szCs w:val="24"/>
                <w:lang w:eastAsia="lt-LT"/>
              </w:rPr>
            </w:pPr>
            <w:r w:rsidRPr="00BF13DD">
              <w:rPr>
                <w:rFonts w:ascii="Times New Roman" w:hAnsi="Times New Roman"/>
                <w:b/>
                <w:sz w:val="24"/>
                <w:szCs w:val="24"/>
              </w:rPr>
              <w:t>9</w:t>
            </w:r>
            <w:r w:rsidR="00A657D2" w:rsidRPr="00BF13DD">
              <w:rPr>
                <w:rFonts w:ascii="Times New Roman" w:hAnsi="Times New Roman"/>
                <w:b/>
                <w:sz w:val="24"/>
                <w:szCs w:val="24"/>
              </w:rPr>
              <w:t xml:space="preserve"> straipsnis. </w:t>
            </w:r>
            <w:r w:rsidR="00A657D2" w:rsidRPr="00BF13DD">
              <w:rPr>
                <w:rFonts w:ascii="Times New Roman" w:hAnsi="Times New Roman"/>
                <w:b/>
                <w:bCs/>
                <w:sz w:val="24"/>
                <w:szCs w:val="24"/>
                <w:lang w:eastAsia="lt-LT"/>
              </w:rPr>
              <w:t>Įstatymo įsigaliojimas, įgyvendinimas ir taikymas</w:t>
            </w:r>
          </w:p>
          <w:p w14:paraId="0773E074" w14:textId="5E7DE228" w:rsidR="00A657D2" w:rsidRDefault="00734059" w:rsidP="00D13227">
            <w:pPr>
              <w:spacing w:after="0" w:line="240" w:lineRule="auto"/>
              <w:jc w:val="both"/>
              <w:rPr>
                <w:rFonts w:ascii="Times New Roman" w:hAnsi="Times New Roman"/>
                <w:sz w:val="24"/>
                <w:szCs w:val="24"/>
                <w:lang w:eastAsia="lt-LT"/>
              </w:rPr>
            </w:pPr>
            <w:r w:rsidRPr="00734059">
              <w:rPr>
                <w:rFonts w:ascii="Times New Roman" w:hAnsi="Times New Roman"/>
                <w:sz w:val="24"/>
                <w:szCs w:val="24"/>
                <w:lang w:eastAsia="lt-LT"/>
              </w:rPr>
              <w:t>2. Asmenys, kurie iki šio įstatymo įsigaliojimo turėjo teisę atlikti kelių saugumo auditą, turi teisę atlikti kelių saugumo auditą iki 2022 m. gruodžio 17 d., neatsižvelgiant į šių asmenų atitiktį šiuo įstatymu nustatytiems reikalavimams kelių saugumo auditoriams.</w:t>
            </w:r>
          </w:p>
          <w:p w14:paraId="1E59F332" w14:textId="77777777" w:rsidR="00734059" w:rsidRPr="00BF13DD" w:rsidRDefault="00734059" w:rsidP="00D13227">
            <w:pPr>
              <w:spacing w:after="0" w:line="240" w:lineRule="auto"/>
              <w:jc w:val="both"/>
              <w:rPr>
                <w:rFonts w:ascii="Times New Roman" w:hAnsi="Times New Roman"/>
                <w:b/>
                <w:sz w:val="24"/>
                <w:szCs w:val="24"/>
                <w:lang w:eastAsia="lt-LT"/>
              </w:rPr>
            </w:pPr>
          </w:p>
          <w:p w14:paraId="60BF0638" w14:textId="77777777" w:rsidR="00BC72F4" w:rsidRPr="00BF13DD" w:rsidRDefault="00BC72F4" w:rsidP="00BC72F4">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1B5E7AB9" w14:textId="77777777" w:rsidR="00BC72F4" w:rsidRPr="00BF13DD" w:rsidRDefault="00BC72F4" w:rsidP="00BC72F4">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6 straipsnis. Įstatymo papildymas 11</w:t>
            </w:r>
            <w:r w:rsidRPr="00BF13DD">
              <w:rPr>
                <w:rFonts w:ascii="Times New Roman" w:hAnsi="Times New Roman"/>
                <w:b/>
                <w:sz w:val="24"/>
                <w:szCs w:val="24"/>
                <w:vertAlign w:val="superscript"/>
                <w:lang w:eastAsia="lt-LT"/>
              </w:rPr>
              <w:t>2</w:t>
            </w:r>
            <w:r w:rsidRPr="00BF13DD">
              <w:rPr>
                <w:rFonts w:ascii="Times New Roman" w:hAnsi="Times New Roman"/>
                <w:b/>
                <w:sz w:val="24"/>
                <w:szCs w:val="24"/>
                <w:lang w:eastAsia="lt-LT"/>
              </w:rPr>
              <w:t xml:space="preserve"> straipsniu</w:t>
            </w:r>
          </w:p>
          <w:p w14:paraId="1296BFA9" w14:textId="5B8492DA" w:rsidR="00BC72F4" w:rsidRDefault="00BC72F4" w:rsidP="00BC72F4">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Papildyti</w:t>
            </w:r>
            <w:r w:rsidR="00D56F4D">
              <w:t xml:space="preserve"> </w:t>
            </w:r>
            <w:r w:rsidR="00D56F4D" w:rsidRPr="00D56F4D">
              <w:rPr>
                <w:rFonts w:ascii="Times New Roman" w:hAnsi="Times New Roman"/>
                <w:bCs/>
                <w:sz w:val="24"/>
                <w:szCs w:val="24"/>
                <w:lang w:eastAsia="lt-LT"/>
              </w:rPr>
              <w:t xml:space="preserve">Įstatymo trečiąjį skirsnį </w:t>
            </w:r>
            <w:r w:rsidRPr="00BF13DD">
              <w:rPr>
                <w:rFonts w:ascii="Times New Roman" w:hAnsi="Times New Roman"/>
                <w:bCs/>
                <w:sz w:val="24"/>
                <w:szCs w:val="24"/>
                <w:lang w:eastAsia="lt-LT"/>
              </w:rPr>
              <w:t>11</w:t>
            </w:r>
            <w:r w:rsidRPr="00BF13DD">
              <w:rPr>
                <w:rFonts w:ascii="Times New Roman" w:hAnsi="Times New Roman"/>
                <w:bCs/>
                <w:sz w:val="24"/>
                <w:szCs w:val="24"/>
                <w:vertAlign w:val="superscript"/>
                <w:lang w:eastAsia="lt-LT"/>
              </w:rPr>
              <w:t>2</w:t>
            </w:r>
            <w:r w:rsidRPr="00BF13DD">
              <w:rPr>
                <w:rFonts w:ascii="Times New Roman" w:hAnsi="Times New Roman"/>
                <w:bCs/>
                <w:sz w:val="24"/>
                <w:szCs w:val="24"/>
                <w:lang w:eastAsia="lt-LT"/>
              </w:rPr>
              <w:t xml:space="preserve"> straipsniu:</w:t>
            </w:r>
          </w:p>
          <w:p w14:paraId="3777328E" w14:textId="47069DEA" w:rsidR="00734059" w:rsidRPr="00734059" w:rsidRDefault="00D56F4D" w:rsidP="00734059">
            <w:pPr>
              <w:spacing w:after="0" w:line="240" w:lineRule="auto"/>
              <w:jc w:val="both"/>
              <w:rPr>
                <w:rFonts w:ascii="Times New Roman" w:hAnsi="Times New Roman"/>
                <w:b/>
                <w:sz w:val="24"/>
                <w:szCs w:val="24"/>
              </w:rPr>
            </w:pPr>
            <w:r w:rsidRPr="002B3FD9">
              <w:rPr>
                <w:rFonts w:ascii="Times New Roman" w:hAnsi="Times New Roman"/>
                <w:b/>
                <w:sz w:val="24"/>
                <w:szCs w:val="24"/>
              </w:rPr>
              <w:t>11</w:t>
            </w:r>
            <w:r w:rsidRPr="002B3FD9">
              <w:rPr>
                <w:rFonts w:ascii="Times New Roman" w:hAnsi="Times New Roman"/>
                <w:b/>
                <w:sz w:val="24"/>
                <w:szCs w:val="24"/>
                <w:vertAlign w:val="superscript"/>
              </w:rPr>
              <w:t>2</w:t>
            </w:r>
            <w:r w:rsidRPr="002B3FD9">
              <w:rPr>
                <w:rFonts w:ascii="Times New Roman" w:hAnsi="Times New Roman"/>
                <w:b/>
                <w:sz w:val="24"/>
                <w:szCs w:val="24"/>
              </w:rPr>
              <w:t xml:space="preserve"> straipsnis. </w:t>
            </w:r>
            <w:r w:rsidR="00842728" w:rsidRPr="00842728">
              <w:rPr>
                <w:rFonts w:ascii="Times New Roman" w:hAnsi="Times New Roman"/>
                <w:b/>
                <w:sz w:val="24"/>
                <w:szCs w:val="24"/>
              </w:rPr>
              <w:t>Reikalavimai kelių saugumo auditoriui, asmeniui, organizuojančiam ir vedančiam kelių saugumo auditorių kompetencijos įgijimo ir (arba) kelių saugumo auditorių kompetencijos tobulinimo kursus, asmeniui, atliekančiam poveikio kelių saugumui vertinimą</w:t>
            </w:r>
          </w:p>
          <w:p w14:paraId="30EAED6C" w14:textId="77777777" w:rsidR="00842728" w:rsidRPr="00842728" w:rsidRDefault="00842728" w:rsidP="00842728">
            <w:pPr>
              <w:spacing w:after="0" w:line="240" w:lineRule="auto"/>
              <w:jc w:val="both"/>
              <w:rPr>
                <w:rFonts w:ascii="Times New Roman" w:hAnsi="Times New Roman"/>
                <w:b/>
                <w:sz w:val="24"/>
                <w:szCs w:val="24"/>
              </w:rPr>
            </w:pPr>
            <w:r w:rsidRPr="00842728">
              <w:rPr>
                <w:rFonts w:ascii="Times New Roman" w:hAnsi="Times New Roman"/>
                <w:b/>
                <w:sz w:val="24"/>
                <w:szCs w:val="24"/>
              </w:rPr>
              <w:t>1. Kelių saugumo auditorius turi atitikti šiuos reikalavimus:</w:t>
            </w:r>
          </w:p>
          <w:p w14:paraId="3FA30527" w14:textId="77777777" w:rsidR="00842728" w:rsidRPr="00842728" w:rsidRDefault="00842728" w:rsidP="00842728">
            <w:pPr>
              <w:spacing w:after="0" w:line="240" w:lineRule="auto"/>
              <w:jc w:val="both"/>
              <w:rPr>
                <w:rFonts w:ascii="Times New Roman" w:hAnsi="Times New Roman"/>
                <w:b/>
                <w:sz w:val="24"/>
                <w:szCs w:val="24"/>
              </w:rPr>
            </w:pPr>
            <w:r w:rsidRPr="00842728">
              <w:rPr>
                <w:rFonts w:ascii="Times New Roman" w:hAnsi="Times New Roman"/>
                <w:b/>
                <w:sz w:val="24"/>
                <w:szCs w:val="24"/>
              </w:rPr>
              <w:t>1) turėti aukštąjį išsilavinimą kelių projektavimo, kelių saugumo inžinerijos arba eismo įvykių analizės srityse, įgytą baigus statybos inžinerijos arba transporto inžinerijos studijas, arba jam prilygintą išsilavinimą, arba turėti ne mažesnę kaip 3 metų dalyvavimo atliekant kelių saugumo auditus patirtį;</w:t>
            </w:r>
          </w:p>
          <w:p w14:paraId="6C09767E" w14:textId="77777777" w:rsidR="00842728" w:rsidRPr="00842728" w:rsidRDefault="00842728" w:rsidP="00842728">
            <w:pPr>
              <w:spacing w:after="0" w:line="240" w:lineRule="auto"/>
              <w:jc w:val="both"/>
              <w:rPr>
                <w:rFonts w:ascii="Times New Roman" w:hAnsi="Times New Roman"/>
                <w:b/>
                <w:sz w:val="24"/>
                <w:szCs w:val="24"/>
              </w:rPr>
            </w:pPr>
            <w:r w:rsidRPr="00842728">
              <w:rPr>
                <w:rFonts w:ascii="Times New Roman" w:hAnsi="Times New Roman"/>
                <w:b/>
                <w:sz w:val="24"/>
                <w:szCs w:val="24"/>
              </w:rPr>
              <w:t>2) būti nepriekaištingos reputacijos;</w:t>
            </w:r>
          </w:p>
          <w:p w14:paraId="4213AAFF" w14:textId="77777777" w:rsidR="00842728" w:rsidRPr="00842728" w:rsidRDefault="00842728" w:rsidP="00842728">
            <w:pPr>
              <w:spacing w:after="0" w:line="240" w:lineRule="auto"/>
              <w:jc w:val="both"/>
              <w:rPr>
                <w:rFonts w:ascii="Times New Roman" w:hAnsi="Times New Roman"/>
                <w:b/>
                <w:sz w:val="24"/>
                <w:szCs w:val="24"/>
              </w:rPr>
            </w:pPr>
            <w:r w:rsidRPr="00842728">
              <w:rPr>
                <w:rFonts w:ascii="Times New Roman" w:hAnsi="Times New Roman"/>
                <w:b/>
                <w:sz w:val="24"/>
                <w:szCs w:val="24"/>
              </w:rPr>
              <w:t>3) būti užbaigęs kelių saugumo auditorių mokymą, išlaikęs kelių saugumo auditoriaus egzaminą ir gavęs kelių saugumo auditoriaus kompetenciją patvirtinantį pažymėjimą;</w:t>
            </w:r>
          </w:p>
          <w:p w14:paraId="0793CFC8" w14:textId="77777777" w:rsidR="00842728" w:rsidRPr="00842728" w:rsidRDefault="00842728" w:rsidP="00842728">
            <w:pPr>
              <w:spacing w:after="0" w:line="240" w:lineRule="auto"/>
              <w:jc w:val="both"/>
              <w:rPr>
                <w:rFonts w:ascii="Times New Roman" w:hAnsi="Times New Roman"/>
                <w:b/>
                <w:sz w:val="24"/>
                <w:szCs w:val="24"/>
              </w:rPr>
            </w:pPr>
            <w:r w:rsidRPr="00842728">
              <w:rPr>
                <w:rFonts w:ascii="Times New Roman" w:hAnsi="Times New Roman"/>
                <w:b/>
                <w:sz w:val="24"/>
                <w:szCs w:val="24"/>
              </w:rPr>
              <w:t>4) turėti teisę vairuoti bent vienos kategorijos transporto priemones, išskyrus atvejį, kai dėl sveikatos būklės asmuo negali vairuoti transporto priemonių (tai asmuo turi įrodyti atitinkamais gydymo įstaigos išduotais dokumentais).</w:t>
            </w:r>
          </w:p>
          <w:p w14:paraId="4E2E94CD" w14:textId="6C0F5CDE" w:rsidR="00734059" w:rsidRDefault="00734059" w:rsidP="00BC72F4">
            <w:pPr>
              <w:spacing w:after="0" w:line="240" w:lineRule="auto"/>
              <w:jc w:val="both"/>
              <w:rPr>
                <w:rFonts w:ascii="Times New Roman" w:hAnsi="Times New Roman"/>
                <w:bCs/>
                <w:sz w:val="24"/>
                <w:szCs w:val="24"/>
                <w:lang w:eastAsia="lt-LT"/>
              </w:rPr>
            </w:pPr>
          </w:p>
          <w:p w14:paraId="502E0988" w14:textId="77777777" w:rsidR="004517DD" w:rsidRDefault="00F12C19" w:rsidP="00D56F4D">
            <w:pPr>
              <w:spacing w:after="0" w:line="240" w:lineRule="auto"/>
              <w:jc w:val="both"/>
              <w:rPr>
                <w:rFonts w:ascii="Times New Roman" w:hAnsi="Times New Roman"/>
                <w:b/>
                <w:sz w:val="24"/>
                <w:szCs w:val="24"/>
              </w:rPr>
            </w:pPr>
            <w:r w:rsidRPr="00F12C19">
              <w:rPr>
                <w:rFonts w:ascii="Times New Roman" w:hAnsi="Times New Roman"/>
                <w:b/>
                <w:sz w:val="24"/>
                <w:szCs w:val="24"/>
              </w:rPr>
              <w:t xml:space="preserve">2. Kelių saugumo auditorius negali dalyvauti audituojamo kelių infrastruktūros projekto rengimo ar įgyvendinimo darbuose, taip pat negali būti susijęs su audituojamu kelių infrastruktūros projektu, turi vengti viešųjų ir privačių interesų konflikto, kad būtų užtikrintas nešališkumas ir objektyvumas. Kelių saugumo auditorius veiklos priežiūros tikslais viešosios įstaigos Transporto kompetencijų agentūros prašymu privalo pateikti atliktų kelių saugumo auditų ataskaitas, vykdyti viešosios įstaigos Transporto kompetencijų agentūros nurodymus dėl kelių saugumo auditoriaus veiklos, taip pat sudaryti galimybę viešajai įstaigai </w:t>
            </w:r>
            <w:r w:rsidRPr="00F12C19">
              <w:rPr>
                <w:rFonts w:ascii="Times New Roman" w:hAnsi="Times New Roman"/>
                <w:b/>
                <w:sz w:val="24"/>
                <w:szCs w:val="24"/>
              </w:rPr>
              <w:lastRenderedPageBreak/>
              <w:t>Transporto kompetencijų agentūrai atlikti kelių saugumo auditoriaus veiklos priežiūrą.</w:t>
            </w:r>
          </w:p>
          <w:p w14:paraId="7CAA2A3D" w14:textId="3740E8C1" w:rsidR="00F12C19" w:rsidRPr="00BF13DD" w:rsidRDefault="00F12C19" w:rsidP="00D56F4D">
            <w:pPr>
              <w:spacing w:after="0" w:line="240" w:lineRule="auto"/>
              <w:jc w:val="both"/>
              <w:rPr>
                <w:bCs/>
                <w:sz w:val="24"/>
                <w:szCs w:val="24"/>
                <w:lang w:eastAsia="lt-LT"/>
              </w:rPr>
            </w:pPr>
          </w:p>
        </w:tc>
        <w:tc>
          <w:tcPr>
            <w:tcW w:w="1843" w:type="dxa"/>
          </w:tcPr>
          <w:p w14:paraId="0D80A926" w14:textId="50453030" w:rsidR="001A4060" w:rsidRPr="00BF13DD" w:rsidRDefault="00053B12"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lastRenderedPageBreak/>
              <w:t>Dalinis, visiškai bus įgyvendinta patvirtinus SEAKĮ projekto nuostatas įgyvendinančiuosius teisės aktus.</w:t>
            </w:r>
          </w:p>
        </w:tc>
      </w:tr>
      <w:tr w:rsidR="00C86823" w:rsidRPr="00BF13DD" w14:paraId="461FF0AF" w14:textId="77777777" w:rsidTr="00470E00">
        <w:tc>
          <w:tcPr>
            <w:tcW w:w="5353" w:type="dxa"/>
          </w:tcPr>
          <w:p w14:paraId="7F89E2A3" w14:textId="77777777" w:rsidR="00511AB8" w:rsidRPr="00BF13DD" w:rsidRDefault="00511AB8"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lastRenderedPageBreak/>
              <w:t>▼M1</w:t>
            </w:r>
          </w:p>
          <w:p w14:paraId="0834C898" w14:textId="4240BA18" w:rsidR="001A4060" w:rsidRPr="00BF13DD" w:rsidRDefault="001A4060"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10 straipsnis</w:t>
            </w:r>
          </w:p>
          <w:p w14:paraId="6C001DF9"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b/>
                <w:bCs/>
                <w:sz w:val="24"/>
                <w:szCs w:val="24"/>
                <w:lang w:eastAsia="lt-LT"/>
              </w:rPr>
              <w:t>Keitimasis geriausia praktika</w:t>
            </w:r>
          </w:p>
          <w:p w14:paraId="35953675"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Siekdama pagerinti saugumą Sąjungos keliuose, Komisija sukuria valstybių narių keitimosi informacija ir geriausia praktika sistemą, kuri, </w:t>
            </w:r>
            <w:proofErr w:type="spellStart"/>
            <w:r w:rsidRPr="00BF13DD">
              <w:rPr>
                <w:rFonts w:ascii="Times New Roman" w:hAnsi="Times New Roman"/>
                <w:i/>
                <w:iCs/>
                <w:sz w:val="24"/>
                <w:szCs w:val="24"/>
                <w:lang w:eastAsia="lt-LT"/>
              </w:rPr>
              <w:t>inter</w:t>
            </w:r>
            <w:proofErr w:type="spellEnd"/>
            <w:r w:rsidRPr="00BF13DD">
              <w:rPr>
                <w:rFonts w:ascii="Times New Roman" w:hAnsi="Times New Roman"/>
                <w:i/>
                <w:iCs/>
                <w:sz w:val="24"/>
                <w:szCs w:val="24"/>
                <w:lang w:eastAsia="lt-LT"/>
              </w:rPr>
              <w:t xml:space="preserve"> alia</w:t>
            </w:r>
            <w:r w:rsidRPr="00BF13DD">
              <w:rPr>
                <w:rFonts w:ascii="Times New Roman" w:hAnsi="Times New Roman"/>
                <w:sz w:val="24"/>
                <w:szCs w:val="24"/>
                <w:lang w:eastAsia="lt-LT"/>
              </w:rPr>
              <w:t>, apimtų kelių saugumo mokymų programą, esamus kelių infrastruktūros saugumo projektus ir patikrintą kel</w:t>
            </w:r>
            <w:r w:rsidR="00511AB8" w:rsidRPr="00BF13DD">
              <w:rPr>
                <w:rFonts w:ascii="Times New Roman" w:hAnsi="Times New Roman"/>
                <w:sz w:val="24"/>
                <w:szCs w:val="24"/>
                <w:lang w:eastAsia="lt-LT"/>
              </w:rPr>
              <w:t>ių eismo saugumo technologiją.</w:t>
            </w:r>
          </w:p>
          <w:p w14:paraId="5B8AC07B" w14:textId="789553C2"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76819033" w14:textId="77777777" w:rsidR="005F2D27" w:rsidRPr="00BF13DD" w:rsidRDefault="005F2D27" w:rsidP="00F0705C">
            <w:pPr>
              <w:spacing w:after="0" w:line="240" w:lineRule="auto"/>
              <w:jc w:val="both"/>
              <w:rPr>
                <w:rFonts w:ascii="Times New Roman" w:hAnsi="Times New Roman"/>
                <w:bCs/>
                <w:i/>
                <w:iCs/>
                <w:sz w:val="24"/>
                <w:szCs w:val="24"/>
                <w:lang w:eastAsia="lt-LT"/>
              </w:rPr>
            </w:pPr>
          </w:p>
          <w:p w14:paraId="75072598" w14:textId="440E2747" w:rsidR="005F2D27" w:rsidRPr="00BF13DD" w:rsidRDefault="005F2D27"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Direktyvos straipsnio perkelti nereikia, kadangi jis skirtas Europos Komisijai.</w:t>
            </w:r>
          </w:p>
        </w:tc>
        <w:tc>
          <w:tcPr>
            <w:tcW w:w="1843" w:type="dxa"/>
          </w:tcPr>
          <w:p w14:paraId="0DC127C9" w14:textId="2B4981CD" w:rsidR="001A4060" w:rsidRPr="00BF13DD" w:rsidRDefault="00C01858"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t>–</w:t>
            </w:r>
          </w:p>
        </w:tc>
      </w:tr>
      <w:tr w:rsidR="00C86823" w:rsidRPr="00BF13DD" w14:paraId="453DE01B" w14:textId="77777777" w:rsidTr="00470E00">
        <w:tc>
          <w:tcPr>
            <w:tcW w:w="5353" w:type="dxa"/>
          </w:tcPr>
          <w:p w14:paraId="0FA4621A" w14:textId="64312B9B" w:rsidR="00F92357" w:rsidRPr="00BF13DD" w:rsidRDefault="00F92357"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40795445" w14:textId="77777777" w:rsidR="00D50DF0" w:rsidRPr="00BF13DD" w:rsidRDefault="00D50DF0"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11 straipsnis</w:t>
            </w:r>
          </w:p>
          <w:p w14:paraId="09A2BC07" w14:textId="77777777" w:rsidR="00D50DF0" w:rsidRPr="00BF13DD" w:rsidRDefault="00D50DF0"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Nuolatinis saugumo valdymo procedūrų gerinimas</w:t>
            </w:r>
          </w:p>
          <w:p w14:paraId="5839C765" w14:textId="7ADD64FB"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Komisija palengvina valstybių narių žinių ir gerosios patirties mainų vykdymą, juos organizuoja ir šiuo tikslu naudojasi</w:t>
            </w:r>
            <w:r w:rsidR="00474D46" w:rsidRPr="00BF13DD">
              <w:rPr>
                <w:rFonts w:ascii="Times New Roman" w:hAnsi="Times New Roman"/>
                <w:sz w:val="24"/>
                <w:szCs w:val="24"/>
                <w:lang w:eastAsia="lt-LT"/>
              </w:rPr>
              <w:t xml:space="preserve"> </w:t>
            </w:r>
            <w:r w:rsidRPr="00BF13DD">
              <w:rPr>
                <w:rFonts w:ascii="Times New Roman" w:hAnsi="Times New Roman"/>
                <w:sz w:val="24"/>
                <w:szCs w:val="24"/>
                <w:lang w:eastAsia="lt-LT"/>
              </w:rPr>
              <w:t>esamuose atitinkamuose tarptautiniuose forumuose įgyta patirtimi, kad būtų galima nuolat tobulinti su kelių infrastruktūra</w:t>
            </w:r>
            <w:r w:rsidR="00474D46" w:rsidRPr="00BF13DD">
              <w:rPr>
                <w:rFonts w:ascii="Times New Roman" w:hAnsi="Times New Roman"/>
                <w:sz w:val="24"/>
                <w:szCs w:val="24"/>
                <w:lang w:eastAsia="lt-LT"/>
              </w:rPr>
              <w:t xml:space="preserve"> </w:t>
            </w:r>
            <w:r w:rsidRPr="00BF13DD">
              <w:rPr>
                <w:rFonts w:ascii="Times New Roman" w:hAnsi="Times New Roman"/>
                <w:sz w:val="24"/>
                <w:szCs w:val="24"/>
                <w:lang w:eastAsia="lt-LT"/>
              </w:rPr>
              <w:t>susijusias saugumo valdymo procedūras Europos Sąjungoje.</w:t>
            </w:r>
          </w:p>
          <w:p w14:paraId="69E12A89" w14:textId="77777777" w:rsidR="002621BD" w:rsidRPr="00BF13DD" w:rsidRDefault="002621BD"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7C30C796" w14:textId="77777777" w:rsidR="002621BD" w:rsidRPr="00BF13DD" w:rsidRDefault="002621BD"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w:t>
            </w:r>
          </w:p>
          <w:p w14:paraId="64D065E0" w14:textId="4649D229" w:rsidR="002621BD" w:rsidRPr="00BF13DD" w:rsidRDefault="002621BD"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7665C2FE" w14:textId="77777777" w:rsidR="001A406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3. Tam tikrais atvejais techniniais su saugumu susijusiais klausimais gali būti konsultuojamasi su atitinkamomis nevyriausybinėmis</w:t>
            </w:r>
            <w:r w:rsidR="00474D46" w:rsidRPr="00BF13DD">
              <w:rPr>
                <w:rFonts w:ascii="Times New Roman" w:hAnsi="Times New Roman"/>
                <w:sz w:val="24"/>
                <w:szCs w:val="24"/>
                <w:lang w:eastAsia="lt-LT"/>
              </w:rPr>
              <w:t xml:space="preserve"> </w:t>
            </w:r>
            <w:r w:rsidRPr="00BF13DD">
              <w:rPr>
                <w:rFonts w:ascii="Times New Roman" w:hAnsi="Times New Roman"/>
                <w:sz w:val="24"/>
                <w:szCs w:val="24"/>
                <w:lang w:eastAsia="lt-LT"/>
              </w:rPr>
              <w:t>organizacijomis, veikiančiomis saugumo ir kelių infrastruktūros valdymo srityse.</w:t>
            </w:r>
          </w:p>
          <w:p w14:paraId="526138EC" w14:textId="02ED9D53"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72743B23" w14:textId="5E59432A" w:rsidR="001A4060" w:rsidRPr="00BF13DD" w:rsidRDefault="001A4060" w:rsidP="00F0705C">
            <w:pPr>
              <w:spacing w:after="0" w:line="240" w:lineRule="auto"/>
              <w:jc w:val="both"/>
              <w:rPr>
                <w:rFonts w:ascii="Times New Roman" w:hAnsi="Times New Roman"/>
                <w:bCs/>
                <w:sz w:val="24"/>
                <w:szCs w:val="24"/>
                <w:lang w:eastAsia="lt-LT"/>
              </w:rPr>
            </w:pPr>
          </w:p>
          <w:p w14:paraId="76D19D48" w14:textId="0C737DF0" w:rsidR="00376D44" w:rsidRPr="00BF13DD" w:rsidRDefault="00C01858" w:rsidP="00C01858">
            <w:pPr>
              <w:spacing w:after="0" w:line="240" w:lineRule="auto"/>
              <w:jc w:val="both"/>
              <w:rPr>
                <w:rFonts w:ascii="Times New Roman" w:hAnsi="Times New Roman"/>
                <w:bCs/>
                <w:sz w:val="24"/>
                <w:szCs w:val="24"/>
                <w:lang w:eastAsia="lt-LT"/>
              </w:rPr>
            </w:pPr>
            <w:r w:rsidRPr="00BF13DD">
              <w:rPr>
                <w:rFonts w:ascii="Times New Roman" w:hAnsi="Times New Roman"/>
                <w:bCs/>
                <w:i/>
                <w:iCs/>
                <w:sz w:val="24"/>
                <w:szCs w:val="24"/>
                <w:lang w:eastAsia="lt-LT"/>
              </w:rPr>
              <w:t>Direktyvos straipsnio perkelti nereikia, kadangi jis skirtas Europos Komisijai.</w:t>
            </w:r>
          </w:p>
        </w:tc>
        <w:tc>
          <w:tcPr>
            <w:tcW w:w="1843" w:type="dxa"/>
          </w:tcPr>
          <w:p w14:paraId="049E3AAE" w14:textId="07717CED" w:rsidR="001A4060" w:rsidRPr="00BF13DD" w:rsidRDefault="00C01858"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t>–</w:t>
            </w:r>
          </w:p>
        </w:tc>
      </w:tr>
      <w:tr w:rsidR="00C86823" w:rsidRPr="00BF13DD" w14:paraId="51B4E8A1" w14:textId="77777777" w:rsidTr="00470E00">
        <w:tc>
          <w:tcPr>
            <w:tcW w:w="5353" w:type="dxa"/>
          </w:tcPr>
          <w:p w14:paraId="13BB29B9" w14:textId="77777777" w:rsidR="00511AB8" w:rsidRPr="00BF13DD" w:rsidRDefault="00511AB8"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1CE8923D" w14:textId="35762FDA" w:rsidR="001A4060" w:rsidRPr="00BF13DD" w:rsidRDefault="001A4060"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11a straipsnis</w:t>
            </w:r>
          </w:p>
          <w:p w14:paraId="213EFB1D" w14:textId="77777777" w:rsidR="001A4060" w:rsidRPr="00BF13DD" w:rsidRDefault="001A4060" w:rsidP="00F0705C">
            <w:pPr>
              <w:spacing w:after="0" w:line="240" w:lineRule="auto"/>
              <w:jc w:val="both"/>
              <w:rPr>
                <w:rFonts w:ascii="Times New Roman" w:hAnsi="Times New Roman"/>
                <w:b/>
                <w:bCs/>
                <w:sz w:val="24"/>
                <w:szCs w:val="24"/>
                <w:lang w:eastAsia="lt-LT"/>
              </w:rPr>
            </w:pPr>
            <w:r w:rsidRPr="00BF13DD">
              <w:rPr>
                <w:rFonts w:ascii="Times New Roman" w:hAnsi="Times New Roman"/>
                <w:b/>
                <w:bCs/>
                <w:sz w:val="24"/>
                <w:szCs w:val="24"/>
                <w:lang w:eastAsia="lt-LT"/>
              </w:rPr>
              <w:t>Ataskaitų teikimas</w:t>
            </w:r>
          </w:p>
          <w:p w14:paraId="08344FEB" w14:textId="4FD3567E"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1. Valstybės narės ne vėliau kaip 2025 m. spalio 31 d. pateikia Komisijai ataskaitą apie viso tinklo, įvertinto pagal 5 straipsnį, saugumo klasifikavimą. Kai </w:t>
            </w:r>
            <w:r w:rsidRPr="00BF13DD">
              <w:rPr>
                <w:rFonts w:ascii="Times New Roman" w:hAnsi="Times New Roman"/>
                <w:sz w:val="24"/>
                <w:szCs w:val="24"/>
                <w:lang w:eastAsia="lt-LT"/>
              </w:rPr>
              <w:lastRenderedPageBreak/>
              <w:t>įmanoma, ataskaita grindžiama bendra metodika. Jei taikytina, ataskaitoje taip pat pateikiamas atnaujintų nacionalinių gairių, įskaitant visų pirma patobulinimus, susijusius su technologine pažanga ir pažeidžiamų eismo dalyvių apsauga, nuostatų sąrašas. Nuo 2025 m. spalio 31 d. tokios ataskaitos teikiamos kas penkerius metus.</w:t>
            </w:r>
          </w:p>
          <w:p w14:paraId="79AA0765" w14:textId="77777777" w:rsidR="00E41AF6" w:rsidRPr="00BF13DD" w:rsidRDefault="00E41AF6" w:rsidP="00F0705C">
            <w:pPr>
              <w:spacing w:after="0" w:line="240" w:lineRule="auto"/>
              <w:jc w:val="both"/>
              <w:rPr>
                <w:rFonts w:ascii="Times New Roman" w:hAnsi="Times New Roman"/>
                <w:sz w:val="24"/>
                <w:szCs w:val="24"/>
                <w:lang w:eastAsia="lt-LT"/>
              </w:rPr>
            </w:pPr>
          </w:p>
          <w:p w14:paraId="23722710"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2. Pirmą kartą ne vėliau kaip 2027 m. spalio 31 d., o vėliau – kas penkerius metus, Komisija, remdamasi 1 dalyje nurodytų nacionalinių ataskaitų analize, parengia ir Europos Parlamentui ir Tarybai pateikia ataskaitą dėl šios direktyvos įgyvendinimo, visų pirma atsižvelgiant į 1 dalyje nurodytus elementus, ir dėl galimų tolesnių priemonių, įskaitant šios direktyvos peržiūrą ir galimą su</w:t>
            </w:r>
            <w:r w:rsidR="00511AB8" w:rsidRPr="00BF13DD">
              <w:rPr>
                <w:rFonts w:ascii="Times New Roman" w:hAnsi="Times New Roman"/>
                <w:sz w:val="24"/>
                <w:szCs w:val="24"/>
                <w:lang w:eastAsia="lt-LT"/>
              </w:rPr>
              <w:t>derinimą su technikos pažanga.</w:t>
            </w:r>
          </w:p>
          <w:p w14:paraId="59EAAFAE" w14:textId="21BB9CAC"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2A9C59B4" w14:textId="77777777" w:rsidR="001A4060" w:rsidRPr="00BF13DD" w:rsidRDefault="001A4060" w:rsidP="00F0705C">
            <w:pPr>
              <w:spacing w:after="0" w:line="240" w:lineRule="auto"/>
              <w:jc w:val="both"/>
              <w:rPr>
                <w:rFonts w:ascii="Times New Roman" w:hAnsi="Times New Roman"/>
                <w:bCs/>
                <w:sz w:val="24"/>
                <w:szCs w:val="24"/>
                <w:lang w:eastAsia="lt-LT"/>
              </w:rPr>
            </w:pPr>
          </w:p>
          <w:p w14:paraId="270942A4" w14:textId="77777777" w:rsidR="00C856F2" w:rsidRPr="00BF13DD" w:rsidRDefault="00C856F2" w:rsidP="00F0705C">
            <w:pPr>
              <w:spacing w:after="0" w:line="240" w:lineRule="auto"/>
              <w:jc w:val="both"/>
              <w:rPr>
                <w:rFonts w:ascii="Times New Roman" w:hAnsi="Times New Roman"/>
                <w:bCs/>
                <w:sz w:val="24"/>
                <w:szCs w:val="24"/>
                <w:lang w:eastAsia="lt-LT"/>
              </w:rPr>
            </w:pPr>
          </w:p>
          <w:p w14:paraId="3AE31F18" w14:textId="77777777" w:rsidR="00C856F2" w:rsidRPr="00BF13DD" w:rsidRDefault="00C856F2" w:rsidP="00F0705C">
            <w:pPr>
              <w:spacing w:after="0" w:line="240" w:lineRule="auto"/>
              <w:jc w:val="both"/>
              <w:rPr>
                <w:rFonts w:ascii="Times New Roman" w:hAnsi="Times New Roman"/>
                <w:bCs/>
                <w:sz w:val="24"/>
                <w:szCs w:val="24"/>
                <w:lang w:eastAsia="lt-LT"/>
              </w:rPr>
            </w:pPr>
          </w:p>
          <w:p w14:paraId="740CCCB3" w14:textId="3C0B8A7E" w:rsidR="00C856F2" w:rsidRPr="00BF13DD" w:rsidRDefault="00C856F2"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Valstybinės reikšmės kelių viso kelių</w:t>
            </w:r>
            <w:r w:rsidR="00E8079B" w:rsidRPr="00BF13DD">
              <w:rPr>
                <w:rFonts w:ascii="Times New Roman" w:hAnsi="Times New Roman"/>
                <w:b/>
                <w:sz w:val="24"/>
                <w:szCs w:val="24"/>
                <w:lang w:eastAsia="lt-LT"/>
              </w:rPr>
              <w:t xml:space="preserve"> tinklo</w:t>
            </w:r>
            <w:r w:rsidRPr="00BF13DD">
              <w:rPr>
                <w:rFonts w:ascii="Times New Roman" w:hAnsi="Times New Roman"/>
                <w:b/>
                <w:sz w:val="24"/>
                <w:szCs w:val="24"/>
                <w:lang w:eastAsia="lt-LT"/>
              </w:rPr>
              <w:t xml:space="preserve"> saugumo vertinimo procedūra.</w:t>
            </w:r>
          </w:p>
          <w:p w14:paraId="25EC432A" w14:textId="77777777" w:rsidR="00C856F2" w:rsidRPr="00BF13DD" w:rsidRDefault="00C856F2" w:rsidP="00F0705C">
            <w:pPr>
              <w:spacing w:after="0" w:line="240" w:lineRule="auto"/>
              <w:jc w:val="both"/>
              <w:rPr>
                <w:rFonts w:ascii="Times New Roman" w:hAnsi="Times New Roman"/>
                <w:bCs/>
                <w:sz w:val="24"/>
                <w:szCs w:val="24"/>
                <w:lang w:eastAsia="lt-LT"/>
              </w:rPr>
            </w:pPr>
          </w:p>
          <w:p w14:paraId="794F7EB1" w14:textId="77777777" w:rsidR="00C856F2" w:rsidRPr="00BF13DD" w:rsidRDefault="00C856F2" w:rsidP="00F0705C">
            <w:pPr>
              <w:spacing w:after="0" w:line="240" w:lineRule="auto"/>
              <w:jc w:val="both"/>
              <w:rPr>
                <w:rFonts w:ascii="Times New Roman" w:hAnsi="Times New Roman"/>
                <w:bCs/>
                <w:sz w:val="24"/>
                <w:szCs w:val="24"/>
                <w:lang w:eastAsia="lt-LT"/>
              </w:rPr>
            </w:pPr>
          </w:p>
          <w:p w14:paraId="45855CFE" w14:textId="77777777" w:rsidR="00C856F2" w:rsidRPr="00BF13DD" w:rsidRDefault="00C856F2" w:rsidP="00F0705C">
            <w:pPr>
              <w:spacing w:after="0" w:line="240" w:lineRule="auto"/>
              <w:jc w:val="both"/>
              <w:rPr>
                <w:rFonts w:ascii="Times New Roman" w:hAnsi="Times New Roman"/>
                <w:bCs/>
                <w:sz w:val="24"/>
                <w:szCs w:val="24"/>
                <w:lang w:eastAsia="lt-LT"/>
              </w:rPr>
            </w:pPr>
          </w:p>
          <w:p w14:paraId="3A6BE284" w14:textId="77777777" w:rsidR="00C856F2" w:rsidRPr="00BF13DD" w:rsidRDefault="00C856F2" w:rsidP="00F0705C">
            <w:pPr>
              <w:spacing w:after="0" w:line="240" w:lineRule="auto"/>
              <w:jc w:val="both"/>
              <w:rPr>
                <w:rFonts w:ascii="Times New Roman" w:hAnsi="Times New Roman"/>
                <w:bCs/>
                <w:sz w:val="24"/>
                <w:szCs w:val="24"/>
                <w:lang w:eastAsia="lt-LT"/>
              </w:rPr>
            </w:pPr>
          </w:p>
          <w:p w14:paraId="71FB5B16" w14:textId="77777777" w:rsidR="00C856F2" w:rsidRPr="00BF13DD" w:rsidRDefault="00C856F2" w:rsidP="00F0705C">
            <w:pPr>
              <w:spacing w:after="0" w:line="240" w:lineRule="auto"/>
              <w:jc w:val="both"/>
              <w:rPr>
                <w:rFonts w:ascii="Times New Roman" w:hAnsi="Times New Roman"/>
                <w:bCs/>
                <w:sz w:val="24"/>
                <w:szCs w:val="24"/>
                <w:lang w:eastAsia="lt-LT"/>
              </w:rPr>
            </w:pPr>
          </w:p>
          <w:p w14:paraId="4E7B79CF" w14:textId="77777777" w:rsidR="00C856F2" w:rsidRPr="00BF13DD" w:rsidRDefault="00C856F2" w:rsidP="00F0705C">
            <w:pPr>
              <w:spacing w:after="0" w:line="240" w:lineRule="auto"/>
              <w:jc w:val="both"/>
              <w:rPr>
                <w:rFonts w:ascii="Times New Roman" w:hAnsi="Times New Roman"/>
                <w:bCs/>
                <w:sz w:val="24"/>
                <w:szCs w:val="24"/>
                <w:lang w:eastAsia="lt-LT"/>
              </w:rPr>
            </w:pPr>
          </w:p>
          <w:p w14:paraId="0E53534C" w14:textId="77777777" w:rsidR="00C856F2" w:rsidRPr="00BF13DD" w:rsidRDefault="00C856F2" w:rsidP="00F0705C">
            <w:pPr>
              <w:spacing w:after="0" w:line="240" w:lineRule="auto"/>
              <w:jc w:val="both"/>
              <w:rPr>
                <w:rFonts w:ascii="Times New Roman" w:hAnsi="Times New Roman"/>
                <w:bCs/>
                <w:sz w:val="24"/>
                <w:szCs w:val="24"/>
                <w:lang w:eastAsia="lt-LT"/>
              </w:rPr>
            </w:pPr>
          </w:p>
          <w:p w14:paraId="356C74FF" w14:textId="77777777" w:rsidR="00C856F2" w:rsidRPr="00BF13DD" w:rsidRDefault="00C856F2" w:rsidP="00F0705C">
            <w:pPr>
              <w:spacing w:after="0" w:line="240" w:lineRule="auto"/>
              <w:jc w:val="both"/>
              <w:rPr>
                <w:rFonts w:ascii="Times New Roman" w:hAnsi="Times New Roman"/>
                <w:bCs/>
                <w:sz w:val="24"/>
                <w:szCs w:val="24"/>
                <w:lang w:eastAsia="lt-LT"/>
              </w:rPr>
            </w:pPr>
          </w:p>
          <w:p w14:paraId="1D4AA6DD" w14:textId="77777777" w:rsidR="00C856F2" w:rsidRPr="00BF13DD" w:rsidRDefault="00C856F2" w:rsidP="00F0705C">
            <w:pPr>
              <w:spacing w:after="0" w:line="240" w:lineRule="auto"/>
              <w:jc w:val="both"/>
              <w:rPr>
                <w:rFonts w:ascii="Times New Roman" w:hAnsi="Times New Roman"/>
                <w:bCs/>
                <w:sz w:val="24"/>
                <w:szCs w:val="24"/>
                <w:lang w:eastAsia="lt-LT"/>
              </w:rPr>
            </w:pPr>
          </w:p>
          <w:p w14:paraId="3D9D91E9" w14:textId="77777777" w:rsidR="00C856F2" w:rsidRPr="00BF13DD" w:rsidRDefault="00C856F2" w:rsidP="00F0705C">
            <w:pPr>
              <w:spacing w:after="0" w:line="240" w:lineRule="auto"/>
              <w:jc w:val="both"/>
              <w:rPr>
                <w:rFonts w:ascii="Times New Roman" w:hAnsi="Times New Roman"/>
                <w:bCs/>
                <w:sz w:val="24"/>
                <w:szCs w:val="24"/>
                <w:lang w:eastAsia="lt-LT"/>
              </w:rPr>
            </w:pPr>
          </w:p>
          <w:p w14:paraId="1B6280BA" w14:textId="0FF7B669" w:rsidR="00C856F2" w:rsidRPr="00BF13DD" w:rsidRDefault="00C856F2" w:rsidP="00F0705C">
            <w:pPr>
              <w:spacing w:after="0" w:line="240" w:lineRule="auto"/>
              <w:jc w:val="both"/>
              <w:rPr>
                <w:rFonts w:ascii="Times New Roman" w:hAnsi="Times New Roman"/>
                <w:bCs/>
                <w:sz w:val="24"/>
                <w:szCs w:val="24"/>
                <w:lang w:eastAsia="lt-LT"/>
              </w:rPr>
            </w:pPr>
            <w:r w:rsidRPr="00BF13DD">
              <w:rPr>
                <w:rFonts w:ascii="Times New Roman" w:hAnsi="Times New Roman"/>
                <w:bCs/>
                <w:i/>
                <w:iCs/>
                <w:sz w:val="24"/>
                <w:szCs w:val="24"/>
                <w:lang w:eastAsia="lt-LT"/>
              </w:rPr>
              <w:t>Direktyvos straipsnio dalies perkelti nereikia, kadangi ji skirta Europos Komisijai.</w:t>
            </w:r>
          </w:p>
        </w:tc>
        <w:tc>
          <w:tcPr>
            <w:tcW w:w="1843" w:type="dxa"/>
          </w:tcPr>
          <w:p w14:paraId="17D49716" w14:textId="090CC89A" w:rsidR="001A4060" w:rsidRPr="00BF13DD" w:rsidRDefault="005A3D9C"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lastRenderedPageBreak/>
              <w:t xml:space="preserve">Dalinis, visiškai bus įgyvendinta patvirtinus SEAKĮ projekto nuostatas </w:t>
            </w:r>
            <w:r w:rsidRPr="00BF13DD">
              <w:rPr>
                <w:rFonts w:ascii="Times New Roman" w:hAnsi="Times New Roman"/>
                <w:sz w:val="24"/>
                <w:szCs w:val="24"/>
              </w:rPr>
              <w:lastRenderedPageBreak/>
              <w:t>įgyvendinančiuosius teisės aktus.</w:t>
            </w:r>
          </w:p>
        </w:tc>
      </w:tr>
      <w:tr w:rsidR="00C86823" w:rsidRPr="00BF13DD" w14:paraId="0DC2BB1D" w14:textId="77777777" w:rsidTr="00470E00">
        <w:tc>
          <w:tcPr>
            <w:tcW w:w="5353" w:type="dxa"/>
          </w:tcPr>
          <w:p w14:paraId="74D48EA8" w14:textId="77777777" w:rsidR="00511AB8" w:rsidRPr="00BF13DD" w:rsidRDefault="00511AB8"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lastRenderedPageBreak/>
              <w:t>▼M1</w:t>
            </w:r>
          </w:p>
          <w:p w14:paraId="43A2DA6E" w14:textId="621D90D2" w:rsidR="001A4060" w:rsidRPr="00BF13DD" w:rsidRDefault="001A4060"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12 straipsnis</w:t>
            </w:r>
          </w:p>
          <w:p w14:paraId="59A27644"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b/>
                <w:bCs/>
                <w:sz w:val="24"/>
                <w:szCs w:val="24"/>
                <w:lang w:eastAsia="lt-LT"/>
              </w:rPr>
              <w:t>Priedų pakeitimai</w:t>
            </w:r>
          </w:p>
          <w:p w14:paraId="6D515059"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Komisijai pagal 12a straipsnį suteikiami įgaliojimai priimti deleguotuosius aktus, kuriais iš dalies keičiami priedai, siekiant juos s</w:t>
            </w:r>
            <w:r w:rsidR="00511AB8" w:rsidRPr="00BF13DD">
              <w:rPr>
                <w:rFonts w:ascii="Times New Roman" w:hAnsi="Times New Roman"/>
                <w:sz w:val="24"/>
                <w:szCs w:val="24"/>
                <w:lang w:eastAsia="lt-LT"/>
              </w:rPr>
              <w:t>uderinti su technikos pažanga.</w:t>
            </w:r>
          </w:p>
          <w:p w14:paraId="489FF368" w14:textId="75AC993A"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0008B547" w14:textId="79600BE8" w:rsidR="001A4060" w:rsidRPr="00BF13DD" w:rsidRDefault="001A4060" w:rsidP="00F0705C">
            <w:pPr>
              <w:spacing w:after="0" w:line="240" w:lineRule="auto"/>
              <w:jc w:val="both"/>
              <w:rPr>
                <w:rFonts w:ascii="Times New Roman" w:hAnsi="Times New Roman"/>
                <w:bCs/>
                <w:sz w:val="24"/>
                <w:szCs w:val="24"/>
                <w:lang w:eastAsia="lt-LT"/>
              </w:rPr>
            </w:pPr>
          </w:p>
          <w:p w14:paraId="3B49BB6B" w14:textId="32E75EFF" w:rsidR="000D4F0F" w:rsidRPr="00BF13DD" w:rsidRDefault="000D4F0F"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Direktyvos straipsnio perkelti nereikia, kadangi jis skirtas Europos Komisijai.</w:t>
            </w:r>
          </w:p>
        </w:tc>
        <w:tc>
          <w:tcPr>
            <w:tcW w:w="1843" w:type="dxa"/>
          </w:tcPr>
          <w:p w14:paraId="01D970A2" w14:textId="19700A54" w:rsidR="001A4060" w:rsidRPr="00BF13DD" w:rsidRDefault="00C01858"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t>–</w:t>
            </w:r>
          </w:p>
        </w:tc>
      </w:tr>
      <w:tr w:rsidR="00C86823" w:rsidRPr="00BF13DD" w14:paraId="180A5F79" w14:textId="77777777" w:rsidTr="00470E00">
        <w:tc>
          <w:tcPr>
            <w:tcW w:w="5353" w:type="dxa"/>
          </w:tcPr>
          <w:p w14:paraId="6778227B" w14:textId="77777777" w:rsidR="00511AB8" w:rsidRPr="00BF13DD" w:rsidRDefault="00511AB8"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11B50B57" w14:textId="5AE0ECF3" w:rsidR="001A4060" w:rsidRPr="00BF13DD" w:rsidRDefault="001A4060"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12a straipsnis</w:t>
            </w:r>
          </w:p>
          <w:p w14:paraId="6980D4F5"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b/>
                <w:bCs/>
                <w:sz w:val="24"/>
                <w:szCs w:val="24"/>
                <w:lang w:eastAsia="lt-LT"/>
              </w:rPr>
              <w:t>Įgaliojimų delegavimas</w:t>
            </w:r>
          </w:p>
          <w:p w14:paraId="0E76AF5F"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Įgaliojimai priimti deleguotuosius aktus Komisijai suteikiami šiame straipsnyje nustatytomis sąlygomis.</w:t>
            </w:r>
          </w:p>
          <w:p w14:paraId="7A32865B"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2. 12 straipsnyje nurodyti įgaliojimai priimti deleguotuosius aktus Komisijai suteikiami penkerių metų laikotarpiui nuo 2019 m. gruodžio 16 d. Likus ne mažiau kaip devyniems mėnesiams iki penkerių metų laikotarpio pabaigos Komisija parengia naudojimosi deleguotaisiais įgaliojimais ataskaitą. Deleguotieji įgaliojimai savaime pratęsiami tokios pačios trukmės laikotarpiams, išskyrus atvejus, kai </w:t>
            </w:r>
            <w:r w:rsidRPr="00BF13DD">
              <w:rPr>
                <w:rFonts w:ascii="Times New Roman" w:hAnsi="Times New Roman"/>
                <w:sz w:val="24"/>
                <w:szCs w:val="24"/>
                <w:lang w:eastAsia="lt-LT"/>
              </w:rPr>
              <w:lastRenderedPageBreak/>
              <w:t>Europos Parlamentas arba Taryba pareiškia prieštaravimų dėl tokio pratęsimo likus ne mažiau kaip trims mėnesiams iki kiekvieno laikotarpio pabaigos.</w:t>
            </w:r>
          </w:p>
          <w:p w14:paraId="7F594FC2"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3. Europos Parlamentas arba Taryba gali bet kada atšaukti 12 straipsnyje nurodytus deleguotuosius įgaliojimus. Sprendimu dėl įgaliojimų atšaukimo nutraukiami tame sprendime nurodyti įgaliojimai priimti deleguotuosius aktus. Sprendimas įsigalioja kitą dieną po jo paskelbimo Europos Sąjungos oficialiajame leidinyje arba vėlesnę jame nurodytą dieną. Jis nedaro poveikio jau galiojančių deleguotųjų aktų galiojimui.</w:t>
            </w:r>
          </w:p>
          <w:p w14:paraId="2055CBAD"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4. Prieš priimdama deleguotąjį aktą Komisija konsultuojasi su kiekvienos valstybės narės paskirtais ekspertais vadovaudamasi 2016 m. balandžio 13 d. Tarpinstituciniame susitarime dėl geresnės teisėkūros (*2) nustatytais principais.</w:t>
            </w:r>
          </w:p>
          <w:p w14:paraId="16736B9D"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5. Apie priimtą deleguotąjį aktą Komisija nedelsdama vienu metu praneša Europos Parlamentui ir Tarybai.</w:t>
            </w:r>
          </w:p>
          <w:p w14:paraId="638467BB"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6. Pagal 12 straipsnį priimtas deleguotasis aktas įsigalioja tik tuo atveju, jeigu per du mėnesius nuo pranešimo Europos Parlamentui ir Tarybai apie šį aktą dienos nei Europos Parlamentas, nei Taryba nepareiškia prieštaravimų arba jeigu dar nepasibaigus šiam laikotarpiui ir Europos Parlamentas, ir Taryba praneša Komisijai, kad prieštaravimų nereikš. Europos Parlamento arba Tarybos iniciatyva šis laikotarpis pratęsiamas dviem mėnesiais.</w:t>
            </w:r>
          </w:p>
          <w:p w14:paraId="06D3821D" w14:textId="293F4F7A"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74466B76" w14:textId="77777777" w:rsidR="00CD0EB3" w:rsidRPr="00BF13DD" w:rsidRDefault="00CD0EB3" w:rsidP="00F0705C">
            <w:pPr>
              <w:spacing w:after="0" w:line="240" w:lineRule="auto"/>
              <w:jc w:val="both"/>
              <w:rPr>
                <w:rFonts w:ascii="Times New Roman" w:hAnsi="Times New Roman"/>
                <w:bCs/>
                <w:sz w:val="24"/>
                <w:szCs w:val="24"/>
                <w:lang w:eastAsia="lt-LT"/>
              </w:rPr>
            </w:pPr>
          </w:p>
          <w:p w14:paraId="7B335179" w14:textId="4A387DFF" w:rsidR="001A4060" w:rsidRPr="00BF13DD" w:rsidRDefault="00CD0EB3"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Direktyvos straipsnio perkelti nereikia, kadangi jis skirtas Europos Komisijai.</w:t>
            </w:r>
          </w:p>
        </w:tc>
        <w:tc>
          <w:tcPr>
            <w:tcW w:w="1843" w:type="dxa"/>
          </w:tcPr>
          <w:p w14:paraId="2B9BEE1C" w14:textId="5D9D3DE6" w:rsidR="001A4060" w:rsidRPr="00BF13DD" w:rsidRDefault="00C01858"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t>–</w:t>
            </w:r>
          </w:p>
        </w:tc>
      </w:tr>
      <w:tr w:rsidR="00C86823" w:rsidRPr="00BF13DD" w14:paraId="25176FDD" w14:textId="77777777" w:rsidTr="00470E00">
        <w:tc>
          <w:tcPr>
            <w:tcW w:w="5353" w:type="dxa"/>
          </w:tcPr>
          <w:p w14:paraId="311F3AE8" w14:textId="77777777" w:rsidR="00511AB8" w:rsidRPr="00BF13DD" w:rsidRDefault="00511AB8"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728128A1" w14:textId="55C51D68" w:rsidR="001A4060" w:rsidRPr="00BF13DD" w:rsidRDefault="001A4060"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13 straipsnis</w:t>
            </w:r>
          </w:p>
          <w:p w14:paraId="6000B02F"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b/>
                <w:bCs/>
                <w:sz w:val="24"/>
                <w:szCs w:val="24"/>
                <w:lang w:eastAsia="lt-LT"/>
              </w:rPr>
              <w:t>Komiteto procedūra</w:t>
            </w:r>
          </w:p>
          <w:p w14:paraId="1573D31E"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Komisijai padeda komitetas. Tas komitetas – tai komitetas, kaip nustatyta Europos Parlamento ir Tarybos reglamente (ES) Nr. 182/2011 (*</w:t>
            </w:r>
            <w:r w:rsidRPr="00BF13DD">
              <w:rPr>
                <w:rFonts w:ascii="Times New Roman" w:hAnsi="Times New Roman"/>
                <w:sz w:val="24"/>
                <w:szCs w:val="24"/>
                <w:vertAlign w:val="superscript"/>
                <w:lang w:eastAsia="lt-LT"/>
              </w:rPr>
              <w:t>3</w:t>
            </w:r>
            <w:r w:rsidRPr="00BF13DD">
              <w:rPr>
                <w:rFonts w:ascii="Times New Roman" w:hAnsi="Times New Roman"/>
                <w:sz w:val="24"/>
                <w:szCs w:val="24"/>
                <w:lang w:eastAsia="lt-LT"/>
              </w:rPr>
              <w:t>).</w:t>
            </w:r>
          </w:p>
          <w:p w14:paraId="698C6572" w14:textId="77777777" w:rsidR="001A4060" w:rsidRPr="00BF13DD" w:rsidRDefault="001A406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2. Kai daroma nuoroda į šią dalį, taikomas Reglamento (ES) Nr. 182/2011 5 straipsnis.</w:t>
            </w:r>
          </w:p>
          <w:p w14:paraId="47F38D39" w14:textId="2B3C13FD"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3DD1DE91" w14:textId="77777777" w:rsidR="00C01858" w:rsidRPr="00BF13DD" w:rsidRDefault="00C01858" w:rsidP="00F0705C">
            <w:pPr>
              <w:spacing w:after="0" w:line="240" w:lineRule="auto"/>
              <w:jc w:val="both"/>
              <w:rPr>
                <w:rFonts w:ascii="Times New Roman" w:hAnsi="Times New Roman"/>
                <w:bCs/>
                <w:i/>
                <w:iCs/>
                <w:sz w:val="24"/>
                <w:szCs w:val="24"/>
                <w:lang w:eastAsia="lt-LT"/>
              </w:rPr>
            </w:pPr>
          </w:p>
          <w:p w14:paraId="657DAF4D" w14:textId="4E3762B0" w:rsidR="001A4060" w:rsidRPr="00BF13DD" w:rsidRDefault="00C01858" w:rsidP="00F0705C">
            <w:pPr>
              <w:spacing w:after="0" w:line="240" w:lineRule="auto"/>
              <w:jc w:val="both"/>
              <w:rPr>
                <w:rFonts w:ascii="Times New Roman" w:hAnsi="Times New Roman"/>
                <w:bCs/>
                <w:sz w:val="24"/>
                <w:szCs w:val="24"/>
                <w:lang w:eastAsia="lt-LT"/>
              </w:rPr>
            </w:pPr>
            <w:r w:rsidRPr="00BF13DD">
              <w:rPr>
                <w:rFonts w:ascii="Times New Roman" w:hAnsi="Times New Roman"/>
                <w:bCs/>
                <w:i/>
                <w:iCs/>
                <w:sz w:val="24"/>
                <w:szCs w:val="24"/>
                <w:lang w:eastAsia="lt-LT"/>
              </w:rPr>
              <w:t>Direktyvos straipsnio perkelti nereikia, kadangi jis skirtas Europos Komisijai.</w:t>
            </w:r>
          </w:p>
        </w:tc>
        <w:tc>
          <w:tcPr>
            <w:tcW w:w="1843" w:type="dxa"/>
          </w:tcPr>
          <w:p w14:paraId="1E7FBA36" w14:textId="745C75BF" w:rsidR="001A4060" w:rsidRPr="00BF13DD" w:rsidRDefault="00C01858"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t>–</w:t>
            </w:r>
          </w:p>
        </w:tc>
      </w:tr>
      <w:tr w:rsidR="00C86823" w:rsidRPr="00BF13DD" w14:paraId="2FA46340" w14:textId="77777777" w:rsidTr="00470E00">
        <w:tc>
          <w:tcPr>
            <w:tcW w:w="5353" w:type="dxa"/>
          </w:tcPr>
          <w:p w14:paraId="60A1224A" w14:textId="7EB086FF" w:rsidR="00D50DF0" w:rsidRPr="00BF13DD" w:rsidRDefault="00D50DF0"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20FBCB63" w14:textId="77777777" w:rsidR="00D50DF0" w:rsidRPr="00BF13DD" w:rsidRDefault="00D50DF0"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14 straipsnis</w:t>
            </w:r>
          </w:p>
          <w:p w14:paraId="76B66AD4" w14:textId="77777777" w:rsidR="00D50DF0" w:rsidRPr="00BF13DD" w:rsidRDefault="00D50DF0"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Perkėlimas į nacionalinę teisę</w:t>
            </w:r>
          </w:p>
          <w:p w14:paraId="4F2D4D5D"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Valstybės narės užtikrina, kad įsigaliotų įstatymai ir kiti teisės aktai, būtini šiai direktyvai įgyvendinti, ne vėliau kaip 2010 m. gruodžio 19 d. Jos nedelsdamos pateikia Komisijai tų nuostatų tekstą.</w:t>
            </w:r>
          </w:p>
          <w:p w14:paraId="5E03E6F6" w14:textId="77777777" w:rsidR="00E364BC" w:rsidRPr="00BF13DD" w:rsidRDefault="00E364BC" w:rsidP="00F0705C">
            <w:pPr>
              <w:spacing w:after="0" w:line="240" w:lineRule="auto"/>
              <w:jc w:val="both"/>
              <w:rPr>
                <w:rFonts w:ascii="Times New Roman" w:hAnsi="Times New Roman"/>
                <w:sz w:val="24"/>
                <w:szCs w:val="24"/>
                <w:lang w:eastAsia="lt-LT"/>
              </w:rPr>
            </w:pPr>
          </w:p>
          <w:p w14:paraId="2AB88215" w14:textId="731C99EA" w:rsidR="00E364BC" w:rsidRPr="00BF13DD" w:rsidRDefault="00E364BC" w:rsidP="00F0705C">
            <w:pPr>
              <w:spacing w:after="0" w:line="240" w:lineRule="auto"/>
              <w:jc w:val="both"/>
              <w:rPr>
                <w:rFonts w:ascii="Times New Roman" w:hAnsi="Times New Roman"/>
                <w:sz w:val="24"/>
                <w:szCs w:val="24"/>
                <w:lang w:eastAsia="lt-LT"/>
              </w:rPr>
            </w:pPr>
          </w:p>
          <w:p w14:paraId="2B4989D0" w14:textId="3F38C84E" w:rsidR="009F3737" w:rsidRPr="00BF13DD" w:rsidRDefault="009F3737" w:rsidP="00F0705C">
            <w:pPr>
              <w:spacing w:after="0" w:line="240" w:lineRule="auto"/>
              <w:jc w:val="both"/>
              <w:rPr>
                <w:rFonts w:ascii="Times New Roman" w:hAnsi="Times New Roman"/>
                <w:sz w:val="24"/>
                <w:szCs w:val="24"/>
                <w:lang w:eastAsia="lt-LT"/>
              </w:rPr>
            </w:pPr>
          </w:p>
          <w:p w14:paraId="006926B7" w14:textId="5CFEEDCE" w:rsidR="009F3737" w:rsidRPr="00BF13DD" w:rsidRDefault="009F3737" w:rsidP="00F0705C">
            <w:pPr>
              <w:spacing w:after="0" w:line="240" w:lineRule="auto"/>
              <w:jc w:val="both"/>
              <w:rPr>
                <w:rFonts w:ascii="Times New Roman" w:hAnsi="Times New Roman"/>
                <w:sz w:val="24"/>
                <w:szCs w:val="24"/>
                <w:lang w:eastAsia="lt-LT"/>
              </w:rPr>
            </w:pPr>
          </w:p>
          <w:p w14:paraId="3AF5E1F0" w14:textId="77777777" w:rsidR="009F3737" w:rsidRPr="00BF13DD" w:rsidRDefault="009F3737" w:rsidP="00F0705C">
            <w:pPr>
              <w:spacing w:after="0" w:line="240" w:lineRule="auto"/>
              <w:jc w:val="both"/>
              <w:rPr>
                <w:rFonts w:ascii="Times New Roman" w:hAnsi="Times New Roman"/>
                <w:sz w:val="24"/>
                <w:szCs w:val="24"/>
                <w:lang w:eastAsia="lt-LT"/>
              </w:rPr>
            </w:pPr>
          </w:p>
          <w:p w14:paraId="0BD2399F" w14:textId="77777777" w:rsidR="00E364BC" w:rsidRPr="00BF13DD" w:rsidRDefault="00E364BC" w:rsidP="00F0705C">
            <w:pPr>
              <w:spacing w:after="0" w:line="240" w:lineRule="auto"/>
              <w:jc w:val="both"/>
              <w:rPr>
                <w:rFonts w:ascii="Times New Roman" w:hAnsi="Times New Roman"/>
                <w:sz w:val="24"/>
                <w:szCs w:val="24"/>
                <w:lang w:eastAsia="lt-LT"/>
              </w:rPr>
            </w:pPr>
          </w:p>
          <w:p w14:paraId="4A1CB190" w14:textId="03631967" w:rsidR="001A406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2. Valstybės narės pateikia Komisijai šios direktyvos taikymo srityje priimtų pagrindinių nacionalinės teisės aktų nuostatų tekstus.</w:t>
            </w:r>
          </w:p>
          <w:p w14:paraId="0F2B42FF" w14:textId="7486B62D"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7FCAE1A7" w14:textId="1FFCC54E" w:rsidR="005D313E" w:rsidRPr="00BF13DD" w:rsidRDefault="005D313E" w:rsidP="00F0705C">
            <w:pPr>
              <w:spacing w:after="0" w:line="240" w:lineRule="auto"/>
              <w:jc w:val="both"/>
              <w:rPr>
                <w:rFonts w:ascii="Times New Roman" w:hAnsi="Times New Roman"/>
                <w:bCs/>
                <w:sz w:val="24"/>
                <w:szCs w:val="24"/>
                <w:lang w:eastAsia="lt-LT"/>
              </w:rPr>
            </w:pPr>
          </w:p>
          <w:p w14:paraId="3F29F350" w14:textId="6E89980B" w:rsidR="00E364BC" w:rsidRPr="00BF13DD" w:rsidRDefault="00E364BC" w:rsidP="00F0705C">
            <w:pPr>
              <w:spacing w:after="0" w:line="240" w:lineRule="auto"/>
              <w:jc w:val="both"/>
              <w:rPr>
                <w:rFonts w:ascii="Times New Roman" w:hAnsi="Times New Roman"/>
                <w:bCs/>
                <w:sz w:val="24"/>
                <w:szCs w:val="24"/>
                <w:lang w:eastAsia="lt-LT"/>
              </w:rPr>
            </w:pPr>
          </w:p>
          <w:p w14:paraId="2F9AC4B9" w14:textId="77777777" w:rsidR="00E364BC" w:rsidRPr="00BF13DD" w:rsidRDefault="00E364BC" w:rsidP="00F0705C">
            <w:pPr>
              <w:spacing w:after="0" w:line="240" w:lineRule="auto"/>
              <w:jc w:val="both"/>
              <w:rPr>
                <w:rFonts w:ascii="Times New Roman" w:hAnsi="Times New Roman"/>
                <w:bCs/>
                <w:sz w:val="24"/>
                <w:szCs w:val="24"/>
                <w:lang w:eastAsia="lt-LT"/>
              </w:rPr>
            </w:pPr>
          </w:p>
          <w:p w14:paraId="35758E3A" w14:textId="77777777" w:rsidR="00117E0F" w:rsidRPr="00BF13DD" w:rsidRDefault="00E364BC" w:rsidP="00117E0F">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SEAKĮ projektas.</w:t>
            </w:r>
          </w:p>
          <w:p w14:paraId="6F473F8F" w14:textId="77777777" w:rsidR="007F2EF8" w:rsidRPr="007F2EF8" w:rsidRDefault="007F2EF8" w:rsidP="007F2EF8">
            <w:pPr>
              <w:spacing w:after="0" w:line="240" w:lineRule="auto"/>
              <w:jc w:val="both"/>
              <w:rPr>
                <w:rFonts w:ascii="Times New Roman" w:hAnsi="Times New Roman"/>
                <w:b/>
                <w:sz w:val="24"/>
                <w:szCs w:val="24"/>
              </w:rPr>
            </w:pPr>
            <w:r w:rsidRPr="007F2EF8">
              <w:rPr>
                <w:rFonts w:ascii="Times New Roman" w:hAnsi="Times New Roman"/>
                <w:b/>
                <w:sz w:val="24"/>
                <w:szCs w:val="24"/>
              </w:rPr>
              <w:t xml:space="preserve">9 straipsnis. </w:t>
            </w:r>
            <w:r w:rsidRPr="007F2EF8">
              <w:rPr>
                <w:rFonts w:ascii="Times New Roman" w:hAnsi="Times New Roman"/>
                <w:b/>
                <w:bCs/>
                <w:sz w:val="24"/>
                <w:szCs w:val="24"/>
              </w:rPr>
              <w:t>Įstatymo įsigaliojimas, įgyvendinimas ir taikymas</w:t>
            </w:r>
          </w:p>
          <w:p w14:paraId="1B5E4CF5" w14:textId="77777777" w:rsidR="007F2EF8" w:rsidRPr="007F2EF8" w:rsidRDefault="007F2EF8" w:rsidP="007F2EF8">
            <w:pPr>
              <w:spacing w:after="0" w:line="240" w:lineRule="auto"/>
              <w:jc w:val="both"/>
              <w:rPr>
                <w:rFonts w:ascii="Times New Roman" w:hAnsi="Times New Roman"/>
                <w:bCs/>
                <w:sz w:val="24"/>
                <w:szCs w:val="24"/>
              </w:rPr>
            </w:pPr>
            <w:bookmarkStart w:id="4" w:name="part_eea9e7693c5044d18138af49f2fa4a17"/>
            <w:bookmarkEnd w:id="4"/>
            <w:r w:rsidRPr="007F2EF8">
              <w:rPr>
                <w:rFonts w:ascii="Times New Roman" w:hAnsi="Times New Roman"/>
                <w:bCs/>
                <w:sz w:val="24"/>
                <w:szCs w:val="24"/>
              </w:rPr>
              <w:t>1. Šis įstatymas, išskyrus šio straipsnio 3 dalį, įsigalioja 2021 m. gruodžio 17 d.</w:t>
            </w:r>
          </w:p>
          <w:p w14:paraId="0BBB1E29" w14:textId="77777777" w:rsidR="007F2EF8" w:rsidRPr="007F2EF8" w:rsidRDefault="007F2EF8" w:rsidP="007F2EF8">
            <w:pPr>
              <w:spacing w:after="0" w:line="240" w:lineRule="auto"/>
              <w:jc w:val="both"/>
              <w:rPr>
                <w:rFonts w:ascii="Times New Roman" w:hAnsi="Times New Roman"/>
                <w:bCs/>
                <w:sz w:val="24"/>
                <w:szCs w:val="24"/>
              </w:rPr>
            </w:pPr>
            <w:r w:rsidRPr="007F2EF8">
              <w:rPr>
                <w:rFonts w:ascii="Times New Roman" w:hAnsi="Times New Roman"/>
                <w:bCs/>
                <w:sz w:val="24"/>
                <w:szCs w:val="24"/>
              </w:rPr>
              <w:t>2. Asmenys, kurie iki šio įstatymo įsigaliojimo turėjo teisę atlikti kelių saugumo auditą, turi teisę atlikti kelių saugumo auditą iki 2022 m. gruodžio 17 d., neatsižvelgiant į šių asmenų atitiktį šiuo įstatymu nustatytiems reikalavimams kelių saugumo auditoriams.</w:t>
            </w:r>
          </w:p>
          <w:p w14:paraId="2480C57E" w14:textId="77777777" w:rsidR="007F2EF8" w:rsidRPr="007F2EF8" w:rsidRDefault="007F2EF8" w:rsidP="007F2EF8">
            <w:pPr>
              <w:spacing w:after="0" w:line="240" w:lineRule="auto"/>
              <w:jc w:val="both"/>
              <w:rPr>
                <w:rFonts w:ascii="Times New Roman" w:hAnsi="Times New Roman"/>
                <w:bCs/>
                <w:sz w:val="24"/>
                <w:szCs w:val="24"/>
              </w:rPr>
            </w:pPr>
            <w:r w:rsidRPr="007F2EF8">
              <w:rPr>
                <w:rFonts w:ascii="Times New Roman" w:hAnsi="Times New Roman"/>
                <w:bCs/>
                <w:sz w:val="24"/>
                <w:szCs w:val="24"/>
              </w:rPr>
              <w:t>3. Lietuvos Respublikos Vyriausybė, jos įgaliota institucija, susisiekimo ministras ar jo įgaliota institucija ir viešosios įstaigos Transporto kompetencijų agentūros direktorius iki 2021 m. gruodžio 16 d. priima šio įstatymo įgyvendinamuosius teisės aktus.</w:t>
            </w:r>
          </w:p>
          <w:p w14:paraId="39E08AFB" w14:textId="77777777" w:rsidR="00734059" w:rsidRPr="00BF13DD" w:rsidRDefault="00734059" w:rsidP="00734059">
            <w:pPr>
              <w:spacing w:after="0" w:line="240" w:lineRule="auto"/>
              <w:jc w:val="both"/>
              <w:rPr>
                <w:rFonts w:ascii="Times New Roman" w:hAnsi="Times New Roman"/>
                <w:sz w:val="24"/>
                <w:szCs w:val="24"/>
                <w:lang w:eastAsia="lt-LT"/>
              </w:rPr>
            </w:pPr>
          </w:p>
          <w:p w14:paraId="09B5FA55" w14:textId="5772BB0A" w:rsidR="00E364BC" w:rsidRPr="00BF13DD" w:rsidRDefault="00E364BC" w:rsidP="00117E0F">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Direktyvos straipsnio</w:t>
            </w:r>
            <w:r w:rsidR="009559D1" w:rsidRPr="00BF13DD">
              <w:rPr>
                <w:rFonts w:ascii="Times New Roman" w:hAnsi="Times New Roman"/>
                <w:bCs/>
                <w:i/>
                <w:iCs/>
                <w:sz w:val="24"/>
                <w:szCs w:val="24"/>
                <w:lang w:eastAsia="lt-LT"/>
              </w:rPr>
              <w:t xml:space="preserve"> dalies</w:t>
            </w:r>
            <w:r w:rsidRPr="00BF13DD">
              <w:rPr>
                <w:rFonts w:ascii="Times New Roman" w:hAnsi="Times New Roman"/>
                <w:bCs/>
                <w:i/>
                <w:iCs/>
                <w:sz w:val="24"/>
                <w:szCs w:val="24"/>
                <w:lang w:eastAsia="lt-LT"/>
              </w:rPr>
              <w:t xml:space="preserve"> perkelti nereikia.</w:t>
            </w:r>
          </w:p>
        </w:tc>
        <w:tc>
          <w:tcPr>
            <w:tcW w:w="1843" w:type="dxa"/>
          </w:tcPr>
          <w:p w14:paraId="0DE54568" w14:textId="3016D6AE" w:rsidR="001A4060" w:rsidRPr="00BF13DD" w:rsidRDefault="00E364BC"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t>Visiškas.</w:t>
            </w:r>
          </w:p>
        </w:tc>
      </w:tr>
      <w:tr w:rsidR="00C86823" w:rsidRPr="00BF13DD" w14:paraId="7725F466" w14:textId="77777777" w:rsidTr="00470E00">
        <w:tc>
          <w:tcPr>
            <w:tcW w:w="5353" w:type="dxa"/>
          </w:tcPr>
          <w:p w14:paraId="6B122419" w14:textId="77777777" w:rsidR="00D50DF0" w:rsidRPr="00BF13DD" w:rsidRDefault="00D50DF0"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31FFC19A" w14:textId="4FE348C5" w:rsidR="00D50DF0" w:rsidRPr="00BF13DD" w:rsidRDefault="00D50DF0"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15 straipsnis</w:t>
            </w:r>
          </w:p>
          <w:p w14:paraId="2BF19A83" w14:textId="77777777" w:rsidR="00D50DF0" w:rsidRPr="00BF13DD" w:rsidRDefault="00D50DF0"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Įsigaliojimas</w:t>
            </w:r>
          </w:p>
          <w:p w14:paraId="49D4B169" w14:textId="77777777" w:rsidR="001A406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Ši direktyva įsigalioja dvidešimtą dieną nuo jos paskelbimo Europos Sąjungos oficialiajame leidinyje.</w:t>
            </w:r>
          </w:p>
          <w:p w14:paraId="359758E1" w14:textId="6EC14FFB" w:rsidR="002621BD" w:rsidRPr="00BF13DD" w:rsidRDefault="002621BD" w:rsidP="00F0705C">
            <w:pPr>
              <w:spacing w:after="0" w:line="240" w:lineRule="auto"/>
              <w:jc w:val="both"/>
              <w:rPr>
                <w:rFonts w:ascii="Times New Roman" w:hAnsi="Times New Roman"/>
                <w:sz w:val="24"/>
                <w:szCs w:val="24"/>
                <w:lang w:eastAsia="lt-LT"/>
              </w:rPr>
            </w:pPr>
          </w:p>
        </w:tc>
        <w:tc>
          <w:tcPr>
            <w:tcW w:w="8647" w:type="dxa"/>
          </w:tcPr>
          <w:p w14:paraId="4A297385" w14:textId="77777777" w:rsidR="00BC0FDF" w:rsidRPr="00BF13DD" w:rsidRDefault="00BC0FDF" w:rsidP="00F0705C">
            <w:pPr>
              <w:spacing w:after="0" w:line="240" w:lineRule="auto"/>
              <w:jc w:val="both"/>
              <w:rPr>
                <w:rFonts w:ascii="Times New Roman" w:hAnsi="Times New Roman"/>
                <w:bCs/>
                <w:i/>
                <w:iCs/>
                <w:sz w:val="24"/>
                <w:szCs w:val="24"/>
                <w:lang w:eastAsia="lt-LT"/>
              </w:rPr>
            </w:pPr>
          </w:p>
          <w:p w14:paraId="0A398B3B" w14:textId="334186B1" w:rsidR="001A4060" w:rsidRPr="00BF13DD" w:rsidRDefault="00BC0FDF" w:rsidP="00F0705C">
            <w:pPr>
              <w:spacing w:after="0" w:line="240" w:lineRule="auto"/>
              <w:jc w:val="both"/>
              <w:rPr>
                <w:rFonts w:ascii="Times New Roman" w:hAnsi="Times New Roman"/>
                <w:bCs/>
                <w:i/>
                <w:iCs/>
                <w:sz w:val="24"/>
                <w:szCs w:val="24"/>
                <w:lang w:eastAsia="lt-LT"/>
              </w:rPr>
            </w:pPr>
            <w:r w:rsidRPr="00BF13DD">
              <w:rPr>
                <w:rFonts w:ascii="Times New Roman" w:hAnsi="Times New Roman"/>
                <w:bCs/>
                <w:i/>
                <w:iCs/>
                <w:sz w:val="24"/>
                <w:szCs w:val="24"/>
                <w:lang w:eastAsia="lt-LT"/>
              </w:rPr>
              <w:t>Direktyvos straipsnio perkelti nereikia.</w:t>
            </w:r>
          </w:p>
        </w:tc>
        <w:tc>
          <w:tcPr>
            <w:tcW w:w="1843" w:type="dxa"/>
          </w:tcPr>
          <w:p w14:paraId="40BEEA0E" w14:textId="4D11E147" w:rsidR="001A4060" w:rsidRPr="00BF13DD" w:rsidRDefault="00BC0FDF"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t>–</w:t>
            </w:r>
          </w:p>
        </w:tc>
      </w:tr>
      <w:tr w:rsidR="00C86823" w:rsidRPr="00BF13DD" w14:paraId="59324758" w14:textId="77777777" w:rsidTr="00470E00">
        <w:tc>
          <w:tcPr>
            <w:tcW w:w="5353" w:type="dxa"/>
          </w:tcPr>
          <w:p w14:paraId="2CD7F16B" w14:textId="77777777" w:rsidR="00D50DF0" w:rsidRPr="00BF13DD" w:rsidRDefault="00D50DF0"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73555508" w14:textId="0CF2F126" w:rsidR="00D50DF0" w:rsidRPr="00BF13DD" w:rsidRDefault="00D50DF0" w:rsidP="00F0705C">
            <w:pPr>
              <w:spacing w:after="0" w:line="240" w:lineRule="auto"/>
              <w:jc w:val="both"/>
              <w:rPr>
                <w:rFonts w:ascii="Times New Roman" w:hAnsi="Times New Roman"/>
                <w:i/>
                <w:iCs/>
                <w:sz w:val="24"/>
                <w:szCs w:val="24"/>
                <w:lang w:eastAsia="lt-LT"/>
              </w:rPr>
            </w:pPr>
            <w:r w:rsidRPr="00BF13DD">
              <w:rPr>
                <w:rFonts w:ascii="Times New Roman" w:hAnsi="Times New Roman"/>
                <w:i/>
                <w:iCs/>
                <w:sz w:val="24"/>
                <w:szCs w:val="24"/>
                <w:lang w:eastAsia="lt-LT"/>
              </w:rPr>
              <w:t>16 straipsnis</w:t>
            </w:r>
          </w:p>
          <w:p w14:paraId="67A56B34" w14:textId="77777777" w:rsidR="00D50DF0" w:rsidRPr="00BF13DD" w:rsidRDefault="00D50DF0"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Adresatai</w:t>
            </w:r>
          </w:p>
          <w:p w14:paraId="7FA6E9A6" w14:textId="77777777" w:rsidR="001A406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Ši direktyva skirta valstybėms narėms.</w:t>
            </w:r>
          </w:p>
          <w:p w14:paraId="37DD257F" w14:textId="500E987C" w:rsidR="002621BD" w:rsidRPr="00BF13DD" w:rsidRDefault="002621BD" w:rsidP="00F0705C">
            <w:pPr>
              <w:spacing w:after="0" w:line="240" w:lineRule="auto"/>
              <w:jc w:val="both"/>
              <w:rPr>
                <w:rFonts w:ascii="Times New Roman" w:hAnsi="Times New Roman"/>
                <w:bCs/>
                <w:sz w:val="24"/>
                <w:szCs w:val="24"/>
                <w:lang w:eastAsia="lt-LT"/>
              </w:rPr>
            </w:pPr>
          </w:p>
        </w:tc>
        <w:tc>
          <w:tcPr>
            <w:tcW w:w="8647" w:type="dxa"/>
          </w:tcPr>
          <w:p w14:paraId="7794E077" w14:textId="77777777" w:rsidR="00BC0FDF" w:rsidRPr="00BF13DD" w:rsidRDefault="00BC0FDF" w:rsidP="00F0705C">
            <w:pPr>
              <w:spacing w:after="0" w:line="240" w:lineRule="auto"/>
              <w:jc w:val="both"/>
              <w:rPr>
                <w:rFonts w:ascii="Times New Roman" w:hAnsi="Times New Roman"/>
                <w:bCs/>
                <w:i/>
                <w:iCs/>
                <w:sz w:val="24"/>
                <w:szCs w:val="24"/>
                <w:lang w:eastAsia="lt-LT"/>
              </w:rPr>
            </w:pPr>
          </w:p>
          <w:p w14:paraId="39F43C46" w14:textId="64C1BDA2" w:rsidR="001A4060" w:rsidRPr="00BF13DD" w:rsidRDefault="00BC0FDF" w:rsidP="00F0705C">
            <w:pPr>
              <w:spacing w:after="0" w:line="240" w:lineRule="auto"/>
              <w:jc w:val="both"/>
              <w:rPr>
                <w:rFonts w:ascii="Times New Roman" w:hAnsi="Times New Roman"/>
                <w:bCs/>
                <w:sz w:val="24"/>
                <w:szCs w:val="24"/>
                <w:lang w:eastAsia="lt-LT"/>
              </w:rPr>
            </w:pPr>
            <w:r w:rsidRPr="00BF13DD">
              <w:rPr>
                <w:rFonts w:ascii="Times New Roman" w:hAnsi="Times New Roman"/>
                <w:bCs/>
                <w:i/>
                <w:iCs/>
                <w:sz w:val="24"/>
                <w:szCs w:val="24"/>
                <w:lang w:eastAsia="lt-LT"/>
              </w:rPr>
              <w:t>Direktyvos straipsnio perkelti nereikia.</w:t>
            </w:r>
          </w:p>
        </w:tc>
        <w:tc>
          <w:tcPr>
            <w:tcW w:w="1843" w:type="dxa"/>
          </w:tcPr>
          <w:p w14:paraId="564CBE6D" w14:textId="0044F5EA" w:rsidR="001A4060" w:rsidRPr="00BF13DD" w:rsidRDefault="00BC0FDF"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t>–</w:t>
            </w:r>
          </w:p>
        </w:tc>
      </w:tr>
      <w:tr w:rsidR="00C86823" w:rsidRPr="00BF13DD" w14:paraId="526DA6A8" w14:textId="77777777" w:rsidTr="00470E00">
        <w:tc>
          <w:tcPr>
            <w:tcW w:w="5353" w:type="dxa"/>
          </w:tcPr>
          <w:p w14:paraId="74240412" w14:textId="688F210D" w:rsidR="00BA5C1A" w:rsidRPr="00BF13DD" w:rsidRDefault="00BA5C1A"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034E2932" w14:textId="77777777" w:rsidR="00BA5C1A" w:rsidRPr="00BF13DD" w:rsidRDefault="00BA5C1A"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I PRIEDAS</w:t>
            </w:r>
          </w:p>
          <w:p w14:paraId="7BC66147" w14:textId="51B6D149" w:rsidR="001A4060" w:rsidRPr="00BF13DD" w:rsidRDefault="001A4060"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POVEIKIO KELIŲ SAUGUMUI VERTINIMŲ ORIENTACINIAI ELEMENTAI</w:t>
            </w:r>
          </w:p>
          <w:p w14:paraId="69E0C04A" w14:textId="77777777" w:rsidR="00D50DF0" w:rsidRPr="00BF13DD" w:rsidRDefault="00D50DF0"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3ED02C15"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 Poveikio kelių saugumui vertinimo elementai:</w:t>
            </w:r>
          </w:p>
          <w:p w14:paraId="533809EE"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 problemos apibūdinimas;</w:t>
            </w:r>
          </w:p>
          <w:p w14:paraId="27E1C34F"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 esama padėtis ir scenarijus „nesiimti jokių veiksmų“;</w:t>
            </w:r>
          </w:p>
          <w:p w14:paraId="1B0E6AFE"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lastRenderedPageBreak/>
              <w:t>c) kelių saugumo tikslai;</w:t>
            </w:r>
          </w:p>
          <w:p w14:paraId="132B5C15"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 siūlomų alternatyvių sprendimų poveikio kelių saugumui analizė;</w:t>
            </w:r>
          </w:p>
          <w:p w14:paraId="017841E3"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 alternatyvių sprendimų palyginimas, įskaitant sąnaudų ir naudos santykio analizę;</w:t>
            </w:r>
          </w:p>
          <w:p w14:paraId="7D84540A"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f) galimų sprendimų pateikimas.</w:t>
            </w:r>
          </w:p>
          <w:p w14:paraId="5898F4C6"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2. Informacija, į kurią atsižvelgiama:</w:t>
            </w:r>
          </w:p>
          <w:p w14:paraId="7EF33FF2"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 eismo įvykiai, kuriuose žūva ir yra sunkiai sužalojami žmonės, tokių įvykių skaičiaus sumažinimo tikslai, palyginti su „nieko nedarymo“ scenarijumi;</w:t>
            </w:r>
          </w:p>
          <w:p w14:paraId="54E915F5"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 pasirinktas maršrutas ir eismo schema;</w:t>
            </w:r>
          </w:p>
          <w:p w14:paraId="0CFC3957"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 galimas poveikis esantiems tinklams (pvz., išvažiavimai, sankryžos, pervažos);</w:t>
            </w:r>
          </w:p>
          <w:p w14:paraId="43307035"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 eismo dalyviai, įskaitant pažeidžiamus eismo dalyvius (pvz., pėstieji, dviratininkai, motociklininkai);</w:t>
            </w:r>
          </w:p>
          <w:p w14:paraId="09F6DD15" w14:textId="77777777" w:rsidR="00BA5C1A" w:rsidRPr="00BF13DD" w:rsidRDefault="00BA5C1A"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56F54810"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 eismas (pvz., eismo intensyvumas, transporto tipų kategorijos), įskaitant apskaičiuotuosius pėsčiųjų ir dviratininkų srautus, nustatytus pagal gret</w:t>
            </w:r>
            <w:r w:rsidR="00BA5C1A" w:rsidRPr="00BF13DD">
              <w:rPr>
                <w:rFonts w:ascii="Times New Roman" w:hAnsi="Times New Roman"/>
                <w:bCs/>
                <w:sz w:val="24"/>
                <w:szCs w:val="24"/>
                <w:lang w:eastAsia="lt-LT"/>
              </w:rPr>
              <w:t>imos žemės naudojimo požymius;</w:t>
            </w:r>
          </w:p>
          <w:p w14:paraId="4F65E6CA" w14:textId="77777777" w:rsidR="00D50DF0" w:rsidRPr="00BF13DD" w:rsidRDefault="00D50DF0"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36624A31"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f) sezoninės ir klimato sąlygos;</w:t>
            </w:r>
          </w:p>
          <w:p w14:paraId="73C50793"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g) pakankamo saugių stovėjimo aikštelių skaičiaus buvimas;</w:t>
            </w:r>
          </w:p>
          <w:p w14:paraId="415E83B5"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h) seisminis aktyvumas.</w:t>
            </w:r>
          </w:p>
          <w:p w14:paraId="7860281F" w14:textId="4605B015" w:rsidR="002621BD" w:rsidRPr="00BF13DD" w:rsidRDefault="002621BD" w:rsidP="00F0705C">
            <w:pPr>
              <w:spacing w:after="0" w:line="240" w:lineRule="auto"/>
              <w:jc w:val="both"/>
              <w:rPr>
                <w:rFonts w:ascii="Times New Roman" w:hAnsi="Times New Roman"/>
                <w:bCs/>
                <w:sz w:val="24"/>
                <w:szCs w:val="24"/>
                <w:lang w:eastAsia="lt-LT"/>
              </w:rPr>
            </w:pPr>
          </w:p>
        </w:tc>
        <w:tc>
          <w:tcPr>
            <w:tcW w:w="8647" w:type="dxa"/>
          </w:tcPr>
          <w:p w14:paraId="4B585592" w14:textId="77777777" w:rsidR="001A4060" w:rsidRPr="00BF13DD" w:rsidRDefault="001A4060" w:rsidP="00F0705C">
            <w:pPr>
              <w:spacing w:after="0" w:line="240" w:lineRule="auto"/>
              <w:jc w:val="both"/>
              <w:rPr>
                <w:rFonts w:ascii="Times New Roman" w:hAnsi="Times New Roman"/>
                <w:bCs/>
                <w:sz w:val="24"/>
                <w:szCs w:val="24"/>
                <w:lang w:eastAsia="lt-LT"/>
              </w:rPr>
            </w:pPr>
          </w:p>
          <w:p w14:paraId="1BF02BBE" w14:textId="2C5235D6" w:rsidR="00825899" w:rsidRPr="00BF13DD" w:rsidRDefault="00825899" w:rsidP="00F0705C">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 xml:space="preserve">Poveikio kelio saugumui vertinimo </w:t>
            </w:r>
            <w:r w:rsidR="00E04786" w:rsidRPr="00BF13DD">
              <w:rPr>
                <w:rFonts w:ascii="Times New Roman" w:hAnsi="Times New Roman"/>
                <w:b/>
                <w:sz w:val="24"/>
                <w:szCs w:val="24"/>
                <w:lang w:eastAsia="lt-LT"/>
              </w:rPr>
              <w:t>procedūra</w:t>
            </w:r>
            <w:r w:rsidR="00AD424F" w:rsidRPr="00BF13DD">
              <w:rPr>
                <w:rFonts w:ascii="Times New Roman" w:hAnsi="Times New Roman"/>
                <w:b/>
                <w:sz w:val="24"/>
                <w:szCs w:val="24"/>
                <w:lang w:eastAsia="lt-LT"/>
              </w:rPr>
              <w:t>.</w:t>
            </w:r>
          </w:p>
        </w:tc>
        <w:tc>
          <w:tcPr>
            <w:tcW w:w="1843" w:type="dxa"/>
          </w:tcPr>
          <w:p w14:paraId="096713C2" w14:textId="164DF903" w:rsidR="001A4060" w:rsidRPr="00BF13DD" w:rsidRDefault="00C050F1"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t>Dalinis, visiškai bus įgyvendinta patvirtinus SEAKĮ projekto nuostatas įgyvendinančiuosius teisės aktus.</w:t>
            </w:r>
          </w:p>
        </w:tc>
      </w:tr>
      <w:tr w:rsidR="00C86823" w:rsidRPr="00BF13DD" w14:paraId="2C2D5A27" w14:textId="77777777" w:rsidTr="00470E00">
        <w:tc>
          <w:tcPr>
            <w:tcW w:w="5353" w:type="dxa"/>
          </w:tcPr>
          <w:p w14:paraId="718ADBDA" w14:textId="77777777" w:rsidR="00BA5C1A" w:rsidRPr="00BF13DD" w:rsidRDefault="00BA5C1A"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0981EB56" w14:textId="1AB1FD85"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 xml:space="preserve">II PRIEDAS </w:t>
            </w:r>
          </w:p>
          <w:p w14:paraId="582E02E7" w14:textId="600BC964" w:rsidR="001A4060" w:rsidRPr="00BF13DD" w:rsidRDefault="001A4060"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t xml:space="preserve">KELIŲ SAUGUMO </w:t>
            </w:r>
            <w:r w:rsidR="00D50DF0" w:rsidRPr="00BF13DD">
              <w:rPr>
                <w:rFonts w:ascii="Times New Roman" w:hAnsi="Times New Roman"/>
                <w:b/>
                <w:sz w:val="24"/>
                <w:szCs w:val="24"/>
                <w:lang w:eastAsia="lt-LT"/>
              </w:rPr>
              <w:t>AUDITŲ ORIENTACINIAI ELEMENTAI</w:t>
            </w:r>
          </w:p>
          <w:p w14:paraId="2C237511" w14:textId="77777777" w:rsidR="00D50DF0" w:rsidRPr="00BF13DD" w:rsidRDefault="00D50DF0"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6710A352"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1. Pirminiam studijos etapui taikomi kriterijai:</w:t>
            </w:r>
          </w:p>
          <w:p w14:paraId="04566665"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a) geografinė vietovė (pvz., nuošliaužų, potvynio, sniego griūčių tikimybės), sezoniškumas ir klimato sąlygos bei seisminis aktyvumas;</w:t>
            </w:r>
          </w:p>
          <w:p w14:paraId="01A2EFDC"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b) sankryžų viename lygyje tipai ir atstumai tarp jų;</w:t>
            </w:r>
          </w:p>
          <w:p w14:paraId="62D8831E"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lastRenderedPageBreak/>
              <w:t>c) juostų skaičius ir rūšys;</w:t>
            </w:r>
          </w:p>
          <w:p w14:paraId="272AF895"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d) transporto priemonių, kurioms leidžiama naudotis naujuoju keliu, rūšys;</w:t>
            </w:r>
          </w:p>
          <w:p w14:paraId="368F3389"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e) kelio funkcionalumas tinkle;</w:t>
            </w:r>
          </w:p>
          <w:p w14:paraId="2EB8EC95"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f) oro sąlygos;</w:t>
            </w:r>
          </w:p>
          <w:p w14:paraId="0758D37E"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g) važiavimo greitis;</w:t>
            </w:r>
          </w:p>
          <w:p w14:paraId="75B6478F"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br w:type="page"/>
              <w:t>h) skersiniai profiliai (pvz., pravažiavimo plotis, dviračių takai, pėsčiųjų takai);</w:t>
            </w:r>
          </w:p>
          <w:p w14:paraId="6CE44164"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i) trasos planas ir išilginis kelio profilis;</w:t>
            </w:r>
          </w:p>
          <w:p w14:paraId="0BAD90B1"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j) matomumas;</w:t>
            </w:r>
          </w:p>
          <w:p w14:paraId="1C94976A"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k) sankryžų viename lygyje išdėstymas;</w:t>
            </w:r>
          </w:p>
          <w:p w14:paraId="0B81916E"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l) viešojo transporto priemonės ir infrastruktūra;</w:t>
            </w:r>
          </w:p>
          <w:p w14:paraId="04B4ED39"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m) geležinkelio pervažos.</w:t>
            </w:r>
          </w:p>
          <w:p w14:paraId="77212531" w14:textId="77777777" w:rsidR="00BA5C1A" w:rsidRPr="00BF13DD" w:rsidRDefault="00BA5C1A"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3D041F1A" w14:textId="642B4614"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n) priemonės dėl pažeidžiamų eismo dalyvių:</w:t>
            </w:r>
          </w:p>
          <w:p w14:paraId="6229EBF4"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i) priemonės dėl pėsčiųjų;</w:t>
            </w:r>
          </w:p>
          <w:p w14:paraId="7D4DE2BA"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ii) priemonės dėl dviratininkų, įskaitant alternatyvių maršrutų arba kelių ruožų, atskirtų nuo didelio greičio eismo ruožų, buvimą;</w:t>
            </w:r>
          </w:p>
          <w:p w14:paraId="2FFFF9C6"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iii) priemonės dėl motorinių dviračių transporto priemonių naudotojų;</w:t>
            </w:r>
          </w:p>
          <w:p w14:paraId="0A1DF2AE"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iv) pėstiesiems ir dviratininkams skirtų perėjų tankumas ir vieta;</w:t>
            </w:r>
          </w:p>
          <w:p w14:paraId="39F3B735"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v) priemonės dėl pėsčiųjų ir dviratininkų tos vietovės keliuose, kur kyla rizika;</w:t>
            </w:r>
          </w:p>
          <w:p w14:paraId="55C8365B" w14:textId="37C18B71"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vi) pėsčiųjų ir dviratininkų atskyrimas nuo didelio greičio eismo ruožų arba tiesioginių alternatyvių maršrutų žemesni</w:t>
            </w:r>
            <w:r w:rsidR="00BA5C1A" w:rsidRPr="00BF13DD">
              <w:rPr>
                <w:rFonts w:ascii="Times New Roman" w:hAnsi="Times New Roman"/>
                <w:bCs/>
                <w:sz w:val="24"/>
                <w:szCs w:val="24"/>
                <w:lang w:eastAsia="lt-LT"/>
              </w:rPr>
              <w:t>ų kategorijų keliuose buvimas;</w:t>
            </w:r>
          </w:p>
          <w:p w14:paraId="7614943F" w14:textId="77777777" w:rsidR="00D50DF0" w:rsidRPr="00BF13DD" w:rsidRDefault="00D50DF0"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19F840FF"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2. Detaliajam projektavimo etapui taikomi kriterijai:</w:t>
            </w:r>
          </w:p>
          <w:p w14:paraId="63E22757"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 trasavimas;</w:t>
            </w:r>
          </w:p>
          <w:p w14:paraId="760C10FD"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 nuoseklūs kelio ženklai ir ženklinimas;</w:t>
            </w:r>
          </w:p>
          <w:p w14:paraId="47F4B8B0"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 kelių ir kelio sankryžų apšvietimas;</w:t>
            </w:r>
          </w:p>
          <w:p w14:paraId="125E1EAB"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 pakelės įranga;</w:t>
            </w:r>
          </w:p>
          <w:p w14:paraId="3FCB3AB9"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br w:type="page"/>
              <w:t>e) pakelės aplinka, įskaitant apželdinimą;</w:t>
            </w:r>
          </w:p>
          <w:p w14:paraId="72989250"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f) stacionarios kliūtys pakelėje;</w:t>
            </w:r>
          </w:p>
          <w:p w14:paraId="6231EF5C"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g) saugių stovėjimo aikštelių įrengimas;</w:t>
            </w:r>
          </w:p>
          <w:p w14:paraId="3FFB0ADD" w14:textId="77777777" w:rsidR="00BA5C1A" w:rsidRPr="00BF13DD" w:rsidRDefault="00BA5C1A"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59F870AD" w14:textId="54CF9DC8"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lastRenderedPageBreak/>
              <w:t>h) priemonės dėl pažeidžiamų eismo dalyvių:</w:t>
            </w:r>
          </w:p>
          <w:p w14:paraId="2B078F91"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i) priemonės dėl pėsčiųjų;</w:t>
            </w:r>
          </w:p>
          <w:p w14:paraId="5C1B64AC"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ii) priemonės dėl dviratininkų;</w:t>
            </w:r>
          </w:p>
          <w:p w14:paraId="625E4674"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iii) priemonės dėl motorinių dviračių t</w:t>
            </w:r>
            <w:r w:rsidR="00BA5C1A" w:rsidRPr="00BF13DD">
              <w:rPr>
                <w:rFonts w:ascii="Times New Roman" w:hAnsi="Times New Roman"/>
                <w:bCs/>
                <w:sz w:val="24"/>
                <w:szCs w:val="24"/>
                <w:lang w:eastAsia="lt-LT"/>
              </w:rPr>
              <w:t>ransporto priemonių naudotojų;</w:t>
            </w:r>
          </w:p>
          <w:p w14:paraId="274C8ED0" w14:textId="77777777" w:rsidR="00D50DF0" w:rsidRPr="00BF13DD" w:rsidRDefault="00D50DF0"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739F5BEF"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i) transporto priemonę sulaikančių įrenginių naudotojui patogus pritaikymas (skiriamųjų juostų ir apsaugos tvorelių įrengimas siekiant sumažinti pavojų pažeidžiamiems eismo dalyviams).</w:t>
            </w:r>
          </w:p>
          <w:p w14:paraId="1EC5A307"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3. Etapui prieš kelio atidavimą eksploatuoti taikomi kriterijai:</w:t>
            </w:r>
          </w:p>
          <w:p w14:paraId="1F0C0E19"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 eismo dalyvių saugumas ir matomumas įvairiomis sąlygomis (pvz., tamsiu paros metu ar esant normalioms oro sąlygoms);</w:t>
            </w:r>
          </w:p>
          <w:p w14:paraId="2C85A4A8"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 kelio ženklų ir ženklinimo matomumas;</w:t>
            </w:r>
          </w:p>
          <w:p w14:paraId="1E0A9720"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 kelio dangos būklė.</w:t>
            </w:r>
          </w:p>
          <w:p w14:paraId="17547527"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4. Ankstyviems eksploatavimo etapams taikomi kriterijai: kelių saugumo vertinimas atsižvelgiant į faktinį eismo dalyvių elgesį.</w:t>
            </w:r>
          </w:p>
          <w:p w14:paraId="61EFA113" w14:textId="77777777" w:rsidR="00D50DF0" w:rsidRPr="00BF13DD" w:rsidRDefault="00D50DF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Bet kuriame etape atliekant tikrinimus gali prireikti persvarstyti ankstesniuose etapuose taikytus kriterijus.</w:t>
            </w:r>
          </w:p>
          <w:p w14:paraId="21F200C3" w14:textId="755F1AFE" w:rsidR="002621BD" w:rsidRPr="00BF13DD" w:rsidRDefault="002621BD" w:rsidP="00F0705C">
            <w:pPr>
              <w:spacing w:after="0" w:line="240" w:lineRule="auto"/>
              <w:jc w:val="both"/>
              <w:rPr>
                <w:rFonts w:ascii="Times New Roman" w:hAnsi="Times New Roman"/>
                <w:bCs/>
                <w:sz w:val="24"/>
                <w:szCs w:val="24"/>
                <w:lang w:eastAsia="lt-LT"/>
              </w:rPr>
            </w:pPr>
          </w:p>
        </w:tc>
        <w:tc>
          <w:tcPr>
            <w:tcW w:w="8647" w:type="dxa"/>
          </w:tcPr>
          <w:p w14:paraId="14753F20" w14:textId="77777777" w:rsidR="001A4060" w:rsidRPr="00BF13DD" w:rsidRDefault="001A4060" w:rsidP="00F0705C">
            <w:pPr>
              <w:spacing w:after="0" w:line="240" w:lineRule="auto"/>
              <w:jc w:val="both"/>
              <w:rPr>
                <w:rFonts w:ascii="Times New Roman" w:hAnsi="Times New Roman"/>
                <w:bCs/>
                <w:sz w:val="24"/>
                <w:szCs w:val="24"/>
                <w:lang w:eastAsia="lt-LT"/>
              </w:rPr>
            </w:pPr>
          </w:p>
          <w:p w14:paraId="5C14105B" w14:textId="4ECD7338" w:rsidR="00825899" w:rsidRPr="00BF13DD" w:rsidRDefault="00825899" w:rsidP="00F0705C">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 xml:space="preserve">Kelių saugumo audito atlikimo </w:t>
            </w:r>
            <w:r w:rsidR="003414C0" w:rsidRPr="00BF13DD">
              <w:rPr>
                <w:rFonts w:ascii="Times New Roman" w:hAnsi="Times New Roman"/>
                <w:b/>
                <w:sz w:val="24"/>
                <w:szCs w:val="24"/>
                <w:lang w:eastAsia="lt-LT"/>
              </w:rPr>
              <w:t>reikalavimų</w:t>
            </w:r>
            <w:r w:rsidRPr="00BF13DD">
              <w:rPr>
                <w:rFonts w:ascii="Times New Roman" w:hAnsi="Times New Roman"/>
                <w:b/>
                <w:sz w:val="24"/>
                <w:szCs w:val="24"/>
                <w:lang w:eastAsia="lt-LT"/>
              </w:rPr>
              <w:t xml:space="preserve"> ir tvarkos aprašas</w:t>
            </w:r>
            <w:r w:rsidR="00C050F1" w:rsidRPr="00BF13DD">
              <w:rPr>
                <w:rFonts w:ascii="Times New Roman" w:hAnsi="Times New Roman"/>
                <w:b/>
                <w:sz w:val="24"/>
                <w:szCs w:val="24"/>
                <w:lang w:eastAsia="lt-LT"/>
              </w:rPr>
              <w:t>.</w:t>
            </w:r>
          </w:p>
        </w:tc>
        <w:tc>
          <w:tcPr>
            <w:tcW w:w="1843" w:type="dxa"/>
          </w:tcPr>
          <w:p w14:paraId="14661B2D" w14:textId="4856A070" w:rsidR="001A4060" w:rsidRPr="00BF13DD" w:rsidRDefault="00C050F1"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t>Dalinis, visiškai bus įgyvendinta patvirtinus SEAKĮ projekto nuostatas įgyvendinančiuosius teisės aktus.</w:t>
            </w:r>
          </w:p>
        </w:tc>
      </w:tr>
      <w:tr w:rsidR="00C86823" w:rsidRPr="00BF13DD" w14:paraId="00E0028D" w14:textId="77777777" w:rsidTr="00470E00">
        <w:tc>
          <w:tcPr>
            <w:tcW w:w="5353" w:type="dxa"/>
          </w:tcPr>
          <w:p w14:paraId="18570CC6" w14:textId="77777777" w:rsidR="00BA5C1A" w:rsidRPr="00BF13DD" w:rsidRDefault="00BA5C1A"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lastRenderedPageBreak/>
              <w:t>▼M1</w:t>
            </w:r>
          </w:p>
          <w:p w14:paraId="039D0897" w14:textId="552CD57B" w:rsidR="001A4060" w:rsidRPr="00BF13DD" w:rsidRDefault="001A4060" w:rsidP="00F0705C">
            <w:pPr>
              <w:spacing w:after="0" w:line="240" w:lineRule="auto"/>
              <w:jc w:val="both"/>
              <w:rPr>
                <w:rFonts w:ascii="Times New Roman" w:hAnsi="Times New Roman"/>
                <w:sz w:val="24"/>
                <w:szCs w:val="24"/>
                <w:lang w:eastAsia="lt-LT"/>
              </w:rPr>
            </w:pPr>
            <w:proofErr w:type="spellStart"/>
            <w:r w:rsidRPr="00BF13DD">
              <w:rPr>
                <w:rFonts w:ascii="Times New Roman" w:hAnsi="Times New Roman"/>
                <w:sz w:val="24"/>
                <w:szCs w:val="24"/>
                <w:lang w:eastAsia="lt-LT"/>
              </w:rPr>
              <w:t>IIa</w:t>
            </w:r>
            <w:proofErr w:type="spellEnd"/>
            <w:r w:rsidRPr="00BF13DD">
              <w:rPr>
                <w:rFonts w:ascii="Times New Roman" w:hAnsi="Times New Roman"/>
                <w:sz w:val="24"/>
                <w:szCs w:val="24"/>
                <w:lang w:eastAsia="lt-LT"/>
              </w:rPr>
              <w:t xml:space="preserve"> PRIEDAS </w:t>
            </w:r>
          </w:p>
          <w:p w14:paraId="3A5F3C42"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TIKSLINIŲ KELIŲ SAUGUMO PATIKRINIMŲ ORIENTACINIAI ELEMENTAI</w:t>
            </w:r>
          </w:p>
          <w:p w14:paraId="72977AAD"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 Kelio linija ir skerspjūvis:</w:t>
            </w:r>
          </w:p>
          <w:p w14:paraId="384A42B9"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 matomumas ir matomumo nuotoliai;</w:t>
            </w:r>
          </w:p>
          <w:p w14:paraId="13EE810F"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 greičio riba ir greičių zonos;</w:t>
            </w:r>
          </w:p>
          <w:p w14:paraId="3FD9EBB9"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 savaime suprantama linija (t. y. linija, kurią gali atpažinti eismo dalyviai);</w:t>
            </w:r>
          </w:p>
          <w:p w14:paraId="2634F8CB"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 galimybė patekti į gretimą turtą ir objektus;</w:t>
            </w:r>
          </w:p>
          <w:p w14:paraId="59393C64" w14:textId="6680C911" w:rsidR="001A4060" w:rsidRPr="00BF13DD" w:rsidRDefault="002621BD"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 xml:space="preserve">e) </w:t>
            </w:r>
            <w:r w:rsidR="001A4060" w:rsidRPr="00BF13DD">
              <w:rPr>
                <w:rFonts w:ascii="Times New Roman" w:hAnsi="Times New Roman"/>
                <w:bCs/>
                <w:sz w:val="24"/>
                <w:szCs w:val="24"/>
                <w:lang w:eastAsia="lt-LT"/>
              </w:rPr>
              <w:t>privažiavimas pagalbos tarnyboms ir aptarnavimo transporto priemonėms;</w:t>
            </w:r>
          </w:p>
          <w:p w14:paraId="03CEAE76"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f) tiltų ir pralaidų apsaugos priemonės;</w:t>
            </w:r>
          </w:p>
          <w:p w14:paraId="2B078816"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lastRenderedPageBreak/>
              <w:t>g) pakelės išdėstymas (kelkraščiai, kelio dangos kraštas, nuolydis).</w:t>
            </w:r>
          </w:p>
          <w:p w14:paraId="5AFC75B4"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2. Sankirtos ir sankryžos:</w:t>
            </w:r>
          </w:p>
          <w:p w14:paraId="223C5FB2"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 sankirtos / sankryžos tipo tinkamumas;</w:t>
            </w:r>
          </w:p>
          <w:p w14:paraId="012FF953"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 sankirtos / sankryžos išdėstymo geometrija;</w:t>
            </w:r>
          </w:p>
          <w:p w14:paraId="287C8779"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 sankirtų matomumas ir aiškumas (suvokimas);</w:t>
            </w:r>
          </w:p>
          <w:p w14:paraId="4C65E7C7"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 matomumas prie sankirtos;</w:t>
            </w:r>
          </w:p>
          <w:p w14:paraId="7C7992D2"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 pagalbinių juostų išdėstymas prie sankirtos;</w:t>
            </w:r>
          </w:p>
          <w:p w14:paraId="5F027C6C"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f) eismo valdymas prie sankirtos (pvz., ženklas „Stop“, šviesoforai ir kt.);</w:t>
            </w:r>
          </w:p>
          <w:p w14:paraId="7D6C1811"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g) pėsčiųjų ir dviratininkų perėjų buvimas.</w:t>
            </w:r>
          </w:p>
          <w:p w14:paraId="36E44667"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3.Priemonės dėl pažeidžiamų eismo dalyvių:</w:t>
            </w:r>
          </w:p>
          <w:p w14:paraId="6E6DAB91" w14:textId="75AE8CF4"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priemonės dėl pėsčiųjų;</w:t>
            </w:r>
          </w:p>
          <w:p w14:paraId="005BC4D4" w14:textId="44626F8A"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priemonės dėl dviratininkų;</w:t>
            </w:r>
          </w:p>
          <w:p w14:paraId="5B9AA2E6" w14:textId="0F5DE790"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priemonės dėl motorinių dviračių transporto priemonių naudotojų;</w:t>
            </w:r>
          </w:p>
          <w:p w14:paraId="56684000" w14:textId="20893E68"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viešasis transportas ir infrastruktūra;</w:t>
            </w:r>
          </w:p>
          <w:p w14:paraId="786C1E2F" w14:textId="4C2BCD02"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geležinkelio pervažos (visų pirma nurodant pervažų tipą ir tai, ar jos valdomos žmogaus, nevaldomos, valdomos rankiniu arba automatiniu būdu).</w:t>
            </w:r>
          </w:p>
          <w:p w14:paraId="66CED746" w14:textId="140A62DF"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4.Apšvietimas, ženklai ir ženklinimas:</w:t>
            </w:r>
          </w:p>
          <w:p w14:paraId="28258F58" w14:textId="4764AC8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nuoseklūs kelio ženklai, nebloginantys matomumo;</w:t>
            </w:r>
          </w:p>
          <w:p w14:paraId="43F8E08F" w14:textId="7C3B98F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kelio ženklų įskaitomumas (vieta, dydis, spalva);</w:t>
            </w:r>
          </w:p>
          <w:p w14:paraId="3DCBB3A1" w14:textId="156871CF"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kelio ženklų stulpai;</w:t>
            </w:r>
          </w:p>
          <w:p w14:paraId="4AB6ED9F" w14:textId="62E2D4A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nuoseklus kelių ženklinimas ir linijos;</w:t>
            </w:r>
          </w:p>
          <w:p w14:paraId="66C6C733" w14:textId="330535A8"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kelių ženklinimo įskaitomumas (vieta, matmenys ir atšvaitai sausos ir šlapios dangos sąlygomis);</w:t>
            </w:r>
          </w:p>
          <w:p w14:paraId="72D4D294" w14:textId="69E834D6"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f)</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tinkamas kelių ženklinimo kontrastas;</w:t>
            </w:r>
          </w:p>
          <w:p w14:paraId="699F7CE9" w14:textId="0C3FE88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g)</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apšviestų kelių ir sankirtų apšvietimas;</w:t>
            </w:r>
          </w:p>
          <w:p w14:paraId="2687EE4F" w14:textId="0AC88DBD"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h)</w:t>
            </w:r>
            <w:r w:rsidR="002621BD"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tinkama pakelės įranga.</w:t>
            </w:r>
          </w:p>
          <w:p w14:paraId="47CE033F"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5. Šviesoforai:</w:t>
            </w:r>
          </w:p>
          <w:p w14:paraId="455F6AB8"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 valdymas;</w:t>
            </w:r>
          </w:p>
          <w:p w14:paraId="788DDEB8"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 matomumas</w:t>
            </w:r>
          </w:p>
          <w:p w14:paraId="75A63CCA"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6.Objektai, atviros zonos ir transporto priemonę sulaikančių įrenginių sistemos:</w:t>
            </w:r>
          </w:p>
          <w:p w14:paraId="05770CA5" w14:textId="651E513B"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pakelės aplinka, įskaitant apželdinimą;</w:t>
            </w:r>
          </w:p>
          <w:p w14:paraId="432CC1C6" w14:textId="571F1F05"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pakelės pavojai ir atstumas nuo važiuojamosios dalies arba dviračių tako krašto;</w:t>
            </w:r>
          </w:p>
          <w:p w14:paraId="2712ACBC" w14:textId="5FF5F3CF"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lastRenderedPageBreak/>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patogus transporto priemonę sulaikančių įrenginių pritaikymas naudotojui (skiriamųjų juostų ir avarinių atitvarų įrengimas siekiant sumažinti pavojų pažeidžiamiems eismo dalyviams);</w:t>
            </w:r>
          </w:p>
          <w:p w14:paraId="1279800A" w14:textId="799722BD"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avarinių atitvarų galinės apsaugos;</w:t>
            </w:r>
          </w:p>
          <w:p w14:paraId="5A31CE02" w14:textId="361CA4FF"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tinkamos tiltų ir pralaidų transporto priemonę sulaikančių įrenginių sistemos;</w:t>
            </w:r>
          </w:p>
          <w:p w14:paraId="43B8FC6A" w14:textId="03F299B1"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f)</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tvoros (ribotos prieigos keliuose).</w:t>
            </w:r>
          </w:p>
          <w:p w14:paraId="2AB8589C"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7.Kelio danga:</w:t>
            </w:r>
          </w:p>
          <w:p w14:paraId="7D2C13F0" w14:textId="0CFEC09E"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kelio dangos defektai;</w:t>
            </w:r>
          </w:p>
          <w:p w14:paraId="1F05D207" w14:textId="2430326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atsparumas slydimui;</w:t>
            </w:r>
          </w:p>
          <w:p w14:paraId="3D57297D" w14:textId="680AA4C8"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laisvos medžiagos/žvyras/akmenys;</w:t>
            </w:r>
          </w:p>
          <w:p w14:paraId="53DF7D2C" w14:textId="7B60872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balų susidarymas, vandens šalinimas.</w:t>
            </w:r>
          </w:p>
          <w:p w14:paraId="3FD1D5E1"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8.Tiltai ir tuneliai:</w:t>
            </w:r>
          </w:p>
          <w:p w14:paraId="7006EADB" w14:textId="412E2F6C"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tiltų buvimas ir jų skaičius;</w:t>
            </w:r>
          </w:p>
          <w:p w14:paraId="546CD6C2" w14:textId="23DE2212"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tunelių buvimas ir jų skaičius;</w:t>
            </w:r>
          </w:p>
          <w:p w14:paraId="6E77AC69" w14:textId="1BCDCC3B"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vaizdiniai elementai, reiškiantys pavojų infrastruktūros saugumui.</w:t>
            </w:r>
          </w:p>
          <w:p w14:paraId="001E337B"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9.Kiti dalykai:</w:t>
            </w:r>
          </w:p>
          <w:p w14:paraId="21A9A890" w14:textId="4120B60C"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saugių stovėjimo ir poilsio aikštelių įrengimas;</w:t>
            </w:r>
          </w:p>
          <w:p w14:paraId="04B45C9B" w14:textId="1EF4B032"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pritaikymas sunkiasvorėms transporto priemonėms;</w:t>
            </w:r>
          </w:p>
          <w:p w14:paraId="16516254" w14:textId="2C182CBB"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akinimas dėl žibintų šviesos;</w:t>
            </w:r>
          </w:p>
          <w:p w14:paraId="4B35F6F3" w14:textId="3678CF1C"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kelio darbai;</w:t>
            </w:r>
          </w:p>
          <w:p w14:paraId="704F9839" w14:textId="53AE4275"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nesaugi veikla pakelėje;</w:t>
            </w:r>
          </w:p>
          <w:p w14:paraId="388FBBA4" w14:textId="5F3861D0"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f)</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tinkama informacija apie ITS įrangą (pvz., besikeičiančių pranešimų ženklai);</w:t>
            </w:r>
          </w:p>
          <w:p w14:paraId="7D1E6302" w14:textId="110D4434"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g)</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laukiniai ir kiti gyvūnai;</w:t>
            </w:r>
          </w:p>
          <w:p w14:paraId="41034C70" w14:textId="44FE37FC"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h)</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mokyklos zono</w:t>
            </w:r>
            <w:r w:rsidR="00BA5C1A" w:rsidRPr="00BF13DD">
              <w:rPr>
                <w:rFonts w:ascii="Times New Roman" w:hAnsi="Times New Roman"/>
                <w:bCs/>
                <w:sz w:val="24"/>
                <w:szCs w:val="24"/>
                <w:lang w:eastAsia="lt-LT"/>
              </w:rPr>
              <w:t>s perspėjimai (jei taikytina).</w:t>
            </w:r>
          </w:p>
          <w:p w14:paraId="11C93B2A" w14:textId="4CFA876C" w:rsidR="002621BD" w:rsidRPr="00BF13DD" w:rsidRDefault="002621BD" w:rsidP="00F0705C">
            <w:pPr>
              <w:spacing w:after="0" w:line="240" w:lineRule="auto"/>
              <w:jc w:val="both"/>
              <w:rPr>
                <w:rFonts w:ascii="Times New Roman" w:hAnsi="Times New Roman"/>
                <w:bCs/>
                <w:sz w:val="24"/>
                <w:szCs w:val="24"/>
                <w:lang w:eastAsia="lt-LT"/>
              </w:rPr>
            </w:pPr>
          </w:p>
        </w:tc>
        <w:tc>
          <w:tcPr>
            <w:tcW w:w="8647" w:type="dxa"/>
          </w:tcPr>
          <w:p w14:paraId="6B5E7AC9" w14:textId="77777777" w:rsidR="001A4060" w:rsidRPr="00BF13DD" w:rsidRDefault="001A4060" w:rsidP="00F0705C">
            <w:pPr>
              <w:spacing w:after="0" w:line="240" w:lineRule="auto"/>
              <w:jc w:val="both"/>
              <w:rPr>
                <w:rFonts w:ascii="Times New Roman" w:hAnsi="Times New Roman"/>
                <w:bCs/>
                <w:sz w:val="24"/>
                <w:szCs w:val="24"/>
                <w:lang w:eastAsia="lt-LT"/>
              </w:rPr>
            </w:pPr>
          </w:p>
          <w:p w14:paraId="6FEF8269" w14:textId="48BE6F97" w:rsidR="00825899" w:rsidRPr="00BF13DD" w:rsidRDefault="00754E27" w:rsidP="00F0705C">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Valstybinės reikšmės kelių viso kelių</w:t>
            </w:r>
            <w:r w:rsidR="00E8079B" w:rsidRPr="00BF13DD">
              <w:rPr>
                <w:rFonts w:ascii="Times New Roman" w:hAnsi="Times New Roman"/>
                <w:b/>
                <w:sz w:val="24"/>
                <w:szCs w:val="24"/>
                <w:lang w:eastAsia="lt-LT"/>
              </w:rPr>
              <w:t xml:space="preserve"> tinklo</w:t>
            </w:r>
            <w:r w:rsidRPr="00BF13DD">
              <w:rPr>
                <w:rFonts w:ascii="Times New Roman" w:hAnsi="Times New Roman"/>
                <w:b/>
                <w:sz w:val="24"/>
                <w:szCs w:val="24"/>
                <w:lang w:eastAsia="lt-LT"/>
              </w:rPr>
              <w:t xml:space="preserve"> saugumo vertinimo procedūra.</w:t>
            </w:r>
          </w:p>
        </w:tc>
        <w:tc>
          <w:tcPr>
            <w:tcW w:w="1843" w:type="dxa"/>
          </w:tcPr>
          <w:p w14:paraId="2F26DC59" w14:textId="5A6522D8" w:rsidR="001A4060" w:rsidRPr="00BF13DD" w:rsidRDefault="00C050F1"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t>Dalinis, visiškai bus įgyvendinta patvirtinus SEAKĮ projekto nuostatas įgyvendinančiuosius teisės aktus.</w:t>
            </w:r>
          </w:p>
        </w:tc>
      </w:tr>
      <w:tr w:rsidR="00C86823" w:rsidRPr="00BF13DD" w14:paraId="7709A41D" w14:textId="77777777" w:rsidTr="00470E00">
        <w:tc>
          <w:tcPr>
            <w:tcW w:w="5353" w:type="dxa"/>
          </w:tcPr>
          <w:p w14:paraId="6A5193C9" w14:textId="77777777" w:rsidR="00BA5C1A" w:rsidRPr="00BF13DD" w:rsidRDefault="00BA5C1A"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lastRenderedPageBreak/>
              <w:t>▼M1</w:t>
            </w:r>
          </w:p>
          <w:p w14:paraId="0959B0D2" w14:textId="3C555F46" w:rsidR="001A4060" w:rsidRPr="00BF13DD" w:rsidRDefault="00BA5C1A"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 </w:t>
            </w:r>
            <w:r w:rsidR="001A4060" w:rsidRPr="00BF13DD">
              <w:rPr>
                <w:rFonts w:ascii="Times New Roman" w:hAnsi="Times New Roman"/>
                <w:sz w:val="24"/>
                <w:szCs w:val="24"/>
                <w:lang w:eastAsia="lt-LT"/>
              </w:rPr>
              <w:t xml:space="preserve">III PRIEDAS </w:t>
            </w:r>
          </w:p>
          <w:p w14:paraId="50E10E9D"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VISO TINKLO KELIŲ SAUGUMO VERTINIMŲ ORIENTACINIAI ELEMENTAI</w:t>
            </w:r>
          </w:p>
          <w:p w14:paraId="64FA8692"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1.Bendroji informacija:</w:t>
            </w:r>
          </w:p>
          <w:p w14:paraId="7A0975FD" w14:textId="67B6A81E"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kelio tipas regionų / miestų, kuriuos jis jungia, tipo ir dydžio atžvilgiu;</w:t>
            </w:r>
          </w:p>
          <w:p w14:paraId="58005AC7" w14:textId="655C847A"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kelio ruožo ilgis;</w:t>
            </w:r>
          </w:p>
          <w:p w14:paraId="20A7657A" w14:textId="295326A5"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lastRenderedPageBreak/>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vietovės tipas (kaimas, miestas);</w:t>
            </w:r>
          </w:p>
          <w:p w14:paraId="50ECC359" w14:textId="75FE581D"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žemės naudojimas (švietimo, prekybos, pramonės ir gamybos, gyvenamosios paskirties, ūkininkavimo ir žemės ūkio tikslais, neužstatyti plotai);</w:t>
            </w:r>
          </w:p>
          <w:p w14:paraId="260F18DB" w14:textId="39873803"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privažiavimo prie turto vietų tankis;</w:t>
            </w:r>
          </w:p>
          <w:p w14:paraId="2C395623" w14:textId="137C9F16"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f)</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aptarnavimo kelių buvimas (pvz., prie parduotuvių);</w:t>
            </w:r>
          </w:p>
          <w:p w14:paraId="2EAA489E" w14:textId="2EEFDA3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g)</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vykstantys kelio darbai;</w:t>
            </w:r>
          </w:p>
          <w:p w14:paraId="55B0AF50" w14:textId="42937E45"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h)</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stovėjimo aikštelių buvimas.</w:t>
            </w:r>
          </w:p>
          <w:p w14:paraId="764268B3"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2.Eismo intensyvumas:</w:t>
            </w:r>
          </w:p>
          <w:p w14:paraId="6CB796A8" w14:textId="2F5FF46F"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eismo intensyvumas;</w:t>
            </w:r>
          </w:p>
          <w:p w14:paraId="5A1BA025" w14:textId="0F31183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konstatuotasis motociklų eismo intensyvumas;</w:t>
            </w:r>
          </w:p>
          <w:p w14:paraId="70DB81AE" w14:textId="697B0AA3"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konstatuotasis pėsčiųjų eismo intensyvumas abiejose pusėse registruojant palei kelią judančių ir jį kertančių pėsčiųjų skaičių;</w:t>
            </w:r>
          </w:p>
          <w:p w14:paraId="300AF309" w14:textId="3053F771"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konstatuotasis dviračių eismo intensyvumas abiejose pusėse, registruojant palei kelią judančių arba jį kertančių dviračių skaičių;</w:t>
            </w:r>
          </w:p>
          <w:p w14:paraId="2F1A7FCE" w14:textId="204876EE"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konstatuotasis sunkiasvorių transporto priemonių eismo intensyvumas;</w:t>
            </w:r>
          </w:p>
          <w:p w14:paraId="26A5CC04" w14:textId="170749E0"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f)</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apskaičiuotieji pėsčiųjų srautai, nustatyti pagal gretimos žemės naudojimo požymius;</w:t>
            </w:r>
          </w:p>
          <w:p w14:paraId="4190888D" w14:textId="0DA9DFCF"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g)</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apskaičiuotieji dviratininkų srautai, nustatyti pagal gretimos žemės naudojimo požymius.</w:t>
            </w:r>
          </w:p>
          <w:p w14:paraId="60D34D8E"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3.Eismo įvykių duomenys:</w:t>
            </w:r>
          </w:p>
          <w:p w14:paraId="2553339A" w14:textId="48FBBBF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žuvusiųjų skaičius, eismo įvykio vieta ir priežastis pagal eismo dalyvių grupes;</w:t>
            </w:r>
          </w:p>
          <w:p w14:paraId="03EF6DD2" w14:textId="7C672D00"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sunkiai sužalotųjų skaičius ir tokių įvykių vieta pagal eismo dalyvių grupes.</w:t>
            </w:r>
          </w:p>
          <w:p w14:paraId="1354C0B9"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4.Eksploatacinės charakteristikos:</w:t>
            </w:r>
          </w:p>
          <w:p w14:paraId="35722BDC" w14:textId="1D364845"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greičio riba (bendroji, motociklams, sunkvežimiams);</w:t>
            </w:r>
          </w:p>
          <w:p w14:paraId="780968AA" w14:textId="467F4EDD"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 xml:space="preserve">eksploatacinis greitis (85-asis </w:t>
            </w:r>
            <w:proofErr w:type="spellStart"/>
            <w:r w:rsidRPr="00BF13DD">
              <w:rPr>
                <w:rFonts w:ascii="Times New Roman" w:hAnsi="Times New Roman"/>
                <w:bCs/>
                <w:sz w:val="24"/>
                <w:szCs w:val="24"/>
                <w:lang w:eastAsia="lt-LT"/>
              </w:rPr>
              <w:t>procentilis</w:t>
            </w:r>
            <w:proofErr w:type="spellEnd"/>
            <w:r w:rsidRPr="00BF13DD">
              <w:rPr>
                <w:rFonts w:ascii="Times New Roman" w:hAnsi="Times New Roman"/>
                <w:bCs/>
                <w:sz w:val="24"/>
                <w:szCs w:val="24"/>
                <w:lang w:eastAsia="lt-LT"/>
              </w:rPr>
              <w:t>);</w:t>
            </w:r>
          </w:p>
          <w:p w14:paraId="1C01487B" w14:textId="1D015F4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greičio valdymas ir (arba) eismo lėtinimas;</w:t>
            </w:r>
          </w:p>
          <w:p w14:paraId="784660EF" w14:textId="58B135AE"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ITS prietaisų (perspėjimų apie eiles, besikeičiančių pranešimų ženklų) buvimas;</w:t>
            </w:r>
          </w:p>
          <w:p w14:paraId="3F01B140" w14:textId="21653CF6"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mokyklos zonos perspėjimai;</w:t>
            </w:r>
          </w:p>
          <w:p w14:paraId="3EF9CAFA" w14:textId="43E080A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lastRenderedPageBreak/>
              <w:t>f)</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mokyklos perėjos prižiūrėtojo buvimas nustatytais laikotarpiais.</w:t>
            </w:r>
          </w:p>
          <w:p w14:paraId="0FECB3C9"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5.Geometrinės charakteristikos:</w:t>
            </w:r>
          </w:p>
          <w:p w14:paraId="06B9ED21" w14:textId="16B49E53"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sankryžų charakteristikos (juostų skaičius, tipas ir plotis, vidurinių skiriamųjų juostų išdėstymas ir medžiaga, dviračių takai, pėsčiųjų takai ir kt.), įskaitant jų kintamumą;</w:t>
            </w:r>
          </w:p>
          <w:p w14:paraId="25CACCED" w14:textId="2A2AA235"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horizontalusis kreivis;</w:t>
            </w:r>
          </w:p>
          <w:p w14:paraId="702473F1" w14:textId="409D8CBE"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nuolydis ir išilginis kelio profilis;</w:t>
            </w:r>
          </w:p>
          <w:p w14:paraId="4180C835" w14:textId="772D256B"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matomumas ir matomumo nuotoliai.</w:t>
            </w:r>
          </w:p>
          <w:p w14:paraId="048D6336"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6.Objektai, atviros zonos ir transporto priemonę sulaikančių įrenginių sistemos:</w:t>
            </w:r>
          </w:p>
          <w:p w14:paraId="3F23CCCF" w14:textId="1A017641"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pakelės aplinka ir atviros zonos;</w:t>
            </w:r>
          </w:p>
          <w:p w14:paraId="5B74F1E5" w14:textId="4522632B"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stacionarios kliūtys pakelėje (pvz., apšvietimo stulpai, medžiai ir kt.);</w:t>
            </w:r>
          </w:p>
          <w:p w14:paraId="3070D015" w14:textId="5343545E"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atstumas nuo pakelės iki kliūčių;</w:t>
            </w:r>
          </w:p>
          <w:p w14:paraId="72EB9310" w14:textId="59087BA1"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kliūčių tankis;</w:t>
            </w:r>
          </w:p>
          <w:p w14:paraId="5275BA0F" w14:textId="357BB564"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triukšmo juostos;</w:t>
            </w:r>
          </w:p>
          <w:p w14:paraId="096FA4FF" w14:textId="65EA985D"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f)</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transporto priemonę sulaikančių įrenginių sistemos.</w:t>
            </w:r>
          </w:p>
          <w:p w14:paraId="1B19926C"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7.Tiltai ir tuneliai:</w:t>
            </w:r>
          </w:p>
          <w:p w14:paraId="3F12ED29" w14:textId="73E41C3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tiltų buvimas ir jų skaičius, taip pat su jais susijusi informacija;</w:t>
            </w:r>
          </w:p>
          <w:p w14:paraId="54211303" w14:textId="111B9AE4"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tunelių buvimas ir jų skaičius, taip pat su jais susijusi informacija;</w:t>
            </w:r>
          </w:p>
          <w:p w14:paraId="13E3411F" w14:textId="6B11CAC2"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vaizdiniai elementai, reiškiantys pavojų infrastruktūros saugumui.</w:t>
            </w:r>
          </w:p>
          <w:p w14:paraId="1045EC60"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8.Sankirtos:</w:t>
            </w:r>
          </w:p>
          <w:p w14:paraId="6589D57F" w14:textId="249C5B94"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sankirtos tipas ir krypčių skaičius (visų pirma nurodant valdymo tipą ir apsaugotų posūkių buvimą);</w:t>
            </w:r>
          </w:p>
          <w:p w14:paraId="73D052EF" w14:textId="1D721436"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suskirstymo į kryptis taikymas;</w:t>
            </w:r>
          </w:p>
          <w:p w14:paraId="1A0A86F3" w14:textId="3C7E0E1F"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sankirtos kokybė;</w:t>
            </w:r>
          </w:p>
          <w:p w14:paraId="20E7CFF4" w14:textId="4AF07F12"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eismo intensyvumas sankirtoje;</w:t>
            </w:r>
          </w:p>
          <w:p w14:paraId="7821758A" w14:textId="0747BE25"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geležinkelio pervažų buvimas (visų pirma nurodant pervažų tipą ir tai, ar jos valdomos žmogaus, nevaldomos, valdomos rankiniu arba automatiniu būdu).</w:t>
            </w:r>
          </w:p>
          <w:p w14:paraId="36A72E49"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9.Techninė priežiūra:</w:t>
            </w:r>
          </w:p>
          <w:p w14:paraId="46A789CD" w14:textId="6656346E"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kelio dangos defektai;</w:t>
            </w:r>
          </w:p>
          <w:p w14:paraId="245E4ACD" w14:textId="1426597F"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lastRenderedPageBreak/>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kelio dangos atsparumas slydimui;</w:t>
            </w:r>
          </w:p>
          <w:p w14:paraId="50685F55" w14:textId="1E442871"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kelkraščių būklė (įskaitant apželdinimą);</w:t>
            </w:r>
          </w:p>
          <w:p w14:paraId="4F1E16F2" w14:textId="37D03F95"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ženklų, ženklinimo ir linijų būklė;</w:t>
            </w:r>
          </w:p>
          <w:p w14:paraId="50631E4D" w14:textId="4B240A60"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transporto priemonę sulaikančių įrenginių sistemų būklė.</w:t>
            </w:r>
          </w:p>
          <w:p w14:paraId="058E4864"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10.Pažeidžiamiems eismo dalyviams skirti įrengimai:</w:t>
            </w:r>
          </w:p>
          <w:p w14:paraId="3E7BE4B1" w14:textId="40AED726"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pėsčiųjų ir dviratininkų perėjos (tame pačiame arba kitame lygmenyje);</w:t>
            </w:r>
          </w:p>
          <w:p w14:paraId="32013544" w14:textId="0E809138"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dviratininkų perėjos (tame pačiame arba kitame lygmenyje);</w:t>
            </w:r>
          </w:p>
          <w:p w14:paraId="736538CF" w14:textId="754FBE9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pėsčiųjų atitvarai;</w:t>
            </w:r>
          </w:p>
          <w:p w14:paraId="0D414581" w14:textId="0F4FE8B3"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šaligatvio arba atskirtos infrastruktūros buvimas;</w:t>
            </w:r>
          </w:p>
          <w:p w14:paraId="1C141359" w14:textId="079ECAE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dviračiams skirta infrastruktūra ir jos rūšys (dviračių takai, dviračių juostos ir kt.);</w:t>
            </w:r>
          </w:p>
          <w:p w14:paraId="4936FAA0" w14:textId="71DB02BD"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f)</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pėsčiųjų perėjų kokybė kiekvienos perėjos matomumo ir ženklinimo infrastruktūros atžvilgiu;</w:t>
            </w:r>
          </w:p>
          <w:p w14:paraId="5D3995EE" w14:textId="7A05126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g)</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pėsčiųjų ir dviratininkų perėjų infrastruktūra įvažiuojant į sankirtą iš šalutinio kelio;</w:t>
            </w:r>
          </w:p>
          <w:p w14:paraId="0539A215" w14:textId="2FA002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h)</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pėstiesiems ir dviratininkams skirtų alternatyvių maršrutų buvimas, kai nėra atskirtos infrastruktūros.</w:t>
            </w:r>
          </w:p>
          <w:p w14:paraId="0F0BB235" w14:textId="77777777"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11.Sužalojimų keliuose atveju prieš susidūrimą ir (arba) po jo naudojamos sistemos ir jų sunkumo mažinimo aspektai:</w:t>
            </w:r>
          </w:p>
          <w:p w14:paraId="4EC06608" w14:textId="288B4B40"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a)</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tinklo eksploatacijos centrai ir kita patruliavimo infrastruktūra;</w:t>
            </w:r>
          </w:p>
          <w:p w14:paraId="46172563" w14:textId="02D29CB0"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b)</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mechanizmai, kuriais eismo dalyviai informuojami apie vairavimo sąlygas, kad būtų užkirstas kelias eismo įvykiams arba incidentams;</w:t>
            </w:r>
          </w:p>
          <w:p w14:paraId="010210B3" w14:textId="64D1B585"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c)</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automatinės incidentų nustatymo sistemos: jutikliai ir kameros;</w:t>
            </w:r>
          </w:p>
          <w:p w14:paraId="47474C50" w14:textId="5C2DA840"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d)</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incidentų valdymo sistemos;</w:t>
            </w:r>
          </w:p>
          <w:p w14:paraId="36984C2A" w14:textId="5E9C9689"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w:t>
            </w:r>
            <w:r w:rsidR="00492A2B" w:rsidRPr="00BF13DD">
              <w:rPr>
                <w:rFonts w:ascii="Times New Roman" w:hAnsi="Times New Roman"/>
                <w:bCs/>
                <w:sz w:val="24"/>
                <w:szCs w:val="24"/>
                <w:lang w:eastAsia="lt-LT"/>
              </w:rPr>
              <w:t xml:space="preserve"> </w:t>
            </w:r>
            <w:r w:rsidRPr="00BF13DD">
              <w:rPr>
                <w:rFonts w:ascii="Times New Roman" w:hAnsi="Times New Roman"/>
                <w:bCs/>
                <w:sz w:val="24"/>
                <w:szCs w:val="24"/>
                <w:lang w:eastAsia="lt-LT"/>
              </w:rPr>
              <w:t>sistemos, skirtos ryšiui su skubios p</w:t>
            </w:r>
            <w:r w:rsidR="00BA5C1A" w:rsidRPr="00BF13DD">
              <w:rPr>
                <w:rFonts w:ascii="Times New Roman" w:hAnsi="Times New Roman"/>
                <w:bCs/>
                <w:sz w:val="24"/>
                <w:szCs w:val="24"/>
                <w:lang w:eastAsia="lt-LT"/>
              </w:rPr>
              <w:t>agalbos tarnybomis palaikyti.</w:t>
            </w:r>
          </w:p>
          <w:p w14:paraId="15477621" w14:textId="00E68189" w:rsidR="002621BD" w:rsidRPr="00BF13DD" w:rsidRDefault="002621BD" w:rsidP="00F0705C">
            <w:pPr>
              <w:spacing w:after="0" w:line="240" w:lineRule="auto"/>
              <w:jc w:val="both"/>
              <w:rPr>
                <w:rFonts w:ascii="Times New Roman" w:hAnsi="Times New Roman"/>
                <w:bCs/>
                <w:sz w:val="24"/>
                <w:szCs w:val="24"/>
                <w:lang w:eastAsia="lt-LT"/>
              </w:rPr>
            </w:pPr>
          </w:p>
        </w:tc>
        <w:tc>
          <w:tcPr>
            <w:tcW w:w="8647" w:type="dxa"/>
          </w:tcPr>
          <w:p w14:paraId="10F300F6" w14:textId="77777777" w:rsidR="00825899" w:rsidRPr="00BF13DD" w:rsidRDefault="00825899" w:rsidP="00F0705C">
            <w:pPr>
              <w:spacing w:after="0" w:line="240" w:lineRule="auto"/>
              <w:jc w:val="both"/>
              <w:rPr>
                <w:rFonts w:ascii="Times New Roman" w:hAnsi="Times New Roman"/>
                <w:bCs/>
                <w:sz w:val="24"/>
                <w:szCs w:val="24"/>
                <w:lang w:eastAsia="lt-LT"/>
              </w:rPr>
            </w:pPr>
          </w:p>
          <w:p w14:paraId="718B7F7D" w14:textId="36B02412" w:rsidR="001A4060" w:rsidRPr="00BF13DD" w:rsidRDefault="00825899" w:rsidP="00F0705C">
            <w:pPr>
              <w:spacing w:after="0" w:line="240" w:lineRule="auto"/>
              <w:jc w:val="both"/>
              <w:rPr>
                <w:rFonts w:ascii="Times New Roman" w:hAnsi="Times New Roman"/>
                <w:bCs/>
                <w:sz w:val="24"/>
                <w:szCs w:val="24"/>
                <w:lang w:eastAsia="lt-LT"/>
              </w:rPr>
            </w:pPr>
            <w:r w:rsidRPr="00BF13DD">
              <w:rPr>
                <w:rFonts w:ascii="Times New Roman" w:hAnsi="Times New Roman"/>
                <w:b/>
                <w:sz w:val="24"/>
                <w:szCs w:val="24"/>
                <w:lang w:eastAsia="lt-LT"/>
              </w:rPr>
              <w:t xml:space="preserve">Valstybinės reikšmės kelių viso kelių </w:t>
            </w:r>
            <w:r w:rsidR="00E8079B" w:rsidRPr="00BF13DD">
              <w:rPr>
                <w:rFonts w:ascii="Times New Roman" w:hAnsi="Times New Roman"/>
                <w:b/>
                <w:sz w:val="24"/>
                <w:szCs w:val="24"/>
                <w:lang w:eastAsia="lt-LT"/>
              </w:rPr>
              <w:t xml:space="preserve">tinklo </w:t>
            </w:r>
            <w:r w:rsidRPr="00BF13DD">
              <w:rPr>
                <w:rFonts w:ascii="Times New Roman" w:hAnsi="Times New Roman"/>
                <w:b/>
                <w:sz w:val="24"/>
                <w:szCs w:val="24"/>
                <w:lang w:eastAsia="lt-LT"/>
              </w:rPr>
              <w:t>saugumo vertinimo procedūra</w:t>
            </w:r>
            <w:r w:rsidR="00F5335E" w:rsidRPr="00BF13DD">
              <w:rPr>
                <w:rFonts w:ascii="Times New Roman" w:hAnsi="Times New Roman"/>
                <w:b/>
                <w:sz w:val="24"/>
                <w:szCs w:val="24"/>
                <w:lang w:eastAsia="lt-LT"/>
              </w:rPr>
              <w:t>.</w:t>
            </w:r>
          </w:p>
        </w:tc>
        <w:tc>
          <w:tcPr>
            <w:tcW w:w="1843" w:type="dxa"/>
          </w:tcPr>
          <w:p w14:paraId="12378583" w14:textId="4A2710AC" w:rsidR="001A4060" w:rsidRPr="00BF13DD" w:rsidRDefault="00F5335E" w:rsidP="00F0705C">
            <w:pPr>
              <w:spacing w:after="0" w:line="240" w:lineRule="auto"/>
              <w:jc w:val="center"/>
              <w:rPr>
                <w:rFonts w:ascii="Times New Roman" w:hAnsi="Times New Roman"/>
                <w:bCs/>
                <w:sz w:val="24"/>
                <w:szCs w:val="24"/>
                <w:lang w:eastAsia="lt-LT"/>
              </w:rPr>
            </w:pPr>
            <w:r w:rsidRPr="00BF13DD">
              <w:rPr>
                <w:rFonts w:ascii="Times New Roman" w:hAnsi="Times New Roman"/>
                <w:sz w:val="24"/>
                <w:szCs w:val="24"/>
              </w:rPr>
              <w:t>Dalinis, visiškai bus įgyvendinta patvirtinus SEAKĮ projekto nuostatas įgyvendinančiuosius teisės aktus.</w:t>
            </w:r>
          </w:p>
        </w:tc>
      </w:tr>
      <w:tr w:rsidR="001A4060" w:rsidRPr="00BF13DD" w14:paraId="089A3169" w14:textId="77777777" w:rsidTr="00470E00">
        <w:tc>
          <w:tcPr>
            <w:tcW w:w="5353" w:type="dxa"/>
          </w:tcPr>
          <w:p w14:paraId="524012CB" w14:textId="77777777" w:rsidR="00D50DF0" w:rsidRPr="00BF13DD" w:rsidRDefault="00D50DF0"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lastRenderedPageBreak/>
              <w:t>▼B</w:t>
            </w:r>
          </w:p>
          <w:p w14:paraId="071CDD6D" w14:textId="77777777" w:rsidR="00BA5C1A" w:rsidRPr="00BF13DD" w:rsidRDefault="00BA5C1A"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IV PRIEDAS</w:t>
            </w:r>
          </w:p>
          <w:p w14:paraId="7967524C" w14:textId="558C428A" w:rsidR="00BA5C1A" w:rsidRPr="00BF13DD" w:rsidRDefault="00BA5C1A" w:rsidP="00F0705C">
            <w:pPr>
              <w:spacing w:after="0" w:line="240" w:lineRule="auto"/>
              <w:jc w:val="both"/>
              <w:rPr>
                <w:rFonts w:ascii="Times New Roman" w:hAnsi="Times New Roman"/>
                <w:b/>
                <w:sz w:val="24"/>
                <w:szCs w:val="24"/>
                <w:lang w:eastAsia="lt-LT"/>
              </w:rPr>
            </w:pPr>
            <w:r w:rsidRPr="00BF13DD">
              <w:rPr>
                <w:rFonts w:ascii="Times New Roman" w:hAnsi="Times New Roman"/>
                <w:b/>
                <w:sz w:val="24"/>
                <w:szCs w:val="24"/>
                <w:lang w:eastAsia="lt-LT"/>
              </w:rPr>
              <w:lastRenderedPageBreak/>
              <w:t>EISMO ĮVYKIŲ PROTOKOLUOSE NURODYTA INFORMACIJA APIE EISMO ĮVYKĮ</w:t>
            </w:r>
          </w:p>
          <w:p w14:paraId="112DA5F8" w14:textId="77777777" w:rsidR="00D50DF0" w:rsidRPr="00BF13DD" w:rsidRDefault="00D50DF0"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Eismo įvykių protokoluose pateikiami šie elementai:</w:t>
            </w:r>
          </w:p>
          <w:p w14:paraId="3CB00FA0" w14:textId="77777777" w:rsidR="00BA5C1A" w:rsidRPr="00BF13DD" w:rsidRDefault="00BA5C1A"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095D9CAA" w14:textId="6197F0A8" w:rsidR="001A4060" w:rsidRPr="00BF13DD" w:rsidRDefault="001A4060"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 eismo įvykio vieta (kuo tikslesnė</w:t>
            </w:r>
            <w:r w:rsidR="00BA5C1A" w:rsidRPr="00BF13DD">
              <w:rPr>
                <w:rFonts w:ascii="Times New Roman" w:hAnsi="Times New Roman"/>
                <w:bCs/>
                <w:sz w:val="24"/>
                <w:szCs w:val="24"/>
                <w:lang w:eastAsia="lt-LT"/>
              </w:rPr>
              <w:t>), įskaitant GNSS koordinates;</w:t>
            </w:r>
          </w:p>
          <w:p w14:paraId="147843BF" w14:textId="77777777" w:rsidR="00474D46" w:rsidRPr="00BF13DD" w:rsidRDefault="00474D46"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7A3781C8" w14:textId="77777777" w:rsidR="00474D46" w:rsidRPr="00BF13DD" w:rsidRDefault="00474D46"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2) eismo įvykio vietos nuotraukos ir (arba) schemos;</w:t>
            </w:r>
          </w:p>
          <w:p w14:paraId="6DFF4181" w14:textId="1BB3F0E0" w:rsidR="0041766C" w:rsidRPr="00BF13DD" w:rsidRDefault="0041766C" w:rsidP="00F0705C">
            <w:pPr>
              <w:spacing w:after="0" w:line="240" w:lineRule="auto"/>
              <w:jc w:val="both"/>
              <w:rPr>
                <w:rFonts w:ascii="Times New Roman" w:hAnsi="Times New Roman"/>
                <w:bCs/>
                <w:sz w:val="24"/>
                <w:szCs w:val="24"/>
                <w:lang w:eastAsia="lt-LT"/>
              </w:rPr>
            </w:pPr>
          </w:p>
          <w:p w14:paraId="612C748D" w14:textId="77777777" w:rsidR="0041766C" w:rsidRPr="00BF13DD" w:rsidRDefault="0041766C" w:rsidP="00F0705C">
            <w:pPr>
              <w:spacing w:after="0" w:line="240" w:lineRule="auto"/>
              <w:jc w:val="both"/>
              <w:rPr>
                <w:rFonts w:ascii="Times New Roman" w:hAnsi="Times New Roman"/>
                <w:bCs/>
                <w:sz w:val="24"/>
                <w:szCs w:val="24"/>
                <w:lang w:eastAsia="lt-LT"/>
              </w:rPr>
            </w:pPr>
          </w:p>
          <w:p w14:paraId="3E7ACA8B" w14:textId="2A5A4D64" w:rsidR="00474D46" w:rsidRPr="00BF13DD" w:rsidRDefault="00474D46"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3) eismo įvykio data ir valanda;</w:t>
            </w:r>
          </w:p>
          <w:p w14:paraId="6557BBFC" w14:textId="77777777" w:rsidR="00B4019F" w:rsidRPr="00BF13DD" w:rsidRDefault="00B4019F" w:rsidP="00F0705C">
            <w:pPr>
              <w:spacing w:after="0" w:line="240" w:lineRule="auto"/>
              <w:jc w:val="both"/>
              <w:rPr>
                <w:rFonts w:ascii="Times New Roman" w:hAnsi="Times New Roman"/>
                <w:bCs/>
                <w:sz w:val="24"/>
                <w:szCs w:val="24"/>
                <w:lang w:eastAsia="lt-LT"/>
              </w:rPr>
            </w:pPr>
          </w:p>
          <w:p w14:paraId="6D6B28D8" w14:textId="77777777" w:rsidR="0048385D" w:rsidRPr="00BF13DD" w:rsidRDefault="0048385D" w:rsidP="00F0705C">
            <w:pPr>
              <w:spacing w:after="0" w:line="240" w:lineRule="auto"/>
              <w:jc w:val="both"/>
              <w:rPr>
                <w:rFonts w:ascii="Times New Roman" w:hAnsi="Times New Roman"/>
                <w:bCs/>
                <w:sz w:val="24"/>
                <w:szCs w:val="24"/>
                <w:lang w:eastAsia="lt-LT"/>
              </w:rPr>
            </w:pPr>
          </w:p>
          <w:p w14:paraId="07B91E20" w14:textId="661FCF93" w:rsidR="00474D46" w:rsidRPr="00BF13DD" w:rsidRDefault="00474D46"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4) informacija apie kelią, tokia kaip vietovės pobūdis, kelio tipas, susidūrimo pobūdis, įskaitant signalus, ženklinimą, kelio paviršių, atšvietimą ir oro sąlygas, greičio apribojimą ir pakelės kliūtis;</w:t>
            </w:r>
          </w:p>
          <w:p w14:paraId="1D976C99" w14:textId="552DDCE8" w:rsidR="00B4019F" w:rsidRPr="00BF13DD" w:rsidRDefault="00B4019F" w:rsidP="00F0705C">
            <w:pPr>
              <w:spacing w:after="0" w:line="240" w:lineRule="auto"/>
              <w:jc w:val="both"/>
              <w:rPr>
                <w:rFonts w:ascii="Times New Roman" w:hAnsi="Times New Roman"/>
                <w:bCs/>
                <w:sz w:val="24"/>
                <w:szCs w:val="24"/>
                <w:lang w:eastAsia="lt-LT"/>
              </w:rPr>
            </w:pPr>
          </w:p>
          <w:p w14:paraId="5B809A61" w14:textId="6FAF5CDE" w:rsidR="00B4019F" w:rsidRPr="00BF13DD" w:rsidRDefault="00B4019F" w:rsidP="00F0705C">
            <w:pPr>
              <w:spacing w:after="0" w:line="240" w:lineRule="auto"/>
              <w:jc w:val="both"/>
              <w:rPr>
                <w:rFonts w:ascii="Times New Roman" w:hAnsi="Times New Roman"/>
                <w:bCs/>
                <w:sz w:val="24"/>
                <w:szCs w:val="24"/>
                <w:lang w:eastAsia="lt-LT"/>
              </w:rPr>
            </w:pPr>
          </w:p>
          <w:p w14:paraId="358AA47D" w14:textId="2FC8FCD2" w:rsidR="00B4019F" w:rsidRPr="00BF13DD" w:rsidRDefault="00B4019F" w:rsidP="00F0705C">
            <w:pPr>
              <w:spacing w:after="0" w:line="240" w:lineRule="auto"/>
              <w:jc w:val="both"/>
              <w:rPr>
                <w:rFonts w:ascii="Times New Roman" w:hAnsi="Times New Roman"/>
                <w:bCs/>
                <w:sz w:val="24"/>
                <w:szCs w:val="24"/>
                <w:lang w:eastAsia="lt-LT"/>
              </w:rPr>
            </w:pPr>
          </w:p>
          <w:p w14:paraId="4C97C135" w14:textId="77777777" w:rsidR="00424CF7" w:rsidRPr="00BF13DD" w:rsidRDefault="00424CF7" w:rsidP="00F0705C">
            <w:pPr>
              <w:spacing w:after="0" w:line="240" w:lineRule="auto"/>
              <w:jc w:val="both"/>
              <w:rPr>
                <w:rFonts w:ascii="Times New Roman" w:hAnsi="Times New Roman"/>
                <w:bCs/>
                <w:sz w:val="24"/>
                <w:szCs w:val="24"/>
                <w:lang w:eastAsia="lt-LT"/>
              </w:rPr>
            </w:pPr>
          </w:p>
          <w:p w14:paraId="6593D9D1" w14:textId="7418222E" w:rsidR="00B4019F" w:rsidRPr="00BF13DD" w:rsidRDefault="00B4019F" w:rsidP="00F0705C">
            <w:pPr>
              <w:spacing w:after="0" w:line="240" w:lineRule="auto"/>
              <w:jc w:val="both"/>
              <w:rPr>
                <w:rFonts w:ascii="Times New Roman" w:hAnsi="Times New Roman"/>
                <w:bCs/>
                <w:sz w:val="24"/>
                <w:szCs w:val="24"/>
                <w:lang w:eastAsia="lt-LT"/>
              </w:rPr>
            </w:pPr>
          </w:p>
          <w:p w14:paraId="5CE43732" w14:textId="3A265600" w:rsidR="00B4019F" w:rsidRPr="00BF13DD" w:rsidRDefault="00B4019F" w:rsidP="00F0705C">
            <w:pPr>
              <w:spacing w:after="0" w:line="240" w:lineRule="auto"/>
              <w:jc w:val="both"/>
              <w:rPr>
                <w:rFonts w:ascii="Times New Roman" w:hAnsi="Times New Roman"/>
                <w:bCs/>
                <w:sz w:val="24"/>
                <w:szCs w:val="24"/>
                <w:lang w:eastAsia="lt-LT"/>
              </w:rPr>
            </w:pPr>
          </w:p>
          <w:p w14:paraId="6BBE19DC" w14:textId="76F30148" w:rsidR="00B4019F" w:rsidRPr="00BF13DD" w:rsidRDefault="00B4019F" w:rsidP="00F0705C">
            <w:pPr>
              <w:spacing w:after="0" w:line="240" w:lineRule="auto"/>
              <w:jc w:val="both"/>
              <w:rPr>
                <w:rFonts w:ascii="Times New Roman" w:hAnsi="Times New Roman"/>
                <w:bCs/>
                <w:sz w:val="24"/>
                <w:szCs w:val="24"/>
                <w:lang w:eastAsia="lt-LT"/>
              </w:rPr>
            </w:pPr>
          </w:p>
          <w:p w14:paraId="63852ACE" w14:textId="77777777" w:rsidR="00B4019F" w:rsidRPr="00BF13DD" w:rsidRDefault="00B4019F" w:rsidP="00F0705C">
            <w:pPr>
              <w:spacing w:after="0" w:line="240" w:lineRule="auto"/>
              <w:jc w:val="both"/>
              <w:rPr>
                <w:rFonts w:ascii="Times New Roman" w:hAnsi="Times New Roman"/>
                <w:bCs/>
                <w:sz w:val="24"/>
                <w:szCs w:val="24"/>
                <w:lang w:eastAsia="lt-LT"/>
              </w:rPr>
            </w:pPr>
          </w:p>
          <w:p w14:paraId="65A3537B" w14:textId="77777777" w:rsidR="00474D46" w:rsidRPr="00BF13DD" w:rsidRDefault="00474D46"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▼M1</w:t>
            </w:r>
          </w:p>
          <w:p w14:paraId="45C67D02" w14:textId="0367D967" w:rsidR="001A4060" w:rsidRPr="00BF13DD" w:rsidRDefault="00BA5C1A"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5)eismo įvykio sunkumas.</w:t>
            </w:r>
          </w:p>
          <w:p w14:paraId="420BE922" w14:textId="5DFB9757" w:rsidR="00C16D1A" w:rsidRPr="00BF13DD" w:rsidRDefault="00C16D1A" w:rsidP="00F0705C">
            <w:pPr>
              <w:spacing w:after="0" w:line="240" w:lineRule="auto"/>
              <w:jc w:val="both"/>
              <w:rPr>
                <w:rFonts w:ascii="Times New Roman" w:hAnsi="Times New Roman"/>
                <w:bCs/>
                <w:sz w:val="24"/>
                <w:szCs w:val="24"/>
                <w:lang w:eastAsia="lt-LT"/>
              </w:rPr>
            </w:pPr>
          </w:p>
          <w:p w14:paraId="17E9C437" w14:textId="7E194320" w:rsidR="00C16D1A" w:rsidRPr="00BF13DD" w:rsidRDefault="00C16D1A" w:rsidP="00F0705C">
            <w:pPr>
              <w:spacing w:after="0" w:line="240" w:lineRule="auto"/>
              <w:jc w:val="both"/>
              <w:rPr>
                <w:rFonts w:ascii="Times New Roman" w:hAnsi="Times New Roman"/>
                <w:bCs/>
                <w:sz w:val="24"/>
                <w:szCs w:val="24"/>
                <w:lang w:eastAsia="lt-LT"/>
              </w:rPr>
            </w:pPr>
          </w:p>
          <w:p w14:paraId="2A3117F7" w14:textId="38712397" w:rsidR="00C16D1A" w:rsidRPr="00BF13DD" w:rsidRDefault="00C16D1A" w:rsidP="00F0705C">
            <w:pPr>
              <w:spacing w:after="0" w:line="240" w:lineRule="auto"/>
              <w:jc w:val="both"/>
              <w:rPr>
                <w:rFonts w:ascii="Times New Roman" w:hAnsi="Times New Roman"/>
                <w:bCs/>
                <w:sz w:val="24"/>
                <w:szCs w:val="24"/>
                <w:lang w:eastAsia="lt-LT"/>
              </w:rPr>
            </w:pPr>
          </w:p>
          <w:p w14:paraId="676F2EEC" w14:textId="2F67F01F" w:rsidR="00C16D1A" w:rsidRPr="00BF13DD" w:rsidRDefault="00C16D1A" w:rsidP="00F0705C">
            <w:pPr>
              <w:spacing w:after="0" w:line="240" w:lineRule="auto"/>
              <w:jc w:val="both"/>
              <w:rPr>
                <w:rFonts w:ascii="Times New Roman" w:hAnsi="Times New Roman"/>
                <w:bCs/>
                <w:sz w:val="24"/>
                <w:szCs w:val="24"/>
                <w:lang w:eastAsia="lt-LT"/>
              </w:rPr>
            </w:pPr>
          </w:p>
          <w:p w14:paraId="4173ADAD" w14:textId="0DDAAC94" w:rsidR="00C16D1A" w:rsidRPr="00BF13DD" w:rsidRDefault="00C16D1A" w:rsidP="00F0705C">
            <w:pPr>
              <w:spacing w:after="0" w:line="240" w:lineRule="auto"/>
              <w:jc w:val="both"/>
              <w:rPr>
                <w:rFonts w:ascii="Times New Roman" w:hAnsi="Times New Roman"/>
                <w:bCs/>
                <w:sz w:val="24"/>
                <w:szCs w:val="24"/>
                <w:lang w:eastAsia="lt-LT"/>
              </w:rPr>
            </w:pPr>
          </w:p>
          <w:p w14:paraId="191B5E5E" w14:textId="4A000341" w:rsidR="00C16D1A" w:rsidRPr="00BF13DD" w:rsidRDefault="00C16D1A" w:rsidP="00F0705C">
            <w:pPr>
              <w:spacing w:after="0" w:line="240" w:lineRule="auto"/>
              <w:jc w:val="both"/>
              <w:rPr>
                <w:rFonts w:ascii="Times New Roman" w:hAnsi="Times New Roman"/>
                <w:bCs/>
                <w:sz w:val="24"/>
                <w:szCs w:val="24"/>
                <w:lang w:eastAsia="lt-LT"/>
              </w:rPr>
            </w:pPr>
          </w:p>
          <w:p w14:paraId="58F52F82" w14:textId="512C678A" w:rsidR="00C16D1A" w:rsidRPr="00BF13DD" w:rsidRDefault="00C16D1A" w:rsidP="00F0705C">
            <w:pPr>
              <w:spacing w:after="0" w:line="240" w:lineRule="auto"/>
              <w:jc w:val="both"/>
              <w:rPr>
                <w:rFonts w:ascii="Times New Roman" w:hAnsi="Times New Roman"/>
                <w:bCs/>
                <w:sz w:val="24"/>
                <w:szCs w:val="24"/>
                <w:lang w:eastAsia="lt-LT"/>
              </w:rPr>
            </w:pPr>
          </w:p>
          <w:p w14:paraId="2F8D06C1" w14:textId="5048E9FC" w:rsidR="00C16D1A" w:rsidRPr="00BF13DD" w:rsidRDefault="00C16D1A" w:rsidP="00F0705C">
            <w:pPr>
              <w:spacing w:after="0" w:line="240" w:lineRule="auto"/>
              <w:jc w:val="both"/>
              <w:rPr>
                <w:rFonts w:ascii="Times New Roman" w:hAnsi="Times New Roman"/>
                <w:bCs/>
                <w:sz w:val="24"/>
                <w:szCs w:val="24"/>
                <w:lang w:eastAsia="lt-LT"/>
              </w:rPr>
            </w:pPr>
          </w:p>
          <w:p w14:paraId="18455A84" w14:textId="37AE37FF" w:rsidR="00C16D1A" w:rsidRPr="00BF13DD" w:rsidRDefault="00C16D1A" w:rsidP="00F0705C">
            <w:pPr>
              <w:spacing w:after="0" w:line="240" w:lineRule="auto"/>
              <w:jc w:val="both"/>
              <w:rPr>
                <w:rFonts w:ascii="Times New Roman" w:hAnsi="Times New Roman"/>
                <w:bCs/>
                <w:sz w:val="24"/>
                <w:szCs w:val="24"/>
                <w:lang w:eastAsia="lt-LT"/>
              </w:rPr>
            </w:pPr>
          </w:p>
          <w:p w14:paraId="31A6F466" w14:textId="6CFAC0D2" w:rsidR="00C16D1A" w:rsidRPr="00BF13DD" w:rsidRDefault="00C16D1A" w:rsidP="00F0705C">
            <w:pPr>
              <w:spacing w:after="0" w:line="240" w:lineRule="auto"/>
              <w:jc w:val="both"/>
              <w:rPr>
                <w:rFonts w:ascii="Times New Roman" w:hAnsi="Times New Roman"/>
                <w:bCs/>
                <w:sz w:val="24"/>
                <w:szCs w:val="24"/>
                <w:lang w:eastAsia="lt-LT"/>
              </w:rPr>
            </w:pPr>
          </w:p>
          <w:p w14:paraId="6AC43B56" w14:textId="77777777" w:rsidR="00C16D1A" w:rsidRPr="00BF13DD" w:rsidRDefault="00C16D1A" w:rsidP="00F0705C">
            <w:pPr>
              <w:spacing w:after="0" w:line="240" w:lineRule="auto"/>
              <w:jc w:val="both"/>
              <w:rPr>
                <w:rFonts w:ascii="Times New Roman" w:hAnsi="Times New Roman"/>
                <w:bCs/>
                <w:sz w:val="24"/>
                <w:szCs w:val="24"/>
                <w:lang w:eastAsia="lt-LT"/>
              </w:rPr>
            </w:pPr>
          </w:p>
          <w:p w14:paraId="6AB6A212" w14:textId="7A05E821" w:rsidR="00474D46" w:rsidRPr="00BF13DD" w:rsidRDefault="00474D46" w:rsidP="00F0705C">
            <w:pPr>
              <w:spacing w:after="0" w:line="240" w:lineRule="auto"/>
              <w:jc w:val="both"/>
              <w:rPr>
                <w:rFonts w:ascii="Times New Roman" w:hAnsi="Times New Roman"/>
                <w:b/>
                <w:i/>
                <w:sz w:val="24"/>
                <w:szCs w:val="24"/>
                <w:u w:val="single"/>
                <w:lang w:eastAsia="lt-LT"/>
              </w:rPr>
            </w:pPr>
            <w:r w:rsidRPr="00BF13DD">
              <w:rPr>
                <w:rFonts w:ascii="Times New Roman" w:hAnsi="Times New Roman"/>
                <w:b/>
                <w:i/>
                <w:sz w:val="24"/>
                <w:szCs w:val="24"/>
                <w:u w:val="single"/>
                <w:lang w:eastAsia="lt-LT"/>
              </w:rPr>
              <w:t>▼B</w:t>
            </w:r>
          </w:p>
          <w:p w14:paraId="3C955E27" w14:textId="5DF92E37" w:rsidR="00474D46" w:rsidRPr="00BF13DD" w:rsidRDefault="00474D4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6) eismo įvykio dalyvių apibūdinimas, pavyzdžiui, amžius, lytis, tautybė, girtumo laipsnis, naudojo ar nenaudojo saugos priemones;</w:t>
            </w:r>
          </w:p>
          <w:p w14:paraId="3B6EE293" w14:textId="27F6FF24" w:rsidR="00E65CBA" w:rsidRPr="00BF13DD" w:rsidRDefault="00E65CBA" w:rsidP="00F0705C">
            <w:pPr>
              <w:spacing w:after="0" w:line="240" w:lineRule="auto"/>
              <w:jc w:val="both"/>
              <w:rPr>
                <w:rFonts w:ascii="Times New Roman" w:hAnsi="Times New Roman"/>
                <w:sz w:val="24"/>
                <w:szCs w:val="24"/>
                <w:lang w:eastAsia="lt-LT"/>
              </w:rPr>
            </w:pPr>
          </w:p>
          <w:p w14:paraId="49A6C478" w14:textId="1DCC18DF" w:rsidR="00E65CBA" w:rsidRPr="00BF13DD" w:rsidRDefault="00E65CBA" w:rsidP="00F0705C">
            <w:pPr>
              <w:spacing w:after="0" w:line="240" w:lineRule="auto"/>
              <w:jc w:val="both"/>
              <w:rPr>
                <w:rFonts w:ascii="Times New Roman" w:hAnsi="Times New Roman"/>
                <w:sz w:val="24"/>
                <w:szCs w:val="24"/>
                <w:lang w:eastAsia="lt-LT"/>
              </w:rPr>
            </w:pPr>
          </w:p>
          <w:p w14:paraId="39E2DE5B" w14:textId="4F791D81" w:rsidR="00E65CBA" w:rsidRPr="00BF13DD" w:rsidRDefault="00E65CBA" w:rsidP="00F0705C">
            <w:pPr>
              <w:spacing w:after="0" w:line="240" w:lineRule="auto"/>
              <w:jc w:val="both"/>
              <w:rPr>
                <w:rFonts w:ascii="Times New Roman" w:hAnsi="Times New Roman"/>
                <w:sz w:val="24"/>
                <w:szCs w:val="24"/>
                <w:lang w:eastAsia="lt-LT"/>
              </w:rPr>
            </w:pPr>
          </w:p>
          <w:p w14:paraId="746DAC89" w14:textId="2E80F955" w:rsidR="00E65CBA" w:rsidRPr="00BF13DD" w:rsidRDefault="00E65CBA" w:rsidP="00F0705C">
            <w:pPr>
              <w:spacing w:after="0" w:line="240" w:lineRule="auto"/>
              <w:jc w:val="both"/>
              <w:rPr>
                <w:rFonts w:ascii="Times New Roman" w:hAnsi="Times New Roman"/>
                <w:sz w:val="24"/>
                <w:szCs w:val="24"/>
                <w:lang w:eastAsia="lt-LT"/>
              </w:rPr>
            </w:pPr>
          </w:p>
          <w:p w14:paraId="24EA0B92" w14:textId="41CAA3C6" w:rsidR="00E65CBA" w:rsidRPr="00BF13DD" w:rsidRDefault="00E65CBA" w:rsidP="00F0705C">
            <w:pPr>
              <w:spacing w:after="0" w:line="240" w:lineRule="auto"/>
              <w:jc w:val="both"/>
              <w:rPr>
                <w:rFonts w:ascii="Times New Roman" w:hAnsi="Times New Roman"/>
                <w:sz w:val="24"/>
                <w:szCs w:val="24"/>
                <w:lang w:eastAsia="lt-LT"/>
              </w:rPr>
            </w:pPr>
          </w:p>
          <w:p w14:paraId="15F9C490" w14:textId="29F695CA" w:rsidR="00E65CBA" w:rsidRPr="00BF13DD" w:rsidRDefault="00E65CBA" w:rsidP="00F0705C">
            <w:pPr>
              <w:spacing w:after="0" w:line="240" w:lineRule="auto"/>
              <w:jc w:val="both"/>
              <w:rPr>
                <w:rFonts w:ascii="Times New Roman" w:hAnsi="Times New Roman"/>
                <w:sz w:val="24"/>
                <w:szCs w:val="24"/>
                <w:lang w:eastAsia="lt-LT"/>
              </w:rPr>
            </w:pPr>
          </w:p>
          <w:p w14:paraId="73DD392D" w14:textId="08E7688A" w:rsidR="00E65CBA" w:rsidRPr="00BF13DD" w:rsidRDefault="00E65CBA" w:rsidP="00F0705C">
            <w:pPr>
              <w:spacing w:after="0" w:line="240" w:lineRule="auto"/>
              <w:jc w:val="both"/>
              <w:rPr>
                <w:rFonts w:ascii="Times New Roman" w:hAnsi="Times New Roman"/>
                <w:sz w:val="24"/>
                <w:szCs w:val="24"/>
                <w:lang w:eastAsia="lt-LT"/>
              </w:rPr>
            </w:pPr>
          </w:p>
          <w:p w14:paraId="30A22CE8" w14:textId="58A191A7" w:rsidR="00E65CBA" w:rsidRPr="00BF13DD" w:rsidRDefault="00E65CBA" w:rsidP="00F0705C">
            <w:pPr>
              <w:spacing w:after="0" w:line="240" w:lineRule="auto"/>
              <w:jc w:val="both"/>
              <w:rPr>
                <w:rFonts w:ascii="Times New Roman" w:hAnsi="Times New Roman"/>
                <w:sz w:val="24"/>
                <w:szCs w:val="24"/>
                <w:lang w:eastAsia="lt-LT"/>
              </w:rPr>
            </w:pPr>
          </w:p>
          <w:p w14:paraId="495D978C" w14:textId="268BB492" w:rsidR="00E65CBA" w:rsidRPr="00BF13DD" w:rsidRDefault="00E65CBA" w:rsidP="00F0705C">
            <w:pPr>
              <w:spacing w:after="0" w:line="240" w:lineRule="auto"/>
              <w:jc w:val="both"/>
              <w:rPr>
                <w:rFonts w:ascii="Times New Roman" w:hAnsi="Times New Roman"/>
                <w:sz w:val="24"/>
                <w:szCs w:val="24"/>
                <w:lang w:eastAsia="lt-LT"/>
              </w:rPr>
            </w:pPr>
          </w:p>
          <w:p w14:paraId="589B0F4B" w14:textId="4FA68A4F" w:rsidR="00E65CBA" w:rsidRPr="00BF13DD" w:rsidRDefault="00E65CBA" w:rsidP="00F0705C">
            <w:pPr>
              <w:spacing w:after="0" w:line="240" w:lineRule="auto"/>
              <w:jc w:val="both"/>
              <w:rPr>
                <w:rFonts w:ascii="Times New Roman" w:hAnsi="Times New Roman"/>
                <w:sz w:val="24"/>
                <w:szCs w:val="24"/>
                <w:lang w:eastAsia="lt-LT"/>
              </w:rPr>
            </w:pPr>
          </w:p>
          <w:p w14:paraId="4314DF47" w14:textId="12C673D3" w:rsidR="00E65CBA" w:rsidRPr="00BF13DD" w:rsidRDefault="00E65CBA" w:rsidP="00F0705C">
            <w:pPr>
              <w:spacing w:after="0" w:line="240" w:lineRule="auto"/>
              <w:jc w:val="both"/>
              <w:rPr>
                <w:rFonts w:ascii="Times New Roman" w:hAnsi="Times New Roman"/>
                <w:sz w:val="24"/>
                <w:szCs w:val="24"/>
                <w:lang w:eastAsia="lt-LT"/>
              </w:rPr>
            </w:pPr>
          </w:p>
          <w:p w14:paraId="62560EA3" w14:textId="1A7C6AC5" w:rsidR="00E65CBA" w:rsidRPr="00BF13DD" w:rsidRDefault="00E65CBA" w:rsidP="00F0705C">
            <w:pPr>
              <w:spacing w:after="0" w:line="240" w:lineRule="auto"/>
              <w:jc w:val="both"/>
              <w:rPr>
                <w:rFonts w:ascii="Times New Roman" w:hAnsi="Times New Roman"/>
                <w:sz w:val="24"/>
                <w:szCs w:val="24"/>
                <w:lang w:eastAsia="lt-LT"/>
              </w:rPr>
            </w:pPr>
          </w:p>
          <w:p w14:paraId="3218BC18" w14:textId="79F4A4DB" w:rsidR="00E65CBA" w:rsidRPr="00BF13DD" w:rsidRDefault="00E65CBA" w:rsidP="00F0705C">
            <w:pPr>
              <w:spacing w:after="0" w:line="240" w:lineRule="auto"/>
              <w:jc w:val="both"/>
              <w:rPr>
                <w:rFonts w:ascii="Times New Roman" w:hAnsi="Times New Roman"/>
                <w:sz w:val="24"/>
                <w:szCs w:val="24"/>
                <w:lang w:eastAsia="lt-LT"/>
              </w:rPr>
            </w:pPr>
          </w:p>
          <w:p w14:paraId="396551FB" w14:textId="7F06DDBA" w:rsidR="00E65CBA" w:rsidRPr="00BF13DD" w:rsidRDefault="00E65CBA" w:rsidP="00F0705C">
            <w:pPr>
              <w:spacing w:after="0" w:line="240" w:lineRule="auto"/>
              <w:jc w:val="both"/>
              <w:rPr>
                <w:rFonts w:ascii="Times New Roman" w:hAnsi="Times New Roman"/>
                <w:sz w:val="24"/>
                <w:szCs w:val="24"/>
                <w:lang w:eastAsia="lt-LT"/>
              </w:rPr>
            </w:pPr>
          </w:p>
          <w:p w14:paraId="457516B7" w14:textId="37F544EB" w:rsidR="00E65CBA" w:rsidRPr="00BF13DD" w:rsidRDefault="00E65CBA" w:rsidP="00F0705C">
            <w:pPr>
              <w:spacing w:after="0" w:line="240" w:lineRule="auto"/>
              <w:jc w:val="both"/>
              <w:rPr>
                <w:rFonts w:ascii="Times New Roman" w:hAnsi="Times New Roman"/>
                <w:sz w:val="24"/>
                <w:szCs w:val="24"/>
                <w:lang w:eastAsia="lt-LT"/>
              </w:rPr>
            </w:pPr>
          </w:p>
          <w:p w14:paraId="5761CE6D" w14:textId="5E390A61" w:rsidR="00E65CBA" w:rsidRPr="00BF13DD" w:rsidRDefault="00E65CBA" w:rsidP="00F0705C">
            <w:pPr>
              <w:spacing w:after="0" w:line="240" w:lineRule="auto"/>
              <w:jc w:val="both"/>
              <w:rPr>
                <w:rFonts w:ascii="Times New Roman" w:hAnsi="Times New Roman"/>
                <w:sz w:val="24"/>
                <w:szCs w:val="24"/>
                <w:lang w:eastAsia="lt-LT"/>
              </w:rPr>
            </w:pPr>
          </w:p>
          <w:p w14:paraId="4D5022D3" w14:textId="1654CE99" w:rsidR="00E65CBA" w:rsidRPr="00BF13DD" w:rsidRDefault="00E65CBA" w:rsidP="00F0705C">
            <w:pPr>
              <w:spacing w:after="0" w:line="240" w:lineRule="auto"/>
              <w:jc w:val="both"/>
              <w:rPr>
                <w:rFonts w:ascii="Times New Roman" w:hAnsi="Times New Roman"/>
                <w:sz w:val="24"/>
                <w:szCs w:val="24"/>
                <w:lang w:eastAsia="lt-LT"/>
              </w:rPr>
            </w:pPr>
          </w:p>
          <w:p w14:paraId="4E86842B" w14:textId="511E94EC" w:rsidR="00E65CBA" w:rsidRPr="00BF13DD" w:rsidRDefault="00E65CBA" w:rsidP="00F0705C">
            <w:pPr>
              <w:spacing w:after="0" w:line="240" w:lineRule="auto"/>
              <w:jc w:val="both"/>
              <w:rPr>
                <w:rFonts w:ascii="Times New Roman" w:hAnsi="Times New Roman"/>
                <w:sz w:val="24"/>
                <w:szCs w:val="24"/>
                <w:lang w:eastAsia="lt-LT"/>
              </w:rPr>
            </w:pPr>
          </w:p>
          <w:p w14:paraId="1D43F715" w14:textId="0E544CC2" w:rsidR="00E65CBA" w:rsidRPr="00BF13DD" w:rsidRDefault="00E65CBA" w:rsidP="00F0705C">
            <w:pPr>
              <w:spacing w:after="0" w:line="240" w:lineRule="auto"/>
              <w:jc w:val="both"/>
              <w:rPr>
                <w:rFonts w:ascii="Times New Roman" w:hAnsi="Times New Roman"/>
                <w:sz w:val="24"/>
                <w:szCs w:val="24"/>
                <w:lang w:eastAsia="lt-LT"/>
              </w:rPr>
            </w:pPr>
          </w:p>
          <w:p w14:paraId="5311791B" w14:textId="605FD759" w:rsidR="00AA4446" w:rsidRPr="00BF13DD" w:rsidRDefault="00AA4446" w:rsidP="00F0705C">
            <w:pPr>
              <w:spacing w:after="0" w:line="240" w:lineRule="auto"/>
              <w:jc w:val="both"/>
              <w:rPr>
                <w:rFonts w:ascii="Times New Roman" w:hAnsi="Times New Roman"/>
                <w:sz w:val="24"/>
                <w:szCs w:val="24"/>
                <w:lang w:eastAsia="lt-LT"/>
              </w:rPr>
            </w:pPr>
          </w:p>
          <w:p w14:paraId="57D569AA" w14:textId="25440143" w:rsidR="00AA4446" w:rsidRPr="00BF13DD" w:rsidRDefault="00AA4446" w:rsidP="00F0705C">
            <w:pPr>
              <w:spacing w:after="0" w:line="240" w:lineRule="auto"/>
              <w:jc w:val="both"/>
              <w:rPr>
                <w:rFonts w:ascii="Times New Roman" w:hAnsi="Times New Roman"/>
                <w:sz w:val="24"/>
                <w:szCs w:val="24"/>
                <w:lang w:eastAsia="lt-LT"/>
              </w:rPr>
            </w:pPr>
          </w:p>
          <w:p w14:paraId="3CF126CE" w14:textId="77777777" w:rsidR="00D030CD" w:rsidRPr="00BF13DD" w:rsidRDefault="00D030CD" w:rsidP="00F0705C">
            <w:pPr>
              <w:spacing w:after="0" w:line="240" w:lineRule="auto"/>
              <w:jc w:val="both"/>
              <w:rPr>
                <w:rFonts w:ascii="Times New Roman" w:hAnsi="Times New Roman"/>
                <w:sz w:val="24"/>
                <w:szCs w:val="24"/>
                <w:lang w:eastAsia="lt-LT"/>
              </w:rPr>
            </w:pPr>
          </w:p>
          <w:p w14:paraId="70CEAC62" w14:textId="43B81254" w:rsidR="00D030CD" w:rsidRPr="00BF13DD" w:rsidRDefault="00D030CD" w:rsidP="00F0705C">
            <w:pPr>
              <w:spacing w:after="0" w:line="240" w:lineRule="auto"/>
              <w:jc w:val="both"/>
              <w:rPr>
                <w:rFonts w:ascii="Times New Roman" w:hAnsi="Times New Roman"/>
                <w:sz w:val="24"/>
                <w:szCs w:val="24"/>
                <w:lang w:eastAsia="lt-LT"/>
              </w:rPr>
            </w:pPr>
          </w:p>
          <w:p w14:paraId="07A3FB8F" w14:textId="77777777" w:rsidR="00D030CD" w:rsidRPr="00BF13DD" w:rsidRDefault="00D030CD" w:rsidP="00F0705C">
            <w:pPr>
              <w:spacing w:after="0" w:line="240" w:lineRule="auto"/>
              <w:jc w:val="both"/>
              <w:rPr>
                <w:rFonts w:ascii="Times New Roman" w:hAnsi="Times New Roman"/>
                <w:sz w:val="24"/>
                <w:szCs w:val="24"/>
                <w:lang w:eastAsia="lt-LT"/>
              </w:rPr>
            </w:pPr>
          </w:p>
          <w:p w14:paraId="4949E053" w14:textId="1989557E" w:rsidR="00474D46" w:rsidRPr="00BF13DD" w:rsidRDefault="00474D4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 xml:space="preserve">7) duomenys apie eismo įvykyje dalyvavusias transporto priemones (rūšis, amžius, registravimo valstybė, saugos įranga (jei yra), paskutinės techninės apžiūros data pagal taikomus teisės aktus); </w:t>
            </w:r>
          </w:p>
          <w:p w14:paraId="44A17D84" w14:textId="37430083" w:rsidR="00E65CBA" w:rsidRPr="00BF13DD" w:rsidRDefault="00E65CBA" w:rsidP="00F0705C">
            <w:pPr>
              <w:spacing w:after="0" w:line="240" w:lineRule="auto"/>
              <w:jc w:val="both"/>
              <w:rPr>
                <w:rFonts w:ascii="Times New Roman" w:hAnsi="Times New Roman"/>
                <w:sz w:val="24"/>
                <w:szCs w:val="24"/>
                <w:lang w:eastAsia="lt-LT"/>
              </w:rPr>
            </w:pPr>
          </w:p>
          <w:p w14:paraId="207771C4" w14:textId="21542D51" w:rsidR="00E65CBA" w:rsidRPr="00BF13DD" w:rsidRDefault="00E65CBA" w:rsidP="00F0705C">
            <w:pPr>
              <w:spacing w:after="0" w:line="240" w:lineRule="auto"/>
              <w:jc w:val="both"/>
              <w:rPr>
                <w:rFonts w:ascii="Times New Roman" w:hAnsi="Times New Roman"/>
                <w:sz w:val="24"/>
                <w:szCs w:val="24"/>
                <w:lang w:eastAsia="lt-LT"/>
              </w:rPr>
            </w:pPr>
          </w:p>
          <w:p w14:paraId="355B5059" w14:textId="0B262A98" w:rsidR="00E65CBA" w:rsidRPr="00BF13DD" w:rsidRDefault="00E65CBA" w:rsidP="00F0705C">
            <w:pPr>
              <w:spacing w:after="0" w:line="240" w:lineRule="auto"/>
              <w:jc w:val="both"/>
              <w:rPr>
                <w:rFonts w:ascii="Times New Roman" w:hAnsi="Times New Roman"/>
                <w:sz w:val="24"/>
                <w:szCs w:val="24"/>
                <w:lang w:eastAsia="lt-LT"/>
              </w:rPr>
            </w:pPr>
          </w:p>
          <w:p w14:paraId="523CCEE7" w14:textId="01DA4AEA" w:rsidR="00E65CBA" w:rsidRPr="00BF13DD" w:rsidRDefault="00E65CBA" w:rsidP="00F0705C">
            <w:pPr>
              <w:spacing w:after="0" w:line="240" w:lineRule="auto"/>
              <w:jc w:val="both"/>
              <w:rPr>
                <w:rFonts w:ascii="Times New Roman" w:hAnsi="Times New Roman"/>
                <w:sz w:val="24"/>
                <w:szCs w:val="24"/>
                <w:lang w:eastAsia="lt-LT"/>
              </w:rPr>
            </w:pPr>
          </w:p>
          <w:p w14:paraId="2E78A210" w14:textId="64EE1C59" w:rsidR="00E65CBA" w:rsidRPr="00BF13DD" w:rsidRDefault="00E65CBA" w:rsidP="00F0705C">
            <w:pPr>
              <w:spacing w:after="0" w:line="240" w:lineRule="auto"/>
              <w:jc w:val="both"/>
              <w:rPr>
                <w:rFonts w:ascii="Times New Roman" w:hAnsi="Times New Roman"/>
                <w:sz w:val="24"/>
                <w:szCs w:val="24"/>
                <w:lang w:eastAsia="lt-LT"/>
              </w:rPr>
            </w:pPr>
          </w:p>
          <w:p w14:paraId="1DC27FB1" w14:textId="49A9585B" w:rsidR="00E65CBA" w:rsidRPr="00BF13DD" w:rsidRDefault="00E65CBA" w:rsidP="00F0705C">
            <w:pPr>
              <w:spacing w:after="0" w:line="240" w:lineRule="auto"/>
              <w:jc w:val="both"/>
              <w:rPr>
                <w:rFonts w:ascii="Times New Roman" w:hAnsi="Times New Roman"/>
                <w:sz w:val="24"/>
                <w:szCs w:val="24"/>
                <w:lang w:eastAsia="lt-LT"/>
              </w:rPr>
            </w:pPr>
          </w:p>
          <w:p w14:paraId="00AF7799" w14:textId="668BE892" w:rsidR="00E65CBA" w:rsidRPr="00BF13DD" w:rsidRDefault="00E65CBA" w:rsidP="00F0705C">
            <w:pPr>
              <w:spacing w:after="0" w:line="240" w:lineRule="auto"/>
              <w:jc w:val="both"/>
              <w:rPr>
                <w:rFonts w:ascii="Times New Roman" w:hAnsi="Times New Roman"/>
                <w:sz w:val="24"/>
                <w:szCs w:val="24"/>
                <w:lang w:eastAsia="lt-LT"/>
              </w:rPr>
            </w:pPr>
          </w:p>
          <w:p w14:paraId="20660787" w14:textId="053B86DC" w:rsidR="00E65CBA" w:rsidRPr="00BF13DD" w:rsidRDefault="00E65CBA" w:rsidP="00F0705C">
            <w:pPr>
              <w:spacing w:after="0" w:line="240" w:lineRule="auto"/>
              <w:jc w:val="both"/>
              <w:rPr>
                <w:rFonts w:ascii="Times New Roman" w:hAnsi="Times New Roman"/>
                <w:sz w:val="24"/>
                <w:szCs w:val="24"/>
                <w:lang w:eastAsia="lt-LT"/>
              </w:rPr>
            </w:pPr>
          </w:p>
          <w:p w14:paraId="57B15DF8" w14:textId="4A6EC7D6" w:rsidR="00E65CBA" w:rsidRPr="00BF13DD" w:rsidRDefault="00E65CBA" w:rsidP="00F0705C">
            <w:pPr>
              <w:spacing w:after="0" w:line="240" w:lineRule="auto"/>
              <w:jc w:val="both"/>
              <w:rPr>
                <w:rFonts w:ascii="Times New Roman" w:hAnsi="Times New Roman"/>
                <w:sz w:val="24"/>
                <w:szCs w:val="24"/>
                <w:lang w:eastAsia="lt-LT"/>
              </w:rPr>
            </w:pPr>
          </w:p>
          <w:p w14:paraId="16F5474B" w14:textId="5ABCC6F6" w:rsidR="00E65CBA" w:rsidRPr="00BF13DD" w:rsidRDefault="00E65CBA" w:rsidP="00F0705C">
            <w:pPr>
              <w:spacing w:after="0" w:line="240" w:lineRule="auto"/>
              <w:jc w:val="both"/>
              <w:rPr>
                <w:rFonts w:ascii="Times New Roman" w:hAnsi="Times New Roman"/>
                <w:sz w:val="24"/>
                <w:szCs w:val="24"/>
                <w:lang w:eastAsia="lt-LT"/>
              </w:rPr>
            </w:pPr>
          </w:p>
          <w:p w14:paraId="1729A67C" w14:textId="33E491BA" w:rsidR="00E65CBA" w:rsidRPr="00BF13DD" w:rsidRDefault="00E65CBA" w:rsidP="00F0705C">
            <w:pPr>
              <w:spacing w:after="0" w:line="240" w:lineRule="auto"/>
              <w:jc w:val="both"/>
              <w:rPr>
                <w:rFonts w:ascii="Times New Roman" w:hAnsi="Times New Roman"/>
                <w:sz w:val="24"/>
                <w:szCs w:val="24"/>
                <w:lang w:eastAsia="lt-LT"/>
              </w:rPr>
            </w:pPr>
          </w:p>
          <w:p w14:paraId="62B76CA0" w14:textId="31CF3115" w:rsidR="00E65CBA" w:rsidRPr="00BF13DD" w:rsidRDefault="00E65CBA" w:rsidP="00F0705C">
            <w:pPr>
              <w:spacing w:after="0" w:line="240" w:lineRule="auto"/>
              <w:jc w:val="both"/>
              <w:rPr>
                <w:rFonts w:ascii="Times New Roman" w:hAnsi="Times New Roman"/>
                <w:sz w:val="24"/>
                <w:szCs w:val="24"/>
                <w:lang w:eastAsia="lt-LT"/>
              </w:rPr>
            </w:pPr>
          </w:p>
          <w:p w14:paraId="749ACF3D" w14:textId="720D447A" w:rsidR="00E65CBA" w:rsidRPr="00BF13DD" w:rsidRDefault="00E65CBA" w:rsidP="00F0705C">
            <w:pPr>
              <w:spacing w:after="0" w:line="240" w:lineRule="auto"/>
              <w:jc w:val="both"/>
              <w:rPr>
                <w:rFonts w:ascii="Times New Roman" w:hAnsi="Times New Roman"/>
                <w:sz w:val="24"/>
                <w:szCs w:val="24"/>
                <w:lang w:eastAsia="lt-LT"/>
              </w:rPr>
            </w:pPr>
          </w:p>
          <w:p w14:paraId="0208FD20" w14:textId="304BAD4A" w:rsidR="00E65CBA" w:rsidRPr="00BF13DD" w:rsidRDefault="00E65CBA" w:rsidP="00F0705C">
            <w:pPr>
              <w:spacing w:after="0" w:line="240" w:lineRule="auto"/>
              <w:jc w:val="both"/>
              <w:rPr>
                <w:rFonts w:ascii="Times New Roman" w:hAnsi="Times New Roman"/>
                <w:sz w:val="24"/>
                <w:szCs w:val="24"/>
                <w:lang w:eastAsia="lt-LT"/>
              </w:rPr>
            </w:pPr>
          </w:p>
          <w:p w14:paraId="6243B9AF" w14:textId="5B376B8E" w:rsidR="00AA4446" w:rsidRPr="00BF13DD" w:rsidRDefault="00AA4446" w:rsidP="00F0705C">
            <w:pPr>
              <w:spacing w:after="0" w:line="240" w:lineRule="auto"/>
              <w:jc w:val="both"/>
              <w:rPr>
                <w:rFonts w:ascii="Times New Roman" w:hAnsi="Times New Roman"/>
                <w:sz w:val="24"/>
                <w:szCs w:val="24"/>
                <w:lang w:eastAsia="lt-LT"/>
              </w:rPr>
            </w:pPr>
          </w:p>
          <w:p w14:paraId="7825FF86" w14:textId="64C8A8D2" w:rsidR="00AA4446" w:rsidRPr="00BF13DD" w:rsidRDefault="00AA4446" w:rsidP="00F0705C">
            <w:pPr>
              <w:spacing w:after="0" w:line="240" w:lineRule="auto"/>
              <w:jc w:val="both"/>
              <w:rPr>
                <w:rFonts w:ascii="Times New Roman" w:hAnsi="Times New Roman"/>
                <w:sz w:val="24"/>
                <w:szCs w:val="24"/>
                <w:lang w:eastAsia="lt-LT"/>
              </w:rPr>
            </w:pPr>
          </w:p>
          <w:p w14:paraId="010164EC" w14:textId="086A1893" w:rsidR="00AA4446" w:rsidRPr="00BF13DD" w:rsidRDefault="00AA4446" w:rsidP="00F0705C">
            <w:pPr>
              <w:spacing w:after="0" w:line="240" w:lineRule="auto"/>
              <w:jc w:val="both"/>
              <w:rPr>
                <w:rFonts w:ascii="Times New Roman" w:hAnsi="Times New Roman"/>
                <w:sz w:val="24"/>
                <w:szCs w:val="24"/>
                <w:lang w:eastAsia="lt-LT"/>
              </w:rPr>
            </w:pPr>
          </w:p>
          <w:p w14:paraId="693D83F6" w14:textId="77777777" w:rsidR="00181756" w:rsidRPr="00BF13DD" w:rsidRDefault="00181756" w:rsidP="00F0705C">
            <w:pPr>
              <w:spacing w:after="0" w:line="240" w:lineRule="auto"/>
              <w:jc w:val="both"/>
              <w:rPr>
                <w:rFonts w:ascii="Times New Roman" w:hAnsi="Times New Roman"/>
                <w:sz w:val="24"/>
                <w:szCs w:val="24"/>
                <w:lang w:eastAsia="lt-LT"/>
              </w:rPr>
            </w:pPr>
          </w:p>
          <w:p w14:paraId="0AA93E0B" w14:textId="747B3B14" w:rsidR="00AA4446" w:rsidRPr="00BF13DD" w:rsidRDefault="00AA4446" w:rsidP="00F0705C">
            <w:pPr>
              <w:spacing w:after="0" w:line="240" w:lineRule="auto"/>
              <w:jc w:val="both"/>
              <w:rPr>
                <w:rFonts w:ascii="Times New Roman" w:hAnsi="Times New Roman"/>
                <w:sz w:val="24"/>
                <w:szCs w:val="24"/>
                <w:lang w:eastAsia="lt-LT"/>
              </w:rPr>
            </w:pPr>
          </w:p>
          <w:p w14:paraId="3696572B" w14:textId="77777777" w:rsidR="000734F7" w:rsidRPr="00BF13DD" w:rsidRDefault="000734F7" w:rsidP="00F0705C">
            <w:pPr>
              <w:spacing w:after="0" w:line="240" w:lineRule="auto"/>
              <w:jc w:val="both"/>
              <w:rPr>
                <w:rFonts w:ascii="Times New Roman" w:hAnsi="Times New Roman"/>
                <w:sz w:val="24"/>
                <w:szCs w:val="24"/>
                <w:lang w:eastAsia="lt-LT"/>
              </w:rPr>
            </w:pPr>
          </w:p>
          <w:p w14:paraId="322FA80B" w14:textId="1DCB9041" w:rsidR="00474D46" w:rsidRPr="00BF13DD" w:rsidRDefault="00474D4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8) duomenys apie eismo įvykį, pavyzdžiui, eismo įvykio rūšis, susidūrimo pobūdis ir vairuotojo manevravimas;</w:t>
            </w:r>
          </w:p>
          <w:p w14:paraId="2569D446" w14:textId="6B17A006" w:rsidR="00AA4446" w:rsidRPr="00BF13DD" w:rsidRDefault="00AA4446" w:rsidP="00F0705C">
            <w:pPr>
              <w:spacing w:after="0" w:line="240" w:lineRule="auto"/>
              <w:jc w:val="both"/>
              <w:rPr>
                <w:rFonts w:ascii="Times New Roman" w:hAnsi="Times New Roman"/>
                <w:sz w:val="24"/>
                <w:szCs w:val="24"/>
                <w:lang w:eastAsia="lt-LT"/>
              </w:rPr>
            </w:pPr>
          </w:p>
          <w:p w14:paraId="046306FC" w14:textId="660FAE50" w:rsidR="00AA4446" w:rsidRPr="00BF13DD" w:rsidRDefault="00AA4446" w:rsidP="00F0705C">
            <w:pPr>
              <w:spacing w:after="0" w:line="240" w:lineRule="auto"/>
              <w:jc w:val="both"/>
              <w:rPr>
                <w:rFonts w:ascii="Times New Roman" w:hAnsi="Times New Roman"/>
                <w:sz w:val="24"/>
                <w:szCs w:val="24"/>
                <w:lang w:eastAsia="lt-LT"/>
              </w:rPr>
            </w:pPr>
          </w:p>
          <w:p w14:paraId="029F18D2" w14:textId="77FC55EC" w:rsidR="00AA4446" w:rsidRPr="00BF13DD" w:rsidRDefault="00AA4446" w:rsidP="00F0705C">
            <w:pPr>
              <w:spacing w:after="0" w:line="240" w:lineRule="auto"/>
              <w:jc w:val="both"/>
              <w:rPr>
                <w:rFonts w:ascii="Times New Roman" w:hAnsi="Times New Roman"/>
                <w:sz w:val="24"/>
                <w:szCs w:val="24"/>
                <w:lang w:eastAsia="lt-LT"/>
              </w:rPr>
            </w:pPr>
          </w:p>
          <w:p w14:paraId="26792B9B" w14:textId="77777777" w:rsidR="00181756" w:rsidRPr="00BF13DD" w:rsidRDefault="00181756" w:rsidP="00F0705C">
            <w:pPr>
              <w:spacing w:after="0" w:line="240" w:lineRule="auto"/>
              <w:jc w:val="both"/>
              <w:rPr>
                <w:rFonts w:ascii="Times New Roman" w:hAnsi="Times New Roman"/>
                <w:sz w:val="24"/>
                <w:szCs w:val="24"/>
                <w:lang w:eastAsia="lt-LT"/>
              </w:rPr>
            </w:pPr>
          </w:p>
          <w:p w14:paraId="67D12BD7" w14:textId="5E8BD402" w:rsidR="00AA4446" w:rsidRPr="00BF13DD" w:rsidRDefault="00AA4446" w:rsidP="00F0705C">
            <w:pPr>
              <w:spacing w:after="0" w:line="240" w:lineRule="auto"/>
              <w:jc w:val="both"/>
              <w:rPr>
                <w:rFonts w:ascii="Times New Roman" w:hAnsi="Times New Roman"/>
                <w:sz w:val="24"/>
                <w:szCs w:val="24"/>
                <w:lang w:eastAsia="lt-LT"/>
              </w:rPr>
            </w:pPr>
          </w:p>
          <w:p w14:paraId="35514910" w14:textId="77777777" w:rsidR="00AA4446" w:rsidRPr="00BF13DD" w:rsidRDefault="00AA4446" w:rsidP="00F0705C">
            <w:pPr>
              <w:spacing w:after="0" w:line="240" w:lineRule="auto"/>
              <w:jc w:val="both"/>
              <w:rPr>
                <w:rFonts w:ascii="Times New Roman" w:hAnsi="Times New Roman"/>
                <w:sz w:val="24"/>
                <w:szCs w:val="24"/>
                <w:lang w:eastAsia="lt-LT"/>
              </w:rPr>
            </w:pPr>
          </w:p>
          <w:p w14:paraId="0BAEBB2E" w14:textId="77777777" w:rsidR="00474D46" w:rsidRPr="00BF13DD" w:rsidRDefault="00474D46" w:rsidP="00F0705C">
            <w:pPr>
              <w:spacing w:after="0" w:line="240" w:lineRule="auto"/>
              <w:jc w:val="both"/>
              <w:rPr>
                <w:rFonts w:ascii="Times New Roman" w:hAnsi="Times New Roman"/>
                <w:sz w:val="24"/>
                <w:szCs w:val="24"/>
                <w:lang w:eastAsia="lt-LT"/>
              </w:rPr>
            </w:pPr>
            <w:r w:rsidRPr="00BF13DD">
              <w:rPr>
                <w:rFonts w:ascii="Times New Roman" w:hAnsi="Times New Roman"/>
                <w:sz w:val="24"/>
                <w:szCs w:val="24"/>
                <w:lang w:eastAsia="lt-LT"/>
              </w:rPr>
              <w:t>9) kai įmanoma, informacija apie laiko tarpą, praėjusį tarp eismo įvykio ir jo užregistravimo arba gelbėjimo tarnybos atvykimo.</w:t>
            </w:r>
          </w:p>
          <w:p w14:paraId="7D7022EA" w14:textId="3AB6F13E" w:rsidR="002621BD" w:rsidRPr="00BF13DD" w:rsidRDefault="002621BD" w:rsidP="00F0705C">
            <w:pPr>
              <w:spacing w:after="0" w:line="240" w:lineRule="auto"/>
              <w:jc w:val="both"/>
              <w:rPr>
                <w:rFonts w:ascii="Times New Roman" w:hAnsi="Times New Roman"/>
                <w:bCs/>
                <w:sz w:val="24"/>
                <w:szCs w:val="24"/>
                <w:lang w:eastAsia="lt-LT"/>
              </w:rPr>
            </w:pPr>
          </w:p>
        </w:tc>
        <w:tc>
          <w:tcPr>
            <w:tcW w:w="8647" w:type="dxa"/>
          </w:tcPr>
          <w:p w14:paraId="58B2783A" w14:textId="77777777" w:rsidR="001A4060" w:rsidRPr="00BF13DD" w:rsidRDefault="001A4060" w:rsidP="00F0705C">
            <w:pPr>
              <w:spacing w:after="0" w:line="240" w:lineRule="auto"/>
              <w:jc w:val="both"/>
              <w:rPr>
                <w:rFonts w:ascii="Times New Roman" w:hAnsi="Times New Roman"/>
                <w:bCs/>
                <w:sz w:val="24"/>
                <w:szCs w:val="24"/>
                <w:lang w:eastAsia="lt-LT"/>
              </w:rPr>
            </w:pPr>
          </w:p>
          <w:p w14:paraId="151FC055" w14:textId="77777777" w:rsidR="00540EF2" w:rsidRPr="00BF13DD" w:rsidRDefault="00540EF2" w:rsidP="00F0705C">
            <w:pPr>
              <w:spacing w:after="0" w:line="240" w:lineRule="auto"/>
              <w:jc w:val="both"/>
              <w:rPr>
                <w:rFonts w:ascii="Times New Roman" w:hAnsi="Times New Roman"/>
                <w:bCs/>
                <w:sz w:val="24"/>
                <w:szCs w:val="24"/>
                <w:lang w:eastAsia="lt-LT"/>
              </w:rPr>
            </w:pPr>
          </w:p>
          <w:p w14:paraId="04D334A0" w14:textId="77777777" w:rsidR="00540EF2" w:rsidRPr="00BF13DD" w:rsidRDefault="00540EF2" w:rsidP="00F0705C">
            <w:pPr>
              <w:spacing w:after="0" w:line="240" w:lineRule="auto"/>
              <w:jc w:val="both"/>
              <w:rPr>
                <w:rFonts w:ascii="Times New Roman" w:hAnsi="Times New Roman"/>
                <w:bCs/>
                <w:sz w:val="24"/>
                <w:szCs w:val="24"/>
                <w:lang w:eastAsia="lt-LT"/>
              </w:rPr>
            </w:pPr>
          </w:p>
          <w:p w14:paraId="729166ED" w14:textId="77777777" w:rsidR="00540EF2" w:rsidRPr="00BF13DD" w:rsidRDefault="00540EF2" w:rsidP="00F0705C">
            <w:pPr>
              <w:spacing w:after="0" w:line="240" w:lineRule="auto"/>
              <w:jc w:val="both"/>
              <w:rPr>
                <w:rFonts w:ascii="Times New Roman" w:hAnsi="Times New Roman"/>
                <w:bCs/>
                <w:sz w:val="24"/>
                <w:szCs w:val="24"/>
                <w:lang w:eastAsia="lt-LT"/>
              </w:rPr>
            </w:pPr>
          </w:p>
          <w:p w14:paraId="120470F9" w14:textId="50A2EBD6" w:rsidR="00540EF2" w:rsidRPr="00BF13DD" w:rsidRDefault="00540EF2" w:rsidP="00F0705C">
            <w:pPr>
              <w:spacing w:after="0" w:line="240" w:lineRule="auto"/>
              <w:jc w:val="both"/>
              <w:rPr>
                <w:rFonts w:ascii="Times New Roman" w:hAnsi="Times New Roman"/>
                <w:bCs/>
                <w:sz w:val="24"/>
                <w:szCs w:val="24"/>
                <w:lang w:eastAsia="lt-LT"/>
              </w:rPr>
            </w:pPr>
          </w:p>
          <w:p w14:paraId="64D44B2D" w14:textId="2C6A09DA" w:rsidR="00540EF2" w:rsidRPr="00BF13DD" w:rsidRDefault="00540EF2"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Eismo įvykių informacinės sistemos nuostatai.</w:t>
            </w:r>
          </w:p>
          <w:p w14:paraId="7B08A7DD" w14:textId="77777777" w:rsidR="0041766C" w:rsidRPr="00BF13DD" w:rsidRDefault="0041766C" w:rsidP="00F0705C">
            <w:pPr>
              <w:spacing w:after="0" w:line="240" w:lineRule="auto"/>
              <w:jc w:val="both"/>
              <w:rPr>
                <w:rFonts w:ascii="Times New Roman" w:hAnsi="Times New Roman"/>
                <w:bCs/>
                <w:sz w:val="24"/>
                <w:szCs w:val="24"/>
                <w:lang w:eastAsia="lt-LT"/>
              </w:rPr>
            </w:pPr>
          </w:p>
          <w:p w14:paraId="692E34F2" w14:textId="77777777" w:rsidR="00540EF2" w:rsidRPr="00BF13DD" w:rsidRDefault="00F1763E"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17.3.10. eismo įvykio vietos koordinatės;</w:t>
            </w:r>
          </w:p>
          <w:p w14:paraId="47781291" w14:textId="77777777" w:rsidR="0041766C" w:rsidRPr="00BF13DD" w:rsidRDefault="0041766C" w:rsidP="00F0705C">
            <w:pPr>
              <w:spacing w:after="0" w:line="240" w:lineRule="auto"/>
              <w:jc w:val="both"/>
              <w:rPr>
                <w:rFonts w:ascii="Times New Roman" w:hAnsi="Times New Roman"/>
                <w:bCs/>
                <w:sz w:val="24"/>
                <w:szCs w:val="24"/>
                <w:lang w:eastAsia="lt-LT"/>
              </w:rPr>
            </w:pPr>
          </w:p>
          <w:p w14:paraId="46CE7B6E" w14:textId="77777777" w:rsidR="0041766C" w:rsidRPr="00BF13DD" w:rsidRDefault="0041766C" w:rsidP="00F0705C">
            <w:pPr>
              <w:spacing w:after="0" w:line="240" w:lineRule="auto"/>
              <w:jc w:val="both"/>
              <w:rPr>
                <w:rFonts w:ascii="Times New Roman" w:hAnsi="Times New Roman"/>
                <w:bCs/>
                <w:sz w:val="24"/>
                <w:szCs w:val="24"/>
                <w:lang w:eastAsia="lt-LT"/>
              </w:rPr>
            </w:pPr>
          </w:p>
          <w:p w14:paraId="1265E168" w14:textId="77777777" w:rsidR="0041766C" w:rsidRPr="00BF13DD" w:rsidRDefault="0041766C"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17.22. eismo įvykio vietos, transporto priemonių ir kitų objektų, susijusių su eismo įvykiu, nuotraukos;</w:t>
            </w:r>
          </w:p>
          <w:p w14:paraId="17EDFA52" w14:textId="77777777" w:rsidR="0041766C" w:rsidRPr="00BF13DD" w:rsidRDefault="0041766C"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17.25.3. eismo įvykių vietų planai, schemos;</w:t>
            </w:r>
          </w:p>
          <w:p w14:paraId="2AB275B5" w14:textId="7FDE149B" w:rsidR="00D1365F" w:rsidRPr="00BF13DD" w:rsidRDefault="00B4019F"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17.1.5. data;</w:t>
            </w:r>
          </w:p>
          <w:p w14:paraId="5D6410A0" w14:textId="77752734" w:rsidR="00B4019F" w:rsidRPr="00BF13DD" w:rsidRDefault="00B4019F" w:rsidP="00F0705C">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17.1.6. laikas;</w:t>
            </w:r>
          </w:p>
          <w:p w14:paraId="646DDF63" w14:textId="77777777" w:rsidR="0048385D" w:rsidRPr="00BF13DD" w:rsidRDefault="0048385D" w:rsidP="00F0705C">
            <w:pPr>
              <w:spacing w:after="0" w:line="240" w:lineRule="auto"/>
              <w:jc w:val="both"/>
              <w:rPr>
                <w:rFonts w:ascii="Times New Roman" w:hAnsi="Times New Roman"/>
                <w:bCs/>
                <w:sz w:val="24"/>
                <w:szCs w:val="24"/>
                <w:lang w:eastAsia="lt-LT"/>
              </w:rPr>
            </w:pPr>
          </w:p>
          <w:p w14:paraId="3B42B40F" w14:textId="76B4CE50" w:rsidR="00424CF7" w:rsidRPr="00BF13DD" w:rsidRDefault="00424CF7" w:rsidP="00B4019F">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17.1.7. rūšis;</w:t>
            </w:r>
          </w:p>
          <w:p w14:paraId="553C4CDF" w14:textId="174E8B4D" w:rsidR="00B4019F" w:rsidRPr="00BF13DD" w:rsidRDefault="00B4019F" w:rsidP="00B4019F">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 xml:space="preserve">17.2. duomenys apie važiavimo sąlygas eismo įvykio metu: </w:t>
            </w:r>
          </w:p>
          <w:p w14:paraId="619B79AC" w14:textId="4FD623C2" w:rsidR="00B4019F" w:rsidRPr="00BF13DD" w:rsidRDefault="00B4019F" w:rsidP="00B4019F">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17.2.1. leistinas važiavimo greitis;</w:t>
            </w:r>
          </w:p>
          <w:p w14:paraId="2C865F59" w14:textId="192E4B40" w:rsidR="00B4019F" w:rsidRPr="00BF13DD" w:rsidRDefault="00B4019F" w:rsidP="00B4019F">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17.2.2. dangos rūšis ir būklė;</w:t>
            </w:r>
          </w:p>
          <w:p w14:paraId="37218924" w14:textId="2D0047B0" w:rsidR="00B4019F" w:rsidRPr="00BF13DD" w:rsidRDefault="00B4019F" w:rsidP="00B4019F">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17.2.3. paros metas;</w:t>
            </w:r>
          </w:p>
          <w:p w14:paraId="4FD14001" w14:textId="6778D329" w:rsidR="00B4019F" w:rsidRPr="00BF13DD" w:rsidRDefault="00B4019F" w:rsidP="00B4019F">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17.2.4. kelio apšvietimas;</w:t>
            </w:r>
          </w:p>
          <w:p w14:paraId="140D6FCA" w14:textId="27194D67" w:rsidR="00B4019F" w:rsidRPr="00BF13DD" w:rsidRDefault="00B4019F" w:rsidP="00B4019F">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17.2.5. meteorologinės sąlygos;</w:t>
            </w:r>
          </w:p>
          <w:p w14:paraId="2EDD11F3" w14:textId="609277FB" w:rsidR="00B4019F" w:rsidRPr="00BF13DD" w:rsidRDefault="00B4019F" w:rsidP="00B4019F">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17.2.6. kelio (gatvės) kreivės tipas;</w:t>
            </w:r>
          </w:p>
          <w:p w14:paraId="1E31DD2B" w14:textId="088EF5C5" w:rsidR="00B4019F" w:rsidRPr="00BF13DD" w:rsidRDefault="00B4019F" w:rsidP="00B4019F">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17.2.7. kelio ilgis (kilometrai, metrai);</w:t>
            </w:r>
          </w:p>
          <w:p w14:paraId="598DEEC3" w14:textId="77777777" w:rsidR="00B4019F" w:rsidRPr="00BF13DD" w:rsidRDefault="00B4019F" w:rsidP="00B4019F">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17.2.8. nulemiantis veiksnys;</w:t>
            </w:r>
          </w:p>
          <w:p w14:paraId="38A32081" w14:textId="6588E9A1" w:rsidR="00B4019F" w:rsidRPr="00BF13DD" w:rsidRDefault="00B4019F" w:rsidP="00B4019F">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17.2.9. papildomi veiksniai;</w:t>
            </w:r>
          </w:p>
          <w:p w14:paraId="64584E11" w14:textId="77777777" w:rsidR="00B4019F" w:rsidRPr="00BF13DD" w:rsidRDefault="00B4019F" w:rsidP="00B4019F">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17.2.10. kelio (gatvės) elementai;</w:t>
            </w:r>
          </w:p>
          <w:p w14:paraId="6B40B73C" w14:textId="77777777" w:rsidR="00E65CBA" w:rsidRPr="00BF13DD" w:rsidRDefault="00E65CBA" w:rsidP="00B4019F">
            <w:pPr>
              <w:spacing w:after="0" w:line="240" w:lineRule="auto"/>
              <w:jc w:val="both"/>
              <w:rPr>
                <w:rFonts w:ascii="Times New Roman" w:hAnsi="Times New Roman"/>
                <w:bCs/>
                <w:sz w:val="24"/>
                <w:szCs w:val="24"/>
                <w:lang w:eastAsia="lt-LT"/>
              </w:rPr>
            </w:pPr>
          </w:p>
          <w:p w14:paraId="3F6E2C3A" w14:textId="77777777" w:rsidR="00C16D1A" w:rsidRPr="00BF13DD" w:rsidRDefault="00C16D1A" w:rsidP="00C16D1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17.18.12. eismo įvykio dalyvių būklė:</w:t>
            </w:r>
          </w:p>
          <w:p w14:paraId="1264A08E" w14:textId="77777777" w:rsidR="00C16D1A" w:rsidRPr="00BF13DD" w:rsidRDefault="00C16D1A" w:rsidP="00C16D1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17.18.12.1. žuvo;</w:t>
            </w:r>
          </w:p>
          <w:p w14:paraId="0DFDA63F" w14:textId="77777777" w:rsidR="00C16D1A" w:rsidRPr="00BF13DD" w:rsidRDefault="00C16D1A" w:rsidP="00C16D1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17.18.12.2. sužeistas:</w:t>
            </w:r>
          </w:p>
          <w:p w14:paraId="4A8A2D1D" w14:textId="0B1805A1" w:rsidR="00C16D1A" w:rsidRPr="00BF13DD" w:rsidRDefault="00C16D1A" w:rsidP="00C16D1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17.18.12.2.1. paskirtas ambulatorinis gydymas;</w:t>
            </w:r>
          </w:p>
          <w:p w14:paraId="299E9B4B" w14:textId="1AB691D0" w:rsidR="00C16D1A" w:rsidRPr="00BF13DD" w:rsidRDefault="00C16D1A" w:rsidP="00C16D1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17.18.12.2.2. gydomas stacionare;</w:t>
            </w:r>
          </w:p>
          <w:p w14:paraId="6DAB5D51" w14:textId="77777777" w:rsidR="00C16D1A" w:rsidRPr="00BF13DD" w:rsidRDefault="00C16D1A" w:rsidP="00C16D1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17.18.12.3. traumos sunkumas:</w:t>
            </w:r>
          </w:p>
          <w:p w14:paraId="735598EB" w14:textId="6E520F3E" w:rsidR="00C16D1A" w:rsidRPr="00BF13DD" w:rsidRDefault="00C16D1A" w:rsidP="00C16D1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17.18.12.3.1. nežymus sveikatos sutrikdymas;</w:t>
            </w:r>
          </w:p>
          <w:p w14:paraId="29016906" w14:textId="237114E8" w:rsidR="00C16D1A" w:rsidRPr="00BF13DD" w:rsidRDefault="00C16D1A" w:rsidP="00C16D1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17.18.12.3.2. nesunkus sveikatos sutrikdymas;</w:t>
            </w:r>
          </w:p>
          <w:p w14:paraId="7B9F9823" w14:textId="44C3DA72" w:rsidR="00C16D1A" w:rsidRPr="00BF13DD" w:rsidRDefault="00C16D1A" w:rsidP="00C16D1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17.18.12.3.3. sunkus sveikatos sutrikdymas;</w:t>
            </w:r>
          </w:p>
          <w:p w14:paraId="7D3D83C9" w14:textId="24DD4D1F" w:rsidR="00C16D1A" w:rsidRPr="00BF13DD" w:rsidRDefault="00C16D1A" w:rsidP="00C16D1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17.18.12.3.4. sužalojimų nekonstatuota;</w:t>
            </w:r>
          </w:p>
          <w:p w14:paraId="5505E39F" w14:textId="77777777" w:rsidR="00C16D1A" w:rsidRPr="00BF13DD" w:rsidRDefault="00C16D1A" w:rsidP="00C16D1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17.18.12.4. mirė nuo sužalojimų, mirties data;</w:t>
            </w:r>
          </w:p>
          <w:p w14:paraId="3B35CBEC" w14:textId="6F387264" w:rsidR="00E65CBA" w:rsidRPr="00BF13DD" w:rsidRDefault="00C16D1A" w:rsidP="00C16D1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17.18.12.5. nenukentėjo;</w:t>
            </w:r>
          </w:p>
          <w:p w14:paraId="49DB7A61" w14:textId="77777777" w:rsidR="00E65CBA" w:rsidRPr="00BF13DD" w:rsidRDefault="00E65CBA" w:rsidP="00B4019F">
            <w:pPr>
              <w:spacing w:after="0" w:line="240" w:lineRule="auto"/>
              <w:jc w:val="both"/>
              <w:rPr>
                <w:rFonts w:ascii="Times New Roman" w:hAnsi="Times New Roman"/>
                <w:bCs/>
                <w:sz w:val="24"/>
                <w:szCs w:val="24"/>
                <w:lang w:eastAsia="lt-LT"/>
              </w:rPr>
            </w:pPr>
          </w:p>
          <w:p w14:paraId="44966BD2" w14:textId="70FBE6F2"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lastRenderedPageBreak/>
              <w:t>17.18. eismo įvykio dalyvių duomenys:</w:t>
            </w:r>
          </w:p>
          <w:p w14:paraId="3FB1FDEE"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 kategorija (vairuotojas, keleivis, pėsčiasis, kitas eismo dalyvis);</w:t>
            </w:r>
          </w:p>
          <w:p w14:paraId="2E1DD7FB"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17.18.2. asmens kodas;</w:t>
            </w:r>
          </w:p>
          <w:p w14:paraId="520E37CD"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17.18.3. vardas (vardai);</w:t>
            </w:r>
          </w:p>
          <w:p w14:paraId="41014AD2"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17.18.4. pavardė (pavardės);</w:t>
            </w:r>
          </w:p>
          <w:p w14:paraId="797CCD5A"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17.18.5. gimimo data;</w:t>
            </w:r>
          </w:p>
          <w:p w14:paraId="7CE48B2B"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17.18.6. lytis;</w:t>
            </w:r>
          </w:p>
          <w:p w14:paraId="23EF6E9C"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17.18.7. pilietybė (pilietybės);</w:t>
            </w:r>
          </w:p>
          <w:p w14:paraId="6BF4A79E"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17.18.8. gyvenamoji vieta;</w:t>
            </w:r>
          </w:p>
          <w:p w14:paraId="0D4A1305" w14:textId="1276F3BD"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17.18.9. telefono ryšio numeris, elektroninio pašto adresas;</w:t>
            </w:r>
          </w:p>
          <w:p w14:paraId="2A7FC52A" w14:textId="2DB768BE"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17.18.10. mirties data;</w:t>
            </w:r>
          </w:p>
          <w:p w14:paraId="20356C7A"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17.18.11. eismo įvykyje dalyvavusio asmens būsena:</w:t>
            </w:r>
          </w:p>
          <w:p w14:paraId="6496963E"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17.18.11.1. blaivus;</w:t>
            </w:r>
          </w:p>
          <w:p w14:paraId="11DA1ACA"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17.18.11.2. neblaivus:</w:t>
            </w:r>
          </w:p>
          <w:p w14:paraId="50D01C42" w14:textId="6F98DA34"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17.18.11.2.1. nustatytas girtumas promilėmis;</w:t>
            </w:r>
          </w:p>
          <w:p w14:paraId="1D3B7017" w14:textId="55F7EEEE"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17.18.11.2.2. lengvas neblaivumo (girtumo) laipsnis (iki 0,4 promilės);</w:t>
            </w:r>
          </w:p>
          <w:p w14:paraId="453BD2A0" w14:textId="4E568F1F"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17.18.11.2.3. lengvas neblaivumo (girtumo) laipsnis (nuo 0,41 iki 1,5 promilės);</w:t>
            </w:r>
          </w:p>
          <w:p w14:paraId="7FF3FCBB" w14:textId="277836F5"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17.18.11.2.4. vidutinis neblaivumo (girtumo) laipsnis (nuo 1,51 iki 2,5 promilės);</w:t>
            </w:r>
          </w:p>
          <w:p w14:paraId="69522FD6" w14:textId="5EA0E835"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17.18.11.2.5. sunkus neblaivumo (girtumo) laipsnis (nuo 2,51 promilės ir daugiau);</w:t>
            </w:r>
          </w:p>
          <w:p w14:paraId="2F55C485"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17.18.11.3. apsvaigęs nuo narkotinių, psichotropinių ar kitų psichiką veikiančių medžiagų;</w:t>
            </w:r>
          </w:p>
          <w:p w14:paraId="553A5C92" w14:textId="0A6CB9B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17.18.17. žyma apie saugos diržo naudojimą;</w:t>
            </w:r>
          </w:p>
          <w:p w14:paraId="77222FEE" w14:textId="77777777" w:rsidR="00AA4446" w:rsidRPr="00BF13DD" w:rsidRDefault="00AA4446" w:rsidP="00AA444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17.18.18. žyma apie specialios vaiko sėdynės naudojimą;</w:t>
            </w:r>
          </w:p>
          <w:p w14:paraId="75864203" w14:textId="77777777" w:rsidR="00AA4446" w:rsidRPr="00BF13DD" w:rsidRDefault="00AA4446" w:rsidP="00AA444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17.18.19. žyma apie motociklininko šalmo naudojimą;</w:t>
            </w:r>
          </w:p>
          <w:p w14:paraId="081D5F3A" w14:textId="2743BDC1" w:rsidR="00AA4446" w:rsidRPr="00BF13DD" w:rsidRDefault="00AA4446" w:rsidP="00AA444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17.18.20. žyma apie oro pagalvių suveikimą;</w:t>
            </w:r>
          </w:p>
          <w:p w14:paraId="6CD36D9A" w14:textId="2CED4385" w:rsidR="00D030CD" w:rsidRPr="00BF13DD" w:rsidRDefault="00D030CD" w:rsidP="00AA444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17.18.21. žyma, jei eismo įvykio dalyvis yra neįgalusis;</w:t>
            </w:r>
          </w:p>
          <w:p w14:paraId="253EE103" w14:textId="43612B88" w:rsidR="00D030CD" w:rsidRPr="00BF13DD" w:rsidRDefault="00D030CD" w:rsidP="00AA4446">
            <w:pPr>
              <w:spacing w:after="0" w:line="240" w:lineRule="auto"/>
              <w:jc w:val="both"/>
              <w:rPr>
                <w:rFonts w:ascii="Times New Roman" w:hAnsi="Times New Roman"/>
                <w:bCs/>
                <w:sz w:val="24"/>
                <w:szCs w:val="24"/>
                <w:lang w:eastAsia="lt-LT"/>
              </w:rPr>
            </w:pPr>
          </w:p>
          <w:p w14:paraId="5A775288"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17.7. eismo įvykyje dalyvavusių transporto priemonių duomenys:</w:t>
            </w:r>
          </w:p>
          <w:p w14:paraId="5E4F0B6E"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17.7.1. registracijos šalis;</w:t>
            </w:r>
          </w:p>
          <w:p w14:paraId="34BC7744"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17.7.2. registro objekto unikalus identifikavimo kodas Lietuvos Respublikos kelių transporto priemonių registre, Lietuvos Respublikos traktorių, savaeigių ir žemės ūkio mašinų ir jų priekabų ar kitame transporto registre;</w:t>
            </w:r>
          </w:p>
          <w:p w14:paraId="59273F11"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17.7.3. identifikavimo numeris (VIN kodas) ir identifikavimo kodas Lietuvos Respublikos kelių transporto priemonių registre, Lietuvos Respublikos traktorių, savaeigių ir žemės ūkio mašinų ir jų priekabų ar kitame transporto registre;</w:t>
            </w:r>
          </w:p>
          <w:p w14:paraId="4EAFA548"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17.7.4. kategorija (rūšis);</w:t>
            </w:r>
          </w:p>
          <w:p w14:paraId="12D2C062"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17.7.5. ypatumai;</w:t>
            </w:r>
          </w:p>
          <w:p w14:paraId="270EF3F3"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17.7.6. valstybinis numeris;</w:t>
            </w:r>
          </w:p>
          <w:p w14:paraId="74E6F22A"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lastRenderedPageBreak/>
              <w:t>17.7.7. markė;</w:t>
            </w:r>
          </w:p>
          <w:p w14:paraId="510FF737"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17.7.8. modelis;</w:t>
            </w:r>
          </w:p>
          <w:p w14:paraId="1394F639"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17.7.9. pirmos registracijos data (pagaminimo metai);</w:t>
            </w:r>
          </w:p>
          <w:p w14:paraId="68D28E15"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17.7.10. žyma apie transporto priemonės įregistravimą;</w:t>
            </w:r>
          </w:p>
          <w:p w14:paraId="0B7F35B2" w14:textId="77777777"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17.7.11. registracijos dokumento numeris;</w:t>
            </w:r>
          </w:p>
          <w:p w14:paraId="529C615E" w14:textId="545022DF" w:rsidR="00181756"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17.7.12. registracijos dokumento išdavimo data;</w:t>
            </w:r>
          </w:p>
          <w:p w14:paraId="754DBED2" w14:textId="2A4D2DB1"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17.9. transporto priemonių privalomosios techninės apžiūros duomenys:</w:t>
            </w:r>
          </w:p>
          <w:p w14:paraId="0BB8AEC4" w14:textId="0F21DFED"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17.9.1. rezultatų kortelės (ataskaitos) numeris;</w:t>
            </w:r>
          </w:p>
          <w:p w14:paraId="66205DEE" w14:textId="6B47C5D3"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17.9.2. atlikimo data, laikas;</w:t>
            </w:r>
          </w:p>
          <w:p w14:paraId="733C6E7D" w14:textId="4CEC72F1"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17.9.3. galiojimo data;</w:t>
            </w:r>
          </w:p>
          <w:p w14:paraId="26848BED" w14:textId="6FA81EDB" w:rsidR="00E65CBA" w:rsidRPr="00BF13DD" w:rsidRDefault="00E65CBA"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17.9.4. lipdukų numeriai;</w:t>
            </w:r>
          </w:p>
          <w:p w14:paraId="1FB4A81A" w14:textId="70A1C0B0" w:rsidR="00181756" w:rsidRPr="00BF13DD" w:rsidRDefault="00181756" w:rsidP="00E65CBA">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17.18.20. žyma apie oro pagalvių suveikimą;</w:t>
            </w:r>
          </w:p>
          <w:p w14:paraId="149FD148" w14:textId="77777777" w:rsidR="00181756" w:rsidRPr="00BF13DD" w:rsidRDefault="00181756" w:rsidP="00AA4446">
            <w:pPr>
              <w:spacing w:after="0" w:line="240" w:lineRule="auto"/>
              <w:jc w:val="both"/>
              <w:rPr>
                <w:rFonts w:ascii="Times New Roman" w:hAnsi="Times New Roman"/>
                <w:bCs/>
                <w:sz w:val="24"/>
                <w:szCs w:val="24"/>
                <w:lang w:eastAsia="lt-LT"/>
              </w:rPr>
            </w:pPr>
          </w:p>
          <w:p w14:paraId="74B21A91" w14:textId="2156A90B" w:rsidR="00AA4446" w:rsidRPr="00BF13DD" w:rsidRDefault="00AA4446" w:rsidP="00AA444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17.4. eismo įvykio aplinkybės;</w:t>
            </w:r>
          </w:p>
          <w:p w14:paraId="5797F81D" w14:textId="77777777" w:rsidR="00AA4446" w:rsidRPr="00BF13DD" w:rsidRDefault="00AA4446" w:rsidP="00AA444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17.5. pastabos;</w:t>
            </w:r>
          </w:p>
          <w:p w14:paraId="12FE06F2" w14:textId="77777777" w:rsidR="00AA4446" w:rsidRPr="00BF13DD" w:rsidRDefault="00AA4446" w:rsidP="00AA444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17.6. sugadintas turtas ir turto sugadinimų aprašymas;</w:t>
            </w:r>
          </w:p>
          <w:p w14:paraId="537EB9ED" w14:textId="4A940C9F" w:rsidR="00AA4446" w:rsidRPr="00BF13DD" w:rsidRDefault="00AA4446" w:rsidP="00AA444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17.11. transporto priemonių techniniai gedimai, nulėmę eismo įvykį;</w:t>
            </w:r>
          </w:p>
          <w:p w14:paraId="07B118EB" w14:textId="2CB513B8" w:rsidR="00AA4446" w:rsidRPr="00BF13DD" w:rsidRDefault="00AA4446" w:rsidP="00AA444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17.12. pirminis smūgis;</w:t>
            </w:r>
          </w:p>
          <w:p w14:paraId="7250FDDC" w14:textId="77777777" w:rsidR="00AA4446" w:rsidRPr="00BF13DD" w:rsidRDefault="00AA4446" w:rsidP="00AA444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17.13. transporto priemonių apgadinimai (sugadinimai);</w:t>
            </w:r>
          </w:p>
          <w:p w14:paraId="74D18E4F" w14:textId="77777777" w:rsidR="00AA4446" w:rsidRPr="00BF13DD" w:rsidRDefault="00AA4446" w:rsidP="00AA444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17.18.15. Kelių eismo taisyklių pažeidimas, dėl kurio įvyko eismo įvykis;</w:t>
            </w:r>
          </w:p>
          <w:p w14:paraId="395DF470" w14:textId="77777777" w:rsidR="00AA4446" w:rsidRPr="00BF13DD" w:rsidRDefault="00AA4446" w:rsidP="00AA4446">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17.18.16. kiti Kelių eismo taisyklių pažeidimai, kuriuos padarė eismo įvykio dalyvis;</w:t>
            </w:r>
          </w:p>
          <w:p w14:paraId="0AE48BDE" w14:textId="4849521F" w:rsidR="00CA621B" w:rsidRPr="00BF13DD" w:rsidRDefault="00CA621B" w:rsidP="00CA621B">
            <w:pPr>
              <w:spacing w:after="0" w:line="240" w:lineRule="auto"/>
              <w:jc w:val="both"/>
              <w:rPr>
                <w:rFonts w:ascii="Times New Roman" w:hAnsi="Times New Roman"/>
                <w:bCs/>
                <w:sz w:val="24"/>
                <w:szCs w:val="24"/>
                <w:lang w:eastAsia="lt-LT"/>
              </w:rPr>
            </w:pPr>
          </w:p>
          <w:p w14:paraId="3FE03911" w14:textId="26FE5DB3" w:rsidR="00181756" w:rsidRPr="00BF13DD" w:rsidRDefault="00181756" w:rsidP="00CA621B">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17.1.3. duomenų įrašymo, keitimo ir pašalinimo datos;</w:t>
            </w:r>
          </w:p>
          <w:p w14:paraId="5A85036F" w14:textId="7E9F81F3" w:rsidR="00181756" w:rsidRPr="00BF13DD" w:rsidRDefault="00181756" w:rsidP="00CA621B">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17.1.5. data;</w:t>
            </w:r>
          </w:p>
          <w:p w14:paraId="25A26CCA" w14:textId="77777777" w:rsidR="00181756" w:rsidRPr="00BF13DD" w:rsidRDefault="00181756" w:rsidP="00CA621B">
            <w:pPr>
              <w:spacing w:after="0" w:line="240" w:lineRule="auto"/>
              <w:jc w:val="both"/>
              <w:rPr>
                <w:rFonts w:ascii="Times New Roman" w:hAnsi="Times New Roman"/>
                <w:bCs/>
                <w:sz w:val="24"/>
                <w:szCs w:val="24"/>
                <w:lang w:eastAsia="lt-LT"/>
              </w:rPr>
            </w:pPr>
            <w:r w:rsidRPr="00BF13DD">
              <w:rPr>
                <w:rFonts w:ascii="Times New Roman" w:hAnsi="Times New Roman"/>
                <w:bCs/>
                <w:sz w:val="24"/>
                <w:szCs w:val="24"/>
                <w:lang w:eastAsia="lt-LT"/>
              </w:rPr>
              <w:t>17.1.6. laikas;</w:t>
            </w:r>
          </w:p>
          <w:p w14:paraId="51F85FAC" w14:textId="075D696F" w:rsidR="00181756" w:rsidRPr="00BF13DD" w:rsidRDefault="00181756" w:rsidP="00CA621B">
            <w:pPr>
              <w:spacing w:after="0" w:line="240" w:lineRule="auto"/>
              <w:jc w:val="both"/>
              <w:rPr>
                <w:rFonts w:ascii="Times New Roman" w:hAnsi="Times New Roman"/>
                <w:bCs/>
                <w:sz w:val="24"/>
                <w:szCs w:val="24"/>
                <w:lang w:eastAsia="lt-LT"/>
              </w:rPr>
            </w:pPr>
          </w:p>
        </w:tc>
        <w:tc>
          <w:tcPr>
            <w:tcW w:w="1843" w:type="dxa"/>
          </w:tcPr>
          <w:p w14:paraId="440B8280" w14:textId="24B2AF52" w:rsidR="001A4060" w:rsidRPr="00BF13DD" w:rsidRDefault="008E2AE2" w:rsidP="00F0705C">
            <w:pPr>
              <w:spacing w:after="0" w:line="240" w:lineRule="auto"/>
              <w:jc w:val="center"/>
              <w:rPr>
                <w:rFonts w:ascii="Times New Roman" w:hAnsi="Times New Roman"/>
                <w:bCs/>
                <w:sz w:val="24"/>
                <w:szCs w:val="24"/>
                <w:lang w:eastAsia="lt-LT"/>
              </w:rPr>
            </w:pPr>
            <w:r w:rsidRPr="00BF13DD">
              <w:rPr>
                <w:rFonts w:ascii="Times New Roman" w:hAnsi="Times New Roman"/>
                <w:bCs/>
                <w:sz w:val="24"/>
                <w:szCs w:val="24"/>
                <w:lang w:eastAsia="lt-LT"/>
              </w:rPr>
              <w:lastRenderedPageBreak/>
              <w:t>Visiškas.</w:t>
            </w:r>
          </w:p>
        </w:tc>
      </w:tr>
    </w:tbl>
    <w:p w14:paraId="1E663282" w14:textId="77777777" w:rsidR="006705F1" w:rsidRPr="00BF13DD" w:rsidRDefault="006705F1" w:rsidP="00F0705C">
      <w:pPr>
        <w:spacing w:after="0" w:line="240" w:lineRule="auto"/>
        <w:ind w:left="301"/>
        <w:jc w:val="center"/>
        <w:rPr>
          <w:rFonts w:ascii="Times New Roman" w:hAnsi="Times New Roman"/>
          <w:sz w:val="24"/>
          <w:szCs w:val="24"/>
          <w:lang w:eastAsia="lt-LT"/>
        </w:rPr>
      </w:pPr>
    </w:p>
    <w:p w14:paraId="51AC62E4" w14:textId="77777777" w:rsidR="00D9338F" w:rsidRPr="00BF13DD" w:rsidRDefault="00F07D5B" w:rsidP="00F0705C">
      <w:pPr>
        <w:spacing w:after="0" w:line="240" w:lineRule="auto"/>
        <w:ind w:left="301"/>
        <w:jc w:val="center"/>
        <w:rPr>
          <w:rFonts w:ascii="Times New Roman" w:hAnsi="Times New Roman"/>
          <w:sz w:val="24"/>
          <w:szCs w:val="24"/>
          <w:lang w:eastAsia="lt-LT"/>
        </w:rPr>
      </w:pPr>
      <w:r w:rsidRPr="00BF13DD">
        <w:rPr>
          <w:rFonts w:ascii="Times New Roman" w:hAnsi="Times New Roman"/>
          <w:sz w:val="24"/>
          <w:szCs w:val="24"/>
        </w:rPr>
        <w:t>–––––––––––––––––––––––––––––––––––––––––</w:t>
      </w:r>
    </w:p>
    <w:sectPr w:rsidR="00D9338F" w:rsidRPr="00BF13DD" w:rsidSect="00D97A09">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A40B2"/>
    <w:multiLevelType w:val="hybridMultilevel"/>
    <w:tmpl w:val="2D28B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D763F"/>
    <w:multiLevelType w:val="multilevel"/>
    <w:tmpl w:val="22521B5C"/>
    <w:lvl w:ilvl="0">
      <w:start w:val="1"/>
      <w:numFmt w:val="decimal"/>
      <w:lvlText w:val="%1."/>
      <w:lvlJc w:val="left"/>
      <w:pPr>
        <w:ind w:left="2487"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1F4"/>
    <w:rsid w:val="000004C8"/>
    <w:rsid w:val="00000B2B"/>
    <w:rsid w:val="00000C88"/>
    <w:rsid w:val="000014AF"/>
    <w:rsid w:val="00001CB9"/>
    <w:rsid w:val="000046F0"/>
    <w:rsid w:val="000056DA"/>
    <w:rsid w:val="00005AC6"/>
    <w:rsid w:val="00013083"/>
    <w:rsid w:val="00013EC0"/>
    <w:rsid w:val="00015176"/>
    <w:rsid w:val="00016DD6"/>
    <w:rsid w:val="00017D19"/>
    <w:rsid w:val="00022F87"/>
    <w:rsid w:val="000233B2"/>
    <w:rsid w:val="000241F4"/>
    <w:rsid w:val="00025FCC"/>
    <w:rsid w:val="00026854"/>
    <w:rsid w:val="00030580"/>
    <w:rsid w:val="00035554"/>
    <w:rsid w:val="00035A73"/>
    <w:rsid w:val="00036044"/>
    <w:rsid w:val="00040FA2"/>
    <w:rsid w:val="00044FB3"/>
    <w:rsid w:val="0004508B"/>
    <w:rsid w:val="00052A53"/>
    <w:rsid w:val="00053B12"/>
    <w:rsid w:val="000562E0"/>
    <w:rsid w:val="00061FDB"/>
    <w:rsid w:val="00061FF6"/>
    <w:rsid w:val="00062BC0"/>
    <w:rsid w:val="00062C52"/>
    <w:rsid w:val="000668A6"/>
    <w:rsid w:val="00067EF3"/>
    <w:rsid w:val="00070A57"/>
    <w:rsid w:val="00071F20"/>
    <w:rsid w:val="000734F7"/>
    <w:rsid w:val="000749FF"/>
    <w:rsid w:val="00077939"/>
    <w:rsid w:val="00083909"/>
    <w:rsid w:val="000853E4"/>
    <w:rsid w:val="00087E09"/>
    <w:rsid w:val="00097F1D"/>
    <w:rsid w:val="000A1FD3"/>
    <w:rsid w:val="000A2BE6"/>
    <w:rsid w:val="000A3291"/>
    <w:rsid w:val="000A3CDD"/>
    <w:rsid w:val="000A4C28"/>
    <w:rsid w:val="000B38A1"/>
    <w:rsid w:val="000B7519"/>
    <w:rsid w:val="000C04CF"/>
    <w:rsid w:val="000C1038"/>
    <w:rsid w:val="000C10BD"/>
    <w:rsid w:val="000C52A4"/>
    <w:rsid w:val="000C6D9A"/>
    <w:rsid w:val="000D0DB9"/>
    <w:rsid w:val="000D2628"/>
    <w:rsid w:val="000D4F0F"/>
    <w:rsid w:val="000E3850"/>
    <w:rsid w:val="000E772F"/>
    <w:rsid w:val="000F0C98"/>
    <w:rsid w:val="000F27FB"/>
    <w:rsid w:val="000F35B6"/>
    <w:rsid w:val="000F582B"/>
    <w:rsid w:val="000F5F8F"/>
    <w:rsid w:val="001010A0"/>
    <w:rsid w:val="00103ED3"/>
    <w:rsid w:val="00104CAF"/>
    <w:rsid w:val="00117E0F"/>
    <w:rsid w:val="00122558"/>
    <w:rsid w:val="0012516C"/>
    <w:rsid w:val="00127F24"/>
    <w:rsid w:val="001315CB"/>
    <w:rsid w:val="00131874"/>
    <w:rsid w:val="00133B9F"/>
    <w:rsid w:val="001342AB"/>
    <w:rsid w:val="00145CF6"/>
    <w:rsid w:val="00151578"/>
    <w:rsid w:val="00151644"/>
    <w:rsid w:val="00151651"/>
    <w:rsid w:val="00153AAE"/>
    <w:rsid w:val="00153C34"/>
    <w:rsid w:val="00161572"/>
    <w:rsid w:val="0016195C"/>
    <w:rsid w:val="00162E60"/>
    <w:rsid w:val="0016458D"/>
    <w:rsid w:val="00167B3E"/>
    <w:rsid w:val="001739B3"/>
    <w:rsid w:val="00174A12"/>
    <w:rsid w:val="0017771D"/>
    <w:rsid w:val="001815ED"/>
    <w:rsid w:val="00181756"/>
    <w:rsid w:val="00182FD4"/>
    <w:rsid w:val="001836A3"/>
    <w:rsid w:val="00187EA3"/>
    <w:rsid w:val="001955CC"/>
    <w:rsid w:val="001A0BEC"/>
    <w:rsid w:val="001A1DF7"/>
    <w:rsid w:val="001A34CD"/>
    <w:rsid w:val="001A3C8F"/>
    <w:rsid w:val="001A4060"/>
    <w:rsid w:val="001A653F"/>
    <w:rsid w:val="001A671A"/>
    <w:rsid w:val="001B321B"/>
    <w:rsid w:val="001B4735"/>
    <w:rsid w:val="001B4F16"/>
    <w:rsid w:val="001B609F"/>
    <w:rsid w:val="001B7EEF"/>
    <w:rsid w:val="001C1570"/>
    <w:rsid w:val="001C18D8"/>
    <w:rsid w:val="001C2846"/>
    <w:rsid w:val="001D098D"/>
    <w:rsid w:val="001E0B6E"/>
    <w:rsid w:val="001E2DF5"/>
    <w:rsid w:val="001E3079"/>
    <w:rsid w:val="001E4B28"/>
    <w:rsid w:val="001F429B"/>
    <w:rsid w:val="001F6227"/>
    <w:rsid w:val="001F66C3"/>
    <w:rsid w:val="00200A51"/>
    <w:rsid w:val="00200BEA"/>
    <w:rsid w:val="0021052B"/>
    <w:rsid w:val="00211E67"/>
    <w:rsid w:val="00216BD6"/>
    <w:rsid w:val="00224537"/>
    <w:rsid w:val="00231120"/>
    <w:rsid w:val="002328F8"/>
    <w:rsid w:val="00232B8B"/>
    <w:rsid w:val="00234964"/>
    <w:rsid w:val="00236BDB"/>
    <w:rsid w:val="002423B0"/>
    <w:rsid w:val="00245AB2"/>
    <w:rsid w:val="002475BA"/>
    <w:rsid w:val="00247ADE"/>
    <w:rsid w:val="00250C84"/>
    <w:rsid w:val="0026026C"/>
    <w:rsid w:val="00261ACF"/>
    <w:rsid w:val="002621BD"/>
    <w:rsid w:val="00264558"/>
    <w:rsid w:val="00266629"/>
    <w:rsid w:val="002666E9"/>
    <w:rsid w:val="00271962"/>
    <w:rsid w:val="00272336"/>
    <w:rsid w:val="00272541"/>
    <w:rsid w:val="0027616C"/>
    <w:rsid w:val="00281ADF"/>
    <w:rsid w:val="00281C50"/>
    <w:rsid w:val="00282F17"/>
    <w:rsid w:val="00283A4E"/>
    <w:rsid w:val="0029172A"/>
    <w:rsid w:val="0029435C"/>
    <w:rsid w:val="002A17E2"/>
    <w:rsid w:val="002A4192"/>
    <w:rsid w:val="002A5315"/>
    <w:rsid w:val="002B049D"/>
    <w:rsid w:val="002B3FD9"/>
    <w:rsid w:val="002B5989"/>
    <w:rsid w:val="002C57A5"/>
    <w:rsid w:val="002D10E5"/>
    <w:rsid w:val="002D3AD5"/>
    <w:rsid w:val="002D4C8D"/>
    <w:rsid w:val="002D7678"/>
    <w:rsid w:val="002E20EA"/>
    <w:rsid w:val="002E5B8D"/>
    <w:rsid w:val="002F27D1"/>
    <w:rsid w:val="002F6E69"/>
    <w:rsid w:val="002F71E4"/>
    <w:rsid w:val="0030307A"/>
    <w:rsid w:val="00305216"/>
    <w:rsid w:val="003104D3"/>
    <w:rsid w:val="00312F84"/>
    <w:rsid w:val="00314A64"/>
    <w:rsid w:val="00314D18"/>
    <w:rsid w:val="003164E0"/>
    <w:rsid w:val="00316D13"/>
    <w:rsid w:val="00316E43"/>
    <w:rsid w:val="0032090B"/>
    <w:rsid w:val="003218BB"/>
    <w:rsid w:val="0032287D"/>
    <w:rsid w:val="00325E10"/>
    <w:rsid w:val="00330BEF"/>
    <w:rsid w:val="00332B9B"/>
    <w:rsid w:val="003360D9"/>
    <w:rsid w:val="00337107"/>
    <w:rsid w:val="003414C0"/>
    <w:rsid w:val="00342518"/>
    <w:rsid w:val="00343A81"/>
    <w:rsid w:val="00344930"/>
    <w:rsid w:val="00344E4C"/>
    <w:rsid w:val="003476E8"/>
    <w:rsid w:val="0034771F"/>
    <w:rsid w:val="00350D0E"/>
    <w:rsid w:val="00350FD6"/>
    <w:rsid w:val="0035110E"/>
    <w:rsid w:val="00351519"/>
    <w:rsid w:val="00352538"/>
    <w:rsid w:val="00352E98"/>
    <w:rsid w:val="003608DC"/>
    <w:rsid w:val="003610A7"/>
    <w:rsid w:val="00364149"/>
    <w:rsid w:val="003667DA"/>
    <w:rsid w:val="00366FEF"/>
    <w:rsid w:val="00373C64"/>
    <w:rsid w:val="00376D44"/>
    <w:rsid w:val="00381F26"/>
    <w:rsid w:val="003835F3"/>
    <w:rsid w:val="00385C8D"/>
    <w:rsid w:val="003917C7"/>
    <w:rsid w:val="00394711"/>
    <w:rsid w:val="003A27A4"/>
    <w:rsid w:val="003A316E"/>
    <w:rsid w:val="003A4D54"/>
    <w:rsid w:val="003A75ED"/>
    <w:rsid w:val="003B448D"/>
    <w:rsid w:val="003B483B"/>
    <w:rsid w:val="003B4FE7"/>
    <w:rsid w:val="003B5D63"/>
    <w:rsid w:val="003B6224"/>
    <w:rsid w:val="003C0900"/>
    <w:rsid w:val="003C3A53"/>
    <w:rsid w:val="003D1D06"/>
    <w:rsid w:val="003D3562"/>
    <w:rsid w:val="003D6B71"/>
    <w:rsid w:val="003E1591"/>
    <w:rsid w:val="003E3F04"/>
    <w:rsid w:val="003E4BE0"/>
    <w:rsid w:val="003E624B"/>
    <w:rsid w:val="003E74A5"/>
    <w:rsid w:val="003F00D8"/>
    <w:rsid w:val="003F20AD"/>
    <w:rsid w:val="003F43EC"/>
    <w:rsid w:val="003F6E2D"/>
    <w:rsid w:val="003F7E84"/>
    <w:rsid w:val="00400F9F"/>
    <w:rsid w:val="004135D0"/>
    <w:rsid w:val="00414EB7"/>
    <w:rsid w:val="0041766C"/>
    <w:rsid w:val="00420719"/>
    <w:rsid w:val="004238B9"/>
    <w:rsid w:val="00424CF7"/>
    <w:rsid w:val="00425650"/>
    <w:rsid w:val="00433D77"/>
    <w:rsid w:val="00434873"/>
    <w:rsid w:val="004359A5"/>
    <w:rsid w:val="00437A4F"/>
    <w:rsid w:val="004448E9"/>
    <w:rsid w:val="00450719"/>
    <w:rsid w:val="004517DD"/>
    <w:rsid w:val="00456407"/>
    <w:rsid w:val="00457472"/>
    <w:rsid w:val="004578E4"/>
    <w:rsid w:val="00461026"/>
    <w:rsid w:val="00461054"/>
    <w:rsid w:val="00470994"/>
    <w:rsid w:val="00470C94"/>
    <w:rsid w:val="00470E00"/>
    <w:rsid w:val="004717A2"/>
    <w:rsid w:val="00474D46"/>
    <w:rsid w:val="00475BC5"/>
    <w:rsid w:val="00480146"/>
    <w:rsid w:val="00482AE1"/>
    <w:rsid w:val="00483375"/>
    <w:rsid w:val="0048385D"/>
    <w:rsid w:val="004852A9"/>
    <w:rsid w:val="004854BD"/>
    <w:rsid w:val="00487593"/>
    <w:rsid w:val="00492A2B"/>
    <w:rsid w:val="00494243"/>
    <w:rsid w:val="004944EE"/>
    <w:rsid w:val="0049568C"/>
    <w:rsid w:val="004A192F"/>
    <w:rsid w:val="004A781A"/>
    <w:rsid w:val="004B39C8"/>
    <w:rsid w:val="004B4E3C"/>
    <w:rsid w:val="004B514B"/>
    <w:rsid w:val="004C05F9"/>
    <w:rsid w:val="004C0AC8"/>
    <w:rsid w:val="004D2768"/>
    <w:rsid w:val="004E55CE"/>
    <w:rsid w:val="004E7725"/>
    <w:rsid w:val="004F0BA2"/>
    <w:rsid w:val="004F4DC6"/>
    <w:rsid w:val="004F61EB"/>
    <w:rsid w:val="004F6518"/>
    <w:rsid w:val="004F684B"/>
    <w:rsid w:val="005060B9"/>
    <w:rsid w:val="00507004"/>
    <w:rsid w:val="00511AB8"/>
    <w:rsid w:val="005128A4"/>
    <w:rsid w:val="005154B2"/>
    <w:rsid w:val="005244E4"/>
    <w:rsid w:val="00525CC0"/>
    <w:rsid w:val="00525F51"/>
    <w:rsid w:val="00530573"/>
    <w:rsid w:val="00534534"/>
    <w:rsid w:val="00537FD4"/>
    <w:rsid w:val="00540EF2"/>
    <w:rsid w:val="0054404D"/>
    <w:rsid w:val="00551D2F"/>
    <w:rsid w:val="00551EFB"/>
    <w:rsid w:val="00553D3B"/>
    <w:rsid w:val="005604B3"/>
    <w:rsid w:val="00560CA8"/>
    <w:rsid w:val="00566AA7"/>
    <w:rsid w:val="0056731A"/>
    <w:rsid w:val="00571B17"/>
    <w:rsid w:val="00581239"/>
    <w:rsid w:val="005838CD"/>
    <w:rsid w:val="005843E8"/>
    <w:rsid w:val="00584D73"/>
    <w:rsid w:val="005858FE"/>
    <w:rsid w:val="0059076B"/>
    <w:rsid w:val="005A2270"/>
    <w:rsid w:val="005A3D9C"/>
    <w:rsid w:val="005A4610"/>
    <w:rsid w:val="005A777B"/>
    <w:rsid w:val="005B3AF3"/>
    <w:rsid w:val="005B53F4"/>
    <w:rsid w:val="005B7770"/>
    <w:rsid w:val="005C298C"/>
    <w:rsid w:val="005C655C"/>
    <w:rsid w:val="005D058B"/>
    <w:rsid w:val="005D078A"/>
    <w:rsid w:val="005D313E"/>
    <w:rsid w:val="005D375D"/>
    <w:rsid w:val="005D7EA8"/>
    <w:rsid w:val="005E0250"/>
    <w:rsid w:val="005E170D"/>
    <w:rsid w:val="005E2762"/>
    <w:rsid w:val="005E36B3"/>
    <w:rsid w:val="005E4632"/>
    <w:rsid w:val="005E60A5"/>
    <w:rsid w:val="005F0A23"/>
    <w:rsid w:val="005F2D27"/>
    <w:rsid w:val="00600F92"/>
    <w:rsid w:val="006014CF"/>
    <w:rsid w:val="00603BA3"/>
    <w:rsid w:val="00605A49"/>
    <w:rsid w:val="00607FCF"/>
    <w:rsid w:val="00610E04"/>
    <w:rsid w:val="0061411A"/>
    <w:rsid w:val="006209C2"/>
    <w:rsid w:val="00620B1C"/>
    <w:rsid w:val="00622D8C"/>
    <w:rsid w:val="00625CC3"/>
    <w:rsid w:val="00627CEC"/>
    <w:rsid w:val="0063296C"/>
    <w:rsid w:val="00633624"/>
    <w:rsid w:val="00634ADF"/>
    <w:rsid w:val="0063744E"/>
    <w:rsid w:val="00644B55"/>
    <w:rsid w:val="00645BB0"/>
    <w:rsid w:val="00645F8E"/>
    <w:rsid w:val="006465DD"/>
    <w:rsid w:val="006524B0"/>
    <w:rsid w:val="0065384F"/>
    <w:rsid w:val="00655AF6"/>
    <w:rsid w:val="006607E8"/>
    <w:rsid w:val="0066143B"/>
    <w:rsid w:val="00662501"/>
    <w:rsid w:val="00663345"/>
    <w:rsid w:val="00663736"/>
    <w:rsid w:val="00663AB7"/>
    <w:rsid w:val="006671F6"/>
    <w:rsid w:val="006705F1"/>
    <w:rsid w:val="00676658"/>
    <w:rsid w:val="0068182B"/>
    <w:rsid w:val="00687EE8"/>
    <w:rsid w:val="00691FAF"/>
    <w:rsid w:val="00696B72"/>
    <w:rsid w:val="0069750E"/>
    <w:rsid w:val="006A1639"/>
    <w:rsid w:val="006A481F"/>
    <w:rsid w:val="006A5E4B"/>
    <w:rsid w:val="006A75DE"/>
    <w:rsid w:val="006A775B"/>
    <w:rsid w:val="006B1E04"/>
    <w:rsid w:val="006B2813"/>
    <w:rsid w:val="006B2995"/>
    <w:rsid w:val="006B58F8"/>
    <w:rsid w:val="006B5EF9"/>
    <w:rsid w:val="006D144A"/>
    <w:rsid w:val="006D4FB4"/>
    <w:rsid w:val="006E253B"/>
    <w:rsid w:val="006E419E"/>
    <w:rsid w:val="00704D6F"/>
    <w:rsid w:val="00705145"/>
    <w:rsid w:val="007079B8"/>
    <w:rsid w:val="0071061C"/>
    <w:rsid w:val="00712BEA"/>
    <w:rsid w:val="007227A4"/>
    <w:rsid w:val="00731B77"/>
    <w:rsid w:val="00734059"/>
    <w:rsid w:val="007367B3"/>
    <w:rsid w:val="00742824"/>
    <w:rsid w:val="00747109"/>
    <w:rsid w:val="00752D64"/>
    <w:rsid w:val="00754E27"/>
    <w:rsid w:val="007557B2"/>
    <w:rsid w:val="00764B25"/>
    <w:rsid w:val="00771DE1"/>
    <w:rsid w:val="0077332F"/>
    <w:rsid w:val="00774171"/>
    <w:rsid w:val="00775308"/>
    <w:rsid w:val="00782455"/>
    <w:rsid w:val="00782F92"/>
    <w:rsid w:val="00783E62"/>
    <w:rsid w:val="00784947"/>
    <w:rsid w:val="0078508F"/>
    <w:rsid w:val="00785CD7"/>
    <w:rsid w:val="0079199F"/>
    <w:rsid w:val="00791B91"/>
    <w:rsid w:val="00791C16"/>
    <w:rsid w:val="00792A8C"/>
    <w:rsid w:val="00792F15"/>
    <w:rsid w:val="00794195"/>
    <w:rsid w:val="00796F94"/>
    <w:rsid w:val="00797F3F"/>
    <w:rsid w:val="007A0C33"/>
    <w:rsid w:val="007A16C7"/>
    <w:rsid w:val="007A4018"/>
    <w:rsid w:val="007B0976"/>
    <w:rsid w:val="007B0E19"/>
    <w:rsid w:val="007B344B"/>
    <w:rsid w:val="007C298E"/>
    <w:rsid w:val="007C54F1"/>
    <w:rsid w:val="007C7422"/>
    <w:rsid w:val="007D08E3"/>
    <w:rsid w:val="007D2B6C"/>
    <w:rsid w:val="007E1BD9"/>
    <w:rsid w:val="007E3AD6"/>
    <w:rsid w:val="007E4108"/>
    <w:rsid w:val="007E553A"/>
    <w:rsid w:val="007E5F32"/>
    <w:rsid w:val="007F2EF8"/>
    <w:rsid w:val="007F4224"/>
    <w:rsid w:val="007F76AE"/>
    <w:rsid w:val="007F7844"/>
    <w:rsid w:val="007F7CEB"/>
    <w:rsid w:val="00801096"/>
    <w:rsid w:val="0080374E"/>
    <w:rsid w:val="008056C4"/>
    <w:rsid w:val="0080601F"/>
    <w:rsid w:val="00810C65"/>
    <w:rsid w:val="00816F6F"/>
    <w:rsid w:val="00822317"/>
    <w:rsid w:val="00825899"/>
    <w:rsid w:val="00825A13"/>
    <w:rsid w:val="00833D7D"/>
    <w:rsid w:val="00834024"/>
    <w:rsid w:val="008346C1"/>
    <w:rsid w:val="00836106"/>
    <w:rsid w:val="008405E7"/>
    <w:rsid w:val="00841871"/>
    <w:rsid w:val="00842728"/>
    <w:rsid w:val="008457C0"/>
    <w:rsid w:val="008479CB"/>
    <w:rsid w:val="00850020"/>
    <w:rsid w:val="00850211"/>
    <w:rsid w:val="00851FA4"/>
    <w:rsid w:val="00854227"/>
    <w:rsid w:val="00854A7A"/>
    <w:rsid w:val="00857D39"/>
    <w:rsid w:val="00863476"/>
    <w:rsid w:val="008676D7"/>
    <w:rsid w:val="00871244"/>
    <w:rsid w:val="00874E8A"/>
    <w:rsid w:val="00876D90"/>
    <w:rsid w:val="00877A4D"/>
    <w:rsid w:val="008856FE"/>
    <w:rsid w:val="00885E82"/>
    <w:rsid w:val="008968DA"/>
    <w:rsid w:val="008968F2"/>
    <w:rsid w:val="008A14B9"/>
    <w:rsid w:val="008A4251"/>
    <w:rsid w:val="008A6B57"/>
    <w:rsid w:val="008A7435"/>
    <w:rsid w:val="008A7853"/>
    <w:rsid w:val="008B17C6"/>
    <w:rsid w:val="008B59F0"/>
    <w:rsid w:val="008C01FE"/>
    <w:rsid w:val="008C05D0"/>
    <w:rsid w:val="008C07FB"/>
    <w:rsid w:val="008D0FE5"/>
    <w:rsid w:val="008D36C6"/>
    <w:rsid w:val="008D3AFA"/>
    <w:rsid w:val="008E2AE2"/>
    <w:rsid w:val="008E2F98"/>
    <w:rsid w:val="008E388B"/>
    <w:rsid w:val="008E58AD"/>
    <w:rsid w:val="008F05EA"/>
    <w:rsid w:val="008F1AFC"/>
    <w:rsid w:val="008F3613"/>
    <w:rsid w:val="008F3E22"/>
    <w:rsid w:val="008F5FE3"/>
    <w:rsid w:val="008F6AC6"/>
    <w:rsid w:val="009015F5"/>
    <w:rsid w:val="00901DE4"/>
    <w:rsid w:val="0090204A"/>
    <w:rsid w:val="00902BED"/>
    <w:rsid w:val="0090360D"/>
    <w:rsid w:val="00905542"/>
    <w:rsid w:val="0090750B"/>
    <w:rsid w:val="00914E86"/>
    <w:rsid w:val="00915754"/>
    <w:rsid w:val="00916551"/>
    <w:rsid w:val="00917DEF"/>
    <w:rsid w:val="0092067F"/>
    <w:rsid w:val="00921983"/>
    <w:rsid w:val="00925CE4"/>
    <w:rsid w:val="009267E3"/>
    <w:rsid w:val="009314ED"/>
    <w:rsid w:val="009340B5"/>
    <w:rsid w:val="00934CB9"/>
    <w:rsid w:val="009360C0"/>
    <w:rsid w:val="00936189"/>
    <w:rsid w:val="00937972"/>
    <w:rsid w:val="00941A64"/>
    <w:rsid w:val="00944349"/>
    <w:rsid w:val="009459B9"/>
    <w:rsid w:val="00946721"/>
    <w:rsid w:val="00952E73"/>
    <w:rsid w:val="009533EF"/>
    <w:rsid w:val="009559D1"/>
    <w:rsid w:val="00961CE8"/>
    <w:rsid w:val="00965925"/>
    <w:rsid w:val="0096651E"/>
    <w:rsid w:val="0096731D"/>
    <w:rsid w:val="00970794"/>
    <w:rsid w:val="0097175E"/>
    <w:rsid w:val="009720B8"/>
    <w:rsid w:val="00980002"/>
    <w:rsid w:val="00980910"/>
    <w:rsid w:val="00981EC4"/>
    <w:rsid w:val="00984495"/>
    <w:rsid w:val="0098701D"/>
    <w:rsid w:val="00994DC4"/>
    <w:rsid w:val="00997FF1"/>
    <w:rsid w:val="009A3C67"/>
    <w:rsid w:val="009A67C9"/>
    <w:rsid w:val="009A67CA"/>
    <w:rsid w:val="009A6DD0"/>
    <w:rsid w:val="009B194F"/>
    <w:rsid w:val="009B2AFE"/>
    <w:rsid w:val="009B2F67"/>
    <w:rsid w:val="009B4203"/>
    <w:rsid w:val="009B4522"/>
    <w:rsid w:val="009B528E"/>
    <w:rsid w:val="009B569F"/>
    <w:rsid w:val="009B5C21"/>
    <w:rsid w:val="009B6D44"/>
    <w:rsid w:val="009C035D"/>
    <w:rsid w:val="009C0FAF"/>
    <w:rsid w:val="009C1A61"/>
    <w:rsid w:val="009C1AFF"/>
    <w:rsid w:val="009C6886"/>
    <w:rsid w:val="009C7500"/>
    <w:rsid w:val="009D24B3"/>
    <w:rsid w:val="009D2680"/>
    <w:rsid w:val="009D3510"/>
    <w:rsid w:val="009E3EC5"/>
    <w:rsid w:val="009F3737"/>
    <w:rsid w:val="009F6AF3"/>
    <w:rsid w:val="009F7117"/>
    <w:rsid w:val="009F7456"/>
    <w:rsid w:val="00A005EA"/>
    <w:rsid w:val="00A02E60"/>
    <w:rsid w:val="00A059EC"/>
    <w:rsid w:val="00A06770"/>
    <w:rsid w:val="00A06EAB"/>
    <w:rsid w:val="00A11ACC"/>
    <w:rsid w:val="00A12F16"/>
    <w:rsid w:val="00A22039"/>
    <w:rsid w:val="00A26BBE"/>
    <w:rsid w:val="00A36AEF"/>
    <w:rsid w:val="00A40C2F"/>
    <w:rsid w:val="00A4672F"/>
    <w:rsid w:val="00A55727"/>
    <w:rsid w:val="00A5651A"/>
    <w:rsid w:val="00A6253F"/>
    <w:rsid w:val="00A651AA"/>
    <w:rsid w:val="00A657D2"/>
    <w:rsid w:val="00A6745E"/>
    <w:rsid w:val="00A70AFF"/>
    <w:rsid w:val="00A80960"/>
    <w:rsid w:val="00A80AE2"/>
    <w:rsid w:val="00A8397D"/>
    <w:rsid w:val="00A83BDF"/>
    <w:rsid w:val="00A87B68"/>
    <w:rsid w:val="00A95CDA"/>
    <w:rsid w:val="00AA4446"/>
    <w:rsid w:val="00AA44F5"/>
    <w:rsid w:val="00AA50AA"/>
    <w:rsid w:val="00AB027B"/>
    <w:rsid w:val="00AB3B88"/>
    <w:rsid w:val="00AB6CF0"/>
    <w:rsid w:val="00AC679F"/>
    <w:rsid w:val="00AC7F9C"/>
    <w:rsid w:val="00AD20AD"/>
    <w:rsid w:val="00AD424F"/>
    <w:rsid w:val="00AD4254"/>
    <w:rsid w:val="00AD49A2"/>
    <w:rsid w:val="00AE1CE2"/>
    <w:rsid w:val="00AE213F"/>
    <w:rsid w:val="00AE4051"/>
    <w:rsid w:val="00AF26B8"/>
    <w:rsid w:val="00AF2752"/>
    <w:rsid w:val="00AF4C3D"/>
    <w:rsid w:val="00AF4DD0"/>
    <w:rsid w:val="00AF5D8D"/>
    <w:rsid w:val="00AF79B3"/>
    <w:rsid w:val="00B0071E"/>
    <w:rsid w:val="00B07787"/>
    <w:rsid w:val="00B138A3"/>
    <w:rsid w:val="00B15C38"/>
    <w:rsid w:val="00B1613F"/>
    <w:rsid w:val="00B171AF"/>
    <w:rsid w:val="00B20617"/>
    <w:rsid w:val="00B2329F"/>
    <w:rsid w:val="00B24859"/>
    <w:rsid w:val="00B27DD2"/>
    <w:rsid w:val="00B31DDA"/>
    <w:rsid w:val="00B330DC"/>
    <w:rsid w:val="00B334A0"/>
    <w:rsid w:val="00B33AB9"/>
    <w:rsid w:val="00B34610"/>
    <w:rsid w:val="00B34F77"/>
    <w:rsid w:val="00B36A49"/>
    <w:rsid w:val="00B4019F"/>
    <w:rsid w:val="00B412DA"/>
    <w:rsid w:val="00B41F30"/>
    <w:rsid w:val="00B434BF"/>
    <w:rsid w:val="00B439E1"/>
    <w:rsid w:val="00B452C4"/>
    <w:rsid w:val="00B459EE"/>
    <w:rsid w:val="00B464DE"/>
    <w:rsid w:val="00B4759F"/>
    <w:rsid w:val="00B52C32"/>
    <w:rsid w:val="00B6002A"/>
    <w:rsid w:val="00B606A7"/>
    <w:rsid w:val="00B6401E"/>
    <w:rsid w:val="00B7030D"/>
    <w:rsid w:val="00B70BC6"/>
    <w:rsid w:val="00B7427C"/>
    <w:rsid w:val="00B77B13"/>
    <w:rsid w:val="00B817F6"/>
    <w:rsid w:val="00B84ED0"/>
    <w:rsid w:val="00B86CB8"/>
    <w:rsid w:val="00B91383"/>
    <w:rsid w:val="00B9282E"/>
    <w:rsid w:val="00B94DA4"/>
    <w:rsid w:val="00BA1D19"/>
    <w:rsid w:val="00BA3C95"/>
    <w:rsid w:val="00BA527A"/>
    <w:rsid w:val="00BA5C1A"/>
    <w:rsid w:val="00BB2C1A"/>
    <w:rsid w:val="00BB7426"/>
    <w:rsid w:val="00BC0EA3"/>
    <w:rsid w:val="00BC0FDF"/>
    <w:rsid w:val="00BC169D"/>
    <w:rsid w:val="00BC1723"/>
    <w:rsid w:val="00BC3320"/>
    <w:rsid w:val="00BC72F4"/>
    <w:rsid w:val="00BD0F60"/>
    <w:rsid w:val="00BD1873"/>
    <w:rsid w:val="00BD52E0"/>
    <w:rsid w:val="00BD6B7A"/>
    <w:rsid w:val="00BD7FD3"/>
    <w:rsid w:val="00BE1FB0"/>
    <w:rsid w:val="00BE2D23"/>
    <w:rsid w:val="00BE3DE8"/>
    <w:rsid w:val="00BE63CD"/>
    <w:rsid w:val="00BF13DD"/>
    <w:rsid w:val="00BF386E"/>
    <w:rsid w:val="00C00C98"/>
    <w:rsid w:val="00C01858"/>
    <w:rsid w:val="00C050F1"/>
    <w:rsid w:val="00C10D20"/>
    <w:rsid w:val="00C1220A"/>
    <w:rsid w:val="00C13BB2"/>
    <w:rsid w:val="00C147F3"/>
    <w:rsid w:val="00C16D1A"/>
    <w:rsid w:val="00C1784B"/>
    <w:rsid w:val="00C17CE4"/>
    <w:rsid w:val="00C206CA"/>
    <w:rsid w:val="00C20B63"/>
    <w:rsid w:val="00C22C27"/>
    <w:rsid w:val="00C24055"/>
    <w:rsid w:val="00C25AFB"/>
    <w:rsid w:val="00C329F1"/>
    <w:rsid w:val="00C32EE0"/>
    <w:rsid w:val="00C33B4B"/>
    <w:rsid w:val="00C368FC"/>
    <w:rsid w:val="00C43855"/>
    <w:rsid w:val="00C43FC9"/>
    <w:rsid w:val="00C444DB"/>
    <w:rsid w:val="00C47EDF"/>
    <w:rsid w:val="00C56AC1"/>
    <w:rsid w:val="00C56DEE"/>
    <w:rsid w:val="00C63147"/>
    <w:rsid w:val="00C64135"/>
    <w:rsid w:val="00C644B1"/>
    <w:rsid w:val="00C70C7A"/>
    <w:rsid w:val="00C73704"/>
    <w:rsid w:val="00C74545"/>
    <w:rsid w:val="00C760D8"/>
    <w:rsid w:val="00C7633A"/>
    <w:rsid w:val="00C8069F"/>
    <w:rsid w:val="00C817B6"/>
    <w:rsid w:val="00C84481"/>
    <w:rsid w:val="00C8535F"/>
    <w:rsid w:val="00C856F2"/>
    <w:rsid w:val="00C86823"/>
    <w:rsid w:val="00C91A88"/>
    <w:rsid w:val="00C92173"/>
    <w:rsid w:val="00C92EA1"/>
    <w:rsid w:val="00C93924"/>
    <w:rsid w:val="00C946AB"/>
    <w:rsid w:val="00C95B27"/>
    <w:rsid w:val="00CA22D3"/>
    <w:rsid w:val="00CA436C"/>
    <w:rsid w:val="00CA57D9"/>
    <w:rsid w:val="00CA621B"/>
    <w:rsid w:val="00CA6F56"/>
    <w:rsid w:val="00CB1408"/>
    <w:rsid w:val="00CB45CE"/>
    <w:rsid w:val="00CC2D9F"/>
    <w:rsid w:val="00CC5755"/>
    <w:rsid w:val="00CD0EB3"/>
    <w:rsid w:val="00CD10DF"/>
    <w:rsid w:val="00CD422A"/>
    <w:rsid w:val="00CD603F"/>
    <w:rsid w:val="00CD6102"/>
    <w:rsid w:val="00CD6F85"/>
    <w:rsid w:val="00CE5C0B"/>
    <w:rsid w:val="00D02BDD"/>
    <w:rsid w:val="00D030CD"/>
    <w:rsid w:val="00D03528"/>
    <w:rsid w:val="00D07056"/>
    <w:rsid w:val="00D13227"/>
    <w:rsid w:val="00D1365F"/>
    <w:rsid w:val="00D1492A"/>
    <w:rsid w:val="00D14CDF"/>
    <w:rsid w:val="00D15101"/>
    <w:rsid w:val="00D17D5C"/>
    <w:rsid w:val="00D22C31"/>
    <w:rsid w:val="00D25170"/>
    <w:rsid w:val="00D3523C"/>
    <w:rsid w:val="00D35B49"/>
    <w:rsid w:val="00D3694B"/>
    <w:rsid w:val="00D41249"/>
    <w:rsid w:val="00D41576"/>
    <w:rsid w:val="00D455F2"/>
    <w:rsid w:val="00D50308"/>
    <w:rsid w:val="00D50DF0"/>
    <w:rsid w:val="00D51643"/>
    <w:rsid w:val="00D5314C"/>
    <w:rsid w:val="00D56973"/>
    <w:rsid w:val="00D56F4D"/>
    <w:rsid w:val="00D64A19"/>
    <w:rsid w:val="00D65790"/>
    <w:rsid w:val="00D65F31"/>
    <w:rsid w:val="00D6704F"/>
    <w:rsid w:val="00D672B1"/>
    <w:rsid w:val="00D7458F"/>
    <w:rsid w:val="00D80775"/>
    <w:rsid w:val="00D809A9"/>
    <w:rsid w:val="00D82783"/>
    <w:rsid w:val="00D82E2D"/>
    <w:rsid w:val="00D83C5E"/>
    <w:rsid w:val="00D8519B"/>
    <w:rsid w:val="00D907AF"/>
    <w:rsid w:val="00D9338F"/>
    <w:rsid w:val="00D936C7"/>
    <w:rsid w:val="00D95CF9"/>
    <w:rsid w:val="00D962F9"/>
    <w:rsid w:val="00D97A09"/>
    <w:rsid w:val="00DA0E29"/>
    <w:rsid w:val="00DA28A7"/>
    <w:rsid w:val="00DA6619"/>
    <w:rsid w:val="00DA66A1"/>
    <w:rsid w:val="00DB38FD"/>
    <w:rsid w:val="00DB4CFA"/>
    <w:rsid w:val="00DB5304"/>
    <w:rsid w:val="00DB5B2F"/>
    <w:rsid w:val="00DB6121"/>
    <w:rsid w:val="00DB6FA2"/>
    <w:rsid w:val="00DB7488"/>
    <w:rsid w:val="00DC0DE9"/>
    <w:rsid w:val="00DC1E1F"/>
    <w:rsid w:val="00DC3E2C"/>
    <w:rsid w:val="00DC54FD"/>
    <w:rsid w:val="00DC6F1F"/>
    <w:rsid w:val="00DD1A07"/>
    <w:rsid w:val="00DD22AC"/>
    <w:rsid w:val="00DD279F"/>
    <w:rsid w:val="00DD5F7B"/>
    <w:rsid w:val="00DD75B4"/>
    <w:rsid w:val="00DD7CED"/>
    <w:rsid w:val="00DE0291"/>
    <w:rsid w:val="00DE0613"/>
    <w:rsid w:val="00DE2C8B"/>
    <w:rsid w:val="00DE6534"/>
    <w:rsid w:val="00DE6923"/>
    <w:rsid w:val="00DE6C03"/>
    <w:rsid w:val="00DF1284"/>
    <w:rsid w:val="00DF60C8"/>
    <w:rsid w:val="00DF6AD8"/>
    <w:rsid w:val="00E0140A"/>
    <w:rsid w:val="00E04786"/>
    <w:rsid w:val="00E05679"/>
    <w:rsid w:val="00E05EA6"/>
    <w:rsid w:val="00E11083"/>
    <w:rsid w:val="00E15B84"/>
    <w:rsid w:val="00E232A6"/>
    <w:rsid w:val="00E25B2B"/>
    <w:rsid w:val="00E30AA7"/>
    <w:rsid w:val="00E310AD"/>
    <w:rsid w:val="00E32D59"/>
    <w:rsid w:val="00E32F0F"/>
    <w:rsid w:val="00E335C5"/>
    <w:rsid w:val="00E33FAD"/>
    <w:rsid w:val="00E342A0"/>
    <w:rsid w:val="00E34EE0"/>
    <w:rsid w:val="00E35268"/>
    <w:rsid w:val="00E364BC"/>
    <w:rsid w:val="00E36B55"/>
    <w:rsid w:val="00E40B60"/>
    <w:rsid w:val="00E4107F"/>
    <w:rsid w:val="00E41AF6"/>
    <w:rsid w:val="00E43FC9"/>
    <w:rsid w:val="00E46824"/>
    <w:rsid w:val="00E53CF5"/>
    <w:rsid w:val="00E54E97"/>
    <w:rsid w:val="00E65CBA"/>
    <w:rsid w:val="00E6659A"/>
    <w:rsid w:val="00E71EF8"/>
    <w:rsid w:val="00E72A66"/>
    <w:rsid w:val="00E76C9D"/>
    <w:rsid w:val="00E8079B"/>
    <w:rsid w:val="00E84C2B"/>
    <w:rsid w:val="00E8763D"/>
    <w:rsid w:val="00E912FC"/>
    <w:rsid w:val="00E92109"/>
    <w:rsid w:val="00E922F3"/>
    <w:rsid w:val="00E9244F"/>
    <w:rsid w:val="00E952CE"/>
    <w:rsid w:val="00EA1C06"/>
    <w:rsid w:val="00EA2E16"/>
    <w:rsid w:val="00EA7C61"/>
    <w:rsid w:val="00EB22B4"/>
    <w:rsid w:val="00EB3F76"/>
    <w:rsid w:val="00EB6DC5"/>
    <w:rsid w:val="00EC1E46"/>
    <w:rsid w:val="00EC3EDD"/>
    <w:rsid w:val="00EC509A"/>
    <w:rsid w:val="00ED0535"/>
    <w:rsid w:val="00ED0CA9"/>
    <w:rsid w:val="00ED5954"/>
    <w:rsid w:val="00ED74CC"/>
    <w:rsid w:val="00ED7797"/>
    <w:rsid w:val="00EE134A"/>
    <w:rsid w:val="00EE3E5D"/>
    <w:rsid w:val="00EE6CF5"/>
    <w:rsid w:val="00EE717F"/>
    <w:rsid w:val="00EF1582"/>
    <w:rsid w:val="00EF1774"/>
    <w:rsid w:val="00EF5288"/>
    <w:rsid w:val="00EF6087"/>
    <w:rsid w:val="00F0099D"/>
    <w:rsid w:val="00F0705C"/>
    <w:rsid w:val="00F07793"/>
    <w:rsid w:val="00F07D5B"/>
    <w:rsid w:val="00F10712"/>
    <w:rsid w:val="00F12C19"/>
    <w:rsid w:val="00F15DA0"/>
    <w:rsid w:val="00F167E2"/>
    <w:rsid w:val="00F17095"/>
    <w:rsid w:val="00F1763E"/>
    <w:rsid w:val="00F208FB"/>
    <w:rsid w:val="00F21B2F"/>
    <w:rsid w:val="00F25C89"/>
    <w:rsid w:val="00F2723B"/>
    <w:rsid w:val="00F31E0D"/>
    <w:rsid w:val="00F325B0"/>
    <w:rsid w:val="00F35069"/>
    <w:rsid w:val="00F37F2D"/>
    <w:rsid w:val="00F43F2A"/>
    <w:rsid w:val="00F45D59"/>
    <w:rsid w:val="00F46258"/>
    <w:rsid w:val="00F46E83"/>
    <w:rsid w:val="00F50CB0"/>
    <w:rsid w:val="00F525EA"/>
    <w:rsid w:val="00F52A84"/>
    <w:rsid w:val="00F5335E"/>
    <w:rsid w:val="00F61794"/>
    <w:rsid w:val="00F670A5"/>
    <w:rsid w:val="00F71537"/>
    <w:rsid w:val="00F72E96"/>
    <w:rsid w:val="00F73DF2"/>
    <w:rsid w:val="00F7522F"/>
    <w:rsid w:val="00F82BC8"/>
    <w:rsid w:val="00F83D7B"/>
    <w:rsid w:val="00F843FB"/>
    <w:rsid w:val="00F869E5"/>
    <w:rsid w:val="00F87EBB"/>
    <w:rsid w:val="00F91273"/>
    <w:rsid w:val="00F91FF3"/>
    <w:rsid w:val="00F92357"/>
    <w:rsid w:val="00F9579E"/>
    <w:rsid w:val="00F977D0"/>
    <w:rsid w:val="00FA073E"/>
    <w:rsid w:val="00FA7534"/>
    <w:rsid w:val="00FB11F4"/>
    <w:rsid w:val="00FB70C7"/>
    <w:rsid w:val="00FB7599"/>
    <w:rsid w:val="00FB78F6"/>
    <w:rsid w:val="00FB7FDF"/>
    <w:rsid w:val="00FC13E8"/>
    <w:rsid w:val="00FC3725"/>
    <w:rsid w:val="00FC3C2D"/>
    <w:rsid w:val="00FC54CF"/>
    <w:rsid w:val="00FC6ED7"/>
    <w:rsid w:val="00FD1A39"/>
    <w:rsid w:val="00FD2B5B"/>
    <w:rsid w:val="00FE04F3"/>
    <w:rsid w:val="00FE0D1F"/>
    <w:rsid w:val="00FE13F5"/>
    <w:rsid w:val="00FE30C4"/>
    <w:rsid w:val="00FF484C"/>
    <w:rsid w:val="00FF67F8"/>
    <w:rsid w:val="00FF69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91300"/>
  <w15:docId w15:val="{5A3436E7-67FD-435E-90DC-B52C2E9C0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F1284"/>
    <w:pPr>
      <w:spacing w:after="200" w:line="276" w:lineRule="auto"/>
    </w:pPr>
    <w:rPr>
      <w:rFonts w:eastAsia="Times New Roman"/>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oSpacing1">
    <w:name w:val="No Spacing1"/>
    <w:rsid w:val="002475BA"/>
    <w:rPr>
      <w:rFonts w:eastAsia="Times New Roman"/>
      <w:sz w:val="22"/>
      <w:szCs w:val="22"/>
      <w:lang w:eastAsia="en-US"/>
    </w:rPr>
  </w:style>
  <w:style w:type="paragraph" w:styleId="Debesliotekstas">
    <w:name w:val="Balloon Text"/>
    <w:basedOn w:val="prastasis"/>
    <w:link w:val="DebesliotekstasDiagrama"/>
    <w:semiHidden/>
    <w:rsid w:val="000F27FB"/>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locked/>
    <w:rsid w:val="000F27FB"/>
    <w:rPr>
      <w:rFonts w:ascii="Tahoma" w:hAnsi="Tahoma" w:cs="Tahoma"/>
      <w:sz w:val="16"/>
      <w:szCs w:val="16"/>
      <w:lang w:val="x-none" w:eastAsia="en-US"/>
    </w:rPr>
  </w:style>
  <w:style w:type="paragraph" w:styleId="Betarp">
    <w:name w:val="No Spacing"/>
    <w:uiPriority w:val="1"/>
    <w:qFormat/>
    <w:rsid w:val="00BB7426"/>
    <w:rPr>
      <w:sz w:val="22"/>
      <w:szCs w:val="22"/>
      <w:lang w:eastAsia="en-US"/>
    </w:rPr>
  </w:style>
  <w:style w:type="table" w:styleId="Lentelstinklelis">
    <w:name w:val="Table Grid"/>
    <w:basedOn w:val="prastojilentel"/>
    <w:uiPriority w:val="39"/>
    <w:locked/>
    <w:rsid w:val="00B20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00C98"/>
    <w:pPr>
      <w:ind w:left="720"/>
      <w:contextualSpacing/>
    </w:pPr>
  </w:style>
  <w:style w:type="character" w:styleId="Komentaronuoroda">
    <w:name w:val="annotation reference"/>
    <w:basedOn w:val="Numatytasispastraiposriftas"/>
    <w:uiPriority w:val="99"/>
    <w:rsid w:val="00F37F2D"/>
    <w:rPr>
      <w:sz w:val="16"/>
      <w:szCs w:val="16"/>
    </w:rPr>
  </w:style>
  <w:style w:type="paragraph" w:styleId="Komentarotekstas">
    <w:name w:val="annotation text"/>
    <w:basedOn w:val="prastasis"/>
    <w:link w:val="KomentarotekstasDiagrama"/>
    <w:uiPriority w:val="99"/>
    <w:rsid w:val="00F37F2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37F2D"/>
    <w:rPr>
      <w:rFonts w:eastAsia="Times New Roman"/>
      <w:lang w:eastAsia="en-US"/>
    </w:rPr>
  </w:style>
  <w:style w:type="paragraph" w:styleId="Komentarotema">
    <w:name w:val="annotation subject"/>
    <w:basedOn w:val="Komentarotekstas"/>
    <w:next w:val="Komentarotekstas"/>
    <w:link w:val="KomentarotemaDiagrama"/>
    <w:semiHidden/>
    <w:unhideWhenUsed/>
    <w:rsid w:val="00F37F2D"/>
    <w:rPr>
      <w:b/>
      <w:bCs/>
    </w:rPr>
  </w:style>
  <w:style w:type="character" w:customStyle="1" w:styleId="KomentarotemaDiagrama">
    <w:name w:val="Komentaro tema Diagrama"/>
    <w:basedOn w:val="KomentarotekstasDiagrama"/>
    <w:link w:val="Komentarotema"/>
    <w:semiHidden/>
    <w:rsid w:val="00F37F2D"/>
    <w:rPr>
      <w:rFonts w:eastAsia="Times New Roman"/>
      <w:b/>
      <w:bCs/>
      <w:lang w:eastAsia="en-US"/>
    </w:rPr>
  </w:style>
  <w:style w:type="paragraph" w:styleId="Pagrindinistekstas">
    <w:name w:val="Body Text"/>
    <w:basedOn w:val="prastasis"/>
    <w:link w:val="PagrindinistekstasDiagrama"/>
    <w:rsid w:val="001A4060"/>
    <w:pPr>
      <w:spacing w:after="0" w:line="240" w:lineRule="auto"/>
      <w:jc w:val="both"/>
    </w:pPr>
    <w:rPr>
      <w:rFonts w:ascii="Times New Roman" w:hAnsi="Times New Roman"/>
      <w:noProof/>
      <w:szCs w:val="24"/>
    </w:rPr>
  </w:style>
  <w:style w:type="character" w:customStyle="1" w:styleId="PagrindinistekstasDiagrama">
    <w:name w:val="Pagrindinis tekstas Diagrama"/>
    <w:basedOn w:val="Numatytasispastraiposriftas"/>
    <w:link w:val="Pagrindinistekstas"/>
    <w:rsid w:val="001A4060"/>
    <w:rPr>
      <w:rFonts w:ascii="Times New Roman" w:eastAsia="Times New Roman" w:hAnsi="Times New Roman"/>
      <w:noProof/>
      <w:sz w:val="22"/>
      <w:szCs w:val="24"/>
      <w:lang w:eastAsia="en-US"/>
    </w:rPr>
  </w:style>
  <w:style w:type="paragraph" w:styleId="Antrats">
    <w:name w:val="header"/>
    <w:basedOn w:val="prastasis"/>
    <w:link w:val="AntratsDiagrama"/>
    <w:uiPriority w:val="99"/>
    <w:rsid w:val="001A4060"/>
    <w:pPr>
      <w:tabs>
        <w:tab w:val="center" w:pos="4153"/>
        <w:tab w:val="right" w:pos="8306"/>
      </w:tabs>
      <w:spacing w:after="0" w:line="240" w:lineRule="auto"/>
    </w:pPr>
    <w:rPr>
      <w:rFonts w:ascii="Times New Roman" w:hAnsi="Times New Roman"/>
      <w:sz w:val="24"/>
      <w:szCs w:val="20"/>
      <w:lang w:eastAsia="lt-LT"/>
    </w:rPr>
  </w:style>
  <w:style w:type="character" w:customStyle="1" w:styleId="AntratsDiagrama">
    <w:name w:val="Antraštės Diagrama"/>
    <w:basedOn w:val="Numatytasispastraiposriftas"/>
    <w:link w:val="Antrats"/>
    <w:uiPriority w:val="99"/>
    <w:rsid w:val="001A4060"/>
    <w:rPr>
      <w:rFonts w:ascii="Times New Roman" w:eastAsia="Times New Roman" w:hAnsi="Times New Roman"/>
      <w:sz w:val="24"/>
    </w:rPr>
  </w:style>
  <w:style w:type="character" w:styleId="Hipersaitas">
    <w:name w:val="Hyperlink"/>
    <w:basedOn w:val="Numatytasispastraiposriftas"/>
    <w:unhideWhenUsed/>
    <w:rsid w:val="001A0BEC"/>
    <w:rPr>
      <w:color w:val="0563C1" w:themeColor="hyperlink"/>
      <w:u w:val="single"/>
    </w:rPr>
  </w:style>
  <w:style w:type="character" w:styleId="Neapdorotaspaminjimas">
    <w:name w:val="Unresolved Mention"/>
    <w:basedOn w:val="Numatytasispastraiposriftas"/>
    <w:uiPriority w:val="99"/>
    <w:semiHidden/>
    <w:unhideWhenUsed/>
    <w:rsid w:val="001A0BEC"/>
    <w:rPr>
      <w:color w:val="605E5C"/>
      <w:shd w:val="clear" w:color="auto" w:fill="E1DFDD"/>
    </w:rPr>
  </w:style>
  <w:style w:type="paragraph" w:styleId="Antrat">
    <w:name w:val="caption"/>
    <w:basedOn w:val="prastasis"/>
    <w:next w:val="prastasis"/>
    <w:uiPriority w:val="35"/>
    <w:unhideWhenUsed/>
    <w:qFormat/>
    <w:locked/>
    <w:rsid w:val="00F73DF2"/>
    <w:pPr>
      <w:spacing w:line="240" w:lineRule="auto"/>
    </w:pPr>
    <w:rPr>
      <w:rFonts w:ascii="Times New Roman" w:eastAsiaTheme="minorHAnsi" w:hAnsi="Times New Roman" w:cstheme="minorBidi"/>
      <w:iCs/>
      <w:sz w:val="24"/>
      <w:szCs w:val="18"/>
    </w:rPr>
  </w:style>
  <w:style w:type="character" w:styleId="Perirtashipersaitas">
    <w:name w:val="FollowedHyperlink"/>
    <w:basedOn w:val="Numatytasispastraiposriftas"/>
    <w:semiHidden/>
    <w:unhideWhenUsed/>
    <w:rsid w:val="007079B8"/>
    <w:rPr>
      <w:color w:val="954F72" w:themeColor="followedHyperlink"/>
      <w:u w:val="single"/>
    </w:rPr>
  </w:style>
  <w:style w:type="paragraph" w:customStyle="1" w:styleId="BodyText1">
    <w:name w:val="Body Text1"/>
    <w:basedOn w:val="prastasis"/>
    <w:uiPriority w:val="99"/>
    <w:rsid w:val="00D13227"/>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2980">
      <w:bodyDiv w:val="1"/>
      <w:marLeft w:val="0"/>
      <w:marRight w:val="0"/>
      <w:marTop w:val="0"/>
      <w:marBottom w:val="0"/>
      <w:divBdr>
        <w:top w:val="none" w:sz="0" w:space="0" w:color="auto"/>
        <w:left w:val="none" w:sz="0" w:space="0" w:color="auto"/>
        <w:bottom w:val="none" w:sz="0" w:space="0" w:color="auto"/>
        <w:right w:val="none" w:sz="0" w:space="0" w:color="auto"/>
      </w:divBdr>
      <w:divsChild>
        <w:div w:id="1650865039">
          <w:marLeft w:val="0"/>
          <w:marRight w:val="0"/>
          <w:marTop w:val="0"/>
          <w:marBottom w:val="0"/>
          <w:divBdr>
            <w:top w:val="none" w:sz="0" w:space="0" w:color="auto"/>
            <w:left w:val="none" w:sz="0" w:space="0" w:color="auto"/>
            <w:bottom w:val="none" w:sz="0" w:space="0" w:color="auto"/>
            <w:right w:val="none" w:sz="0" w:space="0" w:color="auto"/>
          </w:divBdr>
          <w:divsChild>
            <w:div w:id="216818938">
              <w:marLeft w:val="0"/>
              <w:marRight w:val="0"/>
              <w:marTop w:val="0"/>
              <w:marBottom w:val="0"/>
              <w:divBdr>
                <w:top w:val="none" w:sz="0" w:space="0" w:color="auto"/>
                <w:left w:val="none" w:sz="0" w:space="0" w:color="auto"/>
                <w:bottom w:val="none" w:sz="0" w:space="0" w:color="auto"/>
                <w:right w:val="none" w:sz="0" w:space="0" w:color="auto"/>
              </w:divBdr>
              <w:divsChild>
                <w:div w:id="694115892">
                  <w:marLeft w:val="-150"/>
                  <w:marRight w:val="-150"/>
                  <w:marTop w:val="0"/>
                  <w:marBottom w:val="0"/>
                  <w:divBdr>
                    <w:top w:val="none" w:sz="0" w:space="0" w:color="auto"/>
                    <w:left w:val="none" w:sz="0" w:space="0" w:color="auto"/>
                    <w:bottom w:val="none" w:sz="0" w:space="0" w:color="auto"/>
                    <w:right w:val="none" w:sz="0" w:space="0" w:color="auto"/>
                  </w:divBdr>
                  <w:divsChild>
                    <w:div w:id="1990672333">
                      <w:marLeft w:val="0"/>
                      <w:marRight w:val="0"/>
                      <w:marTop w:val="0"/>
                      <w:marBottom w:val="0"/>
                      <w:divBdr>
                        <w:top w:val="none" w:sz="0" w:space="0" w:color="auto"/>
                        <w:left w:val="none" w:sz="0" w:space="0" w:color="auto"/>
                        <w:bottom w:val="none" w:sz="0" w:space="0" w:color="auto"/>
                        <w:right w:val="none" w:sz="0" w:space="0" w:color="auto"/>
                      </w:divBdr>
                      <w:divsChild>
                        <w:div w:id="950748008">
                          <w:marLeft w:val="0"/>
                          <w:marRight w:val="0"/>
                          <w:marTop w:val="0"/>
                          <w:marBottom w:val="0"/>
                          <w:divBdr>
                            <w:top w:val="none" w:sz="0" w:space="0" w:color="auto"/>
                            <w:left w:val="none" w:sz="0" w:space="0" w:color="auto"/>
                            <w:bottom w:val="none" w:sz="0" w:space="0" w:color="auto"/>
                            <w:right w:val="none" w:sz="0" w:space="0" w:color="auto"/>
                          </w:divBdr>
                          <w:divsChild>
                            <w:div w:id="330836126">
                              <w:marLeft w:val="0"/>
                              <w:marRight w:val="0"/>
                              <w:marTop w:val="0"/>
                              <w:marBottom w:val="0"/>
                              <w:divBdr>
                                <w:top w:val="none" w:sz="0" w:space="0" w:color="auto"/>
                                <w:left w:val="none" w:sz="0" w:space="0" w:color="auto"/>
                                <w:bottom w:val="none" w:sz="0" w:space="0" w:color="auto"/>
                                <w:right w:val="none" w:sz="0" w:space="0" w:color="auto"/>
                              </w:divBdr>
                              <w:divsChild>
                                <w:div w:id="135518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36671">
      <w:bodyDiv w:val="1"/>
      <w:marLeft w:val="0"/>
      <w:marRight w:val="0"/>
      <w:marTop w:val="0"/>
      <w:marBottom w:val="0"/>
      <w:divBdr>
        <w:top w:val="none" w:sz="0" w:space="0" w:color="auto"/>
        <w:left w:val="none" w:sz="0" w:space="0" w:color="auto"/>
        <w:bottom w:val="none" w:sz="0" w:space="0" w:color="auto"/>
        <w:right w:val="none" w:sz="0" w:space="0" w:color="auto"/>
      </w:divBdr>
      <w:divsChild>
        <w:div w:id="392116825">
          <w:marLeft w:val="0"/>
          <w:marRight w:val="0"/>
          <w:marTop w:val="0"/>
          <w:marBottom w:val="0"/>
          <w:divBdr>
            <w:top w:val="none" w:sz="0" w:space="0" w:color="auto"/>
            <w:left w:val="none" w:sz="0" w:space="0" w:color="auto"/>
            <w:bottom w:val="none" w:sz="0" w:space="0" w:color="auto"/>
            <w:right w:val="none" w:sz="0" w:space="0" w:color="auto"/>
          </w:divBdr>
          <w:divsChild>
            <w:div w:id="1789155104">
              <w:marLeft w:val="0"/>
              <w:marRight w:val="0"/>
              <w:marTop w:val="0"/>
              <w:marBottom w:val="0"/>
              <w:divBdr>
                <w:top w:val="none" w:sz="0" w:space="0" w:color="auto"/>
                <w:left w:val="none" w:sz="0" w:space="0" w:color="auto"/>
                <w:bottom w:val="none" w:sz="0" w:space="0" w:color="auto"/>
                <w:right w:val="none" w:sz="0" w:space="0" w:color="auto"/>
              </w:divBdr>
              <w:divsChild>
                <w:div w:id="1364944122">
                  <w:marLeft w:val="-150"/>
                  <w:marRight w:val="-150"/>
                  <w:marTop w:val="0"/>
                  <w:marBottom w:val="0"/>
                  <w:divBdr>
                    <w:top w:val="none" w:sz="0" w:space="0" w:color="auto"/>
                    <w:left w:val="none" w:sz="0" w:space="0" w:color="auto"/>
                    <w:bottom w:val="none" w:sz="0" w:space="0" w:color="auto"/>
                    <w:right w:val="none" w:sz="0" w:space="0" w:color="auto"/>
                  </w:divBdr>
                  <w:divsChild>
                    <w:div w:id="83305236">
                      <w:marLeft w:val="0"/>
                      <w:marRight w:val="0"/>
                      <w:marTop w:val="0"/>
                      <w:marBottom w:val="0"/>
                      <w:divBdr>
                        <w:top w:val="none" w:sz="0" w:space="0" w:color="auto"/>
                        <w:left w:val="none" w:sz="0" w:space="0" w:color="auto"/>
                        <w:bottom w:val="none" w:sz="0" w:space="0" w:color="auto"/>
                        <w:right w:val="none" w:sz="0" w:space="0" w:color="auto"/>
                      </w:divBdr>
                      <w:divsChild>
                        <w:div w:id="1030836029">
                          <w:marLeft w:val="0"/>
                          <w:marRight w:val="0"/>
                          <w:marTop w:val="0"/>
                          <w:marBottom w:val="0"/>
                          <w:divBdr>
                            <w:top w:val="none" w:sz="0" w:space="0" w:color="auto"/>
                            <w:left w:val="none" w:sz="0" w:space="0" w:color="auto"/>
                            <w:bottom w:val="none" w:sz="0" w:space="0" w:color="auto"/>
                            <w:right w:val="none" w:sz="0" w:space="0" w:color="auto"/>
                          </w:divBdr>
                          <w:divsChild>
                            <w:div w:id="1572302043">
                              <w:marLeft w:val="0"/>
                              <w:marRight w:val="0"/>
                              <w:marTop w:val="0"/>
                              <w:marBottom w:val="0"/>
                              <w:divBdr>
                                <w:top w:val="none" w:sz="0" w:space="0" w:color="auto"/>
                                <w:left w:val="none" w:sz="0" w:space="0" w:color="auto"/>
                                <w:bottom w:val="none" w:sz="0" w:space="0" w:color="auto"/>
                                <w:right w:val="none" w:sz="0" w:space="0" w:color="auto"/>
                              </w:divBdr>
                              <w:divsChild>
                                <w:div w:id="313263377">
                                  <w:marLeft w:val="0"/>
                                  <w:marRight w:val="0"/>
                                  <w:marTop w:val="0"/>
                                  <w:marBottom w:val="0"/>
                                  <w:divBdr>
                                    <w:top w:val="none" w:sz="0" w:space="0" w:color="auto"/>
                                    <w:left w:val="none" w:sz="0" w:space="0" w:color="auto"/>
                                    <w:bottom w:val="none" w:sz="0" w:space="0" w:color="auto"/>
                                    <w:right w:val="none" w:sz="0" w:space="0" w:color="auto"/>
                                  </w:divBdr>
                                  <w:divsChild>
                                    <w:div w:id="1023941487">
                                      <w:marLeft w:val="0"/>
                                      <w:marRight w:val="0"/>
                                      <w:marTop w:val="0"/>
                                      <w:marBottom w:val="0"/>
                                      <w:divBdr>
                                        <w:top w:val="none" w:sz="0" w:space="0" w:color="auto"/>
                                        <w:left w:val="none" w:sz="0" w:space="0" w:color="auto"/>
                                        <w:bottom w:val="none" w:sz="0" w:space="0" w:color="auto"/>
                                        <w:right w:val="none" w:sz="0" w:space="0" w:color="auto"/>
                                      </w:divBdr>
                                    </w:div>
                                    <w:div w:id="1732456305">
                                      <w:marLeft w:val="0"/>
                                      <w:marRight w:val="0"/>
                                      <w:marTop w:val="0"/>
                                      <w:marBottom w:val="0"/>
                                      <w:divBdr>
                                        <w:top w:val="none" w:sz="0" w:space="0" w:color="auto"/>
                                        <w:left w:val="none" w:sz="0" w:space="0" w:color="auto"/>
                                        <w:bottom w:val="none" w:sz="0" w:space="0" w:color="auto"/>
                                        <w:right w:val="none" w:sz="0" w:space="0" w:color="auto"/>
                                      </w:divBdr>
                                    </w:div>
                                    <w:div w:id="633143735">
                                      <w:marLeft w:val="0"/>
                                      <w:marRight w:val="0"/>
                                      <w:marTop w:val="0"/>
                                      <w:marBottom w:val="0"/>
                                      <w:divBdr>
                                        <w:top w:val="none" w:sz="0" w:space="0" w:color="auto"/>
                                        <w:left w:val="none" w:sz="0" w:space="0" w:color="auto"/>
                                        <w:bottom w:val="none" w:sz="0" w:space="0" w:color="auto"/>
                                        <w:right w:val="none" w:sz="0" w:space="0" w:color="auto"/>
                                      </w:divBdr>
                                    </w:div>
                                    <w:div w:id="1437169228">
                                      <w:marLeft w:val="0"/>
                                      <w:marRight w:val="0"/>
                                      <w:marTop w:val="0"/>
                                      <w:marBottom w:val="0"/>
                                      <w:divBdr>
                                        <w:top w:val="none" w:sz="0" w:space="0" w:color="auto"/>
                                        <w:left w:val="none" w:sz="0" w:space="0" w:color="auto"/>
                                        <w:bottom w:val="none" w:sz="0" w:space="0" w:color="auto"/>
                                        <w:right w:val="none" w:sz="0" w:space="0" w:color="auto"/>
                                      </w:divBdr>
                                    </w:div>
                                    <w:div w:id="170193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08557">
      <w:bodyDiv w:val="1"/>
      <w:marLeft w:val="0"/>
      <w:marRight w:val="0"/>
      <w:marTop w:val="0"/>
      <w:marBottom w:val="0"/>
      <w:divBdr>
        <w:top w:val="none" w:sz="0" w:space="0" w:color="auto"/>
        <w:left w:val="none" w:sz="0" w:space="0" w:color="auto"/>
        <w:bottom w:val="none" w:sz="0" w:space="0" w:color="auto"/>
        <w:right w:val="none" w:sz="0" w:space="0" w:color="auto"/>
      </w:divBdr>
    </w:div>
    <w:div w:id="151219665">
      <w:bodyDiv w:val="1"/>
      <w:marLeft w:val="0"/>
      <w:marRight w:val="0"/>
      <w:marTop w:val="0"/>
      <w:marBottom w:val="0"/>
      <w:divBdr>
        <w:top w:val="none" w:sz="0" w:space="0" w:color="auto"/>
        <w:left w:val="none" w:sz="0" w:space="0" w:color="auto"/>
        <w:bottom w:val="none" w:sz="0" w:space="0" w:color="auto"/>
        <w:right w:val="none" w:sz="0" w:space="0" w:color="auto"/>
      </w:divBdr>
      <w:divsChild>
        <w:div w:id="174854445">
          <w:marLeft w:val="0"/>
          <w:marRight w:val="0"/>
          <w:marTop w:val="0"/>
          <w:marBottom w:val="0"/>
          <w:divBdr>
            <w:top w:val="none" w:sz="0" w:space="0" w:color="auto"/>
            <w:left w:val="none" w:sz="0" w:space="0" w:color="auto"/>
            <w:bottom w:val="none" w:sz="0" w:space="0" w:color="auto"/>
            <w:right w:val="none" w:sz="0" w:space="0" w:color="auto"/>
          </w:divBdr>
          <w:divsChild>
            <w:div w:id="1539395973">
              <w:marLeft w:val="0"/>
              <w:marRight w:val="0"/>
              <w:marTop w:val="0"/>
              <w:marBottom w:val="0"/>
              <w:divBdr>
                <w:top w:val="none" w:sz="0" w:space="0" w:color="auto"/>
                <w:left w:val="none" w:sz="0" w:space="0" w:color="auto"/>
                <w:bottom w:val="none" w:sz="0" w:space="0" w:color="auto"/>
                <w:right w:val="none" w:sz="0" w:space="0" w:color="auto"/>
              </w:divBdr>
              <w:divsChild>
                <w:div w:id="1002004139">
                  <w:marLeft w:val="-150"/>
                  <w:marRight w:val="-150"/>
                  <w:marTop w:val="0"/>
                  <w:marBottom w:val="0"/>
                  <w:divBdr>
                    <w:top w:val="none" w:sz="0" w:space="0" w:color="auto"/>
                    <w:left w:val="none" w:sz="0" w:space="0" w:color="auto"/>
                    <w:bottom w:val="none" w:sz="0" w:space="0" w:color="auto"/>
                    <w:right w:val="none" w:sz="0" w:space="0" w:color="auto"/>
                  </w:divBdr>
                  <w:divsChild>
                    <w:div w:id="302581131">
                      <w:marLeft w:val="0"/>
                      <w:marRight w:val="0"/>
                      <w:marTop w:val="0"/>
                      <w:marBottom w:val="0"/>
                      <w:divBdr>
                        <w:top w:val="none" w:sz="0" w:space="0" w:color="auto"/>
                        <w:left w:val="none" w:sz="0" w:space="0" w:color="auto"/>
                        <w:bottom w:val="none" w:sz="0" w:space="0" w:color="auto"/>
                        <w:right w:val="none" w:sz="0" w:space="0" w:color="auto"/>
                      </w:divBdr>
                      <w:divsChild>
                        <w:div w:id="1605649403">
                          <w:marLeft w:val="0"/>
                          <w:marRight w:val="0"/>
                          <w:marTop w:val="0"/>
                          <w:marBottom w:val="0"/>
                          <w:divBdr>
                            <w:top w:val="none" w:sz="0" w:space="0" w:color="auto"/>
                            <w:left w:val="none" w:sz="0" w:space="0" w:color="auto"/>
                            <w:bottom w:val="none" w:sz="0" w:space="0" w:color="auto"/>
                            <w:right w:val="none" w:sz="0" w:space="0" w:color="auto"/>
                          </w:divBdr>
                          <w:divsChild>
                            <w:div w:id="1391688108">
                              <w:marLeft w:val="0"/>
                              <w:marRight w:val="0"/>
                              <w:marTop w:val="0"/>
                              <w:marBottom w:val="0"/>
                              <w:divBdr>
                                <w:top w:val="none" w:sz="0" w:space="0" w:color="auto"/>
                                <w:left w:val="none" w:sz="0" w:space="0" w:color="auto"/>
                                <w:bottom w:val="none" w:sz="0" w:space="0" w:color="auto"/>
                                <w:right w:val="none" w:sz="0" w:space="0" w:color="auto"/>
                              </w:divBdr>
                              <w:divsChild>
                                <w:div w:id="5802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05126">
      <w:bodyDiv w:val="1"/>
      <w:marLeft w:val="0"/>
      <w:marRight w:val="0"/>
      <w:marTop w:val="0"/>
      <w:marBottom w:val="0"/>
      <w:divBdr>
        <w:top w:val="none" w:sz="0" w:space="0" w:color="auto"/>
        <w:left w:val="none" w:sz="0" w:space="0" w:color="auto"/>
        <w:bottom w:val="none" w:sz="0" w:space="0" w:color="auto"/>
        <w:right w:val="none" w:sz="0" w:space="0" w:color="auto"/>
      </w:divBdr>
      <w:divsChild>
        <w:div w:id="562105068">
          <w:marLeft w:val="0"/>
          <w:marRight w:val="0"/>
          <w:marTop w:val="0"/>
          <w:marBottom w:val="0"/>
          <w:divBdr>
            <w:top w:val="none" w:sz="0" w:space="0" w:color="auto"/>
            <w:left w:val="none" w:sz="0" w:space="0" w:color="auto"/>
            <w:bottom w:val="none" w:sz="0" w:space="0" w:color="auto"/>
            <w:right w:val="none" w:sz="0" w:space="0" w:color="auto"/>
          </w:divBdr>
          <w:divsChild>
            <w:div w:id="429549152">
              <w:marLeft w:val="0"/>
              <w:marRight w:val="0"/>
              <w:marTop w:val="0"/>
              <w:marBottom w:val="0"/>
              <w:divBdr>
                <w:top w:val="none" w:sz="0" w:space="0" w:color="auto"/>
                <w:left w:val="none" w:sz="0" w:space="0" w:color="auto"/>
                <w:bottom w:val="none" w:sz="0" w:space="0" w:color="auto"/>
                <w:right w:val="none" w:sz="0" w:space="0" w:color="auto"/>
              </w:divBdr>
              <w:divsChild>
                <w:div w:id="2023047340">
                  <w:marLeft w:val="-150"/>
                  <w:marRight w:val="-150"/>
                  <w:marTop w:val="0"/>
                  <w:marBottom w:val="0"/>
                  <w:divBdr>
                    <w:top w:val="none" w:sz="0" w:space="0" w:color="auto"/>
                    <w:left w:val="none" w:sz="0" w:space="0" w:color="auto"/>
                    <w:bottom w:val="none" w:sz="0" w:space="0" w:color="auto"/>
                    <w:right w:val="none" w:sz="0" w:space="0" w:color="auto"/>
                  </w:divBdr>
                  <w:divsChild>
                    <w:div w:id="438570799">
                      <w:marLeft w:val="0"/>
                      <w:marRight w:val="0"/>
                      <w:marTop w:val="0"/>
                      <w:marBottom w:val="0"/>
                      <w:divBdr>
                        <w:top w:val="none" w:sz="0" w:space="0" w:color="auto"/>
                        <w:left w:val="none" w:sz="0" w:space="0" w:color="auto"/>
                        <w:bottom w:val="none" w:sz="0" w:space="0" w:color="auto"/>
                        <w:right w:val="none" w:sz="0" w:space="0" w:color="auto"/>
                      </w:divBdr>
                      <w:divsChild>
                        <w:div w:id="535046948">
                          <w:marLeft w:val="0"/>
                          <w:marRight w:val="0"/>
                          <w:marTop w:val="0"/>
                          <w:marBottom w:val="0"/>
                          <w:divBdr>
                            <w:top w:val="none" w:sz="0" w:space="0" w:color="auto"/>
                            <w:left w:val="none" w:sz="0" w:space="0" w:color="auto"/>
                            <w:bottom w:val="none" w:sz="0" w:space="0" w:color="auto"/>
                            <w:right w:val="none" w:sz="0" w:space="0" w:color="auto"/>
                          </w:divBdr>
                          <w:divsChild>
                            <w:div w:id="615066458">
                              <w:marLeft w:val="0"/>
                              <w:marRight w:val="0"/>
                              <w:marTop w:val="0"/>
                              <w:marBottom w:val="0"/>
                              <w:divBdr>
                                <w:top w:val="none" w:sz="0" w:space="0" w:color="auto"/>
                                <w:left w:val="none" w:sz="0" w:space="0" w:color="auto"/>
                                <w:bottom w:val="none" w:sz="0" w:space="0" w:color="auto"/>
                                <w:right w:val="none" w:sz="0" w:space="0" w:color="auto"/>
                              </w:divBdr>
                              <w:divsChild>
                                <w:div w:id="269751476">
                                  <w:marLeft w:val="0"/>
                                  <w:marRight w:val="0"/>
                                  <w:marTop w:val="0"/>
                                  <w:marBottom w:val="0"/>
                                  <w:divBdr>
                                    <w:top w:val="none" w:sz="0" w:space="0" w:color="auto"/>
                                    <w:left w:val="none" w:sz="0" w:space="0" w:color="auto"/>
                                    <w:bottom w:val="none" w:sz="0" w:space="0" w:color="auto"/>
                                    <w:right w:val="none" w:sz="0" w:space="0" w:color="auto"/>
                                  </w:divBdr>
                                  <w:divsChild>
                                    <w:div w:id="1316301880">
                                      <w:marLeft w:val="0"/>
                                      <w:marRight w:val="0"/>
                                      <w:marTop w:val="0"/>
                                      <w:marBottom w:val="0"/>
                                      <w:divBdr>
                                        <w:top w:val="none" w:sz="0" w:space="0" w:color="auto"/>
                                        <w:left w:val="none" w:sz="0" w:space="0" w:color="auto"/>
                                        <w:bottom w:val="none" w:sz="0" w:space="0" w:color="auto"/>
                                        <w:right w:val="none" w:sz="0" w:space="0" w:color="auto"/>
                                      </w:divBdr>
                                    </w:div>
                                    <w:div w:id="1702630276">
                                      <w:marLeft w:val="0"/>
                                      <w:marRight w:val="0"/>
                                      <w:marTop w:val="0"/>
                                      <w:marBottom w:val="0"/>
                                      <w:divBdr>
                                        <w:top w:val="none" w:sz="0" w:space="0" w:color="auto"/>
                                        <w:left w:val="none" w:sz="0" w:space="0" w:color="auto"/>
                                        <w:bottom w:val="none" w:sz="0" w:space="0" w:color="auto"/>
                                        <w:right w:val="none" w:sz="0" w:space="0" w:color="auto"/>
                                      </w:divBdr>
                                    </w:div>
                                    <w:div w:id="889072778">
                                      <w:marLeft w:val="0"/>
                                      <w:marRight w:val="0"/>
                                      <w:marTop w:val="0"/>
                                      <w:marBottom w:val="0"/>
                                      <w:divBdr>
                                        <w:top w:val="none" w:sz="0" w:space="0" w:color="auto"/>
                                        <w:left w:val="none" w:sz="0" w:space="0" w:color="auto"/>
                                        <w:bottom w:val="none" w:sz="0" w:space="0" w:color="auto"/>
                                        <w:right w:val="none" w:sz="0" w:space="0" w:color="auto"/>
                                      </w:divBdr>
                                    </w:div>
                                    <w:div w:id="127474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431362">
      <w:bodyDiv w:val="1"/>
      <w:marLeft w:val="0"/>
      <w:marRight w:val="0"/>
      <w:marTop w:val="0"/>
      <w:marBottom w:val="0"/>
      <w:divBdr>
        <w:top w:val="none" w:sz="0" w:space="0" w:color="auto"/>
        <w:left w:val="none" w:sz="0" w:space="0" w:color="auto"/>
        <w:bottom w:val="none" w:sz="0" w:space="0" w:color="auto"/>
        <w:right w:val="none" w:sz="0" w:space="0" w:color="auto"/>
      </w:divBdr>
    </w:div>
    <w:div w:id="310715075">
      <w:bodyDiv w:val="1"/>
      <w:marLeft w:val="0"/>
      <w:marRight w:val="0"/>
      <w:marTop w:val="0"/>
      <w:marBottom w:val="0"/>
      <w:divBdr>
        <w:top w:val="none" w:sz="0" w:space="0" w:color="auto"/>
        <w:left w:val="none" w:sz="0" w:space="0" w:color="auto"/>
        <w:bottom w:val="none" w:sz="0" w:space="0" w:color="auto"/>
        <w:right w:val="none" w:sz="0" w:space="0" w:color="auto"/>
      </w:divBdr>
      <w:divsChild>
        <w:div w:id="1700935641">
          <w:marLeft w:val="0"/>
          <w:marRight w:val="0"/>
          <w:marTop w:val="0"/>
          <w:marBottom w:val="0"/>
          <w:divBdr>
            <w:top w:val="none" w:sz="0" w:space="0" w:color="auto"/>
            <w:left w:val="none" w:sz="0" w:space="0" w:color="auto"/>
            <w:bottom w:val="none" w:sz="0" w:space="0" w:color="auto"/>
            <w:right w:val="none" w:sz="0" w:space="0" w:color="auto"/>
          </w:divBdr>
          <w:divsChild>
            <w:div w:id="1170563185">
              <w:marLeft w:val="0"/>
              <w:marRight w:val="0"/>
              <w:marTop w:val="0"/>
              <w:marBottom w:val="0"/>
              <w:divBdr>
                <w:top w:val="none" w:sz="0" w:space="0" w:color="auto"/>
                <w:left w:val="none" w:sz="0" w:space="0" w:color="auto"/>
                <w:bottom w:val="none" w:sz="0" w:space="0" w:color="auto"/>
                <w:right w:val="none" w:sz="0" w:space="0" w:color="auto"/>
              </w:divBdr>
              <w:divsChild>
                <w:div w:id="584536925">
                  <w:marLeft w:val="-150"/>
                  <w:marRight w:val="-150"/>
                  <w:marTop w:val="0"/>
                  <w:marBottom w:val="0"/>
                  <w:divBdr>
                    <w:top w:val="none" w:sz="0" w:space="0" w:color="auto"/>
                    <w:left w:val="none" w:sz="0" w:space="0" w:color="auto"/>
                    <w:bottom w:val="none" w:sz="0" w:space="0" w:color="auto"/>
                    <w:right w:val="none" w:sz="0" w:space="0" w:color="auto"/>
                  </w:divBdr>
                  <w:divsChild>
                    <w:div w:id="1096286873">
                      <w:marLeft w:val="0"/>
                      <w:marRight w:val="0"/>
                      <w:marTop w:val="0"/>
                      <w:marBottom w:val="0"/>
                      <w:divBdr>
                        <w:top w:val="none" w:sz="0" w:space="0" w:color="auto"/>
                        <w:left w:val="none" w:sz="0" w:space="0" w:color="auto"/>
                        <w:bottom w:val="none" w:sz="0" w:space="0" w:color="auto"/>
                        <w:right w:val="none" w:sz="0" w:space="0" w:color="auto"/>
                      </w:divBdr>
                      <w:divsChild>
                        <w:div w:id="1287003900">
                          <w:marLeft w:val="0"/>
                          <w:marRight w:val="0"/>
                          <w:marTop w:val="0"/>
                          <w:marBottom w:val="0"/>
                          <w:divBdr>
                            <w:top w:val="none" w:sz="0" w:space="0" w:color="auto"/>
                            <w:left w:val="none" w:sz="0" w:space="0" w:color="auto"/>
                            <w:bottom w:val="none" w:sz="0" w:space="0" w:color="auto"/>
                            <w:right w:val="none" w:sz="0" w:space="0" w:color="auto"/>
                          </w:divBdr>
                          <w:divsChild>
                            <w:div w:id="1812750865">
                              <w:marLeft w:val="0"/>
                              <w:marRight w:val="0"/>
                              <w:marTop w:val="0"/>
                              <w:marBottom w:val="0"/>
                              <w:divBdr>
                                <w:top w:val="none" w:sz="0" w:space="0" w:color="auto"/>
                                <w:left w:val="none" w:sz="0" w:space="0" w:color="auto"/>
                                <w:bottom w:val="none" w:sz="0" w:space="0" w:color="auto"/>
                                <w:right w:val="none" w:sz="0" w:space="0" w:color="auto"/>
                              </w:divBdr>
                              <w:divsChild>
                                <w:div w:id="203700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9058">
      <w:bodyDiv w:val="1"/>
      <w:marLeft w:val="0"/>
      <w:marRight w:val="0"/>
      <w:marTop w:val="0"/>
      <w:marBottom w:val="0"/>
      <w:divBdr>
        <w:top w:val="none" w:sz="0" w:space="0" w:color="auto"/>
        <w:left w:val="none" w:sz="0" w:space="0" w:color="auto"/>
        <w:bottom w:val="none" w:sz="0" w:space="0" w:color="auto"/>
        <w:right w:val="none" w:sz="0" w:space="0" w:color="auto"/>
      </w:divBdr>
      <w:divsChild>
        <w:div w:id="147599360">
          <w:marLeft w:val="0"/>
          <w:marRight w:val="0"/>
          <w:marTop w:val="0"/>
          <w:marBottom w:val="0"/>
          <w:divBdr>
            <w:top w:val="none" w:sz="0" w:space="0" w:color="auto"/>
            <w:left w:val="none" w:sz="0" w:space="0" w:color="auto"/>
            <w:bottom w:val="none" w:sz="0" w:space="0" w:color="auto"/>
            <w:right w:val="none" w:sz="0" w:space="0" w:color="auto"/>
          </w:divBdr>
          <w:divsChild>
            <w:div w:id="296566058">
              <w:marLeft w:val="0"/>
              <w:marRight w:val="0"/>
              <w:marTop w:val="0"/>
              <w:marBottom w:val="0"/>
              <w:divBdr>
                <w:top w:val="none" w:sz="0" w:space="0" w:color="auto"/>
                <w:left w:val="none" w:sz="0" w:space="0" w:color="auto"/>
                <w:bottom w:val="none" w:sz="0" w:space="0" w:color="auto"/>
                <w:right w:val="none" w:sz="0" w:space="0" w:color="auto"/>
              </w:divBdr>
              <w:divsChild>
                <w:div w:id="11691683">
                  <w:marLeft w:val="-150"/>
                  <w:marRight w:val="-150"/>
                  <w:marTop w:val="0"/>
                  <w:marBottom w:val="0"/>
                  <w:divBdr>
                    <w:top w:val="none" w:sz="0" w:space="0" w:color="auto"/>
                    <w:left w:val="none" w:sz="0" w:space="0" w:color="auto"/>
                    <w:bottom w:val="none" w:sz="0" w:space="0" w:color="auto"/>
                    <w:right w:val="none" w:sz="0" w:space="0" w:color="auto"/>
                  </w:divBdr>
                  <w:divsChild>
                    <w:div w:id="1510481812">
                      <w:marLeft w:val="0"/>
                      <w:marRight w:val="0"/>
                      <w:marTop w:val="0"/>
                      <w:marBottom w:val="0"/>
                      <w:divBdr>
                        <w:top w:val="none" w:sz="0" w:space="0" w:color="auto"/>
                        <w:left w:val="none" w:sz="0" w:space="0" w:color="auto"/>
                        <w:bottom w:val="none" w:sz="0" w:space="0" w:color="auto"/>
                        <w:right w:val="none" w:sz="0" w:space="0" w:color="auto"/>
                      </w:divBdr>
                      <w:divsChild>
                        <w:div w:id="1271933687">
                          <w:marLeft w:val="0"/>
                          <w:marRight w:val="0"/>
                          <w:marTop w:val="0"/>
                          <w:marBottom w:val="0"/>
                          <w:divBdr>
                            <w:top w:val="none" w:sz="0" w:space="0" w:color="auto"/>
                            <w:left w:val="none" w:sz="0" w:space="0" w:color="auto"/>
                            <w:bottom w:val="none" w:sz="0" w:space="0" w:color="auto"/>
                            <w:right w:val="none" w:sz="0" w:space="0" w:color="auto"/>
                          </w:divBdr>
                          <w:divsChild>
                            <w:div w:id="1877545774">
                              <w:marLeft w:val="0"/>
                              <w:marRight w:val="0"/>
                              <w:marTop w:val="0"/>
                              <w:marBottom w:val="0"/>
                              <w:divBdr>
                                <w:top w:val="none" w:sz="0" w:space="0" w:color="auto"/>
                                <w:left w:val="none" w:sz="0" w:space="0" w:color="auto"/>
                                <w:bottom w:val="none" w:sz="0" w:space="0" w:color="auto"/>
                                <w:right w:val="none" w:sz="0" w:space="0" w:color="auto"/>
                              </w:divBdr>
                              <w:divsChild>
                                <w:div w:id="2087069801">
                                  <w:marLeft w:val="0"/>
                                  <w:marRight w:val="0"/>
                                  <w:marTop w:val="0"/>
                                  <w:marBottom w:val="0"/>
                                  <w:divBdr>
                                    <w:top w:val="none" w:sz="0" w:space="0" w:color="auto"/>
                                    <w:left w:val="none" w:sz="0" w:space="0" w:color="auto"/>
                                    <w:bottom w:val="none" w:sz="0" w:space="0" w:color="auto"/>
                                    <w:right w:val="none" w:sz="0" w:space="0" w:color="auto"/>
                                  </w:divBdr>
                                  <w:divsChild>
                                    <w:div w:id="80878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392754">
      <w:bodyDiv w:val="1"/>
      <w:marLeft w:val="0"/>
      <w:marRight w:val="0"/>
      <w:marTop w:val="0"/>
      <w:marBottom w:val="0"/>
      <w:divBdr>
        <w:top w:val="none" w:sz="0" w:space="0" w:color="auto"/>
        <w:left w:val="none" w:sz="0" w:space="0" w:color="auto"/>
        <w:bottom w:val="none" w:sz="0" w:space="0" w:color="auto"/>
        <w:right w:val="none" w:sz="0" w:space="0" w:color="auto"/>
      </w:divBdr>
    </w:div>
    <w:div w:id="561529014">
      <w:bodyDiv w:val="1"/>
      <w:marLeft w:val="0"/>
      <w:marRight w:val="0"/>
      <w:marTop w:val="0"/>
      <w:marBottom w:val="0"/>
      <w:divBdr>
        <w:top w:val="none" w:sz="0" w:space="0" w:color="auto"/>
        <w:left w:val="none" w:sz="0" w:space="0" w:color="auto"/>
        <w:bottom w:val="none" w:sz="0" w:space="0" w:color="auto"/>
        <w:right w:val="none" w:sz="0" w:space="0" w:color="auto"/>
      </w:divBdr>
      <w:divsChild>
        <w:div w:id="14963679">
          <w:marLeft w:val="0"/>
          <w:marRight w:val="0"/>
          <w:marTop w:val="0"/>
          <w:marBottom w:val="0"/>
          <w:divBdr>
            <w:top w:val="none" w:sz="0" w:space="0" w:color="auto"/>
            <w:left w:val="none" w:sz="0" w:space="0" w:color="auto"/>
            <w:bottom w:val="none" w:sz="0" w:space="0" w:color="auto"/>
            <w:right w:val="none" w:sz="0" w:space="0" w:color="auto"/>
          </w:divBdr>
        </w:div>
        <w:div w:id="1172335784">
          <w:marLeft w:val="0"/>
          <w:marRight w:val="0"/>
          <w:marTop w:val="0"/>
          <w:marBottom w:val="0"/>
          <w:divBdr>
            <w:top w:val="none" w:sz="0" w:space="0" w:color="auto"/>
            <w:left w:val="none" w:sz="0" w:space="0" w:color="auto"/>
            <w:bottom w:val="none" w:sz="0" w:space="0" w:color="auto"/>
            <w:right w:val="none" w:sz="0" w:space="0" w:color="auto"/>
          </w:divBdr>
        </w:div>
        <w:div w:id="2142189549">
          <w:marLeft w:val="0"/>
          <w:marRight w:val="0"/>
          <w:marTop w:val="0"/>
          <w:marBottom w:val="0"/>
          <w:divBdr>
            <w:top w:val="none" w:sz="0" w:space="0" w:color="auto"/>
            <w:left w:val="none" w:sz="0" w:space="0" w:color="auto"/>
            <w:bottom w:val="none" w:sz="0" w:space="0" w:color="auto"/>
            <w:right w:val="none" w:sz="0" w:space="0" w:color="auto"/>
          </w:divBdr>
        </w:div>
      </w:divsChild>
    </w:div>
    <w:div w:id="622544764">
      <w:bodyDiv w:val="1"/>
      <w:marLeft w:val="0"/>
      <w:marRight w:val="0"/>
      <w:marTop w:val="0"/>
      <w:marBottom w:val="0"/>
      <w:divBdr>
        <w:top w:val="none" w:sz="0" w:space="0" w:color="auto"/>
        <w:left w:val="none" w:sz="0" w:space="0" w:color="auto"/>
        <w:bottom w:val="none" w:sz="0" w:space="0" w:color="auto"/>
        <w:right w:val="none" w:sz="0" w:space="0" w:color="auto"/>
      </w:divBdr>
      <w:divsChild>
        <w:div w:id="997226298">
          <w:marLeft w:val="0"/>
          <w:marRight w:val="0"/>
          <w:marTop w:val="0"/>
          <w:marBottom w:val="0"/>
          <w:divBdr>
            <w:top w:val="none" w:sz="0" w:space="0" w:color="auto"/>
            <w:left w:val="none" w:sz="0" w:space="0" w:color="auto"/>
            <w:bottom w:val="none" w:sz="0" w:space="0" w:color="auto"/>
            <w:right w:val="none" w:sz="0" w:space="0" w:color="auto"/>
          </w:divBdr>
          <w:divsChild>
            <w:div w:id="1491871601">
              <w:marLeft w:val="0"/>
              <w:marRight w:val="0"/>
              <w:marTop w:val="0"/>
              <w:marBottom w:val="0"/>
              <w:divBdr>
                <w:top w:val="none" w:sz="0" w:space="0" w:color="auto"/>
                <w:left w:val="none" w:sz="0" w:space="0" w:color="auto"/>
                <w:bottom w:val="none" w:sz="0" w:space="0" w:color="auto"/>
                <w:right w:val="none" w:sz="0" w:space="0" w:color="auto"/>
              </w:divBdr>
              <w:divsChild>
                <w:div w:id="504708036">
                  <w:marLeft w:val="-150"/>
                  <w:marRight w:val="-150"/>
                  <w:marTop w:val="0"/>
                  <w:marBottom w:val="0"/>
                  <w:divBdr>
                    <w:top w:val="none" w:sz="0" w:space="0" w:color="auto"/>
                    <w:left w:val="none" w:sz="0" w:space="0" w:color="auto"/>
                    <w:bottom w:val="none" w:sz="0" w:space="0" w:color="auto"/>
                    <w:right w:val="none" w:sz="0" w:space="0" w:color="auto"/>
                  </w:divBdr>
                  <w:divsChild>
                    <w:div w:id="1835955472">
                      <w:marLeft w:val="0"/>
                      <w:marRight w:val="0"/>
                      <w:marTop w:val="0"/>
                      <w:marBottom w:val="0"/>
                      <w:divBdr>
                        <w:top w:val="none" w:sz="0" w:space="0" w:color="auto"/>
                        <w:left w:val="none" w:sz="0" w:space="0" w:color="auto"/>
                        <w:bottom w:val="none" w:sz="0" w:space="0" w:color="auto"/>
                        <w:right w:val="none" w:sz="0" w:space="0" w:color="auto"/>
                      </w:divBdr>
                      <w:divsChild>
                        <w:div w:id="1779644710">
                          <w:marLeft w:val="0"/>
                          <w:marRight w:val="0"/>
                          <w:marTop w:val="0"/>
                          <w:marBottom w:val="0"/>
                          <w:divBdr>
                            <w:top w:val="none" w:sz="0" w:space="0" w:color="auto"/>
                            <w:left w:val="none" w:sz="0" w:space="0" w:color="auto"/>
                            <w:bottom w:val="none" w:sz="0" w:space="0" w:color="auto"/>
                            <w:right w:val="none" w:sz="0" w:space="0" w:color="auto"/>
                          </w:divBdr>
                          <w:divsChild>
                            <w:div w:id="799080924">
                              <w:marLeft w:val="0"/>
                              <w:marRight w:val="0"/>
                              <w:marTop w:val="0"/>
                              <w:marBottom w:val="0"/>
                              <w:divBdr>
                                <w:top w:val="none" w:sz="0" w:space="0" w:color="auto"/>
                                <w:left w:val="none" w:sz="0" w:space="0" w:color="auto"/>
                                <w:bottom w:val="none" w:sz="0" w:space="0" w:color="auto"/>
                                <w:right w:val="none" w:sz="0" w:space="0" w:color="auto"/>
                              </w:divBdr>
                              <w:divsChild>
                                <w:div w:id="92807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7821763">
      <w:bodyDiv w:val="1"/>
      <w:marLeft w:val="0"/>
      <w:marRight w:val="0"/>
      <w:marTop w:val="0"/>
      <w:marBottom w:val="0"/>
      <w:divBdr>
        <w:top w:val="none" w:sz="0" w:space="0" w:color="auto"/>
        <w:left w:val="none" w:sz="0" w:space="0" w:color="auto"/>
        <w:bottom w:val="none" w:sz="0" w:space="0" w:color="auto"/>
        <w:right w:val="none" w:sz="0" w:space="0" w:color="auto"/>
      </w:divBdr>
      <w:divsChild>
        <w:div w:id="786705065">
          <w:marLeft w:val="0"/>
          <w:marRight w:val="0"/>
          <w:marTop w:val="0"/>
          <w:marBottom w:val="0"/>
          <w:divBdr>
            <w:top w:val="none" w:sz="0" w:space="0" w:color="auto"/>
            <w:left w:val="none" w:sz="0" w:space="0" w:color="auto"/>
            <w:bottom w:val="none" w:sz="0" w:space="0" w:color="auto"/>
            <w:right w:val="none" w:sz="0" w:space="0" w:color="auto"/>
          </w:divBdr>
        </w:div>
        <w:div w:id="489097500">
          <w:marLeft w:val="0"/>
          <w:marRight w:val="0"/>
          <w:marTop w:val="0"/>
          <w:marBottom w:val="0"/>
          <w:divBdr>
            <w:top w:val="none" w:sz="0" w:space="0" w:color="auto"/>
            <w:left w:val="none" w:sz="0" w:space="0" w:color="auto"/>
            <w:bottom w:val="none" w:sz="0" w:space="0" w:color="auto"/>
            <w:right w:val="none" w:sz="0" w:space="0" w:color="auto"/>
          </w:divBdr>
        </w:div>
        <w:div w:id="1953629712">
          <w:marLeft w:val="0"/>
          <w:marRight w:val="0"/>
          <w:marTop w:val="0"/>
          <w:marBottom w:val="0"/>
          <w:divBdr>
            <w:top w:val="none" w:sz="0" w:space="0" w:color="auto"/>
            <w:left w:val="none" w:sz="0" w:space="0" w:color="auto"/>
            <w:bottom w:val="none" w:sz="0" w:space="0" w:color="auto"/>
            <w:right w:val="none" w:sz="0" w:space="0" w:color="auto"/>
          </w:divBdr>
        </w:div>
      </w:divsChild>
    </w:div>
    <w:div w:id="721446500">
      <w:bodyDiv w:val="1"/>
      <w:marLeft w:val="0"/>
      <w:marRight w:val="0"/>
      <w:marTop w:val="0"/>
      <w:marBottom w:val="0"/>
      <w:divBdr>
        <w:top w:val="none" w:sz="0" w:space="0" w:color="auto"/>
        <w:left w:val="none" w:sz="0" w:space="0" w:color="auto"/>
        <w:bottom w:val="none" w:sz="0" w:space="0" w:color="auto"/>
        <w:right w:val="none" w:sz="0" w:space="0" w:color="auto"/>
      </w:divBdr>
      <w:divsChild>
        <w:div w:id="175586063">
          <w:marLeft w:val="0"/>
          <w:marRight w:val="0"/>
          <w:marTop w:val="0"/>
          <w:marBottom w:val="0"/>
          <w:divBdr>
            <w:top w:val="none" w:sz="0" w:space="0" w:color="auto"/>
            <w:left w:val="none" w:sz="0" w:space="0" w:color="auto"/>
            <w:bottom w:val="none" w:sz="0" w:space="0" w:color="auto"/>
            <w:right w:val="none" w:sz="0" w:space="0" w:color="auto"/>
          </w:divBdr>
        </w:div>
        <w:div w:id="1242443762">
          <w:marLeft w:val="0"/>
          <w:marRight w:val="0"/>
          <w:marTop w:val="0"/>
          <w:marBottom w:val="0"/>
          <w:divBdr>
            <w:top w:val="none" w:sz="0" w:space="0" w:color="auto"/>
            <w:left w:val="none" w:sz="0" w:space="0" w:color="auto"/>
            <w:bottom w:val="none" w:sz="0" w:space="0" w:color="auto"/>
            <w:right w:val="none" w:sz="0" w:space="0" w:color="auto"/>
          </w:divBdr>
        </w:div>
        <w:div w:id="1741706457">
          <w:marLeft w:val="0"/>
          <w:marRight w:val="0"/>
          <w:marTop w:val="0"/>
          <w:marBottom w:val="0"/>
          <w:divBdr>
            <w:top w:val="none" w:sz="0" w:space="0" w:color="auto"/>
            <w:left w:val="none" w:sz="0" w:space="0" w:color="auto"/>
            <w:bottom w:val="none" w:sz="0" w:space="0" w:color="auto"/>
            <w:right w:val="none" w:sz="0" w:space="0" w:color="auto"/>
          </w:divBdr>
        </w:div>
        <w:div w:id="611321230">
          <w:marLeft w:val="0"/>
          <w:marRight w:val="0"/>
          <w:marTop w:val="0"/>
          <w:marBottom w:val="0"/>
          <w:divBdr>
            <w:top w:val="none" w:sz="0" w:space="0" w:color="auto"/>
            <w:left w:val="none" w:sz="0" w:space="0" w:color="auto"/>
            <w:bottom w:val="none" w:sz="0" w:space="0" w:color="auto"/>
            <w:right w:val="none" w:sz="0" w:space="0" w:color="auto"/>
          </w:divBdr>
        </w:div>
      </w:divsChild>
    </w:div>
    <w:div w:id="822350180">
      <w:bodyDiv w:val="1"/>
      <w:marLeft w:val="0"/>
      <w:marRight w:val="0"/>
      <w:marTop w:val="0"/>
      <w:marBottom w:val="0"/>
      <w:divBdr>
        <w:top w:val="none" w:sz="0" w:space="0" w:color="auto"/>
        <w:left w:val="none" w:sz="0" w:space="0" w:color="auto"/>
        <w:bottom w:val="none" w:sz="0" w:space="0" w:color="auto"/>
        <w:right w:val="none" w:sz="0" w:space="0" w:color="auto"/>
      </w:divBdr>
      <w:divsChild>
        <w:div w:id="1704863229">
          <w:marLeft w:val="0"/>
          <w:marRight w:val="0"/>
          <w:marTop w:val="0"/>
          <w:marBottom w:val="0"/>
          <w:divBdr>
            <w:top w:val="none" w:sz="0" w:space="0" w:color="auto"/>
            <w:left w:val="none" w:sz="0" w:space="0" w:color="auto"/>
            <w:bottom w:val="none" w:sz="0" w:space="0" w:color="auto"/>
            <w:right w:val="none" w:sz="0" w:space="0" w:color="auto"/>
          </w:divBdr>
        </w:div>
        <w:div w:id="2050102866">
          <w:marLeft w:val="0"/>
          <w:marRight w:val="0"/>
          <w:marTop w:val="0"/>
          <w:marBottom w:val="0"/>
          <w:divBdr>
            <w:top w:val="none" w:sz="0" w:space="0" w:color="auto"/>
            <w:left w:val="none" w:sz="0" w:space="0" w:color="auto"/>
            <w:bottom w:val="none" w:sz="0" w:space="0" w:color="auto"/>
            <w:right w:val="none" w:sz="0" w:space="0" w:color="auto"/>
          </w:divBdr>
        </w:div>
        <w:div w:id="1542127804">
          <w:marLeft w:val="0"/>
          <w:marRight w:val="0"/>
          <w:marTop w:val="0"/>
          <w:marBottom w:val="0"/>
          <w:divBdr>
            <w:top w:val="none" w:sz="0" w:space="0" w:color="auto"/>
            <w:left w:val="none" w:sz="0" w:space="0" w:color="auto"/>
            <w:bottom w:val="none" w:sz="0" w:space="0" w:color="auto"/>
            <w:right w:val="none" w:sz="0" w:space="0" w:color="auto"/>
          </w:divBdr>
        </w:div>
      </w:divsChild>
    </w:div>
    <w:div w:id="832259400">
      <w:bodyDiv w:val="1"/>
      <w:marLeft w:val="0"/>
      <w:marRight w:val="0"/>
      <w:marTop w:val="0"/>
      <w:marBottom w:val="0"/>
      <w:divBdr>
        <w:top w:val="none" w:sz="0" w:space="0" w:color="auto"/>
        <w:left w:val="none" w:sz="0" w:space="0" w:color="auto"/>
        <w:bottom w:val="none" w:sz="0" w:space="0" w:color="auto"/>
        <w:right w:val="none" w:sz="0" w:space="0" w:color="auto"/>
      </w:divBdr>
      <w:divsChild>
        <w:div w:id="288097625">
          <w:marLeft w:val="0"/>
          <w:marRight w:val="0"/>
          <w:marTop w:val="0"/>
          <w:marBottom w:val="0"/>
          <w:divBdr>
            <w:top w:val="none" w:sz="0" w:space="0" w:color="auto"/>
            <w:left w:val="none" w:sz="0" w:space="0" w:color="auto"/>
            <w:bottom w:val="none" w:sz="0" w:space="0" w:color="auto"/>
            <w:right w:val="none" w:sz="0" w:space="0" w:color="auto"/>
          </w:divBdr>
          <w:divsChild>
            <w:div w:id="568997739">
              <w:marLeft w:val="0"/>
              <w:marRight w:val="0"/>
              <w:marTop w:val="0"/>
              <w:marBottom w:val="0"/>
              <w:divBdr>
                <w:top w:val="none" w:sz="0" w:space="0" w:color="auto"/>
                <w:left w:val="none" w:sz="0" w:space="0" w:color="auto"/>
                <w:bottom w:val="none" w:sz="0" w:space="0" w:color="auto"/>
                <w:right w:val="none" w:sz="0" w:space="0" w:color="auto"/>
              </w:divBdr>
              <w:divsChild>
                <w:div w:id="1175804752">
                  <w:marLeft w:val="-150"/>
                  <w:marRight w:val="-150"/>
                  <w:marTop w:val="0"/>
                  <w:marBottom w:val="0"/>
                  <w:divBdr>
                    <w:top w:val="none" w:sz="0" w:space="0" w:color="auto"/>
                    <w:left w:val="none" w:sz="0" w:space="0" w:color="auto"/>
                    <w:bottom w:val="none" w:sz="0" w:space="0" w:color="auto"/>
                    <w:right w:val="none" w:sz="0" w:space="0" w:color="auto"/>
                  </w:divBdr>
                  <w:divsChild>
                    <w:div w:id="756287694">
                      <w:marLeft w:val="0"/>
                      <w:marRight w:val="0"/>
                      <w:marTop w:val="0"/>
                      <w:marBottom w:val="0"/>
                      <w:divBdr>
                        <w:top w:val="none" w:sz="0" w:space="0" w:color="auto"/>
                        <w:left w:val="none" w:sz="0" w:space="0" w:color="auto"/>
                        <w:bottom w:val="none" w:sz="0" w:space="0" w:color="auto"/>
                        <w:right w:val="none" w:sz="0" w:space="0" w:color="auto"/>
                      </w:divBdr>
                      <w:divsChild>
                        <w:div w:id="2139060480">
                          <w:marLeft w:val="0"/>
                          <w:marRight w:val="0"/>
                          <w:marTop w:val="0"/>
                          <w:marBottom w:val="0"/>
                          <w:divBdr>
                            <w:top w:val="none" w:sz="0" w:space="0" w:color="auto"/>
                            <w:left w:val="none" w:sz="0" w:space="0" w:color="auto"/>
                            <w:bottom w:val="none" w:sz="0" w:space="0" w:color="auto"/>
                            <w:right w:val="none" w:sz="0" w:space="0" w:color="auto"/>
                          </w:divBdr>
                          <w:divsChild>
                            <w:div w:id="19282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824207">
      <w:bodyDiv w:val="1"/>
      <w:marLeft w:val="0"/>
      <w:marRight w:val="0"/>
      <w:marTop w:val="0"/>
      <w:marBottom w:val="0"/>
      <w:divBdr>
        <w:top w:val="none" w:sz="0" w:space="0" w:color="auto"/>
        <w:left w:val="none" w:sz="0" w:space="0" w:color="auto"/>
        <w:bottom w:val="none" w:sz="0" w:space="0" w:color="auto"/>
        <w:right w:val="none" w:sz="0" w:space="0" w:color="auto"/>
      </w:divBdr>
      <w:divsChild>
        <w:div w:id="742874683">
          <w:marLeft w:val="0"/>
          <w:marRight w:val="0"/>
          <w:marTop w:val="0"/>
          <w:marBottom w:val="0"/>
          <w:divBdr>
            <w:top w:val="none" w:sz="0" w:space="0" w:color="auto"/>
            <w:left w:val="none" w:sz="0" w:space="0" w:color="auto"/>
            <w:bottom w:val="none" w:sz="0" w:space="0" w:color="auto"/>
            <w:right w:val="none" w:sz="0" w:space="0" w:color="auto"/>
          </w:divBdr>
          <w:divsChild>
            <w:div w:id="944266995">
              <w:marLeft w:val="0"/>
              <w:marRight w:val="0"/>
              <w:marTop w:val="0"/>
              <w:marBottom w:val="0"/>
              <w:divBdr>
                <w:top w:val="none" w:sz="0" w:space="0" w:color="auto"/>
                <w:left w:val="none" w:sz="0" w:space="0" w:color="auto"/>
                <w:bottom w:val="none" w:sz="0" w:space="0" w:color="auto"/>
                <w:right w:val="none" w:sz="0" w:space="0" w:color="auto"/>
              </w:divBdr>
              <w:divsChild>
                <w:div w:id="609121973">
                  <w:marLeft w:val="-150"/>
                  <w:marRight w:val="-150"/>
                  <w:marTop w:val="0"/>
                  <w:marBottom w:val="0"/>
                  <w:divBdr>
                    <w:top w:val="none" w:sz="0" w:space="0" w:color="auto"/>
                    <w:left w:val="none" w:sz="0" w:space="0" w:color="auto"/>
                    <w:bottom w:val="none" w:sz="0" w:space="0" w:color="auto"/>
                    <w:right w:val="none" w:sz="0" w:space="0" w:color="auto"/>
                  </w:divBdr>
                  <w:divsChild>
                    <w:div w:id="1172182942">
                      <w:marLeft w:val="0"/>
                      <w:marRight w:val="0"/>
                      <w:marTop w:val="0"/>
                      <w:marBottom w:val="0"/>
                      <w:divBdr>
                        <w:top w:val="none" w:sz="0" w:space="0" w:color="auto"/>
                        <w:left w:val="none" w:sz="0" w:space="0" w:color="auto"/>
                        <w:bottom w:val="none" w:sz="0" w:space="0" w:color="auto"/>
                        <w:right w:val="none" w:sz="0" w:space="0" w:color="auto"/>
                      </w:divBdr>
                      <w:divsChild>
                        <w:div w:id="1823423871">
                          <w:marLeft w:val="0"/>
                          <w:marRight w:val="0"/>
                          <w:marTop w:val="0"/>
                          <w:marBottom w:val="0"/>
                          <w:divBdr>
                            <w:top w:val="none" w:sz="0" w:space="0" w:color="auto"/>
                            <w:left w:val="none" w:sz="0" w:space="0" w:color="auto"/>
                            <w:bottom w:val="none" w:sz="0" w:space="0" w:color="auto"/>
                            <w:right w:val="none" w:sz="0" w:space="0" w:color="auto"/>
                          </w:divBdr>
                          <w:divsChild>
                            <w:div w:id="739182502">
                              <w:marLeft w:val="0"/>
                              <w:marRight w:val="0"/>
                              <w:marTop w:val="0"/>
                              <w:marBottom w:val="0"/>
                              <w:divBdr>
                                <w:top w:val="none" w:sz="0" w:space="0" w:color="auto"/>
                                <w:left w:val="none" w:sz="0" w:space="0" w:color="auto"/>
                                <w:bottom w:val="none" w:sz="0" w:space="0" w:color="auto"/>
                                <w:right w:val="none" w:sz="0" w:space="0" w:color="auto"/>
                              </w:divBdr>
                              <w:divsChild>
                                <w:div w:id="853761322">
                                  <w:marLeft w:val="0"/>
                                  <w:marRight w:val="0"/>
                                  <w:marTop w:val="0"/>
                                  <w:marBottom w:val="0"/>
                                  <w:divBdr>
                                    <w:top w:val="none" w:sz="0" w:space="0" w:color="auto"/>
                                    <w:left w:val="none" w:sz="0" w:space="0" w:color="auto"/>
                                    <w:bottom w:val="none" w:sz="0" w:space="0" w:color="auto"/>
                                    <w:right w:val="none" w:sz="0" w:space="0" w:color="auto"/>
                                  </w:divBdr>
                                  <w:divsChild>
                                    <w:div w:id="167996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022972">
      <w:bodyDiv w:val="1"/>
      <w:marLeft w:val="0"/>
      <w:marRight w:val="0"/>
      <w:marTop w:val="0"/>
      <w:marBottom w:val="0"/>
      <w:divBdr>
        <w:top w:val="none" w:sz="0" w:space="0" w:color="auto"/>
        <w:left w:val="none" w:sz="0" w:space="0" w:color="auto"/>
        <w:bottom w:val="none" w:sz="0" w:space="0" w:color="auto"/>
        <w:right w:val="none" w:sz="0" w:space="0" w:color="auto"/>
      </w:divBdr>
      <w:divsChild>
        <w:div w:id="165949555">
          <w:marLeft w:val="0"/>
          <w:marRight w:val="0"/>
          <w:marTop w:val="0"/>
          <w:marBottom w:val="0"/>
          <w:divBdr>
            <w:top w:val="none" w:sz="0" w:space="0" w:color="auto"/>
            <w:left w:val="none" w:sz="0" w:space="0" w:color="auto"/>
            <w:bottom w:val="none" w:sz="0" w:space="0" w:color="auto"/>
            <w:right w:val="none" w:sz="0" w:space="0" w:color="auto"/>
          </w:divBdr>
          <w:divsChild>
            <w:div w:id="618607867">
              <w:marLeft w:val="0"/>
              <w:marRight w:val="0"/>
              <w:marTop w:val="0"/>
              <w:marBottom w:val="0"/>
              <w:divBdr>
                <w:top w:val="none" w:sz="0" w:space="0" w:color="auto"/>
                <w:left w:val="none" w:sz="0" w:space="0" w:color="auto"/>
                <w:bottom w:val="none" w:sz="0" w:space="0" w:color="auto"/>
                <w:right w:val="none" w:sz="0" w:space="0" w:color="auto"/>
              </w:divBdr>
              <w:divsChild>
                <w:div w:id="1907033783">
                  <w:marLeft w:val="-150"/>
                  <w:marRight w:val="-150"/>
                  <w:marTop w:val="0"/>
                  <w:marBottom w:val="0"/>
                  <w:divBdr>
                    <w:top w:val="none" w:sz="0" w:space="0" w:color="auto"/>
                    <w:left w:val="none" w:sz="0" w:space="0" w:color="auto"/>
                    <w:bottom w:val="none" w:sz="0" w:space="0" w:color="auto"/>
                    <w:right w:val="none" w:sz="0" w:space="0" w:color="auto"/>
                  </w:divBdr>
                  <w:divsChild>
                    <w:div w:id="1083335253">
                      <w:marLeft w:val="0"/>
                      <w:marRight w:val="0"/>
                      <w:marTop w:val="0"/>
                      <w:marBottom w:val="0"/>
                      <w:divBdr>
                        <w:top w:val="none" w:sz="0" w:space="0" w:color="auto"/>
                        <w:left w:val="none" w:sz="0" w:space="0" w:color="auto"/>
                        <w:bottom w:val="none" w:sz="0" w:space="0" w:color="auto"/>
                        <w:right w:val="none" w:sz="0" w:space="0" w:color="auto"/>
                      </w:divBdr>
                      <w:divsChild>
                        <w:div w:id="1986424451">
                          <w:marLeft w:val="0"/>
                          <w:marRight w:val="0"/>
                          <w:marTop w:val="0"/>
                          <w:marBottom w:val="0"/>
                          <w:divBdr>
                            <w:top w:val="none" w:sz="0" w:space="0" w:color="auto"/>
                            <w:left w:val="none" w:sz="0" w:space="0" w:color="auto"/>
                            <w:bottom w:val="none" w:sz="0" w:space="0" w:color="auto"/>
                            <w:right w:val="none" w:sz="0" w:space="0" w:color="auto"/>
                          </w:divBdr>
                          <w:divsChild>
                            <w:div w:id="1922521070">
                              <w:marLeft w:val="0"/>
                              <w:marRight w:val="0"/>
                              <w:marTop w:val="0"/>
                              <w:marBottom w:val="0"/>
                              <w:divBdr>
                                <w:top w:val="none" w:sz="0" w:space="0" w:color="auto"/>
                                <w:left w:val="none" w:sz="0" w:space="0" w:color="auto"/>
                                <w:bottom w:val="none" w:sz="0" w:space="0" w:color="auto"/>
                                <w:right w:val="none" w:sz="0" w:space="0" w:color="auto"/>
                              </w:divBdr>
                              <w:divsChild>
                                <w:div w:id="124321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224560">
      <w:bodyDiv w:val="1"/>
      <w:marLeft w:val="0"/>
      <w:marRight w:val="0"/>
      <w:marTop w:val="0"/>
      <w:marBottom w:val="0"/>
      <w:divBdr>
        <w:top w:val="none" w:sz="0" w:space="0" w:color="auto"/>
        <w:left w:val="none" w:sz="0" w:space="0" w:color="auto"/>
        <w:bottom w:val="none" w:sz="0" w:space="0" w:color="auto"/>
        <w:right w:val="none" w:sz="0" w:space="0" w:color="auto"/>
      </w:divBdr>
      <w:divsChild>
        <w:div w:id="1602637841">
          <w:marLeft w:val="0"/>
          <w:marRight w:val="0"/>
          <w:marTop w:val="0"/>
          <w:marBottom w:val="0"/>
          <w:divBdr>
            <w:top w:val="none" w:sz="0" w:space="0" w:color="auto"/>
            <w:left w:val="none" w:sz="0" w:space="0" w:color="auto"/>
            <w:bottom w:val="none" w:sz="0" w:space="0" w:color="auto"/>
            <w:right w:val="none" w:sz="0" w:space="0" w:color="auto"/>
          </w:divBdr>
          <w:divsChild>
            <w:div w:id="1899395883">
              <w:marLeft w:val="0"/>
              <w:marRight w:val="0"/>
              <w:marTop w:val="0"/>
              <w:marBottom w:val="0"/>
              <w:divBdr>
                <w:top w:val="none" w:sz="0" w:space="0" w:color="auto"/>
                <w:left w:val="none" w:sz="0" w:space="0" w:color="auto"/>
                <w:bottom w:val="none" w:sz="0" w:space="0" w:color="auto"/>
                <w:right w:val="none" w:sz="0" w:space="0" w:color="auto"/>
              </w:divBdr>
              <w:divsChild>
                <w:div w:id="2072657123">
                  <w:marLeft w:val="-150"/>
                  <w:marRight w:val="-150"/>
                  <w:marTop w:val="0"/>
                  <w:marBottom w:val="0"/>
                  <w:divBdr>
                    <w:top w:val="none" w:sz="0" w:space="0" w:color="auto"/>
                    <w:left w:val="none" w:sz="0" w:space="0" w:color="auto"/>
                    <w:bottom w:val="none" w:sz="0" w:space="0" w:color="auto"/>
                    <w:right w:val="none" w:sz="0" w:space="0" w:color="auto"/>
                  </w:divBdr>
                  <w:divsChild>
                    <w:div w:id="1407335058">
                      <w:marLeft w:val="0"/>
                      <w:marRight w:val="0"/>
                      <w:marTop w:val="0"/>
                      <w:marBottom w:val="0"/>
                      <w:divBdr>
                        <w:top w:val="none" w:sz="0" w:space="0" w:color="auto"/>
                        <w:left w:val="none" w:sz="0" w:space="0" w:color="auto"/>
                        <w:bottom w:val="none" w:sz="0" w:space="0" w:color="auto"/>
                        <w:right w:val="none" w:sz="0" w:space="0" w:color="auto"/>
                      </w:divBdr>
                      <w:divsChild>
                        <w:div w:id="1350450059">
                          <w:marLeft w:val="0"/>
                          <w:marRight w:val="0"/>
                          <w:marTop w:val="0"/>
                          <w:marBottom w:val="0"/>
                          <w:divBdr>
                            <w:top w:val="none" w:sz="0" w:space="0" w:color="auto"/>
                            <w:left w:val="none" w:sz="0" w:space="0" w:color="auto"/>
                            <w:bottom w:val="none" w:sz="0" w:space="0" w:color="auto"/>
                            <w:right w:val="none" w:sz="0" w:space="0" w:color="auto"/>
                          </w:divBdr>
                          <w:divsChild>
                            <w:div w:id="2067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401398">
      <w:bodyDiv w:val="1"/>
      <w:marLeft w:val="0"/>
      <w:marRight w:val="0"/>
      <w:marTop w:val="0"/>
      <w:marBottom w:val="0"/>
      <w:divBdr>
        <w:top w:val="none" w:sz="0" w:space="0" w:color="auto"/>
        <w:left w:val="none" w:sz="0" w:space="0" w:color="auto"/>
        <w:bottom w:val="none" w:sz="0" w:space="0" w:color="auto"/>
        <w:right w:val="none" w:sz="0" w:space="0" w:color="auto"/>
      </w:divBdr>
      <w:divsChild>
        <w:div w:id="1859007433">
          <w:marLeft w:val="0"/>
          <w:marRight w:val="0"/>
          <w:marTop w:val="0"/>
          <w:marBottom w:val="0"/>
          <w:divBdr>
            <w:top w:val="none" w:sz="0" w:space="0" w:color="auto"/>
            <w:left w:val="none" w:sz="0" w:space="0" w:color="auto"/>
            <w:bottom w:val="none" w:sz="0" w:space="0" w:color="auto"/>
            <w:right w:val="none" w:sz="0" w:space="0" w:color="auto"/>
          </w:divBdr>
          <w:divsChild>
            <w:div w:id="1175916725">
              <w:marLeft w:val="0"/>
              <w:marRight w:val="0"/>
              <w:marTop w:val="0"/>
              <w:marBottom w:val="0"/>
              <w:divBdr>
                <w:top w:val="none" w:sz="0" w:space="0" w:color="auto"/>
                <w:left w:val="none" w:sz="0" w:space="0" w:color="auto"/>
                <w:bottom w:val="none" w:sz="0" w:space="0" w:color="auto"/>
                <w:right w:val="none" w:sz="0" w:space="0" w:color="auto"/>
              </w:divBdr>
              <w:divsChild>
                <w:div w:id="1546019378">
                  <w:marLeft w:val="-150"/>
                  <w:marRight w:val="-150"/>
                  <w:marTop w:val="0"/>
                  <w:marBottom w:val="0"/>
                  <w:divBdr>
                    <w:top w:val="none" w:sz="0" w:space="0" w:color="auto"/>
                    <w:left w:val="none" w:sz="0" w:space="0" w:color="auto"/>
                    <w:bottom w:val="none" w:sz="0" w:space="0" w:color="auto"/>
                    <w:right w:val="none" w:sz="0" w:space="0" w:color="auto"/>
                  </w:divBdr>
                  <w:divsChild>
                    <w:div w:id="376663163">
                      <w:marLeft w:val="0"/>
                      <w:marRight w:val="0"/>
                      <w:marTop w:val="0"/>
                      <w:marBottom w:val="0"/>
                      <w:divBdr>
                        <w:top w:val="none" w:sz="0" w:space="0" w:color="auto"/>
                        <w:left w:val="none" w:sz="0" w:space="0" w:color="auto"/>
                        <w:bottom w:val="none" w:sz="0" w:space="0" w:color="auto"/>
                        <w:right w:val="none" w:sz="0" w:space="0" w:color="auto"/>
                      </w:divBdr>
                      <w:divsChild>
                        <w:div w:id="2124179611">
                          <w:marLeft w:val="0"/>
                          <w:marRight w:val="0"/>
                          <w:marTop w:val="0"/>
                          <w:marBottom w:val="0"/>
                          <w:divBdr>
                            <w:top w:val="none" w:sz="0" w:space="0" w:color="auto"/>
                            <w:left w:val="none" w:sz="0" w:space="0" w:color="auto"/>
                            <w:bottom w:val="none" w:sz="0" w:space="0" w:color="auto"/>
                            <w:right w:val="none" w:sz="0" w:space="0" w:color="auto"/>
                          </w:divBdr>
                          <w:divsChild>
                            <w:div w:id="1377853253">
                              <w:marLeft w:val="0"/>
                              <w:marRight w:val="0"/>
                              <w:marTop w:val="0"/>
                              <w:marBottom w:val="0"/>
                              <w:divBdr>
                                <w:top w:val="none" w:sz="0" w:space="0" w:color="auto"/>
                                <w:left w:val="none" w:sz="0" w:space="0" w:color="auto"/>
                                <w:bottom w:val="none" w:sz="0" w:space="0" w:color="auto"/>
                                <w:right w:val="none" w:sz="0" w:space="0" w:color="auto"/>
                              </w:divBdr>
                              <w:divsChild>
                                <w:div w:id="17265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462020">
      <w:bodyDiv w:val="1"/>
      <w:marLeft w:val="0"/>
      <w:marRight w:val="0"/>
      <w:marTop w:val="0"/>
      <w:marBottom w:val="0"/>
      <w:divBdr>
        <w:top w:val="none" w:sz="0" w:space="0" w:color="auto"/>
        <w:left w:val="none" w:sz="0" w:space="0" w:color="auto"/>
        <w:bottom w:val="none" w:sz="0" w:space="0" w:color="auto"/>
        <w:right w:val="none" w:sz="0" w:space="0" w:color="auto"/>
      </w:divBdr>
      <w:divsChild>
        <w:div w:id="1715421873">
          <w:marLeft w:val="0"/>
          <w:marRight w:val="0"/>
          <w:marTop w:val="0"/>
          <w:marBottom w:val="0"/>
          <w:divBdr>
            <w:top w:val="none" w:sz="0" w:space="0" w:color="auto"/>
            <w:left w:val="none" w:sz="0" w:space="0" w:color="auto"/>
            <w:bottom w:val="none" w:sz="0" w:space="0" w:color="auto"/>
            <w:right w:val="none" w:sz="0" w:space="0" w:color="auto"/>
          </w:divBdr>
        </w:div>
        <w:div w:id="761098743">
          <w:marLeft w:val="0"/>
          <w:marRight w:val="0"/>
          <w:marTop w:val="0"/>
          <w:marBottom w:val="0"/>
          <w:divBdr>
            <w:top w:val="none" w:sz="0" w:space="0" w:color="auto"/>
            <w:left w:val="none" w:sz="0" w:space="0" w:color="auto"/>
            <w:bottom w:val="none" w:sz="0" w:space="0" w:color="auto"/>
            <w:right w:val="none" w:sz="0" w:space="0" w:color="auto"/>
          </w:divBdr>
        </w:div>
        <w:div w:id="1000155167">
          <w:marLeft w:val="0"/>
          <w:marRight w:val="0"/>
          <w:marTop w:val="0"/>
          <w:marBottom w:val="0"/>
          <w:divBdr>
            <w:top w:val="none" w:sz="0" w:space="0" w:color="auto"/>
            <w:left w:val="none" w:sz="0" w:space="0" w:color="auto"/>
            <w:bottom w:val="none" w:sz="0" w:space="0" w:color="auto"/>
            <w:right w:val="none" w:sz="0" w:space="0" w:color="auto"/>
          </w:divBdr>
        </w:div>
        <w:div w:id="1128085660">
          <w:marLeft w:val="0"/>
          <w:marRight w:val="0"/>
          <w:marTop w:val="0"/>
          <w:marBottom w:val="0"/>
          <w:divBdr>
            <w:top w:val="none" w:sz="0" w:space="0" w:color="auto"/>
            <w:left w:val="none" w:sz="0" w:space="0" w:color="auto"/>
            <w:bottom w:val="none" w:sz="0" w:space="0" w:color="auto"/>
            <w:right w:val="none" w:sz="0" w:space="0" w:color="auto"/>
          </w:divBdr>
        </w:div>
        <w:div w:id="1409813220">
          <w:marLeft w:val="0"/>
          <w:marRight w:val="0"/>
          <w:marTop w:val="0"/>
          <w:marBottom w:val="0"/>
          <w:divBdr>
            <w:top w:val="none" w:sz="0" w:space="0" w:color="auto"/>
            <w:left w:val="none" w:sz="0" w:space="0" w:color="auto"/>
            <w:bottom w:val="none" w:sz="0" w:space="0" w:color="auto"/>
            <w:right w:val="none" w:sz="0" w:space="0" w:color="auto"/>
          </w:divBdr>
        </w:div>
        <w:div w:id="1306933176">
          <w:marLeft w:val="0"/>
          <w:marRight w:val="0"/>
          <w:marTop w:val="0"/>
          <w:marBottom w:val="0"/>
          <w:divBdr>
            <w:top w:val="none" w:sz="0" w:space="0" w:color="auto"/>
            <w:left w:val="none" w:sz="0" w:space="0" w:color="auto"/>
            <w:bottom w:val="none" w:sz="0" w:space="0" w:color="auto"/>
            <w:right w:val="none" w:sz="0" w:space="0" w:color="auto"/>
          </w:divBdr>
        </w:div>
        <w:div w:id="427392460">
          <w:marLeft w:val="0"/>
          <w:marRight w:val="0"/>
          <w:marTop w:val="0"/>
          <w:marBottom w:val="0"/>
          <w:divBdr>
            <w:top w:val="none" w:sz="0" w:space="0" w:color="auto"/>
            <w:left w:val="none" w:sz="0" w:space="0" w:color="auto"/>
            <w:bottom w:val="none" w:sz="0" w:space="0" w:color="auto"/>
            <w:right w:val="none" w:sz="0" w:space="0" w:color="auto"/>
          </w:divBdr>
        </w:div>
        <w:div w:id="370033609">
          <w:marLeft w:val="0"/>
          <w:marRight w:val="0"/>
          <w:marTop w:val="0"/>
          <w:marBottom w:val="0"/>
          <w:divBdr>
            <w:top w:val="none" w:sz="0" w:space="0" w:color="auto"/>
            <w:left w:val="none" w:sz="0" w:space="0" w:color="auto"/>
            <w:bottom w:val="none" w:sz="0" w:space="0" w:color="auto"/>
            <w:right w:val="none" w:sz="0" w:space="0" w:color="auto"/>
          </w:divBdr>
        </w:div>
        <w:div w:id="476654514">
          <w:marLeft w:val="0"/>
          <w:marRight w:val="0"/>
          <w:marTop w:val="0"/>
          <w:marBottom w:val="0"/>
          <w:divBdr>
            <w:top w:val="none" w:sz="0" w:space="0" w:color="auto"/>
            <w:left w:val="none" w:sz="0" w:space="0" w:color="auto"/>
            <w:bottom w:val="none" w:sz="0" w:space="0" w:color="auto"/>
            <w:right w:val="none" w:sz="0" w:space="0" w:color="auto"/>
          </w:divBdr>
        </w:div>
        <w:div w:id="1627545170">
          <w:marLeft w:val="0"/>
          <w:marRight w:val="0"/>
          <w:marTop w:val="0"/>
          <w:marBottom w:val="0"/>
          <w:divBdr>
            <w:top w:val="none" w:sz="0" w:space="0" w:color="auto"/>
            <w:left w:val="none" w:sz="0" w:space="0" w:color="auto"/>
            <w:bottom w:val="none" w:sz="0" w:space="0" w:color="auto"/>
            <w:right w:val="none" w:sz="0" w:space="0" w:color="auto"/>
          </w:divBdr>
        </w:div>
        <w:div w:id="232157920">
          <w:marLeft w:val="0"/>
          <w:marRight w:val="0"/>
          <w:marTop w:val="0"/>
          <w:marBottom w:val="0"/>
          <w:divBdr>
            <w:top w:val="none" w:sz="0" w:space="0" w:color="auto"/>
            <w:left w:val="none" w:sz="0" w:space="0" w:color="auto"/>
            <w:bottom w:val="none" w:sz="0" w:space="0" w:color="auto"/>
            <w:right w:val="none" w:sz="0" w:space="0" w:color="auto"/>
          </w:divBdr>
        </w:div>
        <w:div w:id="576286853">
          <w:marLeft w:val="0"/>
          <w:marRight w:val="0"/>
          <w:marTop w:val="0"/>
          <w:marBottom w:val="0"/>
          <w:divBdr>
            <w:top w:val="none" w:sz="0" w:space="0" w:color="auto"/>
            <w:left w:val="none" w:sz="0" w:space="0" w:color="auto"/>
            <w:bottom w:val="none" w:sz="0" w:space="0" w:color="auto"/>
            <w:right w:val="none" w:sz="0" w:space="0" w:color="auto"/>
          </w:divBdr>
        </w:div>
      </w:divsChild>
    </w:div>
    <w:div w:id="1047989430">
      <w:bodyDiv w:val="1"/>
      <w:marLeft w:val="0"/>
      <w:marRight w:val="0"/>
      <w:marTop w:val="0"/>
      <w:marBottom w:val="0"/>
      <w:divBdr>
        <w:top w:val="none" w:sz="0" w:space="0" w:color="auto"/>
        <w:left w:val="none" w:sz="0" w:space="0" w:color="auto"/>
        <w:bottom w:val="none" w:sz="0" w:space="0" w:color="auto"/>
        <w:right w:val="none" w:sz="0" w:space="0" w:color="auto"/>
      </w:divBdr>
      <w:divsChild>
        <w:div w:id="1907372117">
          <w:marLeft w:val="0"/>
          <w:marRight w:val="0"/>
          <w:marTop w:val="0"/>
          <w:marBottom w:val="0"/>
          <w:divBdr>
            <w:top w:val="none" w:sz="0" w:space="0" w:color="auto"/>
            <w:left w:val="none" w:sz="0" w:space="0" w:color="auto"/>
            <w:bottom w:val="none" w:sz="0" w:space="0" w:color="auto"/>
            <w:right w:val="none" w:sz="0" w:space="0" w:color="auto"/>
          </w:divBdr>
          <w:divsChild>
            <w:div w:id="1906649557">
              <w:marLeft w:val="0"/>
              <w:marRight w:val="0"/>
              <w:marTop w:val="0"/>
              <w:marBottom w:val="0"/>
              <w:divBdr>
                <w:top w:val="none" w:sz="0" w:space="0" w:color="auto"/>
                <w:left w:val="none" w:sz="0" w:space="0" w:color="auto"/>
                <w:bottom w:val="none" w:sz="0" w:space="0" w:color="auto"/>
                <w:right w:val="none" w:sz="0" w:space="0" w:color="auto"/>
              </w:divBdr>
              <w:divsChild>
                <w:div w:id="500199151">
                  <w:marLeft w:val="-150"/>
                  <w:marRight w:val="-150"/>
                  <w:marTop w:val="0"/>
                  <w:marBottom w:val="0"/>
                  <w:divBdr>
                    <w:top w:val="none" w:sz="0" w:space="0" w:color="auto"/>
                    <w:left w:val="none" w:sz="0" w:space="0" w:color="auto"/>
                    <w:bottom w:val="none" w:sz="0" w:space="0" w:color="auto"/>
                    <w:right w:val="none" w:sz="0" w:space="0" w:color="auto"/>
                  </w:divBdr>
                  <w:divsChild>
                    <w:div w:id="390232277">
                      <w:marLeft w:val="0"/>
                      <w:marRight w:val="0"/>
                      <w:marTop w:val="0"/>
                      <w:marBottom w:val="0"/>
                      <w:divBdr>
                        <w:top w:val="none" w:sz="0" w:space="0" w:color="auto"/>
                        <w:left w:val="none" w:sz="0" w:space="0" w:color="auto"/>
                        <w:bottom w:val="none" w:sz="0" w:space="0" w:color="auto"/>
                        <w:right w:val="none" w:sz="0" w:space="0" w:color="auto"/>
                      </w:divBdr>
                      <w:divsChild>
                        <w:div w:id="2003970271">
                          <w:marLeft w:val="0"/>
                          <w:marRight w:val="0"/>
                          <w:marTop w:val="0"/>
                          <w:marBottom w:val="0"/>
                          <w:divBdr>
                            <w:top w:val="none" w:sz="0" w:space="0" w:color="auto"/>
                            <w:left w:val="none" w:sz="0" w:space="0" w:color="auto"/>
                            <w:bottom w:val="none" w:sz="0" w:space="0" w:color="auto"/>
                            <w:right w:val="none" w:sz="0" w:space="0" w:color="auto"/>
                          </w:divBdr>
                          <w:divsChild>
                            <w:div w:id="1700544162">
                              <w:marLeft w:val="0"/>
                              <w:marRight w:val="0"/>
                              <w:marTop w:val="0"/>
                              <w:marBottom w:val="0"/>
                              <w:divBdr>
                                <w:top w:val="none" w:sz="0" w:space="0" w:color="auto"/>
                                <w:left w:val="none" w:sz="0" w:space="0" w:color="auto"/>
                                <w:bottom w:val="none" w:sz="0" w:space="0" w:color="auto"/>
                                <w:right w:val="none" w:sz="0" w:space="0" w:color="auto"/>
                              </w:divBdr>
                              <w:divsChild>
                                <w:div w:id="92564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466903">
      <w:bodyDiv w:val="1"/>
      <w:marLeft w:val="0"/>
      <w:marRight w:val="0"/>
      <w:marTop w:val="0"/>
      <w:marBottom w:val="0"/>
      <w:divBdr>
        <w:top w:val="none" w:sz="0" w:space="0" w:color="auto"/>
        <w:left w:val="none" w:sz="0" w:space="0" w:color="auto"/>
        <w:bottom w:val="none" w:sz="0" w:space="0" w:color="auto"/>
        <w:right w:val="none" w:sz="0" w:space="0" w:color="auto"/>
      </w:divBdr>
    </w:div>
    <w:div w:id="1097947904">
      <w:bodyDiv w:val="1"/>
      <w:marLeft w:val="0"/>
      <w:marRight w:val="0"/>
      <w:marTop w:val="0"/>
      <w:marBottom w:val="0"/>
      <w:divBdr>
        <w:top w:val="none" w:sz="0" w:space="0" w:color="auto"/>
        <w:left w:val="none" w:sz="0" w:space="0" w:color="auto"/>
        <w:bottom w:val="none" w:sz="0" w:space="0" w:color="auto"/>
        <w:right w:val="none" w:sz="0" w:space="0" w:color="auto"/>
      </w:divBdr>
      <w:divsChild>
        <w:div w:id="1485582971">
          <w:marLeft w:val="0"/>
          <w:marRight w:val="0"/>
          <w:marTop w:val="0"/>
          <w:marBottom w:val="0"/>
          <w:divBdr>
            <w:top w:val="none" w:sz="0" w:space="0" w:color="auto"/>
            <w:left w:val="none" w:sz="0" w:space="0" w:color="auto"/>
            <w:bottom w:val="none" w:sz="0" w:space="0" w:color="auto"/>
            <w:right w:val="none" w:sz="0" w:space="0" w:color="auto"/>
          </w:divBdr>
          <w:divsChild>
            <w:div w:id="1020812674">
              <w:marLeft w:val="0"/>
              <w:marRight w:val="0"/>
              <w:marTop w:val="0"/>
              <w:marBottom w:val="0"/>
              <w:divBdr>
                <w:top w:val="none" w:sz="0" w:space="0" w:color="auto"/>
                <w:left w:val="none" w:sz="0" w:space="0" w:color="auto"/>
                <w:bottom w:val="none" w:sz="0" w:space="0" w:color="auto"/>
                <w:right w:val="none" w:sz="0" w:space="0" w:color="auto"/>
              </w:divBdr>
              <w:divsChild>
                <w:div w:id="1225070992">
                  <w:marLeft w:val="-150"/>
                  <w:marRight w:val="-150"/>
                  <w:marTop w:val="0"/>
                  <w:marBottom w:val="0"/>
                  <w:divBdr>
                    <w:top w:val="none" w:sz="0" w:space="0" w:color="auto"/>
                    <w:left w:val="none" w:sz="0" w:space="0" w:color="auto"/>
                    <w:bottom w:val="none" w:sz="0" w:space="0" w:color="auto"/>
                    <w:right w:val="none" w:sz="0" w:space="0" w:color="auto"/>
                  </w:divBdr>
                  <w:divsChild>
                    <w:div w:id="781344620">
                      <w:marLeft w:val="0"/>
                      <w:marRight w:val="0"/>
                      <w:marTop w:val="0"/>
                      <w:marBottom w:val="0"/>
                      <w:divBdr>
                        <w:top w:val="none" w:sz="0" w:space="0" w:color="auto"/>
                        <w:left w:val="none" w:sz="0" w:space="0" w:color="auto"/>
                        <w:bottom w:val="none" w:sz="0" w:space="0" w:color="auto"/>
                        <w:right w:val="none" w:sz="0" w:space="0" w:color="auto"/>
                      </w:divBdr>
                      <w:divsChild>
                        <w:div w:id="384112503">
                          <w:marLeft w:val="0"/>
                          <w:marRight w:val="0"/>
                          <w:marTop w:val="0"/>
                          <w:marBottom w:val="0"/>
                          <w:divBdr>
                            <w:top w:val="none" w:sz="0" w:space="0" w:color="auto"/>
                            <w:left w:val="none" w:sz="0" w:space="0" w:color="auto"/>
                            <w:bottom w:val="none" w:sz="0" w:space="0" w:color="auto"/>
                            <w:right w:val="none" w:sz="0" w:space="0" w:color="auto"/>
                          </w:divBdr>
                          <w:divsChild>
                            <w:div w:id="19869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347800">
      <w:bodyDiv w:val="1"/>
      <w:marLeft w:val="0"/>
      <w:marRight w:val="0"/>
      <w:marTop w:val="0"/>
      <w:marBottom w:val="0"/>
      <w:divBdr>
        <w:top w:val="none" w:sz="0" w:space="0" w:color="auto"/>
        <w:left w:val="none" w:sz="0" w:space="0" w:color="auto"/>
        <w:bottom w:val="none" w:sz="0" w:space="0" w:color="auto"/>
        <w:right w:val="none" w:sz="0" w:space="0" w:color="auto"/>
      </w:divBdr>
    </w:div>
    <w:div w:id="1127237034">
      <w:bodyDiv w:val="1"/>
      <w:marLeft w:val="0"/>
      <w:marRight w:val="0"/>
      <w:marTop w:val="0"/>
      <w:marBottom w:val="0"/>
      <w:divBdr>
        <w:top w:val="none" w:sz="0" w:space="0" w:color="auto"/>
        <w:left w:val="none" w:sz="0" w:space="0" w:color="auto"/>
        <w:bottom w:val="none" w:sz="0" w:space="0" w:color="auto"/>
        <w:right w:val="none" w:sz="0" w:space="0" w:color="auto"/>
      </w:divBdr>
      <w:divsChild>
        <w:div w:id="1368026471">
          <w:marLeft w:val="0"/>
          <w:marRight w:val="0"/>
          <w:marTop w:val="0"/>
          <w:marBottom w:val="0"/>
          <w:divBdr>
            <w:top w:val="none" w:sz="0" w:space="0" w:color="auto"/>
            <w:left w:val="none" w:sz="0" w:space="0" w:color="auto"/>
            <w:bottom w:val="none" w:sz="0" w:space="0" w:color="auto"/>
            <w:right w:val="none" w:sz="0" w:space="0" w:color="auto"/>
          </w:divBdr>
          <w:divsChild>
            <w:div w:id="465584231">
              <w:marLeft w:val="0"/>
              <w:marRight w:val="0"/>
              <w:marTop w:val="0"/>
              <w:marBottom w:val="0"/>
              <w:divBdr>
                <w:top w:val="none" w:sz="0" w:space="0" w:color="auto"/>
                <w:left w:val="none" w:sz="0" w:space="0" w:color="auto"/>
                <w:bottom w:val="none" w:sz="0" w:space="0" w:color="auto"/>
                <w:right w:val="none" w:sz="0" w:space="0" w:color="auto"/>
              </w:divBdr>
              <w:divsChild>
                <w:div w:id="733743292">
                  <w:marLeft w:val="-150"/>
                  <w:marRight w:val="-150"/>
                  <w:marTop w:val="0"/>
                  <w:marBottom w:val="0"/>
                  <w:divBdr>
                    <w:top w:val="none" w:sz="0" w:space="0" w:color="auto"/>
                    <w:left w:val="none" w:sz="0" w:space="0" w:color="auto"/>
                    <w:bottom w:val="none" w:sz="0" w:space="0" w:color="auto"/>
                    <w:right w:val="none" w:sz="0" w:space="0" w:color="auto"/>
                  </w:divBdr>
                  <w:divsChild>
                    <w:div w:id="1210799591">
                      <w:marLeft w:val="0"/>
                      <w:marRight w:val="0"/>
                      <w:marTop w:val="0"/>
                      <w:marBottom w:val="0"/>
                      <w:divBdr>
                        <w:top w:val="none" w:sz="0" w:space="0" w:color="auto"/>
                        <w:left w:val="none" w:sz="0" w:space="0" w:color="auto"/>
                        <w:bottom w:val="none" w:sz="0" w:space="0" w:color="auto"/>
                        <w:right w:val="none" w:sz="0" w:space="0" w:color="auto"/>
                      </w:divBdr>
                      <w:divsChild>
                        <w:div w:id="767964202">
                          <w:marLeft w:val="0"/>
                          <w:marRight w:val="0"/>
                          <w:marTop w:val="0"/>
                          <w:marBottom w:val="0"/>
                          <w:divBdr>
                            <w:top w:val="none" w:sz="0" w:space="0" w:color="auto"/>
                            <w:left w:val="none" w:sz="0" w:space="0" w:color="auto"/>
                            <w:bottom w:val="none" w:sz="0" w:space="0" w:color="auto"/>
                            <w:right w:val="none" w:sz="0" w:space="0" w:color="auto"/>
                          </w:divBdr>
                          <w:divsChild>
                            <w:div w:id="583612745">
                              <w:marLeft w:val="0"/>
                              <w:marRight w:val="0"/>
                              <w:marTop w:val="0"/>
                              <w:marBottom w:val="0"/>
                              <w:divBdr>
                                <w:top w:val="none" w:sz="0" w:space="0" w:color="auto"/>
                                <w:left w:val="none" w:sz="0" w:space="0" w:color="auto"/>
                                <w:bottom w:val="none" w:sz="0" w:space="0" w:color="auto"/>
                                <w:right w:val="none" w:sz="0" w:space="0" w:color="auto"/>
                              </w:divBdr>
                              <w:divsChild>
                                <w:div w:id="39073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9029">
      <w:bodyDiv w:val="1"/>
      <w:marLeft w:val="0"/>
      <w:marRight w:val="0"/>
      <w:marTop w:val="0"/>
      <w:marBottom w:val="0"/>
      <w:divBdr>
        <w:top w:val="none" w:sz="0" w:space="0" w:color="auto"/>
        <w:left w:val="none" w:sz="0" w:space="0" w:color="auto"/>
        <w:bottom w:val="none" w:sz="0" w:space="0" w:color="auto"/>
        <w:right w:val="none" w:sz="0" w:space="0" w:color="auto"/>
      </w:divBdr>
    </w:div>
    <w:div w:id="1190947709">
      <w:bodyDiv w:val="1"/>
      <w:marLeft w:val="0"/>
      <w:marRight w:val="0"/>
      <w:marTop w:val="0"/>
      <w:marBottom w:val="0"/>
      <w:divBdr>
        <w:top w:val="none" w:sz="0" w:space="0" w:color="auto"/>
        <w:left w:val="none" w:sz="0" w:space="0" w:color="auto"/>
        <w:bottom w:val="none" w:sz="0" w:space="0" w:color="auto"/>
        <w:right w:val="none" w:sz="0" w:space="0" w:color="auto"/>
      </w:divBdr>
      <w:divsChild>
        <w:div w:id="936249897">
          <w:marLeft w:val="0"/>
          <w:marRight w:val="0"/>
          <w:marTop w:val="0"/>
          <w:marBottom w:val="0"/>
          <w:divBdr>
            <w:top w:val="none" w:sz="0" w:space="0" w:color="auto"/>
            <w:left w:val="none" w:sz="0" w:space="0" w:color="auto"/>
            <w:bottom w:val="none" w:sz="0" w:space="0" w:color="auto"/>
            <w:right w:val="none" w:sz="0" w:space="0" w:color="auto"/>
          </w:divBdr>
          <w:divsChild>
            <w:div w:id="520700464">
              <w:marLeft w:val="0"/>
              <w:marRight w:val="0"/>
              <w:marTop w:val="0"/>
              <w:marBottom w:val="0"/>
              <w:divBdr>
                <w:top w:val="none" w:sz="0" w:space="0" w:color="auto"/>
                <w:left w:val="none" w:sz="0" w:space="0" w:color="auto"/>
                <w:bottom w:val="none" w:sz="0" w:space="0" w:color="auto"/>
                <w:right w:val="none" w:sz="0" w:space="0" w:color="auto"/>
              </w:divBdr>
              <w:divsChild>
                <w:div w:id="1656445532">
                  <w:marLeft w:val="-150"/>
                  <w:marRight w:val="-150"/>
                  <w:marTop w:val="0"/>
                  <w:marBottom w:val="0"/>
                  <w:divBdr>
                    <w:top w:val="none" w:sz="0" w:space="0" w:color="auto"/>
                    <w:left w:val="none" w:sz="0" w:space="0" w:color="auto"/>
                    <w:bottom w:val="none" w:sz="0" w:space="0" w:color="auto"/>
                    <w:right w:val="none" w:sz="0" w:space="0" w:color="auto"/>
                  </w:divBdr>
                  <w:divsChild>
                    <w:div w:id="634873128">
                      <w:marLeft w:val="0"/>
                      <w:marRight w:val="0"/>
                      <w:marTop w:val="0"/>
                      <w:marBottom w:val="0"/>
                      <w:divBdr>
                        <w:top w:val="none" w:sz="0" w:space="0" w:color="auto"/>
                        <w:left w:val="none" w:sz="0" w:space="0" w:color="auto"/>
                        <w:bottom w:val="none" w:sz="0" w:space="0" w:color="auto"/>
                        <w:right w:val="none" w:sz="0" w:space="0" w:color="auto"/>
                      </w:divBdr>
                      <w:divsChild>
                        <w:div w:id="1668626590">
                          <w:marLeft w:val="0"/>
                          <w:marRight w:val="0"/>
                          <w:marTop w:val="0"/>
                          <w:marBottom w:val="0"/>
                          <w:divBdr>
                            <w:top w:val="none" w:sz="0" w:space="0" w:color="auto"/>
                            <w:left w:val="none" w:sz="0" w:space="0" w:color="auto"/>
                            <w:bottom w:val="none" w:sz="0" w:space="0" w:color="auto"/>
                            <w:right w:val="none" w:sz="0" w:space="0" w:color="auto"/>
                          </w:divBdr>
                          <w:divsChild>
                            <w:div w:id="958562195">
                              <w:marLeft w:val="0"/>
                              <w:marRight w:val="0"/>
                              <w:marTop w:val="0"/>
                              <w:marBottom w:val="0"/>
                              <w:divBdr>
                                <w:top w:val="none" w:sz="0" w:space="0" w:color="auto"/>
                                <w:left w:val="none" w:sz="0" w:space="0" w:color="auto"/>
                                <w:bottom w:val="none" w:sz="0" w:space="0" w:color="auto"/>
                                <w:right w:val="none" w:sz="0" w:space="0" w:color="auto"/>
                              </w:divBdr>
                              <w:divsChild>
                                <w:div w:id="132909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571720">
      <w:bodyDiv w:val="1"/>
      <w:marLeft w:val="0"/>
      <w:marRight w:val="0"/>
      <w:marTop w:val="0"/>
      <w:marBottom w:val="0"/>
      <w:divBdr>
        <w:top w:val="none" w:sz="0" w:space="0" w:color="auto"/>
        <w:left w:val="none" w:sz="0" w:space="0" w:color="auto"/>
        <w:bottom w:val="none" w:sz="0" w:space="0" w:color="auto"/>
        <w:right w:val="none" w:sz="0" w:space="0" w:color="auto"/>
      </w:divBdr>
      <w:divsChild>
        <w:div w:id="712341137">
          <w:marLeft w:val="0"/>
          <w:marRight w:val="0"/>
          <w:marTop w:val="0"/>
          <w:marBottom w:val="0"/>
          <w:divBdr>
            <w:top w:val="none" w:sz="0" w:space="0" w:color="auto"/>
            <w:left w:val="none" w:sz="0" w:space="0" w:color="auto"/>
            <w:bottom w:val="none" w:sz="0" w:space="0" w:color="auto"/>
            <w:right w:val="none" w:sz="0" w:space="0" w:color="auto"/>
          </w:divBdr>
          <w:divsChild>
            <w:div w:id="1895922130">
              <w:marLeft w:val="0"/>
              <w:marRight w:val="0"/>
              <w:marTop w:val="0"/>
              <w:marBottom w:val="0"/>
              <w:divBdr>
                <w:top w:val="none" w:sz="0" w:space="0" w:color="auto"/>
                <w:left w:val="none" w:sz="0" w:space="0" w:color="auto"/>
                <w:bottom w:val="none" w:sz="0" w:space="0" w:color="auto"/>
                <w:right w:val="none" w:sz="0" w:space="0" w:color="auto"/>
              </w:divBdr>
              <w:divsChild>
                <w:div w:id="1205675944">
                  <w:marLeft w:val="-150"/>
                  <w:marRight w:val="-150"/>
                  <w:marTop w:val="0"/>
                  <w:marBottom w:val="0"/>
                  <w:divBdr>
                    <w:top w:val="none" w:sz="0" w:space="0" w:color="auto"/>
                    <w:left w:val="none" w:sz="0" w:space="0" w:color="auto"/>
                    <w:bottom w:val="none" w:sz="0" w:space="0" w:color="auto"/>
                    <w:right w:val="none" w:sz="0" w:space="0" w:color="auto"/>
                  </w:divBdr>
                  <w:divsChild>
                    <w:div w:id="1193886343">
                      <w:marLeft w:val="0"/>
                      <w:marRight w:val="0"/>
                      <w:marTop w:val="0"/>
                      <w:marBottom w:val="0"/>
                      <w:divBdr>
                        <w:top w:val="none" w:sz="0" w:space="0" w:color="auto"/>
                        <w:left w:val="none" w:sz="0" w:space="0" w:color="auto"/>
                        <w:bottom w:val="none" w:sz="0" w:space="0" w:color="auto"/>
                        <w:right w:val="none" w:sz="0" w:space="0" w:color="auto"/>
                      </w:divBdr>
                      <w:divsChild>
                        <w:div w:id="2075346043">
                          <w:marLeft w:val="0"/>
                          <w:marRight w:val="0"/>
                          <w:marTop w:val="0"/>
                          <w:marBottom w:val="0"/>
                          <w:divBdr>
                            <w:top w:val="none" w:sz="0" w:space="0" w:color="auto"/>
                            <w:left w:val="none" w:sz="0" w:space="0" w:color="auto"/>
                            <w:bottom w:val="none" w:sz="0" w:space="0" w:color="auto"/>
                            <w:right w:val="none" w:sz="0" w:space="0" w:color="auto"/>
                          </w:divBdr>
                          <w:divsChild>
                            <w:div w:id="1220752257">
                              <w:marLeft w:val="0"/>
                              <w:marRight w:val="0"/>
                              <w:marTop w:val="0"/>
                              <w:marBottom w:val="0"/>
                              <w:divBdr>
                                <w:top w:val="none" w:sz="0" w:space="0" w:color="auto"/>
                                <w:left w:val="none" w:sz="0" w:space="0" w:color="auto"/>
                                <w:bottom w:val="none" w:sz="0" w:space="0" w:color="auto"/>
                                <w:right w:val="none" w:sz="0" w:space="0" w:color="auto"/>
                              </w:divBdr>
                              <w:divsChild>
                                <w:div w:id="112561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153570">
      <w:bodyDiv w:val="1"/>
      <w:marLeft w:val="0"/>
      <w:marRight w:val="0"/>
      <w:marTop w:val="0"/>
      <w:marBottom w:val="0"/>
      <w:divBdr>
        <w:top w:val="none" w:sz="0" w:space="0" w:color="auto"/>
        <w:left w:val="none" w:sz="0" w:space="0" w:color="auto"/>
        <w:bottom w:val="none" w:sz="0" w:space="0" w:color="auto"/>
        <w:right w:val="none" w:sz="0" w:space="0" w:color="auto"/>
      </w:divBdr>
      <w:divsChild>
        <w:div w:id="1751344627">
          <w:marLeft w:val="0"/>
          <w:marRight w:val="0"/>
          <w:marTop w:val="0"/>
          <w:marBottom w:val="0"/>
          <w:divBdr>
            <w:top w:val="none" w:sz="0" w:space="0" w:color="auto"/>
            <w:left w:val="none" w:sz="0" w:space="0" w:color="auto"/>
            <w:bottom w:val="none" w:sz="0" w:space="0" w:color="auto"/>
            <w:right w:val="none" w:sz="0" w:space="0" w:color="auto"/>
          </w:divBdr>
          <w:divsChild>
            <w:div w:id="418212457">
              <w:marLeft w:val="0"/>
              <w:marRight w:val="0"/>
              <w:marTop w:val="0"/>
              <w:marBottom w:val="0"/>
              <w:divBdr>
                <w:top w:val="none" w:sz="0" w:space="0" w:color="auto"/>
                <w:left w:val="none" w:sz="0" w:space="0" w:color="auto"/>
                <w:bottom w:val="none" w:sz="0" w:space="0" w:color="auto"/>
                <w:right w:val="none" w:sz="0" w:space="0" w:color="auto"/>
              </w:divBdr>
              <w:divsChild>
                <w:div w:id="769930851">
                  <w:marLeft w:val="-150"/>
                  <w:marRight w:val="-150"/>
                  <w:marTop w:val="0"/>
                  <w:marBottom w:val="0"/>
                  <w:divBdr>
                    <w:top w:val="none" w:sz="0" w:space="0" w:color="auto"/>
                    <w:left w:val="none" w:sz="0" w:space="0" w:color="auto"/>
                    <w:bottom w:val="none" w:sz="0" w:space="0" w:color="auto"/>
                    <w:right w:val="none" w:sz="0" w:space="0" w:color="auto"/>
                  </w:divBdr>
                  <w:divsChild>
                    <w:div w:id="1769033601">
                      <w:marLeft w:val="0"/>
                      <w:marRight w:val="0"/>
                      <w:marTop w:val="0"/>
                      <w:marBottom w:val="0"/>
                      <w:divBdr>
                        <w:top w:val="none" w:sz="0" w:space="0" w:color="auto"/>
                        <w:left w:val="none" w:sz="0" w:space="0" w:color="auto"/>
                        <w:bottom w:val="none" w:sz="0" w:space="0" w:color="auto"/>
                        <w:right w:val="none" w:sz="0" w:space="0" w:color="auto"/>
                      </w:divBdr>
                      <w:divsChild>
                        <w:div w:id="492918776">
                          <w:marLeft w:val="0"/>
                          <w:marRight w:val="0"/>
                          <w:marTop w:val="0"/>
                          <w:marBottom w:val="0"/>
                          <w:divBdr>
                            <w:top w:val="none" w:sz="0" w:space="0" w:color="auto"/>
                            <w:left w:val="none" w:sz="0" w:space="0" w:color="auto"/>
                            <w:bottom w:val="none" w:sz="0" w:space="0" w:color="auto"/>
                            <w:right w:val="none" w:sz="0" w:space="0" w:color="auto"/>
                          </w:divBdr>
                          <w:divsChild>
                            <w:div w:id="1593318863">
                              <w:marLeft w:val="0"/>
                              <w:marRight w:val="0"/>
                              <w:marTop w:val="0"/>
                              <w:marBottom w:val="0"/>
                              <w:divBdr>
                                <w:top w:val="none" w:sz="0" w:space="0" w:color="auto"/>
                                <w:left w:val="none" w:sz="0" w:space="0" w:color="auto"/>
                                <w:bottom w:val="none" w:sz="0" w:space="0" w:color="auto"/>
                                <w:right w:val="none" w:sz="0" w:space="0" w:color="auto"/>
                              </w:divBdr>
                              <w:divsChild>
                                <w:div w:id="1505124070">
                                  <w:marLeft w:val="0"/>
                                  <w:marRight w:val="0"/>
                                  <w:marTop w:val="0"/>
                                  <w:marBottom w:val="0"/>
                                  <w:divBdr>
                                    <w:top w:val="none" w:sz="0" w:space="0" w:color="auto"/>
                                    <w:left w:val="none" w:sz="0" w:space="0" w:color="auto"/>
                                    <w:bottom w:val="none" w:sz="0" w:space="0" w:color="auto"/>
                                    <w:right w:val="none" w:sz="0" w:space="0" w:color="auto"/>
                                  </w:divBdr>
                                  <w:divsChild>
                                    <w:div w:id="1495298036">
                                      <w:marLeft w:val="0"/>
                                      <w:marRight w:val="0"/>
                                      <w:marTop w:val="0"/>
                                      <w:marBottom w:val="0"/>
                                      <w:divBdr>
                                        <w:top w:val="none" w:sz="0" w:space="0" w:color="auto"/>
                                        <w:left w:val="none" w:sz="0" w:space="0" w:color="auto"/>
                                        <w:bottom w:val="none" w:sz="0" w:space="0" w:color="auto"/>
                                        <w:right w:val="none" w:sz="0" w:space="0" w:color="auto"/>
                                      </w:divBdr>
                                    </w:div>
                                    <w:div w:id="148718653">
                                      <w:marLeft w:val="0"/>
                                      <w:marRight w:val="0"/>
                                      <w:marTop w:val="0"/>
                                      <w:marBottom w:val="0"/>
                                      <w:divBdr>
                                        <w:top w:val="none" w:sz="0" w:space="0" w:color="auto"/>
                                        <w:left w:val="none" w:sz="0" w:space="0" w:color="auto"/>
                                        <w:bottom w:val="none" w:sz="0" w:space="0" w:color="auto"/>
                                        <w:right w:val="none" w:sz="0" w:space="0" w:color="auto"/>
                                      </w:divBdr>
                                    </w:div>
                                    <w:div w:id="1885097209">
                                      <w:marLeft w:val="0"/>
                                      <w:marRight w:val="0"/>
                                      <w:marTop w:val="0"/>
                                      <w:marBottom w:val="0"/>
                                      <w:divBdr>
                                        <w:top w:val="none" w:sz="0" w:space="0" w:color="auto"/>
                                        <w:left w:val="none" w:sz="0" w:space="0" w:color="auto"/>
                                        <w:bottom w:val="none" w:sz="0" w:space="0" w:color="auto"/>
                                        <w:right w:val="none" w:sz="0" w:space="0" w:color="auto"/>
                                      </w:divBdr>
                                    </w:div>
                                    <w:div w:id="236942291">
                                      <w:marLeft w:val="0"/>
                                      <w:marRight w:val="0"/>
                                      <w:marTop w:val="0"/>
                                      <w:marBottom w:val="0"/>
                                      <w:divBdr>
                                        <w:top w:val="none" w:sz="0" w:space="0" w:color="auto"/>
                                        <w:left w:val="none" w:sz="0" w:space="0" w:color="auto"/>
                                        <w:bottom w:val="none" w:sz="0" w:space="0" w:color="auto"/>
                                        <w:right w:val="none" w:sz="0" w:space="0" w:color="auto"/>
                                      </w:divBdr>
                                    </w:div>
                                    <w:div w:id="21110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676055">
      <w:bodyDiv w:val="1"/>
      <w:marLeft w:val="0"/>
      <w:marRight w:val="0"/>
      <w:marTop w:val="0"/>
      <w:marBottom w:val="0"/>
      <w:divBdr>
        <w:top w:val="none" w:sz="0" w:space="0" w:color="auto"/>
        <w:left w:val="none" w:sz="0" w:space="0" w:color="auto"/>
        <w:bottom w:val="none" w:sz="0" w:space="0" w:color="auto"/>
        <w:right w:val="none" w:sz="0" w:space="0" w:color="auto"/>
      </w:divBdr>
    </w:div>
    <w:div w:id="1207570589">
      <w:bodyDiv w:val="1"/>
      <w:marLeft w:val="0"/>
      <w:marRight w:val="0"/>
      <w:marTop w:val="0"/>
      <w:marBottom w:val="0"/>
      <w:divBdr>
        <w:top w:val="none" w:sz="0" w:space="0" w:color="auto"/>
        <w:left w:val="none" w:sz="0" w:space="0" w:color="auto"/>
        <w:bottom w:val="none" w:sz="0" w:space="0" w:color="auto"/>
        <w:right w:val="none" w:sz="0" w:space="0" w:color="auto"/>
      </w:divBdr>
    </w:div>
    <w:div w:id="1229917890">
      <w:bodyDiv w:val="1"/>
      <w:marLeft w:val="0"/>
      <w:marRight w:val="0"/>
      <w:marTop w:val="0"/>
      <w:marBottom w:val="0"/>
      <w:divBdr>
        <w:top w:val="none" w:sz="0" w:space="0" w:color="auto"/>
        <w:left w:val="none" w:sz="0" w:space="0" w:color="auto"/>
        <w:bottom w:val="none" w:sz="0" w:space="0" w:color="auto"/>
        <w:right w:val="none" w:sz="0" w:space="0" w:color="auto"/>
      </w:divBdr>
      <w:divsChild>
        <w:div w:id="1845902748">
          <w:marLeft w:val="0"/>
          <w:marRight w:val="0"/>
          <w:marTop w:val="0"/>
          <w:marBottom w:val="0"/>
          <w:divBdr>
            <w:top w:val="none" w:sz="0" w:space="0" w:color="auto"/>
            <w:left w:val="none" w:sz="0" w:space="0" w:color="auto"/>
            <w:bottom w:val="none" w:sz="0" w:space="0" w:color="auto"/>
            <w:right w:val="none" w:sz="0" w:space="0" w:color="auto"/>
          </w:divBdr>
        </w:div>
        <w:div w:id="847603593">
          <w:marLeft w:val="0"/>
          <w:marRight w:val="0"/>
          <w:marTop w:val="0"/>
          <w:marBottom w:val="0"/>
          <w:divBdr>
            <w:top w:val="none" w:sz="0" w:space="0" w:color="auto"/>
            <w:left w:val="none" w:sz="0" w:space="0" w:color="auto"/>
            <w:bottom w:val="none" w:sz="0" w:space="0" w:color="auto"/>
            <w:right w:val="none" w:sz="0" w:space="0" w:color="auto"/>
          </w:divBdr>
        </w:div>
        <w:div w:id="585966629">
          <w:marLeft w:val="0"/>
          <w:marRight w:val="0"/>
          <w:marTop w:val="0"/>
          <w:marBottom w:val="0"/>
          <w:divBdr>
            <w:top w:val="none" w:sz="0" w:space="0" w:color="auto"/>
            <w:left w:val="none" w:sz="0" w:space="0" w:color="auto"/>
            <w:bottom w:val="none" w:sz="0" w:space="0" w:color="auto"/>
            <w:right w:val="none" w:sz="0" w:space="0" w:color="auto"/>
          </w:divBdr>
        </w:div>
        <w:div w:id="579601517">
          <w:marLeft w:val="0"/>
          <w:marRight w:val="0"/>
          <w:marTop w:val="0"/>
          <w:marBottom w:val="0"/>
          <w:divBdr>
            <w:top w:val="none" w:sz="0" w:space="0" w:color="auto"/>
            <w:left w:val="none" w:sz="0" w:space="0" w:color="auto"/>
            <w:bottom w:val="none" w:sz="0" w:space="0" w:color="auto"/>
            <w:right w:val="none" w:sz="0" w:space="0" w:color="auto"/>
          </w:divBdr>
        </w:div>
        <w:div w:id="1071540153">
          <w:marLeft w:val="0"/>
          <w:marRight w:val="0"/>
          <w:marTop w:val="0"/>
          <w:marBottom w:val="0"/>
          <w:divBdr>
            <w:top w:val="none" w:sz="0" w:space="0" w:color="auto"/>
            <w:left w:val="none" w:sz="0" w:space="0" w:color="auto"/>
            <w:bottom w:val="none" w:sz="0" w:space="0" w:color="auto"/>
            <w:right w:val="none" w:sz="0" w:space="0" w:color="auto"/>
          </w:divBdr>
        </w:div>
        <w:div w:id="1491823364">
          <w:marLeft w:val="0"/>
          <w:marRight w:val="0"/>
          <w:marTop w:val="0"/>
          <w:marBottom w:val="0"/>
          <w:divBdr>
            <w:top w:val="none" w:sz="0" w:space="0" w:color="auto"/>
            <w:left w:val="none" w:sz="0" w:space="0" w:color="auto"/>
            <w:bottom w:val="none" w:sz="0" w:space="0" w:color="auto"/>
            <w:right w:val="none" w:sz="0" w:space="0" w:color="auto"/>
          </w:divBdr>
        </w:div>
        <w:div w:id="702485105">
          <w:marLeft w:val="0"/>
          <w:marRight w:val="0"/>
          <w:marTop w:val="0"/>
          <w:marBottom w:val="0"/>
          <w:divBdr>
            <w:top w:val="none" w:sz="0" w:space="0" w:color="auto"/>
            <w:left w:val="none" w:sz="0" w:space="0" w:color="auto"/>
            <w:bottom w:val="none" w:sz="0" w:space="0" w:color="auto"/>
            <w:right w:val="none" w:sz="0" w:space="0" w:color="auto"/>
          </w:divBdr>
        </w:div>
        <w:div w:id="364448162">
          <w:marLeft w:val="0"/>
          <w:marRight w:val="0"/>
          <w:marTop w:val="0"/>
          <w:marBottom w:val="0"/>
          <w:divBdr>
            <w:top w:val="none" w:sz="0" w:space="0" w:color="auto"/>
            <w:left w:val="none" w:sz="0" w:space="0" w:color="auto"/>
            <w:bottom w:val="none" w:sz="0" w:space="0" w:color="auto"/>
            <w:right w:val="none" w:sz="0" w:space="0" w:color="auto"/>
          </w:divBdr>
        </w:div>
        <w:div w:id="513109981">
          <w:marLeft w:val="0"/>
          <w:marRight w:val="0"/>
          <w:marTop w:val="0"/>
          <w:marBottom w:val="0"/>
          <w:divBdr>
            <w:top w:val="none" w:sz="0" w:space="0" w:color="auto"/>
            <w:left w:val="none" w:sz="0" w:space="0" w:color="auto"/>
            <w:bottom w:val="none" w:sz="0" w:space="0" w:color="auto"/>
            <w:right w:val="none" w:sz="0" w:space="0" w:color="auto"/>
          </w:divBdr>
        </w:div>
        <w:div w:id="147331182">
          <w:marLeft w:val="0"/>
          <w:marRight w:val="0"/>
          <w:marTop w:val="0"/>
          <w:marBottom w:val="0"/>
          <w:divBdr>
            <w:top w:val="none" w:sz="0" w:space="0" w:color="auto"/>
            <w:left w:val="none" w:sz="0" w:space="0" w:color="auto"/>
            <w:bottom w:val="none" w:sz="0" w:space="0" w:color="auto"/>
            <w:right w:val="none" w:sz="0" w:space="0" w:color="auto"/>
          </w:divBdr>
        </w:div>
      </w:divsChild>
    </w:div>
    <w:div w:id="1322078257">
      <w:bodyDiv w:val="1"/>
      <w:marLeft w:val="0"/>
      <w:marRight w:val="0"/>
      <w:marTop w:val="0"/>
      <w:marBottom w:val="0"/>
      <w:divBdr>
        <w:top w:val="none" w:sz="0" w:space="0" w:color="auto"/>
        <w:left w:val="none" w:sz="0" w:space="0" w:color="auto"/>
        <w:bottom w:val="none" w:sz="0" w:space="0" w:color="auto"/>
        <w:right w:val="none" w:sz="0" w:space="0" w:color="auto"/>
      </w:divBdr>
    </w:div>
    <w:div w:id="1386220476">
      <w:bodyDiv w:val="1"/>
      <w:marLeft w:val="0"/>
      <w:marRight w:val="0"/>
      <w:marTop w:val="0"/>
      <w:marBottom w:val="0"/>
      <w:divBdr>
        <w:top w:val="none" w:sz="0" w:space="0" w:color="auto"/>
        <w:left w:val="none" w:sz="0" w:space="0" w:color="auto"/>
        <w:bottom w:val="none" w:sz="0" w:space="0" w:color="auto"/>
        <w:right w:val="none" w:sz="0" w:space="0" w:color="auto"/>
      </w:divBdr>
      <w:divsChild>
        <w:div w:id="1940483412">
          <w:marLeft w:val="0"/>
          <w:marRight w:val="0"/>
          <w:marTop w:val="0"/>
          <w:marBottom w:val="0"/>
          <w:divBdr>
            <w:top w:val="none" w:sz="0" w:space="0" w:color="auto"/>
            <w:left w:val="none" w:sz="0" w:space="0" w:color="auto"/>
            <w:bottom w:val="none" w:sz="0" w:space="0" w:color="auto"/>
            <w:right w:val="none" w:sz="0" w:space="0" w:color="auto"/>
          </w:divBdr>
          <w:divsChild>
            <w:div w:id="1086222881">
              <w:marLeft w:val="0"/>
              <w:marRight w:val="0"/>
              <w:marTop w:val="0"/>
              <w:marBottom w:val="0"/>
              <w:divBdr>
                <w:top w:val="none" w:sz="0" w:space="0" w:color="auto"/>
                <w:left w:val="none" w:sz="0" w:space="0" w:color="auto"/>
                <w:bottom w:val="none" w:sz="0" w:space="0" w:color="auto"/>
                <w:right w:val="none" w:sz="0" w:space="0" w:color="auto"/>
              </w:divBdr>
              <w:divsChild>
                <w:div w:id="1002009093">
                  <w:marLeft w:val="-150"/>
                  <w:marRight w:val="-150"/>
                  <w:marTop w:val="0"/>
                  <w:marBottom w:val="0"/>
                  <w:divBdr>
                    <w:top w:val="none" w:sz="0" w:space="0" w:color="auto"/>
                    <w:left w:val="none" w:sz="0" w:space="0" w:color="auto"/>
                    <w:bottom w:val="none" w:sz="0" w:space="0" w:color="auto"/>
                    <w:right w:val="none" w:sz="0" w:space="0" w:color="auto"/>
                  </w:divBdr>
                  <w:divsChild>
                    <w:div w:id="280381310">
                      <w:marLeft w:val="0"/>
                      <w:marRight w:val="0"/>
                      <w:marTop w:val="0"/>
                      <w:marBottom w:val="0"/>
                      <w:divBdr>
                        <w:top w:val="none" w:sz="0" w:space="0" w:color="auto"/>
                        <w:left w:val="none" w:sz="0" w:space="0" w:color="auto"/>
                        <w:bottom w:val="none" w:sz="0" w:space="0" w:color="auto"/>
                        <w:right w:val="none" w:sz="0" w:space="0" w:color="auto"/>
                      </w:divBdr>
                      <w:divsChild>
                        <w:div w:id="2011567346">
                          <w:marLeft w:val="0"/>
                          <w:marRight w:val="0"/>
                          <w:marTop w:val="0"/>
                          <w:marBottom w:val="0"/>
                          <w:divBdr>
                            <w:top w:val="none" w:sz="0" w:space="0" w:color="auto"/>
                            <w:left w:val="none" w:sz="0" w:space="0" w:color="auto"/>
                            <w:bottom w:val="none" w:sz="0" w:space="0" w:color="auto"/>
                            <w:right w:val="none" w:sz="0" w:space="0" w:color="auto"/>
                          </w:divBdr>
                          <w:divsChild>
                            <w:div w:id="7488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924853">
      <w:bodyDiv w:val="1"/>
      <w:marLeft w:val="0"/>
      <w:marRight w:val="0"/>
      <w:marTop w:val="0"/>
      <w:marBottom w:val="0"/>
      <w:divBdr>
        <w:top w:val="none" w:sz="0" w:space="0" w:color="auto"/>
        <w:left w:val="none" w:sz="0" w:space="0" w:color="auto"/>
        <w:bottom w:val="none" w:sz="0" w:space="0" w:color="auto"/>
        <w:right w:val="none" w:sz="0" w:space="0" w:color="auto"/>
      </w:divBdr>
      <w:divsChild>
        <w:div w:id="1482968555">
          <w:marLeft w:val="0"/>
          <w:marRight w:val="0"/>
          <w:marTop w:val="0"/>
          <w:marBottom w:val="0"/>
          <w:divBdr>
            <w:top w:val="none" w:sz="0" w:space="0" w:color="auto"/>
            <w:left w:val="none" w:sz="0" w:space="0" w:color="auto"/>
            <w:bottom w:val="none" w:sz="0" w:space="0" w:color="auto"/>
            <w:right w:val="none" w:sz="0" w:space="0" w:color="auto"/>
          </w:divBdr>
          <w:divsChild>
            <w:div w:id="577330175">
              <w:marLeft w:val="0"/>
              <w:marRight w:val="0"/>
              <w:marTop w:val="0"/>
              <w:marBottom w:val="0"/>
              <w:divBdr>
                <w:top w:val="none" w:sz="0" w:space="0" w:color="auto"/>
                <w:left w:val="none" w:sz="0" w:space="0" w:color="auto"/>
                <w:bottom w:val="none" w:sz="0" w:space="0" w:color="auto"/>
                <w:right w:val="none" w:sz="0" w:space="0" w:color="auto"/>
              </w:divBdr>
              <w:divsChild>
                <w:div w:id="49235653">
                  <w:marLeft w:val="-150"/>
                  <w:marRight w:val="-150"/>
                  <w:marTop w:val="0"/>
                  <w:marBottom w:val="0"/>
                  <w:divBdr>
                    <w:top w:val="none" w:sz="0" w:space="0" w:color="auto"/>
                    <w:left w:val="none" w:sz="0" w:space="0" w:color="auto"/>
                    <w:bottom w:val="none" w:sz="0" w:space="0" w:color="auto"/>
                    <w:right w:val="none" w:sz="0" w:space="0" w:color="auto"/>
                  </w:divBdr>
                  <w:divsChild>
                    <w:div w:id="734276554">
                      <w:marLeft w:val="0"/>
                      <w:marRight w:val="0"/>
                      <w:marTop w:val="0"/>
                      <w:marBottom w:val="0"/>
                      <w:divBdr>
                        <w:top w:val="none" w:sz="0" w:space="0" w:color="auto"/>
                        <w:left w:val="none" w:sz="0" w:space="0" w:color="auto"/>
                        <w:bottom w:val="none" w:sz="0" w:space="0" w:color="auto"/>
                        <w:right w:val="none" w:sz="0" w:space="0" w:color="auto"/>
                      </w:divBdr>
                      <w:divsChild>
                        <w:div w:id="1171720691">
                          <w:marLeft w:val="0"/>
                          <w:marRight w:val="0"/>
                          <w:marTop w:val="0"/>
                          <w:marBottom w:val="0"/>
                          <w:divBdr>
                            <w:top w:val="none" w:sz="0" w:space="0" w:color="auto"/>
                            <w:left w:val="none" w:sz="0" w:space="0" w:color="auto"/>
                            <w:bottom w:val="none" w:sz="0" w:space="0" w:color="auto"/>
                            <w:right w:val="none" w:sz="0" w:space="0" w:color="auto"/>
                          </w:divBdr>
                          <w:divsChild>
                            <w:div w:id="1002666041">
                              <w:marLeft w:val="0"/>
                              <w:marRight w:val="0"/>
                              <w:marTop w:val="0"/>
                              <w:marBottom w:val="0"/>
                              <w:divBdr>
                                <w:top w:val="none" w:sz="0" w:space="0" w:color="auto"/>
                                <w:left w:val="none" w:sz="0" w:space="0" w:color="auto"/>
                                <w:bottom w:val="none" w:sz="0" w:space="0" w:color="auto"/>
                                <w:right w:val="none" w:sz="0" w:space="0" w:color="auto"/>
                              </w:divBdr>
                              <w:divsChild>
                                <w:div w:id="1964187087">
                                  <w:marLeft w:val="0"/>
                                  <w:marRight w:val="0"/>
                                  <w:marTop w:val="0"/>
                                  <w:marBottom w:val="0"/>
                                  <w:divBdr>
                                    <w:top w:val="none" w:sz="0" w:space="0" w:color="auto"/>
                                    <w:left w:val="none" w:sz="0" w:space="0" w:color="auto"/>
                                    <w:bottom w:val="none" w:sz="0" w:space="0" w:color="auto"/>
                                    <w:right w:val="none" w:sz="0" w:space="0" w:color="auto"/>
                                  </w:divBdr>
                                  <w:divsChild>
                                    <w:div w:id="1606109828">
                                      <w:marLeft w:val="0"/>
                                      <w:marRight w:val="0"/>
                                      <w:marTop w:val="0"/>
                                      <w:marBottom w:val="0"/>
                                      <w:divBdr>
                                        <w:top w:val="none" w:sz="0" w:space="0" w:color="auto"/>
                                        <w:left w:val="none" w:sz="0" w:space="0" w:color="auto"/>
                                        <w:bottom w:val="none" w:sz="0" w:space="0" w:color="auto"/>
                                        <w:right w:val="none" w:sz="0" w:space="0" w:color="auto"/>
                                      </w:divBdr>
                                    </w:div>
                                    <w:div w:id="676274856">
                                      <w:marLeft w:val="0"/>
                                      <w:marRight w:val="0"/>
                                      <w:marTop w:val="0"/>
                                      <w:marBottom w:val="0"/>
                                      <w:divBdr>
                                        <w:top w:val="none" w:sz="0" w:space="0" w:color="auto"/>
                                        <w:left w:val="none" w:sz="0" w:space="0" w:color="auto"/>
                                        <w:bottom w:val="none" w:sz="0" w:space="0" w:color="auto"/>
                                        <w:right w:val="none" w:sz="0" w:space="0" w:color="auto"/>
                                      </w:divBdr>
                                    </w:div>
                                    <w:div w:id="33588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317018">
      <w:bodyDiv w:val="1"/>
      <w:marLeft w:val="0"/>
      <w:marRight w:val="0"/>
      <w:marTop w:val="0"/>
      <w:marBottom w:val="0"/>
      <w:divBdr>
        <w:top w:val="none" w:sz="0" w:space="0" w:color="auto"/>
        <w:left w:val="none" w:sz="0" w:space="0" w:color="auto"/>
        <w:bottom w:val="none" w:sz="0" w:space="0" w:color="auto"/>
        <w:right w:val="none" w:sz="0" w:space="0" w:color="auto"/>
      </w:divBdr>
      <w:divsChild>
        <w:div w:id="1606812371">
          <w:marLeft w:val="0"/>
          <w:marRight w:val="0"/>
          <w:marTop w:val="0"/>
          <w:marBottom w:val="0"/>
          <w:divBdr>
            <w:top w:val="none" w:sz="0" w:space="0" w:color="auto"/>
            <w:left w:val="none" w:sz="0" w:space="0" w:color="auto"/>
            <w:bottom w:val="none" w:sz="0" w:space="0" w:color="auto"/>
            <w:right w:val="none" w:sz="0" w:space="0" w:color="auto"/>
          </w:divBdr>
          <w:divsChild>
            <w:div w:id="1100880800">
              <w:marLeft w:val="0"/>
              <w:marRight w:val="0"/>
              <w:marTop w:val="0"/>
              <w:marBottom w:val="0"/>
              <w:divBdr>
                <w:top w:val="none" w:sz="0" w:space="0" w:color="auto"/>
                <w:left w:val="none" w:sz="0" w:space="0" w:color="auto"/>
                <w:bottom w:val="none" w:sz="0" w:space="0" w:color="auto"/>
                <w:right w:val="none" w:sz="0" w:space="0" w:color="auto"/>
              </w:divBdr>
              <w:divsChild>
                <w:div w:id="266428454">
                  <w:marLeft w:val="-150"/>
                  <w:marRight w:val="-150"/>
                  <w:marTop w:val="0"/>
                  <w:marBottom w:val="0"/>
                  <w:divBdr>
                    <w:top w:val="none" w:sz="0" w:space="0" w:color="auto"/>
                    <w:left w:val="none" w:sz="0" w:space="0" w:color="auto"/>
                    <w:bottom w:val="none" w:sz="0" w:space="0" w:color="auto"/>
                    <w:right w:val="none" w:sz="0" w:space="0" w:color="auto"/>
                  </w:divBdr>
                  <w:divsChild>
                    <w:div w:id="1474834152">
                      <w:marLeft w:val="0"/>
                      <w:marRight w:val="0"/>
                      <w:marTop w:val="0"/>
                      <w:marBottom w:val="0"/>
                      <w:divBdr>
                        <w:top w:val="none" w:sz="0" w:space="0" w:color="auto"/>
                        <w:left w:val="none" w:sz="0" w:space="0" w:color="auto"/>
                        <w:bottom w:val="none" w:sz="0" w:space="0" w:color="auto"/>
                        <w:right w:val="none" w:sz="0" w:space="0" w:color="auto"/>
                      </w:divBdr>
                      <w:divsChild>
                        <w:div w:id="904100748">
                          <w:marLeft w:val="0"/>
                          <w:marRight w:val="0"/>
                          <w:marTop w:val="0"/>
                          <w:marBottom w:val="0"/>
                          <w:divBdr>
                            <w:top w:val="none" w:sz="0" w:space="0" w:color="auto"/>
                            <w:left w:val="none" w:sz="0" w:space="0" w:color="auto"/>
                            <w:bottom w:val="none" w:sz="0" w:space="0" w:color="auto"/>
                            <w:right w:val="none" w:sz="0" w:space="0" w:color="auto"/>
                          </w:divBdr>
                          <w:divsChild>
                            <w:div w:id="1454668753">
                              <w:marLeft w:val="0"/>
                              <w:marRight w:val="0"/>
                              <w:marTop w:val="0"/>
                              <w:marBottom w:val="0"/>
                              <w:divBdr>
                                <w:top w:val="none" w:sz="0" w:space="0" w:color="auto"/>
                                <w:left w:val="none" w:sz="0" w:space="0" w:color="auto"/>
                                <w:bottom w:val="none" w:sz="0" w:space="0" w:color="auto"/>
                                <w:right w:val="none" w:sz="0" w:space="0" w:color="auto"/>
                              </w:divBdr>
                              <w:divsChild>
                                <w:div w:id="522481843">
                                  <w:marLeft w:val="0"/>
                                  <w:marRight w:val="0"/>
                                  <w:marTop w:val="0"/>
                                  <w:marBottom w:val="0"/>
                                  <w:divBdr>
                                    <w:top w:val="none" w:sz="0" w:space="0" w:color="auto"/>
                                    <w:left w:val="none" w:sz="0" w:space="0" w:color="auto"/>
                                    <w:bottom w:val="none" w:sz="0" w:space="0" w:color="auto"/>
                                    <w:right w:val="none" w:sz="0" w:space="0" w:color="auto"/>
                                  </w:divBdr>
                                </w:div>
                                <w:div w:id="76114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187339">
      <w:bodyDiv w:val="1"/>
      <w:marLeft w:val="0"/>
      <w:marRight w:val="0"/>
      <w:marTop w:val="0"/>
      <w:marBottom w:val="0"/>
      <w:divBdr>
        <w:top w:val="none" w:sz="0" w:space="0" w:color="auto"/>
        <w:left w:val="none" w:sz="0" w:space="0" w:color="auto"/>
        <w:bottom w:val="none" w:sz="0" w:space="0" w:color="auto"/>
        <w:right w:val="none" w:sz="0" w:space="0" w:color="auto"/>
      </w:divBdr>
    </w:div>
    <w:div w:id="1553082600">
      <w:bodyDiv w:val="1"/>
      <w:marLeft w:val="0"/>
      <w:marRight w:val="0"/>
      <w:marTop w:val="0"/>
      <w:marBottom w:val="0"/>
      <w:divBdr>
        <w:top w:val="none" w:sz="0" w:space="0" w:color="auto"/>
        <w:left w:val="none" w:sz="0" w:space="0" w:color="auto"/>
        <w:bottom w:val="none" w:sz="0" w:space="0" w:color="auto"/>
        <w:right w:val="none" w:sz="0" w:space="0" w:color="auto"/>
      </w:divBdr>
    </w:div>
    <w:div w:id="1589658024">
      <w:bodyDiv w:val="1"/>
      <w:marLeft w:val="0"/>
      <w:marRight w:val="0"/>
      <w:marTop w:val="0"/>
      <w:marBottom w:val="0"/>
      <w:divBdr>
        <w:top w:val="none" w:sz="0" w:space="0" w:color="auto"/>
        <w:left w:val="none" w:sz="0" w:space="0" w:color="auto"/>
        <w:bottom w:val="none" w:sz="0" w:space="0" w:color="auto"/>
        <w:right w:val="none" w:sz="0" w:space="0" w:color="auto"/>
      </w:divBdr>
      <w:divsChild>
        <w:div w:id="574052487">
          <w:marLeft w:val="0"/>
          <w:marRight w:val="0"/>
          <w:marTop w:val="0"/>
          <w:marBottom w:val="0"/>
          <w:divBdr>
            <w:top w:val="none" w:sz="0" w:space="0" w:color="auto"/>
            <w:left w:val="none" w:sz="0" w:space="0" w:color="auto"/>
            <w:bottom w:val="none" w:sz="0" w:space="0" w:color="auto"/>
            <w:right w:val="none" w:sz="0" w:space="0" w:color="auto"/>
          </w:divBdr>
          <w:divsChild>
            <w:div w:id="1478108180">
              <w:marLeft w:val="0"/>
              <w:marRight w:val="0"/>
              <w:marTop w:val="0"/>
              <w:marBottom w:val="0"/>
              <w:divBdr>
                <w:top w:val="none" w:sz="0" w:space="0" w:color="auto"/>
                <w:left w:val="none" w:sz="0" w:space="0" w:color="auto"/>
                <w:bottom w:val="none" w:sz="0" w:space="0" w:color="auto"/>
                <w:right w:val="none" w:sz="0" w:space="0" w:color="auto"/>
              </w:divBdr>
              <w:divsChild>
                <w:div w:id="1120339717">
                  <w:marLeft w:val="-150"/>
                  <w:marRight w:val="-150"/>
                  <w:marTop w:val="0"/>
                  <w:marBottom w:val="0"/>
                  <w:divBdr>
                    <w:top w:val="none" w:sz="0" w:space="0" w:color="auto"/>
                    <w:left w:val="none" w:sz="0" w:space="0" w:color="auto"/>
                    <w:bottom w:val="none" w:sz="0" w:space="0" w:color="auto"/>
                    <w:right w:val="none" w:sz="0" w:space="0" w:color="auto"/>
                  </w:divBdr>
                  <w:divsChild>
                    <w:div w:id="1736124851">
                      <w:marLeft w:val="0"/>
                      <w:marRight w:val="0"/>
                      <w:marTop w:val="0"/>
                      <w:marBottom w:val="0"/>
                      <w:divBdr>
                        <w:top w:val="none" w:sz="0" w:space="0" w:color="auto"/>
                        <w:left w:val="none" w:sz="0" w:space="0" w:color="auto"/>
                        <w:bottom w:val="none" w:sz="0" w:space="0" w:color="auto"/>
                        <w:right w:val="none" w:sz="0" w:space="0" w:color="auto"/>
                      </w:divBdr>
                      <w:divsChild>
                        <w:div w:id="1598905176">
                          <w:marLeft w:val="0"/>
                          <w:marRight w:val="0"/>
                          <w:marTop w:val="0"/>
                          <w:marBottom w:val="0"/>
                          <w:divBdr>
                            <w:top w:val="none" w:sz="0" w:space="0" w:color="auto"/>
                            <w:left w:val="none" w:sz="0" w:space="0" w:color="auto"/>
                            <w:bottom w:val="none" w:sz="0" w:space="0" w:color="auto"/>
                            <w:right w:val="none" w:sz="0" w:space="0" w:color="auto"/>
                          </w:divBdr>
                          <w:divsChild>
                            <w:div w:id="866791073">
                              <w:marLeft w:val="0"/>
                              <w:marRight w:val="0"/>
                              <w:marTop w:val="0"/>
                              <w:marBottom w:val="0"/>
                              <w:divBdr>
                                <w:top w:val="none" w:sz="0" w:space="0" w:color="auto"/>
                                <w:left w:val="none" w:sz="0" w:space="0" w:color="auto"/>
                                <w:bottom w:val="none" w:sz="0" w:space="0" w:color="auto"/>
                                <w:right w:val="none" w:sz="0" w:space="0" w:color="auto"/>
                              </w:divBdr>
                              <w:divsChild>
                                <w:div w:id="2129352537">
                                  <w:marLeft w:val="0"/>
                                  <w:marRight w:val="0"/>
                                  <w:marTop w:val="0"/>
                                  <w:marBottom w:val="0"/>
                                  <w:divBdr>
                                    <w:top w:val="none" w:sz="0" w:space="0" w:color="auto"/>
                                    <w:left w:val="none" w:sz="0" w:space="0" w:color="auto"/>
                                    <w:bottom w:val="none" w:sz="0" w:space="0" w:color="auto"/>
                                    <w:right w:val="none" w:sz="0" w:space="0" w:color="auto"/>
                                  </w:divBdr>
                                  <w:divsChild>
                                    <w:div w:id="693649635">
                                      <w:marLeft w:val="0"/>
                                      <w:marRight w:val="0"/>
                                      <w:marTop w:val="0"/>
                                      <w:marBottom w:val="0"/>
                                      <w:divBdr>
                                        <w:top w:val="none" w:sz="0" w:space="0" w:color="auto"/>
                                        <w:left w:val="none" w:sz="0" w:space="0" w:color="auto"/>
                                        <w:bottom w:val="none" w:sz="0" w:space="0" w:color="auto"/>
                                        <w:right w:val="none" w:sz="0" w:space="0" w:color="auto"/>
                                      </w:divBdr>
                                    </w:div>
                                    <w:div w:id="13898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254355">
      <w:bodyDiv w:val="1"/>
      <w:marLeft w:val="0"/>
      <w:marRight w:val="0"/>
      <w:marTop w:val="0"/>
      <w:marBottom w:val="0"/>
      <w:divBdr>
        <w:top w:val="none" w:sz="0" w:space="0" w:color="auto"/>
        <w:left w:val="none" w:sz="0" w:space="0" w:color="auto"/>
        <w:bottom w:val="none" w:sz="0" w:space="0" w:color="auto"/>
        <w:right w:val="none" w:sz="0" w:space="0" w:color="auto"/>
      </w:divBdr>
      <w:divsChild>
        <w:div w:id="772284954">
          <w:marLeft w:val="0"/>
          <w:marRight w:val="0"/>
          <w:marTop w:val="0"/>
          <w:marBottom w:val="0"/>
          <w:divBdr>
            <w:top w:val="none" w:sz="0" w:space="0" w:color="auto"/>
            <w:left w:val="none" w:sz="0" w:space="0" w:color="auto"/>
            <w:bottom w:val="none" w:sz="0" w:space="0" w:color="auto"/>
            <w:right w:val="none" w:sz="0" w:space="0" w:color="auto"/>
          </w:divBdr>
          <w:divsChild>
            <w:div w:id="1957446578">
              <w:marLeft w:val="0"/>
              <w:marRight w:val="0"/>
              <w:marTop w:val="0"/>
              <w:marBottom w:val="0"/>
              <w:divBdr>
                <w:top w:val="none" w:sz="0" w:space="0" w:color="auto"/>
                <w:left w:val="none" w:sz="0" w:space="0" w:color="auto"/>
                <w:bottom w:val="none" w:sz="0" w:space="0" w:color="auto"/>
                <w:right w:val="none" w:sz="0" w:space="0" w:color="auto"/>
              </w:divBdr>
              <w:divsChild>
                <w:div w:id="2124376398">
                  <w:marLeft w:val="-150"/>
                  <w:marRight w:val="-150"/>
                  <w:marTop w:val="0"/>
                  <w:marBottom w:val="0"/>
                  <w:divBdr>
                    <w:top w:val="none" w:sz="0" w:space="0" w:color="auto"/>
                    <w:left w:val="none" w:sz="0" w:space="0" w:color="auto"/>
                    <w:bottom w:val="none" w:sz="0" w:space="0" w:color="auto"/>
                    <w:right w:val="none" w:sz="0" w:space="0" w:color="auto"/>
                  </w:divBdr>
                  <w:divsChild>
                    <w:div w:id="2147232357">
                      <w:marLeft w:val="0"/>
                      <w:marRight w:val="0"/>
                      <w:marTop w:val="0"/>
                      <w:marBottom w:val="0"/>
                      <w:divBdr>
                        <w:top w:val="none" w:sz="0" w:space="0" w:color="auto"/>
                        <w:left w:val="none" w:sz="0" w:space="0" w:color="auto"/>
                        <w:bottom w:val="none" w:sz="0" w:space="0" w:color="auto"/>
                        <w:right w:val="none" w:sz="0" w:space="0" w:color="auto"/>
                      </w:divBdr>
                      <w:divsChild>
                        <w:div w:id="1238980714">
                          <w:marLeft w:val="0"/>
                          <w:marRight w:val="0"/>
                          <w:marTop w:val="0"/>
                          <w:marBottom w:val="0"/>
                          <w:divBdr>
                            <w:top w:val="none" w:sz="0" w:space="0" w:color="auto"/>
                            <w:left w:val="none" w:sz="0" w:space="0" w:color="auto"/>
                            <w:bottom w:val="none" w:sz="0" w:space="0" w:color="auto"/>
                            <w:right w:val="none" w:sz="0" w:space="0" w:color="auto"/>
                          </w:divBdr>
                          <w:divsChild>
                            <w:div w:id="1838574508">
                              <w:marLeft w:val="0"/>
                              <w:marRight w:val="0"/>
                              <w:marTop w:val="0"/>
                              <w:marBottom w:val="0"/>
                              <w:divBdr>
                                <w:top w:val="none" w:sz="0" w:space="0" w:color="auto"/>
                                <w:left w:val="none" w:sz="0" w:space="0" w:color="auto"/>
                                <w:bottom w:val="none" w:sz="0" w:space="0" w:color="auto"/>
                                <w:right w:val="none" w:sz="0" w:space="0" w:color="auto"/>
                              </w:divBdr>
                              <w:divsChild>
                                <w:div w:id="1575629618">
                                  <w:marLeft w:val="0"/>
                                  <w:marRight w:val="0"/>
                                  <w:marTop w:val="0"/>
                                  <w:marBottom w:val="0"/>
                                  <w:divBdr>
                                    <w:top w:val="none" w:sz="0" w:space="0" w:color="auto"/>
                                    <w:left w:val="none" w:sz="0" w:space="0" w:color="auto"/>
                                    <w:bottom w:val="none" w:sz="0" w:space="0" w:color="auto"/>
                                    <w:right w:val="none" w:sz="0" w:space="0" w:color="auto"/>
                                  </w:divBdr>
                                  <w:divsChild>
                                    <w:div w:id="132792604">
                                      <w:marLeft w:val="0"/>
                                      <w:marRight w:val="0"/>
                                      <w:marTop w:val="0"/>
                                      <w:marBottom w:val="0"/>
                                      <w:divBdr>
                                        <w:top w:val="none" w:sz="0" w:space="0" w:color="auto"/>
                                        <w:left w:val="none" w:sz="0" w:space="0" w:color="auto"/>
                                        <w:bottom w:val="none" w:sz="0" w:space="0" w:color="auto"/>
                                        <w:right w:val="none" w:sz="0" w:space="0" w:color="auto"/>
                                      </w:divBdr>
                                    </w:div>
                                    <w:div w:id="1987933611">
                                      <w:marLeft w:val="0"/>
                                      <w:marRight w:val="0"/>
                                      <w:marTop w:val="0"/>
                                      <w:marBottom w:val="0"/>
                                      <w:divBdr>
                                        <w:top w:val="none" w:sz="0" w:space="0" w:color="auto"/>
                                        <w:left w:val="none" w:sz="0" w:space="0" w:color="auto"/>
                                        <w:bottom w:val="none" w:sz="0" w:space="0" w:color="auto"/>
                                        <w:right w:val="none" w:sz="0" w:space="0" w:color="auto"/>
                                      </w:divBdr>
                                    </w:div>
                                    <w:div w:id="1526752750">
                                      <w:marLeft w:val="0"/>
                                      <w:marRight w:val="0"/>
                                      <w:marTop w:val="0"/>
                                      <w:marBottom w:val="0"/>
                                      <w:divBdr>
                                        <w:top w:val="none" w:sz="0" w:space="0" w:color="auto"/>
                                        <w:left w:val="none" w:sz="0" w:space="0" w:color="auto"/>
                                        <w:bottom w:val="none" w:sz="0" w:space="0" w:color="auto"/>
                                        <w:right w:val="none" w:sz="0" w:space="0" w:color="auto"/>
                                      </w:divBdr>
                                    </w:div>
                                    <w:div w:id="1900819590">
                                      <w:marLeft w:val="0"/>
                                      <w:marRight w:val="0"/>
                                      <w:marTop w:val="0"/>
                                      <w:marBottom w:val="0"/>
                                      <w:divBdr>
                                        <w:top w:val="none" w:sz="0" w:space="0" w:color="auto"/>
                                        <w:left w:val="none" w:sz="0" w:space="0" w:color="auto"/>
                                        <w:bottom w:val="none" w:sz="0" w:space="0" w:color="auto"/>
                                        <w:right w:val="none" w:sz="0" w:space="0" w:color="auto"/>
                                      </w:divBdr>
                                    </w:div>
                                    <w:div w:id="75635212">
                                      <w:marLeft w:val="0"/>
                                      <w:marRight w:val="0"/>
                                      <w:marTop w:val="0"/>
                                      <w:marBottom w:val="0"/>
                                      <w:divBdr>
                                        <w:top w:val="none" w:sz="0" w:space="0" w:color="auto"/>
                                        <w:left w:val="none" w:sz="0" w:space="0" w:color="auto"/>
                                        <w:bottom w:val="none" w:sz="0" w:space="0" w:color="auto"/>
                                        <w:right w:val="none" w:sz="0" w:space="0" w:color="auto"/>
                                      </w:divBdr>
                                    </w:div>
                                    <w:div w:id="10863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2881383">
      <w:bodyDiv w:val="1"/>
      <w:marLeft w:val="0"/>
      <w:marRight w:val="0"/>
      <w:marTop w:val="0"/>
      <w:marBottom w:val="0"/>
      <w:divBdr>
        <w:top w:val="none" w:sz="0" w:space="0" w:color="auto"/>
        <w:left w:val="none" w:sz="0" w:space="0" w:color="auto"/>
        <w:bottom w:val="none" w:sz="0" w:space="0" w:color="auto"/>
        <w:right w:val="none" w:sz="0" w:space="0" w:color="auto"/>
      </w:divBdr>
      <w:divsChild>
        <w:div w:id="824975695">
          <w:marLeft w:val="0"/>
          <w:marRight w:val="0"/>
          <w:marTop w:val="0"/>
          <w:marBottom w:val="0"/>
          <w:divBdr>
            <w:top w:val="none" w:sz="0" w:space="0" w:color="auto"/>
            <w:left w:val="none" w:sz="0" w:space="0" w:color="auto"/>
            <w:bottom w:val="none" w:sz="0" w:space="0" w:color="auto"/>
            <w:right w:val="none" w:sz="0" w:space="0" w:color="auto"/>
          </w:divBdr>
          <w:divsChild>
            <w:div w:id="92408994">
              <w:marLeft w:val="0"/>
              <w:marRight w:val="0"/>
              <w:marTop w:val="0"/>
              <w:marBottom w:val="0"/>
              <w:divBdr>
                <w:top w:val="none" w:sz="0" w:space="0" w:color="auto"/>
                <w:left w:val="none" w:sz="0" w:space="0" w:color="auto"/>
                <w:bottom w:val="none" w:sz="0" w:space="0" w:color="auto"/>
                <w:right w:val="none" w:sz="0" w:space="0" w:color="auto"/>
              </w:divBdr>
              <w:divsChild>
                <w:div w:id="834345222">
                  <w:marLeft w:val="-150"/>
                  <w:marRight w:val="-150"/>
                  <w:marTop w:val="0"/>
                  <w:marBottom w:val="0"/>
                  <w:divBdr>
                    <w:top w:val="none" w:sz="0" w:space="0" w:color="auto"/>
                    <w:left w:val="none" w:sz="0" w:space="0" w:color="auto"/>
                    <w:bottom w:val="none" w:sz="0" w:space="0" w:color="auto"/>
                    <w:right w:val="none" w:sz="0" w:space="0" w:color="auto"/>
                  </w:divBdr>
                  <w:divsChild>
                    <w:div w:id="1528567130">
                      <w:marLeft w:val="0"/>
                      <w:marRight w:val="0"/>
                      <w:marTop w:val="0"/>
                      <w:marBottom w:val="0"/>
                      <w:divBdr>
                        <w:top w:val="none" w:sz="0" w:space="0" w:color="auto"/>
                        <w:left w:val="none" w:sz="0" w:space="0" w:color="auto"/>
                        <w:bottom w:val="none" w:sz="0" w:space="0" w:color="auto"/>
                        <w:right w:val="none" w:sz="0" w:space="0" w:color="auto"/>
                      </w:divBdr>
                      <w:divsChild>
                        <w:div w:id="1147748349">
                          <w:marLeft w:val="0"/>
                          <w:marRight w:val="0"/>
                          <w:marTop w:val="0"/>
                          <w:marBottom w:val="0"/>
                          <w:divBdr>
                            <w:top w:val="none" w:sz="0" w:space="0" w:color="auto"/>
                            <w:left w:val="none" w:sz="0" w:space="0" w:color="auto"/>
                            <w:bottom w:val="none" w:sz="0" w:space="0" w:color="auto"/>
                            <w:right w:val="none" w:sz="0" w:space="0" w:color="auto"/>
                          </w:divBdr>
                          <w:divsChild>
                            <w:div w:id="6586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582297">
      <w:bodyDiv w:val="1"/>
      <w:marLeft w:val="0"/>
      <w:marRight w:val="0"/>
      <w:marTop w:val="0"/>
      <w:marBottom w:val="0"/>
      <w:divBdr>
        <w:top w:val="none" w:sz="0" w:space="0" w:color="auto"/>
        <w:left w:val="none" w:sz="0" w:space="0" w:color="auto"/>
        <w:bottom w:val="none" w:sz="0" w:space="0" w:color="auto"/>
        <w:right w:val="none" w:sz="0" w:space="0" w:color="auto"/>
      </w:divBdr>
    </w:div>
    <w:div w:id="1776705818">
      <w:bodyDiv w:val="1"/>
      <w:marLeft w:val="0"/>
      <w:marRight w:val="0"/>
      <w:marTop w:val="0"/>
      <w:marBottom w:val="0"/>
      <w:divBdr>
        <w:top w:val="none" w:sz="0" w:space="0" w:color="auto"/>
        <w:left w:val="none" w:sz="0" w:space="0" w:color="auto"/>
        <w:bottom w:val="none" w:sz="0" w:space="0" w:color="auto"/>
        <w:right w:val="none" w:sz="0" w:space="0" w:color="auto"/>
      </w:divBdr>
    </w:div>
    <w:div w:id="1782912530">
      <w:bodyDiv w:val="1"/>
      <w:marLeft w:val="0"/>
      <w:marRight w:val="0"/>
      <w:marTop w:val="0"/>
      <w:marBottom w:val="0"/>
      <w:divBdr>
        <w:top w:val="none" w:sz="0" w:space="0" w:color="auto"/>
        <w:left w:val="none" w:sz="0" w:space="0" w:color="auto"/>
        <w:bottom w:val="none" w:sz="0" w:space="0" w:color="auto"/>
        <w:right w:val="none" w:sz="0" w:space="0" w:color="auto"/>
      </w:divBdr>
      <w:divsChild>
        <w:div w:id="2001226205">
          <w:marLeft w:val="0"/>
          <w:marRight w:val="0"/>
          <w:marTop w:val="0"/>
          <w:marBottom w:val="0"/>
          <w:divBdr>
            <w:top w:val="none" w:sz="0" w:space="0" w:color="auto"/>
            <w:left w:val="none" w:sz="0" w:space="0" w:color="auto"/>
            <w:bottom w:val="none" w:sz="0" w:space="0" w:color="auto"/>
            <w:right w:val="none" w:sz="0" w:space="0" w:color="auto"/>
          </w:divBdr>
        </w:div>
        <w:div w:id="939291123">
          <w:marLeft w:val="0"/>
          <w:marRight w:val="0"/>
          <w:marTop w:val="0"/>
          <w:marBottom w:val="0"/>
          <w:divBdr>
            <w:top w:val="none" w:sz="0" w:space="0" w:color="auto"/>
            <w:left w:val="none" w:sz="0" w:space="0" w:color="auto"/>
            <w:bottom w:val="none" w:sz="0" w:space="0" w:color="auto"/>
            <w:right w:val="none" w:sz="0" w:space="0" w:color="auto"/>
          </w:divBdr>
        </w:div>
        <w:div w:id="459147491">
          <w:marLeft w:val="0"/>
          <w:marRight w:val="0"/>
          <w:marTop w:val="0"/>
          <w:marBottom w:val="0"/>
          <w:divBdr>
            <w:top w:val="none" w:sz="0" w:space="0" w:color="auto"/>
            <w:left w:val="none" w:sz="0" w:space="0" w:color="auto"/>
            <w:bottom w:val="none" w:sz="0" w:space="0" w:color="auto"/>
            <w:right w:val="none" w:sz="0" w:space="0" w:color="auto"/>
          </w:divBdr>
        </w:div>
        <w:div w:id="1803159017">
          <w:marLeft w:val="0"/>
          <w:marRight w:val="0"/>
          <w:marTop w:val="0"/>
          <w:marBottom w:val="0"/>
          <w:divBdr>
            <w:top w:val="none" w:sz="0" w:space="0" w:color="auto"/>
            <w:left w:val="none" w:sz="0" w:space="0" w:color="auto"/>
            <w:bottom w:val="none" w:sz="0" w:space="0" w:color="auto"/>
            <w:right w:val="none" w:sz="0" w:space="0" w:color="auto"/>
          </w:divBdr>
        </w:div>
        <w:div w:id="1385956002">
          <w:marLeft w:val="0"/>
          <w:marRight w:val="0"/>
          <w:marTop w:val="0"/>
          <w:marBottom w:val="0"/>
          <w:divBdr>
            <w:top w:val="none" w:sz="0" w:space="0" w:color="auto"/>
            <w:left w:val="none" w:sz="0" w:space="0" w:color="auto"/>
            <w:bottom w:val="none" w:sz="0" w:space="0" w:color="auto"/>
            <w:right w:val="none" w:sz="0" w:space="0" w:color="auto"/>
          </w:divBdr>
        </w:div>
        <w:div w:id="476842551">
          <w:marLeft w:val="0"/>
          <w:marRight w:val="0"/>
          <w:marTop w:val="0"/>
          <w:marBottom w:val="0"/>
          <w:divBdr>
            <w:top w:val="none" w:sz="0" w:space="0" w:color="auto"/>
            <w:left w:val="none" w:sz="0" w:space="0" w:color="auto"/>
            <w:bottom w:val="none" w:sz="0" w:space="0" w:color="auto"/>
            <w:right w:val="none" w:sz="0" w:space="0" w:color="auto"/>
          </w:divBdr>
        </w:div>
        <w:div w:id="1844512477">
          <w:marLeft w:val="0"/>
          <w:marRight w:val="0"/>
          <w:marTop w:val="0"/>
          <w:marBottom w:val="0"/>
          <w:divBdr>
            <w:top w:val="none" w:sz="0" w:space="0" w:color="auto"/>
            <w:left w:val="none" w:sz="0" w:space="0" w:color="auto"/>
            <w:bottom w:val="none" w:sz="0" w:space="0" w:color="auto"/>
            <w:right w:val="none" w:sz="0" w:space="0" w:color="auto"/>
          </w:divBdr>
        </w:div>
        <w:div w:id="1670517549">
          <w:marLeft w:val="0"/>
          <w:marRight w:val="0"/>
          <w:marTop w:val="0"/>
          <w:marBottom w:val="0"/>
          <w:divBdr>
            <w:top w:val="none" w:sz="0" w:space="0" w:color="auto"/>
            <w:left w:val="none" w:sz="0" w:space="0" w:color="auto"/>
            <w:bottom w:val="none" w:sz="0" w:space="0" w:color="auto"/>
            <w:right w:val="none" w:sz="0" w:space="0" w:color="auto"/>
          </w:divBdr>
        </w:div>
        <w:div w:id="777144795">
          <w:marLeft w:val="0"/>
          <w:marRight w:val="0"/>
          <w:marTop w:val="0"/>
          <w:marBottom w:val="0"/>
          <w:divBdr>
            <w:top w:val="none" w:sz="0" w:space="0" w:color="auto"/>
            <w:left w:val="none" w:sz="0" w:space="0" w:color="auto"/>
            <w:bottom w:val="none" w:sz="0" w:space="0" w:color="auto"/>
            <w:right w:val="none" w:sz="0" w:space="0" w:color="auto"/>
          </w:divBdr>
        </w:div>
        <w:div w:id="1683313280">
          <w:marLeft w:val="0"/>
          <w:marRight w:val="0"/>
          <w:marTop w:val="0"/>
          <w:marBottom w:val="0"/>
          <w:divBdr>
            <w:top w:val="none" w:sz="0" w:space="0" w:color="auto"/>
            <w:left w:val="none" w:sz="0" w:space="0" w:color="auto"/>
            <w:bottom w:val="none" w:sz="0" w:space="0" w:color="auto"/>
            <w:right w:val="none" w:sz="0" w:space="0" w:color="auto"/>
          </w:divBdr>
        </w:div>
        <w:div w:id="1355575200">
          <w:marLeft w:val="0"/>
          <w:marRight w:val="0"/>
          <w:marTop w:val="0"/>
          <w:marBottom w:val="0"/>
          <w:divBdr>
            <w:top w:val="none" w:sz="0" w:space="0" w:color="auto"/>
            <w:left w:val="none" w:sz="0" w:space="0" w:color="auto"/>
            <w:bottom w:val="none" w:sz="0" w:space="0" w:color="auto"/>
            <w:right w:val="none" w:sz="0" w:space="0" w:color="auto"/>
          </w:divBdr>
          <w:divsChild>
            <w:div w:id="672685013">
              <w:marLeft w:val="0"/>
              <w:marRight w:val="0"/>
              <w:marTop w:val="0"/>
              <w:marBottom w:val="0"/>
              <w:divBdr>
                <w:top w:val="none" w:sz="0" w:space="0" w:color="auto"/>
                <w:left w:val="none" w:sz="0" w:space="0" w:color="auto"/>
                <w:bottom w:val="none" w:sz="0" w:space="0" w:color="auto"/>
                <w:right w:val="none" w:sz="0" w:space="0" w:color="auto"/>
              </w:divBdr>
            </w:div>
            <w:div w:id="1375731827">
              <w:marLeft w:val="0"/>
              <w:marRight w:val="0"/>
              <w:marTop w:val="0"/>
              <w:marBottom w:val="0"/>
              <w:divBdr>
                <w:top w:val="none" w:sz="0" w:space="0" w:color="auto"/>
                <w:left w:val="none" w:sz="0" w:space="0" w:color="auto"/>
                <w:bottom w:val="none" w:sz="0" w:space="0" w:color="auto"/>
                <w:right w:val="none" w:sz="0" w:space="0" w:color="auto"/>
              </w:divBdr>
              <w:divsChild>
                <w:div w:id="302269721">
                  <w:marLeft w:val="0"/>
                  <w:marRight w:val="0"/>
                  <w:marTop w:val="0"/>
                  <w:marBottom w:val="0"/>
                  <w:divBdr>
                    <w:top w:val="none" w:sz="0" w:space="0" w:color="auto"/>
                    <w:left w:val="none" w:sz="0" w:space="0" w:color="auto"/>
                    <w:bottom w:val="none" w:sz="0" w:space="0" w:color="auto"/>
                    <w:right w:val="none" w:sz="0" w:space="0" w:color="auto"/>
                  </w:divBdr>
                </w:div>
                <w:div w:id="2013606715">
                  <w:marLeft w:val="0"/>
                  <w:marRight w:val="0"/>
                  <w:marTop w:val="0"/>
                  <w:marBottom w:val="0"/>
                  <w:divBdr>
                    <w:top w:val="none" w:sz="0" w:space="0" w:color="auto"/>
                    <w:left w:val="none" w:sz="0" w:space="0" w:color="auto"/>
                    <w:bottom w:val="none" w:sz="0" w:space="0" w:color="auto"/>
                    <w:right w:val="none" w:sz="0" w:space="0" w:color="auto"/>
                  </w:divBdr>
                </w:div>
                <w:div w:id="1979261700">
                  <w:marLeft w:val="0"/>
                  <w:marRight w:val="0"/>
                  <w:marTop w:val="0"/>
                  <w:marBottom w:val="0"/>
                  <w:divBdr>
                    <w:top w:val="none" w:sz="0" w:space="0" w:color="auto"/>
                    <w:left w:val="none" w:sz="0" w:space="0" w:color="auto"/>
                    <w:bottom w:val="none" w:sz="0" w:space="0" w:color="auto"/>
                    <w:right w:val="none" w:sz="0" w:space="0" w:color="auto"/>
                  </w:divBdr>
                </w:div>
                <w:div w:id="1694377320">
                  <w:marLeft w:val="0"/>
                  <w:marRight w:val="0"/>
                  <w:marTop w:val="0"/>
                  <w:marBottom w:val="0"/>
                  <w:divBdr>
                    <w:top w:val="none" w:sz="0" w:space="0" w:color="auto"/>
                    <w:left w:val="none" w:sz="0" w:space="0" w:color="auto"/>
                    <w:bottom w:val="none" w:sz="0" w:space="0" w:color="auto"/>
                    <w:right w:val="none" w:sz="0" w:space="0" w:color="auto"/>
                  </w:divBdr>
                </w:div>
                <w:div w:id="331879251">
                  <w:marLeft w:val="0"/>
                  <w:marRight w:val="0"/>
                  <w:marTop w:val="0"/>
                  <w:marBottom w:val="0"/>
                  <w:divBdr>
                    <w:top w:val="none" w:sz="0" w:space="0" w:color="auto"/>
                    <w:left w:val="none" w:sz="0" w:space="0" w:color="auto"/>
                    <w:bottom w:val="none" w:sz="0" w:space="0" w:color="auto"/>
                    <w:right w:val="none" w:sz="0" w:space="0" w:color="auto"/>
                  </w:divBdr>
                </w:div>
              </w:divsChild>
            </w:div>
            <w:div w:id="11256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4774">
      <w:bodyDiv w:val="1"/>
      <w:marLeft w:val="0"/>
      <w:marRight w:val="0"/>
      <w:marTop w:val="0"/>
      <w:marBottom w:val="0"/>
      <w:divBdr>
        <w:top w:val="none" w:sz="0" w:space="0" w:color="auto"/>
        <w:left w:val="none" w:sz="0" w:space="0" w:color="auto"/>
        <w:bottom w:val="none" w:sz="0" w:space="0" w:color="auto"/>
        <w:right w:val="none" w:sz="0" w:space="0" w:color="auto"/>
      </w:divBdr>
      <w:divsChild>
        <w:div w:id="1569225836">
          <w:marLeft w:val="0"/>
          <w:marRight w:val="0"/>
          <w:marTop w:val="0"/>
          <w:marBottom w:val="0"/>
          <w:divBdr>
            <w:top w:val="none" w:sz="0" w:space="0" w:color="auto"/>
            <w:left w:val="none" w:sz="0" w:space="0" w:color="auto"/>
            <w:bottom w:val="none" w:sz="0" w:space="0" w:color="auto"/>
            <w:right w:val="none" w:sz="0" w:space="0" w:color="auto"/>
          </w:divBdr>
          <w:divsChild>
            <w:div w:id="126821628">
              <w:marLeft w:val="0"/>
              <w:marRight w:val="0"/>
              <w:marTop w:val="0"/>
              <w:marBottom w:val="0"/>
              <w:divBdr>
                <w:top w:val="none" w:sz="0" w:space="0" w:color="auto"/>
                <w:left w:val="none" w:sz="0" w:space="0" w:color="auto"/>
                <w:bottom w:val="none" w:sz="0" w:space="0" w:color="auto"/>
                <w:right w:val="none" w:sz="0" w:space="0" w:color="auto"/>
              </w:divBdr>
              <w:divsChild>
                <w:div w:id="1145468336">
                  <w:marLeft w:val="-150"/>
                  <w:marRight w:val="-150"/>
                  <w:marTop w:val="0"/>
                  <w:marBottom w:val="0"/>
                  <w:divBdr>
                    <w:top w:val="none" w:sz="0" w:space="0" w:color="auto"/>
                    <w:left w:val="none" w:sz="0" w:space="0" w:color="auto"/>
                    <w:bottom w:val="none" w:sz="0" w:space="0" w:color="auto"/>
                    <w:right w:val="none" w:sz="0" w:space="0" w:color="auto"/>
                  </w:divBdr>
                  <w:divsChild>
                    <w:div w:id="188958506">
                      <w:marLeft w:val="0"/>
                      <w:marRight w:val="0"/>
                      <w:marTop w:val="0"/>
                      <w:marBottom w:val="0"/>
                      <w:divBdr>
                        <w:top w:val="none" w:sz="0" w:space="0" w:color="auto"/>
                        <w:left w:val="none" w:sz="0" w:space="0" w:color="auto"/>
                        <w:bottom w:val="none" w:sz="0" w:space="0" w:color="auto"/>
                        <w:right w:val="none" w:sz="0" w:space="0" w:color="auto"/>
                      </w:divBdr>
                      <w:divsChild>
                        <w:div w:id="1937129754">
                          <w:marLeft w:val="0"/>
                          <w:marRight w:val="0"/>
                          <w:marTop w:val="0"/>
                          <w:marBottom w:val="0"/>
                          <w:divBdr>
                            <w:top w:val="none" w:sz="0" w:space="0" w:color="auto"/>
                            <w:left w:val="none" w:sz="0" w:space="0" w:color="auto"/>
                            <w:bottom w:val="none" w:sz="0" w:space="0" w:color="auto"/>
                            <w:right w:val="none" w:sz="0" w:space="0" w:color="auto"/>
                          </w:divBdr>
                          <w:divsChild>
                            <w:div w:id="20861347">
                              <w:marLeft w:val="0"/>
                              <w:marRight w:val="0"/>
                              <w:marTop w:val="0"/>
                              <w:marBottom w:val="0"/>
                              <w:divBdr>
                                <w:top w:val="none" w:sz="0" w:space="0" w:color="auto"/>
                                <w:left w:val="none" w:sz="0" w:space="0" w:color="auto"/>
                                <w:bottom w:val="none" w:sz="0" w:space="0" w:color="auto"/>
                                <w:right w:val="none" w:sz="0" w:space="0" w:color="auto"/>
                              </w:divBdr>
                              <w:divsChild>
                                <w:div w:id="12779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2260486">
      <w:bodyDiv w:val="1"/>
      <w:marLeft w:val="0"/>
      <w:marRight w:val="0"/>
      <w:marTop w:val="0"/>
      <w:marBottom w:val="0"/>
      <w:divBdr>
        <w:top w:val="none" w:sz="0" w:space="0" w:color="auto"/>
        <w:left w:val="none" w:sz="0" w:space="0" w:color="auto"/>
        <w:bottom w:val="none" w:sz="0" w:space="0" w:color="auto"/>
        <w:right w:val="none" w:sz="0" w:space="0" w:color="auto"/>
      </w:divBdr>
      <w:divsChild>
        <w:div w:id="48694819">
          <w:marLeft w:val="0"/>
          <w:marRight w:val="0"/>
          <w:marTop w:val="0"/>
          <w:marBottom w:val="0"/>
          <w:divBdr>
            <w:top w:val="none" w:sz="0" w:space="0" w:color="auto"/>
            <w:left w:val="none" w:sz="0" w:space="0" w:color="auto"/>
            <w:bottom w:val="none" w:sz="0" w:space="0" w:color="auto"/>
            <w:right w:val="none" w:sz="0" w:space="0" w:color="auto"/>
          </w:divBdr>
          <w:divsChild>
            <w:div w:id="368651504">
              <w:marLeft w:val="0"/>
              <w:marRight w:val="0"/>
              <w:marTop w:val="0"/>
              <w:marBottom w:val="0"/>
              <w:divBdr>
                <w:top w:val="none" w:sz="0" w:space="0" w:color="auto"/>
                <w:left w:val="none" w:sz="0" w:space="0" w:color="auto"/>
                <w:bottom w:val="none" w:sz="0" w:space="0" w:color="auto"/>
                <w:right w:val="none" w:sz="0" w:space="0" w:color="auto"/>
              </w:divBdr>
              <w:divsChild>
                <w:div w:id="827982288">
                  <w:marLeft w:val="-150"/>
                  <w:marRight w:val="-150"/>
                  <w:marTop w:val="0"/>
                  <w:marBottom w:val="0"/>
                  <w:divBdr>
                    <w:top w:val="none" w:sz="0" w:space="0" w:color="auto"/>
                    <w:left w:val="none" w:sz="0" w:space="0" w:color="auto"/>
                    <w:bottom w:val="none" w:sz="0" w:space="0" w:color="auto"/>
                    <w:right w:val="none" w:sz="0" w:space="0" w:color="auto"/>
                  </w:divBdr>
                  <w:divsChild>
                    <w:div w:id="2102752939">
                      <w:marLeft w:val="0"/>
                      <w:marRight w:val="0"/>
                      <w:marTop w:val="0"/>
                      <w:marBottom w:val="0"/>
                      <w:divBdr>
                        <w:top w:val="none" w:sz="0" w:space="0" w:color="auto"/>
                        <w:left w:val="none" w:sz="0" w:space="0" w:color="auto"/>
                        <w:bottom w:val="none" w:sz="0" w:space="0" w:color="auto"/>
                        <w:right w:val="none" w:sz="0" w:space="0" w:color="auto"/>
                      </w:divBdr>
                      <w:divsChild>
                        <w:div w:id="1672218681">
                          <w:marLeft w:val="0"/>
                          <w:marRight w:val="0"/>
                          <w:marTop w:val="0"/>
                          <w:marBottom w:val="0"/>
                          <w:divBdr>
                            <w:top w:val="none" w:sz="0" w:space="0" w:color="auto"/>
                            <w:left w:val="none" w:sz="0" w:space="0" w:color="auto"/>
                            <w:bottom w:val="none" w:sz="0" w:space="0" w:color="auto"/>
                            <w:right w:val="none" w:sz="0" w:space="0" w:color="auto"/>
                          </w:divBdr>
                          <w:divsChild>
                            <w:div w:id="100508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681629">
      <w:bodyDiv w:val="1"/>
      <w:marLeft w:val="0"/>
      <w:marRight w:val="0"/>
      <w:marTop w:val="0"/>
      <w:marBottom w:val="0"/>
      <w:divBdr>
        <w:top w:val="none" w:sz="0" w:space="0" w:color="auto"/>
        <w:left w:val="none" w:sz="0" w:space="0" w:color="auto"/>
        <w:bottom w:val="none" w:sz="0" w:space="0" w:color="auto"/>
        <w:right w:val="none" w:sz="0" w:space="0" w:color="auto"/>
      </w:divBdr>
      <w:divsChild>
        <w:div w:id="620067260">
          <w:marLeft w:val="0"/>
          <w:marRight w:val="0"/>
          <w:marTop w:val="0"/>
          <w:marBottom w:val="0"/>
          <w:divBdr>
            <w:top w:val="none" w:sz="0" w:space="0" w:color="auto"/>
            <w:left w:val="none" w:sz="0" w:space="0" w:color="auto"/>
            <w:bottom w:val="none" w:sz="0" w:space="0" w:color="auto"/>
            <w:right w:val="none" w:sz="0" w:space="0" w:color="auto"/>
          </w:divBdr>
        </w:div>
        <w:div w:id="1482651485">
          <w:marLeft w:val="0"/>
          <w:marRight w:val="0"/>
          <w:marTop w:val="0"/>
          <w:marBottom w:val="0"/>
          <w:divBdr>
            <w:top w:val="none" w:sz="0" w:space="0" w:color="auto"/>
            <w:left w:val="none" w:sz="0" w:space="0" w:color="auto"/>
            <w:bottom w:val="none" w:sz="0" w:space="0" w:color="auto"/>
            <w:right w:val="none" w:sz="0" w:space="0" w:color="auto"/>
          </w:divBdr>
        </w:div>
        <w:div w:id="1433428301">
          <w:marLeft w:val="0"/>
          <w:marRight w:val="0"/>
          <w:marTop w:val="0"/>
          <w:marBottom w:val="0"/>
          <w:divBdr>
            <w:top w:val="none" w:sz="0" w:space="0" w:color="auto"/>
            <w:left w:val="none" w:sz="0" w:space="0" w:color="auto"/>
            <w:bottom w:val="none" w:sz="0" w:space="0" w:color="auto"/>
            <w:right w:val="none" w:sz="0" w:space="0" w:color="auto"/>
          </w:divBdr>
        </w:div>
      </w:divsChild>
    </w:div>
    <w:div w:id="1858814655">
      <w:bodyDiv w:val="1"/>
      <w:marLeft w:val="0"/>
      <w:marRight w:val="0"/>
      <w:marTop w:val="0"/>
      <w:marBottom w:val="0"/>
      <w:divBdr>
        <w:top w:val="none" w:sz="0" w:space="0" w:color="auto"/>
        <w:left w:val="none" w:sz="0" w:space="0" w:color="auto"/>
        <w:bottom w:val="none" w:sz="0" w:space="0" w:color="auto"/>
        <w:right w:val="none" w:sz="0" w:space="0" w:color="auto"/>
      </w:divBdr>
    </w:div>
    <w:div w:id="1899003866">
      <w:bodyDiv w:val="1"/>
      <w:marLeft w:val="0"/>
      <w:marRight w:val="0"/>
      <w:marTop w:val="0"/>
      <w:marBottom w:val="0"/>
      <w:divBdr>
        <w:top w:val="none" w:sz="0" w:space="0" w:color="auto"/>
        <w:left w:val="none" w:sz="0" w:space="0" w:color="auto"/>
        <w:bottom w:val="none" w:sz="0" w:space="0" w:color="auto"/>
        <w:right w:val="none" w:sz="0" w:space="0" w:color="auto"/>
      </w:divBdr>
      <w:divsChild>
        <w:div w:id="535703198">
          <w:marLeft w:val="0"/>
          <w:marRight w:val="0"/>
          <w:marTop w:val="0"/>
          <w:marBottom w:val="0"/>
          <w:divBdr>
            <w:top w:val="none" w:sz="0" w:space="0" w:color="auto"/>
            <w:left w:val="none" w:sz="0" w:space="0" w:color="auto"/>
            <w:bottom w:val="none" w:sz="0" w:space="0" w:color="auto"/>
            <w:right w:val="none" w:sz="0" w:space="0" w:color="auto"/>
          </w:divBdr>
          <w:divsChild>
            <w:div w:id="116535997">
              <w:marLeft w:val="0"/>
              <w:marRight w:val="0"/>
              <w:marTop w:val="0"/>
              <w:marBottom w:val="0"/>
              <w:divBdr>
                <w:top w:val="none" w:sz="0" w:space="0" w:color="auto"/>
                <w:left w:val="none" w:sz="0" w:space="0" w:color="auto"/>
                <w:bottom w:val="none" w:sz="0" w:space="0" w:color="auto"/>
                <w:right w:val="none" w:sz="0" w:space="0" w:color="auto"/>
              </w:divBdr>
              <w:divsChild>
                <w:div w:id="2038695473">
                  <w:marLeft w:val="-150"/>
                  <w:marRight w:val="-150"/>
                  <w:marTop w:val="0"/>
                  <w:marBottom w:val="0"/>
                  <w:divBdr>
                    <w:top w:val="none" w:sz="0" w:space="0" w:color="auto"/>
                    <w:left w:val="none" w:sz="0" w:space="0" w:color="auto"/>
                    <w:bottom w:val="none" w:sz="0" w:space="0" w:color="auto"/>
                    <w:right w:val="none" w:sz="0" w:space="0" w:color="auto"/>
                  </w:divBdr>
                  <w:divsChild>
                    <w:div w:id="696394918">
                      <w:marLeft w:val="0"/>
                      <w:marRight w:val="0"/>
                      <w:marTop w:val="0"/>
                      <w:marBottom w:val="0"/>
                      <w:divBdr>
                        <w:top w:val="none" w:sz="0" w:space="0" w:color="auto"/>
                        <w:left w:val="none" w:sz="0" w:space="0" w:color="auto"/>
                        <w:bottom w:val="none" w:sz="0" w:space="0" w:color="auto"/>
                        <w:right w:val="none" w:sz="0" w:space="0" w:color="auto"/>
                      </w:divBdr>
                      <w:divsChild>
                        <w:div w:id="443572652">
                          <w:marLeft w:val="0"/>
                          <w:marRight w:val="0"/>
                          <w:marTop w:val="0"/>
                          <w:marBottom w:val="0"/>
                          <w:divBdr>
                            <w:top w:val="none" w:sz="0" w:space="0" w:color="auto"/>
                            <w:left w:val="none" w:sz="0" w:space="0" w:color="auto"/>
                            <w:bottom w:val="none" w:sz="0" w:space="0" w:color="auto"/>
                            <w:right w:val="none" w:sz="0" w:space="0" w:color="auto"/>
                          </w:divBdr>
                          <w:divsChild>
                            <w:div w:id="1497963573">
                              <w:marLeft w:val="0"/>
                              <w:marRight w:val="0"/>
                              <w:marTop w:val="0"/>
                              <w:marBottom w:val="0"/>
                              <w:divBdr>
                                <w:top w:val="none" w:sz="0" w:space="0" w:color="auto"/>
                                <w:left w:val="none" w:sz="0" w:space="0" w:color="auto"/>
                                <w:bottom w:val="none" w:sz="0" w:space="0" w:color="auto"/>
                                <w:right w:val="none" w:sz="0" w:space="0" w:color="auto"/>
                              </w:divBdr>
                              <w:divsChild>
                                <w:div w:id="851187181">
                                  <w:marLeft w:val="0"/>
                                  <w:marRight w:val="0"/>
                                  <w:marTop w:val="0"/>
                                  <w:marBottom w:val="0"/>
                                  <w:divBdr>
                                    <w:top w:val="none" w:sz="0" w:space="0" w:color="auto"/>
                                    <w:left w:val="none" w:sz="0" w:space="0" w:color="auto"/>
                                    <w:bottom w:val="none" w:sz="0" w:space="0" w:color="auto"/>
                                    <w:right w:val="none" w:sz="0" w:space="0" w:color="auto"/>
                                  </w:divBdr>
                                  <w:divsChild>
                                    <w:div w:id="971713843">
                                      <w:marLeft w:val="0"/>
                                      <w:marRight w:val="0"/>
                                      <w:marTop w:val="0"/>
                                      <w:marBottom w:val="0"/>
                                      <w:divBdr>
                                        <w:top w:val="none" w:sz="0" w:space="0" w:color="auto"/>
                                        <w:left w:val="none" w:sz="0" w:space="0" w:color="auto"/>
                                        <w:bottom w:val="none" w:sz="0" w:space="0" w:color="auto"/>
                                        <w:right w:val="none" w:sz="0" w:space="0" w:color="auto"/>
                                      </w:divBdr>
                                    </w:div>
                                    <w:div w:id="8881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187857">
      <w:bodyDiv w:val="1"/>
      <w:marLeft w:val="0"/>
      <w:marRight w:val="0"/>
      <w:marTop w:val="0"/>
      <w:marBottom w:val="0"/>
      <w:divBdr>
        <w:top w:val="none" w:sz="0" w:space="0" w:color="auto"/>
        <w:left w:val="none" w:sz="0" w:space="0" w:color="auto"/>
        <w:bottom w:val="none" w:sz="0" w:space="0" w:color="auto"/>
        <w:right w:val="none" w:sz="0" w:space="0" w:color="auto"/>
      </w:divBdr>
    </w:div>
    <w:div w:id="2048751030">
      <w:bodyDiv w:val="1"/>
      <w:marLeft w:val="0"/>
      <w:marRight w:val="0"/>
      <w:marTop w:val="0"/>
      <w:marBottom w:val="0"/>
      <w:divBdr>
        <w:top w:val="none" w:sz="0" w:space="0" w:color="auto"/>
        <w:left w:val="none" w:sz="0" w:space="0" w:color="auto"/>
        <w:bottom w:val="none" w:sz="0" w:space="0" w:color="auto"/>
        <w:right w:val="none" w:sz="0" w:space="0" w:color="auto"/>
      </w:divBdr>
    </w:div>
    <w:div w:id="2060545294">
      <w:bodyDiv w:val="1"/>
      <w:marLeft w:val="0"/>
      <w:marRight w:val="0"/>
      <w:marTop w:val="0"/>
      <w:marBottom w:val="0"/>
      <w:divBdr>
        <w:top w:val="none" w:sz="0" w:space="0" w:color="auto"/>
        <w:left w:val="none" w:sz="0" w:space="0" w:color="auto"/>
        <w:bottom w:val="none" w:sz="0" w:space="0" w:color="auto"/>
        <w:right w:val="none" w:sz="0" w:space="0" w:color="auto"/>
      </w:divBdr>
      <w:divsChild>
        <w:div w:id="406920380">
          <w:marLeft w:val="0"/>
          <w:marRight w:val="0"/>
          <w:marTop w:val="0"/>
          <w:marBottom w:val="0"/>
          <w:divBdr>
            <w:top w:val="none" w:sz="0" w:space="0" w:color="auto"/>
            <w:left w:val="none" w:sz="0" w:space="0" w:color="auto"/>
            <w:bottom w:val="none" w:sz="0" w:space="0" w:color="auto"/>
            <w:right w:val="none" w:sz="0" w:space="0" w:color="auto"/>
          </w:divBdr>
          <w:divsChild>
            <w:div w:id="162624053">
              <w:marLeft w:val="0"/>
              <w:marRight w:val="0"/>
              <w:marTop w:val="0"/>
              <w:marBottom w:val="0"/>
              <w:divBdr>
                <w:top w:val="none" w:sz="0" w:space="0" w:color="auto"/>
                <w:left w:val="none" w:sz="0" w:space="0" w:color="auto"/>
                <w:bottom w:val="none" w:sz="0" w:space="0" w:color="auto"/>
                <w:right w:val="none" w:sz="0" w:space="0" w:color="auto"/>
              </w:divBdr>
              <w:divsChild>
                <w:div w:id="1508129946">
                  <w:marLeft w:val="-150"/>
                  <w:marRight w:val="-150"/>
                  <w:marTop w:val="0"/>
                  <w:marBottom w:val="0"/>
                  <w:divBdr>
                    <w:top w:val="none" w:sz="0" w:space="0" w:color="auto"/>
                    <w:left w:val="none" w:sz="0" w:space="0" w:color="auto"/>
                    <w:bottom w:val="none" w:sz="0" w:space="0" w:color="auto"/>
                    <w:right w:val="none" w:sz="0" w:space="0" w:color="auto"/>
                  </w:divBdr>
                  <w:divsChild>
                    <w:div w:id="1829638387">
                      <w:marLeft w:val="0"/>
                      <w:marRight w:val="0"/>
                      <w:marTop w:val="0"/>
                      <w:marBottom w:val="0"/>
                      <w:divBdr>
                        <w:top w:val="none" w:sz="0" w:space="0" w:color="auto"/>
                        <w:left w:val="none" w:sz="0" w:space="0" w:color="auto"/>
                        <w:bottom w:val="none" w:sz="0" w:space="0" w:color="auto"/>
                        <w:right w:val="none" w:sz="0" w:space="0" w:color="auto"/>
                      </w:divBdr>
                      <w:divsChild>
                        <w:div w:id="2141416715">
                          <w:marLeft w:val="0"/>
                          <w:marRight w:val="0"/>
                          <w:marTop w:val="0"/>
                          <w:marBottom w:val="0"/>
                          <w:divBdr>
                            <w:top w:val="none" w:sz="0" w:space="0" w:color="auto"/>
                            <w:left w:val="none" w:sz="0" w:space="0" w:color="auto"/>
                            <w:bottom w:val="none" w:sz="0" w:space="0" w:color="auto"/>
                            <w:right w:val="none" w:sz="0" w:space="0" w:color="auto"/>
                          </w:divBdr>
                          <w:divsChild>
                            <w:div w:id="246808729">
                              <w:marLeft w:val="0"/>
                              <w:marRight w:val="0"/>
                              <w:marTop w:val="0"/>
                              <w:marBottom w:val="0"/>
                              <w:divBdr>
                                <w:top w:val="none" w:sz="0" w:space="0" w:color="auto"/>
                                <w:left w:val="none" w:sz="0" w:space="0" w:color="auto"/>
                                <w:bottom w:val="none" w:sz="0" w:space="0" w:color="auto"/>
                                <w:right w:val="none" w:sz="0" w:space="0" w:color="auto"/>
                              </w:divBdr>
                              <w:divsChild>
                                <w:div w:id="115679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3796123">
      <w:bodyDiv w:val="1"/>
      <w:marLeft w:val="0"/>
      <w:marRight w:val="0"/>
      <w:marTop w:val="0"/>
      <w:marBottom w:val="0"/>
      <w:divBdr>
        <w:top w:val="none" w:sz="0" w:space="0" w:color="auto"/>
        <w:left w:val="none" w:sz="0" w:space="0" w:color="auto"/>
        <w:bottom w:val="none" w:sz="0" w:space="0" w:color="auto"/>
        <w:right w:val="none" w:sz="0" w:space="0" w:color="auto"/>
      </w:divBdr>
    </w:div>
    <w:div w:id="2144273953">
      <w:bodyDiv w:val="1"/>
      <w:marLeft w:val="0"/>
      <w:marRight w:val="0"/>
      <w:marTop w:val="0"/>
      <w:marBottom w:val="0"/>
      <w:divBdr>
        <w:top w:val="none" w:sz="0" w:space="0" w:color="auto"/>
        <w:left w:val="none" w:sz="0" w:space="0" w:color="auto"/>
        <w:bottom w:val="none" w:sz="0" w:space="0" w:color="auto"/>
        <w:right w:val="none" w:sz="0" w:space="0" w:color="auto"/>
      </w:divBdr>
      <w:divsChild>
        <w:div w:id="974140110">
          <w:marLeft w:val="0"/>
          <w:marRight w:val="0"/>
          <w:marTop w:val="0"/>
          <w:marBottom w:val="0"/>
          <w:divBdr>
            <w:top w:val="none" w:sz="0" w:space="0" w:color="auto"/>
            <w:left w:val="none" w:sz="0" w:space="0" w:color="auto"/>
            <w:bottom w:val="none" w:sz="0" w:space="0" w:color="auto"/>
            <w:right w:val="none" w:sz="0" w:space="0" w:color="auto"/>
          </w:divBdr>
        </w:div>
        <w:div w:id="816725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https://www.e-tar.lt/portal/lt/legalAct/TAR.570A9BF4BF16/asr" TargetMode="External" Type="http://schemas.openxmlformats.org/officeDocument/2006/relationships/hyperlink"/>
<Relationship Id="rId7" Target="https://lakd.lrv.lt/" TargetMode="External" Type="http://schemas.openxmlformats.org/officeDocument/2006/relationships/hyperlink"/>
<Relationship Id="rId8" Target="https://eismoinfo.lt/" TargetMode="External" Type="http://schemas.openxmlformats.org/officeDocument/2006/relationships/hyperlink"/>
<Relationship Id="rId9" Target="mailto:blogi.keliai@lakd.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2A46F-6DEA-4EFB-9F33-4BC613414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37</Pages>
  <Words>11872</Words>
  <Characters>67675</Characters>
  <Application>Microsoft Office Word</Application>
  <DocSecurity>0</DocSecurity>
  <Lines>563</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Susisiekimo ministerijos Europos Sąjungos</vt:lpstr>
    </vt:vector>
  </TitlesOfParts>
  <Company>Hewlett-Packard Company</Company>
  <LinksUpToDate>false</LinksUpToDate>
  <CharactersWithSpaces>79389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2021-09-28T07:58:00Z</dcterms:created>
  <dc:creator>Dmitrij Bial</dc:creator>
  <cp:lastModifiedBy>Dmitrij Bial</cp:lastModifiedBy>
  <cp:lastPrinted>2016-10-28T10:59:00Z</cp:lastPrinted>
  <dcterms:modified xsi:type="dcterms:W3CDTF">2021-10-18T11:57:00Z</dcterms:modified>
  <cp:revision>51</cp:revision>
</cp:coreProperties>
</file>