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Pr="00C44C72" w:rsidRDefault="00C44C72">
            <w:pPr>
              <w:rPr>
                <w:szCs w:val="24"/>
              </w:rPr>
            </w:pPr>
            <w:permStart w:id="1993240512" w:edGrp="everyone"/>
            <w:r w:rsidRPr="00C44C72">
              <w:rPr>
                <w:szCs w:val="24"/>
              </w:rPr>
              <w:lastRenderedPageBreak/>
              <w:t>Žemės ūkio ministerijai</w:t>
            </w:r>
          </w:p>
          <w:p w:rsidR="00676E45" w:rsidRPr="00C44C72" w:rsidRDefault="00676E45">
            <w:pPr>
              <w:rPr>
                <w:szCs w:val="24"/>
              </w:rPr>
            </w:pPr>
          </w:p>
        </w:tc>
        <w:tc>
          <w:tcPr>
            <w:tcW w:w="4820" w:type="dxa"/>
          </w:tcPr>
          <w:p w:rsidR="00C44C72" w:rsidRPr="00FD401C" w:rsidRDefault="00676E45">
            <w:pPr>
              <w:rPr>
                <w:szCs w:val="24"/>
              </w:rPr>
            </w:pPr>
            <w:r w:rsidRPr="00FD401C">
              <w:rPr>
                <w:szCs w:val="24"/>
              </w:rPr>
              <w:t xml:space="preserve">   </w:t>
            </w:r>
          </w:p>
          <w:p w:rsidR="00F27D49" w:rsidRDefault="00676E45" w:rsidP="00EF6B9C">
            <w:pPr>
              <w:rPr>
                <w:color w:val="000000"/>
                <w:szCs w:val="24"/>
              </w:rPr>
            </w:pPr>
            <w:r w:rsidRPr="00FD401C">
              <w:rPr>
                <w:szCs w:val="24"/>
              </w:rPr>
              <w:t xml:space="preserve">Į  </w:t>
            </w:r>
            <w:r w:rsidR="0097564F" w:rsidRPr="00FD401C">
              <w:rPr>
                <w:szCs w:val="24"/>
              </w:rPr>
              <w:t>202</w:t>
            </w:r>
            <w:r w:rsidR="004429FA" w:rsidRPr="00FD401C">
              <w:rPr>
                <w:szCs w:val="24"/>
              </w:rPr>
              <w:t>1</w:t>
            </w:r>
            <w:r w:rsidRPr="00FD401C">
              <w:rPr>
                <w:szCs w:val="24"/>
              </w:rPr>
              <w:t>-</w:t>
            </w:r>
            <w:r w:rsidR="00C44C72" w:rsidRPr="00FD401C">
              <w:rPr>
                <w:szCs w:val="24"/>
              </w:rPr>
              <w:t>0</w:t>
            </w:r>
            <w:r w:rsidR="00EF6B9C">
              <w:rPr>
                <w:szCs w:val="24"/>
              </w:rPr>
              <w:t>7</w:t>
            </w:r>
            <w:r w:rsidRPr="00FD401C">
              <w:rPr>
                <w:szCs w:val="24"/>
              </w:rPr>
              <w:t>-</w:t>
            </w:r>
            <w:r w:rsidR="005D2B54">
              <w:rPr>
                <w:szCs w:val="24"/>
              </w:rPr>
              <w:t>21</w:t>
            </w:r>
            <w:r w:rsidR="005F4BA8" w:rsidRPr="00FD401C">
              <w:rPr>
                <w:szCs w:val="24"/>
              </w:rPr>
              <w:t xml:space="preserve"> </w:t>
            </w:r>
            <w:r w:rsidRPr="00EF6B9C">
              <w:rPr>
                <w:szCs w:val="24"/>
              </w:rPr>
              <w:t xml:space="preserve">Nr. </w:t>
            </w:r>
            <w:r w:rsidR="006F5860" w:rsidRPr="006F5860">
              <w:rPr>
                <w:color w:val="000000"/>
                <w:szCs w:val="24"/>
              </w:rPr>
              <w:t>2D-2054 (5.44 E)</w:t>
            </w:r>
            <w:r w:rsidR="00EF6B9C" w:rsidRPr="00FD401C">
              <w:rPr>
                <w:color w:val="000000"/>
                <w:szCs w:val="24"/>
              </w:rPr>
              <w:t xml:space="preserve"> </w:t>
            </w:r>
          </w:p>
          <w:p w:rsidR="00EF6B9C" w:rsidRPr="00FD401C" w:rsidRDefault="00EF6B9C" w:rsidP="00EF6B9C">
            <w:pPr>
              <w:rPr>
                <w:szCs w:val="24"/>
              </w:rPr>
            </w:pP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6F5860" w:rsidRDefault="00C612D0" w:rsidP="004E2EA9">
            <w:pPr>
              <w:rPr>
                <w:b/>
                <w:szCs w:val="24"/>
              </w:rPr>
            </w:pPr>
            <w:r w:rsidRPr="006F5860">
              <w:rPr>
                <w:b/>
                <w:szCs w:val="24"/>
              </w:rPr>
              <w:t>DĖL</w:t>
            </w:r>
            <w:r w:rsidR="00C44C72" w:rsidRPr="006F5860">
              <w:rPr>
                <w:b/>
                <w:szCs w:val="24"/>
              </w:rPr>
              <w:t xml:space="preserve"> </w:t>
            </w:r>
            <w:r w:rsidR="006F5860" w:rsidRPr="006F5860">
              <w:rPr>
                <w:b/>
                <w:bCs/>
                <w:color w:val="000000"/>
                <w:szCs w:val="24"/>
              </w:rPr>
              <w:t xml:space="preserve">ĮSTATYMO PROJEKTO </w:t>
            </w:r>
            <w:r w:rsidR="00FD401C" w:rsidRPr="006F5860">
              <w:rPr>
                <w:b/>
                <w:szCs w:val="24"/>
              </w:rPr>
              <w:t>DERINIMO</w:t>
            </w:r>
            <w:r w:rsidR="0010297F" w:rsidRPr="006F5860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</w:tbl>
    <w:p w:rsidR="00FD401C" w:rsidRPr="006F5860" w:rsidRDefault="00FD401C" w:rsidP="00063680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Finansų ministerija pagal savo kompetenciją išnagrinėjo Žemės ūkio ministerijos </w:t>
      </w:r>
      <w:r w:rsidR="006F5860">
        <w:rPr>
          <w:color w:val="000000"/>
          <w:szCs w:val="24"/>
        </w:rPr>
        <w:t xml:space="preserve">raštu </w:t>
      </w:r>
      <w:r>
        <w:rPr>
          <w:color w:val="000000"/>
          <w:szCs w:val="24"/>
        </w:rPr>
        <w:t xml:space="preserve">pateiktą </w:t>
      </w:r>
      <w:r w:rsidRPr="006F5860">
        <w:rPr>
          <w:color w:val="000000"/>
          <w:szCs w:val="24"/>
        </w:rPr>
        <w:t xml:space="preserve">derinti </w:t>
      </w:r>
      <w:r w:rsidR="006F5860" w:rsidRPr="006F5860">
        <w:rPr>
          <w:rStyle w:val="cf01"/>
          <w:rFonts w:ascii="Times New Roman" w:hAnsi="Times New Roman" w:cs="Times New Roman"/>
          <w:sz w:val="24"/>
          <w:szCs w:val="24"/>
        </w:rPr>
        <w:t>Lietuvos Respublikos valstybės rezervo įstatymo Nr. VIII-1908 2, 8, 10, 17, 18</w:t>
      </w:r>
      <w:r w:rsidR="006F5860" w:rsidRPr="006F5860">
        <w:rPr>
          <w:rStyle w:val="cf01"/>
          <w:rFonts w:ascii="Times New Roman" w:hAnsi="Times New Roman" w:cs="Times New Roman"/>
          <w:sz w:val="24"/>
          <w:szCs w:val="24"/>
          <w:vertAlign w:val="superscript"/>
        </w:rPr>
        <w:t>1</w:t>
      </w:r>
      <w:r w:rsidR="006F5860" w:rsidRPr="006F5860">
        <w:rPr>
          <w:rStyle w:val="cf01"/>
          <w:rFonts w:ascii="Times New Roman" w:hAnsi="Times New Roman" w:cs="Times New Roman"/>
          <w:sz w:val="24"/>
          <w:szCs w:val="24"/>
        </w:rPr>
        <w:t xml:space="preserve"> straipsnių pakeitimo įstatymo </w:t>
      </w:r>
      <w:r w:rsidR="006F5860">
        <w:rPr>
          <w:rStyle w:val="cf01"/>
          <w:rFonts w:ascii="Times New Roman" w:hAnsi="Times New Roman" w:cs="Times New Roman"/>
          <w:sz w:val="24"/>
          <w:szCs w:val="24"/>
        </w:rPr>
        <w:t xml:space="preserve">(toliau – Įstatymo) </w:t>
      </w:r>
      <w:r w:rsidR="006F5860" w:rsidRPr="006F5860">
        <w:rPr>
          <w:rStyle w:val="cf01"/>
          <w:rFonts w:ascii="Times New Roman" w:hAnsi="Times New Roman" w:cs="Times New Roman"/>
          <w:sz w:val="24"/>
          <w:szCs w:val="24"/>
        </w:rPr>
        <w:t>projektą</w:t>
      </w:r>
      <w:r w:rsidRPr="006F5860">
        <w:rPr>
          <w:color w:val="000000"/>
          <w:szCs w:val="24"/>
        </w:rPr>
        <w:t xml:space="preserve">. </w:t>
      </w:r>
    </w:p>
    <w:p w:rsidR="00497AA4" w:rsidRDefault="006F5860" w:rsidP="006A32F7">
      <w:pPr>
        <w:ind w:firstLine="720"/>
        <w:jc w:val="both"/>
        <w:rPr>
          <w:rFonts w:eastAsiaTheme="minorHAnsi"/>
          <w:szCs w:val="24"/>
          <w:lang w:eastAsia="en-US"/>
        </w:rPr>
      </w:pPr>
      <w:r w:rsidRPr="00090C79">
        <w:rPr>
          <w:szCs w:val="24"/>
        </w:rPr>
        <w:t xml:space="preserve">Įstatymo projektu siūloma įtvirtinti naują sąvoką </w:t>
      </w:r>
      <w:r w:rsidRPr="001E2551">
        <w:rPr>
          <w:szCs w:val="24"/>
        </w:rPr>
        <w:t>„</w:t>
      </w:r>
      <w:r w:rsidRPr="001E2551">
        <w:rPr>
          <w:rFonts w:eastAsia="Calibri" w:cs="Arial"/>
          <w:bCs/>
        </w:rPr>
        <w:t>rezervavimo sutartis“,</w:t>
      </w:r>
      <w:r w:rsidRPr="001E2551">
        <w:rPr>
          <w:rFonts w:eastAsia="Calibri" w:cs="Arial"/>
        </w:rPr>
        <w:t xml:space="preserve"> kuri leistų tiekėjui už atlyginimą rezervuoti valstybės rezervo tvarkytojui materialinių išteklių atsargas ir prireikus jas perduoti nuosavybės teise.</w:t>
      </w:r>
      <w:r w:rsidRPr="001E2551">
        <w:rPr>
          <w:szCs w:val="24"/>
        </w:rPr>
        <w:t xml:space="preserve"> Priimtam Įstatymo projektui įgyvendinti reikės apie 600 tūkst. </w:t>
      </w:r>
      <w:r w:rsidR="00980FBB" w:rsidRPr="001E2551">
        <w:rPr>
          <w:szCs w:val="24"/>
        </w:rPr>
        <w:t>eurų</w:t>
      </w:r>
      <w:r w:rsidRPr="001E2551">
        <w:rPr>
          <w:szCs w:val="24"/>
        </w:rPr>
        <w:t xml:space="preserve"> </w:t>
      </w:r>
      <w:r w:rsidR="00D77FD2" w:rsidRPr="001E2551">
        <w:rPr>
          <w:szCs w:val="24"/>
        </w:rPr>
        <w:t xml:space="preserve">papildomų </w:t>
      </w:r>
      <w:r w:rsidRPr="001E2551">
        <w:rPr>
          <w:szCs w:val="24"/>
        </w:rPr>
        <w:t>valstybės biudžeto lėšų per metus.</w:t>
      </w:r>
      <w:r w:rsidR="001E2551">
        <w:rPr>
          <w:szCs w:val="24"/>
        </w:rPr>
        <w:t xml:space="preserve"> </w:t>
      </w:r>
      <w:r w:rsidR="00142707">
        <w:rPr>
          <w:szCs w:val="24"/>
        </w:rPr>
        <w:t>Mūsų nuomone,</w:t>
      </w:r>
      <w:r w:rsidR="00D77FD2" w:rsidRPr="001E2551">
        <w:rPr>
          <w:szCs w:val="24"/>
        </w:rPr>
        <w:t xml:space="preserve"> </w:t>
      </w:r>
      <w:r w:rsidR="007D686E" w:rsidRPr="001E2551">
        <w:rPr>
          <w:rFonts w:eastAsiaTheme="minorHAnsi"/>
          <w:szCs w:val="24"/>
          <w:lang w:eastAsia="en-US"/>
        </w:rPr>
        <w:t xml:space="preserve">reikiamos papildomos lėšos </w:t>
      </w:r>
      <w:r w:rsidR="00F64547" w:rsidRPr="001E2551">
        <w:rPr>
          <w:rFonts w:eastAsiaTheme="minorHAnsi"/>
          <w:szCs w:val="24"/>
          <w:lang w:eastAsia="en-US"/>
        </w:rPr>
        <w:t>Į</w:t>
      </w:r>
      <w:r w:rsidR="007D686E" w:rsidRPr="001E2551">
        <w:rPr>
          <w:rFonts w:eastAsiaTheme="minorHAnsi"/>
          <w:szCs w:val="24"/>
          <w:lang w:eastAsia="en-US"/>
        </w:rPr>
        <w:t>statymui įgyvendinti kasmet būtų mokamos tik už rezervavimo sutarties administravimą kaip rezervavimo mokestis. T</w:t>
      </w:r>
      <w:r w:rsidR="001E2551">
        <w:rPr>
          <w:rFonts w:eastAsiaTheme="minorHAnsi"/>
          <w:szCs w:val="24"/>
          <w:lang w:eastAsia="en-US"/>
        </w:rPr>
        <w:t>aip pat</w:t>
      </w:r>
      <w:r w:rsidR="007D686E" w:rsidRPr="001E2551">
        <w:rPr>
          <w:rFonts w:eastAsiaTheme="minorHAnsi"/>
          <w:szCs w:val="24"/>
          <w:lang w:eastAsia="en-US"/>
        </w:rPr>
        <w:t xml:space="preserve"> </w:t>
      </w:r>
      <w:r w:rsidR="00142707">
        <w:rPr>
          <w:rFonts w:eastAsiaTheme="minorHAnsi"/>
          <w:szCs w:val="24"/>
          <w:lang w:eastAsia="en-US"/>
        </w:rPr>
        <w:t xml:space="preserve">atkreipiame dėmesį, </w:t>
      </w:r>
      <w:r w:rsidR="00497AA4">
        <w:rPr>
          <w:rFonts w:eastAsiaTheme="minorHAnsi"/>
          <w:szCs w:val="24"/>
          <w:lang w:eastAsia="en-US"/>
        </w:rPr>
        <w:t xml:space="preserve">kad </w:t>
      </w:r>
      <w:r w:rsidR="00F64547" w:rsidRPr="001E2551">
        <w:rPr>
          <w:szCs w:val="24"/>
        </w:rPr>
        <w:t xml:space="preserve">teikiant Įstatymo projektą lieka </w:t>
      </w:r>
      <w:r w:rsidR="00D77FD2" w:rsidRPr="001E2551">
        <w:rPr>
          <w:szCs w:val="24"/>
        </w:rPr>
        <w:t xml:space="preserve">neįvertintas bendras </w:t>
      </w:r>
      <w:r w:rsidR="006A32F7" w:rsidRPr="001E2551">
        <w:rPr>
          <w:szCs w:val="24"/>
        </w:rPr>
        <w:t>reikalingų lėšų poreiki</w:t>
      </w:r>
      <w:r w:rsidR="007D686E" w:rsidRPr="001E2551">
        <w:rPr>
          <w:szCs w:val="24"/>
        </w:rPr>
        <w:t xml:space="preserve">s </w:t>
      </w:r>
      <w:r w:rsidR="006A32F7" w:rsidRPr="001E2551">
        <w:rPr>
          <w:szCs w:val="24"/>
        </w:rPr>
        <w:t>maisto produktams išpirkti/atsiskaityti už šiuos produktus</w:t>
      </w:r>
      <w:r w:rsidR="00086796" w:rsidRPr="001E2551">
        <w:rPr>
          <w:szCs w:val="24"/>
        </w:rPr>
        <w:t xml:space="preserve"> (</w:t>
      </w:r>
      <w:r w:rsidR="001E2551">
        <w:rPr>
          <w:szCs w:val="24"/>
        </w:rPr>
        <w:t xml:space="preserve">Finansų ministerijos turimais </w:t>
      </w:r>
      <w:r w:rsidR="00086796" w:rsidRPr="001E2551">
        <w:rPr>
          <w:szCs w:val="24"/>
        </w:rPr>
        <w:t xml:space="preserve">duomenimis </w:t>
      </w:r>
      <w:r w:rsidR="00F64547" w:rsidRPr="001E2551">
        <w:rPr>
          <w:szCs w:val="24"/>
        </w:rPr>
        <w:t xml:space="preserve">poreikis </w:t>
      </w:r>
      <w:r w:rsidR="00BF57A2" w:rsidRPr="001E2551">
        <w:rPr>
          <w:szCs w:val="24"/>
        </w:rPr>
        <w:t xml:space="preserve">šiam tikslui </w:t>
      </w:r>
      <w:r w:rsidR="00086796" w:rsidRPr="001E2551">
        <w:rPr>
          <w:szCs w:val="24"/>
        </w:rPr>
        <w:t>sudar</w:t>
      </w:r>
      <w:r w:rsidR="00BF57A2" w:rsidRPr="001E2551">
        <w:rPr>
          <w:szCs w:val="24"/>
        </w:rPr>
        <w:t>ė</w:t>
      </w:r>
      <w:r w:rsidR="00086796" w:rsidRPr="001E2551">
        <w:rPr>
          <w:szCs w:val="24"/>
        </w:rPr>
        <w:t xml:space="preserve"> apie 8 mln. </w:t>
      </w:r>
      <w:r w:rsidR="007C23B3" w:rsidRPr="001E2551">
        <w:rPr>
          <w:szCs w:val="24"/>
        </w:rPr>
        <w:t>eurų</w:t>
      </w:r>
      <w:r w:rsidR="00086796" w:rsidRPr="001E2551">
        <w:rPr>
          <w:szCs w:val="24"/>
        </w:rPr>
        <w:t>)</w:t>
      </w:r>
      <w:r w:rsidR="006A32F7" w:rsidRPr="001E2551">
        <w:rPr>
          <w:szCs w:val="24"/>
        </w:rPr>
        <w:t xml:space="preserve">, įvykus ekstremaliajai situacijai ar krizės metu, paskelbus </w:t>
      </w:r>
      <w:r w:rsidR="006A32F7" w:rsidRPr="001E2551">
        <w:rPr>
          <w:rFonts w:eastAsiaTheme="minorHAnsi"/>
          <w:szCs w:val="24"/>
          <w:lang w:eastAsia="en-US"/>
        </w:rPr>
        <w:t>mobilizaciją, įvedus nepaprastąją ar karo padėtį ir kitais Lietuvos Respublikos valstybės rezervo įstatymo nustatytais atvejais</w:t>
      </w:r>
      <w:r w:rsidR="00086796" w:rsidRPr="001E2551">
        <w:rPr>
          <w:rFonts w:eastAsiaTheme="minorHAnsi"/>
          <w:szCs w:val="24"/>
          <w:lang w:eastAsia="en-US"/>
        </w:rPr>
        <w:t xml:space="preserve">. </w:t>
      </w:r>
    </w:p>
    <w:p w:rsidR="00556EB8" w:rsidRDefault="00086796" w:rsidP="006A32F7">
      <w:pPr>
        <w:ind w:firstLine="720"/>
        <w:jc w:val="both"/>
        <w:rPr>
          <w:rFonts w:eastAsiaTheme="minorHAnsi"/>
          <w:szCs w:val="24"/>
          <w:lang w:eastAsia="en-US"/>
        </w:rPr>
      </w:pPr>
      <w:r w:rsidRPr="001E2551">
        <w:rPr>
          <w:rFonts w:eastAsiaTheme="minorHAnsi"/>
          <w:szCs w:val="24"/>
          <w:lang w:eastAsia="en-US"/>
        </w:rPr>
        <w:t>Be to</w:t>
      </w:r>
      <w:r w:rsidR="002A0DA3">
        <w:rPr>
          <w:rFonts w:eastAsiaTheme="minorHAnsi"/>
          <w:szCs w:val="24"/>
          <w:lang w:eastAsia="en-US"/>
        </w:rPr>
        <w:t xml:space="preserve">, </w:t>
      </w:r>
      <w:r w:rsidR="00D77FD2" w:rsidRPr="001E2551">
        <w:rPr>
          <w:rFonts w:eastAsiaTheme="minorHAnsi"/>
          <w:szCs w:val="24"/>
          <w:lang w:eastAsia="en-US"/>
        </w:rPr>
        <w:t>Žemės ūkio ministerijos biudžete</w:t>
      </w:r>
      <w:r w:rsidR="001E2551" w:rsidRPr="001E2551">
        <w:rPr>
          <w:rFonts w:eastAsiaTheme="minorHAnsi"/>
          <w:szCs w:val="24"/>
          <w:lang w:eastAsia="en-US"/>
        </w:rPr>
        <w:t xml:space="preserve"> kasmet numatomos</w:t>
      </w:r>
      <w:r w:rsidR="00D77FD2" w:rsidRPr="001E2551">
        <w:rPr>
          <w:rFonts w:eastAsiaTheme="minorHAnsi"/>
          <w:szCs w:val="24"/>
          <w:lang w:eastAsia="en-US"/>
        </w:rPr>
        <w:t xml:space="preserve"> 334 </w:t>
      </w:r>
      <w:r w:rsidRPr="001E2551">
        <w:rPr>
          <w:rFonts w:eastAsiaTheme="minorHAnsi"/>
          <w:szCs w:val="24"/>
          <w:lang w:eastAsia="en-US"/>
        </w:rPr>
        <w:t xml:space="preserve">tūkst. eurų </w:t>
      </w:r>
      <w:r w:rsidR="00D85BA4" w:rsidRPr="001E2551">
        <w:rPr>
          <w:rFonts w:eastAsiaTheme="minorHAnsi"/>
          <w:szCs w:val="24"/>
          <w:lang w:eastAsia="en-US"/>
        </w:rPr>
        <w:t xml:space="preserve">lėšos </w:t>
      </w:r>
      <w:r w:rsidRPr="001E2551">
        <w:rPr>
          <w:rFonts w:eastAsiaTheme="minorHAnsi"/>
          <w:szCs w:val="24"/>
          <w:lang w:eastAsia="en-US"/>
        </w:rPr>
        <w:t>maistinių grūdų esam</w:t>
      </w:r>
      <w:r w:rsidR="00241EDA" w:rsidRPr="001E2551">
        <w:rPr>
          <w:rFonts w:eastAsiaTheme="minorHAnsi"/>
          <w:szCs w:val="24"/>
          <w:lang w:eastAsia="en-US"/>
        </w:rPr>
        <w:t xml:space="preserve">am </w:t>
      </w:r>
      <w:r w:rsidRPr="001E2551">
        <w:rPr>
          <w:rFonts w:eastAsiaTheme="minorHAnsi"/>
          <w:szCs w:val="24"/>
          <w:lang w:eastAsia="en-US"/>
        </w:rPr>
        <w:t>rezerv</w:t>
      </w:r>
      <w:r w:rsidR="00241EDA" w:rsidRPr="001E2551">
        <w:rPr>
          <w:rFonts w:eastAsiaTheme="minorHAnsi"/>
          <w:szCs w:val="24"/>
          <w:lang w:eastAsia="en-US"/>
        </w:rPr>
        <w:t>ui</w:t>
      </w:r>
      <w:r w:rsidRPr="001E2551">
        <w:rPr>
          <w:rFonts w:eastAsiaTheme="minorHAnsi"/>
          <w:szCs w:val="24"/>
          <w:lang w:eastAsia="en-US"/>
        </w:rPr>
        <w:t xml:space="preserve"> sandėli</w:t>
      </w:r>
      <w:r w:rsidR="00241EDA" w:rsidRPr="001E2551">
        <w:rPr>
          <w:rFonts w:eastAsiaTheme="minorHAnsi"/>
          <w:szCs w:val="24"/>
          <w:lang w:eastAsia="en-US"/>
        </w:rPr>
        <w:t>uoti</w:t>
      </w:r>
      <w:r w:rsidR="00980FBB" w:rsidRPr="001E2551">
        <w:rPr>
          <w:rFonts w:eastAsiaTheme="minorHAnsi"/>
          <w:szCs w:val="24"/>
          <w:lang w:eastAsia="en-US"/>
        </w:rPr>
        <w:t xml:space="preserve">. </w:t>
      </w:r>
      <w:r w:rsidR="00556EB8">
        <w:rPr>
          <w:szCs w:val="24"/>
        </w:rPr>
        <w:t>Kartu p</w:t>
      </w:r>
      <w:r w:rsidR="00556EB8" w:rsidRPr="00050C35">
        <w:rPr>
          <w:szCs w:val="24"/>
        </w:rPr>
        <w:t>ažymime, kad</w:t>
      </w:r>
      <w:r w:rsidR="00556EB8">
        <w:rPr>
          <w:szCs w:val="24"/>
        </w:rPr>
        <w:t xml:space="preserve"> </w:t>
      </w:r>
      <w:r w:rsidR="001E2551">
        <w:rPr>
          <w:szCs w:val="24"/>
        </w:rPr>
        <w:t xml:space="preserve">2021 m. rugpjūčio 4 d. neformaliame ministrų pasitarime </w:t>
      </w:r>
      <w:r w:rsidR="001E2551" w:rsidRPr="00F260C2">
        <w:rPr>
          <w:szCs w:val="24"/>
        </w:rPr>
        <w:t>,,D</w:t>
      </w:r>
      <w:r w:rsidR="001E2551" w:rsidRPr="00F260C2">
        <w:rPr>
          <w:bCs/>
          <w:szCs w:val="24"/>
        </w:rPr>
        <w:t>ėl ministrų valdymo sritims, taip pat kitiems valstybės biudžeto asignavimų valdytojams planuojamų maksimalių valstybės biudžeto asignavimų sumų 2022–2024 m. strateginių veiklos planų projektams parengti“</w:t>
      </w:r>
      <w:r w:rsidR="001E2551">
        <w:rPr>
          <w:bCs/>
          <w:szCs w:val="24"/>
        </w:rPr>
        <w:t>, įformintame</w:t>
      </w:r>
      <w:r w:rsidR="001E2551" w:rsidRPr="00F260C2">
        <w:rPr>
          <w:bCs/>
          <w:szCs w:val="24"/>
        </w:rPr>
        <w:t xml:space="preserve"> </w:t>
      </w:r>
      <w:r w:rsidR="001E2551">
        <w:rPr>
          <w:bCs/>
          <w:szCs w:val="24"/>
        </w:rPr>
        <w:t>p</w:t>
      </w:r>
      <w:r w:rsidR="001E2551">
        <w:rPr>
          <w:szCs w:val="24"/>
        </w:rPr>
        <w:t xml:space="preserve">rotokolu Nr. NV-1894, </w:t>
      </w:r>
      <w:r w:rsidR="00556EB8">
        <w:t>Žemės ūkio ministerijai v</w:t>
      </w:r>
      <w:r w:rsidR="00556EB8" w:rsidRPr="00A52A05">
        <w:t>alstybės rezervo atsargoms saugoti</w:t>
      </w:r>
      <w:r w:rsidR="00556EB8">
        <w:t xml:space="preserve"> 2022 m. numatyta papildomai 300 tūkst. eurų, papildomų lėšų rezervavimo sutartims sudaryti 2022-2024 m. nenumatyta. </w:t>
      </w:r>
    </w:p>
    <w:p w:rsidR="00D77FD2" w:rsidRDefault="00D77FD2" w:rsidP="006A32F7">
      <w:pPr>
        <w:ind w:firstLine="720"/>
        <w:jc w:val="both"/>
        <w:rPr>
          <w:rFonts w:eastAsiaTheme="minorHAnsi"/>
          <w:szCs w:val="24"/>
          <w:lang w:eastAsia="en-US"/>
        </w:rPr>
      </w:pPr>
    </w:p>
    <w:p w:rsidR="00767A0A" w:rsidRDefault="00767A0A" w:rsidP="006A32F7">
      <w:pPr>
        <w:ind w:firstLine="720"/>
        <w:jc w:val="both"/>
        <w:rPr>
          <w:rFonts w:eastAsiaTheme="minorHAnsi"/>
          <w:szCs w:val="24"/>
          <w:lang w:eastAsia="en-US"/>
        </w:rPr>
      </w:pPr>
    </w:p>
    <w:p w:rsidR="00767A0A" w:rsidRDefault="00767A0A" w:rsidP="006A32F7">
      <w:pPr>
        <w:ind w:firstLine="720"/>
        <w:jc w:val="both"/>
        <w:rPr>
          <w:rFonts w:eastAsiaTheme="minorHAnsi"/>
          <w:szCs w:val="24"/>
          <w:lang w:eastAsia="en-US"/>
        </w:rPr>
      </w:pPr>
    </w:p>
    <w:p w:rsidR="00767A0A" w:rsidRDefault="00767A0A" w:rsidP="006A32F7">
      <w:pPr>
        <w:ind w:firstLine="720"/>
        <w:jc w:val="both"/>
        <w:rPr>
          <w:rFonts w:eastAsiaTheme="minorHAnsi"/>
          <w:szCs w:val="24"/>
          <w:lang w:eastAsia="en-US"/>
        </w:rPr>
      </w:pPr>
    </w:p>
    <w:p w:rsidR="00767A0A" w:rsidRPr="00556EB8" w:rsidRDefault="00767A0A" w:rsidP="006A32F7">
      <w:pPr>
        <w:ind w:firstLine="720"/>
        <w:jc w:val="both"/>
        <w:rPr>
          <w:rFonts w:eastAsiaTheme="minorHAnsi"/>
          <w:szCs w:val="24"/>
          <w:lang w:eastAsia="en-US"/>
        </w:rPr>
      </w:pPr>
      <w:bookmarkStart w:id="0" w:name="_GoBack"/>
      <w:bookmarkEnd w:id="0"/>
    </w:p>
    <w:p w:rsidR="00CF1758" w:rsidRPr="00556EB8" w:rsidRDefault="00CF1758" w:rsidP="00063680">
      <w:pPr>
        <w:ind w:firstLine="720"/>
        <w:jc w:val="both"/>
        <w:rPr>
          <w:szCs w:val="24"/>
        </w:rPr>
      </w:pPr>
    </w:p>
    <w:p w:rsidR="00CF1758" w:rsidRPr="006F5860" w:rsidRDefault="00CF1758" w:rsidP="00063680">
      <w:pPr>
        <w:ind w:firstLine="720"/>
        <w:jc w:val="both"/>
        <w:rPr>
          <w:color w:val="000000"/>
          <w:szCs w:val="24"/>
        </w:rPr>
      </w:pPr>
    </w:p>
    <w:p w:rsidR="00594CCC" w:rsidRDefault="00EF6B9C" w:rsidP="00050C35">
      <w:pPr>
        <w:jc w:val="both"/>
      </w:pPr>
      <w:r>
        <w:tab/>
      </w:r>
    </w:p>
    <w:p w:rsidR="00D85BA4" w:rsidRDefault="00D85BA4" w:rsidP="00050C35">
      <w:pPr>
        <w:jc w:val="both"/>
      </w:pPr>
    </w:p>
    <w:p w:rsidR="00A52A05" w:rsidRDefault="00A52A05" w:rsidP="00050C35">
      <w:pPr>
        <w:jc w:val="both"/>
      </w:pPr>
    </w:p>
    <w:p w:rsidR="00A52A05" w:rsidRDefault="00A52A05" w:rsidP="00050C35">
      <w:pPr>
        <w:jc w:val="both"/>
      </w:pPr>
    </w:p>
    <w:p w:rsidR="00A52A05" w:rsidRDefault="00A52A05" w:rsidP="00050C35">
      <w:pPr>
        <w:jc w:val="both"/>
      </w:pPr>
    </w:p>
    <w:p w:rsidR="00556EB8" w:rsidRDefault="00556EB8" w:rsidP="002D408B"/>
    <w:p w:rsidR="00497AA4" w:rsidRDefault="00497AA4" w:rsidP="002D408B"/>
    <w:p w:rsidR="00594CCC" w:rsidRDefault="00594CCC" w:rsidP="002D408B"/>
    <w:p w:rsidR="00594CCC" w:rsidRDefault="00594CCC" w:rsidP="002D408B"/>
    <w:p w:rsidR="00583B59" w:rsidRPr="00583B59" w:rsidRDefault="002D408B" w:rsidP="002D408B">
      <w:pPr>
        <w:rPr>
          <w:color w:val="0000FF" w:themeColor="hyperlink"/>
          <w:sz w:val="20"/>
          <w:u w:val="single"/>
          <w:lang w:val="en-US"/>
        </w:rPr>
      </w:pPr>
      <w:r>
        <w:rPr>
          <w:sz w:val="20"/>
        </w:rPr>
        <w:t xml:space="preserve">J. Pilibaitienė, tel. (8 5) 219 9340, el.p. </w:t>
      </w:r>
      <w:r w:rsidR="00583B59" w:rsidRPr="00583B59">
        <w:rPr>
          <w:sz w:val="20"/>
        </w:rPr>
        <w:t>jolanta.pilibaitiene</w:t>
      </w:r>
      <w:r w:rsidR="00583B59" w:rsidRPr="00583B59">
        <w:rPr>
          <w:sz w:val="20"/>
          <w:lang w:val="en-US"/>
        </w:rPr>
        <w:t>@finmin.lt</w:t>
      </w:r>
      <w:permEnd w:id="1993240512"/>
    </w:p>
    <w:sectPr w:rsidR="00583B59" w:rsidRPr="00583B59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E6A" w:rsidRDefault="00C61E6A">
      <w:r>
        <w:separator/>
      </w:r>
    </w:p>
  </w:endnote>
  <w:endnote w:type="continuationSeparator" w:id="0">
    <w:p w:rsidR="00C61E6A" w:rsidRDefault="00C6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44C72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44C72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E6A" w:rsidRDefault="00C61E6A">
      <w:r>
        <w:separator/>
      </w:r>
    </w:p>
  </w:footnote>
  <w:footnote w:type="continuationSeparator" w:id="0">
    <w:p w:rsidR="00C61E6A" w:rsidRDefault="00C61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0DA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72"/>
    <w:rsid w:val="00001EBD"/>
    <w:rsid w:val="00005E3F"/>
    <w:rsid w:val="00007EAB"/>
    <w:rsid w:val="00021307"/>
    <w:rsid w:val="00050C35"/>
    <w:rsid w:val="00063680"/>
    <w:rsid w:val="0006460C"/>
    <w:rsid w:val="00066BC1"/>
    <w:rsid w:val="000735C6"/>
    <w:rsid w:val="00076760"/>
    <w:rsid w:val="0008238B"/>
    <w:rsid w:val="00086796"/>
    <w:rsid w:val="0009565D"/>
    <w:rsid w:val="000969A4"/>
    <w:rsid w:val="00097639"/>
    <w:rsid w:val="000E6336"/>
    <w:rsid w:val="000E66F2"/>
    <w:rsid w:val="0010297F"/>
    <w:rsid w:val="00106272"/>
    <w:rsid w:val="001303BC"/>
    <w:rsid w:val="00142707"/>
    <w:rsid w:val="00144A3E"/>
    <w:rsid w:val="001570C7"/>
    <w:rsid w:val="001A1D75"/>
    <w:rsid w:val="001B25B8"/>
    <w:rsid w:val="001D06C8"/>
    <w:rsid w:val="001E2551"/>
    <w:rsid w:val="0020202E"/>
    <w:rsid w:val="002149E0"/>
    <w:rsid w:val="00214CDC"/>
    <w:rsid w:val="00215B65"/>
    <w:rsid w:val="00241EDA"/>
    <w:rsid w:val="0024551F"/>
    <w:rsid w:val="0025434A"/>
    <w:rsid w:val="00287A22"/>
    <w:rsid w:val="002A0DA3"/>
    <w:rsid w:val="002D408B"/>
    <w:rsid w:val="002F325D"/>
    <w:rsid w:val="00317D73"/>
    <w:rsid w:val="00323FF1"/>
    <w:rsid w:val="003748B7"/>
    <w:rsid w:val="00390EEB"/>
    <w:rsid w:val="003B3C09"/>
    <w:rsid w:val="003C799D"/>
    <w:rsid w:val="003D7384"/>
    <w:rsid w:val="003F4C7A"/>
    <w:rsid w:val="004173E3"/>
    <w:rsid w:val="0043702D"/>
    <w:rsid w:val="004424E6"/>
    <w:rsid w:val="004429FA"/>
    <w:rsid w:val="00463CCB"/>
    <w:rsid w:val="00471A03"/>
    <w:rsid w:val="004856BF"/>
    <w:rsid w:val="004976BD"/>
    <w:rsid w:val="00497AA4"/>
    <w:rsid w:val="004E2EA9"/>
    <w:rsid w:val="004F04DF"/>
    <w:rsid w:val="004F1AE4"/>
    <w:rsid w:val="005336FF"/>
    <w:rsid w:val="00556EB8"/>
    <w:rsid w:val="00583B59"/>
    <w:rsid w:val="00594CCC"/>
    <w:rsid w:val="005A1538"/>
    <w:rsid w:val="005D2B54"/>
    <w:rsid w:val="005F4BA8"/>
    <w:rsid w:val="005F7A8D"/>
    <w:rsid w:val="00602974"/>
    <w:rsid w:val="00607612"/>
    <w:rsid w:val="00612A02"/>
    <w:rsid w:val="00676E45"/>
    <w:rsid w:val="006A32F7"/>
    <w:rsid w:val="006C13DF"/>
    <w:rsid w:val="006F5860"/>
    <w:rsid w:val="00732BE0"/>
    <w:rsid w:val="00733446"/>
    <w:rsid w:val="00741C12"/>
    <w:rsid w:val="00767A0A"/>
    <w:rsid w:val="00773F73"/>
    <w:rsid w:val="00775CB5"/>
    <w:rsid w:val="007A2996"/>
    <w:rsid w:val="007A71C3"/>
    <w:rsid w:val="007A73D5"/>
    <w:rsid w:val="007B1827"/>
    <w:rsid w:val="007B2DB1"/>
    <w:rsid w:val="007C23B3"/>
    <w:rsid w:val="007D0F87"/>
    <w:rsid w:val="007D3DD9"/>
    <w:rsid w:val="007D5E6A"/>
    <w:rsid w:val="007D686E"/>
    <w:rsid w:val="007F1C9E"/>
    <w:rsid w:val="007F3015"/>
    <w:rsid w:val="0080493D"/>
    <w:rsid w:val="008151E8"/>
    <w:rsid w:val="00834537"/>
    <w:rsid w:val="008361AA"/>
    <w:rsid w:val="00881FF2"/>
    <w:rsid w:val="008C3223"/>
    <w:rsid w:val="009175E4"/>
    <w:rsid w:val="00943D59"/>
    <w:rsid w:val="00952C8B"/>
    <w:rsid w:val="0096013A"/>
    <w:rsid w:val="0097564F"/>
    <w:rsid w:val="00980FBB"/>
    <w:rsid w:val="009D5F78"/>
    <w:rsid w:val="009D7311"/>
    <w:rsid w:val="009E6D44"/>
    <w:rsid w:val="009F65A6"/>
    <w:rsid w:val="00A11AE2"/>
    <w:rsid w:val="00A22C59"/>
    <w:rsid w:val="00A4122E"/>
    <w:rsid w:val="00A52A05"/>
    <w:rsid w:val="00AE35C4"/>
    <w:rsid w:val="00B22059"/>
    <w:rsid w:val="00B62CC5"/>
    <w:rsid w:val="00BC5077"/>
    <w:rsid w:val="00BD3865"/>
    <w:rsid w:val="00BE139A"/>
    <w:rsid w:val="00BF57A2"/>
    <w:rsid w:val="00C12369"/>
    <w:rsid w:val="00C13005"/>
    <w:rsid w:val="00C230C2"/>
    <w:rsid w:val="00C37F65"/>
    <w:rsid w:val="00C42950"/>
    <w:rsid w:val="00C44C72"/>
    <w:rsid w:val="00C612D0"/>
    <w:rsid w:val="00C61E6A"/>
    <w:rsid w:val="00C90093"/>
    <w:rsid w:val="00C94D23"/>
    <w:rsid w:val="00CA6BA9"/>
    <w:rsid w:val="00CA7055"/>
    <w:rsid w:val="00CE2FB2"/>
    <w:rsid w:val="00CF1758"/>
    <w:rsid w:val="00CF662A"/>
    <w:rsid w:val="00D24370"/>
    <w:rsid w:val="00D77FD2"/>
    <w:rsid w:val="00D85BA4"/>
    <w:rsid w:val="00D90A43"/>
    <w:rsid w:val="00D925FB"/>
    <w:rsid w:val="00DA6D32"/>
    <w:rsid w:val="00DE310B"/>
    <w:rsid w:val="00E10DC0"/>
    <w:rsid w:val="00E43B49"/>
    <w:rsid w:val="00E555E4"/>
    <w:rsid w:val="00E73494"/>
    <w:rsid w:val="00E73AB0"/>
    <w:rsid w:val="00EB3753"/>
    <w:rsid w:val="00EF6B9C"/>
    <w:rsid w:val="00F23A6E"/>
    <w:rsid w:val="00F24EC4"/>
    <w:rsid w:val="00F27D49"/>
    <w:rsid w:val="00F628D8"/>
    <w:rsid w:val="00F63C64"/>
    <w:rsid w:val="00F64547"/>
    <w:rsid w:val="00F64FDA"/>
    <w:rsid w:val="00F66332"/>
    <w:rsid w:val="00F82BF7"/>
    <w:rsid w:val="00F97568"/>
    <w:rsid w:val="00FA05DB"/>
    <w:rsid w:val="00FA5372"/>
    <w:rsid w:val="00FA60E3"/>
    <w:rsid w:val="00FB0D32"/>
    <w:rsid w:val="00FD401C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13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C13D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C13D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13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13DF"/>
    <w:rPr>
      <w:b/>
      <w:bCs/>
    </w:rPr>
  </w:style>
  <w:style w:type="paragraph" w:styleId="Betarp">
    <w:name w:val="No Spacing"/>
    <w:uiPriority w:val="1"/>
    <w:qFormat/>
    <w:rsid w:val="003748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9175E4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83B59"/>
    <w:rPr>
      <w:color w:val="800080" w:themeColor="followedHyperlink"/>
      <w:u w:val="single"/>
    </w:rPr>
  </w:style>
  <w:style w:type="character" w:customStyle="1" w:styleId="cf01">
    <w:name w:val="cf01"/>
    <w:basedOn w:val="Numatytasispastraiposriftas"/>
    <w:rsid w:val="006F5860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13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C13D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C13D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13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13DF"/>
    <w:rPr>
      <w:b/>
      <w:bCs/>
    </w:rPr>
  </w:style>
  <w:style w:type="paragraph" w:styleId="Betarp">
    <w:name w:val="No Spacing"/>
    <w:uiPriority w:val="1"/>
    <w:qFormat/>
    <w:rsid w:val="003748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9175E4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83B59"/>
    <w:rPr>
      <w:color w:val="800080" w:themeColor="followedHyperlink"/>
      <w:u w:val="single"/>
    </w:rPr>
  </w:style>
  <w:style w:type="character" w:customStyle="1" w:styleId="cf01">
    <w:name w:val="cf01"/>
    <w:basedOn w:val="Numatytasispastraiposriftas"/>
    <w:rsid w:val="006F586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FDC9D-D528-4EE7-8205-23DAAC46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1316</Words>
  <Characters>751</Characters>
  <Application>Microsoft Office Word</Application>
  <DocSecurity>8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Pilibaitienė</dc:creator>
  <cp:lastModifiedBy>Gediminas Norkūnas</cp:lastModifiedBy>
  <cp:revision>6</cp:revision>
  <cp:lastPrinted>2017-02-13T14:05:00Z</cp:lastPrinted>
  <dcterms:created xsi:type="dcterms:W3CDTF">2021-08-11T07:52:00Z</dcterms:created>
  <dcterms:modified xsi:type="dcterms:W3CDTF">2021-08-12T05:25:00Z</dcterms:modified>
</cp:coreProperties>
</file>