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BA9A" w14:textId="23A4E438" w:rsidR="0078385D" w:rsidRPr="007D473D" w:rsidRDefault="0078385D" w:rsidP="00C25C56">
      <w:pPr>
        <w:spacing w:after="0" w:line="240" w:lineRule="auto"/>
        <w:jc w:val="center"/>
        <w:rPr>
          <w:rFonts w:ascii="Times New Roman" w:hAnsi="Times New Roman" w:cs="Times New Roman"/>
          <w:b/>
          <w:sz w:val="24"/>
          <w:szCs w:val="24"/>
        </w:rPr>
      </w:pPr>
      <w:r w:rsidRPr="007D473D">
        <w:rPr>
          <w:rFonts w:ascii="Times New Roman" w:hAnsi="Times New Roman" w:cs="Times New Roman"/>
          <w:b/>
          <w:sz w:val="24"/>
          <w:szCs w:val="24"/>
        </w:rPr>
        <w:t xml:space="preserve">DIREKTYVOS (ES) 2019/1152 IR  </w:t>
      </w:r>
      <w:r w:rsidR="00AA2D2D" w:rsidRPr="007D473D">
        <w:rPr>
          <w:rFonts w:ascii="Times New Roman" w:eastAsia="Times New Roman" w:hAnsi="Times New Roman" w:cs="Times New Roman"/>
          <w:b/>
          <w:bCs/>
          <w:caps/>
          <w:sz w:val="24"/>
          <w:szCs w:val="24"/>
        </w:rPr>
        <w:t xml:space="preserve">NACIONALINIŲ TEISĖS AKTŲ </w:t>
      </w:r>
      <w:r w:rsidRPr="007D473D">
        <w:rPr>
          <w:rFonts w:ascii="Times New Roman" w:hAnsi="Times New Roman" w:cs="Times New Roman"/>
          <w:b/>
          <w:sz w:val="24"/>
          <w:szCs w:val="24"/>
        </w:rPr>
        <w:t>ATITIKTIES LENTELĖ</w:t>
      </w:r>
    </w:p>
    <w:p w14:paraId="5F6AABE6" w14:textId="77777777" w:rsidR="00C75DB3" w:rsidRPr="007D473D" w:rsidRDefault="00C75DB3" w:rsidP="00717AD3">
      <w:pPr>
        <w:pStyle w:val="Default"/>
        <w:jc w:val="both"/>
        <w:rPr>
          <w:sz w:val="20"/>
          <w:szCs w:val="20"/>
        </w:rPr>
      </w:pPr>
    </w:p>
    <w:tbl>
      <w:tblPr>
        <w:tblStyle w:val="Lentelstinklelis"/>
        <w:tblW w:w="15905" w:type="dxa"/>
        <w:tblInd w:w="-601" w:type="dxa"/>
        <w:tblLayout w:type="fixed"/>
        <w:tblLook w:val="04A0" w:firstRow="1" w:lastRow="0" w:firstColumn="1" w:lastColumn="0" w:noHBand="0" w:noVBand="1"/>
      </w:tblPr>
      <w:tblGrid>
        <w:gridCol w:w="7644"/>
        <w:gridCol w:w="6949"/>
        <w:gridCol w:w="1255"/>
        <w:gridCol w:w="57"/>
      </w:tblGrid>
      <w:tr w:rsidR="00372569" w:rsidRPr="007D473D" w14:paraId="5F6AABEB" w14:textId="77777777" w:rsidTr="00575A97">
        <w:trPr>
          <w:gridAfter w:val="1"/>
          <w:wAfter w:w="57" w:type="dxa"/>
        </w:trPr>
        <w:tc>
          <w:tcPr>
            <w:tcW w:w="7644" w:type="dxa"/>
          </w:tcPr>
          <w:p w14:paraId="1580D1F8" w14:textId="3750C7D6" w:rsidR="00372569" w:rsidRPr="007D473D" w:rsidRDefault="00372569" w:rsidP="00DF0009">
            <w:pPr>
              <w:pStyle w:val="Default"/>
              <w:jc w:val="both"/>
              <w:rPr>
                <w:b/>
                <w:sz w:val="20"/>
                <w:szCs w:val="20"/>
              </w:rPr>
            </w:pPr>
            <w:r w:rsidRPr="007D473D">
              <w:rPr>
                <w:b/>
                <w:sz w:val="20"/>
                <w:szCs w:val="20"/>
              </w:rPr>
              <w:t>2019 m. birželio 20 d. Europos Parlamento ir Tarybos direktyv</w:t>
            </w:r>
            <w:r w:rsidR="00BF1DA0" w:rsidRPr="007D473D">
              <w:rPr>
                <w:b/>
                <w:sz w:val="20"/>
                <w:szCs w:val="20"/>
              </w:rPr>
              <w:t xml:space="preserve">a </w:t>
            </w:r>
            <w:r w:rsidRPr="007D473D">
              <w:rPr>
                <w:b/>
                <w:sz w:val="20"/>
                <w:szCs w:val="20"/>
              </w:rPr>
              <w:t xml:space="preserve"> (ES) 2019/1152 dėl skaidrių ir nuspėjamų darbo sąlygų Europos Sąjungoje</w:t>
            </w:r>
          </w:p>
          <w:p w14:paraId="0A03DE6E" w14:textId="77777777" w:rsidR="0078385D" w:rsidRPr="007D473D" w:rsidRDefault="0078385D" w:rsidP="00DF0009">
            <w:pPr>
              <w:pStyle w:val="Default"/>
              <w:jc w:val="both"/>
              <w:rPr>
                <w:b/>
                <w:sz w:val="20"/>
                <w:szCs w:val="20"/>
              </w:rPr>
            </w:pPr>
          </w:p>
          <w:p w14:paraId="5F6AABE8" w14:textId="17D7E827" w:rsidR="0078385D" w:rsidRPr="007D473D" w:rsidRDefault="0078385D" w:rsidP="00DF0009">
            <w:pPr>
              <w:pStyle w:val="Default"/>
              <w:jc w:val="both"/>
              <w:rPr>
                <w:b/>
                <w:sz w:val="20"/>
                <w:szCs w:val="20"/>
              </w:rPr>
            </w:pPr>
          </w:p>
        </w:tc>
        <w:tc>
          <w:tcPr>
            <w:tcW w:w="6949" w:type="dxa"/>
          </w:tcPr>
          <w:p w14:paraId="53AC873E" w14:textId="7D0B3DED" w:rsidR="00D26F41" w:rsidRPr="007D473D" w:rsidRDefault="00D26F41" w:rsidP="00D26F41">
            <w:pPr>
              <w:pStyle w:val="Default"/>
              <w:jc w:val="both"/>
              <w:rPr>
                <w:b/>
                <w:sz w:val="20"/>
                <w:szCs w:val="20"/>
              </w:rPr>
            </w:pPr>
            <w:r w:rsidRPr="007D473D">
              <w:rPr>
                <w:b/>
                <w:sz w:val="20"/>
                <w:szCs w:val="20"/>
              </w:rPr>
              <w:t>Lietuvos Respublikos darbo kodekso</w:t>
            </w:r>
            <w:r w:rsidR="009C5560" w:rsidRPr="007D473D">
              <w:rPr>
                <w:b/>
                <w:sz w:val="20"/>
                <w:szCs w:val="20"/>
              </w:rPr>
              <w:t xml:space="preserve"> 1,</w:t>
            </w:r>
            <w:r w:rsidRPr="007D473D">
              <w:rPr>
                <w:b/>
                <w:sz w:val="20"/>
                <w:szCs w:val="20"/>
              </w:rPr>
              <w:t xml:space="preserve"> </w:t>
            </w:r>
            <w:r w:rsidR="00F52866" w:rsidRPr="007D473D">
              <w:rPr>
                <w:b/>
                <w:sz w:val="20"/>
                <w:szCs w:val="20"/>
              </w:rPr>
              <w:t>2</w:t>
            </w:r>
            <w:r w:rsidR="00975925" w:rsidRPr="007D473D">
              <w:rPr>
                <w:b/>
                <w:bCs/>
                <w:sz w:val="20"/>
                <w:szCs w:val="20"/>
              </w:rPr>
              <w:t xml:space="preserve">, 25, 26, 30, 36, 40, 44, 46, 51, 52, </w:t>
            </w:r>
            <w:r w:rsidR="00627D9E" w:rsidRPr="007D473D">
              <w:rPr>
                <w:b/>
                <w:bCs/>
                <w:sz w:val="20"/>
                <w:szCs w:val="20"/>
              </w:rPr>
              <w:t>55,</w:t>
            </w:r>
            <w:r w:rsidR="009C5560" w:rsidRPr="007D473D">
              <w:rPr>
                <w:b/>
                <w:bCs/>
                <w:sz w:val="20"/>
                <w:szCs w:val="20"/>
              </w:rPr>
              <w:t xml:space="preserve"> 56,</w:t>
            </w:r>
            <w:r w:rsidR="00627D9E" w:rsidRPr="007D473D">
              <w:rPr>
                <w:b/>
                <w:bCs/>
                <w:sz w:val="20"/>
                <w:szCs w:val="20"/>
              </w:rPr>
              <w:t xml:space="preserve"> </w:t>
            </w:r>
            <w:r w:rsidR="00975925" w:rsidRPr="007D473D">
              <w:rPr>
                <w:b/>
                <w:bCs/>
                <w:sz w:val="20"/>
                <w:szCs w:val="20"/>
              </w:rPr>
              <w:t>57, 59, 72</w:t>
            </w:r>
            <w:r w:rsidR="00975925" w:rsidRPr="007D473D">
              <w:rPr>
                <w:b/>
                <w:bCs/>
                <w:sz w:val="20"/>
                <w:szCs w:val="20"/>
                <w:vertAlign w:val="superscript"/>
              </w:rPr>
              <w:t>1</w:t>
            </w:r>
            <w:r w:rsidR="00975925" w:rsidRPr="007D473D">
              <w:rPr>
                <w:b/>
                <w:bCs/>
                <w:sz w:val="20"/>
                <w:szCs w:val="20"/>
              </w:rPr>
              <w:t xml:space="preserve">, 75, 79, 107, 113, 117, 126, 133, 134, </w:t>
            </w:r>
            <w:r w:rsidR="009C5560" w:rsidRPr="007D473D">
              <w:rPr>
                <w:b/>
                <w:bCs/>
                <w:sz w:val="20"/>
                <w:szCs w:val="20"/>
              </w:rPr>
              <w:t xml:space="preserve"> </w:t>
            </w:r>
            <w:r w:rsidR="00975925" w:rsidRPr="007D473D">
              <w:rPr>
                <w:b/>
                <w:bCs/>
                <w:sz w:val="20"/>
                <w:szCs w:val="20"/>
              </w:rPr>
              <w:t>137, 138, 169, 171 </w:t>
            </w:r>
            <w:r w:rsidR="00975925" w:rsidRPr="007D473D">
              <w:rPr>
                <w:b/>
                <w:sz w:val="20"/>
                <w:szCs w:val="20"/>
              </w:rPr>
              <w:t xml:space="preserve"> </w:t>
            </w:r>
            <w:r w:rsidRPr="007D473D">
              <w:rPr>
                <w:b/>
                <w:sz w:val="20"/>
                <w:szCs w:val="20"/>
              </w:rPr>
              <w:t>straipsnių  ir priedo pakeitimo įstatymo projektas (</w:t>
            </w:r>
            <w:r w:rsidR="00B77B39" w:rsidRPr="007D473D">
              <w:rPr>
                <w:b/>
                <w:sz w:val="20"/>
                <w:szCs w:val="20"/>
              </w:rPr>
              <w:t xml:space="preserve">toliau - </w:t>
            </w:r>
            <w:r w:rsidRPr="007D473D">
              <w:rPr>
                <w:b/>
                <w:sz w:val="20"/>
                <w:szCs w:val="20"/>
              </w:rPr>
              <w:t>DK projektas)</w:t>
            </w:r>
            <w:r w:rsidR="008343EF" w:rsidRPr="007D473D">
              <w:rPr>
                <w:b/>
                <w:sz w:val="20"/>
                <w:szCs w:val="20"/>
              </w:rPr>
              <w:t xml:space="preserve"> </w:t>
            </w:r>
          </w:p>
          <w:p w14:paraId="4898EB7A" w14:textId="77777777" w:rsidR="0078385D" w:rsidRPr="007D473D" w:rsidRDefault="0078385D" w:rsidP="00D26F41">
            <w:pPr>
              <w:pStyle w:val="Default"/>
              <w:jc w:val="both"/>
              <w:rPr>
                <w:bCs/>
                <w:sz w:val="20"/>
                <w:szCs w:val="20"/>
              </w:rPr>
            </w:pPr>
          </w:p>
          <w:p w14:paraId="3CEEDD98" w14:textId="6D296DFC" w:rsidR="0078385D" w:rsidRPr="007D473D" w:rsidRDefault="0078385D" w:rsidP="0078385D">
            <w:pPr>
              <w:pStyle w:val="Default"/>
              <w:jc w:val="both"/>
              <w:rPr>
                <w:bCs/>
                <w:sz w:val="20"/>
                <w:szCs w:val="20"/>
              </w:rPr>
            </w:pPr>
            <w:r w:rsidRPr="007D473D">
              <w:rPr>
                <w:bCs/>
                <w:sz w:val="20"/>
                <w:szCs w:val="20"/>
              </w:rPr>
              <w:t>Lietuvos Respublikos darbo kodeksas (suvestinė redakcija nuo 2021-</w:t>
            </w:r>
            <w:r w:rsidR="00DB6213" w:rsidRPr="007D473D">
              <w:rPr>
                <w:bCs/>
                <w:sz w:val="20"/>
                <w:szCs w:val="20"/>
              </w:rPr>
              <w:t>11</w:t>
            </w:r>
            <w:r w:rsidRPr="007D473D">
              <w:rPr>
                <w:bCs/>
                <w:sz w:val="20"/>
                <w:szCs w:val="20"/>
              </w:rPr>
              <w:t>-01) (toliau –  DK)</w:t>
            </w:r>
          </w:p>
          <w:p w14:paraId="32B7E770" w14:textId="77777777" w:rsidR="0078385D" w:rsidRPr="007D473D" w:rsidRDefault="0078385D" w:rsidP="0078385D">
            <w:pPr>
              <w:pStyle w:val="Default"/>
              <w:jc w:val="both"/>
              <w:rPr>
                <w:bCs/>
                <w:sz w:val="20"/>
                <w:szCs w:val="20"/>
              </w:rPr>
            </w:pPr>
          </w:p>
          <w:p w14:paraId="2D8E8ECC" w14:textId="696D5CE6" w:rsidR="0078385D" w:rsidRPr="007D473D" w:rsidRDefault="0078385D" w:rsidP="0078385D">
            <w:pPr>
              <w:pStyle w:val="Default"/>
              <w:jc w:val="both"/>
              <w:rPr>
                <w:bCs/>
                <w:sz w:val="20"/>
                <w:szCs w:val="20"/>
              </w:rPr>
            </w:pPr>
            <w:r w:rsidRPr="007D473D">
              <w:rPr>
                <w:bCs/>
                <w:sz w:val="20"/>
                <w:szCs w:val="20"/>
              </w:rPr>
              <w:t>Lietuvos Respublikos administracinių nusižengimų kodeksas (suvestinė redakcija nuo 2021-</w:t>
            </w:r>
            <w:r w:rsidR="00DB6213" w:rsidRPr="007D473D">
              <w:rPr>
                <w:bCs/>
                <w:sz w:val="20"/>
                <w:szCs w:val="20"/>
              </w:rPr>
              <w:t>11-26</w:t>
            </w:r>
            <w:r w:rsidRPr="007D473D">
              <w:rPr>
                <w:bCs/>
                <w:sz w:val="20"/>
                <w:szCs w:val="20"/>
              </w:rPr>
              <w:t xml:space="preserve"> ) (toliau –  ANK)</w:t>
            </w:r>
          </w:p>
          <w:p w14:paraId="60B9832A" w14:textId="77777777" w:rsidR="0078385D" w:rsidRPr="007D473D" w:rsidRDefault="0078385D" w:rsidP="0078385D">
            <w:pPr>
              <w:pStyle w:val="Default"/>
              <w:jc w:val="both"/>
              <w:rPr>
                <w:bCs/>
                <w:sz w:val="20"/>
                <w:szCs w:val="20"/>
              </w:rPr>
            </w:pPr>
          </w:p>
          <w:p w14:paraId="665551C5" w14:textId="1F3844A9" w:rsidR="00551758" w:rsidRPr="007D473D" w:rsidRDefault="00B02B66" w:rsidP="00551758">
            <w:pPr>
              <w:pStyle w:val="Default"/>
              <w:jc w:val="both"/>
              <w:rPr>
                <w:bCs/>
                <w:sz w:val="20"/>
                <w:szCs w:val="20"/>
              </w:rPr>
            </w:pPr>
            <w:r w:rsidRPr="007D473D">
              <w:rPr>
                <w:bCs/>
                <w:sz w:val="20"/>
                <w:szCs w:val="20"/>
              </w:rPr>
              <w:t>Lietuvos Respublikos Vyriausybės  2003 m. sausio 28 d. nutarimas Nr. 115 ,,Dėl pavyzdinės darbo sutarties su jūrininku formos patvirtinimo“</w:t>
            </w:r>
            <w:r w:rsidR="00551758" w:rsidRPr="007D473D">
              <w:rPr>
                <w:bCs/>
                <w:sz w:val="20"/>
                <w:szCs w:val="20"/>
              </w:rPr>
              <w:t xml:space="preserve"> (suvestinė redakcija nuo 2019-02-01)</w:t>
            </w:r>
            <w:r w:rsidR="00C17107" w:rsidRPr="007D473D">
              <w:rPr>
                <w:bCs/>
                <w:sz w:val="20"/>
                <w:szCs w:val="20"/>
              </w:rPr>
              <w:t xml:space="preserve"> </w:t>
            </w:r>
          </w:p>
          <w:p w14:paraId="47E9CE4E" w14:textId="77777777" w:rsidR="0078385D" w:rsidRPr="007D473D" w:rsidRDefault="0078385D" w:rsidP="0078385D">
            <w:pPr>
              <w:pStyle w:val="Default"/>
              <w:jc w:val="both"/>
              <w:rPr>
                <w:bCs/>
                <w:sz w:val="20"/>
                <w:szCs w:val="20"/>
              </w:rPr>
            </w:pPr>
          </w:p>
          <w:p w14:paraId="007B4D78" w14:textId="4F160636" w:rsidR="00551758" w:rsidRPr="007D473D" w:rsidRDefault="0018159E" w:rsidP="00551758">
            <w:pPr>
              <w:pStyle w:val="Default"/>
              <w:jc w:val="both"/>
              <w:rPr>
                <w:bCs/>
                <w:sz w:val="20"/>
                <w:szCs w:val="20"/>
              </w:rPr>
            </w:pPr>
            <w:r w:rsidRPr="007D473D">
              <w:rPr>
                <w:bCs/>
                <w:sz w:val="20"/>
                <w:szCs w:val="20"/>
              </w:rPr>
              <w:t>Pavyzdinė darbo sutarties forma, patvirtinta Lietuvos Respublikos socialinės apsaugos ir darbo ministro 2017 m. birželio 29 d. įsakymu Nr. A1-343</w:t>
            </w:r>
            <w:r w:rsidR="00385050" w:rsidRPr="007D473D">
              <w:rPr>
                <w:bCs/>
                <w:sz w:val="20"/>
                <w:szCs w:val="20"/>
              </w:rPr>
              <w:t xml:space="preserve"> ,,Dėl pavyzdinės darbo sutarties formos patvirtinimo“</w:t>
            </w:r>
            <w:r w:rsidR="00551758" w:rsidRPr="007D473D">
              <w:rPr>
                <w:bCs/>
                <w:sz w:val="20"/>
                <w:szCs w:val="20"/>
              </w:rPr>
              <w:t xml:space="preserve"> (suvestinė redakcija nuo 20</w:t>
            </w:r>
            <w:r w:rsidR="00E278B0" w:rsidRPr="007D473D">
              <w:rPr>
                <w:bCs/>
                <w:sz w:val="20"/>
                <w:szCs w:val="20"/>
              </w:rPr>
              <w:t>19</w:t>
            </w:r>
            <w:r w:rsidR="00551758" w:rsidRPr="007D473D">
              <w:rPr>
                <w:bCs/>
                <w:sz w:val="20"/>
                <w:szCs w:val="20"/>
              </w:rPr>
              <w:t>-02-1</w:t>
            </w:r>
            <w:r w:rsidR="00E278B0" w:rsidRPr="007D473D">
              <w:rPr>
                <w:bCs/>
                <w:sz w:val="20"/>
                <w:szCs w:val="20"/>
              </w:rPr>
              <w:t>2</w:t>
            </w:r>
            <w:r w:rsidR="00551758" w:rsidRPr="007D473D">
              <w:rPr>
                <w:bCs/>
                <w:sz w:val="20"/>
                <w:szCs w:val="20"/>
              </w:rPr>
              <w:t>)</w:t>
            </w:r>
          </w:p>
          <w:p w14:paraId="72208058" w14:textId="77777777" w:rsidR="00411B32" w:rsidRPr="007D473D" w:rsidRDefault="00411B32" w:rsidP="00717AD3">
            <w:pPr>
              <w:pStyle w:val="Default"/>
              <w:jc w:val="both"/>
              <w:rPr>
                <w:bCs/>
                <w:sz w:val="20"/>
                <w:szCs w:val="20"/>
              </w:rPr>
            </w:pPr>
          </w:p>
          <w:p w14:paraId="3C3048F7" w14:textId="0EC6FA83" w:rsidR="00411B32" w:rsidRPr="007D473D" w:rsidRDefault="00411B32" w:rsidP="00717AD3">
            <w:pPr>
              <w:pStyle w:val="Default"/>
              <w:jc w:val="both"/>
              <w:rPr>
                <w:bCs/>
                <w:sz w:val="20"/>
                <w:szCs w:val="20"/>
              </w:rPr>
            </w:pPr>
            <w:r w:rsidRPr="007D473D">
              <w:rPr>
                <w:bCs/>
                <w:sz w:val="20"/>
                <w:szCs w:val="20"/>
              </w:rPr>
              <w:t>Lietuvos Respublikos teisėkūros pagrindų įstatymas</w:t>
            </w:r>
            <w:r w:rsidR="00385050" w:rsidRPr="007D473D">
              <w:rPr>
                <w:bCs/>
                <w:sz w:val="20"/>
                <w:szCs w:val="20"/>
              </w:rPr>
              <w:t xml:space="preserve"> (suvestinė redakcija nuo 2021-0</w:t>
            </w:r>
            <w:r w:rsidR="00986132" w:rsidRPr="007D473D">
              <w:rPr>
                <w:bCs/>
                <w:sz w:val="20"/>
                <w:szCs w:val="20"/>
              </w:rPr>
              <w:t>1</w:t>
            </w:r>
            <w:r w:rsidR="00385050" w:rsidRPr="007D473D">
              <w:rPr>
                <w:bCs/>
                <w:sz w:val="20"/>
                <w:szCs w:val="20"/>
              </w:rPr>
              <w:t>-01 )</w:t>
            </w:r>
            <w:r w:rsidR="00AE5CDE" w:rsidRPr="007D473D">
              <w:rPr>
                <w:bCs/>
                <w:sz w:val="20"/>
                <w:szCs w:val="20"/>
              </w:rPr>
              <w:t xml:space="preserve"> (toliau – TPĮ)</w:t>
            </w:r>
          </w:p>
          <w:p w14:paraId="2DD615F3" w14:textId="77777777" w:rsidR="00411B32" w:rsidRPr="007D473D" w:rsidRDefault="00411B32" w:rsidP="00717AD3">
            <w:pPr>
              <w:pStyle w:val="Default"/>
              <w:jc w:val="both"/>
              <w:rPr>
                <w:bCs/>
                <w:sz w:val="20"/>
                <w:szCs w:val="20"/>
              </w:rPr>
            </w:pPr>
          </w:p>
          <w:p w14:paraId="1F4B6214" w14:textId="3CE515A6" w:rsidR="00B172EF" w:rsidRPr="007D473D" w:rsidRDefault="00B172EF" w:rsidP="00717AD3">
            <w:pPr>
              <w:pStyle w:val="Default"/>
              <w:jc w:val="both"/>
              <w:rPr>
                <w:bCs/>
                <w:sz w:val="20"/>
                <w:szCs w:val="20"/>
              </w:rPr>
            </w:pPr>
            <w:r w:rsidRPr="007D473D">
              <w:rPr>
                <w:bCs/>
                <w:sz w:val="20"/>
                <w:szCs w:val="20"/>
              </w:rPr>
              <w:t xml:space="preserve">Lietuvos Respublikos valstybės tarnybos įstatymas </w:t>
            </w:r>
            <w:r w:rsidR="00385050" w:rsidRPr="007D473D">
              <w:rPr>
                <w:bCs/>
                <w:sz w:val="20"/>
                <w:szCs w:val="20"/>
              </w:rPr>
              <w:t>(suvestinė redakcija nuo 2021-</w:t>
            </w:r>
            <w:r w:rsidR="003265D9" w:rsidRPr="007D473D">
              <w:rPr>
                <w:bCs/>
                <w:sz w:val="20"/>
                <w:szCs w:val="20"/>
              </w:rPr>
              <w:t>11-13</w:t>
            </w:r>
            <w:r w:rsidR="00385050" w:rsidRPr="007D473D">
              <w:rPr>
                <w:bCs/>
                <w:sz w:val="20"/>
                <w:szCs w:val="20"/>
              </w:rPr>
              <w:t xml:space="preserve"> ) </w:t>
            </w:r>
            <w:r w:rsidRPr="007D473D">
              <w:rPr>
                <w:bCs/>
                <w:sz w:val="20"/>
                <w:szCs w:val="20"/>
              </w:rPr>
              <w:t>(toliau – VTĮ)</w:t>
            </w:r>
          </w:p>
          <w:p w14:paraId="29FE6698" w14:textId="77777777" w:rsidR="000F1C24" w:rsidRPr="007D473D" w:rsidRDefault="000F1C24" w:rsidP="00717AD3">
            <w:pPr>
              <w:pStyle w:val="Default"/>
              <w:jc w:val="both"/>
              <w:rPr>
                <w:bCs/>
                <w:sz w:val="20"/>
                <w:szCs w:val="20"/>
              </w:rPr>
            </w:pPr>
          </w:p>
          <w:p w14:paraId="45B945A6" w14:textId="7C9D91B1" w:rsidR="000F1C24" w:rsidRPr="007D473D" w:rsidRDefault="000F1C24" w:rsidP="00717AD3">
            <w:pPr>
              <w:pStyle w:val="Default"/>
              <w:jc w:val="both"/>
              <w:rPr>
                <w:bCs/>
                <w:sz w:val="20"/>
                <w:szCs w:val="20"/>
              </w:rPr>
            </w:pPr>
            <w:r w:rsidRPr="007D473D">
              <w:rPr>
                <w:bCs/>
                <w:sz w:val="20"/>
                <w:szCs w:val="20"/>
              </w:rPr>
              <w:t xml:space="preserve">Lietuvos Respublikos vidaus tarnybos statutas </w:t>
            </w:r>
            <w:r w:rsidR="00385050" w:rsidRPr="007D473D">
              <w:rPr>
                <w:bCs/>
                <w:sz w:val="20"/>
                <w:szCs w:val="20"/>
              </w:rPr>
              <w:t>(suvestinė redakcija nuo 20</w:t>
            </w:r>
            <w:r w:rsidR="003265D9" w:rsidRPr="007D473D">
              <w:rPr>
                <w:bCs/>
                <w:sz w:val="20"/>
                <w:szCs w:val="20"/>
              </w:rPr>
              <w:t>21-07-23</w:t>
            </w:r>
            <w:r w:rsidR="00385050" w:rsidRPr="007D473D">
              <w:rPr>
                <w:bCs/>
                <w:sz w:val="20"/>
                <w:szCs w:val="20"/>
              </w:rPr>
              <w:t xml:space="preserve">) </w:t>
            </w:r>
            <w:r w:rsidRPr="007D473D">
              <w:rPr>
                <w:bCs/>
                <w:sz w:val="20"/>
                <w:szCs w:val="20"/>
              </w:rPr>
              <w:t>(toliau – VTS)</w:t>
            </w:r>
          </w:p>
          <w:p w14:paraId="6FB1C2D3" w14:textId="77777777" w:rsidR="00E72EF5" w:rsidRPr="007D473D" w:rsidRDefault="00E72EF5" w:rsidP="00717AD3">
            <w:pPr>
              <w:pStyle w:val="Default"/>
              <w:jc w:val="both"/>
              <w:rPr>
                <w:bCs/>
                <w:sz w:val="20"/>
                <w:szCs w:val="20"/>
              </w:rPr>
            </w:pPr>
          </w:p>
          <w:p w14:paraId="6949449B" w14:textId="43EB1D53" w:rsidR="00E72EF5" w:rsidRPr="007D473D" w:rsidRDefault="00E72EF5" w:rsidP="00E72EF5">
            <w:pPr>
              <w:pStyle w:val="Default"/>
              <w:jc w:val="both"/>
              <w:rPr>
                <w:bCs/>
                <w:sz w:val="20"/>
                <w:szCs w:val="20"/>
              </w:rPr>
            </w:pPr>
            <w:r w:rsidRPr="007D473D">
              <w:rPr>
                <w:bCs/>
                <w:sz w:val="20"/>
                <w:szCs w:val="20"/>
              </w:rPr>
              <w:t xml:space="preserve">Lietuvos </w:t>
            </w:r>
            <w:r w:rsidR="001A31BF" w:rsidRPr="007D473D">
              <w:rPr>
                <w:bCs/>
                <w:sz w:val="20"/>
                <w:szCs w:val="20"/>
              </w:rPr>
              <w:t>R</w:t>
            </w:r>
            <w:r w:rsidRPr="007D473D">
              <w:rPr>
                <w:bCs/>
                <w:sz w:val="20"/>
                <w:szCs w:val="20"/>
              </w:rPr>
              <w:t>espublikos valstybės kontrolės įstatymas</w:t>
            </w:r>
            <w:r w:rsidR="00385050" w:rsidRPr="007D473D">
              <w:rPr>
                <w:bCs/>
                <w:sz w:val="20"/>
                <w:szCs w:val="20"/>
              </w:rPr>
              <w:t xml:space="preserve"> (suvestinė redakcija nuo 2022-01-01)</w:t>
            </w:r>
          </w:p>
          <w:p w14:paraId="449BEF69" w14:textId="77777777" w:rsidR="00E72EF5" w:rsidRPr="007D473D" w:rsidRDefault="001A31BF" w:rsidP="00717AD3">
            <w:pPr>
              <w:pStyle w:val="Default"/>
              <w:jc w:val="both"/>
              <w:rPr>
                <w:bCs/>
                <w:sz w:val="20"/>
                <w:szCs w:val="20"/>
              </w:rPr>
            </w:pPr>
            <w:r w:rsidRPr="007D473D">
              <w:rPr>
                <w:bCs/>
                <w:sz w:val="20"/>
                <w:szCs w:val="20"/>
              </w:rPr>
              <w:t>(toliau – VKĮ)</w:t>
            </w:r>
          </w:p>
          <w:p w14:paraId="5A2AC1F4" w14:textId="77777777" w:rsidR="001A31BF" w:rsidRPr="007D473D" w:rsidRDefault="001A31BF" w:rsidP="00717AD3">
            <w:pPr>
              <w:pStyle w:val="Default"/>
              <w:jc w:val="both"/>
              <w:rPr>
                <w:bCs/>
                <w:sz w:val="20"/>
                <w:szCs w:val="20"/>
              </w:rPr>
            </w:pPr>
          </w:p>
          <w:p w14:paraId="04F79460" w14:textId="57058CFE" w:rsidR="001E494C" w:rsidRPr="007D473D" w:rsidRDefault="000A5C6D" w:rsidP="001E494C">
            <w:pPr>
              <w:pStyle w:val="Default"/>
              <w:jc w:val="both"/>
              <w:rPr>
                <w:bCs/>
                <w:sz w:val="20"/>
                <w:szCs w:val="20"/>
              </w:rPr>
            </w:pPr>
            <w:r w:rsidRPr="007D473D">
              <w:rPr>
                <w:sz w:val="20"/>
                <w:szCs w:val="20"/>
              </w:rPr>
              <w:t>Lietuvos Respublikos prokuratūros  įstatym</w:t>
            </w:r>
            <w:r w:rsidR="001E494C" w:rsidRPr="007D473D">
              <w:rPr>
                <w:sz w:val="20"/>
                <w:szCs w:val="20"/>
              </w:rPr>
              <w:t>as (s</w:t>
            </w:r>
            <w:r w:rsidR="001E494C" w:rsidRPr="007D473D">
              <w:rPr>
                <w:bCs/>
                <w:sz w:val="20"/>
                <w:szCs w:val="20"/>
              </w:rPr>
              <w:t>uvestinė redakcija nuo 202</w:t>
            </w:r>
            <w:r w:rsidR="000A4EE0" w:rsidRPr="007D473D">
              <w:rPr>
                <w:bCs/>
                <w:sz w:val="20"/>
                <w:szCs w:val="20"/>
              </w:rPr>
              <w:t>1</w:t>
            </w:r>
            <w:r w:rsidR="001E494C" w:rsidRPr="007D473D">
              <w:rPr>
                <w:bCs/>
                <w:sz w:val="20"/>
                <w:szCs w:val="20"/>
              </w:rPr>
              <w:t>-01-01)</w:t>
            </w:r>
          </w:p>
          <w:p w14:paraId="2903D9FA" w14:textId="0AFEDA7F" w:rsidR="001E494C" w:rsidRPr="007D473D" w:rsidRDefault="001E494C" w:rsidP="001E494C">
            <w:pPr>
              <w:pStyle w:val="Default"/>
              <w:jc w:val="both"/>
              <w:rPr>
                <w:bCs/>
                <w:sz w:val="20"/>
                <w:szCs w:val="20"/>
              </w:rPr>
            </w:pPr>
            <w:r w:rsidRPr="007D473D">
              <w:rPr>
                <w:bCs/>
                <w:sz w:val="20"/>
                <w:szCs w:val="20"/>
              </w:rPr>
              <w:t>(toliau – P</w:t>
            </w:r>
            <w:r w:rsidR="000A4EE0" w:rsidRPr="007D473D">
              <w:rPr>
                <w:bCs/>
                <w:sz w:val="20"/>
                <w:szCs w:val="20"/>
              </w:rPr>
              <w:t>Į</w:t>
            </w:r>
            <w:r w:rsidRPr="007D473D">
              <w:rPr>
                <w:bCs/>
                <w:sz w:val="20"/>
                <w:szCs w:val="20"/>
              </w:rPr>
              <w:t>)</w:t>
            </w:r>
          </w:p>
          <w:p w14:paraId="49AE0135" w14:textId="13CE2104" w:rsidR="000A5C6D" w:rsidRPr="007D473D" w:rsidRDefault="000A5C6D" w:rsidP="000A5C6D">
            <w:pPr>
              <w:pStyle w:val="Default"/>
              <w:rPr>
                <w:b/>
                <w:bCs/>
                <w:sz w:val="20"/>
                <w:szCs w:val="20"/>
              </w:rPr>
            </w:pPr>
          </w:p>
          <w:p w14:paraId="5F6AABE9" w14:textId="2B6EF146" w:rsidR="000A5C6D" w:rsidRPr="007D473D" w:rsidRDefault="000A5C6D" w:rsidP="00717AD3">
            <w:pPr>
              <w:pStyle w:val="Default"/>
              <w:jc w:val="both"/>
              <w:rPr>
                <w:bCs/>
                <w:sz w:val="20"/>
                <w:szCs w:val="20"/>
              </w:rPr>
            </w:pPr>
          </w:p>
        </w:tc>
        <w:tc>
          <w:tcPr>
            <w:tcW w:w="1255" w:type="dxa"/>
          </w:tcPr>
          <w:p w14:paraId="5F6AABEA" w14:textId="3B13A504" w:rsidR="00372569" w:rsidRPr="007D473D" w:rsidRDefault="0078385D" w:rsidP="001516D9">
            <w:pPr>
              <w:pStyle w:val="Default"/>
              <w:jc w:val="both"/>
              <w:rPr>
                <w:b/>
                <w:sz w:val="20"/>
                <w:szCs w:val="20"/>
              </w:rPr>
            </w:pPr>
            <w:r w:rsidRPr="007D473D">
              <w:rPr>
                <w:b/>
                <w:sz w:val="20"/>
                <w:szCs w:val="20"/>
              </w:rPr>
              <w:t>Europos Sąjungos teisės akto perkėlimo (įgyvendinimo) lygis (visiškas, dalinis)</w:t>
            </w:r>
          </w:p>
        </w:tc>
      </w:tr>
      <w:tr w:rsidR="005D5246" w:rsidRPr="007D473D" w14:paraId="7DF114B7" w14:textId="77777777" w:rsidTr="00575A97">
        <w:trPr>
          <w:gridAfter w:val="1"/>
          <w:wAfter w:w="57" w:type="dxa"/>
          <w:trHeight w:val="14259"/>
        </w:trPr>
        <w:tc>
          <w:tcPr>
            <w:tcW w:w="7644" w:type="dxa"/>
          </w:tcPr>
          <w:p w14:paraId="702FC2B7" w14:textId="77777777" w:rsidR="005D5246" w:rsidRPr="007D473D" w:rsidRDefault="005D5246" w:rsidP="001516D9">
            <w:pPr>
              <w:autoSpaceDE w:val="0"/>
              <w:autoSpaceDN w:val="0"/>
              <w:adjustRightInd w:val="0"/>
              <w:jc w:val="both"/>
              <w:rPr>
                <w:rFonts w:ascii="Times New Roman" w:hAnsi="Times New Roman" w:cs="Times New Roman"/>
                <w:b/>
                <w:bCs/>
                <w:sz w:val="20"/>
                <w:szCs w:val="20"/>
              </w:rPr>
            </w:pPr>
            <w:r w:rsidRPr="007D473D">
              <w:rPr>
                <w:rFonts w:ascii="Times New Roman" w:hAnsi="Times New Roman" w:cs="Times New Roman"/>
                <w:b/>
                <w:bCs/>
                <w:color w:val="000000"/>
                <w:sz w:val="20"/>
                <w:szCs w:val="20"/>
              </w:rPr>
              <w:lastRenderedPageBreak/>
              <w:t xml:space="preserve">1 straipsnis Tikslas, dalykas ir taikymo sritis </w:t>
            </w:r>
          </w:p>
          <w:p w14:paraId="734DDC1D"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1. Šios direktyvos tikslas – gerinti darbo sąlygas skatinant skaidresnį ir </w:t>
            </w:r>
            <w:proofErr w:type="spellStart"/>
            <w:r w:rsidRPr="007D473D">
              <w:rPr>
                <w:rFonts w:ascii="Times New Roman" w:hAnsi="Times New Roman" w:cs="Times New Roman"/>
                <w:color w:val="000000"/>
                <w:sz w:val="20"/>
                <w:szCs w:val="20"/>
              </w:rPr>
              <w:t>nuspėjamesnį</w:t>
            </w:r>
            <w:proofErr w:type="spellEnd"/>
            <w:r w:rsidRPr="007D473D">
              <w:rPr>
                <w:rFonts w:ascii="Times New Roman" w:hAnsi="Times New Roman" w:cs="Times New Roman"/>
                <w:color w:val="000000"/>
                <w:sz w:val="20"/>
                <w:szCs w:val="20"/>
              </w:rPr>
              <w:t xml:space="preserve"> užimtumą kartu užtikrinant darbo rinkos gebėjimą prisitaikyti. </w:t>
            </w:r>
          </w:p>
          <w:p w14:paraId="0D024BA2"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2. Šioje direktyvoje nustatomos būtiniausios teisės, taikomos kiekvienam Sąjungos darbuotojui, dirbančiam pagal darbo sutartį ar susijusiam darbo santykiais, kaip apibrėžta pagal kiekvienos valstybės narės galiojančią teisę, kolektyvines sutartis arba taikomą praktiką, atsižvelgiant į Teisingumo Teismo praktiką. </w:t>
            </w:r>
          </w:p>
          <w:p w14:paraId="2C1C4C83"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54AFFC14"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7E6677D5"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3C102E26"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53C746BD"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lang w:val="en-US"/>
              </w:rPr>
            </w:pPr>
          </w:p>
          <w:p w14:paraId="1EF19FD2"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368D08FE"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5B9EB99C"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73437E7E"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60E00948" w14:textId="77777777" w:rsidR="00AD7AE8" w:rsidRPr="007D473D" w:rsidRDefault="00AD7AE8" w:rsidP="00717AD3">
            <w:pPr>
              <w:autoSpaceDE w:val="0"/>
              <w:autoSpaceDN w:val="0"/>
              <w:adjustRightInd w:val="0"/>
              <w:jc w:val="both"/>
              <w:rPr>
                <w:rFonts w:ascii="Times New Roman" w:hAnsi="Times New Roman" w:cs="Times New Roman"/>
                <w:color w:val="000000"/>
                <w:sz w:val="20"/>
                <w:szCs w:val="20"/>
              </w:rPr>
            </w:pPr>
          </w:p>
          <w:p w14:paraId="7F58AC65"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07DA8C04"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663A2987"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1C2A6F66"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624D7428"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2979F787"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3FAE57CC"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0B2467E2"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5EC03997"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121A067A"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75578B1B"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60580319" w14:textId="3A808804"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3. Valstybės narės gali nuspręsti netaikyti šioje direktyvoje nustatytų pareigų darbuotojams, kurie turi darbo santykius su iš anksto apibrėžtu ir faktiškai išdirbtu darbo laiku, kurį per apskaitinį keturių paeiliui einančių savaičių laikotarpį per savaitę vidutiniškai sudaro ne daugiau kaip trys valandos. Į tą trijų valandų vidurkį įskaičiuojamas visiems darbdaviams, kurie sudaro tą pačią įmonę, grupę ar subjektą ar priklauso tai pačiai įmonei, grupei ar subjektui, dirbtas laikas. </w:t>
            </w:r>
          </w:p>
          <w:p w14:paraId="2B7BB4DE" w14:textId="5DE2A130" w:rsidR="005D5246" w:rsidRPr="007D473D" w:rsidRDefault="005D5246" w:rsidP="00717AD3">
            <w:pPr>
              <w:pStyle w:val="Default"/>
              <w:jc w:val="both"/>
              <w:rPr>
                <w:sz w:val="20"/>
                <w:szCs w:val="20"/>
              </w:rPr>
            </w:pPr>
            <w:r w:rsidRPr="007D473D">
              <w:rPr>
                <w:sz w:val="20"/>
                <w:szCs w:val="20"/>
              </w:rPr>
              <w:t>4. 3 dalis netaikoma darbo santykiams, pagal kuriuos iki darbo pradžios nėra iš anksto nustatyta garantuota apmokamo darbo apimtis.</w:t>
            </w:r>
          </w:p>
          <w:p w14:paraId="43D679DF"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5. Valstybės narės gali nuspręsti, kurie asmenys atsako už šioje direktyvoje nustatytų darbdavio pareigų vykdymą, tačiau visos tos pareigos turi būti įvykdytos. Jos taip pat gali nuspręsti, kad visos tos pareigos ar jų dalis turi būti pavedamos fiziniam ar juridiniam asmeniui, kuris nėra darbo santykių šalimi. </w:t>
            </w:r>
          </w:p>
          <w:p w14:paraId="160E35F5"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Šia dalimi nedaromas poveikis Europos Parlamento ir Tarybos direktyvai 2008/104/EB. </w:t>
            </w:r>
          </w:p>
          <w:p w14:paraId="3A38B898"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2D0E68BA"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1CD46251"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1ACC807D"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326A04B1"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2842C681"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24C6124A"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5DB8690A"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06A27B67"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2264DEEF"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12C9395D"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4CAA63A6"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3FBDC05B"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6D2298CF"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797C8701" w14:textId="77777777" w:rsidR="005B1CAC" w:rsidRPr="007D473D" w:rsidRDefault="005B1CAC" w:rsidP="00717AD3">
            <w:pPr>
              <w:autoSpaceDE w:val="0"/>
              <w:autoSpaceDN w:val="0"/>
              <w:adjustRightInd w:val="0"/>
              <w:jc w:val="both"/>
              <w:rPr>
                <w:rFonts w:ascii="Times New Roman" w:hAnsi="Times New Roman" w:cs="Times New Roman"/>
                <w:color w:val="000000"/>
                <w:sz w:val="20"/>
                <w:szCs w:val="20"/>
              </w:rPr>
            </w:pPr>
          </w:p>
          <w:p w14:paraId="39541924" w14:textId="77777777" w:rsidR="005B1CAC" w:rsidRPr="007D473D" w:rsidRDefault="005B1CAC" w:rsidP="00717AD3">
            <w:pPr>
              <w:autoSpaceDE w:val="0"/>
              <w:autoSpaceDN w:val="0"/>
              <w:adjustRightInd w:val="0"/>
              <w:jc w:val="both"/>
              <w:rPr>
                <w:rFonts w:ascii="Times New Roman" w:hAnsi="Times New Roman" w:cs="Times New Roman"/>
                <w:color w:val="000000"/>
                <w:sz w:val="20"/>
                <w:szCs w:val="20"/>
              </w:rPr>
            </w:pPr>
          </w:p>
          <w:p w14:paraId="6A554395" w14:textId="77777777" w:rsidR="005B1CAC" w:rsidRPr="007D473D" w:rsidRDefault="005B1CAC" w:rsidP="00717AD3">
            <w:pPr>
              <w:autoSpaceDE w:val="0"/>
              <w:autoSpaceDN w:val="0"/>
              <w:adjustRightInd w:val="0"/>
              <w:jc w:val="both"/>
              <w:rPr>
                <w:rFonts w:ascii="Times New Roman" w:hAnsi="Times New Roman" w:cs="Times New Roman"/>
                <w:color w:val="000000"/>
                <w:sz w:val="20"/>
                <w:szCs w:val="20"/>
              </w:rPr>
            </w:pPr>
          </w:p>
          <w:p w14:paraId="634D2E44"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22F4C44A"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231B1FB4"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4A281836"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4756EED3" w14:textId="77777777" w:rsidR="00885AB3" w:rsidRPr="007D473D" w:rsidRDefault="00885AB3" w:rsidP="00717AD3">
            <w:pPr>
              <w:autoSpaceDE w:val="0"/>
              <w:autoSpaceDN w:val="0"/>
              <w:adjustRightInd w:val="0"/>
              <w:jc w:val="both"/>
              <w:rPr>
                <w:rFonts w:ascii="Times New Roman" w:hAnsi="Times New Roman" w:cs="Times New Roman"/>
                <w:color w:val="000000"/>
                <w:sz w:val="20"/>
                <w:szCs w:val="20"/>
              </w:rPr>
            </w:pPr>
          </w:p>
          <w:p w14:paraId="629C078B" w14:textId="7F35A063"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6. Valstybės narės, remdamosi objektyviomis priežastimis, gali numatyti, kad III skyriuje įtvirtintos nuostatos netaikomos valstybės tarnautojams, viešosios skubios pagalbos tarnyboms, ginkluotosioms pajėgoms, policijos institucijoms, teisėjams, prokurorams, tyrėjams arba kitoms teisėsaugos tarnyboms. </w:t>
            </w:r>
          </w:p>
          <w:p w14:paraId="36F223B5"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72B938DE" w14:textId="77777777" w:rsidR="00B172EF" w:rsidRPr="007D473D" w:rsidRDefault="00B172EF" w:rsidP="00717AD3">
            <w:pPr>
              <w:autoSpaceDE w:val="0"/>
              <w:autoSpaceDN w:val="0"/>
              <w:adjustRightInd w:val="0"/>
              <w:jc w:val="both"/>
              <w:rPr>
                <w:rFonts w:ascii="Times New Roman" w:hAnsi="Times New Roman" w:cs="Times New Roman"/>
                <w:color w:val="000000"/>
                <w:sz w:val="20"/>
                <w:szCs w:val="20"/>
              </w:rPr>
            </w:pPr>
          </w:p>
          <w:p w14:paraId="18465EDE" w14:textId="77777777" w:rsidR="00E72EF5" w:rsidRPr="007D473D" w:rsidRDefault="00E72EF5" w:rsidP="00717AD3">
            <w:pPr>
              <w:autoSpaceDE w:val="0"/>
              <w:autoSpaceDN w:val="0"/>
              <w:adjustRightInd w:val="0"/>
              <w:jc w:val="both"/>
              <w:rPr>
                <w:rFonts w:ascii="Times New Roman" w:hAnsi="Times New Roman" w:cs="Times New Roman"/>
                <w:color w:val="000000"/>
                <w:sz w:val="20"/>
                <w:szCs w:val="20"/>
              </w:rPr>
            </w:pPr>
          </w:p>
          <w:p w14:paraId="5EB2240B" w14:textId="77777777" w:rsidR="00E72EF5" w:rsidRPr="007D473D" w:rsidRDefault="00E72EF5" w:rsidP="00717AD3">
            <w:pPr>
              <w:autoSpaceDE w:val="0"/>
              <w:autoSpaceDN w:val="0"/>
              <w:adjustRightInd w:val="0"/>
              <w:jc w:val="both"/>
              <w:rPr>
                <w:rFonts w:ascii="Times New Roman" w:hAnsi="Times New Roman" w:cs="Times New Roman"/>
                <w:color w:val="000000"/>
                <w:sz w:val="20"/>
                <w:szCs w:val="20"/>
              </w:rPr>
            </w:pPr>
          </w:p>
          <w:p w14:paraId="731D9914" w14:textId="77777777" w:rsidR="00E72EF5" w:rsidRPr="007D473D" w:rsidRDefault="00E72EF5" w:rsidP="00717AD3">
            <w:pPr>
              <w:autoSpaceDE w:val="0"/>
              <w:autoSpaceDN w:val="0"/>
              <w:adjustRightInd w:val="0"/>
              <w:jc w:val="both"/>
              <w:rPr>
                <w:rFonts w:ascii="Times New Roman" w:hAnsi="Times New Roman" w:cs="Times New Roman"/>
                <w:color w:val="000000"/>
                <w:sz w:val="20"/>
                <w:szCs w:val="20"/>
              </w:rPr>
            </w:pPr>
          </w:p>
          <w:p w14:paraId="5186815C" w14:textId="77777777" w:rsidR="00E72EF5" w:rsidRPr="007D473D" w:rsidRDefault="00E72EF5" w:rsidP="00717AD3">
            <w:pPr>
              <w:autoSpaceDE w:val="0"/>
              <w:autoSpaceDN w:val="0"/>
              <w:adjustRightInd w:val="0"/>
              <w:jc w:val="both"/>
              <w:rPr>
                <w:rFonts w:ascii="Times New Roman" w:hAnsi="Times New Roman" w:cs="Times New Roman"/>
                <w:color w:val="000000"/>
                <w:sz w:val="20"/>
                <w:szCs w:val="20"/>
              </w:rPr>
            </w:pPr>
          </w:p>
          <w:p w14:paraId="301D923F" w14:textId="77777777" w:rsidR="00E72EF5" w:rsidRPr="007D473D" w:rsidRDefault="00E72EF5" w:rsidP="00717AD3">
            <w:pPr>
              <w:autoSpaceDE w:val="0"/>
              <w:autoSpaceDN w:val="0"/>
              <w:adjustRightInd w:val="0"/>
              <w:jc w:val="both"/>
              <w:rPr>
                <w:rFonts w:ascii="Times New Roman" w:hAnsi="Times New Roman" w:cs="Times New Roman"/>
                <w:color w:val="000000"/>
                <w:sz w:val="20"/>
                <w:szCs w:val="20"/>
              </w:rPr>
            </w:pPr>
          </w:p>
          <w:p w14:paraId="79803CF8" w14:textId="77777777" w:rsidR="00E72EF5" w:rsidRPr="007D473D" w:rsidRDefault="00E72EF5" w:rsidP="00717AD3">
            <w:pPr>
              <w:autoSpaceDE w:val="0"/>
              <w:autoSpaceDN w:val="0"/>
              <w:adjustRightInd w:val="0"/>
              <w:jc w:val="both"/>
              <w:rPr>
                <w:rFonts w:ascii="Times New Roman" w:hAnsi="Times New Roman" w:cs="Times New Roman"/>
                <w:color w:val="000000"/>
                <w:sz w:val="20"/>
                <w:szCs w:val="20"/>
              </w:rPr>
            </w:pPr>
          </w:p>
          <w:p w14:paraId="47AFFE3D" w14:textId="77777777" w:rsidR="00E72EF5" w:rsidRPr="007D473D" w:rsidRDefault="00E72EF5" w:rsidP="00717AD3">
            <w:pPr>
              <w:autoSpaceDE w:val="0"/>
              <w:autoSpaceDN w:val="0"/>
              <w:adjustRightInd w:val="0"/>
              <w:jc w:val="both"/>
              <w:rPr>
                <w:rFonts w:ascii="Times New Roman" w:hAnsi="Times New Roman" w:cs="Times New Roman"/>
                <w:color w:val="000000"/>
                <w:sz w:val="20"/>
                <w:szCs w:val="20"/>
              </w:rPr>
            </w:pPr>
          </w:p>
          <w:p w14:paraId="5AAFD252" w14:textId="77777777" w:rsidR="001A31BF" w:rsidRPr="007D473D" w:rsidRDefault="001A31BF" w:rsidP="00717AD3">
            <w:pPr>
              <w:autoSpaceDE w:val="0"/>
              <w:autoSpaceDN w:val="0"/>
              <w:adjustRightInd w:val="0"/>
              <w:jc w:val="both"/>
              <w:rPr>
                <w:rFonts w:ascii="Times New Roman" w:hAnsi="Times New Roman" w:cs="Times New Roman"/>
                <w:color w:val="000000"/>
                <w:sz w:val="20"/>
                <w:szCs w:val="20"/>
              </w:rPr>
            </w:pPr>
          </w:p>
          <w:p w14:paraId="26247F17" w14:textId="77777777" w:rsidR="001A31BF" w:rsidRPr="007D473D" w:rsidRDefault="001A31BF" w:rsidP="00717AD3">
            <w:pPr>
              <w:autoSpaceDE w:val="0"/>
              <w:autoSpaceDN w:val="0"/>
              <w:adjustRightInd w:val="0"/>
              <w:jc w:val="both"/>
              <w:rPr>
                <w:rFonts w:ascii="Times New Roman" w:hAnsi="Times New Roman" w:cs="Times New Roman"/>
                <w:color w:val="000000"/>
                <w:sz w:val="20"/>
                <w:szCs w:val="20"/>
              </w:rPr>
            </w:pPr>
          </w:p>
          <w:p w14:paraId="612C4D07" w14:textId="77777777" w:rsidR="001A31BF" w:rsidRPr="007D473D" w:rsidRDefault="001A31BF" w:rsidP="00717AD3">
            <w:pPr>
              <w:autoSpaceDE w:val="0"/>
              <w:autoSpaceDN w:val="0"/>
              <w:adjustRightInd w:val="0"/>
              <w:jc w:val="both"/>
              <w:rPr>
                <w:rFonts w:ascii="Times New Roman" w:hAnsi="Times New Roman" w:cs="Times New Roman"/>
                <w:color w:val="000000"/>
                <w:sz w:val="20"/>
                <w:szCs w:val="20"/>
              </w:rPr>
            </w:pPr>
          </w:p>
          <w:p w14:paraId="7B93DDCE" w14:textId="77777777" w:rsidR="001A31BF" w:rsidRPr="007D473D" w:rsidRDefault="001A31BF" w:rsidP="00717AD3">
            <w:pPr>
              <w:autoSpaceDE w:val="0"/>
              <w:autoSpaceDN w:val="0"/>
              <w:adjustRightInd w:val="0"/>
              <w:jc w:val="both"/>
              <w:rPr>
                <w:rFonts w:ascii="Times New Roman" w:hAnsi="Times New Roman" w:cs="Times New Roman"/>
                <w:color w:val="000000"/>
                <w:sz w:val="20"/>
                <w:szCs w:val="20"/>
              </w:rPr>
            </w:pPr>
          </w:p>
          <w:p w14:paraId="72B126FD" w14:textId="77777777" w:rsidR="001A31BF" w:rsidRPr="007D473D" w:rsidRDefault="001A31BF" w:rsidP="00717AD3">
            <w:pPr>
              <w:autoSpaceDE w:val="0"/>
              <w:autoSpaceDN w:val="0"/>
              <w:adjustRightInd w:val="0"/>
              <w:jc w:val="both"/>
              <w:rPr>
                <w:rFonts w:ascii="Times New Roman" w:hAnsi="Times New Roman" w:cs="Times New Roman"/>
                <w:color w:val="000000"/>
                <w:sz w:val="20"/>
                <w:szCs w:val="20"/>
              </w:rPr>
            </w:pPr>
          </w:p>
          <w:p w14:paraId="11319B31" w14:textId="77777777" w:rsidR="001A31BF" w:rsidRPr="007D473D" w:rsidRDefault="001A31BF" w:rsidP="00717AD3">
            <w:pPr>
              <w:autoSpaceDE w:val="0"/>
              <w:autoSpaceDN w:val="0"/>
              <w:adjustRightInd w:val="0"/>
              <w:jc w:val="both"/>
              <w:rPr>
                <w:rFonts w:ascii="Times New Roman" w:hAnsi="Times New Roman" w:cs="Times New Roman"/>
                <w:color w:val="000000"/>
                <w:sz w:val="20"/>
                <w:szCs w:val="20"/>
              </w:rPr>
            </w:pPr>
          </w:p>
          <w:p w14:paraId="46C789AB" w14:textId="77777777" w:rsidR="00B172EF" w:rsidRPr="007D473D" w:rsidRDefault="00B172EF" w:rsidP="00717AD3">
            <w:pPr>
              <w:autoSpaceDE w:val="0"/>
              <w:autoSpaceDN w:val="0"/>
              <w:adjustRightInd w:val="0"/>
              <w:jc w:val="both"/>
              <w:rPr>
                <w:rFonts w:ascii="Times New Roman" w:hAnsi="Times New Roman" w:cs="Times New Roman"/>
                <w:color w:val="000000"/>
                <w:sz w:val="20"/>
                <w:szCs w:val="20"/>
              </w:rPr>
            </w:pPr>
          </w:p>
          <w:p w14:paraId="278612D4"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0A5137A6"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25BD0C6A"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5C8C84BB" w14:textId="2B528FF6"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196987F7" w14:textId="0091E008" w:rsidR="001E494C" w:rsidRPr="007D473D" w:rsidRDefault="001E494C" w:rsidP="00717AD3">
            <w:pPr>
              <w:autoSpaceDE w:val="0"/>
              <w:autoSpaceDN w:val="0"/>
              <w:adjustRightInd w:val="0"/>
              <w:jc w:val="both"/>
              <w:rPr>
                <w:rFonts w:ascii="Times New Roman" w:hAnsi="Times New Roman" w:cs="Times New Roman"/>
                <w:color w:val="000000"/>
                <w:sz w:val="20"/>
                <w:szCs w:val="20"/>
              </w:rPr>
            </w:pPr>
          </w:p>
          <w:p w14:paraId="774C4973" w14:textId="5084DBC9" w:rsidR="001E494C" w:rsidRPr="007D473D" w:rsidRDefault="001E494C" w:rsidP="00717AD3">
            <w:pPr>
              <w:autoSpaceDE w:val="0"/>
              <w:autoSpaceDN w:val="0"/>
              <w:adjustRightInd w:val="0"/>
              <w:jc w:val="both"/>
              <w:rPr>
                <w:rFonts w:ascii="Times New Roman" w:hAnsi="Times New Roman" w:cs="Times New Roman"/>
                <w:color w:val="000000"/>
                <w:sz w:val="20"/>
                <w:szCs w:val="20"/>
              </w:rPr>
            </w:pPr>
          </w:p>
          <w:p w14:paraId="13F08EAE" w14:textId="0E9E68D4" w:rsidR="00DA2E14" w:rsidRPr="007D473D" w:rsidRDefault="00DA2E14" w:rsidP="00717AD3">
            <w:pPr>
              <w:autoSpaceDE w:val="0"/>
              <w:autoSpaceDN w:val="0"/>
              <w:adjustRightInd w:val="0"/>
              <w:jc w:val="both"/>
              <w:rPr>
                <w:rFonts w:ascii="Times New Roman" w:hAnsi="Times New Roman" w:cs="Times New Roman"/>
                <w:color w:val="000000"/>
                <w:sz w:val="20"/>
                <w:szCs w:val="20"/>
              </w:rPr>
            </w:pPr>
          </w:p>
          <w:p w14:paraId="6E2848A8" w14:textId="77777777" w:rsidR="00DA2E14" w:rsidRPr="007D473D" w:rsidRDefault="00DA2E14" w:rsidP="00717AD3">
            <w:pPr>
              <w:autoSpaceDE w:val="0"/>
              <w:autoSpaceDN w:val="0"/>
              <w:adjustRightInd w:val="0"/>
              <w:jc w:val="both"/>
              <w:rPr>
                <w:rFonts w:ascii="Times New Roman" w:hAnsi="Times New Roman" w:cs="Times New Roman"/>
                <w:color w:val="000000"/>
                <w:sz w:val="20"/>
                <w:szCs w:val="20"/>
              </w:rPr>
            </w:pPr>
          </w:p>
          <w:p w14:paraId="70BF43C0"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6289A20B"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16DA4075" w14:textId="7497118F"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7. Valstybės narės gali nuspręsti netaikyti 12 ir 13 straipsniuose ir 15 straipsnio 1 dalies a punkte nustatytų pareigų fiziniams asmenims, kurie yra darbdaviai, kai darbas atliekamas jų namų ūkiuose. </w:t>
            </w:r>
          </w:p>
          <w:p w14:paraId="0ACE5345" w14:textId="77777777" w:rsidR="005D5246" w:rsidRPr="007D473D" w:rsidRDefault="005D5246" w:rsidP="00717AD3">
            <w:pPr>
              <w:pStyle w:val="Default"/>
              <w:jc w:val="both"/>
              <w:rPr>
                <w:sz w:val="20"/>
                <w:szCs w:val="20"/>
              </w:rPr>
            </w:pPr>
            <w:r w:rsidRPr="007D473D">
              <w:rPr>
                <w:sz w:val="20"/>
                <w:szCs w:val="20"/>
              </w:rPr>
              <w:t>8. Šios direktyvos II skyrius jūrininkams ir žvejams taikomas nedarant poveikio atitinkamai direktyvoms 2009/13/EB ir (ES) 2017/159. 4 straipsnio 2 dalies m ir o punktuose, 7, 9, 10 ir 12 straipsniuose nustatytos pareigos netaikomos jūrininkams ar jūros žvejams.</w:t>
            </w:r>
          </w:p>
          <w:p w14:paraId="23AF8566" w14:textId="4DE77DA1" w:rsidR="00EA29DC" w:rsidRPr="007D473D" w:rsidRDefault="00EA29DC" w:rsidP="00717AD3">
            <w:pPr>
              <w:pStyle w:val="Default"/>
              <w:jc w:val="both"/>
              <w:rPr>
                <w:sz w:val="20"/>
                <w:szCs w:val="20"/>
              </w:rPr>
            </w:pPr>
          </w:p>
        </w:tc>
        <w:tc>
          <w:tcPr>
            <w:tcW w:w="6949" w:type="dxa"/>
          </w:tcPr>
          <w:p w14:paraId="520AA8A4" w14:textId="77777777" w:rsidR="00885AB3" w:rsidRPr="007D473D" w:rsidRDefault="00885AB3" w:rsidP="00717AD3">
            <w:pPr>
              <w:pStyle w:val="Default"/>
              <w:jc w:val="both"/>
              <w:rPr>
                <w:sz w:val="20"/>
                <w:szCs w:val="20"/>
              </w:rPr>
            </w:pPr>
          </w:p>
          <w:p w14:paraId="5E9983C1" w14:textId="78980DCA" w:rsidR="005D5246" w:rsidRPr="007D473D" w:rsidRDefault="005D5246" w:rsidP="00717AD3">
            <w:pPr>
              <w:pStyle w:val="Default"/>
              <w:jc w:val="both"/>
              <w:rPr>
                <w:sz w:val="20"/>
                <w:szCs w:val="20"/>
              </w:rPr>
            </w:pPr>
            <w:r w:rsidRPr="007D473D">
              <w:rPr>
                <w:sz w:val="20"/>
                <w:szCs w:val="20"/>
              </w:rPr>
              <w:t>1. Perkelti nereikia</w:t>
            </w:r>
            <w:r w:rsidR="00885AB3" w:rsidRPr="007D473D">
              <w:rPr>
                <w:sz w:val="20"/>
                <w:szCs w:val="20"/>
              </w:rPr>
              <w:t xml:space="preserve"> (dėl direktyvos tikslo, 1 dalis)</w:t>
            </w:r>
            <w:r w:rsidRPr="007D473D">
              <w:rPr>
                <w:sz w:val="20"/>
                <w:szCs w:val="20"/>
              </w:rPr>
              <w:t>.</w:t>
            </w:r>
          </w:p>
          <w:p w14:paraId="426059E1" w14:textId="77777777" w:rsidR="005D5246" w:rsidRPr="007D473D" w:rsidRDefault="005D5246" w:rsidP="00717AD3">
            <w:pPr>
              <w:pStyle w:val="Default"/>
              <w:jc w:val="both"/>
              <w:rPr>
                <w:sz w:val="20"/>
                <w:szCs w:val="20"/>
              </w:rPr>
            </w:pPr>
          </w:p>
          <w:p w14:paraId="404C3004" w14:textId="77777777" w:rsidR="00177B52" w:rsidRPr="007D473D" w:rsidRDefault="005D5246" w:rsidP="00717AD3">
            <w:pPr>
              <w:pStyle w:val="Default"/>
              <w:jc w:val="both"/>
              <w:rPr>
                <w:b/>
                <w:sz w:val="20"/>
                <w:szCs w:val="20"/>
              </w:rPr>
            </w:pPr>
            <w:r w:rsidRPr="007D473D">
              <w:rPr>
                <w:b/>
                <w:sz w:val="20"/>
                <w:szCs w:val="20"/>
              </w:rPr>
              <w:t xml:space="preserve">DK </w:t>
            </w:r>
          </w:p>
          <w:p w14:paraId="0564F39E" w14:textId="65C2094A" w:rsidR="005D5246" w:rsidRPr="007D473D" w:rsidRDefault="00177B52" w:rsidP="00717AD3">
            <w:pPr>
              <w:pStyle w:val="Default"/>
              <w:jc w:val="both"/>
              <w:rPr>
                <w:b/>
                <w:sz w:val="20"/>
                <w:szCs w:val="20"/>
              </w:rPr>
            </w:pPr>
            <w:r w:rsidRPr="007D473D">
              <w:rPr>
                <w:b/>
                <w:sz w:val="20"/>
                <w:szCs w:val="20"/>
              </w:rPr>
              <w:t>21 straipsnis. Darbo sutarties šalys</w:t>
            </w:r>
          </w:p>
          <w:p w14:paraId="0CE2B6F0" w14:textId="6EF2C79B" w:rsidR="005D5246" w:rsidRPr="007D473D" w:rsidRDefault="005D5246" w:rsidP="00717AD3">
            <w:pPr>
              <w:pStyle w:val="Default"/>
              <w:jc w:val="both"/>
              <w:rPr>
                <w:sz w:val="20"/>
                <w:szCs w:val="20"/>
              </w:rPr>
            </w:pPr>
            <w:r w:rsidRPr="007D473D">
              <w:rPr>
                <w:sz w:val="20"/>
                <w:szCs w:val="20"/>
              </w:rPr>
              <w:t>2. Darbuotojas − fizinis asmuo, įsipareigojęs atlygintinai atlikti darbo funkciją pagal darbo sutartį su darbdaviu. Darbuotoju gali būti darbinį teisnumą (galėjimas turėti darbo teises ir pareigas) ir veiksnumą (galėjimas savo veiksmais įgyti darbo teises ir sukurti darbo pareigas) turintis fizinis asmuo. Fizinis asmuo darbinį teisnumą ir veiksnumą įgyja, kai jam sukanka šešiolika metų, išskyrus įstatymų nustatytas išimtis.</w:t>
            </w:r>
          </w:p>
          <w:p w14:paraId="41F547B5" w14:textId="77777777" w:rsidR="00BC288B" w:rsidRPr="007D473D" w:rsidRDefault="00BC288B" w:rsidP="00BC288B">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dalies pakeitimai:</w:t>
            </w:r>
          </w:p>
          <w:p w14:paraId="79CCB382" w14:textId="77777777" w:rsidR="00BC288B" w:rsidRPr="007D473D" w:rsidRDefault="00BC288B" w:rsidP="00BC288B">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6" w:tgtFrame="_parent" w:history="1">
              <w:r w:rsidRPr="007D473D">
                <w:rPr>
                  <w:rFonts w:ascii="Times New Roman" w:eastAsia="Times New Roman" w:hAnsi="Times New Roman" w:cs="Times New Roman"/>
                  <w:i/>
                  <w:iCs/>
                  <w:color w:val="0000FF"/>
                  <w:sz w:val="20"/>
                  <w:szCs w:val="20"/>
                  <w:u w:val="single"/>
                  <w:lang w:eastAsia="lt-LT"/>
                </w:rPr>
                <w:t>XIII-413</w:t>
              </w:r>
            </w:hyperlink>
            <w:r w:rsidRPr="007D473D">
              <w:rPr>
                <w:rFonts w:ascii="Times New Roman" w:eastAsia="Times New Roman" w:hAnsi="Times New Roman" w:cs="Times New Roman"/>
                <w:i/>
                <w:iCs/>
                <w:color w:val="000000"/>
                <w:sz w:val="20"/>
                <w:szCs w:val="20"/>
                <w:lang w:eastAsia="lt-LT"/>
              </w:rPr>
              <w:t>, 2017-06-06, paskelbta TAR 2017-06-14, i. k. 2017-10021</w:t>
            </w:r>
          </w:p>
          <w:p w14:paraId="3D0F6A61" w14:textId="77777777" w:rsidR="00BC288B" w:rsidRPr="007D473D" w:rsidRDefault="00BC288B" w:rsidP="00BC288B">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7" w:tgtFrame="_parent" w:history="1">
              <w:r w:rsidRPr="007D473D">
                <w:rPr>
                  <w:rFonts w:ascii="Times New Roman" w:eastAsia="Times New Roman" w:hAnsi="Times New Roman" w:cs="Times New Roman"/>
                  <w:i/>
                  <w:iCs/>
                  <w:color w:val="0000FF"/>
                  <w:sz w:val="20"/>
                  <w:szCs w:val="20"/>
                  <w:u w:val="single"/>
                  <w:lang w:eastAsia="lt-LT"/>
                </w:rPr>
                <w:t>XIII-2944</w:t>
              </w:r>
            </w:hyperlink>
            <w:r w:rsidRPr="007D473D">
              <w:rPr>
                <w:rFonts w:ascii="Times New Roman" w:eastAsia="Times New Roman" w:hAnsi="Times New Roman" w:cs="Times New Roman"/>
                <w:i/>
                <w:iCs/>
                <w:color w:val="000000"/>
                <w:sz w:val="20"/>
                <w:szCs w:val="20"/>
                <w:lang w:eastAsia="lt-LT"/>
              </w:rPr>
              <w:t>, 2020-05-21, paskelbta TAR 2020-06-03, i. k. 2020-12135</w:t>
            </w:r>
          </w:p>
          <w:p w14:paraId="72E07493" w14:textId="224C469D" w:rsidR="00BC288B" w:rsidRPr="007D473D" w:rsidRDefault="00BC288B" w:rsidP="00986132">
            <w:pPr>
              <w:rPr>
                <w:rFonts w:ascii="Times New Roman" w:eastAsia="Times New Roman" w:hAnsi="Times New Roman" w:cs="Times New Roman"/>
                <w:sz w:val="20"/>
                <w:szCs w:val="20"/>
                <w:lang w:eastAsia="lt-LT"/>
              </w:rPr>
            </w:pPr>
          </w:p>
          <w:p w14:paraId="0A9D111A" w14:textId="77777777" w:rsidR="00177B52" w:rsidRPr="007D473D" w:rsidRDefault="005D5246" w:rsidP="00717AD3">
            <w:pPr>
              <w:pStyle w:val="Default"/>
              <w:jc w:val="both"/>
              <w:rPr>
                <w:b/>
                <w:sz w:val="20"/>
                <w:szCs w:val="20"/>
              </w:rPr>
            </w:pPr>
            <w:r w:rsidRPr="007D473D">
              <w:rPr>
                <w:b/>
                <w:sz w:val="20"/>
                <w:szCs w:val="20"/>
              </w:rPr>
              <w:t xml:space="preserve">DK </w:t>
            </w:r>
          </w:p>
          <w:p w14:paraId="7090D40D" w14:textId="201A6172" w:rsidR="005D5246" w:rsidRPr="007D473D" w:rsidRDefault="00177B52" w:rsidP="00717AD3">
            <w:pPr>
              <w:pStyle w:val="Default"/>
              <w:jc w:val="both"/>
              <w:rPr>
                <w:b/>
                <w:sz w:val="20"/>
                <w:szCs w:val="20"/>
              </w:rPr>
            </w:pPr>
            <w:r w:rsidRPr="007D473D">
              <w:rPr>
                <w:b/>
                <w:sz w:val="20"/>
                <w:szCs w:val="20"/>
              </w:rPr>
              <w:t>32 straipsnis. Darbo sutarties sąvoka</w:t>
            </w:r>
          </w:p>
          <w:p w14:paraId="7F23DFC5" w14:textId="24270F02" w:rsidR="005D5246" w:rsidRPr="007D473D" w:rsidRDefault="005D5246" w:rsidP="00717AD3">
            <w:pPr>
              <w:pStyle w:val="Default"/>
              <w:jc w:val="both"/>
              <w:rPr>
                <w:sz w:val="20"/>
                <w:szCs w:val="20"/>
              </w:rPr>
            </w:pPr>
            <w:r w:rsidRPr="007D473D">
              <w:rPr>
                <w:sz w:val="20"/>
                <w:szCs w:val="20"/>
              </w:rPr>
              <w:t>1. Darbo sutartis − darbuotojo ir darbdavio susitarimas, pagal kurį darbuotojas įsipareigoja būdamas pavaldus darbdaviui ir jo naudai atlikti darbo funkciją, o darbdavys įsipareigoja už tai mokėti darbo užmokestį.</w:t>
            </w:r>
          </w:p>
          <w:p w14:paraId="0C268E54" w14:textId="77777777" w:rsidR="007A5472" w:rsidRPr="007D473D" w:rsidRDefault="007A5472" w:rsidP="007A5472">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dalies pakeitimai:</w:t>
            </w:r>
          </w:p>
          <w:p w14:paraId="3E2EDB59" w14:textId="77777777" w:rsidR="007A5472" w:rsidRPr="007D473D" w:rsidRDefault="007A5472" w:rsidP="007A5472">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8" w:tgtFrame="_parent" w:history="1">
              <w:r w:rsidRPr="007D473D">
                <w:rPr>
                  <w:rFonts w:ascii="Times New Roman" w:eastAsia="Times New Roman" w:hAnsi="Times New Roman" w:cs="Times New Roman"/>
                  <w:i/>
                  <w:iCs/>
                  <w:color w:val="0000FF"/>
                  <w:sz w:val="20"/>
                  <w:szCs w:val="20"/>
                  <w:u w:val="single"/>
                  <w:lang w:eastAsia="lt-LT"/>
                </w:rPr>
                <w:t>XIII-413</w:t>
              </w:r>
            </w:hyperlink>
            <w:r w:rsidRPr="007D473D">
              <w:rPr>
                <w:rFonts w:ascii="Times New Roman" w:eastAsia="Times New Roman" w:hAnsi="Times New Roman" w:cs="Times New Roman"/>
                <w:i/>
                <w:iCs/>
                <w:color w:val="000000"/>
                <w:sz w:val="20"/>
                <w:szCs w:val="20"/>
                <w:lang w:eastAsia="lt-LT"/>
              </w:rPr>
              <w:t>, 2017-06-06, paskelbta TAR 2017-06-14, i. k. 2017-10021</w:t>
            </w:r>
          </w:p>
          <w:p w14:paraId="1CE54F7C" w14:textId="77777777" w:rsidR="007A5472" w:rsidRPr="007D473D" w:rsidRDefault="007A5472" w:rsidP="00717AD3">
            <w:pPr>
              <w:pStyle w:val="Default"/>
              <w:jc w:val="both"/>
              <w:rPr>
                <w:sz w:val="20"/>
                <w:szCs w:val="20"/>
              </w:rPr>
            </w:pPr>
          </w:p>
          <w:p w14:paraId="1E4C7BE2" w14:textId="77777777" w:rsidR="005D5246" w:rsidRPr="007D473D" w:rsidRDefault="005D5246" w:rsidP="00717AD3">
            <w:pPr>
              <w:pStyle w:val="Default"/>
              <w:jc w:val="both"/>
              <w:rPr>
                <w:sz w:val="20"/>
                <w:szCs w:val="20"/>
              </w:rPr>
            </w:pPr>
            <w:r w:rsidRPr="007D473D">
              <w:rPr>
                <w:sz w:val="20"/>
                <w:szCs w:val="20"/>
              </w:rPr>
              <w:t>2. Pavaldumas darbdaviui reiškia darbo funkcijos atlikimą, kai darbdavys turi teisę kontroliuoti ar vadovauti tiek visam darbo procesui, tiek ir jo daliai, o darbuotojas paklūsta darbdavio nurodymams ar darbovietėje galiojančiai tvarkai.</w:t>
            </w:r>
          </w:p>
          <w:p w14:paraId="7739558E" w14:textId="3207844B" w:rsidR="005D5246" w:rsidRPr="007D473D" w:rsidRDefault="005D5246" w:rsidP="00717AD3">
            <w:pPr>
              <w:pStyle w:val="Default"/>
              <w:jc w:val="both"/>
              <w:rPr>
                <w:sz w:val="20"/>
                <w:szCs w:val="20"/>
              </w:rPr>
            </w:pPr>
            <w:r w:rsidRPr="007D473D">
              <w:rPr>
                <w:sz w:val="20"/>
                <w:szCs w:val="20"/>
              </w:rPr>
              <w:t>3. Atliekant darbo funkciją, kylanti komercinė, finansinė ar gamybinė grėsmė tenka darbdaviui.</w:t>
            </w:r>
          </w:p>
          <w:p w14:paraId="7B22A532" w14:textId="47CD8B7D" w:rsidR="005D5246" w:rsidRPr="007D473D" w:rsidRDefault="00C3643B" w:rsidP="00717AD3">
            <w:pPr>
              <w:pStyle w:val="Default"/>
              <w:jc w:val="both"/>
              <w:rPr>
                <w:i/>
                <w:iCs/>
                <w:sz w:val="20"/>
                <w:szCs w:val="20"/>
              </w:rPr>
            </w:pPr>
            <w:r w:rsidRPr="007D473D">
              <w:rPr>
                <w:i/>
                <w:iCs/>
                <w:sz w:val="20"/>
                <w:szCs w:val="20"/>
              </w:rPr>
              <w:t xml:space="preserve">Pastaba. </w:t>
            </w:r>
            <w:r w:rsidR="005D5246" w:rsidRPr="007D473D">
              <w:rPr>
                <w:i/>
                <w:iCs/>
                <w:sz w:val="20"/>
                <w:szCs w:val="20"/>
              </w:rPr>
              <w:t>3</w:t>
            </w:r>
            <w:r w:rsidR="00986132" w:rsidRPr="007D473D">
              <w:rPr>
                <w:i/>
                <w:iCs/>
                <w:sz w:val="20"/>
                <w:szCs w:val="20"/>
              </w:rPr>
              <w:t xml:space="preserve"> dalies </w:t>
            </w:r>
            <w:r w:rsidR="00885AB3" w:rsidRPr="007D473D">
              <w:rPr>
                <w:i/>
                <w:iCs/>
                <w:sz w:val="20"/>
                <w:szCs w:val="20"/>
              </w:rPr>
              <w:t>Lietuva pasirinko netaikyti išimties</w:t>
            </w:r>
            <w:r w:rsidR="003B4085" w:rsidRPr="007D473D">
              <w:rPr>
                <w:i/>
                <w:iCs/>
                <w:sz w:val="20"/>
                <w:szCs w:val="20"/>
              </w:rPr>
              <w:t xml:space="preserve">. Išmintys nėra privalomo pobūdžio, socialiniai partneriai nusprendė jos netaikyti.  </w:t>
            </w:r>
            <w:r w:rsidR="00885AB3" w:rsidRPr="007D473D">
              <w:rPr>
                <w:i/>
                <w:iCs/>
                <w:sz w:val="20"/>
                <w:szCs w:val="20"/>
              </w:rPr>
              <w:t xml:space="preserve"> </w:t>
            </w:r>
            <w:r w:rsidR="005D5246" w:rsidRPr="007D473D">
              <w:rPr>
                <w:i/>
                <w:iCs/>
                <w:sz w:val="20"/>
                <w:szCs w:val="20"/>
              </w:rPr>
              <w:t>4</w:t>
            </w:r>
            <w:r w:rsidR="00986132" w:rsidRPr="007D473D">
              <w:rPr>
                <w:i/>
                <w:iCs/>
                <w:sz w:val="20"/>
                <w:szCs w:val="20"/>
              </w:rPr>
              <w:t xml:space="preserve"> dalies p</w:t>
            </w:r>
            <w:r w:rsidR="005D5246" w:rsidRPr="007D473D">
              <w:rPr>
                <w:i/>
                <w:iCs/>
                <w:sz w:val="20"/>
                <w:szCs w:val="20"/>
              </w:rPr>
              <w:t>erkelti nereikia, nes neperkelta 3 dalis.</w:t>
            </w:r>
          </w:p>
          <w:p w14:paraId="010ECBD8" w14:textId="77777777" w:rsidR="00885AB3" w:rsidRPr="007D473D" w:rsidRDefault="00885AB3" w:rsidP="005B1CAC">
            <w:pPr>
              <w:pStyle w:val="Default"/>
              <w:jc w:val="both"/>
              <w:rPr>
                <w:sz w:val="20"/>
                <w:szCs w:val="20"/>
              </w:rPr>
            </w:pPr>
          </w:p>
          <w:p w14:paraId="62C8EC1C" w14:textId="77777777" w:rsidR="00885AB3" w:rsidRPr="007D473D" w:rsidRDefault="00885AB3" w:rsidP="005B1CAC">
            <w:pPr>
              <w:pStyle w:val="Default"/>
              <w:jc w:val="both"/>
              <w:rPr>
                <w:sz w:val="20"/>
                <w:szCs w:val="20"/>
              </w:rPr>
            </w:pPr>
          </w:p>
          <w:p w14:paraId="72BD5461" w14:textId="77777777" w:rsidR="00885AB3" w:rsidRPr="007D473D" w:rsidRDefault="00885AB3" w:rsidP="005B1CAC">
            <w:pPr>
              <w:pStyle w:val="Default"/>
              <w:jc w:val="both"/>
              <w:rPr>
                <w:sz w:val="20"/>
                <w:szCs w:val="20"/>
              </w:rPr>
            </w:pPr>
          </w:p>
          <w:p w14:paraId="13F17BDF" w14:textId="77777777" w:rsidR="00885AB3" w:rsidRPr="007D473D" w:rsidRDefault="00885AB3" w:rsidP="005B1CAC">
            <w:pPr>
              <w:pStyle w:val="Default"/>
              <w:jc w:val="both"/>
              <w:rPr>
                <w:sz w:val="20"/>
                <w:szCs w:val="20"/>
              </w:rPr>
            </w:pPr>
          </w:p>
          <w:p w14:paraId="08192D75" w14:textId="77777777" w:rsidR="00885AB3" w:rsidRPr="007D473D" w:rsidRDefault="00885AB3" w:rsidP="005B1CAC">
            <w:pPr>
              <w:pStyle w:val="Default"/>
              <w:jc w:val="both"/>
              <w:rPr>
                <w:sz w:val="20"/>
                <w:szCs w:val="20"/>
              </w:rPr>
            </w:pPr>
          </w:p>
          <w:p w14:paraId="278D86A2" w14:textId="48F19940" w:rsidR="005B1CAC" w:rsidRPr="007D473D" w:rsidRDefault="005D5246" w:rsidP="005B1CAC">
            <w:pPr>
              <w:pStyle w:val="Default"/>
              <w:jc w:val="both"/>
              <w:rPr>
                <w:b/>
                <w:sz w:val="20"/>
                <w:szCs w:val="20"/>
              </w:rPr>
            </w:pPr>
            <w:r w:rsidRPr="007D473D">
              <w:rPr>
                <w:sz w:val="20"/>
                <w:szCs w:val="20"/>
              </w:rPr>
              <w:t xml:space="preserve">5. </w:t>
            </w:r>
            <w:r w:rsidR="005B1CAC" w:rsidRPr="007D473D">
              <w:rPr>
                <w:b/>
                <w:sz w:val="20"/>
                <w:szCs w:val="20"/>
              </w:rPr>
              <w:t xml:space="preserve">DK </w:t>
            </w:r>
          </w:p>
          <w:p w14:paraId="7B72ADA5" w14:textId="77777777" w:rsidR="005B1CAC" w:rsidRPr="007D473D" w:rsidRDefault="005B1CAC" w:rsidP="005B1CAC">
            <w:pPr>
              <w:pStyle w:val="Default"/>
              <w:jc w:val="both"/>
              <w:rPr>
                <w:b/>
                <w:sz w:val="20"/>
                <w:szCs w:val="20"/>
              </w:rPr>
            </w:pPr>
            <w:r w:rsidRPr="007D473D">
              <w:rPr>
                <w:b/>
                <w:sz w:val="20"/>
                <w:szCs w:val="20"/>
              </w:rPr>
              <w:t>21 straipsnis. Darbo sutarties šalys</w:t>
            </w:r>
          </w:p>
          <w:p w14:paraId="1CF8C1F0" w14:textId="51524BB3" w:rsidR="005D5246" w:rsidRPr="007D473D" w:rsidRDefault="005D5246" w:rsidP="00717AD3">
            <w:pPr>
              <w:pStyle w:val="Default"/>
              <w:jc w:val="both"/>
              <w:rPr>
                <w:sz w:val="20"/>
                <w:szCs w:val="20"/>
              </w:rPr>
            </w:pPr>
            <w:r w:rsidRPr="007D473D">
              <w:rPr>
                <w:sz w:val="20"/>
                <w:szCs w:val="20"/>
              </w:rPr>
              <w:t xml:space="preserve">3. Darbdavys − asmuo, kurio naudai ir kuriam būdamas pavaldus darbo sutartimi darbo funkciją atlygintinai įsipareigojo atlikti fizinis asmuo. Darbdaviu gali būti Lietuvos Respublikos jurisdikcijai priklausantis juridinis asmuo, turintis darbinį </w:t>
            </w:r>
            <w:r w:rsidRPr="007D473D">
              <w:rPr>
                <w:sz w:val="20"/>
                <w:szCs w:val="20"/>
              </w:rPr>
              <w:lastRenderedPageBreak/>
              <w:t>teisnumą ir veiksnumą, taip pat Lietuvos Respublikos teritorijoje įregistruotas užsienio valstybės jurisdikcijai priklausančio juridinio asmens ar kitos organizacijos padalinys (filialas, atstovybė) ar užsienio valstybės jurisdikcijai priklausantis fizinis ar juridinis asmuo, kita organizacija, juridinio asmens ar kitos organizacijos padalinys (filialas, atstovybė) arba tokių asmenų grupė. Darbdavio – juridinio asmens darbinis teisnumas ir veiksnumas atsiranda nuo jo įsteigimo momento, nebent jo veiklą reglamentuojantys teisės aktai nustato vėlesnį įsisteigimo momentą. Darbdaviu taip pat gali būti fizinis asmuo. Darbdavio – fizinio asmens teisnumą ir veiksnumą reglamentuoja Lietuvos Respublikos civilinis kodeksas.</w:t>
            </w:r>
          </w:p>
          <w:p w14:paraId="5D2185CB" w14:textId="77777777" w:rsidR="00546A1B" w:rsidRPr="007D473D" w:rsidRDefault="00546A1B" w:rsidP="00546A1B">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dalies pakeitimai:</w:t>
            </w:r>
          </w:p>
          <w:p w14:paraId="6A16948F" w14:textId="77777777" w:rsidR="00546A1B" w:rsidRPr="007D473D" w:rsidRDefault="00546A1B" w:rsidP="00546A1B">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9" w:tgtFrame="_parent" w:history="1">
              <w:r w:rsidRPr="007D473D">
                <w:rPr>
                  <w:rFonts w:ascii="Times New Roman" w:eastAsia="Times New Roman" w:hAnsi="Times New Roman" w:cs="Times New Roman"/>
                  <w:i/>
                  <w:iCs/>
                  <w:color w:val="0000FF"/>
                  <w:sz w:val="20"/>
                  <w:szCs w:val="20"/>
                  <w:u w:val="single"/>
                  <w:lang w:eastAsia="lt-LT"/>
                </w:rPr>
                <w:t>XIII-413</w:t>
              </w:r>
            </w:hyperlink>
            <w:r w:rsidRPr="007D473D">
              <w:rPr>
                <w:rFonts w:ascii="Times New Roman" w:eastAsia="Times New Roman" w:hAnsi="Times New Roman" w:cs="Times New Roman"/>
                <w:i/>
                <w:iCs/>
                <w:color w:val="000000"/>
                <w:sz w:val="20"/>
                <w:szCs w:val="20"/>
                <w:lang w:eastAsia="lt-LT"/>
              </w:rPr>
              <w:t>, 2017-06-06, paskelbta TAR 2017-06-14, i. k. 2017-10021</w:t>
            </w:r>
          </w:p>
          <w:p w14:paraId="5D2EFE39" w14:textId="77777777" w:rsidR="00546A1B" w:rsidRPr="007D473D" w:rsidRDefault="00546A1B" w:rsidP="00717AD3">
            <w:pPr>
              <w:pStyle w:val="Default"/>
              <w:jc w:val="both"/>
              <w:rPr>
                <w:sz w:val="20"/>
                <w:szCs w:val="20"/>
              </w:rPr>
            </w:pPr>
          </w:p>
          <w:p w14:paraId="0E34E75C" w14:textId="77777777" w:rsidR="005D5246" w:rsidRPr="007D473D" w:rsidRDefault="005D5246" w:rsidP="00717AD3">
            <w:pPr>
              <w:pStyle w:val="Default"/>
              <w:jc w:val="both"/>
              <w:rPr>
                <w:sz w:val="20"/>
                <w:szCs w:val="20"/>
              </w:rPr>
            </w:pPr>
            <w:r w:rsidRPr="007D473D">
              <w:rPr>
                <w:sz w:val="20"/>
                <w:szCs w:val="20"/>
              </w:rPr>
              <w:t>4. Darbdavys gali turėti vieną ar kelias darbovietes, tai yra darbdavio veiklą vykdančius struktūrinius organizacinius darinius (filialus, atstovybes ar kitus struktūrinius, gamybinius, prekybinius ar kitos veiklos padalinius), kuriuose savo darbo funkcijas atlieka darbdavio darbuotojai. Jeigu juridinis asmuo turi kelias darbovietes, darbdaviu laikomas pats juridinis asmuo, išskyrus Lietuvos Respublikos teritorijoje įregistruotą užsienio valstybės jurisdikcijai priklausančio juridinio asmens ar kitos organizacijos padalinį (filialą, atstovybę), kuris tokiu atveju yra laikomas darbdaviu.</w:t>
            </w:r>
          </w:p>
          <w:p w14:paraId="1E9C7FBA" w14:textId="71B2B96E" w:rsidR="005D5246" w:rsidRPr="007D473D" w:rsidRDefault="005D5246" w:rsidP="00717AD3">
            <w:pPr>
              <w:pStyle w:val="Default"/>
              <w:jc w:val="both"/>
              <w:rPr>
                <w:sz w:val="20"/>
                <w:szCs w:val="20"/>
              </w:rPr>
            </w:pPr>
            <w:r w:rsidRPr="007D473D">
              <w:rPr>
                <w:sz w:val="20"/>
                <w:szCs w:val="20"/>
              </w:rPr>
              <w:t>5. Darbdaviai savo teises ir pareigas darbuotojui gali įgyvendinti per savo teisėtus atstovus ar įgaliotus asmenis.</w:t>
            </w:r>
          </w:p>
          <w:p w14:paraId="74DCCB19" w14:textId="77777777" w:rsidR="005D5246" w:rsidRPr="007D473D" w:rsidRDefault="005D5246" w:rsidP="00717AD3">
            <w:pPr>
              <w:pStyle w:val="Default"/>
              <w:jc w:val="both"/>
              <w:rPr>
                <w:sz w:val="20"/>
                <w:szCs w:val="20"/>
              </w:rPr>
            </w:pPr>
          </w:p>
          <w:p w14:paraId="3AA68DA2" w14:textId="049C6441" w:rsidR="007D473D" w:rsidRDefault="007D473D" w:rsidP="00717AD3">
            <w:pPr>
              <w:pStyle w:val="Default"/>
              <w:jc w:val="both"/>
              <w:rPr>
                <w:sz w:val="20"/>
                <w:szCs w:val="20"/>
              </w:rPr>
            </w:pPr>
            <w:r w:rsidRPr="0004036C">
              <w:rPr>
                <w:i/>
                <w:iCs/>
                <w:sz w:val="20"/>
                <w:szCs w:val="20"/>
              </w:rPr>
              <w:t xml:space="preserve">Pastaba. </w:t>
            </w:r>
            <w:r w:rsidRPr="0004036C">
              <w:rPr>
                <w:sz w:val="20"/>
                <w:szCs w:val="20"/>
              </w:rPr>
              <w:t>6.</w:t>
            </w:r>
            <w:r>
              <w:rPr>
                <w:sz w:val="20"/>
                <w:szCs w:val="20"/>
              </w:rPr>
              <w:t xml:space="preserve"> Bus papildomai įvertinta peržiūrėjus specialiuosius teisės aktus dėl</w:t>
            </w:r>
            <w:r w:rsidRPr="0004036C">
              <w:rPr>
                <w:sz w:val="20"/>
                <w:szCs w:val="20"/>
              </w:rPr>
              <w:t xml:space="preserve"> III skyriaus nuostat</w:t>
            </w:r>
            <w:r>
              <w:rPr>
                <w:sz w:val="20"/>
                <w:szCs w:val="20"/>
              </w:rPr>
              <w:t>ų</w:t>
            </w:r>
            <w:r>
              <w:rPr>
                <w:sz w:val="20"/>
                <w:szCs w:val="20"/>
              </w:rPr>
              <w:t xml:space="preserve"> (</w:t>
            </w:r>
            <w:r w:rsidRPr="0004036C">
              <w:rPr>
                <w:sz w:val="20"/>
                <w:szCs w:val="20"/>
              </w:rPr>
              <w:t>dėl bandomojo laikotarpio, darbo keliems darbdaviams, darbo modelio, darbo pagal poreikį sutartims, perėjimo prie kitos darbo formos, privalomo mokymo, kolektyvinių sutarčių</w:t>
            </w:r>
            <w:r>
              <w:rPr>
                <w:sz w:val="20"/>
                <w:szCs w:val="20"/>
              </w:rPr>
              <w:t>)</w:t>
            </w:r>
            <w:r w:rsidRPr="0004036C">
              <w:rPr>
                <w:sz w:val="20"/>
                <w:szCs w:val="20"/>
              </w:rPr>
              <w:t xml:space="preserve"> </w:t>
            </w:r>
            <w:r>
              <w:rPr>
                <w:sz w:val="20"/>
                <w:szCs w:val="20"/>
              </w:rPr>
              <w:t xml:space="preserve">ir </w:t>
            </w:r>
            <w:r w:rsidRPr="0004036C">
              <w:rPr>
                <w:sz w:val="20"/>
                <w:szCs w:val="20"/>
              </w:rPr>
              <w:t>išim</w:t>
            </w:r>
            <w:r>
              <w:rPr>
                <w:sz w:val="20"/>
                <w:szCs w:val="20"/>
              </w:rPr>
              <w:t>čių</w:t>
            </w:r>
            <w:r w:rsidRPr="0004036C">
              <w:rPr>
                <w:sz w:val="20"/>
                <w:szCs w:val="20"/>
              </w:rPr>
              <w:t xml:space="preserve"> ginkluotosioms pajėgoms, policijos institucijoms, teisėjams, prokurorams, tyrėjams arba kitoms teisėsaugos tarnyboms</w:t>
            </w:r>
            <w:r>
              <w:rPr>
                <w:sz w:val="20"/>
                <w:szCs w:val="20"/>
              </w:rPr>
              <w:t>.</w:t>
            </w:r>
          </w:p>
          <w:p w14:paraId="6C8B0F47" w14:textId="25B8B939" w:rsidR="00B172EF" w:rsidRPr="007D473D" w:rsidRDefault="00B172EF" w:rsidP="00717AD3">
            <w:pPr>
              <w:pStyle w:val="Default"/>
              <w:jc w:val="both"/>
              <w:rPr>
                <w:b/>
                <w:sz w:val="20"/>
                <w:szCs w:val="20"/>
              </w:rPr>
            </w:pPr>
            <w:r w:rsidRPr="007D473D">
              <w:rPr>
                <w:b/>
                <w:sz w:val="20"/>
                <w:szCs w:val="20"/>
              </w:rPr>
              <w:t>VTĮ</w:t>
            </w:r>
          </w:p>
          <w:p w14:paraId="769E5611" w14:textId="77777777" w:rsidR="00B172EF" w:rsidRPr="007D473D" w:rsidRDefault="00B172EF" w:rsidP="00B172EF">
            <w:pPr>
              <w:pStyle w:val="Default"/>
              <w:jc w:val="both"/>
              <w:rPr>
                <w:b/>
                <w:sz w:val="20"/>
                <w:szCs w:val="20"/>
              </w:rPr>
            </w:pPr>
            <w:r w:rsidRPr="007D473D">
              <w:rPr>
                <w:b/>
                <w:sz w:val="20"/>
                <w:szCs w:val="20"/>
              </w:rPr>
              <w:t>6 straipsnis. Darbo santykius reglamentuojančių įstatymų taikymas valstybės tarnautojams ir kolektyvinės sutartys valstybės tarnyboje</w:t>
            </w:r>
          </w:p>
          <w:p w14:paraId="1DC50E11" w14:textId="7FC9907E" w:rsidR="00B172EF" w:rsidRPr="007D473D" w:rsidRDefault="00B172EF" w:rsidP="00B172EF">
            <w:pPr>
              <w:pStyle w:val="Default"/>
              <w:jc w:val="both"/>
              <w:rPr>
                <w:sz w:val="20"/>
                <w:szCs w:val="20"/>
              </w:rPr>
            </w:pPr>
            <w:r w:rsidRPr="007D473D">
              <w:rPr>
                <w:sz w:val="20"/>
                <w:szCs w:val="20"/>
              </w:rPr>
              <w:t>1. Darbo santykius ir socialines garantijas reglamentuojantys įstatymai ir kiti teisės aktai valstybės tarnautojams taikomi tiek, kiek jų statuso ir socialinių garantijų nereglamentuoja šis įstatymas.</w:t>
            </w:r>
          </w:p>
          <w:p w14:paraId="45EBF8A1" w14:textId="1891753D" w:rsidR="000F1C24" w:rsidRPr="007D473D" w:rsidRDefault="000F1C24" w:rsidP="00B172EF">
            <w:pPr>
              <w:pStyle w:val="Default"/>
              <w:jc w:val="both"/>
              <w:rPr>
                <w:b/>
                <w:sz w:val="20"/>
                <w:szCs w:val="20"/>
              </w:rPr>
            </w:pPr>
            <w:r w:rsidRPr="007D473D">
              <w:rPr>
                <w:b/>
                <w:sz w:val="20"/>
                <w:szCs w:val="20"/>
              </w:rPr>
              <w:t>VTS</w:t>
            </w:r>
          </w:p>
          <w:p w14:paraId="7A15E741" w14:textId="77777777" w:rsidR="00B172EF" w:rsidRPr="007D473D" w:rsidRDefault="00B172EF" w:rsidP="00B172EF">
            <w:pPr>
              <w:pStyle w:val="Default"/>
              <w:rPr>
                <w:sz w:val="20"/>
                <w:szCs w:val="20"/>
              </w:rPr>
            </w:pPr>
            <w:r w:rsidRPr="007D473D">
              <w:rPr>
                <w:b/>
                <w:bCs/>
                <w:sz w:val="20"/>
                <w:szCs w:val="20"/>
              </w:rPr>
              <w:t>7 straipsnis. Statutinių įstaigų personalas</w:t>
            </w:r>
          </w:p>
          <w:p w14:paraId="5F4BFD01" w14:textId="77777777" w:rsidR="00B172EF" w:rsidRPr="007D473D" w:rsidRDefault="00B172EF" w:rsidP="00B172EF">
            <w:pPr>
              <w:pStyle w:val="Default"/>
              <w:rPr>
                <w:sz w:val="20"/>
                <w:szCs w:val="20"/>
              </w:rPr>
            </w:pPr>
            <w:bookmarkStart w:id="0" w:name="part_d466653586bb47808258256b9a6bf875"/>
            <w:bookmarkStart w:id="1" w:name="part_a2e40d7cb12e490a80637d1b5e57c63b"/>
            <w:bookmarkEnd w:id="0"/>
            <w:bookmarkEnd w:id="1"/>
            <w:r w:rsidRPr="007D473D">
              <w:rPr>
                <w:sz w:val="20"/>
                <w:szCs w:val="20"/>
              </w:rPr>
              <w:t>3. Darbo santykius ir socialines garantijas reglamentuojantys įstatymai, kiti įstatymai pareigūnams taikomi tiek, kiek jų tarnybos santykiai ir socialinės garantijos nereglamentuoti šiame statute, kituose statutinių įstaigų veiklą reglamentuojančiuose įstatymuose.</w:t>
            </w:r>
          </w:p>
          <w:p w14:paraId="6E6F05ED" w14:textId="77777777" w:rsidR="00B172EF" w:rsidRPr="007D473D" w:rsidRDefault="001A31BF" w:rsidP="00717AD3">
            <w:pPr>
              <w:pStyle w:val="Default"/>
              <w:jc w:val="both"/>
              <w:rPr>
                <w:b/>
                <w:sz w:val="20"/>
                <w:szCs w:val="20"/>
              </w:rPr>
            </w:pPr>
            <w:r w:rsidRPr="007D473D">
              <w:rPr>
                <w:b/>
                <w:sz w:val="20"/>
                <w:szCs w:val="20"/>
              </w:rPr>
              <w:t>VKĮ</w:t>
            </w:r>
          </w:p>
          <w:p w14:paraId="233784D9" w14:textId="569CDBF9" w:rsidR="001A31BF" w:rsidRPr="007D473D" w:rsidRDefault="001A31BF" w:rsidP="00717AD3">
            <w:pPr>
              <w:pStyle w:val="Default"/>
              <w:jc w:val="both"/>
              <w:rPr>
                <w:b/>
                <w:sz w:val="20"/>
                <w:szCs w:val="20"/>
              </w:rPr>
            </w:pPr>
            <w:r w:rsidRPr="007D473D">
              <w:rPr>
                <w:b/>
                <w:sz w:val="20"/>
                <w:szCs w:val="20"/>
              </w:rPr>
              <w:lastRenderedPageBreak/>
              <w:t>19 straipsnis. Valstybės kontrolės darbuotojų statusas</w:t>
            </w:r>
          </w:p>
          <w:p w14:paraId="5EF6E050" w14:textId="37055CFD" w:rsidR="001A31BF" w:rsidRPr="007D473D" w:rsidRDefault="001A31BF" w:rsidP="00717AD3">
            <w:pPr>
              <w:pStyle w:val="Default"/>
              <w:jc w:val="both"/>
              <w:rPr>
                <w:sz w:val="20"/>
                <w:szCs w:val="20"/>
              </w:rPr>
            </w:pPr>
            <w:r w:rsidRPr="007D473D">
              <w:rPr>
                <w:sz w:val="20"/>
                <w:szCs w:val="20"/>
              </w:rPr>
              <w:t>4. Valstybės kontrolės darbuotojų darbo santykius nustato Darbo kodeksas, šis ir kiti darbo santykius reglamentuojantys teisės aktai. Valstybės kontrolieriui ir jo pavaduotojams darbo santykius ir socialines garantijas reglamentuojantys įstatymai ir kiti teisės aktai taikomi tiek, kiek jų statuso ir socialinių garantijų nereglamentuoja šis įstatymas.</w:t>
            </w:r>
          </w:p>
          <w:p w14:paraId="63CD2E79" w14:textId="6E10F507" w:rsidR="001E494C" w:rsidRPr="007D473D" w:rsidRDefault="001E494C" w:rsidP="00717AD3">
            <w:pPr>
              <w:pStyle w:val="Default"/>
              <w:jc w:val="both"/>
              <w:rPr>
                <w:b/>
                <w:bCs/>
                <w:sz w:val="20"/>
                <w:szCs w:val="20"/>
              </w:rPr>
            </w:pPr>
            <w:r w:rsidRPr="007D473D">
              <w:rPr>
                <w:b/>
                <w:bCs/>
                <w:sz w:val="20"/>
                <w:szCs w:val="20"/>
              </w:rPr>
              <w:t>P</w:t>
            </w:r>
            <w:r w:rsidR="000A4EE0" w:rsidRPr="007D473D">
              <w:rPr>
                <w:b/>
                <w:bCs/>
                <w:sz w:val="20"/>
                <w:szCs w:val="20"/>
              </w:rPr>
              <w:t>Į</w:t>
            </w:r>
          </w:p>
          <w:p w14:paraId="122B89CF" w14:textId="753E16CF" w:rsidR="001E494C" w:rsidRPr="007D473D" w:rsidRDefault="00DA2E14" w:rsidP="00717AD3">
            <w:pPr>
              <w:pStyle w:val="Default"/>
              <w:jc w:val="both"/>
              <w:rPr>
                <w:sz w:val="20"/>
                <w:szCs w:val="20"/>
              </w:rPr>
            </w:pPr>
            <w:r w:rsidRPr="007D473D">
              <w:rPr>
                <w:b/>
                <w:bCs/>
                <w:sz w:val="20"/>
                <w:szCs w:val="20"/>
              </w:rPr>
              <w:t>24 straipsnis.</w:t>
            </w:r>
            <w:r w:rsidRPr="007D473D">
              <w:rPr>
                <w:rFonts w:asciiTheme="minorHAnsi" w:hAnsiTheme="minorHAnsi" w:cstheme="minorBidi"/>
                <w:b/>
                <w:bCs/>
                <w:sz w:val="22"/>
                <w:szCs w:val="22"/>
              </w:rPr>
              <w:t xml:space="preserve"> </w:t>
            </w:r>
            <w:r w:rsidRPr="007D473D">
              <w:rPr>
                <w:b/>
                <w:bCs/>
                <w:sz w:val="20"/>
                <w:szCs w:val="20"/>
              </w:rPr>
              <w:t>Prokurorai ir prokuratūros personalas</w:t>
            </w:r>
          </w:p>
          <w:p w14:paraId="36B4A686" w14:textId="40CD402F" w:rsidR="00DA2E14" w:rsidRPr="007D473D" w:rsidRDefault="00DA2E14" w:rsidP="00717AD3">
            <w:pPr>
              <w:pStyle w:val="Default"/>
              <w:jc w:val="both"/>
              <w:rPr>
                <w:sz w:val="20"/>
                <w:szCs w:val="20"/>
              </w:rPr>
            </w:pPr>
            <w:r w:rsidRPr="007D473D">
              <w:rPr>
                <w:sz w:val="20"/>
                <w:szCs w:val="20"/>
              </w:rPr>
              <w:t>1. &lt;...&gt; Darbo santykius reglamentuojantys teisės aktai prokurorams taikomi tiek, kiek jų statuso ir socialinių garantijų nereglamentuoja šis Įstatymas.</w:t>
            </w:r>
          </w:p>
          <w:p w14:paraId="5D6941A5" w14:textId="77777777" w:rsidR="000A4EE0" w:rsidRPr="007D473D" w:rsidRDefault="000A4EE0" w:rsidP="000A4EE0">
            <w:pPr>
              <w:rPr>
                <w:rFonts w:ascii="Times New Roman" w:eastAsia="Times New Roman" w:hAnsi="Times New Roman" w:cs="Times New Roman"/>
                <w:color w:val="000000"/>
                <w:sz w:val="27"/>
                <w:szCs w:val="27"/>
                <w:lang w:eastAsia="lt-LT"/>
              </w:rPr>
            </w:pPr>
            <w:r w:rsidRPr="007D473D">
              <w:rPr>
                <w:rFonts w:ascii="Times New Roman" w:eastAsia="Times New Roman" w:hAnsi="Times New Roman" w:cs="Times New Roman"/>
                <w:i/>
                <w:iCs/>
                <w:color w:val="000000"/>
                <w:sz w:val="20"/>
                <w:szCs w:val="20"/>
                <w:lang w:eastAsia="lt-LT"/>
              </w:rPr>
              <w:t>Straipsnio dalies pakeitimai:</w:t>
            </w:r>
          </w:p>
          <w:p w14:paraId="2A08398C" w14:textId="77777777" w:rsidR="000A4EE0" w:rsidRPr="007D473D" w:rsidRDefault="000A4EE0" w:rsidP="000A4EE0">
            <w:pPr>
              <w:jc w:val="both"/>
              <w:rPr>
                <w:rFonts w:ascii="Times New Roman" w:eastAsia="Times New Roman" w:hAnsi="Times New Roman" w:cs="Times New Roman"/>
                <w:color w:val="000000"/>
                <w:sz w:val="27"/>
                <w:szCs w:val="27"/>
                <w:lang w:eastAsia="lt-LT"/>
              </w:rPr>
            </w:pPr>
            <w:r w:rsidRPr="007D473D">
              <w:rPr>
                <w:rFonts w:ascii="Times New Roman" w:eastAsia="Times New Roman" w:hAnsi="Times New Roman" w:cs="Times New Roman"/>
                <w:i/>
                <w:iCs/>
                <w:color w:val="000000"/>
                <w:sz w:val="20"/>
                <w:szCs w:val="20"/>
                <w:lang w:eastAsia="lt-LT"/>
              </w:rPr>
              <w:t>Nr. </w:t>
            </w:r>
            <w:hyperlink r:id="rId10" w:tgtFrame="_parent" w:history="1">
              <w:r w:rsidRPr="007D473D">
                <w:rPr>
                  <w:rFonts w:ascii="Times New Roman" w:eastAsia="Times New Roman" w:hAnsi="Times New Roman" w:cs="Times New Roman"/>
                  <w:i/>
                  <w:iCs/>
                  <w:color w:val="0000FF"/>
                  <w:sz w:val="20"/>
                  <w:szCs w:val="20"/>
                  <w:u w:val="single"/>
                  <w:lang w:eastAsia="lt-LT"/>
                </w:rPr>
                <w:t>XIII-898</w:t>
              </w:r>
            </w:hyperlink>
            <w:r w:rsidRPr="007D473D">
              <w:rPr>
                <w:rFonts w:ascii="Times New Roman" w:eastAsia="Times New Roman" w:hAnsi="Times New Roman" w:cs="Times New Roman"/>
                <w:i/>
                <w:iCs/>
                <w:color w:val="000000"/>
                <w:sz w:val="20"/>
                <w:szCs w:val="20"/>
                <w:lang w:eastAsia="lt-LT"/>
              </w:rPr>
              <w:t>, 2017-12-19, paskelbta TAR 2017-12-28, i. k. 2017-21494</w:t>
            </w:r>
          </w:p>
          <w:p w14:paraId="2DEE5231" w14:textId="2D809530" w:rsidR="005D5246" w:rsidRPr="007D473D" w:rsidRDefault="00C3643B" w:rsidP="00717AD3">
            <w:pPr>
              <w:pStyle w:val="Default"/>
              <w:jc w:val="both"/>
              <w:rPr>
                <w:sz w:val="20"/>
                <w:szCs w:val="20"/>
              </w:rPr>
            </w:pPr>
            <w:r w:rsidRPr="007D473D">
              <w:rPr>
                <w:i/>
                <w:iCs/>
                <w:sz w:val="20"/>
                <w:szCs w:val="20"/>
              </w:rPr>
              <w:t xml:space="preserve">Pastaba. </w:t>
            </w:r>
            <w:r w:rsidR="005D5246" w:rsidRPr="007D473D">
              <w:rPr>
                <w:sz w:val="20"/>
                <w:szCs w:val="20"/>
              </w:rPr>
              <w:t xml:space="preserve">7. </w:t>
            </w:r>
            <w:r w:rsidR="004218C3" w:rsidRPr="007D473D">
              <w:rPr>
                <w:sz w:val="20"/>
                <w:szCs w:val="20"/>
              </w:rPr>
              <w:t xml:space="preserve"> Direktyvos 12, 13 15 straipsnio nuostatos taikomos visiems, dirbantiems pagal darbo sutartis, tame tarpe ir dirbantiems namų ūkiuose pagal darbo sutartis. </w:t>
            </w:r>
          </w:p>
          <w:p w14:paraId="6FF94A0C" w14:textId="43DD7C27" w:rsidR="00B172EF" w:rsidRPr="007D473D" w:rsidRDefault="005D5246" w:rsidP="0082100F">
            <w:pPr>
              <w:pStyle w:val="Default"/>
              <w:jc w:val="both"/>
              <w:rPr>
                <w:sz w:val="20"/>
                <w:szCs w:val="20"/>
              </w:rPr>
            </w:pPr>
            <w:r w:rsidRPr="007D473D">
              <w:rPr>
                <w:sz w:val="20"/>
                <w:szCs w:val="20"/>
              </w:rPr>
              <w:t xml:space="preserve">8. </w:t>
            </w:r>
            <w:r w:rsidR="004218C3" w:rsidRPr="007D473D">
              <w:rPr>
                <w:sz w:val="20"/>
                <w:szCs w:val="20"/>
              </w:rPr>
              <w:t xml:space="preserve">4 straipsnio 2 dalies m ir o punktuose, 7, 9, 10 ir 12 straipsniuose nustatytos pareigos netaikomos jūrininkams ar jūros žvejams. </w:t>
            </w:r>
          </w:p>
          <w:p w14:paraId="1F9D6822" w14:textId="1ADFF6A2" w:rsidR="005D5246" w:rsidRPr="007D473D" w:rsidRDefault="005D5246" w:rsidP="0082100F">
            <w:pPr>
              <w:pStyle w:val="Default"/>
              <w:jc w:val="both"/>
              <w:rPr>
                <w:b/>
                <w:sz w:val="20"/>
                <w:szCs w:val="20"/>
              </w:rPr>
            </w:pPr>
          </w:p>
        </w:tc>
        <w:tc>
          <w:tcPr>
            <w:tcW w:w="1255" w:type="dxa"/>
          </w:tcPr>
          <w:p w14:paraId="36DE019F" w14:textId="3F72B032" w:rsidR="00F97907" w:rsidRPr="007D473D" w:rsidRDefault="00975925" w:rsidP="00385050">
            <w:pPr>
              <w:pStyle w:val="Default"/>
              <w:jc w:val="both"/>
              <w:rPr>
                <w:b/>
                <w:sz w:val="20"/>
                <w:szCs w:val="20"/>
              </w:rPr>
            </w:pPr>
            <w:r w:rsidRPr="007D473D">
              <w:rPr>
                <w:sz w:val="20"/>
                <w:szCs w:val="20"/>
              </w:rPr>
              <w:lastRenderedPageBreak/>
              <w:t>Visiškas</w:t>
            </w:r>
          </w:p>
        </w:tc>
      </w:tr>
      <w:tr w:rsidR="005D5246" w:rsidRPr="007D473D" w14:paraId="38E09BC5" w14:textId="77777777" w:rsidTr="00575A97">
        <w:trPr>
          <w:gridAfter w:val="1"/>
          <w:wAfter w:w="57" w:type="dxa"/>
          <w:trHeight w:val="5290"/>
        </w:trPr>
        <w:tc>
          <w:tcPr>
            <w:tcW w:w="7644" w:type="dxa"/>
          </w:tcPr>
          <w:p w14:paraId="51FF5BEF" w14:textId="40084823" w:rsidR="005D5246" w:rsidRPr="007D473D" w:rsidRDefault="005D5246" w:rsidP="001516D9">
            <w:pPr>
              <w:autoSpaceDE w:val="0"/>
              <w:autoSpaceDN w:val="0"/>
              <w:adjustRightInd w:val="0"/>
              <w:jc w:val="both"/>
              <w:rPr>
                <w:rFonts w:ascii="Times New Roman" w:hAnsi="Times New Roman" w:cs="Times New Roman"/>
                <w:b/>
                <w:bCs/>
                <w:sz w:val="20"/>
                <w:szCs w:val="20"/>
              </w:rPr>
            </w:pPr>
            <w:r w:rsidRPr="007D473D">
              <w:rPr>
                <w:rFonts w:ascii="Times New Roman" w:hAnsi="Times New Roman" w:cs="Times New Roman"/>
                <w:b/>
                <w:bCs/>
                <w:color w:val="000000"/>
                <w:sz w:val="20"/>
                <w:szCs w:val="20"/>
              </w:rPr>
              <w:lastRenderedPageBreak/>
              <w:t xml:space="preserve">2 straipsnis. Terminų apibrėžtys </w:t>
            </w:r>
          </w:p>
          <w:p w14:paraId="4C76CE0B"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Šioje direktyvoje vartojamų terminų apibrėžtys: </w:t>
            </w:r>
          </w:p>
          <w:p w14:paraId="04CB5D42"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a) darbo grafikas – grafikas, kuriame nustatytos darbo pradžios ir pabaigos valandos ir dienos; </w:t>
            </w:r>
          </w:p>
          <w:p w14:paraId="060CE30D"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3F524195"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22756408"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57CF4ACB"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1995FEFC"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4EC4C772"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018AA261" w14:textId="77777777" w:rsidR="004218C3" w:rsidRPr="007D473D" w:rsidRDefault="004218C3" w:rsidP="00717AD3">
            <w:pPr>
              <w:autoSpaceDE w:val="0"/>
              <w:autoSpaceDN w:val="0"/>
              <w:adjustRightInd w:val="0"/>
              <w:jc w:val="both"/>
              <w:rPr>
                <w:rFonts w:ascii="Times New Roman" w:hAnsi="Times New Roman" w:cs="Times New Roman"/>
                <w:color w:val="000000"/>
                <w:sz w:val="20"/>
                <w:szCs w:val="20"/>
              </w:rPr>
            </w:pPr>
          </w:p>
          <w:p w14:paraId="08C5579D" w14:textId="6E244C29"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b) apskaitinės valandos ir dienos – laiko tarpai konkrečiomis dienomis, kuriomis darbdavio reikalavimu gali vykti darbas; </w:t>
            </w:r>
          </w:p>
          <w:p w14:paraId="2592D5FB" w14:textId="15BEE313" w:rsidR="005D5246" w:rsidRPr="007D473D" w:rsidRDefault="005D5246" w:rsidP="00717AD3">
            <w:pPr>
              <w:pStyle w:val="Default"/>
              <w:jc w:val="both"/>
              <w:rPr>
                <w:sz w:val="20"/>
                <w:szCs w:val="20"/>
              </w:rPr>
            </w:pPr>
            <w:r w:rsidRPr="007D473D">
              <w:rPr>
                <w:sz w:val="20"/>
                <w:szCs w:val="20"/>
              </w:rPr>
              <w:t>c) darbo modelis – darbo laiko organizavimo ir jo paskirstymo pagal tam tikrą darbdavio nustatytą modelį forma.</w:t>
            </w:r>
          </w:p>
        </w:tc>
        <w:tc>
          <w:tcPr>
            <w:tcW w:w="6949" w:type="dxa"/>
          </w:tcPr>
          <w:p w14:paraId="1AA9F81D" w14:textId="48999EB3" w:rsidR="005B1CAC" w:rsidRPr="007D473D" w:rsidRDefault="005D5246" w:rsidP="003E49D5">
            <w:pPr>
              <w:pStyle w:val="Default"/>
              <w:jc w:val="both"/>
              <w:rPr>
                <w:b/>
                <w:sz w:val="20"/>
                <w:szCs w:val="20"/>
              </w:rPr>
            </w:pPr>
            <w:r w:rsidRPr="007D473D">
              <w:rPr>
                <w:b/>
                <w:sz w:val="20"/>
                <w:szCs w:val="20"/>
              </w:rPr>
              <w:t>DK</w:t>
            </w:r>
            <w:r w:rsidR="005B1CAC" w:rsidRPr="007D473D">
              <w:rPr>
                <w:b/>
                <w:sz w:val="20"/>
                <w:szCs w:val="20"/>
              </w:rPr>
              <w:t xml:space="preserve"> projektas</w:t>
            </w:r>
          </w:p>
          <w:p w14:paraId="197C7104" w14:textId="67780E80" w:rsidR="00EA21B5" w:rsidRPr="007D473D" w:rsidRDefault="009C5560" w:rsidP="00EA21B5">
            <w:pPr>
              <w:pStyle w:val="Default"/>
              <w:rPr>
                <w:b/>
                <w:bCs/>
                <w:sz w:val="20"/>
                <w:szCs w:val="20"/>
              </w:rPr>
            </w:pPr>
            <w:r w:rsidRPr="007D473D">
              <w:rPr>
                <w:b/>
                <w:bCs/>
                <w:sz w:val="20"/>
                <w:szCs w:val="20"/>
              </w:rPr>
              <w:t>20</w:t>
            </w:r>
            <w:r w:rsidR="00942156" w:rsidRPr="007D473D">
              <w:rPr>
                <w:b/>
                <w:bCs/>
                <w:sz w:val="20"/>
                <w:szCs w:val="20"/>
              </w:rPr>
              <w:t xml:space="preserve"> </w:t>
            </w:r>
            <w:r w:rsidR="00EA21B5" w:rsidRPr="007D473D">
              <w:rPr>
                <w:b/>
                <w:bCs/>
                <w:sz w:val="20"/>
                <w:szCs w:val="20"/>
              </w:rPr>
              <w:t>straipsnis. 113 straipsnio pakeitimas</w:t>
            </w:r>
          </w:p>
          <w:p w14:paraId="56087341" w14:textId="1B9504E8" w:rsidR="00EA21B5" w:rsidRPr="007D473D" w:rsidRDefault="00624EC9" w:rsidP="00EA21B5">
            <w:pPr>
              <w:pStyle w:val="Default"/>
              <w:rPr>
                <w:bCs/>
                <w:sz w:val="20"/>
                <w:szCs w:val="20"/>
              </w:rPr>
            </w:pPr>
            <w:r w:rsidRPr="007D473D">
              <w:rPr>
                <w:bCs/>
                <w:sz w:val="20"/>
                <w:szCs w:val="20"/>
              </w:rPr>
              <w:t xml:space="preserve">2. </w:t>
            </w:r>
            <w:r w:rsidR="00EA21B5" w:rsidRPr="007D473D">
              <w:rPr>
                <w:bCs/>
                <w:sz w:val="20"/>
                <w:szCs w:val="20"/>
              </w:rPr>
              <w:t>Pa</w:t>
            </w:r>
            <w:r w:rsidR="00393EAC" w:rsidRPr="007D473D">
              <w:rPr>
                <w:bCs/>
                <w:sz w:val="20"/>
                <w:szCs w:val="20"/>
              </w:rPr>
              <w:t>pildyti 113 straipsnį</w:t>
            </w:r>
            <w:r w:rsidR="009C5560" w:rsidRPr="007D473D">
              <w:rPr>
                <w:bCs/>
                <w:sz w:val="20"/>
                <w:szCs w:val="20"/>
              </w:rPr>
              <w:t xml:space="preserve"> nauja </w:t>
            </w:r>
            <w:r w:rsidR="00D41F23" w:rsidRPr="007D473D">
              <w:rPr>
                <w:bCs/>
                <w:sz w:val="20"/>
                <w:szCs w:val="20"/>
              </w:rPr>
              <w:t>4</w:t>
            </w:r>
            <w:r w:rsidR="00EA21B5" w:rsidRPr="007D473D">
              <w:rPr>
                <w:bCs/>
                <w:sz w:val="20"/>
                <w:szCs w:val="20"/>
              </w:rPr>
              <w:t xml:space="preserve"> dal</w:t>
            </w:r>
            <w:r w:rsidR="00393EAC" w:rsidRPr="007D473D">
              <w:rPr>
                <w:bCs/>
                <w:sz w:val="20"/>
                <w:szCs w:val="20"/>
              </w:rPr>
              <w:t>imi</w:t>
            </w:r>
            <w:r w:rsidR="00EA21B5" w:rsidRPr="007D473D">
              <w:rPr>
                <w:bCs/>
                <w:sz w:val="20"/>
                <w:szCs w:val="20"/>
              </w:rPr>
              <w:t>:</w:t>
            </w:r>
          </w:p>
          <w:p w14:paraId="69029003" w14:textId="3EE9F965" w:rsidR="000A5C6D" w:rsidRPr="007D473D" w:rsidRDefault="000A5C6D" w:rsidP="000A5C6D">
            <w:pPr>
              <w:jc w:val="both"/>
              <w:rPr>
                <w:rFonts w:ascii="Times New Roman" w:eastAsia="Times New Roman" w:hAnsi="Times New Roman" w:cs="Times New Roman"/>
                <w:b/>
                <w:bCs/>
                <w:sz w:val="20"/>
                <w:szCs w:val="20"/>
                <w:lang w:eastAsia="lt-LT"/>
              </w:rPr>
            </w:pPr>
            <w:r w:rsidRPr="007D473D">
              <w:rPr>
                <w:rFonts w:ascii="Times New Roman" w:eastAsia="Times New Roman" w:hAnsi="Times New Roman" w:cs="Times New Roman"/>
                <w:b/>
                <w:bCs/>
                <w:sz w:val="20"/>
                <w:szCs w:val="20"/>
                <w:lang w:eastAsia="lt-LT"/>
              </w:rPr>
              <w:t>„</w:t>
            </w:r>
            <w:r w:rsidR="00D41F23" w:rsidRPr="007D473D">
              <w:rPr>
                <w:rFonts w:ascii="Times New Roman" w:eastAsia="Times New Roman" w:hAnsi="Times New Roman" w:cs="Times New Roman"/>
                <w:b/>
                <w:bCs/>
                <w:sz w:val="20"/>
                <w:szCs w:val="20"/>
                <w:lang w:eastAsia="lt-LT"/>
              </w:rPr>
              <w:t>4</w:t>
            </w:r>
            <w:r w:rsidRPr="007D473D">
              <w:rPr>
                <w:rFonts w:ascii="Times New Roman" w:eastAsia="Times New Roman" w:hAnsi="Times New Roman" w:cs="Times New Roman"/>
                <w:b/>
                <w:bCs/>
                <w:sz w:val="20"/>
                <w:szCs w:val="20"/>
                <w:lang w:eastAsia="lt-LT"/>
              </w:rPr>
              <w:t xml:space="preserve">. Darbuotojai  privalo dirbti darbo (pamainų) grafikuose, kuriuose nurodomos darbo pradžios ir pabaigos valandos ir darbo dienos, nustatytu laiku.“ </w:t>
            </w:r>
          </w:p>
          <w:p w14:paraId="2283417E" w14:textId="2FF14055" w:rsidR="005B1CAC" w:rsidRPr="007D473D" w:rsidRDefault="005D5246" w:rsidP="003E49D5">
            <w:pPr>
              <w:jc w:val="both"/>
              <w:rPr>
                <w:rFonts w:ascii="Times New Roman" w:eastAsia="Helvetica Neue" w:hAnsi="Times New Roman" w:cs="Times New Roman"/>
                <w:b/>
                <w:sz w:val="20"/>
                <w:szCs w:val="20"/>
                <w:lang w:eastAsia="lt-LT"/>
              </w:rPr>
            </w:pPr>
            <w:r w:rsidRPr="007D473D">
              <w:rPr>
                <w:rFonts w:ascii="Times New Roman" w:eastAsia="Helvetica Neue" w:hAnsi="Times New Roman" w:cs="Times New Roman"/>
                <w:b/>
                <w:sz w:val="20"/>
                <w:szCs w:val="20"/>
                <w:lang w:eastAsia="lt-LT"/>
              </w:rPr>
              <w:t xml:space="preserve">DK </w:t>
            </w:r>
          </w:p>
          <w:p w14:paraId="3AACA6F1" w14:textId="576B1915" w:rsidR="005D5246" w:rsidRPr="007D473D" w:rsidRDefault="005B1CAC" w:rsidP="003E49D5">
            <w:pPr>
              <w:jc w:val="both"/>
              <w:rPr>
                <w:rFonts w:ascii="Times New Roman" w:eastAsia="Helvetica Neue" w:hAnsi="Times New Roman" w:cs="Times New Roman"/>
                <w:b/>
                <w:sz w:val="20"/>
                <w:szCs w:val="20"/>
                <w:lang w:eastAsia="lt-LT"/>
              </w:rPr>
            </w:pPr>
            <w:r w:rsidRPr="007D473D">
              <w:rPr>
                <w:rFonts w:ascii="Times New Roman" w:eastAsia="Helvetica Neue" w:hAnsi="Times New Roman" w:cs="Times New Roman"/>
                <w:b/>
                <w:sz w:val="20"/>
                <w:szCs w:val="20"/>
                <w:lang w:eastAsia="lt-LT"/>
              </w:rPr>
              <w:t>113 straipsnis. Darbo laiko režimas</w:t>
            </w:r>
          </w:p>
          <w:p w14:paraId="6E39E733" w14:textId="77777777" w:rsidR="005D5246" w:rsidRPr="007D473D" w:rsidRDefault="005D5246" w:rsidP="00EA21B5">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1. Darbo laiko režimas – darbo laiko normos paskirstymas per darbo dieną (pamainą), savaitę, mėnesį, ar kitą apskaitinį laikotarpį, kuris negali viršyti trijų paeiliui einančių mėnesių.</w:t>
            </w:r>
          </w:p>
          <w:p w14:paraId="0D27CA3D" w14:textId="1A90A5FC" w:rsidR="004218C3" w:rsidRPr="007D473D" w:rsidRDefault="00C3643B" w:rsidP="00EA21B5">
            <w:pPr>
              <w:jc w:val="both"/>
              <w:rPr>
                <w:rFonts w:ascii="Times New Roman" w:hAnsi="Times New Roman" w:cs="Times New Roman"/>
                <w:sz w:val="20"/>
                <w:szCs w:val="20"/>
              </w:rPr>
            </w:pPr>
            <w:r w:rsidRPr="007D473D">
              <w:rPr>
                <w:i/>
                <w:iCs/>
                <w:sz w:val="20"/>
                <w:szCs w:val="20"/>
              </w:rPr>
              <w:t xml:space="preserve">Pastaba. </w:t>
            </w:r>
            <w:r w:rsidR="004218C3" w:rsidRPr="007D473D">
              <w:rPr>
                <w:rFonts w:ascii="Times New Roman" w:hAnsi="Times New Roman" w:cs="Times New Roman"/>
                <w:sz w:val="20"/>
                <w:szCs w:val="20"/>
              </w:rPr>
              <w:t>Sąvokos</w:t>
            </w:r>
            <w:r w:rsidR="000A5C6D" w:rsidRPr="007D473D">
              <w:rPr>
                <w:rFonts w:ascii="Times New Roman" w:hAnsi="Times New Roman" w:cs="Times New Roman"/>
                <w:sz w:val="20"/>
                <w:szCs w:val="20"/>
              </w:rPr>
              <w:t>, nurodytos</w:t>
            </w:r>
            <w:r w:rsidR="004218C3" w:rsidRPr="007D473D">
              <w:rPr>
                <w:rFonts w:ascii="Times New Roman" w:hAnsi="Times New Roman" w:cs="Times New Roman"/>
                <w:sz w:val="20"/>
                <w:szCs w:val="20"/>
              </w:rPr>
              <w:t xml:space="preserve"> </w:t>
            </w:r>
            <w:r w:rsidR="000A5C6D" w:rsidRPr="007D473D">
              <w:rPr>
                <w:rFonts w:ascii="Times New Roman" w:hAnsi="Times New Roman" w:cs="Times New Roman"/>
                <w:sz w:val="20"/>
                <w:szCs w:val="20"/>
              </w:rPr>
              <w:t xml:space="preserve">b ir c punktuose, </w:t>
            </w:r>
            <w:r w:rsidR="004218C3" w:rsidRPr="007D473D">
              <w:rPr>
                <w:rFonts w:ascii="Times New Roman" w:hAnsi="Times New Roman" w:cs="Times New Roman"/>
                <w:sz w:val="20"/>
                <w:szCs w:val="20"/>
              </w:rPr>
              <w:t xml:space="preserve">neperkeltos, nes Lietuva netaikomo nenuspėjamo darbo modelio ir darbo pagal poreikį. Direktyvos 20 straipsnio 1 dalyje yra nustatyta, kad ši direktyva negali būti tinkamas pagrindas sumažinti bendrą apsaugos lygį, kurį jau turi valstybių narių darbuotojai. Nustačius nenuspėjamą darbo modelį ar </w:t>
            </w:r>
            <w:r w:rsidR="00DA59EF" w:rsidRPr="007D473D">
              <w:rPr>
                <w:rFonts w:ascii="Times New Roman" w:hAnsi="Times New Roman" w:cs="Times New Roman"/>
                <w:sz w:val="20"/>
                <w:szCs w:val="20"/>
              </w:rPr>
              <w:t>darbą pagal poreikį</w:t>
            </w:r>
            <w:r w:rsidR="004218C3" w:rsidRPr="007D473D">
              <w:rPr>
                <w:rFonts w:ascii="Times New Roman" w:hAnsi="Times New Roman" w:cs="Times New Roman"/>
                <w:sz w:val="20"/>
                <w:szCs w:val="20"/>
              </w:rPr>
              <w:t xml:space="preserve"> </w:t>
            </w:r>
            <w:r w:rsidR="00DA59EF" w:rsidRPr="007D473D">
              <w:rPr>
                <w:rFonts w:ascii="Times New Roman" w:hAnsi="Times New Roman" w:cs="Times New Roman"/>
                <w:sz w:val="20"/>
                <w:szCs w:val="20"/>
              </w:rPr>
              <w:t xml:space="preserve">, būtų sumažintas bendras darbuotojų apsaugos lygis ir neįgyvendinta direktyva. </w:t>
            </w:r>
          </w:p>
        </w:tc>
        <w:tc>
          <w:tcPr>
            <w:tcW w:w="1255" w:type="dxa"/>
          </w:tcPr>
          <w:p w14:paraId="63B88559" w14:textId="5F850A08" w:rsidR="005D5246" w:rsidRPr="007D473D" w:rsidRDefault="005D5246" w:rsidP="00717AD3">
            <w:pPr>
              <w:pStyle w:val="Default"/>
              <w:jc w:val="both"/>
              <w:rPr>
                <w:sz w:val="20"/>
                <w:szCs w:val="20"/>
              </w:rPr>
            </w:pPr>
            <w:r w:rsidRPr="007D473D">
              <w:rPr>
                <w:sz w:val="20"/>
                <w:szCs w:val="20"/>
              </w:rPr>
              <w:t>Visiškas</w:t>
            </w:r>
          </w:p>
        </w:tc>
      </w:tr>
      <w:tr w:rsidR="005D5246" w:rsidRPr="007D473D" w14:paraId="4BE4C6F6" w14:textId="77777777" w:rsidTr="00575A97">
        <w:trPr>
          <w:gridAfter w:val="1"/>
          <w:wAfter w:w="57" w:type="dxa"/>
          <w:trHeight w:val="2530"/>
        </w:trPr>
        <w:tc>
          <w:tcPr>
            <w:tcW w:w="7644" w:type="dxa"/>
          </w:tcPr>
          <w:p w14:paraId="1D2F6B79" w14:textId="05A0400A" w:rsidR="005D5246" w:rsidRPr="007D473D" w:rsidRDefault="005D5246" w:rsidP="001516D9">
            <w:pPr>
              <w:pStyle w:val="Default"/>
              <w:jc w:val="both"/>
              <w:rPr>
                <w:b/>
                <w:bCs/>
                <w:sz w:val="20"/>
                <w:szCs w:val="20"/>
              </w:rPr>
            </w:pPr>
            <w:r w:rsidRPr="007D473D">
              <w:rPr>
                <w:b/>
                <w:bCs/>
                <w:sz w:val="20"/>
                <w:szCs w:val="20"/>
              </w:rPr>
              <w:t xml:space="preserve">3 straipsnis. Informacijos teikiamas </w:t>
            </w:r>
          </w:p>
          <w:p w14:paraId="4B62EA71" w14:textId="3F3AC392" w:rsidR="005D5246" w:rsidRPr="007D473D" w:rsidRDefault="005D5246" w:rsidP="00717AD3">
            <w:pPr>
              <w:pStyle w:val="Default"/>
              <w:jc w:val="both"/>
              <w:rPr>
                <w:sz w:val="20"/>
                <w:szCs w:val="20"/>
              </w:rPr>
            </w:pPr>
            <w:r w:rsidRPr="007D473D">
              <w:rPr>
                <w:sz w:val="20"/>
                <w:szCs w:val="20"/>
              </w:rPr>
              <w:t>Darbdavys pagal šią direktyvą reikalaujamą informaciją kiekvienam darbuotojui pateikia raštu. Informacija pateikiama ir perduodama popieriuje arba elektronine forma, su sąlyga, kad informacija yra prieinama darbuotojui, ją galima saugoti ir atsispausdinti ir kad darbdavys pasilieka perdavimo ar gavimo elektronine forma įrodymą.</w:t>
            </w:r>
          </w:p>
        </w:tc>
        <w:tc>
          <w:tcPr>
            <w:tcW w:w="6949" w:type="dxa"/>
          </w:tcPr>
          <w:p w14:paraId="21A91FCA" w14:textId="77777777" w:rsidR="005B1CAC" w:rsidRPr="007D473D" w:rsidRDefault="005D5246" w:rsidP="00717AD3">
            <w:pPr>
              <w:pStyle w:val="Default"/>
              <w:jc w:val="both"/>
              <w:rPr>
                <w:b/>
                <w:sz w:val="20"/>
                <w:szCs w:val="20"/>
              </w:rPr>
            </w:pPr>
            <w:r w:rsidRPr="007D473D">
              <w:rPr>
                <w:b/>
                <w:sz w:val="20"/>
                <w:szCs w:val="20"/>
              </w:rPr>
              <w:t xml:space="preserve">DK </w:t>
            </w:r>
            <w:r w:rsidR="005B1CAC" w:rsidRPr="007D473D">
              <w:rPr>
                <w:b/>
                <w:sz w:val="20"/>
                <w:szCs w:val="20"/>
              </w:rPr>
              <w:t>projektas</w:t>
            </w:r>
          </w:p>
          <w:p w14:paraId="37A66C5E" w14:textId="0A09CFD2" w:rsidR="00EA21B5" w:rsidRPr="007D473D" w:rsidRDefault="009C5560" w:rsidP="00EA21B5">
            <w:pPr>
              <w:pStyle w:val="Default"/>
              <w:rPr>
                <w:b/>
                <w:sz w:val="20"/>
                <w:szCs w:val="20"/>
              </w:rPr>
            </w:pPr>
            <w:r w:rsidRPr="007D473D">
              <w:rPr>
                <w:b/>
                <w:sz w:val="20"/>
                <w:szCs w:val="20"/>
              </w:rPr>
              <w:t>3</w:t>
            </w:r>
            <w:r w:rsidR="00EA21B5" w:rsidRPr="007D473D">
              <w:rPr>
                <w:b/>
                <w:sz w:val="20"/>
                <w:szCs w:val="20"/>
              </w:rPr>
              <w:t xml:space="preserve"> straipsnis. 25 straipsnio pakeitimas</w:t>
            </w:r>
          </w:p>
          <w:p w14:paraId="2CC8CA71" w14:textId="690F0D44" w:rsidR="005D5246" w:rsidRPr="007D473D" w:rsidRDefault="00833F3E" w:rsidP="000A5C6D">
            <w:pPr>
              <w:pStyle w:val="Default"/>
              <w:rPr>
                <w:sz w:val="20"/>
                <w:szCs w:val="20"/>
              </w:rPr>
            </w:pPr>
            <w:r w:rsidRPr="007D473D">
              <w:rPr>
                <w:sz w:val="20"/>
                <w:szCs w:val="20"/>
              </w:rPr>
              <w:t xml:space="preserve">&lt;...&gt; </w:t>
            </w:r>
            <w:r w:rsidR="000A5C6D" w:rsidRPr="007D473D">
              <w:rPr>
                <w:rFonts w:eastAsia="Times New Roman"/>
                <w:sz w:val="20"/>
                <w:szCs w:val="20"/>
                <w:lang w:eastAsia="lt-LT"/>
              </w:rPr>
              <w:t xml:space="preserve">2. Darbo sutarties šalies kitai darbo sutarties šaliai šio kodekso, kitų darbo teisės normų ar sutarčių nustatytais atvejais perduodami dokumentai (pranešimai, prašymai, sutikimai, prieštaravimai ir kita) ir kita informacija turi būti pateikiami raštu. Dokumentų ir informacijos tinkamu pateikimu raštu laikomi tie atvejai, </w:t>
            </w:r>
            <w:r w:rsidR="000A5C6D" w:rsidRPr="007D473D">
              <w:rPr>
                <w:rFonts w:eastAsia="Times New Roman"/>
                <w:strike/>
                <w:sz w:val="20"/>
                <w:szCs w:val="20"/>
                <w:lang w:eastAsia="lt-LT"/>
              </w:rPr>
              <w:t xml:space="preserve">kada </w:t>
            </w:r>
            <w:r w:rsidR="000A5C6D" w:rsidRPr="007D473D">
              <w:rPr>
                <w:rFonts w:eastAsia="Times New Roman"/>
                <w:b/>
                <w:bCs/>
                <w:sz w:val="20"/>
                <w:szCs w:val="20"/>
                <w:lang w:eastAsia="lt-LT"/>
              </w:rPr>
              <w:t xml:space="preserve">kai </w:t>
            </w:r>
            <w:r w:rsidR="000A5C6D" w:rsidRPr="007D473D">
              <w:rPr>
                <w:rFonts w:eastAsia="Times New Roman"/>
                <w:sz w:val="20"/>
                <w:szCs w:val="20"/>
                <w:lang w:eastAsia="lt-LT"/>
              </w:rPr>
              <w:t xml:space="preserve">duomenys perduodami įprastai naudojamomis informacinių technologijų priemonėmis (elektroniniu paštu, mobiliaisiais įrenginiais ir kita) su sąlyga, kad įmanoma nustatyti informacijos turinį, jos pateikėją, pateikimo faktą ir laiką, taip pat sudarytos protingos galimybės ją išsaugoti </w:t>
            </w:r>
            <w:r w:rsidR="000A5C6D" w:rsidRPr="007D473D">
              <w:rPr>
                <w:rFonts w:eastAsia="Times New Roman"/>
                <w:b/>
                <w:sz w:val="20"/>
                <w:szCs w:val="20"/>
                <w:lang w:eastAsia="lt-LT"/>
              </w:rPr>
              <w:t>ir atsispausdinti</w:t>
            </w:r>
            <w:r w:rsidR="000A5C6D" w:rsidRPr="007D473D">
              <w:rPr>
                <w:rFonts w:eastAsia="Times New Roman"/>
                <w:sz w:val="20"/>
                <w:szCs w:val="20"/>
                <w:lang w:eastAsia="lt-LT"/>
              </w:rPr>
              <w:t>. Jeigu darbo sutarties šalis nurodo pagrįstas abejones dėl šių abiejų sąlygų buvimo, įrodyti, kad jos buvo sudarytos, privalo darbdavys.</w:t>
            </w:r>
            <w:r w:rsidRPr="007D473D">
              <w:rPr>
                <w:rFonts w:eastAsia="Times New Roman"/>
                <w:sz w:val="20"/>
                <w:szCs w:val="20"/>
                <w:lang w:eastAsia="lt-LT"/>
              </w:rPr>
              <w:t>&lt;...&gt;</w:t>
            </w:r>
          </w:p>
        </w:tc>
        <w:tc>
          <w:tcPr>
            <w:tcW w:w="1255" w:type="dxa"/>
          </w:tcPr>
          <w:p w14:paraId="4F7B6529" w14:textId="4088462B" w:rsidR="005D5246" w:rsidRPr="007D473D" w:rsidRDefault="005D5246" w:rsidP="00717AD3">
            <w:pPr>
              <w:pStyle w:val="Default"/>
              <w:jc w:val="both"/>
              <w:rPr>
                <w:sz w:val="20"/>
                <w:szCs w:val="20"/>
              </w:rPr>
            </w:pPr>
            <w:r w:rsidRPr="007D473D">
              <w:rPr>
                <w:sz w:val="20"/>
                <w:szCs w:val="20"/>
              </w:rPr>
              <w:t>Visiškas</w:t>
            </w:r>
          </w:p>
        </w:tc>
      </w:tr>
      <w:tr w:rsidR="005D5246" w:rsidRPr="007D473D" w14:paraId="73A55E9B" w14:textId="77777777" w:rsidTr="00575A97">
        <w:trPr>
          <w:gridAfter w:val="1"/>
          <w:wAfter w:w="57" w:type="dxa"/>
          <w:trHeight w:val="10349"/>
        </w:trPr>
        <w:tc>
          <w:tcPr>
            <w:tcW w:w="7644" w:type="dxa"/>
          </w:tcPr>
          <w:p w14:paraId="6CA0D97E" w14:textId="70353E54" w:rsidR="005D5246" w:rsidRPr="007D473D" w:rsidRDefault="005D5246" w:rsidP="00717AD3">
            <w:pPr>
              <w:pStyle w:val="Default"/>
              <w:jc w:val="both"/>
              <w:rPr>
                <w:b/>
                <w:bCs/>
                <w:sz w:val="20"/>
                <w:szCs w:val="20"/>
              </w:rPr>
            </w:pPr>
            <w:r w:rsidRPr="007D473D">
              <w:rPr>
                <w:b/>
                <w:bCs/>
                <w:sz w:val="20"/>
                <w:szCs w:val="20"/>
              </w:rPr>
              <w:lastRenderedPageBreak/>
              <w:t>4 straipsnis. Pareiga informuoti</w:t>
            </w:r>
          </w:p>
          <w:p w14:paraId="71C4AEA8"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1. Valstybės narės užtikrina, kad darbdaviai privalėtų informuoti darbuotojus apie esminius darbo santykių aspektus. </w:t>
            </w:r>
          </w:p>
          <w:p w14:paraId="216D54D9"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2. Šio straipsnio 1 dalyje nurodyta informacija apima bent šiuos aspektus: </w:t>
            </w:r>
          </w:p>
          <w:p w14:paraId="7A5CDF5F"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a) darbo santykių šalių tapatybę; </w:t>
            </w:r>
          </w:p>
          <w:p w14:paraId="57F237D8"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b) darbo vietą; kai nėra nuolatinės ar pagrindinės darbo vietos, nurodomas principas, kad darbuotojas įdarbinamas įvairiose darbo vietose arba gali pats pasirinkti savo darbo vietą, taip pat registruotą buveinę arba, atitinkamais atvejais, darbdavio nuolatinę gyvenamąją vietą; </w:t>
            </w:r>
          </w:p>
          <w:p w14:paraId="02554EE3"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c) vieną iš nurodytų aspektų: </w:t>
            </w:r>
          </w:p>
          <w:p w14:paraId="1DBFFFC8"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p>
          <w:p w14:paraId="69C460AA" w14:textId="77777777" w:rsidR="005D5246" w:rsidRPr="007D473D" w:rsidRDefault="005D5246"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i) darbo, kurį atlikti įdarbintas darbuotojas, pavadinimą, rūšį pobūdį ar kategoriją arba </w:t>
            </w:r>
          </w:p>
          <w:p w14:paraId="2DBD55C4" w14:textId="77777777" w:rsidR="005D5246" w:rsidRPr="007D473D" w:rsidRDefault="005D5246" w:rsidP="00717AD3">
            <w:pPr>
              <w:pStyle w:val="Default"/>
              <w:jc w:val="both"/>
              <w:rPr>
                <w:sz w:val="20"/>
                <w:szCs w:val="20"/>
              </w:rPr>
            </w:pPr>
            <w:r w:rsidRPr="007D473D">
              <w:rPr>
                <w:sz w:val="20"/>
                <w:szCs w:val="20"/>
              </w:rPr>
              <w:t>ii) trumpą darbuotojo atliekamo darbo aprašą ar jo apibūdinimą;</w:t>
            </w:r>
          </w:p>
          <w:p w14:paraId="53900B48" w14:textId="77777777" w:rsidR="005D5246" w:rsidRPr="007D473D" w:rsidRDefault="005D5246" w:rsidP="00717AD3">
            <w:pPr>
              <w:pStyle w:val="Default"/>
              <w:jc w:val="both"/>
              <w:rPr>
                <w:sz w:val="20"/>
                <w:szCs w:val="20"/>
              </w:rPr>
            </w:pPr>
            <w:r w:rsidRPr="007D473D">
              <w:rPr>
                <w:sz w:val="20"/>
                <w:szCs w:val="20"/>
              </w:rPr>
              <w:t xml:space="preserve">d) darbo santykių pradžios datą; </w:t>
            </w:r>
          </w:p>
          <w:p w14:paraId="580DA325" w14:textId="77777777" w:rsidR="005D5246" w:rsidRPr="007D473D" w:rsidRDefault="005D5246" w:rsidP="00717AD3">
            <w:pPr>
              <w:pStyle w:val="Default"/>
              <w:jc w:val="both"/>
              <w:rPr>
                <w:sz w:val="20"/>
                <w:szCs w:val="20"/>
              </w:rPr>
            </w:pPr>
            <w:r w:rsidRPr="007D473D">
              <w:rPr>
                <w:sz w:val="20"/>
                <w:szCs w:val="20"/>
              </w:rPr>
              <w:t xml:space="preserve">e) terminuotų darbo santykių atveju – tų santykių pabaigos datą ar numatomą trukmę; </w:t>
            </w:r>
          </w:p>
          <w:p w14:paraId="1E38A20D" w14:textId="77777777" w:rsidR="005D5246" w:rsidRPr="007D473D" w:rsidRDefault="005D5246" w:rsidP="00717AD3">
            <w:pPr>
              <w:pStyle w:val="Default"/>
              <w:jc w:val="both"/>
              <w:rPr>
                <w:sz w:val="20"/>
                <w:szCs w:val="20"/>
              </w:rPr>
            </w:pPr>
            <w:r w:rsidRPr="007D473D">
              <w:rPr>
                <w:sz w:val="20"/>
                <w:szCs w:val="20"/>
              </w:rPr>
              <w:t xml:space="preserve">f) per laikinojo įdarbinimo įmones įdarbinamų darbuotojų atveju – įmonės laikinojo darbo naudotojos pavadinimą iškart kai jis tampa žinomas; </w:t>
            </w:r>
          </w:p>
          <w:p w14:paraId="7DAD9DDE" w14:textId="77777777" w:rsidR="005D5246" w:rsidRPr="007D473D" w:rsidRDefault="005D5246" w:rsidP="00717AD3">
            <w:pPr>
              <w:pStyle w:val="Default"/>
              <w:jc w:val="both"/>
              <w:rPr>
                <w:sz w:val="20"/>
                <w:szCs w:val="20"/>
              </w:rPr>
            </w:pPr>
            <w:r w:rsidRPr="007D473D">
              <w:rPr>
                <w:sz w:val="20"/>
                <w:szCs w:val="20"/>
              </w:rPr>
              <w:t xml:space="preserve">g) bandomojo laikotarpio, jei toks yra, trukmę ir sąlygas; </w:t>
            </w:r>
          </w:p>
          <w:p w14:paraId="088E42FD" w14:textId="77777777" w:rsidR="005D5246" w:rsidRPr="007D473D" w:rsidRDefault="005D5246" w:rsidP="00717AD3">
            <w:pPr>
              <w:pStyle w:val="Default"/>
              <w:jc w:val="both"/>
              <w:rPr>
                <w:sz w:val="20"/>
                <w:szCs w:val="20"/>
              </w:rPr>
            </w:pPr>
            <w:r w:rsidRPr="007D473D">
              <w:rPr>
                <w:sz w:val="20"/>
                <w:szCs w:val="20"/>
              </w:rPr>
              <w:t xml:space="preserve">h) darbdavio suteiktą teisę į mokymo paslaugas, jei tokia teisė suteikiama; </w:t>
            </w:r>
          </w:p>
          <w:p w14:paraId="54ACA8C5" w14:textId="77777777" w:rsidR="005D5246" w:rsidRPr="007D473D" w:rsidRDefault="005D5246" w:rsidP="00717AD3">
            <w:pPr>
              <w:pStyle w:val="Default"/>
              <w:jc w:val="both"/>
              <w:rPr>
                <w:sz w:val="20"/>
                <w:szCs w:val="20"/>
              </w:rPr>
            </w:pPr>
            <w:r w:rsidRPr="007D473D">
              <w:rPr>
                <w:sz w:val="20"/>
                <w:szCs w:val="20"/>
              </w:rPr>
              <w:t xml:space="preserve">i) darbuotojui suteikiamų mokamų atostogų trukmę arba, kai teikiant informaciją to nurodyti neįmanoma, nurodoma tokių atostogų suteikimo ir trukmės nustatymo tvarka; </w:t>
            </w:r>
          </w:p>
          <w:p w14:paraId="7ED364A1" w14:textId="77777777" w:rsidR="005D5246" w:rsidRPr="007D473D" w:rsidRDefault="005D5246" w:rsidP="00717AD3">
            <w:pPr>
              <w:pStyle w:val="Default"/>
              <w:jc w:val="both"/>
              <w:rPr>
                <w:sz w:val="20"/>
                <w:szCs w:val="20"/>
              </w:rPr>
            </w:pPr>
            <w:r w:rsidRPr="007D473D">
              <w:rPr>
                <w:sz w:val="20"/>
                <w:szCs w:val="20"/>
              </w:rPr>
              <w:t xml:space="preserve">j) tvarką, kurios turi laikytis darbdavys ir darbuotojas nutraukdami darbo santykius, įskaitant oficialius reikalavimus ir pranešimo apie atleidimą iš darbo pateikimo terminą arba, kai teikiant informaciją pranešimo apie atleidimą iš darbo pateikimo termino nurodyti neįmanoma, nurodomas tokio pranešimo apie atleidimą iš darbo terminų nustatymo metodas; </w:t>
            </w:r>
          </w:p>
          <w:p w14:paraId="0EC8773E" w14:textId="77777777" w:rsidR="005D5246" w:rsidRPr="007D473D" w:rsidRDefault="005D5246" w:rsidP="00717AD3">
            <w:pPr>
              <w:pStyle w:val="Default"/>
              <w:jc w:val="both"/>
              <w:rPr>
                <w:sz w:val="20"/>
                <w:szCs w:val="20"/>
              </w:rPr>
            </w:pPr>
            <w:r w:rsidRPr="007D473D">
              <w:rPr>
                <w:sz w:val="20"/>
                <w:szCs w:val="20"/>
              </w:rPr>
              <w:t>k) darbo užmokestį, kurį darbuotojas turi teisę gauti, įskaitant pradinę bazinę sumą, kitus jo sudedamuosius elementus, jei taikoma, juos nurodant atskirai, ir darbo užmokesčio mokėjimo dažnumą ir būdus;</w:t>
            </w:r>
          </w:p>
          <w:p w14:paraId="3B9337A7" w14:textId="77777777" w:rsidR="005D5246" w:rsidRPr="007D473D" w:rsidRDefault="005D5246" w:rsidP="00717AD3">
            <w:pPr>
              <w:pStyle w:val="Default"/>
              <w:jc w:val="both"/>
              <w:rPr>
                <w:sz w:val="20"/>
                <w:szCs w:val="20"/>
              </w:rPr>
            </w:pPr>
            <w:r w:rsidRPr="007D473D">
              <w:rPr>
                <w:sz w:val="20"/>
                <w:szCs w:val="20"/>
              </w:rPr>
              <w:t xml:space="preserve">l) jei darbo modelis visiškai ar daugiausiai nuspėjamas, darbuotojo darbo dienos ar savaitės darbo laiko normą, viršvalandžius ir apmokėjimo už juos tvarką ir, jei taikoma, bet kokią tvarką dėl pamainos pasikeitimo; </w:t>
            </w:r>
          </w:p>
          <w:p w14:paraId="19CAC901" w14:textId="77777777" w:rsidR="005D5246" w:rsidRPr="007D473D" w:rsidRDefault="005D5246" w:rsidP="00717AD3">
            <w:pPr>
              <w:pStyle w:val="Default"/>
              <w:jc w:val="both"/>
              <w:rPr>
                <w:sz w:val="20"/>
                <w:szCs w:val="20"/>
              </w:rPr>
            </w:pPr>
            <w:r w:rsidRPr="007D473D">
              <w:rPr>
                <w:sz w:val="20"/>
                <w:szCs w:val="20"/>
              </w:rPr>
              <w:t xml:space="preserve">m) jei darbo modelis visiškai ar daugiausiai nenuspėjamas, darbdavys darbuotoją informuoja apie: </w:t>
            </w:r>
          </w:p>
          <w:p w14:paraId="138DDBD8" w14:textId="77777777" w:rsidR="005D5246" w:rsidRPr="007D473D" w:rsidRDefault="005D5246" w:rsidP="00717AD3">
            <w:pPr>
              <w:pStyle w:val="Default"/>
              <w:jc w:val="both"/>
              <w:rPr>
                <w:sz w:val="20"/>
                <w:szCs w:val="20"/>
              </w:rPr>
            </w:pPr>
            <w:r w:rsidRPr="007D473D">
              <w:rPr>
                <w:sz w:val="20"/>
                <w:szCs w:val="20"/>
              </w:rPr>
              <w:t xml:space="preserve">i) principą, kad darbo grafikas yra kintamas, garantuojamų apmokamų valandų skaičių ir apmokėjimą už papildomą darbą, viršijantį tas garantuojamas valandas; </w:t>
            </w:r>
          </w:p>
          <w:p w14:paraId="4437B4F3" w14:textId="77777777" w:rsidR="005D5246" w:rsidRPr="007D473D" w:rsidRDefault="005D5246" w:rsidP="00717AD3">
            <w:pPr>
              <w:pStyle w:val="Default"/>
              <w:jc w:val="both"/>
              <w:rPr>
                <w:sz w:val="20"/>
                <w:szCs w:val="20"/>
              </w:rPr>
            </w:pPr>
            <w:r w:rsidRPr="007D473D">
              <w:rPr>
                <w:sz w:val="20"/>
                <w:szCs w:val="20"/>
              </w:rPr>
              <w:t xml:space="preserve">ii) apskaitines valandas ir dienas, kuriomis iš darbuotojo gali būti reikalaujama dirbti; </w:t>
            </w:r>
          </w:p>
          <w:p w14:paraId="2825B30F" w14:textId="77777777" w:rsidR="005D5246" w:rsidRPr="007D473D" w:rsidRDefault="005D5246" w:rsidP="00717AD3">
            <w:pPr>
              <w:pStyle w:val="Default"/>
              <w:jc w:val="both"/>
              <w:rPr>
                <w:sz w:val="20"/>
                <w:szCs w:val="20"/>
              </w:rPr>
            </w:pPr>
            <w:r w:rsidRPr="007D473D">
              <w:rPr>
                <w:sz w:val="20"/>
                <w:szCs w:val="20"/>
              </w:rPr>
              <w:t xml:space="preserve">iii) minimalų pranešimo laikotarpį, į kurį darbuotojas turi teisę iki darbo užduoties pradžios, ir, kai taikoma, 10 straipsnio 3 dalyje nurodytą atšaukimo terminą; </w:t>
            </w:r>
          </w:p>
          <w:p w14:paraId="495305B0" w14:textId="77777777" w:rsidR="005D5246" w:rsidRPr="007D473D" w:rsidRDefault="005D5246" w:rsidP="00717AD3">
            <w:pPr>
              <w:pStyle w:val="Default"/>
              <w:jc w:val="both"/>
              <w:rPr>
                <w:sz w:val="20"/>
                <w:szCs w:val="20"/>
              </w:rPr>
            </w:pPr>
            <w:r w:rsidRPr="007D473D">
              <w:rPr>
                <w:sz w:val="20"/>
                <w:szCs w:val="20"/>
              </w:rPr>
              <w:t>n) darbuotojo darbo sąlygas nustatančias kolektyvines sutartis arba, kai kolektyvinės sutartys yra sudaromos nesusijusių su verslu specialių jungtinių įstaigų ar institucijų, tokių įstaigų ar institucijų, su kuriomis sudarytos sutartys, pavadinimą;</w:t>
            </w:r>
          </w:p>
          <w:p w14:paraId="110E1678" w14:textId="77777777" w:rsidR="005D5246" w:rsidRPr="007D473D" w:rsidRDefault="005D5246" w:rsidP="00717AD3">
            <w:pPr>
              <w:pStyle w:val="Default"/>
              <w:jc w:val="both"/>
              <w:rPr>
                <w:sz w:val="20"/>
                <w:szCs w:val="20"/>
              </w:rPr>
            </w:pPr>
            <w:r w:rsidRPr="007D473D">
              <w:rPr>
                <w:sz w:val="20"/>
                <w:szCs w:val="20"/>
              </w:rPr>
              <w:lastRenderedPageBreak/>
              <w:t xml:space="preserve">o) jei už tai atsakingas darbdavys, socialinio draudimo institucijų, gaunančių su darbo santykiais susijusias socialinio draudimo įmokas, pavadinimą ir bet kokią kitą darbdavio teikiamą su socialiniu draudimu susijusią apsaugą. </w:t>
            </w:r>
          </w:p>
          <w:p w14:paraId="12F75274" w14:textId="7649D24E" w:rsidR="0040433C" w:rsidRPr="007D473D" w:rsidRDefault="005D5246" w:rsidP="0040433C">
            <w:pPr>
              <w:pStyle w:val="Default"/>
              <w:jc w:val="both"/>
              <w:rPr>
                <w:sz w:val="20"/>
                <w:szCs w:val="20"/>
              </w:rPr>
            </w:pPr>
            <w:r w:rsidRPr="007D473D">
              <w:rPr>
                <w:sz w:val="20"/>
                <w:szCs w:val="20"/>
              </w:rPr>
              <w:t>3. 2 dalies g–l ir o punktuose nurodyta informacija prireikus gali būti pateikta kaip nuorodos į tuos punktus reglamentuojančius įstatymus ir kitus teisės aktus arba kolektyvines sutartis.</w:t>
            </w:r>
          </w:p>
        </w:tc>
        <w:tc>
          <w:tcPr>
            <w:tcW w:w="6949" w:type="dxa"/>
          </w:tcPr>
          <w:p w14:paraId="69099F13" w14:textId="77777777" w:rsidR="005B1CAC" w:rsidRPr="007D473D" w:rsidRDefault="005D5246" w:rsidP="00975925">
            <w:pPr>
              <w:pStyle w:val="Default"/>
              <w:jc w:val="both"/>
              <w:rPr>
                <w:b/>
                <w:sz w:val="20"/>
                <w:szCs w:val="20"/>
              </w:rPr>
            </w:pPr>
            <w:r w:rsidRPr="007D473D">
              <w:rPr>
                <w:b/>
                <w:sz w:val="20"/>
                <w:szCs w:val="20"/>
              </w:rPr>
              <w:lastRenderedPageBreak/>
              <w:t>DK projekt</w:t>
            </w:r>
            <w:r w:rsidR="005B1CAC" w:rsidRPr="007D473D">
              <w:rPr>
                <w:b/>
                <w:sz w:val="20"/>
                <w:szCs w:val="20"/>
              </w:rPr>
              <w:t>as</w:t>
            </w:r>
          </w:p>
          <w:p w14:paraId="46748A40" w14:textId="494D19C5" w:rsidR="00A575F1" w:rsidRPr="007D473D" w:rsidRDefault="0009623A" w:rsidP="00A575F1">
            <w:pPr>
              <w:jc w:val="both"/>
              <w:rPr>
                <w:rFonts w:ascii="Times New Roman" w:eastAsia="Times New Roman" w:hAnsi="Times New Roman" w:cs="Times New Roman"/>
                <w:b/>
                <w:sz w:val="20"/>
                <w:szCs w:val="20"/>
                <w:lang w:eastAsia="lt-LT"/>
              </w:rPr>
            </w:pPr>
            <w:bookmarkStart w:id="2" w:name="_Hlk81989169"/>
            <w:r w:rsidRPr="007D473D">
              <w:rPr>
                <w:rFonts w:ascii="Times New Roman" w:eastAsia="Times New Roman" w:hAnsi="Times New Roman" w:cs="Times New Roman"/>
                <w:b/>
                <w:sz w:val="20"/>
                <w:szCs w:val="20"/>
                <w:lang w:eastAsia="lt-LT"/>
              </w:rPr>
              <w:t>8</w:t>
            </w:r>
            <w:r w:rsidR="00975925" w:rsidRPr="007D473D">
              <w:rPr>
                <w:rFonts w:ascii="Times New Roman" w:eastAsia="Times New Roman" w:hAnsi="Times New Roman" w:cs="Times New Roman"/>
                <w:b/>
                <w:sz w:val="20"/>
                <w:szCs w:val="20"/>
                <w:lang w:eastAsia="lt-LT"/>
              </w:rPr>
              <w:t xml:space="preserve"> </w:t>
            </w:r>
            <w:bookmarkEnd w:id="2"/>
            <w:r w:rsidR="00A575F1" w:rsidRPr="007D473D">
              <w:rPr>
                <w:rFonts w:ascii="Times New Roman" w:eastAsia="Times New Roman" w:hAnsi="Times New Roman" w:cs="Times New Roman"/>
                <w:b/>
                <w:sz w:val="20"/>
                <w:szCs w:val="20"/>
                <w:lang w:eastAsia="lt-LT"/>
              </w:rPr>
              <w:t xml:space="preserve"> straipsnis. 44 straipsnio pakeitimas</w:t>
            </w:r>
          </w:p>
          <w:p w14:paraId="7FE8A2BF" w14:textId="541A7220" w:rsidR="00A575F1" w:rsidRPr="007D473D" w:rsidRDefault="00A575F1" w:rsidP="00A575F1">
            <w:pPr>
              <w:jc w:val="both"/>
              <w:rPr>
                <w:rFonts w:ascii="Times New Roman" w:eastAsia="Times New Roman" w:hAnsi="Times New Roman" w:cs="Times New Roman"/>
                <w:sz w:val="20"/>
                <w:szCs w:val="20"/>
              </w:rPr>
            </w:pPr>
            <w:r w:rsidRPr="007D473D">
              <w:rPr>
                <w:rFonts w:ascii="Times New Roman" w:eastAsia="Times New Roman" w:hAnsi="Times New Roman" w:cs="Times New Roman"/>
                <w:sz w:val="20"/>
                <w:szCs w:val="20"/>
              </w:rPr>
              <w:t>1.Pakeisti 44 straipsnio 1 dalį ir ją išdėstyti taip:</w:t>
            </w:r>
          </w:p>
          <w:p w14:paraId="1AB87000" w14:textId="77777777" w:rsidR="00A575F1" w:rsidRPr="007D473D" w:rsidRDefault="00A575F1" w:rsidP="00A575F1">
            <w:pPr>
              <w:jc w:val="both"/>
              <w:rPr>
                <w:rFonts w:ascii="Times New Roman" w:eastAsia="Helvetica Neue" w:hAnsi="Times New Roman" w:cs="Times New Roman"/>
                <w:sz w:val="20"/>
                <w:szCs w:val="20"/>
                <w:lang w:eastAsia="lt-LT"/>
              </w:rPr>
            </w:pPr>
            <w:r w:rsidRPr="007D473D">
              <w:rPr>
                <w:rFonts w:ascii="Times New Roman" w:eastAsia="Times New Roman" w:hAnsi="Times New Roman" w:cs="Times New Roman"/>
                <w:sz w:val="20"/>
                <w:szCs w:val="20"/>
                <w:lang w:eastAsia="lt-LT"/>
              </w:rPr>
              <w:t>„1. Iki</w:t>
            </w:r>
            <w:r w:rsidRPr="007D473D">
              <w:rPr>
                <w:rFonts w:ascii="Times New Roman" w:eastAsia="Times New Roman" w:hAnsi="Times New Roman" w:cs="Times New Roman"/>
                <w:b/>
                <w:sz w:val="20"/>
                <w:szCs w:val="20"/>
                <w:lang w:eastAsia="lt-LT"/>
              </w:rPr>
              <w:t xml:space="preserve"> </w:t>
            </w:r>
            <w:r w:rsidRPr="007D473D">
              <w:rPr>
                <w:rFonts w:ascii="Times New Roman" w:eastAsia="Times New Roman" w:hAnsi="Times New Roman" w:cs="Times New Roman"/>
                <w:sz w:val="20"/>
                <w:szCs w:val="20"/>
                <w:lang w:eastAsia="lt-LT"/>
              </w:rPr>
              <w:t>darbo pradžios darbdavys privalo darbuotojui pateikti šią informaciją:</w:t>
            </w:r>
          </w:p>
          <w:p w14:paraId="30AD7828" w14:textId="77777777" w:rsidR="00A575F1" w:rsidRPr="007D473D" w:rsidRDefault="00A575F1" w:rsidP="00A575F1">
            <w:pPr>
              <w:jc w:val="both"/>
              <w:rPr>
                <w:rFonts w:ascii="Times New Roman" w:eastAsia="Helvetica Neue" w:hAnsi="Times New Roman" w:cs="Times New Roman"/>
                <w:strike/>
                <w:sz w:val="20"/>
                <w:szCs w:val="20"/>
                <w:lang w:eastAsia="lt-LT"/>
              </w:rPr>
            </w:pPr>
            <w:r w:rsidRPr="007D473D">
              <w:rPr>
                <w:rFonts w:ascii="Times New Roman" w:eastAsia="Times New Roman" w:hAnsi="Times New Roman" w:cs="Times New Roman"/>
                <w:sz w:val="20"/>
                <w:szCs w:val="20"/>
                <w:lang w:eastAsia="lt-LT"/>
              </w:rPr>
              <w:t xml:space="preserve">1) visas darbdavio pavadinimas, kodas, registruotos buveinės adresas (fizinio asmens – vardas, pavardė, asmens kodas arba, jeigu jo nėra, − gimimo data ir nuolatinė gyvenamoji vieta); </w:t>
            </w:r>
          </w:p>
          <w:p w14:paraId="09E76D4D" w14:textId="77777777" w:rsidR="00A575F1" w:rsidRPr="007D473D" w:rsidRDefault="00A575F1" w:rsidP="00A575F1">
            <w:pPr>
              <w:jc w:val="both"/>
              <w:rPr>
                <w:rFonts w:ascii="Times New Roman" w:eastAsia="Helvetica Neue"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2) </w:t>
            </w:r>
            <w:r w:rsidRPr="007D473D">
              <w:rPr>
                <w:rFonts w:ascii="Times New Roman" w:eastAsia="Times New Roman" w:hAnsi="Times New Roman" w:cs="Times New Roman"/>
                <w:sz w:val="20"/>
                <w:szCs w:val="20"/>
                <w:lang w:eastAsia="lt-LT"/>
              </w:rPr>
              <w:t>darbo funkcijos atlikimo vieta. Jeigu darbuotojas neturi pagrindinės darbo funkcijos atlikimo vietos ar ji nenuolatinė, nurodoma, kad darbuotojas dirba keliose vietose, ir darbovietės, iš kurios darbuotojas gauna nurodymus, adresas;</w:t>
            </w:r>
          </w:p>
          <w:p w14:paraId="0E58E37D" w14:textId="77777777" w:rsidR="00A575F1" w:rsidRPr="007D473D" w:rsidRDefault="00A575F1" w:rsidP="00A575F1">
            <w:pPr>
              <w:jc w:val="both"/>
              <w:rPr>
                <w:rFonts w:ascii="Times New Roman" w:eastAsia="Helvetica Neue" w:hAnsi="Times New Roman" w:cs="Times New Roman"/>
                <w:b/>
                <w:sz w:val="20"/>
                <w:szCs w:val="20"/>
                <w:lang w:eastAsia="lt-LT"/>
              </w:rPr>
            </w:pPr>
            <w:r w:rsidRPr="007D473D">
              <w:rPr>
                <w:rFonts w:ascii="Times New Roman" w:eastAsia="Helvetica Neue" w:hAnsi="Times New Roman" w:cs="Times New Roman"/>
                <w:sz w:val="20"/>
                <w:szCs w:val="20"/>
                <w:lang w:eastAsia="lt-LT"/>
              </w:rPr>
              <w:t xml:space="preserve">3) </w:t>
            </w:r>
            <w:r w:rsidRPr="007D473D">
              <w:rPr>
                <w:rFonts w:ascii="Times New Roman" w:eastAsia="Times New Roman" w:hAnsi="Times New Roman" w:cs="Times New Roman"/>
                <w:sz w:val="20"/>
                <w:szCs w:val="20"/>
                <w:lang w:eastAsia="lt-LT"/>
              </w:rPr>
              <w:t>darbo sutarties rūšis</w:t>
            </w:r>
            <w:r w:rsidRPr="007D473D">
              <w:rPr>
                <w:rFonts w:ascii="Times New Roman" w:eastAsia="Times New Roman" w:hAnsi="Times New Roman" w:cs="Times New Roman"/>
                <w:b/>
                <w:sz w:val="20"/>
                <w:szCs w:val="20"/>
                <w:lang w:eastAsia="lt-LT"/>
              </w:rPr>
              <w:t>;</w:t>
            </w:r>
            <w:r w:rsidRPr="007D473D">
              <w:rPr>
                <w:rFonts w:ascii="Times New Roman" w:eastAsia="Times New Roman" w:hAnsi="Times New Roman" w:cs="Times New Roman"/>
                <w:b/>
                <w:sz w:val="20"/>
                <w:szCs w:val="20"/>
              </w:rPr>
              <w:t xml:space="preserve"> </w:t>
            </w:r>
            <w:bookmarkStart w:id="3" w:name="_Hlk85709814"/>
            <w:r w:rsidRPr="007D473D">
              <w:rPr>
                <w:rFonts w:ascii="Times New Roman" w:eastAsia="Times New Roman" w:hAnsi="Times New Roman" w:cs="Times New Roman"/>
                <w:b/>
                <w:sz w:val="20"/>
                <w:szCs w:val="20"/>
              </w:rPr>
              <w:t>išbandymo termino, jei toks yra, trukmė ir sąlygos;</w:t>
            </w:r>
          </w:p>
          <w:p w14:paraId="031BF4F3" w14:textId="77777777" w:rsidR="00A575F1" w:rsidRPr="007D473D" w:rsidRDefault="00A575F1" w:rsidP="00A575F1">
            <w:pPr>
              <w:jc w:val="both"/>
              <w:rPr>
                <w:rFonts w:ascii="Times New Roman" w:eastAsia="Helvetica Neue"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4) </w:t>
            </w:r>
            <w:r w:rsidRPr="007D473D">
              <w:rPr>
                <w:rFonts w:ascii="Times New Roman" w:eastAsia="Times New Roman" w:hAnsi="Times New Roman" w:cs="Times New Roman"/>
                <w:sz w:val="20"/>
                <w:szCs w:val="20"/>
                <w:lang w:eastAsia="lt-LT"/>
              </w:rPr>
              <w:t>darbo funkcijos apibūdinimas ar aprašymas arba darbo (pareigybės arba pareigų, profesijos, specialybės) pavadinimas ir, jeigu nustatyta, – jos hierarchinis ir (arba) kvalifikacijos ar sudėtingumo lygis (laipsnis);</w:t>
            </w:r>
          </w:p>
          <w:p w14:paraId="6290CD24" w14:textId="77777777" w:rsidR="00A575F1" w:rsidRPr="007D473D" w:rsidRDefault="00A575F1" w:rsidP="00A575F1">
            <w:pPr>
              <w:jc w:val="both"/>
              <w:rPr>
                <w:rFonts w:ascii="Times New Roman" w:eastAsia="Helvetica Neue"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5) </w:t>
            </w:r>
            <w:r w:rsidRPr="007D473D">
              <w:rPr>
                <w:rFonts w:ascii="Times New Roman" w:eastAsia="Times New Roman" w:hAnsi="Times New Roman" w:cs="Times New Roman"/>
                <w:sz w:val="20"/>
                <w:szCs w:val="20"/>
                <w:lang w:eastAsia="lt-LT"/>
              </w:rPr>
              <w:t>darbo pradžia;</w:t>
            </w:r>
          </w:p>
          <w:p w14:paraId="681AC721" w14:textId="77777777" w:rsidR="00A575F1" w:rsidRPr="007D473D" w:rsidRDefault="00A575F1" w:rsidP="00A575F1">
            <w:pPr>
              <w:jc w:val="both"/>
              <w:rPr>
                <w:rFonts w:ascii="Times New Roman" w:eastAsia="Helvetica Neue"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6) </w:t>
            </w:r>
            <w:r w:rsidRPr="007D473D">
              <w:rPr>
                <w:rFonts w:ascii="Times New Roman" w:eastAsia="Calibri" w:hAnsi="Times New Roman" w:cs="Times New Roman"/>
                <w:sz w:val="20"/>
                <w:szCs w:val="20"/>
                <w:lang w:eastAsia="lt-LT"/>
              </w:rPr>
              <w:t>numatoma darbo pabaiga (terminuotos darbo sutarties atveju);</w:t>
            </w:r>
          </w:p>
          <w:p w14:paraId="665620CA" w14:textId="77777777" w:rsidR="00A575F1" w:rsidRPr="007D473D" w:rsidRDefault="00A575F1" w:rsidP="00A575F1">
            <w:pPr>
              <w:jc w:val="both"/>
              <w:rPr>
                <w:rFonts w:ascii="Times New Roman" w:eastAsia="Times New Roman"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7) </w:t>
            </w:r>
            <w:r w:rsidRPr="007D473D">
              <w:rPr>
                <w:rFonts w:ascii="Times New Roman" w:eastAsia="Times New Roman" w:hAnsi="Times New Roman" w:cs="Times New Roman"/>
                <w:sz w:val="20"/>
                <w:szCs w:val="20"/>
                <w:lang w:eastAsia="lt-LT"/>
              </w:rPr>
              <w:t>kasmetinių atostogų trukmė;</w:t>
            </w:r>
          </w:p>
          <w:p w14:paraId="1134E37E" w14:textId="77777777" w:rsidR="00A575F1" w:rsidRPr="007D473D" w:rsidRDefault="00A575F1" w:rsidP="00A575F1">
            <w:pPr>
              <w:jc w:val="both"/>
              <w:rPr>
                <w:rFonts w:ascii="Times New Roman" w:eastAsia="Helvetica Neue" w:hAnsi="Times New Roman" w:cs="Times New Roman"/>
                <w:b/>
                <w:sz w:val="20"/>
                <w:szCs w:val="20"/>
                <w:lang w:eastAsia="lt-LT"/>
              </w:rPr>
            </w:pPr>
            <w:r w:rsidRPr="007D473D">
              <w:rPr>
                <w:rFonts w:ascii="Times New Roman" w:eastAsia="Helvetica Neue" w:hAnsi="Times New Roman" w:cs="Times New Roman"/>
                <w:sz w:val="20"/>
                <w:szCs w:val="20"/>
                <w:lang w:eastAsia="lt-LT"/>
              </w:rPr>
              <w:t xml:space="preserve">8) </w:t>
            </w:r>
            <w:r w:rsidRPr="007D473D">
              <w:rPr>
                <w:rFonts w:ascii="Times New Roman" w:eastAsia="Times New Roman" w:hAnsi="Times New Roman" w:cs="Times New Roman"/>
                <w:sz w:val="20"/>
                <w:szCs w:val="20"/>
                <w:lang w:eastAsia="lt-LT"/>
              </w:rPr>
              <w:t>įspėjimo terminas, kai darbo sutartis nutraukiama darbdavio ar darbuotojo iniciatyva;</w:t>
            </w:r>
            <w:r w:rsidRPr="007D473D">
              <w:rPr>
                <w:rFonts w:ascii="Times New Roman" w:eastAsia="Times New Roman" w:hAnsi="Times New Roman" w:cs="Times New Roman"/>
                <w:b/>
                <w:sz w:val="20"/>
                <w:szCs w:val="20"/>
              </w:rPr>
              <w:t xml:space="preserve"> darbo sutarties pasibaigimo tvarka;</w:t>
            </w:r>
          </w:p>
          <w:p w14:paraId="350800C9" w14:textId="77777777" w:rsidR="00A575F1" w:rsidRPr="007D473D" w:rsidRDefault="00A575F1" w:rsidP="00A575F1">
            <w:pPr>
              <w:jc w:val="both"/>
              <w:rPr>
                <w:rFonts w:ascii="Times New Roman" w:eastAsia="Helvetica Neue"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9) </w:t>
            </w:r>
            <w:r w:rsidRPr="007D473D">
              <w:rPr>
                <w:rFonts w:ascii="Times New Roman" w:eastAsia="Times New Roman" w:hAnsi="Times New Roman" w:cs="Times New Roman"/>
                <w:sz w:val="20"/>
                <w:szCs w:val="20"/>
                <w:lang w:eastAsia="lt-LT"/>
              </w:rPr>
              <w:t>darbo užmokestis ir jo sudedamosios dalys (</w:t>
            </w:r>
            <w:r w:rsidRPr="007D473D">
              <w:rPr>
                <w:rFonts w:ascii="Times New Roman" w:eastAsia="Times New Roman" w:hAnsi="Times New Roman" w:cs="Times New Roman"/>
                <w:b/>
                <w:sz w:val="20"/>
                <w:szCs w:val="20"/>
                <w:lang w:eastAsia="lt-LT"/>
              </w:rPr>
              <w:t>jas nurodant atskirai)</w:t>
            </w:r>
            <w:r w:rsidRPr="007D473D">
              <w:rPr>
                <w:rFonts w:ascii="Times New Roman" w:eastAsia="Times New Roman" w:hAnsi="Times New Roman" w:cs="Times New Roman"/>
                <w:sz w:val="20"/>
                <w:szCs w:val="20"/>
                <w:lang w:eastAsia="lt-LT"/>
              </w:rPr>
              <w:t xml:space="preserve">, </w:t>
            </w:r>
            <w:r w:rsidRPr="007D473D">
              <w:rPr>
                <w:rFonts w:ascii="Times New Roman" w:eastAsia="Times New Roman" w:hAnsi="Times New Roman" w:cs="Times New Roman"/>
                <w:b/>
                <w:bCs/>
                <w:sz w:val="20"/>
                <w:szCs w:val="20"/>
                <w:lang w:eastAsia="lt-LT"/>
              </w:rPr>
              <w:t xml:space="preserve">darbo </w:t>
            </w:r>
            <w:r w:rsidRPr="007D473D">
              <w:rPr>
                <w:rFonts w:ascii="Times New Roman" w:eastAsia="Times New Roman" w:hAnsi="Times New Roman" w:cs="Times New Roman"/>
                <w:sz w:val="20"/>
                <w:szCs w:val="20"/>
                <w:lang w:eastAsia="lt-LT"/>
              </w:rPr>
              <w:t xml:space="preserve">užmokesčio </w:t>
            </w:r>
            <w:r w:rsidRPr="007D473D">
              <w:rPr>
                <w:rFonts w:ascii="Times New Roman" w:eastAsia="Times New Roman" w:hAnsi="Times New Roman" w:cs="Times New Roman"/>
                <w:strike/>
                <w:sz w:val="20"/>
                <w:szCs w:val="20"/>
                <w:lang w:eastAsia="lt-LT"/>
              </w:rPr>
              <w:t xml:space="preserve">už darbą </w:t>
            </w:r>
            <w:r w:rsidRPr="007D473D">
              <w:rPr>
                <w:rFonts w:ascii="Times New Roman" w:eastAsia="Times New Roman" w:hAnsi="Times New Roman" w:cs="Times New Roman"/>
                <w:sz w:val="20"/>
                <w:szCs w:val="20"/>
                <w:lang w:eastAsia="lt-LT"/>
              </w:rPr>
              <w:t>mokėjimo terminai ir tvarka;</w:t>
            </w:r>
          </w:p>
          <w:p w14:paraId="0F12F8B6" w14:textId="77777777" w:rsidR="00A575F1" w:rsidRPr="007D473D" w:rsidRDefault="00A575F1" w:rsidP="00A575F1">
            <w:pPr>
              <w:jc w:val="both"/>
              <w:rPr>
                <w:rFonts w:ascii="Times New Roman" w:eastAsia="Helvetica Neue"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10) </w:t>
            </w:r>
            <w:r w:rsidRPr="007D473D">
              <w:rPr>
                <w:rFonts w:ascii="Times New Roman" w:eastAsia="Times New Roman" w:hAnsi="Times New Roman" w:cs="Times New Roman"/>
                <w:sz w:val="20"/>
                <w:szCs w:val="20"/>
                <w:lang w:eastAsia="lt-LT"/>
              </w:rPr>
              <w:t xml:space="preserve">nustatyta darbuotojo </w:t>
            </w:r>
            <w:bookmarkStart w:id="4" w:name="_Hlk85793323"/>
            <w:r w:rsidRPr="007D473D">
              <w:rPr>
                <w:rFonts w:ascii="Times New Roman" w:eastAsia="Times New Roman" w:hAnsi="Times New Roman" w:cs="Times New Roman"/>
                <w:sz w:val="20"/>
                <w:szCs w:val="20"/>
                <w:lang w:eastAsia="lt-LT"/>
              </w:rPr>
              <w:t>darbo dienos arba darbo savaitės trukmė</w:t>
            </w:r>
            <w:bookmarkEnd w:id="4"/>
            <w:r w:rsidRPr="007D473D">
              <w:rPr>
                <w:rFonts w:ascii="Times New Roman" w:eastAsia="Times New Roman" w:hAnsi="Times New Roman" w:cs="Times New Roman"/>
                <w:sz w:val="20"/>
                <w:szCs w:val="20"/>
                <w:lang w:eastAsia="lt-LT"/>
              </w:rPr>
              <w:t>,</w:t>
            </w:r>
            <w:r w:rsidRPr="007D473D">
              <w:rPr>
                <w:rFonts w:ascii="Times New Roman" w:eastAsia="Times New Roman" w:hAnsi="Times New Roman" w:cs="Times New Roman"/>
                <w:sz w:val="20"/>
                <w:szCs w:val="20"/>
              </w:rPr>
              <w:t xml:space="preserve"> </w:t>
            </w:r>
            <w:r w:rsidRPr="007D473D">
              <w:rPr>
                <w:rFonts w:ascii="Times New Roman" w:eastAsia="Times New Roman" w:hAnsi="Times New Roman" w:cs="Times New Roman"/>
                <w:b/>
                <w:sz w:val="20"/>
                <w:szCs w:val="20"/>
                <w:lang w:eastAsia="lt-LT"/>
              </w:rPr>
              <w:t>viršvalandžių nustatymo ir apmokėjimo už juos tvarka ir, jei taikoma, darbo (pamainos) pasikeitimo tvarka</w:t>
            </w:r>
            <w:r w:rsidRPr="007D473D">
              <w:rPr>
                <w:rFonts w:ascii="Times New Roman" w:eastAsia="Times New Roman" w:hAnsi="Times New Roman" w:cs="Times New Roman"/>
                <w:sz w:val="20"/>
                <w:szCs w:val="20"/>
                <w:lang w:eastAsia="lt-LT"/>
              </w:rPr>
              <w:t xml:space="preserve">; </w:t>
            </w:r>
          </w:p>
          <w:p w14:paraId="65DC21DA" w14:textId="77777777" w:rsidR="00A575F1" w:rsidRPr="007D473D" w:rsidRDefault="00A575F1" w:rsidP="00A575F1">
            <w:pPr>
              <w:jc w:val="both"/>
              <w:rPr>
                <w:rFonts w:ascii="Times New Roman" w:eastAsia="Times New Roman"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11) </w:t>
            </w:r>
            <w:r w:rsidRPr="007D473D">
              <w:rPr>
                <w:rFonts w:ascii="Times New Roman" w:eastAsia="Times New Roman" w:hAnsi="Times New Roman" w:cs="Times New Roman"/>
                <w:sz w:val="20"/>
                <w:szCs w:val="20"/>
                <w:lang w:eastAsia="lt-LT"/>
              </w:rPr>
              <w:t>informacija apie įmonėje galiojančias</w:t>
            </w:r>
            <w:r w:rsidRPr="007D473D">
              <w:rPr>
                <w:rFonts w:ascii="Times New Roman" w:eastAsia="Times New Roman" w:hAnsi="Times New Roman" w:cs="Times New Roman"/>
                <w:b/>
                <w:sz w:val="20"/>
                <w:szCs w:val="20"/>
                <w:lang w:eastAsia="lt-LT"/>
              </w:rPr>
              <w:t xml:space="preserve"> </w:t>
            </w:r>
            <w:r w:rsidRPr="007D473D">
              <w:rPr>
                <w:rFonts w:ascii="Times New Roman" w:eastAsia="Times New Roman" w:hAnsi="Times New Roman" w:cs="Times New Roman"/>
                <w:sz w:val="20"/>
                <w:szCs w:val="20"/>
                <w:lang w:eastAsia="lt-LT"/>
              </w:rPr>
              <w:t>kolektyvines sutartis, nurodant susipažinimo su šiomis sutartimis tvarką;</w:t>
            </w:r>
          </w:p>
          <w:p w14:paraId="490B89D4" w14:textId="77777777" w:rsidR="00A575F1" w:rsidRPr="007D473D" w:rsidRDefault="00A575F1" w:rsidP="00A575F1">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12) teisė į mokymo paslaugas, jei darbdavys ją suteikia;</w:t>
            </w:r>
          </w:p>
          <w:p w14:paraId="5AB3577D" w14:textId="77777777" w:rsidR="00A575F1" w:rsidRPr="007D473D" w:rsidRDefault="00A575F1" w:rsidP="00A575F1">
            <w:pPr>
              <w:jc w:val="both"/>
              <w:rPr>
                <w:rFonts w:ascii="Times New Roman" w:eastAsia="Times New Roman" w:hAnsi="Times New Roman" w:cs="Times New Roman"/>
                <w:b/>
                <w:bCs/>
                <w:sz w:val="20"/>
                <w:szCs w:val="20"/>
                <w:lang w:eastAsia="lt-LT"/>
              </w:rPr>
            </w:pPr>
            <w:bookmarkStart w:id="5" w:name="_Hlk81989140"/>
            <w:r w:rsidRPr="007D473D">
              <w:rPr>
                <w:rFonts w:ascii="Times New Roman" w:eastAsia="Times New Roman" w:hAnsi="Times New Roman" w:cs="Times New Roman"/>
                <w:b/>
                <w:bCs/>
                <w:sz w:val="20"/>
                <w:szCs w:val="20"/>
                <w:lang w:eastAsia="lt-LT"/>
              </w:rPr>
              <w:t>13) socialinio draudimo institucijų, gaunančių su darbo santykiais susijusias socialinio draudimo įmokas, pavadinimas ir informacija apie  kitą darbdavio teikiamą su socialiniu draudimu susijusią apsaugą, jei darbdavys už tai atsakingas;</w:t>
            </w:r>
          </w:p>
          <w:p w14:paraId="2D304F92" w14:textId="77777777" w:rsidR="00A575F1" w:rsidRPr="007D473D" w:rsidRDefault="00A575F1" w:rsidP="00A575F1">
            <w:pPr>
              <w:jc w:val="both"/>
              <w:rPr>
                <w:rFonts w:ascii="Times New Roman" w:eastAsia="Times New Roman" w:hAnsi="Times New Roman" w:cs="Times New Roman"/>
                <w:sz w:val="20"/>
                <w:szCs w:val="20"/>
                <w:lang w:eastAsia="lt-LT"/>
              </w:rPr>
            </w:pPr>
            <w:bookmarkStart w:id="6" w:name="_Hlk82001995"/>
            <w:bookmarkEnd w:id="3"/>
            <w:bookmarkEnd w:id="5"/>
            <w:r w:rsidRPr="007D473D">
              <w:rPr>
                <w:rFonts w:ascii="Times New Roman" w:eastAsia="Times New Roman" w:hAnsi="Times New Roman" w:cs="Times New Roman"/>
                <w:sz w:val="20"/>
                <w:szCs w:val="20"/>
                <w:lang w:eastAsia="lt-LT"/>
              </w:rPr>
              <w:t>2. Pakeisti 44 straipsnio 3 dalį ir ją išdėstyti taip:</w:t>
            </w:r>
          </w:p>
          <w:p w14:paraId="316962DD" w14:textId="64F482FC" w:rsidR="00A575F1" w:rsidRPr="007D473D" w:rsidRDefault="00A575F1" w:rsidP="00A575F1">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 xml:space="preserve">,,3. Jeigu kasmetinių atostogų trukmę, </w:t>
            </w:r>
            <w:r w:rsidRPr="007D473D">
              <w:rPr>
                <w:rFonts w:ascii="Times New Roman" w:eastAsia="Times New Roman" w:hAnsi="Times New Roman" w:cs="Times New Roman"/>
                <w:b/>
                <w:bCs/>
                <w:sz w:val="20"/>
                <w:szCs w:val="20"/>
                <w:lang w:eastAsia="lt-LT"/>
              </w:rPr>
              <w:t xml:space="preserve">viršvalandžių nustatymo ir apmokėjimo </w:t>
            </w:r>
            <w:r w:rsidR="0009623A" w:rsidRPr="007D473D">
              <w:rPr>
                <w:rFonts w:ascii="Times New Roman" w:eastAsia="Times New Roman" w:hAnsi="Times New Roman" w:cs="Times New Roman"/>
                <w:b/>
                <w:bCs/>
                <w:sz w:val="20"/>
                <w:szCs w:val="20"/>
                <w:lang w:eastAsia="lt-LT"/>
              </w:rPr>
              <w:t xml:space="preserve">už juos </w:t>
            </w:r>
            <w:r w:rsidRPr="007D473D">
              <w:rPr>
                <w:rFonts w:ascii="Times New Roman" w:eastAsia="Times New Roman" w:hAnsi="Times New Roman" w:cs="Times New Roman"/>
                <w:b/>
                <w:bCs/>
                <w:sz w:val="20"/>
                <w:szCs w:val="20"/>
                <w:lang w:eastAsia="lt-LT"/>
              </w:rPr>
              <w:t>tvarką</w:t>
            </w:r>
            <w:r w:rsidRPr="007D473D">
              <w:rPr>
                <w:rFonts w:ascii="Times New Roman" w:eastAsia="Times New Roman" w:hAnsi="Times New Roman" w:cs="Times New Roman"/>
                <w:sz w:val="20"/>
                <w:szCs w:val="20"/>
                <w:lang w:eastAsia="lt-LT"/>
              </w:rPr>
              <w:t xml:space="preserve">, </w:t>
            </w:r>
            <w:r w:rsidRPr="007D473D">
              <w:rPr>
                <w:rFonts w:ascii="Times New Roman" w:eastAsia="Times New Roman" w:hAnsi="Times New Roman" w:cs="Times New Roman"/>
                <w:b/>
                <w:bCs/>
                <w:sz w:val="20"/>
                <w:szCs w:val="20"/>
                <w:lang w:eastAsia="lt-LT"/>
              </w:rPr>
              <w:t>darbo (pamainos) pasikeitimo tvarką,</w:t>
            </w:r>
            <w:r w:rsidRPr="007D473D">
              <w:rPr>
                <w:rFonts w:ascii="Times New Roman" w:eastAsia="Times New Roman" w:hAnsi="Times New Roman" w:cs="Times New Roman"/>
                <w:sz w:val="20"/>
                <w:szCs w:val="20"/>
                <w:lang w:eastAsia="lt-LT"/>
              </w:rPr>
              <w:t xml:space="preserve">  </w:t>
            </w:r>
            <w:r w:rsidRPr="007D473D">
              <w:rPr>
                <w:rFonts w:ascii="Times New Roman" w:eastAsia="Times New Roman" w:hAnsi="Times New Roman" w:cs="Times New Roman"/>
                <w:b/>
                <w:bCs/>
                <w:sz w:val="20"/>
                <w:szCs w:val="20"/>
                <w:lang w:eastAsia="lt-LT"/>
              </w:rPr>
              <w:t>išbandymo termino trukmę ir sąlygas</w:t>
            </w:r>
            <w:r w:rsidRPr="007D473D">
              <w:rPr>
                <w:rFonts w:ascii="Times New Roman" w:eastAsia="Times New Roman" w:hAnsi="Times New Roman" w:cs="Times New Roman"/>
                <w:sz w:val="20"/>
                <w:szCs w:val="20"/>
                <w:lang w:eastAsia="lt-LT"/>
              </w:rPr>
              <w:t xml:space="preserve">, </w:t>
            </w:r>
            <w:r w:rsidRPr="007D473D">
              <w:rPr>
                <w:rFonts w:ascii="Times New Roman" w:eastAsia="Times New Roman" w:hAnsi="Times New Roman" w:cs="Times New Roman"/>
                <w:strike/>
                <w:sz w:val="20"/>
                <w:szCs w:val="20"/>
                <w:lang w:eastAsia="lt-LT"/>
              </w:rPr>
              <w:t xml:space="preserve">ar </w:t>
            </w:r>
            <w:r w:rsidRPr="007D473D">
              <w:rPr>
                <w:rFonts w:ascii="Times New Roman" w:eastAsia="Times New Roman" w:hAnsi="Times New Roman" w:cs="Times New Roman"/>
                <w:sz w:val="20"/>
                <w:szCs w:val="20"/>
                <w:lang w:eastAsia="lt-LT"/>
              </w:rPr>
              <w:t xml:space="preserve">įspėjimo apie atleidimą iš darbo terminus, </w:t>
            </w:r>
            <w:r w:rsidRPr="007D473D">
              <w:rPr>
                <w:rFonts w:ascii="Times New Roman" w:eastAsia="Times New Roman" w:hAnsi="Times New Roman" w:cs="Times New Roman"/>
                <w:b/>
                <w:bCs/>
                <w:sz w:val="20"/>
                <w:szCs w:val="20"/>
                <w:lang w:eastAsia="lt-LT"/>
              </w:rPr>
              <w:t>darbo sutarties pasibaigimo tvarką</w:t>
            </w:r>
            <w:r w:rsidRPr="007D473D">
              <w:rPr>
                <w:rFonts w:ascii="Times New Roman" w:eastAsia="Times New Roman" w:hAnsi="Times New Roman" w:cs="Times New Roman"/>
                <w:sz w:val="20"/>
                <w:szCs w:val="20"/>
                <w:lang w:eastAsia="lt-LT"/>
              </w:rPr>
              <w:t xml:space="preserve"> </w:t>
            </w:r>
            <w:r w:rsidRPr="007D473D">
              <w:rPr>
                <w:rFonts w:ascii="Times New Roman" w:eastAsia="Times New Roman" w:hAnsi="Times New Roman" w:cs="Times New Roman"/>
                <w:b/>
                <w:bCs/>
                <w:sz w:val="20"/>
                <w:szCs w:val="20"/>
                <w:lang w:eastAsia="lt-LT"/>
              </w:rPr>
              <w:t xml:space="preserve">ar darbdavio teikiamą su socialiniu draudimu susijusią apsaugą </w:t>
            </w:r>
            <w:r w:rsidRPr="007D473D">
              <w:rPr>
                <w:rFonts w:ascii="Times New Roman" w:eastAsia="Times New Roman" w:hAnsi="Times New Roman" w:cs="Times New Roman"/>
                <w:sz w:val="20"/>
                <w:szCs w:val="20"/>
                <w:lang w:eastAsia="lt-LT"/>
              </w:rPr>
              <w:t xml:space="preserve">nustato darbo teisės normos, dokumente pateikiamos nuorodos į tai nustatančias darbo teisės normas.“ </w:t>
            </w:r>
          </w:p>
          <w:bookmarkEnd w:id="6"/>
          <w:p w14:paraId="3302956C" w14:textId="77777777" w:rsidR="00A575F1" w:rsidRPr="007D473D" w:rsidRDefault="00A575F1" w:rsidP="00A575F1">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 xml:space="preserve">3. Pripažinti netekusia galios 44 straipsnio 5 dalį. </w:t>
            </w:r>
          </w:p>
          <w:p w14:paraId="052B219C" w14:textId="77777777" w:rsidR="00A575F1" w:rsidRPr="007D473D" w:rsidRDefault="00A575F1" w:rsidP="00A575F1">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trike/>
                <w:sz w:val="20"/>
                <w:szCs w:val="20"/>
                <w:lang w:eastAsia="lt-LT"/>
              </w:rPr>
              <w:t>5. Šis straipsnis gali būti netaikomas darbuotojams, kurių darbo sutarties terminas yra trumpesnis negu vienas mėnuo</w:t>
            </w:r>
            <w:r w:rsidRPr="007D473D">
              <w:rPr>
                <w:rFonts w:ascii="Times New Roman" w:eastAsia="Times New Roman" w:hAnsi="Times New Roman" w:cs="Times New Roman"/>
                <w:sz w:val="20"/>
                <w:szCs w:val="20"/>
                <w:lang w:eastAsia="lt-LT"/>
              </w:rPr>
              <w:t>.</w:t>
            </w:r>
          </w:p>
          <w:p w14:paraId="6D98DACC" w14:textId="7D58EFFE" w:rsidR="007C72BF" w:rsidRPr="007D473D" w:rsidRDefault="007C72BF" w:rsidP="00666E4F">
            <w:pPr>
              <w:pStyle w:val="Default"/>
              <w:jc w:val="both"/>
              <w:rPr>
                <w:rFonts w:eastAsia="Times New Roman"/>
                <w:b/>
                <w:bCs/>
                <w:sz w:val="20"/>
                <w:szCs w:val="20"/>
                <w:lang w:eastAsia="lt-LT"/>
              </w:rPr>
            </w:pPr>
            <w:r w:rsidRPr="007D473D">
              <w:rPr>
                <w:rFonts w:eastAsia="Times New Roman"/>
                <w:b/>
                <w:bCs/>
                <w:sz w:val="20"/>
                <w:szCs w:val="20"/>
                <w:lang w:eastAsia="lt-LT"/>
              </w:rPr>
              <w:lastRenderedPageBreak/>
              <w:t>b, f punktai:</w:t>
            </w:r>
          </w:p>
          <w:p w14:paraId="57FBDD2E" w14:textId="15992439" w:rsidR="007C72BF" w:rsidRPr="007D473D" w:rsidRDefault="007C72BF" w:rsidP="00666E4F">
            <w:pPr>
              <w:pStyle w:val="Default"/>
              <w:jc w:val="both"/>
              <w:rPr>
                <w:rFonts w:eastAsia="Times New Roman"/>
                <w:b/>
                <w:bCs/>
                <w:sz w:val="20"/>
                <w:szCs w:val="20"/>
                <w:lang w:eastAsia="lt-LT"/>
              </w:rPr>
            </w:pPr>
            <w:r w:rsidRPr="007D473D">
              <w:rPr>
                <w:rFonts w:eastAsia="Times New Roman"/>
                <w:b/>
                <w:bCs/>
                <w:sz w:val="20"/>
                <w:szCs w:val="20"/>
                <w:lang w:eastAsia="lt-LT"/>
              </w:rPr>
              <w:t>DK</w:t>
            </w:r>
          </w:p>
          <w:p w14:paraId="0526DBF7" w14:textId="72683E5F" w:rsidR="007C72BF" w:rsidRPr="007D473D" w:rsidRDefault="00A575F1" w:rsidP="00A575F1">
            <w:pPr>
              <w:pStyle w:val="Default"/>
              <w:rPr>
                <w:rFonts w:eastAsia="Times New Roman"/>
                <w:b/>
                <w:bCs/>
                <w:sz w:val="20"/>
                <w:szCs w:val="20"/>
                <w:lang w:eastAsia="lt-LT"/>
              </w:rPr>
            </w:pPr>
            <w:r w:rsidRPr="007D473D">
              <w:rPr>
                <w:rFonts w:eastAsia="Times New Roman"/>
                <w:b/>
                <w:bCs/>
                <w:sz w:val="20"/>
                <w:szCs w:val="20"/>
                <w:lang w:eastAsia="lt-LT"/>
              </w:rPr>
              <w:t xml:space="preserve">74 </w:t>
            </w:r>
            <w:r w:rsidR="007C72BF" w:rsidRPr="007D473D">
              <w:rPr>
                <w:rFonts w:eastAsia="Times New Roman"/>
                <w:b/>
                <w:bCs/>
                <w:sz w:val="20"/>
                <w:szCs w:val="20"/>
                <w:lang w:eastAsia="lt-LT"/>
              </w:rPr>
              <w:t>straipsnis. Laikinojo darbuotojo siuntimas pas laikinojo darbo naudotoją</w:t>
            </w:r>
          </w:p>
          <w:p w14:paraId="59AB1AE1" w14:textId="4BB7F626" w:rsidR="007C72BF" w:rsidRPr="007D473D" w:rsidRDefault="00031385" w:rsidP="00031385">
            <w:pPr>
              <w:pStyle w:val="Default"/>
              <w:jc w:val="both"/>
              <w:rPr>
                <w:rFonts w:eastAsia="Times New Roman"/>
                <w:sz w:val="20"/>
                <w:szCs w:val="20"/>
                <w:lang w:eastAsia="lt-LT"/>
              </w:rPr>
            </w:pPr>
            <w:r w:rsidRPr="007D473D">
              <w:rPr>
                <w:rFonts w:eastAsia="Times New Roman"/>
                <w:sz w:val="20"/>
                <w:szCs w:val="20"/>
                <w:lang w:eastAsia="lt-LT"/>
              </w:rPr>
              <w:t>1.</w:t>
            </w:r>
            <w:r w:rsidR="007C72BF" w:rsidRPr="007D473D">
              <w:rPr>
                <w:rFonts w:eastAsia="Times New Roman"/>
                <w:sz w:val="20"/>
                <w:szCs w:val="20"/>
                <w:lang w:eastAsia="lt-LT"/>
              </w:rPr>
              <w:t>Siuntimas dirbti pas laikinojo darbo naudotoją turi būti įteiktas laikinajam darbuotojui ne vėliau kaip prieš dv</w:t>
            </w:r>
            <w:r w:rsidRPr="007D473D">
              <w:rPr>
                <w:rFonts w:eastAsia="Times New Roman"/>
                <w:sz w:val="20"/>
                <w:szCs w:val="20"/>
                <w:lang w:eastAsia="lt-LT"/>
              </w:rPr>
              <w:t>i</w:t>
            </w:r>
            <w:r w:rsidR="007C72BF" w:rsidRPr="007D473D">
              <w:rPr>
                <w:rFonts w:eastAsia="Times New Roman"/>
                <w:sz w:val="20"/>
                <w:szCs w:val="20"/>
                <w:lang w:eastAsia="lt-LT"/>
              </w:rPr>
              <w:t xml:space="preserve"> darbo dienas, nebent laikinasis darbuotojas sutinka konkretaus </w:t>
            </w:r>
            <w:r w:rsidRPr="007D473D">
              <w:rPr>
                <w:rFonts w:eastAsia="Times New Roman"/>
                <w:sz w:val="20"/>
                <w:szCs w:val="20"/>
                <w:lang w:eastAsia="lt-LT"/>
              </w:rPr>
              <w:t xml:space="preserve">siuntimo atveju pradėti dirbti anksčiau. </w:t>
            </w:r>
          </w:p>
          <w:p w14:paraId="6C97509E" w14:textId="6799AF0C" w:rsidR="00031385" w:rsidRPr="007D473D" w:rsidRDefault="00031385" w:rsidP="00031385">
            <w:pPr>
              <w:pStyle w:val="Default"/>
              <w:jc w:val="both"/>
              <w:rPr>
                <w:rFonts w:eastAsia="Times New Roman"/>
                <w:b/>
                <w:bCs/>
                <w:sz w:val="20"/>
                <w:szCs w:val="20"/>
                <w:lang w:eastAsia="lt-LT"/>
              </w:rPr>
            </w:pPr>
            <w:r w:rsidRPr="007D473D">
              <w:rPr>
                <w:rFonts w:eastAsia="Times New Roman"/>
                <w:b/>
                <w:bCs/>
                <w:sz w:val="20"/>
                <w:szCs w:val="20"/>
                <w:lang w:eastAsia="lt-LT"/>
              </w:rPr>
              <w:t>m punktas:</w:t>
            </w:r>
          </w:p>
          <w:p w14:paraId="0DDD59DF" w14:textId="0D7658CB" w:rsidR="00031385" w:rsidRPr="007D473D" w:rsidRDefault="00031385" w:rsidP="00031385">
            <w:pPr>
              <w:pStyle w:val="Default"/>
              <w:jc w:val="both"/>
              <w:rPr>
                <w:rFonts w:eastAsia="Times New Roman"/>
                <w:sz w:val="20"/>
                <w:szCs w:val="20"/>
                <w:lang w:eastAsia="lt-LT"/>
              </w:rPr>
            </w:pPr>
            <w:r w:rsidRPr="007D473D">
              <w:rPr>
                <w:rFonts w:eastAsia="Times New Roman"/>
                <w:sz w:val="20"/>
                <w:szCs w:val="20"/>
                <w:lang w:eastAsia="lt-LT"/>
              </w:rPr>
              <w:t xml:space="preserve">Lietuva netaiko nenuspėjamo darbo modelio. Direktyvos 20 straipsnio 1 dalyje yra nustatyta, kad ši direktyva negali būti tinkamas pagrindas sumažinti bendrą apsaugos lygį, kurį jau turi valstybių narių darbuotojai. Nustačius nenuspėjamą darbo modelį ar darbą pagal poreikį , būtų sumažintas bendras darbuotojų apsaugos lygis ir neįgyvendinta direktyva.  </w:t>
            </w:r>
          </w:p>
          <w:p w14:paraId="08DA3502" w14:textId="31D84353" w:rsidR="00666E4F" w:rsidRPr="007D473D" w:rsidRDefault="00975925" w:rsidP="00975925">
            <w:pPr>
              <w:pStyle w:val="Default"/>
              <w:jc w:val="both"/>
              <w:rPr>
                <w:b/>
                <w:sz w:val="20"/>
                <w:szCs w:val="20"/>
              </w:rPr>
            </w:pPr>
            <w:r w:rsidRPr="007D473D">
              <w:rPr>
                <w:b/>
                <w:sz w:val="20"/>
                <w:szCs w:val="20"/>
              </w:rPr>
              <w:t>VTĮ</w:t>
            </w:r>
          </w:p>
          <w:p w14:paraId="75E65DC5" w14:textId="6CC6272F" w:rsidR="00975925" w:rsidRPr="007D473D" w:rsidRDefault="00975925" w:rsidP="00975925">
            <w:pPr>
              <w:pStyle w:val="Default"/>
              <w:jc w:val="both"/>
              <w:rPr>
                <w:b/>
                <w:sz w:val="20"/>
                <w:szCs w:val="20"/>
              </w:rPr>
            </w:pPr>
            <w:r w:rsidRPr="007D473D">
              <w:rPr>
                <w:b/>
                <w:sz w:val="20"/>
                <w:szCs w:val="20"/>
              </w:rPr>
              <w:t>6 straipsnis. Darbo santykius reglamentuojančių įstatymų taikymas valstybės tarnautojams ir kolektyvinės sutartys valstybės tarnyboje</w:t>
            </w:r>
          </w:p>
          <w:p w14:paraId="21A852D1" w14:textId="77777777" w:rsidR="00975925" w:rsidRPr="007D473D" w:rsidRDefault="00975925" w:rsidP="00975925">
            <w:pPr>
              <w:pStyle w:val="Default"/>
              <w:jc w:val="both"/>
              <w:rPr>
                <w:sz w:val="20"/>
                <w:szCs w:val="20"/>
              </w:rPr>
            </w:pPr>
            <w:r w:rsidRPr="007D473D">
              <w:rPr>
                <w:sz w:val="20"/>
                <w:szCs w:val="20"/>
              </w:rPr>
              <w:t>1. Darbo santykius ir socialines garantijas reglamentuojantys įstatymai ir kiti teisės aktai valstybės tarnautojams taikomi tiek, kiek jų statuso ir socialinių garantijų nereglamentuoja šis įstatymas.</w:t>
            </w:r>
          </w:p>
          <w:p w14:paraId="517DE654" w14:textId="77777777" w:rsidR="00975925" w:rsidRPr="007D473D" w:rsidRDefault="00975925" w:rsidP="00975925">
            <w:pPr>
              <w:pStyle w:val="Default"/>
              <w:jc w:val="both"/>
              <w:rPr>
                <w:b/>
                <w:sz w:val="20"/>
                <w:szCs w:val="20"/>
              </w:rPr>
            </w:pPr>
            <w:r w:rsidRPr="007D473D">
              <w:rPr>
                <w:b/>
                <w:sz w:val="20"/>
                <w:szCs w:val="20"/>
              </w:rPr>
              <w:t>VTS</w:t>
            </w:r>
          </w:p>
          <w:p w14:paraId="65FA0C84" w14:textId="77777777" w:rsidR="00975925" w:rsidRPr="007D473D" w:rsidRDefault="00975925" w:rsidP="00975925">
            <w:pPr>
              <w:pStyle w:val="Default"/>
              <w:rPr>
                <w:sz w:val="20"/>
                <w:szCs w:val="20"/>
              </w:rPr>
            </w:pPr>
            <w:r w:rsidRPr="007D473D">
              <w:rPr>
                <w:b/>
                <w:bCs/>
                <w:sz w:val="20"/>
                <w:szCs w:val="20"/>
              </w:rPr>
              <w:t>7 straipsnis. Statutinių įstaigų personalas</w:t>
            </w:r>
          </w:p>
          <w:p w14:paraId="44BF024A" w14:textId="77777777" w:rsidR="00975925" w:rsidRPr="007D473D" w:rsidRDefault="00975925" w:rsidP="00930D14">
            <w:pPr>
              <w:pStyle w:val="Default"/>
              <w:jc w:val="both"/>
              <w:rPr>
                <w:sz w:val="20"/>
                <w:szCs w:val="20"/>
              </w:rPr>
            </w:pPr>
            <w:r w:rsidRPr="007D473D">
              <w:rPr>
                <w:sz w:val="20"/>
                <w:szCs w:val="20"/>
              </w:rPr>
              <w:t>3. Darbo santykius ir socialines garantijas reglamentuojantys įstatymai, kiti įstatymai pareigūnams taikomi tiek, kiek jų tarnybos santykiai ir socialinės garantijos nereglamentuoti šiame statute, kituose statutinių įstaigų veiklą reglamentuojančiuose įstatymuose.</w:t>
            </w:r>
          </w:p>
          <w:p w14:paraId="6EC79EA8" w14:textId="77777777" w:rsidR="00975925" w:rsidRPr="007D473D" w:rsidRDefault="00975925" w:rsidP="00975925">
            <w:pPr>
              <w:pStyle w:val="Default"/>
              <w:jc w:val="both"/>
              <w:rPr>
                <w:b/>
                <w:sz w:val="20"/>
                <w:szCs w:val="20"/>
              </w:rPr>
            </w:pPr>
            <w:r w:rsidRPr="007D473D">
              <w:rPr>
                <w:b/>
                <w:sz w:val="20"/>
                <w:szCs w:val="20"/>
              </w:rPr>
              <w:t>VKĮ</w:t>
            </w:r>
          </w:p>
          <w:p w14:paraId="7B1E81B2" w14:textId="77777777" w:rsidR="00975925" w:rsidRPr="007D473D" w:rsidRDefault="00975925" w:rsidP="00975925">
            <w:pPr>
              <w:pStyle w:val="Default"/>
              <w:jc w:val="both"/>
              <w:rPr>
                <w:b/>
                <w:sz w:val="20"/>
                <w:szCs w:val="20"/>
              </w:rPr>
            </w:pPr>
            <w:r w:rsidRPr="007D473D">
              <w:rPr>
                <w:b/>
                <w:sz w:val="20"/>
                <w:szCs w:val="20"/>
              </w:rPr>
              <w:t>19 straipsnis. Valstybės kontrolės darbuotojų statusas</w:t>
            </w:r>
          </w:p>
          <w:p w14:paraId="5C6294CE" w14:textId="77777777" w:rsidR="00975925" w:rsidRPr="007D473D" w:rsidRDefault="00975925" w:rsidP="00975925">
            <w:pPr>
              <w:pStyle w:val="Default"/>
              <w:jc w:val="both"/>
              <w:rPr>
                <w:sz w:val="20"/>
                <w:szCs w:val="20"/>
              </w:rPr>
            </w:pPr>
            <w:r w:rsidRPr="007D473D">
              <w:rPr>
                <w:sz w:val="20"/>
                <w:szCs w:val="20"/>
              </w:rPr>
              <w:t>4. Valstybės kontrolės darbuotojų darbo santykius nustato Darbo kodeksas, šis ir kiti darbo santykius reglamentuojantys teisės aktai. Valstybės kontrolieriui ir jo pavaduotojams darbo santykius ir socialines garantijas reglamentuojantys įstatymai ir kiti teisės aktai taikomi tiek, kiek jų statuso ir socialinių garantijų nereglamentuoja šis įstatymas.</w:t>
            </w:r>
          </w:p>
          <w:p w14:paraId="51086B4D" w14:textId="74C34A4D" w:rsidR="00A575F1" w:rsidRPr="007D473D" w:rsidRDefault="00A575F1" w:rsidP="00A575F1">
            <w:pPr>
              <w:jc w:val="both"/>
              <w:rPr>
                <w:rFonts w:ascii="Times New Roman" w:hAnsi="Times New Roman" w:cs="Times New Roman"/>
                <w:b/>
                <w:bCs/>
                <w:sz w:val="20"/>
                <w:szCs w:val="20"/>
              </w:rPr>
            </w:pPr>
            <w:r w:rsidRPr="007D473D">
              <w:rPr>
                <w:rFonts w:ascii="Times New Roman" w:hAnsi="Times New Roman" w:cs="Times New Roman"/>
                <w:b/>
                <w:bCs/>
                <w:sz w:val="20"/>
                <w:szCs w:val="20"/>
              </w:rPr>
              <w:t>P</w:t>
            </w:r>
            <w:r w:rsidR="000A4EE0" w:rsidRPr="007D473D">
              <w:rPr>
                <w:rFonts w:ascii="Times New Roman" w:hAnsi="Times New Roman" w:cs="Times New Roman"/>
                <w:b/>
                <w:bCs/>
                <w:sz w:val="20"/>
                <w:szCs w:val="20"/>
              </w:rPr>
              <w:t>Į</w:t>
            </w:r>
          </w:p>
          <w:p w14:paraId="4B0950F9" w14:textId="77777777" w:rsidR="00A575F1" w:rsidRPr="007D473D" w:rsidRDefault="00A575F1" w:rsidP="00A575F1">
            <w:pPr>
              <w:jc w:val="both"/>
              <w:rPr>
                <w:rFonts w:ascii="Times New Roman" w:hAnsi="Times New Roman" w:cs="Times New Roman"/>
                <w:sz w:val="20"/>
                <w:szCs w:val="20"/>
              </w:rPr>
            </w:pPr>
            <w:r w:rsidRPr="007D473D">
              <w:rPr>
                <w:rFonts w:ascii="Times New Roman" w:hAnsi="Times New Roman" w:cs="Times New Roman"/>
                <w:b/>
                <w:bCs/>
                <w:sz w:val="20"/>
                <w:szCs w:val="20"/>
              </w:rPr>
              <w:t>24 straipsnis. Prokurorai ir prokuratūros personalas</w:t>
            </w:r>
          </w:p>
          <w:p w14:paraId="3F743ECB" w14:textId="77777777" w:rsidR="00A575F1" w:rsidRPr="007D473D" w:rsidRDefault="00A575F1" w:rsidP="00A575F1">
            <w:pPr>
              <w:jc w:val="both"/>
              <w:rPr>
                <w:rFonts w:ascii="Times New Roman" w:hAnsi="Times New Roman" w:cs="Times New Roman"/>
                <w:sz w:val="20"/>
                <w:szCs w:val="20"/>
              </w:rPr>
            </w:pPr>
            <w:r w:rsidRPr="007D473D">
              <w:rPr>
                <w:rFonts w:ascii="Times New Roman" w:hAnsi="Times New Roman" w:cs="Times New Roman"/>
                <w:sz w:val="20"/>
                <w:szCs w:val="20"/>
              </w:rPr>
              <w:t>1. &lt;...&gt; Darbo santykius reglamentuojantys teisės aktai prokurorams taikomi tiek, kiek jų statuso ir socialinių garantijų nereglamentuoja šis Įstatymas.</w:t>
            </w:r>
          </w:p>
          <w:p w14:paraId="2EAB42F5" w14:textId="77777777" w:rsidR="000A4EE0" w:rsidRPr="007D473D" w:rsidRDefault="000A4EE0" w:rsidP="000A4EE0">
            <w:pPr>
              <w:rPr>
                <w:rFonts w:ascii="Times New Roman" w:eastAsia="Times New Roman" w:hAnsi="Times New Roman" w:cs="Times New Roman"/>
                <w:color w:val="000000"/>
                <w:sz w:val="27"/>
                <w:szCs w:val="27"/>
                <w:lang w:eastAsia="lt-LT"/>
              </w:rPr>
            </w:pPr>
            <w:r w:rsidRPr="007D473D">
              <w:rPr>
                <w:rFonts w:ascii="Times New Roman" w:eastAsia="Times New Roman" w:hAnsi="Times New Roman" w:cs="Times New Roman"/>
                <w:i/>
                <w:iCs/>
                <w:color w:val="000000"/>
                <w:sz w:val="20"/>
                <w:szCs w:val="20"/>
                <w:lang w:eastAsia="lt-LT"/>
              </w:rPr>
              <w:t>Straipsnio dalies pakeitimai:</w:t>
            </w:r>
          </w:p>
          <w:p w14:paraId="7B348C0A" w14:textId="77777777" w:rsidR="000A4EE0" w:rsidRPr="007D473D" w:rsidRDefault="000A4EE0" w:rsidP="000A4EE0">
            <w:pPr>
              <w:jc w:val="both"/>
              <w:rPr>
                <w:rFonts w:ascii="Times New Roman" w:eastAsia="Times New Roman" w:hAnsi="Times New Roman" w:cs="Times New Roman"/>
                <w:color w:val="000000"/>
                <w:sz w:val="27"/>
                <w:szCs w:val="27"/>
                <w:lang w:eastAsia="lt-LT"/>
              </w:rPr>
            </w:pPr>
            <w:r w:rsidRPr="007D473D">
              <w:rPr>
                <w:rFonts w:ascii="Times New Roman" w:eastAsia="Times New Roman" w:hAnsi="Times New Roman" w:cs="Times New Roman"/>
                <w:i/>
                <w:iCs/>
                <w:color w:val="000000"/>
                <w:sz w:val="20"/>
                <w:szCs w:val="20"/>
                <w:lang w:eastAsia="lt-LT"/>
              </w:rPr>
              <w:t>Nr. </w:t>
            </w:r>
            <w:hyperlink r:id="rId11" w:tgtFrame="_parent" w:history="1">
              <w:r w:rsidRPr="007D473D">
                <w:rPr>
                  <w:rFonts w:ascii="Times New Roman" w:eastAsia="Times New Roman" w:hAnsi="Times New Roman" w:cs="Times New Roman"/>
                  <w:i/>
                  <w:iCs/>
                  <w:color w:val="0000FF"/>
                  <w:sz w:val="20"/>
                  <w:szCs w:val="20"/>
                  <w:u w:val="single"/>
                  <w:lang w:eastAsia="lt-LT"/>
                </w:rPr>
                <w:t>XIII-898</w:t>
              </w:r>
            </w:hyperlink>
            <w:r w:rsidRPr="007D473D">
              <w:rPr>
                <w:rFonts w:ascii="Times New Roman" w:eastAsia="Times New Roman" w:hAnsi="Times New Roman" w:cs="Times New Roman"/>
                <w:i/>
                <w:iCs/>
                <w:color w:val="000000"/>
                <w:sz w:val="20"/>
                <w:szCs w:val="20"/>
                <w:lang w:eastAsia="lt-LT"/>
              </w:rPr>
              <w:t>, 2017-12-19, paskelbta TAR 2017-12-28, i. k. 2017-21494</w:t>
            </w:r>
          </w:p>
          <w:p w14:paraId="3522D5CD" w14:textId="2FC3025F" w:rsidR="00975925" w:rsidRPr="007D473D" w:rsidRDefault="00975925" w:rsidP="00975925">
            <w:pPr>
              <w:jc w:val="both"/>
              <w:rPr>
                <w:sz w:val="20"/>
                <w:szCs w:val="20"/>
              </w:rPr>
            </w:pPr>
          </w:p>
        </w:tc>
        <w:tc>
          <w:tcPr>
            <w:tcW w:w="1255" w:type="dxa"/>
          </w:tcPr>
          <w:p w14:paraId="6A26F582" w14:textId="5A9CBDA1" w:rsidR="005D5246" w:rsidRPr="007D473D" w:rsidRDefault="005D5246" w:rsidP="00717AD3">
            <w:pPr>
              <w:pStyle w:val="Default"/>
              <w:jc w:val="both"/>
              <w:rPr>
                <w:sz w:val="20"/>
                <w:szCs w:val="20"/>
              </w:rPr>
            </w:pPr>
            <w:r w:rsidRPr="007D473D">
              <w:rPr>
                <w:sz w:val="20"/>
                <w:szCs w:val="20"/>
              </w:rPr>
              <w:lastRenderedPageBreak/>
              <w:t>Visiškas</w:t>
            </w:r>
          </w:p>
        </w:tc>
      </w:tr>
      <w:tr w:rsidR="00A20FCB" w:rsidRPr="007D473D" w14:paraId="62E10421" w14:textId="77777777" w:rsidTr="00575A97">
        <w:trPr>
          <w:gridAfter w:val="1"/>
          <w:wAfter w:w="57" w:type="dxa"/>
          <w:trHeight w:val="4876"/>
        </w:trPr>
        <w:tc>
          <w:tcPr>
            <w:tcW w:w="7644" w:type="dxa"/>
          </w:tcPr>
          <w:p w14:paraId="549BAB04" w14:textId="347B0DEA" w:rsidR="00A20FCB" w:rsidRPr="007D473D" w:rsidRDefault="00A20FCB" w:rsidP="001516D9">
            <w:pPr>
              <w:pStyle w:val="Default"/>
              <w:jc w:val="both"/>
              <w:rPr>
                <w:b/>
                <w:bCs/>
                <w:sz w:val="20"/>
                <w:szCs w:val="20"/>
              </w:rPr>
            </w:pPr>
            <w:r w:rsidRPr="007D473D">
              <w:rPr>
                <w:b/>
                <w:bCs/>
                <w:sz w:val="20"/>
                <w:szCs w:val="20"/>
              </w:rPr>
              <w:lastRenderedPageBreak/>
              <w:t>5 straipsnis. Informavimo laikas ir priemonės</w:t>
            </w:r>
          </w:p>
          <w:p w14:paraId="72FCAAB7" w14:textId="77777777" w:rsidR="00A20FCB" w:rsidRPr="007D473D" w:rsidRDefault="00A20FCB" w:rsidP="00717AD3">
            <w:pPr>
              <w:pStyle w:val="Default"/>
              <w:jc w:val="both"/>
              <w:rPr>
                <w:sz w:val="20"/>
                <w:szCs w:val="20"/>
              </w:rPr>
            </w:pPr>
            <w:r w:rsidRPr="007D473D">
              <w:rPr>
                <w:sz w:val="20"/>
                <w:szCs w:val="20"/>
              </w:rPr>
              <w:t xml:space="preserve">1. Jei informacija nebuvo pateikta anksčiau, 4 straipsnio 2 dalies a–e, g, k, l ir m punktuose nurodyta informacija teikiama kiekvienam darbuotojui asmeniškai, pateikiant vieną ar daugiau dokumentų laikotarpiu, kuris prasideda pirmą darbo dieną ir baigiasi ne vėliau kaip septintą kalendorinę dieną. Kita 4 straipsnio 2 dalyje nurodyta informacija teikiama kiekvienam darbuotojui asmeniškai, dokumentą pateikiant per vieną mėnesį nuo pirmos darbo dienos. </w:t>
            </w:r>
          </w:p>
          <w:p w14:paraId="622E2EC2" w14:textId="77777777" w:rsidR="00A20FCB" w:rsidRPr="007D473D" w:rsidRDefault="00A20FCB" w:rsidP="00717AD3">
            <w:pPr>
              <w:pStyle w:val="Default"/>
              <w:jc w:val="both"/>
              <w:rPr>
                <w:sz w:val="20"/>
                <w:szCs w:val="20"/>
              </w:rPr>
            </w:pPr>
            <w:r w:rsidRPr="007D473D">
              <w:rPr>
                <w:sz w:val="20"/>
                <w:szCs w:val="20"/>
              </w:rPr>
              <w:t>2. Valstybės narės gali parengti 1 dalyje nurodytų dokumentų šablonus ir modelius ir suteikia galimybę darbuotojui ir darbdaviui jais naudotis, be kita ko, paviešindamos juos bendroje oficialioje nacionalinėje interneto svetainėje ar kitomis tinkamomis priemonėmis.</w:t>
            </w:r>
          </w:p>
          <w:p w14:paraId="20E46959" w14:textId="20C4A11E" w:rsidR="00A20FCB" w:rsidRPr="007D473D" w:rsidRDefault="00A20FCB" w:rsidP="00717AD3">
            <w:pPr>
              <w:pStyle w:val="Default"/>
              <w:jc w:val="both"/>
              <w:rPr>
                <w:sz w:val="20"/>
                <w:szCs w:val="20"/>
              </w:rPr>
            </w:pPr>
            <w:r w:rsidRPr="007D473D">
              <w:rPr>
                <w:sz w:val="20"/>
                <w:szCs w:val="20"/>
              </w:rPr>
              <w:t>3. Valstybės narės užtikrina, kad informacija apie įstatymus ir kitus teisės aktus ar visuotinai taikomas kolektyvines sutartis, reglamentuojančius taikomą teisės aktų sistemą, kurią turi pateikti darbdaviai, būtų viešinama nemokamai, būtų aiški, skaidri, išsami ir lengvai prieinama nuotoliniu būdu ar elektroninėmis priemonėmis, įskaitant dabartinius interneto portalus.</w:t>
            </w:r>
          </w:p>
        </w:tc>
        <w:tc>
          <w:tcPr>
            <w:tcW w:w="6949" w:type="dxa"/>
          </w:tcPr>
          <w:p w14:paraId="7C916943" w14:textId="77777777" w:rsidR="00411B32" w:rsidRPr="007D473D" w:rsidRDefault="00A20FCB" w:rsidP="00717AD3">
            <w:pPr>
              <w:pStyle w:val="Default"/>
              <w:jc w:val="both"/>
              <w:rPr>
                <w:b/>
                <w:sz w:val="20"/>
                <w:szCs w:val="20"/>
              </w:rPr>
            </w:pPr>
            <w:r w:rsidRPr="007D473D">
              <w:rPr>
                <w:b/>
                <w:sz w:val="20"/>
                <w:szCs w:val="20"/>
              </w:rPr>
              <w:t xml:space="preserve">DK </w:t>
            </w:r>
          </w:p>
          <w:p w14:paraId="5CBE294A" w14:textId="2EBB8AF6" w:rsidR="00411B32" w:rsidRPr="007D473D" w:rsidRDefault="00A20FCB" w:rsidP="00717AD3">
            <w:pPr>
              <w:pStyle w:val="Default"/>
              <w:jc w:val="both"/>
              <w:rPr>
                <w:b/>
                <w:sz w:val="20"/>
                <w:szCs w:val="20"/>
              </w:rPr>
            </w:pPr>
            <w:r w:rsidRPr="007D473D">
              <w:rPr>
                <w:b/>
                <w:sz w:val="20"/>
                <w:szCs w:val="20"/>
              </w:rPr>
              <w:t>44 str</w:t>
            </w:r>
            <w:r w:rsidR="00411B32" w:rsidRPr="007D473D">
              <w:rPr>
                <w:b/>
                <w:sz w:val="20"/>
                <w:szCs w:val="20"/>
              </w:rPr>
              <w:t>aipsnis. Pranešimas apie darbo sąlygas</w:t>
            </w:r>
          </w:p>
          <w:p w14:paraId="2A476CB6" w14:textId="77777777" w:rsidR="00551758" w:rsidRPr="007D473D" w:rsidRDefault="00A20FCB" w:rsidP="00551758">
            <w:pPr>
              <w:widowControl w:val="0"/>
              <w:jc w:val="both"/>
              <w:rPr>
                <w:rFonts w:ascii="Times New Roman" w:hAnsi="Times New Roman" w:cs="Times New Roman"/>
                <w:sz w:val="20"/>
                <w:szCs w:val="20"/>
              </w:rPr>
            </w:pPr>
            <w:r w:rsidRPr="007D473D">
              <w:rPr>
                <w:rFonts w:ascii="Times New Roman" w:hAnsi="Times New Roman" w:cs="Times New Roman"/>
                <w:sz w:val="20"/>
                <w:szCs w:val="20"/>
              </w:rPr>
              <w:t>,,1. Iki darbo pradžios darbdavys privalo darbuotojui pateikti šią informaciją:</w:t>
            </w:r>
          </w:p>
          <w:p w14:paraId="7CF50B24" w14:textId="492B3008" w:rsidR="00A20FCB" w:rsidRPr="007D473D" w:rsidRDefault="00551758" w:rsidP="00717AD3">
            <w:pPr>
              <w:pStyle w:val="Default"/>
              <w:jc w:val="both"/>
              <w:rPr>
                <w:sz w:val="20"/>
                <w:szCs w:val="20"/>
              </w:rPr>
            </w:pPr>
            <w:r w:rsidRPr="007D473D">
              <w:rPr>
                <w:rFonts w:eastAsia="Times New Roman"/>
                <w:sz w:val="20"/>
                <w:szCs w:val="20"/>
              </w:rPr>
              <w:t xml:space="preserve"> &lt;...&gt;</w:t>
            </w:r>
            <w:r w:rsidR="00A20FCB" w:rsidRPr="007D473D">
              <w:rPr>
                <w:sz w:val="20"/>
                <w:szCs w:val="20"/>
              </w:rPr>
              <w:t>“.</w:t>
            </w:r>
          </w:p>
          <w:p w14:paraId="67833BCE" w14:textId="77777777" w:rsidR="00551758" w:rsidRPr="007D473D" w:rsidRDefault="00551758" w:rsidP="00717AD3">
            <w:pPr>
              <w:pStyle w:val="Default"/>
              <w:jc w:val="both"/>
              <w:rPr>
                <w:sz w:val="20"/>
                <w:szCs w:val="20"/>
              </w:rPr>
            </w:pPr>
          </w:p>
          <w:p w14:paraId="309A3996" w14:textId="77777777" w:rsidR="00551758" w:rsidRPr="007D473D" w:rsidRDefault="00551758" w:rsidP="00717AD3">
            <w:pPr>
              <w:pStyle w:val="Default"/>
              <w:jc w:val="both"/>
              <w:rPr>
                <w:sz w:val="20"/>
                <w:szCs w:val="20"/>
              </w:rPr>
            </w:pPr>
          </w:p>
          <w:p w14:paraId="3FEAD8C4" w14:textId="18DE7C00" w:rsidR="00385050" w:rsidRPr="007D473D" w:rsidRDefault="00A20FCB" w:rsidP="00385050">
            <w:pPr>
              <w:pStyle w:val="Default"/>
              <w:jc w:val="both"/>
              <w:rPr>
                <w:b/>
                <w:sz w:val="20"/>
                <w:szCs w:val="20"/>
              </w:rPr>
            </w:pPr>
            <w:r w:rsidRPr="007D473D">
              <w:rPr>
                <w:sz w:val="20"/>
                <w:szCs w:val="20"/>
              </w:rPr>
              <w:t xml:space="preserve">2. </w:t>
            </w:r>
            <w:r w:rsidRPr="007D473D">
              <w:rPr>
                <w:b/>
                <w:sz w:val="20"/>
                <w:szCs w:val="20"/>
              </w:rPr>
              <w:t>Pavyzdinė darbo sutarties forma, patvirtinta Lietuvos Respublikos socialinės apsaugos ir darbo ministro 2017 m. birželio 29 d. įsakymu Nr. A1-343</w:t>
            </w:r>
            <w:r w:rsidR="00385050" w:rsidRPr="007D473D">
              <w:rPr>
                <w:b/>
                <w:sz w:val="20"/>
                <w:szCs w:val="20"/>
              </w:rPr>
              <w:t xml:space="preserve"> ,,Dėl pavyzdinės darbo sutarties formos patvirtinimo“</w:t>
            </w:r>
          </w:p>
          <w:p w14:paraId="3A5D4348" w14:textId="731C1E25" w:rsidR="00A20FCB" w:rsidRPr="007D473D" w:rsidRDefault="00A20FCB" w:rsidP="002C782D">
            <w:pPr>
              <w:pStyle w:val="Default"/>
              <w:jc w:val="both"/>
              <w:rPr>
                <w:b/>
                <w:sz w:val="20"/>
                <w:szCs w:val="20"/>
              </w:rPr>
            </w:pPr>
            <w:r w:rsidRPr="007D473D">
              <w:rPr>
                <w:sz w:val="20"/>
                <w:szCs w:val="20"/>
              </w:rPr>
              <w:t xml:space="preserve">3. </w:t>
            </w:r>
            <w:r w:rsidR="00AE5CDE" w:rsidRPr="007D473D">
              <w:rPr>
                <w:b/>
                <w:sz w:val="20"/>
                <w:szCs w:val="20"/>
              </w:rPr>
              <w:t xml:space="preserve"> TPĮ</w:t>
            </w:r>
          </w:p>
          <w:p w14:paraId="26EAF4DA" w14:textId="77777777" w:rsidR="00A20FCB" w:rsidRPr="007D473D" w:rsidRDefault="00A20FCB" w:rsidP="002C782D">
            <w:pPr>
              <w:pStyle w:val="Default"/>
              <w:jc w:val="both"/>
              <w:rPr>
                <w:b/>
                <w:sz w:val="20"/>
                <w:szCs w:val="20"/>
              </w:rPr>
            </w:pPr>
            <w:r w:rsidRPr="007D473D">
              <w:rPr>
                <w:b/>
                <w:sz w:val="20"/>
                <w:szCs w:val="20"/>
              </w:rPr>
              <w:t>19 straipsnis. Teisės aktų registravimas ir skelbimas</w:t>
            </w:r>
          </w:p>
          <w:p w14:paraId="1EC024EA" w14:textId="77777777" w:rsidR="00A20FCB" w:rsidRPr="007D473D" w:rsidRDefault="00A20FCB" w:rsidP="002C782D">
            <w:pPr>
              <w:pStyle w:val="Default"/>
              <w:jc w:val="both"/>
              <w:rPr>
                <w:sz w:val="20"/>
                <w:szCs w:val="20"/>
              </w:rPr>
            </w:pPr>
            <w:r w:rsidRPr="007D473D">
              <w:rPr>
                <w:sz w:val="20"/>
                <w:szCs w:val="20"/>
              </w:rPr>
              <w:t>1. Šio įstatymo 6 straipsnio 2 dalies 1–18 punktuose nurodyti teisės aktai registruojami ir oficialiai skelbiami Teisės aktų registre.</w:t>
            </w:r>
          </w:p>
          <w:p w14:paraId="6BCED05D" w14:textId="77777777" w:rsidR="00411B32" w:rsidRPr="007D473D" w:rsidRDefault="00A20FCB" w:rsidP="002C782D">
            <w:pPr>
              <w:pStyle w:val="Default"/>
              <w:jc w:val="both"/>
              <w:rPr>
                <w:b/>
                <w:sz w:val="20"/>
                <w:szCs w:val="20"/>
              </w:rPr>
            </w:pPr>
            <w:r w:rsidRPr="007D473D">
              <w:rPr>
                <w:b/>
                <w:sz w:val="20"/>
                <w:szCs w:val="20"/>
              </w:rPr>
              <w:t xml:space="preserve">DK </w:t>
            </w:r>
          </w:p>
          <w:p w14:paraId="4C54F70E" w14:textId="3B116E4B" w:rsidR="00A20FCB" w:rsidRPr="007D473D" w:rsidRDefault="00A20FCB" w:rsidP="002C782D">
            <w:pPr>
              <w:pStyle w:val="Default"/>
              <w:jc w:val="both"/>
              <w:rPr>
                <w:b/>
                <w:sz w:val="20"/>
                <w:szCs w:val="20"/>
              </w:rPr>
            </w:pPr>
            <w:r w:rsidRPr="007D473D">
              <w:rPr>
                <w:b/>
                <w:sz w:val="20"/>
                <w:szCs w:val="20"/>
              </w:rPr>
              <w:t>195 str</w:t>
            </w:r>
            <w:r w:rsidR="00411B32" w:rsidRPr="007D473D">
              <w:rPr>
                <w:b/>
                <w:sz w:val="20"/>
                <w:szCs w:val="20"/>
              </w:rPr>
              <w:t>aipsnis. Kolektyvinių sutarčių sudarymo ir registravimo tvarka</w:t>
            </w:r>
          </w:p>
          <w:p w14:paraId="4314214A" w14:textId="77777777" w:rsidR="00A20FCB" w:rsidRPr="007D473D" w:rsidRDefault="00A20FCB" w:rsidP="009B7111">
            <w:pPr>
              <w:pStyle w:val="Default"/>
              <w:jc w:val="both"/>
              <w:rPr>
                <w:sz w:val="20"/>
                <w:szCs w:val="20"/>
              </w:rPr>
            </w:pPr>
            <w:r w:rsidRPr="007D473D">
              <w:rPr>
                <w:sz w:val="20"/>
                <w:szCs w:val="20"/>
              </w:rPr>
              <w:t>5. Galiojančios kolektyvinės sutartys privalo būti registruojamos ir viešai skelbiamos Lietuvos Respublikos socialinės apsaugos ir darbo ministro nustatyta tvarka. Kolektyvinę sutartį registruoti per dvidešimt dienų nuo jos pasirašymo pateikia kolektyvinės sutarties šalis – profesinė sąjunga ar jų organizacija. Profesinei sąjungai ar jų organizacijai neįregistravus kolektyvinės sutarties per šį terminą, teisę pateikti registruoti kolektyvinę sutartį įgyja kita kolektyvinės sutarties šalis – darbdavys ar darbdavių organizacija.</w:t>
            </w:r>
          </w:p>
          <w:p w14:paraId="158094E7" w14:textId="77777777" w:rsidR="00BC3922" w:rsidRPr="007D473D" w:rsidRDefault="00BC3922" w:rsidP="00BC3922">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dalies pakeitimai:</w:t>
            </w:r>
          </w:p>
          <w:p w14:paraId="00DD11BA" w14:textId="77777777" w:rsidR="00BC3922" w:rsidRPr="007D473D" w:rsidRDefault="00BC3922" w:rsidP="00BC3922">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12" w:tgtFrame="_parent" w:history="1">
              <w:r w:rsidRPr="007D473D">
                <w:rPr>
                  <w:rFonts w:ascii="Times New Roman" w:eastAsia="Times New Roman" w:hAnsi="Times New Roman" w:cs="Times New Roman"/>
                  <w:i/>
                  <w:iCs/>
                  <w:color w:val="0000FF"/>
                  <w:sz w:val="20"/>
                  <w:szCs w:val="20"/>
                  <w:u w:val="single"/>
                  <w:lang w:eastAsia="lt-LT"/>
                </w:rPr>
                <w:t>XIII-413</w:t>
              </w:r>
            </w:hyperlink>
            <w:r w:rsidRPr="007D473D">
              <w:rPr>
                <w:rFonts w:ascii="Times New Roman" w:eastAsia="Times New Roman" w:hAnsi="Times New Roman" w:cs="Times New Roman"/>
                <w:i/>
                <w:iCs/>
                <w:color w:val="000000"/>
                <w:sz w:val="20"/>
                <w:szCs w:val="20"/>
                <w:lang w:eastAsia="lt-LT"/>
              </w:rPr>
              <w:t>, 2017-06-06, paskelbta TAR 2017-06-14, i. k. 2017-10021</w:t>
            </w:r>
          </w:p>
          <w:p w14:paraId="75AA4821" w14:textId="0281A7EF" w:rsidR="00BC3922" w:rsidRPr="007D473D" w:rsidRDefault="00BC3922" w:rsidP="009B7111">
            <w:pPr>
              <w:pStyle w:val="Default"/>
              <w:jc w:val="both"/>
              <w:rPr>
                <w:sz w:val="20"/>
                <w:szCs w:val="20"/>
              </w:rPr>
            </w:pPr>
          </w:p>
        </w:tc>
        <w:tc>
          <w:tcPr>
            <w:tcW w:w="1255" w:type="dxa"/>
          </w:tcPr>
          <w:p w14:paraId="2D3EF245" w14:textId="3BCC4B58" w:rsidR="00A20FCB" w:rsidRPr="007D473D" w:rsidRDefault="00A20FCB" w:rsidP="00717AD3">
            <w:pPr>
              <w:pStyle w:val="Default"/>
              <w:jc w:val="both"/>
              <w:rPr>
                <w:sz w:val="20"/>
                <w:szCs w:val="20"/>
              </w:rPr>
            </w:pPr>
            <w:r w:rsidRPr="007D473D">
              <w:rPr>
                <w:sz w:val="20"/>
                <w:szCs w:val="20"/>
              </w:rPr>
              <w:t xml:space="preserve">Visiškas </w:t>
            </w:r>
          </w:p>
        </w:tc>
      </w:tr>
      <w:tr w:rsidR="00A20FCB" w:rsidRPr="007D473D" w14:paraId="07887824" w14:textId="77777777" w:rsidTr="00575A97">
        <w:trPr>
          <w:gridAfter w:val="1"/>
          <w:wAfter w:w="57" w:type="dxa"/>
          <w:trHeight w:val="6439"/>
        </w:trPr>
        <w:tc>
          <w:tcPr>
            <w:tcW w:w="7644" w:type="dxa"/>
          </w:tcPr>
          <w:p w14:paraId="75F3863F" w14:textId="77777777" w:rsidR="00A20FCB" w:rsidRPr="007D473D" w:rsidRDefault="00A20FCB" w:rsidP="001516D9">
            <w:pPr>
              <w:pStyle w:val="Default"/>
              <w:jc w:val="both"/>
              <w:rPr>
                <w:b/>
                <w:bCs/>
                <w:sz w:val="20"/>
                <w:szCs w:val="20"/>
              </w:rPr>
            </w:pPr>
            <w:r w:rsidRPr="007D473D">
              <w:rPr>
                <w:b/>
                <w:bCs/>
                <w:sz w:val="20"/>
                <w:szCs w:val="20"/>
              </w:rPr>
              <w:lastRenderedPageBreak/>
              <w:t xml:space="preserve">6 straipsnis. Darbo santykių pokyčiai </w:t>
            </w:r>
          </w:p>
          <w:p w14:paraId="1A7225AF" w14:textId="77777777" w:rsidR="00A20FCB" w:rsidRPr="007D473D" w:rsidRDefault="00A20FCB" w:rsidP="00717AD3">
            <w:pPr>
              <w:pStyle w:val="Default"/>
              <w:jc w:val="both"/>
              <w:rPr>
                <w:sz w:val="20"/>
                <w:szCs w:val="20"/>
              </w:rPr>
            </w:pPr>
            <w:r w:rsidRPr="007D473D">
              <w:rPr>
                <w:sz w:val="20"/>
                <w:szCs w:val="20"/>
              </w:rPr>
              <w:t xml:space="preserve">1. Valstybės narės užtikrina, kad apie bet kokius darbo santykių aspektų, nurodytų 4 straipsnio 2 dalyje, pokyčius ir bet kokius į kitą valstybę narę ar trečiąją valstybę siunčiamiems darbuotojams teikiamos papildomos informacijos, nurodytos 7 straipsnyje, pokyčius darbdavys praneštų darbuotojui dokumente kuo anksčiau ir ne vėliau nei pokyčių įsigaliojimo dieną. </w:t>
            </w:r>
          </w:p>
          <w:p w14:paraId="72821000" w14:textId="281C7BB9" w:rsidR="00A20FCB" w:rsidRPr="007D473D" w:rsidRDefault="00A20FCB" w:rsidP="00717AD3">
            <w:pPr>
              <w:pStyle w:val="Default"/>
              <w:jc w:val="both"/>
              <w:rPr>
                <w:b/>
                <w:sz w:val="20"/>
                <w:szCs w:val="20"/>
              </w:rPr>
            </w:pPr>
            <w:r w:rsidRPr="007D473D">
              <w:rPr>
                <w:sz w:val="20"/>
                <w:szCs w:val="20"/>
              </w:rPr>
              <w:t>2. 1 dalyje nurodytas dokumentas netaikomas pokyčiams, kurie tik atspindi įstatymų ir kitų teisės aktų, ar kolektyvinių sutarčių, nurodytų 5 straipsnio 1 dalyje ir, prireikus, 7 straipsnyje išvardytuose dokumentuose, pasikeitimą.</w:t>
            </w:r>
          </w:p>
        </w:tc>
        <w:tc>
          <w:tcPr>
            <w:tcW w:w="6949" w:type="dxa"/>
          </w:tcPr>
          <w:p w14:paraId="6EB8D0CE" w14:textId="77777777" w:rsidR="00411B32" w:rsidRPr="007D473D" w:rsidRDefault="00A20FCB" w:rsidP="00717AD3">
            <w:pPr>
              <w:pStyle w:val="Default"/>
              <w:jc w:val="both"/>
              <w:rPr>
                <w:b/>
                <w:sz w:val="20"/>
                <w:szCs w:val="20"/>
              </w:rPr>
            </w:pPr>
            <w:r w:rsidRPr="007D473D">
              <w:rPr>
                <w:b/>
                <w:sz w:val="20"/>
                <w:szCs w:val="20"/>
              </w:rPr>
              <w:t xml:space="preserve">DK </w:t>
            </w:r>
          </w:p>
          <w:p w14:paraId="7291FD84" w14:textId="6709F85B" w:rsidR="00411B32" w:rsidRPr="007D473D" w:rsidRDefault="00A20FCB" w:rsidP="00411B32">
            <w:pPr>
              <w:pStyle w:val="Default"/>
              <w:jc w:val="both"/>
              <w:rPr>
                <w:b/>
                <w:sz w:val="20"/>
                <w:szCs w:val="20"/>
              </w:rPr>
            </w:pPr>
            <w:r w:rsidRPr="007D473D">
              <w:rPr>
                <w:b/>
                <w:sz w:val="20"/>
                <w:szCs w:val="20"/>
              </w:rPr>
              <w:t>44 str</w:t>
            </w:r>
            <w:r w:rsidR="00411B32" w:rsidRPr="007D473D">
              <w:rPr>
                <w:b/>
                <w:sz w:val="20"/>
                <w:szCs w:val="20"/>
              </w:rPr>
              <w:t>aipsnis. Pranešimas apie darbo sąlygas</w:t>
            </w:r>
          </w:p>
          <w:p w14:paraId="7C110AE3" w14:textId="32683BDA" w:rsidR="00A20FCB" w:rsidRPr="007D473D" w:rsidRDefault="00A20FCB" w:rsidP="00411B32">
            <w:pPr>
              <w:pStyle w:val="Default"/>
              <w:jc w:val="both"/>
              <w:rPr>
                <w:rFonts w:eastAsia="Times New Roman"/>
                <w:sz w:val="20"/>
                <w:szCs w:val="20"/>
                <w:lang w:eastAsia="lt-LT"/>
              </w:rPr>
            </w:pPr>
            <w:r w:rsidRPr="007D473D">
              <w:rPr>
                <w:rFonts w:eastAsia="Times New Roman"/>
                <w:sz w:val="20"/>
                <w:szCs w:val="20"/>
                <w:lang w:eastAsia="lt-LT"/>
              </w:rPr>
              <w:t>4. Pasikeitus šio straipsnio 1 ir 3 dalyse nurodytoms darbo sąlygoms, darbdavys tokia pačia tvarka pateikia informaciją apie darbuotojui taikomus darbo sąlygų pasikeitimus prieš jiems įsigaliojant.</w:t>
            </w:r>
          </w:p>
          <w:p w14:paraId="0489B8CB" w14:textId="77777777" w:rsidR="00411B32" w:rsidRPr="007D473D" w:rsidRDefault="00A20FCB" w:rsidP="00411B32">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 xml:space="preserve">DK </w:t>
            </w:r>
          </w:p>
          <w:p w14:paraId="34DBB3B5" w14:textId="7D0B391C" w:rsidR="00A20FCB" w:rsidRPr="007D473D" w:rsidRDefault="00A20FCB" w:rsidP="00411B32">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45 str</w:t>
            </w:r>
            <w:r w:rsidR="00411B32" w:rsidRPr="007D473D">
              <w:rPr>
                <w:rFonts w:ascii="Times New Roman" w:eastAsia="Times New Roman" w:hAnsi="Times New Roman" w:cs="Times New Roman"/>
                <w:b/>
                <w:sz w:val="20"/>
                <w:szCs w:val="20"/>
                <w:lang w:eastAsia="lt-LT"/>
              </w:rPr>
              <w:t xml:space="preserve">aipsnis. </w:t>
            </w:r>
            <w:r w:rsidR="008011FB" w:rsidRPr="007D473D">
              <w:rPr>
                <w:rFonts w:ascii="Times New Roman" w:eastAsia="Times New Roman" w:hAnsi="Times New Roman" w:cs="Times New Roman"/>
                <w:b/>
                <w:sz w:val="20"/>
                <w:szCs w:val="20"/>
                <w:lang w:eastAsia="lt-LT"/>
              </w:rPr>
              <w:t>Darbo sąlygų keitimas darbdavio iniciatyva</w:t>
            </w:r>
          </w:p>
          <w:p w14:paraId="24CA80FC" w14:textId="77777777" w:rsidR="00A20FCB" w:rsidRPr="007D473D" w:rsidRDefault="00A20FCB" w:rsidP="008011FB">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1. Pakeisti būtinąsias darbo sutarties sąlygas, papildomas darbo sutarties sąlygas, nustatytą darbo laiko režimo rūšį ar perkelti darbuotoją dirbti į kitą vietovę darbdavio iniciatyva galima tik su darbuotojo rašytiniu sutikimu.</w:t>
            </w:r>
          </w:p>
          <w:p w14:paraId="07C3021E" w14:textId="77777777" w:rsidR="00A20FCB" w:rsidRPr="007D473D" w:rsidRDefault="00A20FCB" w:rsidP="008011FB">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2. Darbuotojo sutikimas arba nesutikimas dirbti pasiūlytomis pakeistomis būtinosiomis ar papildomomis darbo sutarties sąlygomis, kitos rūšies darbo laiko režimu ar kitoje vietovėje turi būti išreikštas per darbdavio nustatytą terminą, kuris negali būti trumpesnis negu penkios darbo dienos. Darbuotojo atsisakymas dirbti pasiūlytomis pakeistomis sąlygomis, gali būti laikomas priežastimi nutraukti darbo santykius darbdavio iniciatyva be darbuotojo kaltės šio kodekso 57 straipsnyje nustatyta tvarka. Darbuotojo atsisakymas dirbti už sumažintą darbo užmokestį negali būti laikomas teisėta priežastimi nutraukti darbo sutartį.</w:t>
            </w:r>
          </w:p>
          <w:p w14:paraId="5F34DFB6" w14:textId="77777777" w:rsidR="00A20FCB" w:rsidRPr="007D473D" w:rsidRDefault="00A20FCB" w:rsidP="008011FB">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3. Dėl neteisėto darbo sutarties pakeitimo darbuotojas turi teisę kreiptis į darbo ginčus dėl teisės nagrinėjantį organą, prašydamas įpareigoti darbdavį vykdyti darbo sutartį ir atlyginti atsiradusią žalą. Darbuotojui to nepadarius per tris mėnesius nuo to momento, kai darbuotojas sužinojo ar turėjo sužinoti apie jo teisių pažeidimą, laikoma, kad darbuotojas sutiko dirbti pasiūlytomis pakeistomis darbo sąlygomis.</w:t>
            </w:r>
          </w:p>
          <w:p w14:paraId="02ACCBB6" w14:textId="329AF191" w:rsidR="00A20FCB" w:rsidRPr="007D473D" w:rsidRDefault="00A20FCB" w:rsidP="008011FB">
            <w:pPr>
              <w:jc w:val="both"/>
              <w:rPr>
                <w:rFonts w:ascii="Times New Roman" w:hAnsi="Times New Roman" w:cs="Times New Roman"/>
                <w:sz w:val="20"/>
                <w:szCs w:val="20"/>
              </w:rPr>
            </w:pPr>
            <w:r w:rsidRPr="007D473D">
              <w:rPr>
                <w:rFonts w:ascii="Times New Roman" w:eastAsia="Times New Roman" w:hAnsi="Times New Roman" w:cs="Times New Roman"/>
                <w:sz w:val="20"/>
                <w:szCs w:val="20"/>
                <w:lang w:eastAsia="lt-LT"/>
              </w:rPr>
              <w:t>4. Šio straipsnio 1 dalyje nepaminėtos darbo sąlygos darbdavio sprendimu gali būti keičiamos, pasikeitus jas reglamentuojančioms taisyklėms ar ekonominio, organizacinio ar gamybinio būtinumo atvejais. Apie šių sąlygų pakeitimus darbuotojas turi būti informuotas prieš protingą terminą. Darbdavys sudaro pakankamas sąlygas darbuotojui pasirengti būsimiems pasikeitimams.</w:t>
            </w:r>
          </w:p>
        </w:tc>
        <w:tc>
          <w:tcPr>
            <w:tcW w:w="1255" w:type="dxa"/>
          </w:tcPr>
          <w:p w14:paraId="3A0FB466" w14:textId="2F89F51E" w:rsidR="00A20FCB" w:rsidRPr="007D473D" w:rsidRDefault="00A20FCB" w:rsidP="00717AD3">
            <w:pPr>
              <w:pStyle w:val="Default"/>
              <w:jc w:val="both"/>
              <w:rPr>
                <w:sz w:val="20"/>
                <w:szCs w:val="20"/>
              </w:rPr>
            </w:pPr>
            <w:r w:rsidRPr="007D473D">
              <w:rPr>
                <w:sz w:val="20"/>
                <w:szCs w:val="20"/>
              </w:rPr>
              <w:t xml:space="preserve">Visiškas </w:t>
            </w:r>
          </w:p>
        </w:tc>
      </w:tr>
      <w:tr w:rsidR="00A20FCB" w:rsidRPr="007D473D" w14:paraId="1F814D44" w14:textId="77777777" w:rsidTr="00575A97">
        <w:trPr>
          <w:gridAfter w:val="1"/>
          <w:wAfter w:w="57" w:type="dxa"/>
          <w:trHeight w:val="5750"/>
        </w:trPr>
        <w:tc>
          <w:tcPr>
            <w:tcW w:w="7644" w:type="dxa"/>
          </w:tcPr>
          <w:p w14:paraId="7B39F8CF" w14:textId="77777777" w:rsidR="00A20FCB" w:rsidRPr="007D473D" w:rsidRDefault="00A20FCB" w:rsidP="00851C77">
            <w:pPr>
              <w:pStyle w:val="Default"/>
              <w:jc w:val="both"/>
              <w:rPr>
                <w:b/>
                <w:bCs/>
                <w:sz w:val="20"/>
                <w:szCs w:val="20"/>
              </w:rPr>
            </w:pPr>
            <w:r w:rsidRPr="007D473D">
              <w:rPr>
                <w:b/>
                <w:bCs/>
                <w:sz w:val="20"/>
                <w:szCs w:val="20"/>
              </w:rPr>
              <w:lastRenderedPageBreak/>
              <w:t>7 straipsnis. Papildoma informacija į kitą valstybę narę ar trečiąją valstybę siunčiamiems darbuotojams</w:t>
            </w:r>
          </w:p>
          <w:p w14:paraId="7A0B23C4" w14:textId="77777777" w:rsidR="00A20FCB" w:rsidRPr="007D473D" w:rsidRDefault="00A20FCB" w:rsidP="00717AD3">
            <w:pPr>
              <w:pStyle w:val="Default"/>
              <w:jc w:val="both"/>
              <w:rPr>
                <w:sz w:val="20"/>
                <w:szCs w:val="20"/>
              </w:rPr>
            </w:pPr>
            <w:r w:rsidRPr="007D473D">
              <w:rPr>
                <w:sz w:val="20"/>
                <w:szCs w:val="20"/>
              </w:rPr>
              <w:t xml:space="preserve">1. Valstybės narės užtikrina, kad tais atvejais, kai reikalaujama, kad darbuotojas dirbtų kitoje valstybėje narėje ar trečiojoje valstybėje, kuri nėra jo įprastinė darbo vietos valstybė, prieš darbuotojui išvykstant darbdavys jam pateiktų 5 straipsnio 1 dalyje nurodytus dokumentus, kuriuose pateikiama bent ši papildoma informacija: </w:t>
            </w:r>
          </w:p>
          <w:p w14:paraId="18681F1A" w14:textId="77777777" w:rsidR="00A20FCB" w:rsidRPr="007D473D" w:rsidRDefault="00A20FCB" w:rsidP="00717AD3">
            <w:pPr>
              <w:pStyle w:val="Default"/>
              <w:jc w:val="both"/>
              <w:rPr>
                <w:sz w:val="20"/>
                <w:szCs w:val="20"/>
              </w:rPr>
            </w:pPr>
            <w:r w:rsidRPr="007D473D">
              <w:rPr>
                <w:sz w:val="20"/>
                <w:szCs w:val="20"/>
              </w:rPr>
              <w:t xml:space="preserve">a) užsienio valstybė ar valstybės, kuriose bus dirbama, ir numatoma darbo trukmė; </w:t>
            </w:r>
          </w:p>
          <w:p w14:paraId="6D7DD686" w14:textId="77777777" w:rsidR="00A20FCB" w:rsidRPr="007D473D" w:rsidRDefault="00A20FCB" w:rsidP="00717AD3">
            <w:pPr>
              <w:pStyle w:val="Default"/>
              <w:jc w:val="both"/>
              <w:rPr>
                <w:sz w:val="20"/>
                <w:szCs w:val="20"/>
              </w:rPr>
            </w:pPr>
            <w:r w:rsidRPr="007D473D">
              <w:rPr>
                <w:sz w:val="20"/>
                <w:szCs w:val="20"/>
              </w:rPr>
              <w:t xml:space="preserve">b) valiuta, kuria bus mokamas darbo užmokestis; </w:t>
            </w:r>
          </w:p>
          <w:p w14:paraId="0F9BC7B9" w14:textId="77777777" w:rsidR="00A20FCB" w:rsidRPr="007D473D" w:rsidRDefault="00A20FCB" w:rsidP="00717AD3">
            <w:pPr>
              <w:pStyle w:val="Default"/>
              <w:jc w:val="both"/>
              <w:rPr>
                <w:sz w:val="20"/>
                <w:szCs w:val="20"/>
              </w:rPr>
            </w:pPr>
            <w:r w:rsidRPr="007D473D">
              <w:rPr>
                <w:sz w:val="20"/>
                <w:szCs w:val="20"/>
              </w:rPr>
              <w:t xml:space="preserve">c) kai taikytina, išmokos pinigais ar natūra, kurios yra susijusios su darbo užduotimis; </w:t>
            </w:r>
          </w:p>
          <w:p w14:paraId="6649AD31" w14:textId="77777777" w:rsidR="00A20FCB" w:rsidRPr="007D473D" w:rsidRDefault="00A20FCB" w:rsidP="00717AD3">
            <w:pPr>
              <w:pStyle w:val="Default"/>
              <w:jc w:val="both"/>
              <w:rPr>
                <w:sz w:val="20"/>
                <w:szCs w:val="20"/>
              </w:rPr>
            </w:pPr>
            <w:r w:rsidRPr="007D473D">
              <w:rPr>
                <w:sz w:val="20"/>
                <w:szCs w:val="20"/>
              </w:rPr>
              <w:t xml:space="preserve">d) informacija, ar užtikrinama darbuotojo repatriacija, ir, jei taip, darbuotojo repatriacijos sąlygos. </w:t>
            </w:r>
          </w:p>
          <w:p w14:paraId="3386185A" w14:textId="77777777" w:rsidR="00A20FCB" w:rsidRPr="007D473D" w:rsidRDefault="00A20FCB" w:rsidP="00717AD3">
            <w:pPr>
              <w:pStyle w:val="Default"/>
              <w:jc w:val="both"/>
              <w:rPr>
                <w:sz w:val="20"/>
                <w:szCs w:val="20"/>
              </w:rPr>
            </w:pPr>
            <w:r w:rsidRPr="007D473D">
              <w:rPr>
                <w:sz w:val="20"/>
                <w:szCs w:val="20"/>
              </w:rPr>
              <w:t xml:space="preserve">2. Valstybės narės užtikrina, kad komandiruojamam darbuotojui, kuriam taikoma Direktyva 96/71/EB, būtų papildomai pranešta apie: </w:t>
            </w:r>
          </w:p>
          <w:p w14:paraId="3A610F96" w14:textId="77777777" w:rsidR="00A20FCB" w:rsidRPr="007D473D" w:rsidRDefault="00A20FCB" w:rsidP="00717AD3">
            <w:pPr>
              <w:pStyle w:val="Default"/>
              <w:jc w:val="both"/>
              <w:rPr>
                <w:sz w:val="20"/>
                <w:szCs w:val="20"/>
              </w:rPr>
            </w:pPr>
            <w:r w:rsidRPr="007D473D">
              <w:rPr>
                <w:sz w:val="20"/>
                <w:szCs w:val="20"/>
              </w:rPr>
              <w:t>a) darbo užmokestį, kurį darbuotojas turi teisę gauti pagal priimančiosios valstybės narės taikomą teisę;</w:t>
            </w:r>
          </w:p>
          <w:p w14:paraId="389FADA2" w14:textId="77777777" w:rsidR="00A20FCB" w:rsidRPr="007D473D" w:rsidRDefault="00A20FCB" w:rsidP="00717AD3">
            <w:pPr>
              <w:pStyle w:val="Default"/>
              <w:jc w:val="both"/>
              <w:rPr>
                <w:sz w:val="20"/>
                <w:szCs w:val="20"/>
              </w:rPr>
            </w:pPr>
            <w:r w:rsidRPr="007D473D">
              <w:rPr>
                <w:sz w:val="20"/>
                <w:szCs w:val="20"/>
              </w:rPr>
              <w:t xml:space="preserve">b) kai taikytina, visų rūšių komandiruotpinigius ir visų rūšių kelionės, maitinimo ir apgyvendinimo išlaidų atlyginimą; </w:t>
            </w:r>
          </w:p>
          <w:p w14:paraId="60D4E5E8" w14:textId="77777777" w:rsidR="00A20FCB" w:rsidRPr="007D473D" w:rsidRDefault="00A20FCB" w:rsidP="00717AD3">
            <w:pPr>
              <w:pStyle w:val="Default"/>
              <w:jc w:val="both"/>
              <w:rPr>
                <w:sz w:val="20"/>
                <w:szCs w:val="20"/>
              </w:rPr>
            </w:pPr>
            <w:r w:rsidRPr="007D473D">
              <w:rPr>
                <w:sz w:val="20"/>
                <w:szCs w:val="20"/>
              </w:rPr>
              <w:t>c) nuorodą į oficialią nacionalinę interneto svetainę, priimančiosios valstybės narės parengtą pagal Europos Parlamento ir Tarybos direktyvos 2014/67/ES</w:t>
            </w:r>
            <w:r w:rsidRPr="007D473D">
              <w:rPr>
                <w:b/>
                <w:bCs/>
                <w:sz w:val="20"/>
                <w:szCs w:val="20"/>
              </w:rPr>
              <w:t xml:space="preserve">1 </w:t>
            </w:r>
            <w:r w:rsidRPr="007D473D">
              <w:rPr>
                <w:sz w:val="20"/>
                <w:szCs w:val="20"/>
              </w:rPr>
              <w:t xml:space="preserve">5 straipsnio 2 dalį. </w:t>
            </w:r>
          </w:p>
          <w:p w14:paraId="6284EF1D" w14:textId="77777777" w:rsidR="00A20FCB" w:rsidRPr="007D473D" w:rsidRDefault="00A20FCB" w:rsidP="00717AD3">
            <w:pPr>
              <w:pStyle w:val="Default"/>
              <w:jc w:val="both"/>
              <w:rPr>
                <w:sz w:val="20"/>
                <w:szCs w:val="20"/>
              </w:rPr>
            </w:pPr>
            <w:r w:rsidRPr="007D473D">
              <w:rPr>
                <w:sz w:val="20"/>
                <w:szCs w:val="20"/>
              </w:rPr>
              <w:t xml:space="preserve">3. 1 dalies b punkte ir 2 dalies a punkte nurodyta informacija atitinkamais atvejais gali būti pateikta kaip nuorodos į konkrečias tą informaciją reglamentuojančių įstatymų ir kitų teisės aktų ar kolektyvinių sutarčių nuostatas. </w:t>
            </w:r>
          </w:p>
          <w:p w14:paraId="1FFCFABA" w14:textId="20D612B7" w:rsidR="00A20FCB" w:rsidRPr="007D473D" w:rsidRDefault="00A20FCB" w:rsidP="00717AD3">
            <w:pPr>
              <w:pStyle w:val="Default"/>
              <w:jc w:val="both"/>
              <w:rPr>
                <w:b/>
                <w:sz w:val="20"/>
                <w:szCs w:val="20"/>
              </w:rPr>
            </w:pPr>
            <w:r w:rsidRPr="007D473D">
              <w:rPr>
                <w:sz w:val="20"/>
                <w:szCs w:val="20"/>
              </w:rPr>
              <w:t>4. Jeigu valstybės narės nenustato kitaip, 1 ir 2 dalys netaikomos tais atvejais, kai kiekvieno darbo ne valstybėje narėje, kuri yra darbuotojo įprastinė darbo šalis, laikotarpio trukmė neviršija keturių paeiliui einančių savaičių.</w:t>
            </w:r>
          </w:p>
        </w:tc>
        <w:tc>
          <w:tcPr>
            <w:tcW w:w="6949" w:type="dxa"/>
          </w:tcPr>
          <w:p w14:paraId="73160A05" w14:textId="77777777" w:rsidR="00031385" w:rsidRPr="007D473D" w:rsidRDefault="00031385" w:rsidP="00031385">
            <w:pPr>
              <w:pStyle w:val="Default"/>
              <w:jc w:val="both"/>
              <w:rPr>
                <w:rFonts w:eastAsia="Times New Roman"/>
                <w:b/>
                <w:sz w:val="20"/>
                <w:szCs w:val="20"/>
                <w:lang w:eastAsia="lt-LT"/>
              </w:rPr>
            </w:pPr>
            <w:r w:rsidRPr="007D473D">
              <w:rPr>
                <w:rFonts w:eastAsia="Times New Roman"/>
                <w:b/>
                <w:sz w:val="20"/>
                <w:szCs w:val="20"/>
                <w:lang w:eastAsia="lt-LT"/>
              </w:rPr>
              <w:t>DK</w:t>
            </w:r>
          </w:p>
          <w:p w14:paraId="2F8B46F9" w14:textId="77777777" w:rsidR="00031385" w:rsidRPr="007D473D" w:rsidRDefault="00031385" w:rsidP="00031385">
            <w:pPr>
              <w:pStyle w:val="Default"/>
              <w:jc w:val="both"/>
              <w:rPr>
                <w:rFonts w:eastAsia="Times New Roman"/>
                <w:bCs/>
                <w:sz w:val="20"/>
                <w:szCs w:val="20"/>
                <w:lang w:eastAsia="lt-LT"/>
              </w:rPr>
            </w:pPr>
            <w:r w:rsidRPr="007D473D">
              <w:rPr>
                <w:b/>
                <w:bCs/>
                <w:sz w:val="20"/>
                <w:szCs w:val="20"/>
              </w:rPr>
              <w:t>107 straipsnis. Darbuotojo komandiruotės sąvoka</w:t>
            </w:r>
            <w:r w:rsidRPr="007D473D" w:rsidDel="009C3D85">
              <w:rPr>
                <w:rFonts w:eastAsia="Times New Roman"/>
                <w:bCs/>
                <w:sz w:val="20"/>
                <w:szCs w:val="20"/>
                <w:lang w:eastAsia="lt-LT"/>
              </w:rPr>
              <w:t xml:space="preserve"> </w:t>
            </w:r>
          </w:p>
          <w:p w14:paraId="0D2E7A54" w14:textId="77777777" w:rsidR="00031385" w:rsidRPr="007D473D" w:rsidRDefault="00031385" w:rsidP="00031385">
            <w:pPr>
              <w:pStyle w:val="Default"/>
              <w:jc w:val="both"/>
              <w:rPr>
                <w:rFonts w:eastAsia="Times New Roman"/>
                <w:bCs/>
                <w:sz w:val="20"/>
                <w:szCs w:val="20"/>
                <w:lang w:eastAsia="lt-LT"/>
              </w:rPr>
            </w:pPr>
            <w:r w:rsidRPr="007D473D">
              <w:rPr>
                <w:rFonts w:eastAsia="Times New Roman"/>
                <w:bCs/>
                <w:sz w:val="20"/>
                <w:szCs w:val="20"/>
                <w:lang w:eastAsia="lt-LT"/>
              </w:rPr>
              <w:t>6. Darbuotojui, kuris išvyksta į kitą valstybę ilgesniam negu trisdešimt dienų laikotarpiui, prieš išvykstant į komandiruotę turi būti įteikti šio kodekso 44 straipsnio 1 ir 2 dalyse nurodyti dokumentai, kuriuose papildomai nurodoma:</w:t>
            </w:r>
          </w:p>
          <w:p w14:paraId="4B17A103" w14:textId="77777777" w:rsidR="00031385" w:rsidRPr="007D473D" w:rsidRDefault="00031385" w:rsidP="00031385">
            <w:pPr>
              <w:pStyle w:val="Default"/>
              <w:jc w:val="both"/>
              <w:rPr>
                <w:rFonts w:eastAsia="Times New Roman"/>
                <w:bCs/>
                <w:sz w:val="20"/>
                <w:szCs w:val="20"/>
                <w:lang w:eastAsia="lt-LT"/>
              </w:rPr>
            </w:pPr>
            <w:r w:rsidRPr="007D473D">
              <w:rPr>
                <w:rFonts w:eastAsia="Times New Roman"/>
                <w:bCs/>
                <w:sz w:val="20"/>
                <w:szCs w:val="20"/>
                <w:lang w:eastAsia="lt-LT"/>
              </w:rPr>
              <w:t>1) komandiruotės trukmė;</w:t>
            </w:r>
          </w:p>
          <w:p w14:paraId="6488C847" w14:textId="77777777" w:rsidR="00031385" w:rsidRPr="007D473D" w:rsidRDefault="00031385" w:rsidP="00031385">
            <w:pPr>
              <w:pStyle w:val="Default"/>
              <w:jc w:val="both"/>
              <w:rPr>
                <w:rFonts w:eastAsia="Times New Roman"/>
                <w:bCs/>
                <w:sz w:val="20"/>
                <w:szCs w:val="20"/>
                <w:lang w:eastAsia="lt-LT"/>
              </w:rPr>
            </w:pPr>
            <w:r w:rsidRPr="007D473D">
              <w:rPr>
                <w:rFonts w:eastAsia="Times New Roman"/>
                <w:bCs/>
                <w:sz w:val="20"/>
                <w:szCs w:val="20"/>
                <w:lang w:eastAsia="lt-LT"/>
              </w:rPr>
              <w:t>2) valiuta, kuria bus mokamas darbo užmokestis komandiruotės metu;</w:t>
            </w:r>
          </w:p>
          <w:p w14:paraId="6E7843FA" w14:textId="77777777" w:rsidR="00031385" w:rsidRPr="007D473D" w:rsidRDefault="00031385" w:rsidP="00031385">
            <w:pPr>
              <w:pStyle w:val="Default"/>
              <w:jc w:val="both"/>
              <w:rPr>
                <w:rFonts w:eastAsia="Times New Roman"/>
                <w:bCs/>
                <w:sz w:val="20"/>
                <w:szCs w:val="20"/>
                <w:lang w:eastAsia="lt-LT"/>
              </w:rPr>
            </w:pPr>
            <w:r w:rsidRPr="007D473D">
              <w:rPr>
                <w:rFonts w:eastAsia="Times New Roman"/>
                <w:bCs/>
                <w:sz w:val="20"/>
                <w:szCs w:val="20"/>
                <w:lang w:eastAsia="lt-LT"/>
              </w:rPr>
              <w:t>3) išmokos pinigais ir natūra, skirtos už darbą kitoje valstybėje, jeigu taikoma;</w:t>
            </w:r>
          </w:p>
          <w:p w14:paraId="16D4B526" w14:textId="77777777" w:rsidR="00031385" w:rsidRPr="007D473D" w:rsidRDefault="00031385" w:rsidP="00031385">
            <w:pPr>
              <w:pStyle w:val="Default"/>
              <w:jc w:val="both"/>
              <w:rPr>
                <w:rFonts w:eastAsia="Times New Roman"/>
                <w:bCs/>
                <w:sz w:val="20"/>
                <w:szCs w:val="20"/>
                <w:lang w:eastAsia="lt-LT"/>
              </w:rPr>
            </w:pPr>
            <w:r w:rsidRPr="007D473D">
              <w:rPr>
                <w:rFonts w:eastAsia="Times New Roman"/>
                <w:bCs/>
                <w:sz w:val="20"/>
                <w:szCs w:val="20"/>
                <w:lang w:eastAsia="lt-LT"/>
              </w:rPr>
              <w:t>4) grąžinimo į nuolatinės darbo vietos valstybę sąlygos, jeigu taikoma.</w:t>
            </w:r>
          </w:p>
          <w:p w14:paraId="793638DC" w14:textId="77777777" w:rsidR="00031385" w:rsidRPr="007D473D" w:rsidRDefault="00031385" w:rsidP="00031385">
            <w:pPr>
              <w:pStyle w:val="Default"/>
              <w:jc w:val="both"/>
              <w:rPr>
                <w:rFonts w:eastAsia="Times New Roman"/>
                <w:bCs/>
                <w:sz w:val="20"/>
                <w:szCs w:val="20"/>
                <w:lang w:eastAsia="lt-LT"/>
              </w:rPr>
            </w:pPr>
          </w:p>
          <w:p w14:paraId="67E32076" w14:textId="77777777" w:rsidR="00BA3D27" w:rsidRPr="007D473D" w:rsidRDefault="008011FB" w:rsidP="00BA3D27">
            <w:pPr>
              <w:pStyle w:val="Default"/>
              <w:jc w:val="both"/>
              <w:rPr>
                <w:rFonts w:eastAsia="Times New Roman"/>
                <w:b/>
                <w:bCs/>
                <w:sz w:val="20"/>
                <w:szCs w:val="20"/>
                <w:lang w:eastAsia="lt-LT"/>
              </w:rPr>
            </w:pPr>
            <w:r w:rsidRPr="007D473D">
              <w:rPr>
                <w:rFonts w:eastAsia="Times New Roman"/>
                <w:b/>
                <w:bCs/>
                <w:sz w:val="20"/>
                <w:szCs w:val="20"/>
                <w:lang w:eastAsia="lt-LT"/>
              </w:rPr>
              <w:t>DK projektas</w:t>
            </w:r>
          </w:p>
          <w:p w14:paraId="17777E00" w14:textId="40D1A618" w:rsidR="00A75419" w:rsidRPr="007D473D" w:rsidRDefault="00A75419" w:rsidP="0009623A">
            <w:pPr>
              <w:pStyle w:val="Default"/>
              <w:numPr>
                <w:ilvl w:val="0"/>
                <w:numId w:val="33"/>
              </w:numPr>
              <w:jc w:val="both"/>
              <w:rPr>
                <w:b/>
                <w:bCs/>
                <w:sz w:val="20"/>
                <w:szCs w:val="20"/>
              </w:rPr>
            </w:pPr>
            <w:r w:rsidRPr="007D473D">
              <w:rPr>
                <w:b/>
                <w:bCs/>
                <w:sz w:val="20"/>
                <w:szCs w:val="20"/>
              </w:rPr>
              <w:t>straipsnis. 107 straipsnio pakeitimas</w:t>
            </w:r>
          </w:p>
          <w:p w14:paraId="5E29926D" w14:textId="5CDE12F2" w:rsidR="00A75419" w:rsidRPr="007D473D" w:rsidRDefault="00A75419" w:rsidP="009978AD">
            <w:pPr>
              <w:pStyle w:val="Default"/>
              <w:jc w:val="both"/>
              <w:rPr>
                <w:sz w:val="20"/>
                <w:szCs w:val="20"/>
              </w:rPr>
            </w:pPr>
            <w:r w:rsidRPr="007D473D">
              <w:rPr>
                <w:sz w:val="20"/>
                <w:szCs w:val="20"/>
              </w:rPr>
              <w:t>1. Pakeisti 107 straipsnio 6 dalį ir jį išdėstyti taip:</w:t>
            </w:r>
          </w:p>
          <w:p w14:paraId="7BE343EC" w14:textId="794574E5" w:rsidR="00A75419" w:rsidRPr="007D473D" w:rsidRDefault="00A75419" w:rsidP="009978AD">
            <w:pPr>
              <w:pStyle w:val="Default"/>
              <w:jc w:val="both"/>
              <w:rPr>
                <w:sz w:val="20"/>
                <w:szCs w:val="20"/>
              </w:rPr>
            </w:pPr>
            <w:r w:rsidRPr="007D473D">
              <w:rPr>
                <w:sz w:val="20"/>
                <w:szCs w:val="20"/>
              </w:rPr>
              <w:t xml:space="preserve">,,6. Darbuotojui, </w:t>
            </w:r>
            <w:r w:rsidRPr="007D473D">
              <w:rPr>
                <w:strike/>
                <w:sz w:val="20"/>
                <w:szCs w:val="20"/>
              </w:rPr>
              <w:t>kuris išvyksta į kitą valstybę</w:t>
            </w:r>
            <w:r w:rsidRPr="007D473D">
              <w:rPr>
                <w:sz w:val="20"/>
                <w:szCs w:val="20"/>
              </w:rPr>
              <w:t xml:space="preserve"> </w:t>
            </w:r>
            <w:r w:rsidRPr="007D473D">
              <w:rPr>
                <w:b/>
                <w:bCs/>
                <w:sz w:val="20"/>
                <w:szCs w:val="20"/>
              </w:rPr>
              <w:t>prieš jam išvykstant į komandiruotę kitoje</w:t>
            </w:r>
            <w:r w:rsidRPr="007D473D">
              <w:rPr>
                <w:sz w:val="20"/>
                <w:szCs w:val="20"/>
              </w:rPr>
              <w:t xml:space="preserve"> </w:t>
            </w:r>
            <w:r w:rsidRPr="007D473D">
              <w:rPr>
                <w:b/>
                <w:bCs/>
                <w:sz w:val="20"/>
                <w:szCs w:val="20"/>
              </w:rPr>
              <w:t>valstybėje</w:t>
            </w:r>
            <w:r w:rsidRPr="007D473D">
              <w:rPr>
                <w:sz w:val="20"/>
                <w:szCs w:val="20"/>
              </w:rPr>
              <w:t xml:space="preserve"> ilgesniam negu </w:t>
            </w:r>
            <w:r w:rsidRPr="007D473D">
              <w:rPr>
                <w:strike/>
                <w:sz w:val="20"/>
                <w:szCs w:val="20"/>
              </w:rPr>
              <w:t>trisdešimt</w:t>
            </w:r>
            <w:r w:rsidRPr="007D473D">
              <w:rPr>
                <w:sz w:val="20"/>
                <w:szCs w:val="20"/>
              </w:rPr>
              <w:t xml:space="preserve"> </w:t>
            </w:r>
            <w:r w:rsidRPr="007D473D">
              <w:rPr>
                <w:b/>
                <w:bCs/>
                <w:sz w:val="20"/>
                <w:szCs w:val="20"/>
              </w:rPr>
              <w:t>dvidešimt aštuonių</w:t>
            </w:r>
            <w:r w:rsidRPr="007D473D">
              <w:rPr>
                <w:sz w:val="20"/>
                <w:szCs w:val="20"/>
              </w:rPr>
              <w:t xml:space="preserve"> dienų laikotarpiui, </w:t>
            </w:r>
            <w:r w:rsidRPr="007D473D">
              <w:rPr>
                <w:strike/>
                <w:sz w:val="20"/>
                <w:szCs w:val="20"/>
              </w:rPr>
              <w:t>prieš išvykstant į komandiruotę</w:t>
            </w:r>
            <w:r w:rsidRPr="007D473D">
              <w:rPr>
                <w:sz w:val="20"/>
                <w:szCs w:val="20"/>
              </w:rPr>
              <w:t xml:space="preserve"> turi būti įteikti šio kodekso 44 straipsnio 1 ir 2 dalyse nurodyti dokumentai, kuriuose papildomai nurodoma:</w:t>
            </w:r>
          </w:p>
          <w:p w14:paraId="58B1BD41" w14:textId="77777777" w:rsidR="00A75419" w:rsidRPr="007D473D" w:rsidRDefault="00A75419" w:rsidP="009978AD">
            <w:pPr>
              <w:pStyle w:val="Default"/>
              <w:jc w:val="both"/>
              <w:rPr>
                <w:sz w:val="20"/>
                <w:szCs w:val="20"/>
              </w:rPr>
            </w:pPr>
            <w:r w:rsidRPr="007D473D">
              <w:rPr>
                <w:sz w:val="20"/>
                <w:szCs w:val="20"/>
              </w:rPr>
              <w:t xml:space="preserve">1) </w:t>
            </w:r>
            <w:r w:rsidRPr="007D473D">
              <w:rPr>
                <w:b/>
                <w:bCs/>
                <w:sz w:val="20"/>
                <w:szCs w:val="20"/>
              </w:rPr>
              <w:t>valstybės ar valstybių pavadinimai ir</w:t>
            </w:r>
            <w:r w:rsidRPr="007D473D">
              <w:rPr>
                <w:sz w:val="20"/>
                <w:szCs w:val="20"/>
              </w:rPr>
              <w:t xml:space="preserve"> komandiruotės trukmė;</w:t>
            </w:r>
          </w:p>
          <w:p w14:paraId="35B63EA8" w14:textId="77777777" w:rsidR="00A75419" w:rsidRPr="007D473D" w:rsidRDefault="00A75419" w:rsidP="009978AD">
            <w:pPr>
              <w:pStyle w:val="Default"/>
              <w:jc w:val="both"/>
              <w:rPr>
                <w:sz w:val="20"/>
                <w:szCs w:val="20"/>
              </w:rPr>
            </w:pPr>
            <w:r w:rsidRPr="007D473D">
              <w:rPr>
                <w:sz w:val="20"/>
                <w:szCs w:val="20"/>
              </w:rPr>
              <w:t>2) valiuta, kuria bus mokamas darbo užmokestis komandiruotės metu;</w:t>
            </w:r>
          </w:p>
          <w:p w14:paraId="2B8E76EB" w14:textId="77777777" w:rsidR="00A75419" w:rsidRPr="007D473D" w:rsidRDefault="00A75419" w:rsidP="009978AD">
            <w:pPr>
              <w:pStyle w:val="Default"/>
              <w:jc w:val="both"/>
              <w:rPr>
                <w:sz w:val="20"/>
                <w:szCs w:val="20"/>
              </w:rPr>
            </w:pPr>
            <w:r w:rsidRPr="007D473D">
              <w:rPr>
                <w:sz w:val="20"/>
                <w:szCs w:val="20"/>
              </w:rPr>
              <w:t>3) išmokos pinigais ir natūra, skirtos už darbą kitoje valstybėje, jeigu taikoma;</w:t>
            </w:r>
          </w:p>
          <w:p w14:paraId="1374DE94" w14:textId="77777777" w:rsidR="00A75419" w:rsidRPr="007D473D" w:rsidRDefault="00A75419" w:rsidP="009978AD">
            <w:pPr>
              <w:pStyle w:val="Default"/>
              <w:jc w:val="both"/>
              <w:rPr>
                <w:sz w:val="20"/>
                <w:szCs w:val="20"/>
              </w:rPr>
            </w:pPr>
            <w:r w:rsidRPr="007D473D">
              <w:rPr>
                <w:sz w:val="20"/>
                <w:szCs w:val="20"/>
              </w:rPr>
              <w:t>4) grąžinimo į nuolatinės darbo vietos valstybę sąlygos, jeigu taikoma.“</w:t>
            </w:r>
          </w:p>
          <w:p w14:paraId="058B9901" w14:textId="78A27671" w:rsidR="00A75419" w:rsidRPr="007D473D" w:rsidRDefault="00A75419" w:rsidP="009978AD">
            <w:pPr>
              <w:pStyle w:val="Default"/>
              <w:jc w:val="both"/>
              <w:rPr>
                <w:sz w:val="20"/>
                <w:szCs w:val="20"/>
              </w:rPr>
            </w:pPr>
            <w:r w:rsidRPr="007D473D">
              <w:rPr>
                <w:sz w:val="20"/>
                <w:szCs w:val="20"/>
              </w:rPr>
              <w:t>2.Papildyti 107 straipsnį 7 dalimi:</w:t>
            </w:r>
          </w:p>
          <w:p w14:paraId="5779688B" w14:textId="77777777" w:rsidR="00A75419" w:rsidRPr="007D473D" w:rsidRDefault="00A75419" w:rsidP="009978AD">
            <w:pPr>
              <w:pStyle w:val="Default"/>
              <w:jc w:val="both"/>
              <w:rPr>
                <w:b/>
                <w:bCs/>
                <w:sz w:val="20"/>
                <w:szCs w:val="20"/>
              </w:rPr>
            </w:pPr>
            <w:r w:rsidRPr="007D473D">
              <w:rPr>
                <w:b/>
                <w:bCs/>
                <w:sz w:val="20"/>
                <w:szCs w:val="20"/>
              </w:rPr>
              <w:t xml:space="preserve">„7. Jeigu šio straipsnio 6 dalyje numatytu atveju  darbuotojas yra </w:t>
            </w:r>
            <w:bookmarkStart w:id="7" w:name="_Hlk85710248"/>
            <w:r w:rsidRPr="007D473D">
              <w:rPr>
                <w:b/>
                <w:bCs/>
                <w:sz w:val="20"/>
                <w:szCs w:val="20"/>
              </w:rPr>
              <w:t xml:space="preserve">komandiruojamas laikinai dirbti į kitą Europos Sąjungos valstybę narę ar Europos ekonominės erdvės valstybę </w:t>
            </w:r>
            <w:bookmarkEnd w:id="7"/>
            <w:r w:rsidRPr="007D473D">
              <w:rPr>
                <w:b/>
                <w:bCs/>
                <w:sz w:val="20"/>
                <w:szCs w:val="20"/>
              </w:rPr>
              <w:t xml:space="preserve">(valstybes) (toliau šioje dalyje – valstybė)   pagal sutartį dėl paslaugų teikimo ar darbų atlikimo, darbdavio sudarytą su kitoje valstybėje veikiančiu užsakovu, dirbti darbdavio juridinio asmens filiale, atstovybėje, grupės įmonėje ar kitoje darbovietėje ar dirbti kaip laikinasis darbuotojas, jam prieš išvykstant į komandiruotę įteikiamuose dokumentuose pagal šio straipsnio 6 dalį papildomai dar turi būti nurodomi:  </w:t>
            </w:r>
          </w:p>
          <w:p w14:paraId="67AC8AA3" w14:textId="77777777" w:rsidR="00A75419" w:rsidRPr="007D473D" w:rsidRDefault="00A75419" w:rsidP="009978AD">
            <w:pPr>
              <w:pStyle w:val="Default"/>
              <w:jc w:val="both"/>
              <w:rPr>
                <w:b/>
                <w:bCs/>
                <w:sz w:val="20"/>
                <w:szCs w:val="20"/>
              </w:rPr>
            </w:pPr>
            <w:r w:rsidRPr="007D473D">
              <w:rPr>
                <w:b/>
                <w:bCs/>
                <w:sz w:val="20"/>
                <w:szCs w:val="20"/>
              </w:rPr>
              <w:t>1) darbo užmokestis, kurį jis turi teisę gauti pagal valstybės, į kurią jis komandiruojamas, teisę;</w:t>
            </w:r>
          </w:p>
          <w:p w14:paraId="614F8FDD" w14:textId="77777777" w:rsidR="00A75419" w:rsidRPr="007D473D" w:rsidRDefault="00A75419" w:rsidP="009978AD">
            <w:pPr>
              <w:pStyle w:val="Default"/>
              <w:jc w:val="both"/>
              <w:rPr>
                <w:b/>
                <w:bCs/>
                <w:sz w:val="20"/>
                <w:szCs w:val="20"/>
              </w:rPr>
            </w:pPr>
            <w:r w:rsidRPr="007D473D">
              <w:rPr>
                <w:b/>
                <w:bCs/>
                <w:sz w:val="20"/>
                <w:szCs w:val="20"/>
              </w:rPr>
              <w:t>2) dienpinigiai bei išmokos, skirtos su komandiruote susijusioms faktinėms kelionės, nakvynės ir maitinimo išlaidoms kompensuoti, jeigu taikoma;</w:t>
            </w:r>
          </w:p>
          <w:p w14:paraId="444F0CC4" w14:textId="77777777" w:rsidR="00A75419" w:rsidRPr="007D473D" w:rsidRDefault="00A75419" w:rsidP="009978AD">
            <w:pPr>
              <w:pStyle w:val="Default"/>
              <w:jc w:val="both"/>
              <w:rPr>
                <w:b/>
                <w:bCs/>
                <w:sz w:val="20"/>
                <w:szCs w:val="20"/>
              </w:rPr>
            </w:pPr>
            <w:r w:rsidRPr="007D473D">
              <w:rPr>
                <w:b/>
                <w:bCs/>
                <w:sz w:val="20"/>
                <w:szCs w:val="20"/>
              </w:rPr>
              <w:t xml:space="preserve">3) nuoroda į </w:t>
            </w:r>
            <w:bookmarkStart w:id="8" w:name="_Hlk85716933"/>
            <w:r w:rsidRPr="007D473D">
              <w:rPr>
                <w:b/>
                <w:bCs/>
                <w:sz w:val="20"/>
                <w:szCs w:val="20"/>
              </w:rPr>
              <w:t>priimančiosios</w:t>
            </w:r>
            <w:bookmarkEnd w:id="8"/>
            <w:r w:rsidRPr="007D473D">
              <w:rPr>
                <w:b/>
                <w:bCs/>
                <w:sz w:val="20"/>
                <w:szCs w:val="20"/>
              </w:rPr>
              <w:t xml:space="preserve"> </w:t>
            </w:r>
            <w:bookmarkStart w:id="9" w:name="_Hlk85716590"/>
            <w:r w:rsidRPr="007D473D">
              <w:rPr>
                <w:b/>
                <w:bCs/>
                <w:sz w:val="20"/>
                <w:szCs w:val="20"/>
              </w:rPr>
              <w:t>valstybės oficialią nacionalinę interneto svetainę apie komandiruojamus darbuotojus</w:t>
            </w:r>
            <w:bookmarkEnd w:id="9"/>
            <w:r w:rsidRPr="007D473D">
              <w:rPr>
                <w:b/>
                <w:bCs/>
                <w:sz w:val="20"/>
                <w:szCs w:val="20"/>
              </w:rPr>
              <w:t>.“</w:t>
            </w:r>
          </w:p>
          <w:p w14:paraId="48180D81" w14:textId="77777777" w:rsidR="00031385" w:rsidRPr="007D473D" w:rsidRDefault="00031385" w:rsidP="00F64377">
            <w:pPr>
              <w:pStyle w:val="Default"/>
              <w:jc w:val="both"/>
              <w:rPr>
                <w:rFonts w:eastAsia="Times New Roman"/>
                <w:b/>
                <w:bCs/>
                <w:sz w:val="20"/>
                <w:szCs w:val="20"/>
                <w:lang w:eastAsia="lt-LT"/>
              </w:rPr>
            </w:pPr>
            <w:bookmarkStart w:id="10" w:name="part_1318a95bbccc485bbb0f58ab88c10c04"/>
            <w:bookmarkStart w:id="11" w:name="part_2367158c307540dfbad7ba8da2601dfd"/>
            <w:bookmarkStart w:id="12" w:name="part_94ab2504ad0e49b780118ebc439be02b"/>
            <w:bookmarkStart w:id="13" w:name="part_f2dbb04d7f5c402983d7f1cf52045121"/>
            <w:bookmarkEnd w:id="10"/>
            <w:bookmarkEnd w:id="11"/>
            <w:bookmarkEnd w:id="12"/>
            <w:bookmarkEnd w:id="13"/>
          </w:p>
          <w:p w14:paraId="0AF93D15" w14:textId="77777777" w:rsidR="00F64377" w:rsidRPr="007D473D" w:rsidRDefault="00F64377" w:rsidP="00F64377">
            <w:pPr>
              <w:pStyle w:val="Default"/>
              <w:jc w:val="both"/>
              <w:rPr>
                <w:b/>
                <w:sz w:val="20"/>
                <w:szCs w:val="20"/>
              </w:rPr>
            </w:pPr>
            <w:r w:rsidRPr="007D473D">
              <w:rPr>
                <w:b/>
                <w:sz w:val="20"/>
                <w:szCs w:val="20"/>
              </w:rPr>
              <w:t>VTĮ</w:t>
            </w:r>
          </w:p>
          <w:p w14:paraId="16A91584" w14:textId="77777777" w:rsidR="00F64377" w:rsidRPr="007D473D" w:rsidRDefault="00F64377" w:rsidP="00F64377">
            <w:pPr>
              <w:pStyle w:val="Default"/>
              <w:jc w:val="both"/>
              <w:rPr>
                <w:b/>
                <w:sz w:val="20"/>
                <w:szCs w:val="20"/>
              </w:rPr>
            </w:pPr>
            <w:r w:rsidRPr="007D473D">
              <w:rPr>
                <w:b/>
                <w:sz w:val="20"/>
                <w:szCs w:val="20"/>
              </w:rPr>
              <w:t>6 straipsnis. Darbo santykius reglamentuojančių įstatymų taikymas valstybės tarnautojams ir kolektyvinės sutartys valstybės tarnyboje</w:t>
            </w:r>
          </w:p>
          <w:p w14:paraId="6FAB15FC" w14:textId="77777777" w:rsidR="00F64377" w:rsidRPr="007D473D" w:rsidRDefault="00F64377" w:rsidP="00F64377">
            <w:pPr>
              <w:pStyle w:val="Default"/>
              <w:jc w:val="both"/>
              <w:rPr>
                <w:sz w:val="20"/>
                <w:szCs w:val="20"/>
              </w:rPr>
            </w:pPr>
            <w:r w:rsidRPr="007D473D">
              <w:rPr>
                <w:sz w:val="20"/>
                <w:szCs w:val="20"/>
              </w:rPr>
              <w:lastRenderedPageBreak/>
              <w:t>1. Darbo santykius ir socialines garantijas reglamentuojantys įstatymai ir kiti teisės aktai valstybės tarnautojams taikomi tiek, kiek jų statuso ir socialinių garantijų nereglamentuoja šis įstatymas.</w:t>
            </w:r>
          </w:p>
          <w:p w14:paraId="117744C2" w14:textId="77777777" w:rsidR="00F64377" w:rsidRPr="007D473D" w:rsidRDefault="00F64377" w:rsidP="00F64377">
            <w:pPr>
              <w:pStyle w:val="Default"/>
              <w:jc w:val="both"/>
              <w:rPr>
                <w:b/>
                <w:sz w:val="20"/>
                <w:szCs w:val="20"/>
              </w:rPr>
            </w:pPr>
            <w:r w:rsidRPr="007D473D">
              <w:rPr>
                <w:b/>
                <w:sz w:val="20"/>
                <w:szCs w:val="20"/>
              </w:rPr>
              <w:t>VTS</w:t>
            </w:r>
          </w:p>
          <w:p w14:paraId="279582A5" w14:textId="77777777" w:rsidR="00F64377" w:rsidRPr="007D473D" w:rsidRDefault="00F64377" w:rsidP="00F64377">
            <w:pPr>
              <w:pStyle w:val="Default"/>
              <w:rPr>
                <w:sz w:val="20"/>
                <w:szCs w:val="20"/>
              </w:rPr>
            </w:pPr>
            <w:r w:rsidRPr="007D473D">
              <w:rPr>
                <w:b/>
                <w:bCs/>
                <w:sz w:val="20"/>
                <w:szCs w:val="20"/>
              </w:rPr>
              <w:t>7 straipsnis. Statutinių įstaigų personalas</w:t>
            </w:r>
          </w:p>
          <w:p w14:paraId="2DC1C850" w14:textId="77777777" w:rsidR="00F64377" w:rsidRPr="007D473D" w:rsidRDefault="00F64377" w:rsidP="00F64377">
            <w:pPr>
              <w:pStyle w:val="Default"/>
              <w:rPr>
                <w:sz w:val="20"/>
                <w:szCs w:val="20"/>
              </w:rPr>
            </w:pPr>
            <w:r w:rsidRPr="007D473D">
              <w:rPr>
                <w:sz w:val="20"/>
                <w:szCs w:val="20"/>
              </w:rPr>
              <w:t>3. Darbo santykius ir socialines garantijas reglamentuojantys įstatymai, kiti įstatymai pareigūnams taikomi tiek, kiek jų tarnybos santykiai ir socialinės garantijos nereglamentuoti šiame statute, kituose statutinių įstaigų veiklą reglamentuojančiuose įstatymuose.</w:t>
            </w:r>
          </w:p>
          <w:p w14:paraId="7E2E6CC4" w14:textId="77777777" w:rsidR="00F64377" w:rsidRPr="007D473D" w:rsidRDefault="00F64377" w:rsidP="00F64377">
            <w:pPr>
              <w:pStyle w:val="Default"/>
              <w:jc w:val="both"/>
              <w:rPr>
                <w:b/>
                <w:sz w:val="20"/>
                <w:szCs w:val="20"/>
              </w:rPr>
            </w:pPr>
            <w:r w:rsidRPr="007D473D">
              <w:rPr>
                <w:b/>
                <w:sz w:val="20"/>
                <w:szCs w:val="20"/>
              </w:rPr>
              <w:t>VKĮ</w:t>
            </w:r>
          </w:p>
          <w:p w14:paraId="560F94E3" w14:textId="77777777" w:rsidR="00F64377" w:rsidRPr="007D473D" w:rsidRDefault="00F64377" w:rsidP="00F64377">
            <w:pPr>
              <w:pStyle w:val="Default"/>
              <w:jc w:val="both"/>
              <w:rPr>
                <w:b/>
                <w:sz w:val="20"/>
                <w:szCs w:val="20"/>
              </w:rPr>
            </w:pPr>
            <w:r w:rsidRPr="007D473D">
              <w:rPr>
                <w:b/>
                <w:sz w:val="20"/>
                <w:szCs w:val="20"/>
              </w:rPr>
              <w:t>19 straipsnis. Valstybės kontrolės darbuotojų statusas</w:t>
            </w:r>
          </w:p>
          <w:p w14:paraId="2ECFA1B5" w14:textId="77777777" w:rsidR="00F64377" w:rsidRPr="007D473D" w:rsidRDefault="00F64377" w:rsidP="00F64377">
            <w:pPr>
              <w:pStyle w:val="Default"/>
              <w:jc w:val="both"/>
              <w:rPr>
                <w:sz w:val="20"/>
                <w:szCs w:val="20"/>
              </w:rPr>
            </w:pPr>
            <w:r w:rsidRPr="007D473D">
              <w:rPr>
                <w:sz w:val="20"/>
                <w:szCs w:val="20"/>
              </w:rPr>
              <w:t>4. Valstybės kontrolės darbuotojų darbo santykius nustato Darbo kodeksas, šis ir kiti darbo santykius reglamentuojantys teisės aktai. Valstybės kontrolieriui ir jo pavaduotojams darbo santykius ir socialines garantijas reglamentuojantys įstatymai ir kiti teisės aktai taikomi tiek, kiek jų statuso ir socialinių garantijų nereglamentuoja šis įstatymas.</w:t>
            </w:r>
          </w:p>
          <w:p w14:paraId="47D8B9F9" w14:textId="249118CA" w:rsidR="009978AD" w:rsidRPr="007D473D" w:rsidRDefault="009978AD" w:rsidP="009978AD">
            <w:pPr>
              <w:pStyle w:val="Default"/>
              <w:rPr>
                <w:rFonts w:eastAsia="Times New Roman"/>
                <w:bCs/>
                <w:sz w:val="20"/>
                <w:szCs w:val="20"/>
                <w:lang w:eastAsia="lt-LT"/>
              </w:rPr>
            </w:pPr>
            <w:r w:rsidRPr="007D473D">
              <w:rPr>
                <w:rFonts w:eastAsia="Times New Roman"/>
                <w:b/>
                <w:bCs/>
                <w:sz w:val="20"/>
                <w:szCs w:val="20"/>
                <w:lang w:eastAsia="lt-LT"/>
              </w:rPr>
              <w:t>P</w:t>
            </w:r>
            <w:r w:rsidR="000A4EE0" w:rsidRPr="007D473D">
              <w:rPr>
                <w:rFonts w:eastAsia="Times New Roman"/>
                <w:b/>
                <w:bCs/>
                <w:sz w:val="20"/>
                <w:szCs w:val="20"/>
                <w:lang w:eastAsia="lt-LT"/>
              </w:rPr>
              <w:t>Į</w:t>
            </w:r>
            <w:r w:rsidRPr="007D473D">
              <w:rPr>
                <w:rFonts w:eastAsia="Times New Roman"/>
                <w:b/>
                <w:bCs/>
                <w:sz w:val="20"/>
                <w:szCs w:val="20"/>
                <w:lang w:eastAsia="lt-LT"/>
              </w:rPr>
              <w:t>24 straipsnis. Prokurorai ir prokuratūros personalas</w:t>
            </w:r>
          </w:p>
          <w:p w14:paraId="635340F9" w14:textId="77777777" w:rsidR="005E2302" w:rsidRPr="007D473D" w:rsidRDefault="009978AD" w:rsidP="0009623A">
            <w:pPr>
              <w:pStyle w:val="Default"/>
              <w:rPr>
                <w:rFonts w:eastAsia="Times New Roman"/>
                <w:bCs/>
                <w:sz w:val="20"/>
                <w:szCs w:val="20"/>
                <w:lang w:eastAsia="lt-LT"/>
              </w:rPr>
            </w:pPr>
            <w:r w:rsidRPr="007D473D">
              <w:rPr>
                <w:rFonts w:eastAsia="Times New Roman"/>
                <w:bCs/>
                <w:sz w:val="20"/>
                <w:szCs w:val="20"/>
                <w:lang w:eastAsia="lt-LT"/>
              </w:rPr>
              <w:t>1. &lt;...&gt; Darbo santykius reglamentuojantys teisės aktai prokurorams taikomi tiek, kiek jų statuso ir socialinių garantijų nereglamentuoja šis Įstatymas.</w:t>
            </w:r>
          </w:p>
          <w:p w14:paraId="2AFE89DE" w14:textId="77777777" w:rsidR="000A4EE0" w:rsidRPr="007D473D" w:rsidRDefault="000A4EE0" w:rsidP="000A4EE0">
            <w:pPr>
              <w:rPr>
                <w:rFonts w:ascii="Times New Roman" w:eastAsia="Times New Roman" w:hAnsi="Times New Roman" w:cs="Times New Roman"/>
                <w:color w:val="000000"/>
                <w:sz w:val="27"/>
                <w:szCs w:val="27"/>
                <w:lang w:eastAsia="lt-LT"/>
              </w:rPr>
            </w:pPr>
            <w:r w:rsidRPr="007D473D">
              <w:rPr>
                <w:rFonts w:ascii="Times New Roman" w:eastAsia="Times New Roman" w:hAnsi="Times New Roman" w:cs="Times New Roman"/>
                <w:i/>
                <w:iCs/>
                <w:color w:val="000000"/>
                <w:sz w:val="20"/>
                <w:szCs w:val="20"/>
                <w:lang w:eastAsia="lt-LT"/>
              </w:rPr>
              <w:t>Straipsnio dalies pakeitimai:</w:t>
            </w:r>
          </w:p>
          <w:p w14:paraId="01FBE584" w14:textId="77777777" w:rsidR="000A4EE0" w:rsidRPr="007D473D" w:rsidRDefault="000A4EE0" w:rsidP="000A4EE0">
            <w:pPr>
              <w:jc w:val="both"/>
              <w:rPr>
                <w:rFonts w:ascii="Times New Roman" w:eastAsia="Times New Roman" w:hAnsi="Times New Roman" w:cs="Times New Roman"/>
                <w:color w:val="000000"/>
                <w:sz w:val="27"/>
                <w:szCs w:val="27"/>
                <w:lang w:eastAsia="lt-LT"/>
              </w:rPr>
            </w:pPr>
            <w:r w:rsidRPr="007D473D">
              <w:rPr>
                <w:rFonts w:ascii="Times New Roman" w:eastAsia="Times New Roman" w:hAnsi="Times New Roman" w:cs="Times New Roman"/>
                <w:i/>
                <w:iCs/>
                <w:color w:val="000000"/>
                <w:sz w:val="20"/>
                <w:szCs w:val="20"/>
                <w:lang w:eastAsia="lt-LT"/>
              </w:rPr>
              <w:t>Nr. </w:t>
            </w:r>
            <w:hyperlink r:id="rId13" w:tgtFrame="_parent" w:history="1">
              <w:r w:rsidRPr="007D473D">
                <w:rPr>
                  <w:rFonts w:ascii="Times New Roman" w:eastAsia="Times New Roman" w:hAnsi="Times New Roman" w:cs="Times New Roman"/>
                  <w:i/>
                  <w:iCs/>
                  <w:color w:val="0000FF"/>
                  <w:sz w:val="20"/>
                  <w:szCs w:val="20"/>
                  <w:u w:val="single"/>
                  <w:lang w:eastAsia="lt-LT"/>
                </w:rPr>
                <w:t>XIII-898</w:t>
              </w:r>
            </w:hyperlink>
            <w:r w:rsidRPr="007D473D">
              <w:rPr>
                <w:rFonts w:ascii="Times New Roman" w:eastAsia="Times New Roman" w:hAnsi="Times New Roman" w:cs="Times New Roman"/>
                <w:i/>
                <w:iCs/>
                <w:color w:val="000000"/>
                <w:sz w:val="20"/>
                <w:szCs w:val="20"/>
                <w:lang w:eastAsia="lt-LT"/>
              </w:rPr>
              <w:t>, 2017-12-19, paskelbta TAR 2017-12-28, i. k. 2017-21494</w:t>
            </w:r>
          </w:p>
          <w:p w14:paraId="472B63B2" w14:textId="3950943A" w:rsidR="000A4EE0" w:rsidRPr="007D473D" w:rsidRDefault="000A4EE0" w:rsidP="0009623A">
            <w:pPr>
              <w:pStyle w:val="Default"/>
              <w:rPr>
                <w:rFonts w:eastAsia="Times New Roman"/>
                <w:bCs/>
                <w:sz w:val="20"/>
                <w:szCs w:val="20"/>
                <w:lang w:eastAsia="lt-LT"/>
              </w:rPr>
            </w:pPr>
          </w:p>
        </w:tc>
        <w:tc>
          <w:tcPr>
            <w:tcW w:w="1255" w:type="dxa"/>
          </w:tcPr>
          <w:p w14:paraId="669C915B" w14:textId="7E98AA37" w:rsidR="00A20FCB" w:rsidRPr="007D473D" w:rsidRDefault="00A20FCB" w:rsidP="00717AD3">
            <w:pPr>
              <w:pStyle w:val="Default"/>
              <w:jc w:val="both"/>
              <w:rPr>
                <w:sz w:val="20"/>
                <w:szCs w:val="20"/>
              </w:rPr>
            </w:pPr>
            <w:r w:rsidRPr="007D473D">
              <w:rPr>
                <w:sz w:val="20"/>
                <w:szCs w:val="20"/>
              </w:rPr>
              <w:lastRenderedPageBreak/>
              <w:t>Visiškas</w:t>
            </w:r>
          </w:p>
        </w:tc>
      </w:tr>
      <w:tr w:rsidR="00A20FCB" w:rsidRPr="007D473D" w14:paraId="14310DEF" w14:textId="77777777" w:rsidTr="00575A97">
        <w:trPr>
          <w:gridAfter w:val="1"/>
          <w:wAfter w:w="57" w:type="dxa"/>
          <w:trHeight w:val="2760"/>
        </w:trPr>
        <w:tc>
          <w:tcPr>
            <w:tcW w:w="7644" w:type="dxa"/>
          </w:tcPr>
          <w:p w14:paraId="22E0551C" w14:textId="0ABB046E" w:rsidR="00A20FCB" w:rsidRPr="007D473D" w:rsidRDefault="00A20FCB"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8 straipsnis. Maksimali bandomojo laikotarpio trukmė</w:t>
            </w:r>
          </w:p>
          <w:p w14:paraId="132DDB55" w14:textId="77777777" w:rsidR="00A20FCB" w:rsidRPr="007D473D" w:rsidRDefault="00A20FCB"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1. Valstybės narės užtikrina, kad tais atvejais, kai darbo santykiams taikomas bandomasis laikotarpis, kaip apibrėžta nacionalinėje teisėje arba praktikoje, tas laikotarpis neviršytų šešių mėnesių. </w:t>
            </w:r>
          </w:p>
          <w:p w14:paraId="6143FC48" w14:textId="5EF8051A" w:rsidR="00A20FCB" w:rsidRPr="007D473D" w:rsidRDefault="00A20FCB"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2. Terminuotų darbo santykių atveju, valstybės narės užtikrina, kad tokio bandomojo laikotarpio trukmė būtų proporcinga numatomai sutarties trukmei ir darbo pobūdžiui. Jei sutartis atnaujinama tai pačiai funkcijai ir toms pačioms užduotims, darbo santykiams naujas bandomasis laikotarpis netaikomas. </w:t>
            </w:r>
          </w:p>
          <w:p w14:paraId="008751FC" w14:textId="4C9649BE" w:rsidR="00A20FCB" w:rsidRPr="007D473D" w:rsidRDefault="00A20FCB" w:rsidP="00717AD3">
            <w:pPr>
              <w:pStyle w:val="Default"/>
              <w:jc w:val="both"/>
              <w:rPr>
                <w:b/>
                <w:sz w:val="20"/>
                <w:szCs w:val="20"/>
              </w:rPr>
            </w:pPr>
            <w:r w:rsidRPr="007D473D">
              <w:rPr>
                <w:sz w:val="20"/>
                <w:szCs w:val="20"/>
              </w:rPr>
              <w:t>3. Valstybės narės gali išimties tvarka numatyti ilgesnį bandomąjį laikotarpį tais atvejais, kai tai galima pagrįsti darbo pobūdžiu arba darbuotojo interesais. Valstybės narės gali nustatyti, kad tais atvejais, kai darbuotojas bandomojo laikotarpio metu nebuvo darbe, bandomasis laikotarpis gali būti atitinkamai pratęstas atsižvelgiant į nebuvimo darbe trukmę.</w:t>
            </w:r>
          </w:p>
        </w:tc>
        <w:tc>
          <w:tcPr>
            <w:tcW w:w="6949" w:type="dxa"/>
          </w:tcPr>
          <w:p w14:paraId="0B2E3578" w14:textId="77777777" w:rsidR="008011FB" w:rsidRPr="007D473D" w:rsidRDefault="00A20FCB" w:rsidP="00717AD3">
            <w:pPr>
              <w:pStyle w:val="Default"/>
              <w:jc w:val="both"/>
              <w:rPr>
                <w:b/>
                <w:sz w:val="20"/>
                <w:szCs w:val="20"/>
              </w:rPr>
            </w:pPr>
            <w:r w:rsidRPr="007D473D">
              <w:rPr>
                <w:b/>
                <w:sz w:val="20"/>
                <w:szCs w:val="20"/>
              </w:rPr>
              <w:t>DK</w:t>
            </w:r>
            <w:r w:rsidR="008011FB" w:rsidRPr="007D473D">
              <w:rPr>
                <w:b/>
                <w:sz w:val="20"/>
                <w:szCs w:val="20"/>
              </w:rPr>
              <w:t xml:space="preserve"> projektas</w:t>
            </w:r>
          </w:p>
          <w:p w14:paraId="173086AD" w14:textId="1F1CEDAD" w:rsidR="00BA3D27" w:rsidRPr="007D473D" w:rsidRDefault="0009623A" w:rsidP="00BA3D27">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6</w:t>
            </w:r>
            <w:r w:rsidR="00BA3D27" w:rsidRPr="007D473D">
              <w:rPr>
                <w:rFonts w:ascii="Times New Roman" w:eastAsia="Times New Roman" w:hAnsi="Times New Roman" w:cs="Times New Roman"/>
                <w:b/>
                <w:sz w:val="20"/>
                <w:szCs w:val="20"/>
                <w:lang w:eastAsia="lt-LT"/>
              </w:rPr>
              <w:t xml:space="preserve"> straipsnis. 36 straipsnio pakeitimas</w:t>
            </w:r>
          </w:p>
          <w:p w14:paraId="3BAB6A6C" w14:textId="77777777" w:rsidR="00BA3D27" w:rsidRPr="007D473D" w:rsidRDefault="00BA3D27" w:rsidP="00BA3D27">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Pakeisti 36 straipsnio 2 dalį ir ją išdėstyti taip:</w:t>
            </w:r>
          </w:p>
          <w:p w14:paraId="3A1E8754" w14:textId="22D3A4AB" w:rsidR="00BA3D27" w:rsidRPr="007D473D" w:rsidRDefault="00BA3D27" w:rsidP="00BA3D27">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sz w:val="20"/>
                <w:szCs w:val="20"/>
                <w:lang w:eastAsia="lt-LT"/>
              </w:rPr>
              <w:t xml:space="preserve">„2. Išbandymo terminas negali būti ilgesnis negu trys mėnesiai, neskaitant laiko, kai darbuotojas nebuvo darbe dėl laikinojo nedarbingumo, atostogų ar kitų svarbių priežasčių. Pratęsti išbandymo laikotarpį darbo sutarties šalių susitarimu draudžiama. </w:t>
            </w:r>
            <w:bookmarkStart w:id="14" w:name="_Hlk84925912"/>
            <w:r w:rsidR="00C43835" w:rsidRPr="007D473D">
              <w:rPr>
                <w:rFonts w:ascii="Times New Roman" w:hAnsi="Times New Roman" w:cs="Times New Roman"/>
                <w:b/>
                <w:bCs/>
                <w:sz w:val="20"/>
                <w:szCs w:val="20"/>
                <w:lang w:eastAsia="lt-LT"/>
              </w:rPr>
              <w:t xml:space="preserve">Jei </w:t>
            </w:r>
            <w:r w:rsidR="00C43835" w:rsidRPr="007D473D">
              <w:rPr>
                <w:rFonts w:ascii="Times New Roman" w:hAnsi="Times New Roman" w:cs="Times New Roman"/>
                <w:b/>
                <w:sz w:val="20"/>
                <w:szCs w:val="20"/>
                <w:lang w:eastAsia="lt-LT"/>
              </w:rPr>
              <w:t>terminuota darbo sutartis sudaroma</w:t>
            </w:r>
            <w:r w:rsidR="00C43835" w:rsidRPr="007D473D">
              <w:rPr>
                <w:rFonts w:ascii="Times New Roman" w:hAnsi="Times New Roman" w:cs="Times New Roman"/>
                <w:b/>
                <w:strike/>
                <w:sz w:val="20"/>
                <w:szCs w:val="20"/>
                <w:lang w:eastAsia="lt-LT"/>
              </w:rPr>
              <w:t>,</w:t>
            </w:r>
            <w:r w:rsidR="00C43835" w:rsidRPr="007D473D">
              <w:rPr>
                <w:rFonts w:ascii="Times New Roman" w:hAnsi="Times New Roman" w:cs="Times New Roman"/>
                <w:b/>
                <w:sz w:val="20"/>
                <w:szCs w:val="20"/>
                <w:lang w:eastAsia="lt-LT"/>
              </w:rPr>
              <w:t xml:space="preserve"> trumpesniam nei </w:t>
            </w:r>
            <w:r w:rsidR="0009623A" w:rsidRPr="007D473D">
              <w:rPr>
                <w:rFonts w:ascii="Times New Roman" w:hAnsi="Times New Roman" w:cs="Times New Roman"/>
                <w:b/>
                <w:sz w:val="20"/>
                <w:szCs w:val="20"/>
                <w:lang w:eastAsia="lt-LT"/>
              </w:rPr>
              <w:t>šešių</w:t>
            </w:r>
            <w:r w:rsidR="00C43835" w:rsidRPr="007D473D">
              <w:rPr>
                <w:rFonts w:ascii="Times New Roman" w:hAnsi="Times New Roman" w:cs="Times New Roman"/>
                <w:b/>
                <w:sz w:val="20"/>
                <w:szCs w:val="20"/>
                <w:lang w:eastAsia="lt-LT"/>
              </w:rPr>
              <w:t xml:space="preserve"> mėnesių laikotarpiui, išbandymo terminas turi būti proporcingas šios sutarties terminui </w:t>
            </w:r>
            <w:bookmarkEnd w:id="14"/>
            <w:r w:rsidR="0009623A" w:rsidRPr="007D473D">
              <w:rPr>
                <w:rFonts w:ascii="Times New Roman" w:hAnsi="Times New Roman" w:cs="Times New Roman"/>
                <w:b/>
                <w:sz w:val="20"/>
                <w:szCs w:val="20"/>
                <w:lang w:eastAsia="lt-LT"/>
              </w:rPr>
              <w:t>(atitinkamai trumpesnis negu trys mėnesiai)</w:t>
            </w:r>
            <w:r w:rsidR="00C43835" w:rsidRPr="007D473D">
              <w:rPr>
                <w:b/>
                <w:szCs w:val="24"/>
                <w:lang w:eastAsia="lt-LT"/>
              </w:rPr>
              <w:t>.</w:t>
            </w:r>
            <w:r w:rsidRPr="007D473D">
              <w:rPr>
                <w:rFonts w:ascii="Times New Roman" w:eastAsia="Times New Roman" w:hAnsi="Times New Roman" w:cs="Times New Roman"/>
                <w:bCs/>
                <w:sz w:val="20"/>
                <w:szCs w:val="20"/>
                <w:lang w:eastAsia="lt-LT"/>
              </w:rPr>
              <w:t>“</w:t>
            </w:r>
          </w:p>
          <w:p w14:paraId="659B0340" w14:textId="77777777" w:rsidR="00A20FCB" w:rsidRPr="007D473D" w:rsidRDefault="00BF1A6A" w:rsidP="005E2302">
            <w:pPr>
              <w:jc w:val="both"/>
              <w:rPr>
                <w:rFonts w:ascii="Times New Roman" w:hAnsi="Times New Roman" w:cs="Times New Roman"/>
                <w:b/>
                <w:bCs/>
                <w:sz w:val="20"/>
                <w:szCs w:val="20"/>
              </w:rPr>
            </w:pPr>
            <w:r w:rsidRPr="007D473D">
              <w:rPr>
                <w:rFonts w:ascii="Times New Roman" w:hAnsi="Times New Roman" w:cs="Times New Roman"/>
                <w:b/>
                <w:bCs/>
                <w:sz w:val="20"/>
                <w:szCs w:val="20"/>
              </w:rPr>
              <w:t xml:space="preserve">DK </w:t>
            </w:r>
          </w:p>
          <w:p w14:paraId="72292728" w14:textId="1D6A3274" w:rsidR="005E2302" w:rsidRPr="007D473D" w:rsidRDefault="005E2302" w:rsidP="005E2302">
            <w:pPr>
              <w:jc w:val="both"/>
              <w:rPr>
                <w:rFonts w:ascii="Times New Roman" w:hAnsi="Times New Roman" w:cs="Times New Roman"/>
                <w:b/>
                <w:bCs/>
                <w:sz w:val="20"/>
                <w:szCs w:val="20"/>
              </w:rPr>
            </w:pPr>
            <w:r w:rsidRPr="007D473D">
              <w:rPr>
                <w:rFonts w:ascii="Times New Roman" w:hAnsi="Times New Roman" w:cs="Times New Roman"/>
                <w:b/>
                <w:bCs/>
                <w:sz w:val="20"/>
                <w:szCs w:val="20"/>
              </w:rPr>
              <w:t>36 straipsnis. Susitarimas dėl išbandymo</w:t>
            </w:r>
          </w:p>
          <w:p w14:paraId="7A657F21" w14:textId="77777777" w:rsidR="005E2302" w:rsidRPr="007D473D" w:rsidRDefault="005E2302" w:rsidP="005E2302">
            <w:pPr>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1. Siekiant patikrinti, ar darbuotojas tinka sulygtam darbui, taip pat ar sulygtas darbas tinka darbuotojui, sudarydamos darbo sutartį darbo sutarties šalys gali sulygti dėl išbandymo.</w:t>
            </w:r>
            <w:r w:rsidR="00A60135" w:rsidRPr="007D473D">
              <w:rPr>
                <w:rFonts w:ascii="Times New Roman" w:hAnsi="Times New Roman" w:cs="Times New Roman"/>
                <w:color w:val="000000"/>
                <w:sz w:val="20"/>
                <w:szCs w:val="20"/>
              </w:rPr>
              <w:t xml:space="preserve"> </w:t>
            </w:r>
          </w:p>
          <w:p w14:paraId="6260D5B6" w14:textId="7270EE6C" w:rsidR="00436D6E" w:rsidRPr="007D473D" w:rsidRDefault="00C3643B" w:rsidP="005E2302">
            <w:pPr>
              <w:jc w:val="both"/>
              <w:rPr>
                <w:rFonts w:ascii="Times New Roman" w:hAnsi="Times New Roman" w:cs="Times New Roman"/>
                <w:sz w:val="20"/>
                <w:szCs w:val="20"/>
              </w:rPr>
            </w:pPr>
            <w:r w:rsidRPr="007D473D">
              <w:rPr>
                <w:i/>
                <w:iCs/>
                <w:sz w:val="20"/>
                <w:szCs w:val="20"/>
              </w:rPr>
              <w:t xml:space="preserve">Pastaba. </w:t>
            </w:r>
            <w:r w:rsidR="00436D6E" w:rsidRPr="007D473D">
              <w:rPr>
                <w:rFonts w:ascii="Times New Roman" w:hAnsi="Times New Roman" w:cs="Times New Roman"/>
                <w:sz w:val="20"/>
                <w:szCs w:val="20"/>
              </w:rPr>
              <w:t xml:space="preserve">Terminuotos darbo sutarties atnaujinimo atveju, t. y. jos pratęsimo atveju išbandymo terminas negali būti taikomas, nes pagal 36 str. 1 d. dėl išbandymo gali </w:t>
            </w:r>
            <w:r w:rsidR="00436D6E" w:rsidRPr="007D473D">
              <w:rPr>
                <w:rFonts w:ascii="Times New Roman" w:hAnsi="Times New Roman" w:cs="Times New Roman"/>
                <w:sz w:val="20"/>
                <w:szCs w:val="20"/>
              </w:rPr>
              <w:lastRenderedPageBreak/>
              <w:t xml:space="preserve">būti sutarta tik sudarant darbo sutartį, bet tai neapima sudarytos darbo sutarties pakeitimo.  </w:t>
            </w:r>
          </w:p>
        </w:tc>
        <w:tc>
          <w:tcPr>
            <w:tcW w:w="1255" w:type="dxa"/>
          </w:tcPr>
          <w:p w14:paraId="37F3848E" w14:textId="199F403B" w:rsidR="00A20FCB" w:rsidRPr="007D473D" w:rsidRDefault="00A20FCB" w:rsidP="00717AD3">
            <w:pPr>
              <w:pStyle w:val="Default"/>
              <w:jc w:val="both"/>
              <w:rPr>
                <w:sz w:val="20"/>
                <w:szCs w:val="20"/>
              </w:rPr>
            </w:pPr>
            <w:r w:rsidRPr="007D473D">
              <w:rPr>
                <w:sz w:val="20"/>
                <w:szCs w:val="20"/>
              </w:rPr>
              <w:lastRenderedPageBreak/>
              <w:t>Visiškas</w:t>
            </w:r>
          </w:p>
        </w:tc>
      </w:tr>
      <w:tr w:rsidR="00A20FCB" w:rsidRPr="007D473D" w14:paraId="4BDCC343" w14:textId="77777777" w:rsidTr="00575A97">
        <w:trPr>
          <w:gridAfter w:val="1"/>
          <w:wAfter w:w="57" w:type="dxa"/>
          <w:trHeight w:val="1610"/>
        </w:trPr>
        <w:tc>
          <w:tcPr>
            <w:tcW w:w="7644" w:type="dxa"/>
          </w:tcPr>
          <w:p w14:paraId="64CFA284" w14:textId="06C600A2" w:rsidR="00A20FCB" w:rsidRPr="007D473D" w:rsidRDefault="00A20FCB"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9 straipsnis. Darbas keliems darbdaviams</w:t>
            </w:r>
          </w:p>
          <w:p w14:paraId="0C9A9B58" w14:textId="77777777" w:rsidR="00A20FCB" w:rsidRPr="007D473D" w:rsidRDefault="00A20FCB"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1. Valstybės narės užtikrina, kad darbdavys nedraustų darbuotojui kitu laiku, nei darbdavio darbo grafike nustatytas laikas, dirbti kitiems darbdaviams arba neturėtų už tai jam taikyti priešiško požiūrio. </w:t>
            </w:r>
          </w:p>
          <w:p w14:paraId="0594609D" w14:textId="22462CFA" w:rsidR="00A20FCB" w:rsidRPr="007D473D" w:rsidRDefault="00A20FCB"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2. Valstybės narės gali nustatyti darbdavių taikomas nesuderinamumo apribojimų naudojimo sąlygas dėl objektyvių priežasčių, t. y. sveikatos ir saugos, verslo konfidencialumo apsaugos, viešųjų paslaugų vientisumo ar interesų konflikto vengimo.</w:t>
            </w:r>
          </w:p>
        </w:tc>
        <w:tc>
          <w:tcPr>
            <w:tcW w:w="6949" w:type="dxa"/>
          </w:tcPr>
          <w:p w14:paraId="00550C11" w14:textId="77777777" w:rsidR="00BA3D27" w:rsidRPr="007D473D" w:rsidRDefault="00BA3D27" w:rsidP="00BA3D27">
            <w:pPr>
              <w:jc w:val="both"/>
              <w:rPr>
                <w:rFonts w:ascii="Times New Roman" w:eastAsia="Times New Roman" w:hAnsi="Times New Roman" w:cs="Times New Roman"/>
                <w:b/>
                <w:bCs/>
                <w:sz w:val="20"/>
                <w:szCs w:val="20"/>
                <w:lang w:eastAsia="lt-LT"/>
              </w:rPr>
            </w:pPr>
            <w:r w:rsidRPr="007D473D">
              <w:rPr>
                <w:rFonts w:ascii="Times New Roman" w:eastAsia="Times New Roman" w:hAnsi="Times New Roman" w:cs="Times New Roman"/>
                <w:b/>
                <w:bCs/>
                <w:sz w:val="20"/>
                <w:szCs w:val="20"/>
                <w:lang w:eastAsia="lt-LT"/>
              </w:rPr>
              <w:t>DK</w:t>
            </w:r>
          </w:p>
          <w:p w14:paraId="59BCA970" w14:textId="77777777" w:rsidR="00BA3D27" w:rsidRPr="007D473D" w:rsidRDefault="00BA3D27" w:rsidP="00BA3D27">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b/>
                <w:bCs/>
                <w:sz w:val="20"/>
                <w:szCs w:val="20"/>
                <w:lang w:eastAsia="lt-LT"/>
              </w:rPr>
              <w:t>24 straipsnis. Sąžiningumo ir bendradarbiavimo principų įgyvendinimas</w:t>
            </w:r>
          </w:p>
          <w:p w14:paraId="35BD0F8C" w14:textId="77777777" w:rsidR="00BA3D27" w:rsidRPr="007D473D" w:rsidRDefault="00BA3D27" w:rsidP="00BA3D27">
            <w:pPr>
              <w:jc w:val="both"/>
              <w:rPr>
                <w:rFonts w:ascii="Times New Roman" w:eastAsia="Times New Roman" w:hAnsi="Times New Roman" w:cs="Times New Roman"/>
                <w:sz w:val="20"/>
                <w:szCs w:val="20"/>
                <w:lang w:eastAsia="lt-LT"/>
              </w:rPr>
            </w:pPr>
            <w:bookmarkStart w:id="15" w:name="part_86d07efbfb2140f283db4ccefe83eb9b"/>
            <w:bookmarkEnd w:id="15"/>
            <w:r w:rsidRPr="007D473D">
              <w:rPr>
                <w:rFonts w:ascii="Times New Roman" w:eastAsia="Times New Roman" w:hAnsi="Times New Roman" w:cs="Times New Roman"/>
                <w:sz w:val="20"/>
                <w:szCs w:val="20"/>
                <w:lang w:eastAsia="lt-LT"/>
              </w:rPr>
              <w:t>1. Įgyvendindami savo teises ir vykdydami pareigas, darbdaviai ir darbuotojai privalo veikti sąžiningai, bendradarbiauti, nepiktnaudžiauti teise.</w:t>
            </w:r>
          </w:p>
          <w:p w14:paraId="310A3844" w14:textId="77777777" w:rsidR="00BA3D27" w:rsidRPr="007D473D" w:rsidRDefault="00BA3D27" w:rsidP="00BA3D27">
            <w:pPr>
              <w:jc w:val="both"/>
              <w:rPr>
                <w:rFonts w:ascii="Times New Roman" w:eastAsia="Times New Roman" w:hAnsi="Times New Roman" w:cs="Times New Roman"/>
                <w:sz w:val="20"/>
                <w:szCs w:val="20"/>
                <w:lang w:eastAsia="lt-LT"/>
              </w:rPr>
            </w:pPr>
            <w:bookmarkStart w:id="16" w:name="part_4a444f8c5af3499e95308e577ac69683"/>
            <w:bookmarkStart w:id="17" w:name="part_776ec4279b784fafb133dc30312da721"/>
            <w:bookmarkEnd w:id="16"/>
            <w:bookmarkEnd w:id="17"/>
            <w:r w:rsidRPr="007D473D">
              <w:rPr>
                <w:rFonts w:ascii="Times New Roman" w:eastAsia="Times New Roman" w:hAnsi="Times New Roman" w:cs="Times New Roman"/>
                <w:sz w:val="20"/>
                <w:szCs w:val="20"/>
                <w:lang w:eastAsia="lt-LT"/>
              </w:rPr>
              <w:t>5. Kiekviena iš šalių privalo vengti interesų konflikto ir siekti bendros darbdavio ir darbuotojo ar visų darbuotojų gerovės, darbo santykių darnaus vystymosi ir kitos darbo sutarties šalies teisėtų interesų gynimo.</w:t>
            </w:r>
          </w:p>
          <w:p w14:paraId="701D4A56" w14:textId="77777777" w:rsidR="00BA3D27" w:rsidRPr="007D473D" w:rsidRDefault="00BA3D27" w:rsidP="00BA3D27">
            <w:pPr>
              <w:jc w:val="both"/>
              <w:rPr>
                <w:rFonts w:ascii="Times New Roman" w:eastAsia="Times New Roman" w:hAnsi="Times New Roman" w:cs="Times New Roman"/>
                <w:sz w:val="20"/>
                <w:szCs w:val="20"/>
                <w:lang w:eastAsia="lt-LT"/>
              </w:rPr>
            </w:pPr>
            <w:bookmarkStart w:id="18" w:name="part_e15d223eb5694661a2ba7c7075525982"/>
            <w:bookmarkEnd w:id="18"/>
            <w:r w:rsidRPr="007D473D">
              <w:rPr>
                <w:rFonts w:ascii="Times New Roman" w:eastAsia="Times New Roman" w:hAnsi="Times New Roman" w:cs="Times New Roman"/>
                <w:b/>
                <w:bCs/>
                <w:sz w:val="20"/>
                <w:szCs w:val="20"/>
                <w:lang w:eastAsia="lt-LT"/>
              </w:rPr>
              <w:t>25 straipsnis. Teisingas informavimas ir konfidencialios informacijos apsauga</w:t>
            </w:r>
          </w:p>
          <w:p w14:paraId="2EB9C9F1" w14:textId="77777777" w:rsidR="00BA3D27" w:rsidRPr="007D473D" w:rsidRDefault="00BA3D27" w:rsidP="00BA3D27">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1. Darbo sutarties šalys privalo viena kitai laiku pranešti apie bet kokias aplinkybes, galinčias reikšmingai paveikti sutarties sudarymą, vykdymą ir nutraukimą. Ši informacija turi būti pateikta teisinga, nemokamai ir darbo sutarties šalių nustatytais protingais terminais.</w:t>
            </w:r>
          </w:p>
          <w:p w14:paraId="2884F067" w14:textId="77777777" w:rsidR="00BA3D27" w:rsidRPr="007D473D" w:rsidRDefault="00BA3D27" w:rsidP="00BA3D27">
            <w:pPr>
              <w:jc w:val="both"/>
              <w:rPr>
                <w:rFonts w:ascii="Times New Roman" w:eastAsia="Times New Roman" w:hAnsi="Times New Roman" w:cs="Times New Roman"/>
                <w:b/>
                <w:bCs/>
                <w:sz w:val="20"/>
                <w:szCs w:val="20"/>
                <w:lang w:eastAsia="lt-LT"/>
              </w:rPr>
            </w:pPr>
            <w:r w:rsidRPr="007D473D">
              <w:rPr>
                <w:rFonts w:ascii="Times New Roman" w:eastAsia="Times New Roman" w:hAnsi="Times New Roman" w:cs="Times New Roman"/>
                <w:b/>
                <w:bCs/>
                <w:sz w:val="20"/>
                <w:szCs w:val="20"/>
                <w:lang w:eastAsia="lt-LT"/>
              </w:rPr>
              <w:t>38 straipsnis. Susitarimas dėl nekonkuravimo</w:t>
            </w:r>
          </w:p>
          <w:p w14:paraId="0F076EB2" w14:textId="77777777" w:rsidR="00BA3D27" w:rsidRPr="007D473D" w:rsidRDefault="00BA3D27" w:rsidP="00BA3D27">
            <w:pPr>
              <w:jc w:val="both"/>
              <w:rPr>
                <w:rFonts w:ascii="Times New Roman" w:eastAsia="Times New Roman" w:hAnsi="Times New Roman" w:cs="Times New Roman"/>
                <w:sz w:val="20"/>
                <w:szCs w:val="20"/>
                <w:lang w:eastAsia="lt-LT"/>
              </w:rPr>
            </w:pPr>
            <w:bookmarkStart w:id="19" w:name="part_e5784fb6e8fb4d8a86dd3018ddfc9287"/>
            <w:bookmarkEnd w:id="19"/>
            <w:r w:rsidRPr="007D473D">
              <w:rPr>
                <w:rFonts w:ascii="Times New Roman" w:eastAsia="Times New Roman" w:hAnsi="Times New Roman" w:cs="Times New Roman"/>
                <w:sz w:val="20"/>
                <w:szCs w:val="20"/>
                <w:lang w:eastAsia="lt-LT"/>
              </w:rPr>
              <w:t>1. Darbo sutarties šalys gali sulygti dėl to, kad darbuotojas tam tikrą laiką nevykdys tam tikros darbo veiklos pagal darbo sutartį su kitu darbdaviu, taip pat nevykdys su darbo funkcijomis susijusios savarankiškos komercinės arba gamybinės veiklos, jeigu ši veikla tiesiogiai konkuruotų su darbdavio vykdoma veikla. Šis susitarimas gali būti sudaromas darbo sutarties galiojimo laikotarpiu ar (ir) pasibaigus darbo sutarčiai. Pasibaigus darbo sutarčiai, šis susitarimas galioja ne ilgiau kaip dvejus metus po darbo sutarties pasibaigimo.</w:t>
            </w:r>
          </w:p>
          <w:p w14:paraId="2B2E5CE3"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0" w:name="part_6b9c69e1b8e544478479ef77a0a278d4"/>
            <w:bookmarkEnd w:id="20"/>
            <w:r w:rsidRPr="007D473D">
              <w:rPr>
                <w:rFonts w:ascii="Times New Roman" w:eastAsia="Times New Roman" w:hAnsi="Times New Roman" w:cs="Times New Roman"/>
                <w:sz w:val="20"/>
                <w:szCs w:val="20"/>
                <w:lang w:eastAsia="lt-LT"/>
              </w:rPr>
              <w:t>2. Susitarimai dėl nekonkuravimo galimi tik su darbuotojais, turinčiais specialių žinių ar gebėjimų, kurie gali būti pritaikyti konkuruojančioje su darbdaviu įmonėje, įstaigoje, organizacijoje ar pradėjus vykdyti savarankišką veiklą ir taip padaryti darbdaviui žalos.</w:t>
            </w:r>
          </w:p>
          <w:p w14:paraId="2CAE291D"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1" w:name="part_817e19d23f7442258a6dcf2c4d17ff95"/>
            <w:bookmarkEnd w:id="21"/>
            <w:r w:rsidRPr="007D473D">
              <w:rPr>
                <w:rFonts w:ascii="Times New Roman" w:eastAsia="Times New Roman" w:hAnsi="Times New Roman" w:cs="Times New Roman"/>
                <w:sz w:val="20"/>
                <w:szCs w:val="20"/>
                <w:lang w:eastAsia="lt-LT"/>
              </w:rPr>
              <w:t>3. Susitarime dėl nekonkuravimo turi būti apibrėžta draudžiama darbuotojui darbo ar profesinė veikla, nekonkuravimo kompensacijos darbuotojui dydis, nekonkuravimo teritorija ir susitarimo dėl nekonkuravimo galiojimo terminas. Nekonkuravimo su darbdaviu laikotarpiu darbuotojui turi būti mokama kompensacija, kurios dydis – ne mažiau kaip keturiasdešimt procentų darbuotojo vidutinio darbo užmokesčio.</w:t>
            </w:r>
          </w:p>
          <w:p w14:paraId="306BFD4D"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2" w:name="part_708995e022444111996f846bade5fd8d"/>
            <w:bookmarkEnd w:id="22"/>
            <w:r w:rsidRPr="007D473D">
              <w:rPr>
                <w:rFonts w:ascii="Times New Roman" w:eastAsia="Times New Roman" w:hAnsi="Times New Roman" w:cs="Times New Roman"/>
                <w:sz w:val="20"/>
                <w:szCs w:val="20"/>
                <w:lang w:eastAsia="lt-LT"/>
              </w:rPr>
              <w:lastRenderedPageBreak/>
              <w:t>4. Darbuotojas, pažeidęs susitarimą dėl nekonkuravimo, privalo sulygtam susitarimo dėl nekonkuravimo laikotarpiui nutraukti konkuruojančią darbo ar profesinę veiklą, grąžinti gautą kompensaciją ir atlyginti darbdaviui padarytą žalą. Išankstiniai susitarimai dėl netesybų, viršijantys darbuotojo gaunamą nekonkuravimo kompensaciją už tris mėnesius, negalioja.</w:t>
            </w:r>
          </w:p>
          <w:p w14:paraId="39E13C8E"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3" w:name="part_bf5f3d63f05d43ada4e394da55fd530f"/>
            <w:bookmarkEnd w:id="23"/>
            <w:r w:rsidRPr="007D473D">
              <w:rPr>
                <w:rFonts w:ascii="Times New Roman" w:eastAsia="Times New Roman" w:hAnsi="Times New Roman" w:cs="Times New Roman"/>
                <w:sz w:val="20"/>
                <w:szCs w:val="20"/>
                <w:lang w:eastAsia="lt-LT"/>
              </w:rPr>
              <w:t>5. Darbuotojas turi teisę vienašališkai nutraukti susitarimą dėl nekonkuravimo, kai darbdavys daugiau kaip du mėnesius vėluoja sumokėti nekonkuravimo kompensaciją ar jos dalį.</w:t>
            </w:r>
          </w:p>
          <w:p w14:paraId="10DCD54D" w14:textId="77777777" w:rsidR="00BA3D27" w:rsidRPr="007D473D" w:rsidRDefault="00BA3D27" w:rsidP="00BA3D27">
            <w:pPr>
              <w:jc w:val="both"/>
              <w:rPr>
                <w:rFonts w:ascii="Times New Roman" w:eastAsia="Times New Roman" w:hAnsi="Times New Roman" w:cs="Times New Roman"/>
                <w:sz w:val="20"/>
                <w:szCs w:val="20"/>
                <w:lang w:eastAsia="lt-LT"/>
              </w:rPr>
            </w:pPr>
          </w:p>
          <w:p w14:paraId="02EFA9EB" w14:textId="77777777" w:rsidR="00BA3D27" w:rsidRPr="007D473D" w:rsidRDefault="00BA3D27" w:rsidP="00BA3D27">
            <w:pPr>
              <w:jc w:val="both"/>
              <w:rPr>
                <w:rFonts w:ascii="Times New Roman" w:eastAsia="Times New Roman" w:hAnsi="Times New Roman" w:cs="Times New Roman"/>
                <w:b/>
                <w:bCs/>
                <w:sz w:val="20"/>
                <w:szCs w:val="20"/>
                <w:lang w:eastAsia="lt-LT"/>
              </w:rPr>
            </w:pPr>
            <w:r w:rsidRPr="007D473D">
              <w:rPr>
                <w:rFonts w:ascii="Times New Roman" w:eastAsia="Times New Roman" w:hAnsi="Times New Roman" w:cs="Times New Roman"/>
                <w:b/>
                <w:bCs/>
                <w:sz w:val="20"/>
                <w:szCs w:val="20"/>
                <w:lang w:eastAsia="lt-LT"/>
              </w:rPr>
              <w:t>39 straipsnis. Susitarimas dėl konfidencialios informacijos apsaugos</w:t>
            </w:r>
          </w:p>
          <w:p w14:paraId="3F563FAA"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4" w:name="part_6a64f7a9114b49c0b17dd11dd15abe44"/>
            <w:bookmarkEnd w:id="24"/>
            <w:r w:rsidRPr="007D473D">
              <w:rPr>
                <w:rFonts w:ascii="Times New Roman" w:eastAsia="Times New Roman" w:hAnsi="Times New Roman" w:cs="Times New Roman"/>
                <w:sz w:val="20"/>
                <w:szCs w:val="20"/>
                <w:lang w:eastAsia="lt-LT"/>
              </w:rPr>
              <w:t>1. Darbo sutarties šalys gali sulygti dėl to, kad darbuotojas darbo sutarties vykdymo metu ir pasibaigus darbo sutarčiai asmeniniais ar komerciniais tikslais nenaudos ir kitiems asmenims neatskleis tam tikros iš darbdavio ar dėl atliktos darbo funkcijos gautos informacijos, kurią darbo sutarties šalys savo susitarime dėl konfidencialios informacijos apsaugos įvardys konfidencialia. Konfidencialia informacija negali būti laikomi duomenys, kurie viešai prieinami, taip pat duomenys, kurie pagal teisės aktus ar pagal jų paskirtį negali būti laikomi konfidencialiais ar kurių apsaugai darbdavys nesiima protingų priemonių. Konfidencialios informacijos atskleidimo draudimas netaikomas, kai informacija teikiama valstybės ar savivaldybės institucijai ar įstaigai apie darbdavio daromus darbo ar kitų teisės normų pažeidimus, taip pat kai informacija teikiama teismui ar kitam ginčus nagrinėjančiam organui.</w:t>
            </w:r>
          </w:p>
          <w:p w14:paraId="6AD52570"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5" w:name="part_0ec44c325fda4f6cb258deebe7459030"/>
            <w:bookmarkEnd w:id="25"/>
            <w:r w:rsidRPr="007D473D">
              <w:rPr>
                <w:rFonts w:ascii="Times New Roman" w:eastAsia="Times New Roman" w:hAnsi="Times New Roman" w:cs="Times New Roman"/>
                <w:sz w:val="20"/>
                <w:szCs w:val="20"/>
                <w:lang w:eastAsia="lt-LT"/>
              </w:rPr>
              <w:t>2. Susitarime dėl konfidencialios informacijos apsaugos turi būti apibrėžti konfidencialią informaciją sudarantys duomenys, susitarimo dėl konfidencialios informacijos apsaugos galiojimo terminas, darbdavio pareigos padedant darbuotojui išsaugoti šios informacijos slaptumą. Darbo sutarties šalys gali sulygti dėl netesybų už šio susitarimo nevykdymą ar netinkamą jo vykdymą.</w:t>
            </w:r>
          </w:p>
          <w:p w14:paraId="0E0A31E0"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6" w:name="part_74f027e971724801ac1a4675c666fd54"/>
            <w:bookmarkEnd w:id="26"/>
            <w:r w:rsidRPr="007D473D">
              <w:rPr>
                <w:rFonts w:ascii="Times New Roman" w:eastAsia="Times New Roman" w:hAnsi="Times New Roman" w:cs="Times New Roman"/>
                <w:sz w:val="20"/>
                <w:szCs w:val="20"/>
                <w:lang w:eastAsia="lt-LT"/>
              </w:rPr>
              <w:t>3. Susitarimas dėl konfidencialios informacijos apsaugos galioja vienus metus po darbo santykių pasibaigimo, jeigu darbo sutarties šalys nesusitaria dėl ilgesnio termino.</w:t>
            </w:r>
          </w:p>
          <w:p w14:paraId="38281F57" w14:textId="77777777" w:rsidR="00BA3D27" w:rsidRPr="007D473D" w:rsidRDefault="00BA3D27" w:rsidP="00BA3D27">
            <w:pPr>
              <w:jc w:val="both"/>
              <w:rPr>
                <w:rFonts w:ascii="Times New Roman" w:eastAsia="Times New Roman" w:hAnsi="Times New Roman" w:cs="Times New Roman"/>
                <w:sz w:val="20"/>
                <w:szCs w:val="20"/>
                <w:lang w:eastAsia="lt-LT"/>
              </w:rPr>
            </w:pPr>
          </w:p>
          <w:p w14:paraId="76471296" w14:textId="77777777" w:rsidR="00BA3D27" w:rsidRPr="007D473D" w:rsidRDefault="00BA3D27" w:rsidP="00BA3D27">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b/>
                <w:bCs/>
                <w:sz w:val="20"/>
                <w:szCs w:val="20"/>
                <w:lang w:eastAsia="lt-LT"/>
              </w:rPr>
              <w:t>111 straipsnis. Darbo laiko sąvoka</w:t>
            </w:r>
          </w:p>
          <w:p w14:paraId="1FA0F75C"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7" w:name="part_d707d3a0e41f4da487bda1af0b6450f7"/>
            <w:bookmarkEnd w:id="27"/>
            <w:r w:rsidRPr="007D473D">
              <w:rPr>
                <w:rFonts w:ascii="Times New Roman" w:eastAsia="Times New Roman" w:hAnsi="Times New Roman" w:cs="Times New Roman"/>
                <w:sz w:val="20"/>
                <w:szCs w:val="20"/>
                <w:lang w:eastAsia="lt-LT"/>
              </w:rPr>
              <w:t>1. Darbo laikas – bet koks laikas, kuriuo darbuotojas yra darbdavio žinioje ar atlieka pareigas pagal darbo sutartį.</w:t>
            </w:r>
          </w:p>
          <w:p w14:paraId="7D3E496D" w14:textId="77777777" w:rsidR="00BA3D27" w:rsidRPr="007D473D" w:rsidRDefault="00BA3D27" w:rsidP="00BA3D27">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b/>
                <w:bCs/>
                <w:sz w:val="20"/>
                <w:szCs w:val="20"/>
                <w:lang w:eastAsia="lt-LT"/>
              </w:rPr>
              <w:t>122 straipsnis. Minimaliojo poilsio laiko reikalavimai</w:t>
            </w:r>
          </w:p>
          <w:p w14:paraId="5993E5F7"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8" w:name="part_5cee5ee26c894d70bdfe932935a339e6"/>
            <w:bookmarkEnd w:id="28"/>
            <w:r w:rsidRPr="007D473D">
              <w:rPr>
                <w:rFonts w:ascii="Times New Roman" w:eastAsia="Times New Roman" w:hAnsi="Times New Roman" w:cs="Times New Roman"/>
                <w:sz w:val="20"/>
                <w:szCs w:val="20"/>
                <w:lang w:eastAsia="lt-LT"/>
              </w:rPr>
              <w:t>1. Poilsio laikas – laisvas nuo darbo laikas.</w:t>
            </w:r>
          </w:p>
          <w:p w14:paraId="19EA08E1" w14:textId="77777777" w:rsidR="00BA3D27" w:rsidRPr="007D473D" w:rsidRDefault="00BA3D27" w:rsidP="00BA3D27">
            <w:pPr>
              <w:jc w:val="both"/>
              <w:rPr>
                <w:rFonts w:ascii="Times New Roman" w:eastAsia="Times New Roman" w:hAnsi="Times New Roman" w:cs="Times New Roman"/>
                <w:sz w:val="20"/>
                <w:szCs w:val="20"/>
                <w:lang w:eastAsia="lt-LT"/>
              </w:rPr>
            </w:pPr>
            <w:bookmarkStart w:id="29" w:name="part_54bcce405d3c4107b6abc67d44d76b83"/>
            <w:bookmarkEnd w:id="29"/>
            <w:r w:rsidRPr="007D473D">
              <w:rPr>
                <w:rFonts w:ascii="Times New Roman" w:eastAsia="Times New Roman" w:hAnsi="Times New Roman" w:cs="Times New Roman"/>
                <w:sz w:val="20"/>
                <w:szCs w:val="20"/>
                <w:lang w:eastAsia="lt-LT"/>
              </w:rPr>
              <w:t>2. Jeigu šio kodekso normos nenustato kitaip, darbo laiko režimas negali pažeisti šių minimaliojo poilsio laiko reikalavimų:</w:t>
            </w:r>
          </w:p>
          <w:p w14:paraId="4263528A" w14:textId="77777777" w:rsidR="00BA3D27" w:rsidRPr="007D473D" w:rsidRDefault="00BA3D27" w:rsidP="00BA3D27">
            <w:pPr>
              <w:jc w:val="both"/>
              <w:rPr>
                <w:rFonts w:ascii="Times New Roman" w:eastAsia="Times New Roman" w:hAnsi="Times New Roman" w:cs="Times New Roman"/>
                <w:sz w:val="20"/>
                <w:szCs w:val="20"/>
                <w:lang w:eastAsia="lt-LT"/>
              </w:rPr>
            </w:pPr>
            <w:bookmarkStart w:id="30" w:name="part_a743ff6ece174170a8a07648d1af0f14"/>
            <w:bookmarkEnd w:id="30"/>
            <w:r w:rsidRPr="007D473D">
              <w:rPr>
                <w:rFonts w:ascii="Times New Roman" w:eastAsia="Times New Roman" w:hAnsi="Times New Roman" w:cs="Times New Roman"/>
                <w:sz w:val="20"/>
                <w:szCs w:val="20"/>
                <w:lang w:eastAsia="lt-LT"/>
              </w:rPr>
              <w:t>1) per darbo dieną (pamainą) darbuotojui suteikiamos fiziologinės pertraukos pagal darbuotojo poreikį ir specialios pertraukos, dirbant lauko sąlygomis (lauke arba nešildomose patalpose), profesinės rizikos sąlygomis, taip pat dirbant sunkų fizinį ar didelės protinės įtampos reikalaujantį darbą;</w:t>
            </w:r>
          </w:p>
          <w:p w14:paraId="776257D0" w14:textId="77777777" w:rsidR="00BA3D27" w:rsidRPr="007D473D" w:rsidRDefault="00BA3D27" w:rsidP="00BA3D27">
            <w:pPr>
              <w:jc w:val="both"/>
              <w:rPr>
                <w:rFonts w:ascii="Times New Roman" w:eastAsia="Times New Roman" w:hAnsi="Times New Roman" w:cs="Times New Roman"/>
                <w:sz w:val="20"/>
                <w:szCs w:val="20"/>
                <w:lang w:eastAsia="lt-LT"/>
              </w:rPr>
            </w:pPr>
            <w:bookmarkStart w:id="31" w:name="part_668e539238d447a58716444784e2aaf4"/>
            <w:bookmarkEnd w:id="31"/>
            <w:r w:rsidRPr="007D473D">
              <w:rPr>
                <w:rFonts w:ascii="Times New Roman" w:eastAsia="Times New Roman" w:hAnsi="Times New Roman" w:cs="Times New Roman"/>
                <w:sz w:val="20"/>
                <w:szCs w:val="20"/>
                <w:lang w:eastAsia="lt-LT"/>
              </w:rPr>
              <w:lastRenderedPageBreak/>
              <w:t>2) ne vėliau kaip po penkių valandų darbo darbuotojams turi būti suteikta pietų pertrauka, skirta pailsėti ir pavalgyti. Šios pertraukos trukmė negali būti trumpesnė negu trisdešimt minučių ir ne ilgesnė kaip dvi valandos, nebent šalys susitaria dėl suskaidytos darbo dienos laiko režimo. Per pietų pertrauką darbuotojas gali palikti darbovietę;</w:t>
            </w:r>
          </w:p>
          <w:p w14:paraId="12CFC50B" w14:textId="77777777" w:rsidR="00BA3D27" w:rsidRPr="007D473D" w:rsidRDefault="00BA3D27" w:rsidP="00BA3D27">
            <w:pPr>
              <w:jc w:val="both"/>
              <w:rPr>
                <w:rFonts w:ascii="Times New Roman" w:eastAsia="Times New Roman" w:hAnsi="Times New Roman" w:cs="Times New Roman"/>
                <w:sz w:val="20"/>
                <w:szCs w:val="20"/>
                <w:lang w:eastAsia="lt-LT"/>
              </w:rPr>
            </w:pPr>
            <w:bookmarkStart w:id="32" w:name="part_ef9fee2175054196ad448b2f6ca7c5a1"/>
            <w:bookmarkEnd w:id="32"/>
            <w:r w:rsidRPr="007D473D">
              <w:rPr>
                <w:rFonts w:ascii="Times New Roman" w:eastAsia="Times New Roman" w:hAnsi="Times New Roman" w:cs="Times New Roman"/>
                <w:sz w:val="20"/>
                <w:szCs w:val="20"/>
                <w:lang w:eastAsia="lt-LT"/>
              </w:rPr>
              <w:t>3) kasdienio nepertraukiamojo poilsio tarp darbo dienų (pamainų) trukmė negali būti trumpesnė kaip vienuolika valandų iš eilės, o per septynių paeiliui einančių dienų laikotarpį darbuotojui turi būti suteiktas bent trisdešimt penkių valandų nepertraukiamojo poilsio laikas. Jeigu darbuotojo darbo dienos (pamainos) trukmė yra daugiau kaip dvylika valandų, bet ne daugiau kaip dvidešimt keturios valandos, nepertraukiamojo poilsio tarp darbo dienų (pamainų) laikas negali būti mažesnis negu dvidešimt keturios valandos;</w:t>
            </w:r>
          </w:p>
          <w:p w14:paraId="47C701D9" w14:textId="77777777" w:rsidR="00BA3D27" w:rsidRPr="007D473D" w:rsidRDefault="00BA3D27" w:rsidP="00BA3D27">
            <w:pPr>
              <w:jc w:val="both"/>
              <w:rPr>
                <w:rFonts w:ascii="Times New Roman" w:eastAsia="Times New Roman" w:hAnsi="Times New Roman" w:cs="Times New Roman"/>
                <w:sz w:val="20"/>
                <w:szCs w:val="20"/>
                <w:lang w:eastAsia="lt-LT"/>
              </w:rPr>
            </w:pPr>
            <w:bookmarkStart w:id="33" w:name="part_4c98109a21204c4ea626a45259bc1b81"/>
            <w:bookmarkEnd w:id="33"/>
            <w:r w:rsidRPr="007D473D">
              <w:rPr>
                <w:rFonts w:ascii="Times New Roman" w:eastAsia="Times New Roman" w:hAnsi="Times New Roman" w:cs="Times New Roman"/>
                <w:sz w:val="20"/>
                <w:szCs w:val="20"/>
                <w:lang w:eastAsia="lt-LT"/>
              </w:rPr>
              <w:t>4) jeigu budėjimas trunka dvidešimt keturias valandas, poilsio laikas trunka ne mažiau kaip dvidešimt keturias valandas.</w:t>
            </w:r>
          </w:p>
          <w:p w14:paraId="389ECD48" w14:textId="77777777" w:rsidR="00BA3D27" w:rsidRPr="007D473D" w:rsidRDefault="00BA3D27" w:rsidP="00BA3D27">
            <w:pPr>
              <w:jc w:val="both"/>
              <w:rPr>
                <w:rFonts w:ascii="Times New Roman" w:eastAsia="Times New Roman" w:hAnsi="Times New Roman" w:cs="Times New Roman"/>
                <w:sz w:val="20"/>
                <w:szCs w:val="20"/>
                <w:lang w:eastAsia="lt-LT"/>
              </w:rPr>
            </w:pPr>
          </w:p>
          <w:p w14:paraId="3F3608C4" w14:textId="77777777" w:rsidR="00BA3D27" w:rsidRPr="007D473D" w:rsidRDefault="00BA3D27" w:rsidP="00BA3D27">
            <w:pPr>
              <w:jc w:val="both"/>
              <w:rPr>
                <w:rFonts w:ascii="Times New Roman" w:eastAsia="Times New Roman" w:hAnsi="Times New Roman" w:cs="Times New Roman"/>
                <w:b/>
                <w:bCs/>
                <w:iCs/>
                <w:sz w:val="20"/>
                <w:szCs w:val="20"/>
                <w:lang w:eastAsia="lt-LT"/>
              </w:rPr>
            </w:pPr>
            <w:r w:rsidRPr="007D473D">
              <w:rPr>
                <w:rFonts w:ascii="Times New Roman" w:eastAsia="Times New Roman" w:hAnsi="Times New Roman" w:cs="Times New Roman"/>
                <w:b/>
                <w:bCs/>
                <w:i/>
                <w:iCs/>
                <w:sz w:val="20"/>
                <w:szCs w:val="20"/>
                <w:lang w:eastAsia="lt-LT"/>
              </w:rPr>
              <w:t>Lietuvos Aukščiausiojo Teismo Civilinių bylų skyriaus teisėjų kolegijos 2010 m. liepos 2 d. nutartis civilinėje byloje</w:t>
            </w:r>
            <w:r w:rsidRPr="007D473D">
              <w:rPr>
                <w:rFonts w:ascii="Times New Roman" w:eastAsia="Times New Roman" w:hAnsi="Times New Roman" w:cs="Times New Roman"/>
                <w:b/>
                <w:bCs/>
                <w:i/>
                <w:sz w:val="20"/>
                <w:szCs w:val="20"/>
                <w:lang w:eastAsia="lt-LT"/>
              </w:rPr>
              <w:t xml:space="preserve"> Šiaulių apygardos vyriausiasis prokuroras v. UAB „</w:t>
            </w:r>
            <w:proofErr w:type="spellStart"/>
            <w:r w:rsidRPr="007D473D">
              <w:rPr>
                <w:rFonts w:ascii="Times New Roman" w:eastAsia="Times New Roman" w:hAnsi="Times New Roman" w:cs="Times New Roman"/>
                <w:b/>
                <w:bCs/>
                <w:i/>
                <w:sz w:val="20"/>
                <w:szCs w:val="20"/>
                <w:lang w:eastAsia="lt-LT"/>
              </w:rPr>
              <w:t>Alaiba</w:t>
            </w:r>
            <w:proofErr w:type="spellEnd"/>
            <w:r w:rsidRPr="007D473D">
              <w:rPr>
                <w:rFonts w:ascii="Times New Roman" w:eastAsia="Times New Roman" w:hAnsi="Times New Roman" w:cs="Times New Roman"/>
                <w:b/>
                <w:bCs/>
                <w:i/>
                <w:sz w:val="20"/>
                <w:szCs w:val="20"/>
                <w:lang w:eastAsia="lt-LT"/>
              </w:rPr>
              <w:t>“</w:t>
            </w:r>
            <w:r w:rsidRPr="007D473D">
              <w:rPr>
                <w:rFonts w:ascii="Times New Roman" w:eastAsia="Times New Roman" w:hAnsi="Times New Roman" w:cs="Times New Roman"/>
                <w:b/>
                <w:bCs/>
                <w:i/>
                <w:iCs/>
                <w:sz w:val="20"/>
                <w:szCs w:val="20"/>
                <w:lang w:eastAsia="lt-LT"/>
              </w:rPr>
              <w:t>, bylos Nr. 3K-3-310/2010.</w:t>
            </w:r>
          </w:p>
          <w:p w14:paraId="16FB173B" w14:textId="77777777" w:rsidR="00BA3D27" w:rsidRPr="007D473D" w:rsidRDefault="00BA3D27" w:rsidP="00BA3D27">
            <w:pPr>
              <w:jc w:val="both"/>
              <w:rPr>
                <w:rFonts w:ascii="Times New Roman" w:eastAsia="Times New Roman" w:hAnsi="Times New Roman" w:cs="Times New Roman"/>
                <w:iCs/>
                <w:sz w:val="20"/>
                <w:szCs w:val="20"/>
                <w:lang w:eastAsia="lt-LT"/>
              </w:rPr>
            </w:pPr>
            <w:r w:rsidRPr="007D473D">
              <w:rPr>
                <w:rFonts w:ascii="Times New Roman" w:eastAsia="Times New Roman" w:hAnsi="Times New Roman" w:cs="Times New Roman"/>
                <w:iCs/>
                <w:sz w:val="20"/>
                <w:szCs w:val="20"/>
                <w:lang w:eastAsia="lt-LT"/>
              </w:rPr>
              <w:t>Civilinėje teisėje galioja principas „leidžiama viskas, kas neuždrausta“, tuo tarpu viešojoje teisėje (teritorijų planavimas, minėta, yra viešosios teisės sritis) vadovaujamasi principu „draudžiama viskas, kas nėra tiesiogiai leidžiama“.</w:t>
            </w:r>
          </w:p>
          <w:p w14:paraId="284B1E42" w14:textId="77777777" w:rsidR="00A20FCB" w:rsidRPr="007D473D" w:rsidRDefault="00A20FCB" w:rsidP="00BA3D27">
            <w:pPr>
              <w:jc w:val="both"/>
              <w:rPr>
                <w:rFonts w:ascii="Times New Roman" w:eastAsia="Times New Roman" w:hAnsi="Times New Roman" w:cs="Times New Roman"/>
                <w:sz w:val="20"/>
                <w:szCs w:val="20"/>
                <w:lang w:eastAsia="lt-LT"/>
              </w:rPr>
            </w:pPr>
          </w:p>
        </w:tc>
        <w:tc>
          <w:tcPr>
            <w:tcW w:w="1255" w:type="dxa"/>
          </w:tcPr>
          <w:p w14:paraId="64D49ECB" w14:textId="166DEF98" w:rsidR="00A20FCB" w:rsidRPr="007D473D" w:rsidRDefault="00A20FCB" w:rsidP="00717AD3">
            <w:pPr>
              <w:pStyle w:val="Default"/>
              <w:jc w:val="both"/>
              <w:rPr>
                <w:sz w:val="20"/>
                <w:szCs w:val="20"/>
              </w:rPr>
            </w:pPr>
            <w:r w:rsidRPr="007D473D">
              <w:rPr>
                <w:sz w:val="20"/>
                <w:szCs w:val="20"/>
              </w:rPr>
              <w:lastRenderedPageBreak/>
              <w:t>Visiškas</w:t>
            </w:r>
          </w:p>
        </w:tc>
      </w:tr>
      <w:tr w:rsidR="00A20FCB" w:rsidRPr="007D473D" w14:paraId="5FEB5A0C" w14:textId="77777777" w:rsidTr="00575A97">
        <w:trPr>
          <w:gridAfter w:val="1"/>
          <w:wAfter w:w="57" w:type="dxa"/>
          <w:trHeight w:val="3910"/>
        </w:trPr>
        <w:tc>
          <w:tcPr>
            <w:tcW w:w="7644" w:type="dxa"/>
          </w:tcPr>
          <w:p w14:paraId="2FD2A6FF" w14:textId="3FA437C2" w:rsidR="00A20FCB" w:rsidRPr="007D473D" w:rsidRDefault="00A20FCB" w:rsidP="00851C77">
            <w:pPr>
              <w:pStyle w:val="Default"/>
              <w:jc w:val="both"/>
              <w:rPr>
                <w:b/>
                <w:bCs/>
                <w:sz w:val="20"/>
                <w:szCs w:val="20"/>
              </w:rPr>
            </w:pPr>
            <w:r w:rsidRPr="007D473D">
              <w:rPr>
                <w:b/>
                <w:bCs/>
                <w:sz w:val="20"/>
                <w:szCs w:val="20"/>
              </w:rPr>
              <w:lastRenderedPageBreak/>
              <w:t>10 straipsnis. Minimalus darbo nuspėjamumas</w:t>
            </w:r>
          </w:p>
          <w:p w14:paraId="3F5D55DC" w14:textId="77777777" w:rsidR="00A20FCB" w:rsidRPr="007D473D" w:rsidRDefault="00A20FCB" w:rsidP="00717AD3">
            <w:pPr>
              <w:pStyle w:val="Default"/>
              <w:jc w:val="both"/>
              <w:rPr>
                <w:sz w:val="20"/>
                <w:szCs w:val="20"/>
              </w:rPr>
            </w:pPr>
            <w:r w:rsidRPr="007D473D">
              <w:rPr>
                <w:sz w:val="20"/>
                <w:szCs w:val="20"/>
              </w:rPr>
              <w:t xml:space="preserve">1. Valstybės narės užtikrina, kad tais atvejais, kai darbuotojo darbo modelis yra visiškai ar daugiausiai nenuspėjamas, darbdavys nereikalautų, kad darbuotojas dirbtų, jei nėra tenkinamos abi šios sąlygos: </w:t>
            </w:r>
          </w:p>
          <w:p w14:paraId="7AB3AEDD" w14:textId="77777777" w:rsidR="00A20FCB" w:rsidRPr="007D473D" w:rsidRDefault="00A20FCB" w:rsidP="00717AD3">
            <w:pPr>
              <w:pStyle w:val="Default"/>
              <w:jc w:val="both"/>
              <w:rPr>
                <w:sz w:val="20"/>
                <w:szCs w:val="20"/>
              </w:rPr>
            </w:pPr>
            <w:r w:rsidRPr="007D473D">
              <w:rPr>
                <w:sz w:val="20"/>
                <w:szCs w:val="20"/>
              </w:rPr>
              <w:t xml:space="preserve">a) darbas vyksta iš anksto nustatytomis apskaitinėmis valandomis ir dienomis, kaip nurodyta 4 straipsnio 2 dalies m punkto ii papunktyje, ir b) darbdavys informuoja darbuotoją apie darbo užduotį per pagrįstą pranešimo laikotarpį, nustatytą pagal nacionalinę teisę, kolektyvines sutartis ar praktiką, kaip nurodyta 4 straipsnio 2 dalies m punkto iii papunktyje. </w:t>
            </w:r>
          </w:p>
          <w:p w14:paraId="5A483B3C" w14:textId="77777777" w:rsidR="00A20FCB" w:rsidRPr="007D473D" w:rsidRDefault="00A20FCB" w:rsidP="00717AD3">
            <w:pPr>
              <w:pStyle w:val="Default"/>
              <w:jc w:val="both"/>
              <w:rPr>
                <w:sz w:val="20"/>
                <w:szCs w:val="20"/>
              </w:rPr>
            </w:pPr>
            <w:r w:rsidRPr="007D473D">
              <w:rPr>
                <w:sz w:val="20"/>
                <w:szCs w:val="20"/>
              </w:rPr>
              <w:t xml:space="preserve">2. Jei neįvykdomas vienas ar abu 1 dalyje nustatyti reikalavimai, darbuotojas turi teisę atsisakyti darbo užduoties nepatirdamas neigiamų pasekmių. </w:t>
            </w:r>
          </w:p>
          <w:p w14:paraId="20155CD1" w14:textId="77777777" w:rsidR="00A20FCB" w:rsidRPr="007D473D" w:rsidRDefault="00A20FCB" w:rsidP="00717AD3">
            <w:pPr>
              <w:pStyle w:val="Default"/>
              <w:jc w:val="both"/>
              <w:rPr>
                <w:sz w:val="20"/>
                <w:szCs w:val="20"/>
              </w:rPr>
            </w:pPr>
            <w:r w:rsidRPr="007D473D">
              <w:rPr>
                <w:sz w:val="20"/>
                <w:szCs w:val="20"/>
              </w:rPr>
              <w:t xml:space="preserve">3. Kai valstybės narės leidžia darbdaviui atšaukti darbo užduotį be kompensacijos, valstybės narės imasi reikalingų priemonių pagal nacionalinę teisę, kolektyvines sutartis ar praktiką, siekdamos užtikrinti, kad darbuotojas turėtų teisę gauti kompensaciją, jeigu darbdavys po nurodyto pagrįsto laikotarpio atšaukia darbo užduotį, dėl kurios darbuotojas iš pradžių davė savo sutikimą. </w:t>
            </w:r>
          </w:p>
          <w:p w14:paraId="64760D21" w14:textId="6E96869B" w:rsidR="00A20FCB" w:rsidRPr="007D473D" w:rsidRDefault="00A20FCB" w:rsidP="00717AD3">
            <w:pPr>
              <w:autoSpaceDE w:val="0"/>
              <w:autoSpaceDN w:val="0"/>
              <w:adjustRightInd w:val="0"/>
              <w:jc w:val="both"/>
              <w:rPr>
                <w:rFonts w:ascii="Times New Roman" w:hAnsi="Times New Roman" w:cs="Times New Roman"/>
                <w:b/>
                <w:sz w:val="20"/>
                <w:szCs w:val="20"/>
              </w:rPr>
            </w:pPr>
            <w:r w:rsidRPr="007D473D">
              <w:rPr>
                <w:rFonts w:ascii="Times New Roman" w:hAnsi="Times New Roman" w:cs="Times New Roman"/>
                <w:sz w:val="20"/>
                <w:szCs w:val="20"/>
              </w:rPr>
              <w:t>4. Valstybės narės gali nustatyti šio straipsnio taikymo sąlygas pagal nacionalinę teisę, kolektyvines sutartis arba praktiką.</w:t>
            </w:r>
          </w:p>
        </w:tc>
        <w:tc>
          <w:tcPr>
            <w:tcW w:w="6949" w:type="dxa"/>
          </w:tcPr>
          <w:p w14:paraId="1FE2A7F9" w14:textId="3A5F0FA2" w:rsidR="00A20FCB" w:rsidRPr="007D473D" w:rsidRDefault="00E71D4D" w:rsidP="00461564">
            <w:pPr>
              <w:pStyle w:val="Default"/>
              <w:jc w:val="both"/>
              <w:rPr>
                <w:sz w:val="20"/>
                <w:szCs w:val="20"/>
              </w:rPr>
            </w:pPr>
            <w:r w:rsidRPr="007D473D">
              <w:rPr>
                <w:sz w:val="20"/>
                <w:szCs w:val="20"/>
              </w:rPr>
              <w:t xml:space="preserve"> Lietuva </w:t>
            </w:r>
            <w:r w:rsidR="00A20FCB" w:rsidRPr="007D473D">
              <w:rPr>
                <w:sz w:val="20"/>
                <w:szCs w:val="20"/>
              </w:rPr>
              <w:t>netaiko tokių nuostatų</w:t>
            </w:r>
            <w:r w:rsidR="00461564" w:rsidRPr="007D473D">
              <w:rPr>
                <w:sz w:val="20"/>
                <w:szCs w:val="20"/>
              </w:rPr>
              <w:t>, nes nėra taikomas visiškai ar daugiausiai nenuspėjamo darbuotojo darbo modelis</w:t>
            </w:r>
            <w:r w:rsidR="00A20FCB" w:rsidRPr="007D473D">
              <w:rPr>
                <w:sz w:val="20"/>
                <w:szCs w:val="20"/>
              </w:rPr>
              <w:t xml:space="preserve">. </w:t>
            </w:r>
            <w:r w:rsidR="000E5FF2" w:rsidRPr="007D473D">
              <w:rPr>
                <w:sz w:val="20"/>
                <w:szCs w:val="20"/>
              </w:rPr>
              <w:t xml:space="preserve">Direktyvos 20 straipsnio 1 dalyje yra nustatyta, kad ši direktyva negali būti tinkamas pagrindas sumažinti bendrą apsaugos lygį, kurį jau turi valstybių narių darbuotojai. Nustačius nenuspėjamą darbo modelį, būtų sumažintas bendras darbuotojų apsaugos lygis ir neįgyvendinta direktyva.  </w:t>
            </w:r>
          </w:p>
        </w:tc>
        <w:tc>
          <w:tcPr>
            <w:tcW w:w="1255" w:type="dxa"/>
          </w:tcPr>
          <w:p w14:paraId="5552AE08" w14:textId="5A54B44D" w:rsidR="00A20FCB" w:rsidRPr="007D473D" w:rsidRDefault="00A20FCB" w:rsidP="00717AD3">
            <w:pPr>
              <w:pStyle w:val="Default"/>
              <w:jc w:val="both"/>
              <w:rPr>
                <w:sz w:val="20"/>
                <w:szCs w:val="20"/>
              </w:rPr>
            </w:pPr>
            <w:r w:rsidRPr="007D473D">
              <w:rPr>
                <w:sz w:val="20"/>
                <w:szCs w:val="20"/>
              </w:rPr>
              <w:t>Visiškas</w:t>
            </w:r>
          </w:p>
        </w:tc>
      </w:tr>
      <w:tr w:rsidR="00A20FCB" w:rsidRPr="007D473D" w14:paraId="1B28F81A" w14:textId="77777777" w:rsidTr="00575A97">
        <w:trPr>
          <w:gridAfter w:val="1"/>
          <w:wAfter w:w="57" w:type="dxa"/>
          <w:trHeight w:val="2070"/>
        </w:trPr>
        <w:tc>
          <w:tcPr>
            <w:tcW w:w="7644" w:type="dxa"/>
          </w:tcPr>
          <w:p w14:paraId="00E680A4" w14:textId="77777777" w:rsidR="00A20FCB" w:rsidRPr="007D473D" w:rsidRDefault="00A20FCB"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lastRenderedPageBreak/>
              <w:t>11 straipsnis. Papildomos priemonės, taikomos darbo pagal poreikį sutartims</w:t>
            </w:r>
          </w:p>
          <w:p w14:paraId="25E1CFE6" w14:textId="77777777" w:rsidR="00A20FCB" w:rsidRPr="007D473D" w:rsidRDefault="00A20FCB"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Kai valstybės narės leidžia naudoti darbo pagal poreikį ar panašias darbo sutartis, jos, siekdamos užkirsti kelią piktnaudžiavimo praktikai, imasi vienos ar daugiau iš šių priemonių: </w:t>
            </w:r>
          </w:p>
          <w:p w14:paraId="62F1667F" w14:textId="77777777" w:rsidR="00A20FCB" w:rsidRPr="007D473D" w:rsidRDefault="00A20FCB" w:rsidP="00717AD3">
            <w:pPr>
              <w:pStyle w:val="Default"/>
              <w:numPr>
                <w:ilvl w:val="0"/>
                <w:numId w:val="1"/>
              </w:numPr>
              <w:jc w:val="both"/>
              <w:rPr>
                <w:sz w:val="20"/>
                <w:szCs w:val="20"/>
              </w:rPr>
            </w:pPr>
            <w:r w:rsidRPr="007D473D">
              <w:rPr>
                <w:sz w:val="20"/>
                <w:szCs w:val="20"/>
              </w:rPr>
              <w:t>nustato darbo pagal poreikį ar panašių darbo sutarčių naudojimo apribojimus;</w:t>
            </w:r>
          </w:p>
          <w:p w14:paraId="7C51B4EA" w14:textId="61F60777" w:rsidR="00A20FCB" w:rsidRPr="007D473D" w:rsidRDefault="00A20FCB" w:rsidP="00717AD3">
            <w:pPr>
              <w:pStyle w:val="Default"/>
              <w:numPr>
                <w:ilvl w:val="0"/>
                <w:numId w:val="1"/>
              </w:numPr>
              <w:jc w:val="both"/>
              <w:rPr>
                <w:b/>
                <w:sz w:val="20"/>
                <w:szCs w:val="20"/>
              </w:rPr>
            </w:pPr>
            <w:r w:rsidRPr="007D473D">
              <w:rPr>
                <w:sz w:val="20"/>
                <w:szCs w:val="20"/>
              </w:rPr>
              <w:t>daro galimą paneigti prezumpciją dėl darbo sutarties su minimaliu apmokamų darbo valandų skaičiumi, grindžiamu vidutiniu per nustatytą laikotarpį išdirbtų valandų skaičiumi, buvimo; c) nustato kitas lygiaverčio poveikio priemones, kuriomis veiksmingai užkertamas kelias piktnaudžiavimui. Valstybės narės apie tokias priemones praneša Komisijai.</w:t>
            </w:r>
          </w:p>
        </w:tc>
        <w:tc>
          <w:tcPr>
            <w:tcW w:w="6949" w:type="dxa"/>
          </w:tcPr>
          <w:p w14:paraId="65967296" w14:textId="6E451B2D" w:rsidR="00A20FCB" w:rsidRPr="007D473D" w:rsidRDefault="00E71D4D" w:rsidP="00717AD3">
            <w:pPr>
              <w:pStyle w:val="Default"/>
              <w:jc w:val="both"/>
              <w:rPr>
                <w:sz w:val="20"/>
                <w:szCs w:val="20"/>
              </w:rPr>
            </w:pPr>
            <w:r w:rsidRPr="007D473D">
              <w:rPr>
                <w:sz w:val="20"/>
                <w:szCs w:val="20"/>
              </w:rPr>
              <w:t xml:space="preserve"> Lietuva </w:t>
            </w:r>
            <w:r w:rsidR="00FD4C71" w:rsidRPr="007D473D">
              <w:rPr>
                <w:sz w:val="20"/>
                <w:szCs w:val="20"/>
              </w:rPr>
              <w:t>nenumato</w:t>
            </w:r>
            <w:r w:rsidR="00B62F31" w:rsidRPr="007D473D">
              <w:rPr>
                <w:sz w:val="20"/>
                <w:szCs w:val="20"/>
              </w:rPr>
              <w:t xml:space="preserve"> tokio pobūdžio sutarčių</w:t>
            </w:r>
            <w:r w:rsidR="00FD4C71" w:rsidRPr="007D473D">
              <w:rPr>
                <w:sz w:val="20"/>
                <w:szCs w:val="20"/>
              </w:rPr>
              <w:t xml:space="preserve"> (,,nulinių“ darbo sutarčių nėra)</w:t>
            </w:r>
            <w:r w:rsidR="00AD19A7" w:rsidRPr="007D473D">
              <w:rPr>
                <w:sz w:val="20"/>
                <w:szCs w:val="20"/>
              </w:rPr>
              <w:t xml:space="preserve">. Direktyvos 20 straipsnio 1 dalyje yra nustatyta, kad ši direktyva negali būti tinkamas pagrindas sumažinti bendrą apsaugos lygį, kurį jau turi valstybių narių darbuotojai. Nustačius  darbą pagal poreikį, būtų sumažintas bendras darbuotojų apsaugos lygis ir neįgyvendinta direktyva.  </w:t>
            </w:r>
          </w:p>
        </w:tc>
        <w:tc>
          <w:tcPr>
            <w:tcW w:w="1255" w:type="dxa"/>
          </w:tcPr>
          <w:p w14:paraId="57B6CED0" w14:textId="50B8760D" w:rsidR="00A20FCB" w:rsidRPr="007D473D" w:rsidRDefault="00A20FCB" w:rsidP="00717AD3">
            <w:pPr>
              <w:pStyle w:val="Default"/>
              <w:jc w:val="both"/>
              <w:rPr>
                <w:sz w:val="20"/>
                <w:szCs w:val="20"/>
              </w:rPr>
            </w:pPr>
            <w:r w:rsidRPr="007D473D">
              <w:rPr>
                <w:sz w:val="20"/>
                <w:szCs w:val="20"/>
              </w:rPr>
              <w:t>Visiškas</w:t>
            </w:r>
          </w:p>
        </w:tc>
      </w:tr>
      <w:tr w:rsidR="00A20FCB" w:rsidRPr="007D473D" w14:paraId="7B0C49BC" w14:textId="77777777" w:rsidTr="00575A97">
        <w:trPr>
          <w:gridAfter w:val="1"/>
          <w:wAfter w:w="57" w:type="dxa"/>
          <w:trHeight w:val="3220"/>
        </w:trPr>
        <w:tc>
          <w:tcPr>
            <w:tcW w:w="7644" w:type="dxa"/>
          </w:tcPr>
          <w:p w14:paraId="103438C8" w14:textId="77777777" w:rsidR="00A20FCB" w:rsidRPr="007D473D" w:rsidRDefault="00A20FCB"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 xml:space="preserve">12 straipsnis. Perėjimas prie kitos darbo formos </w:t>
            </w:r>
          </w:p>
          <w:p w14:paraId="3E730D93" w14:textId="77777777" w:rsidR="00A20FCB" w:rsidRPr="007D473D" w:rsidRDefault="00A20FCB"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1. Valstybės narės užtikrina, kad darbuotojui, išdirbusiam tam pačiam darbdaviui bent šešis mėnesius ir užbaigusiam bandomąjį laikotarpį, jei jis buvo taikomas, būtų suteikta teisė prašyti suteikti darbo, kuriame būtų užtikrintos </w:t>
            </w:r>
            <w:proofErr w:type="spellStart"/>
            <w:r w:rsidRPr="007D473D">
              <w:rPr>
                <w:rFonts w:ascii="Times New Roman" w:hAnsi="Times New Roman" w:cs="Times New Roman"/>
                <w:color w:val="000000"/>
                <w:sz w:val="20"/>
                <w:szCs w:val="20"/>
              </w:rPr>
              <w:t>nuspėjamesnės</w:t>
            </w:r>
            <w:proofErr w:type="spellEnd"/>
            <w:r w:rsidRPr="007D473D">
              <w:rPr>
                <w:rFonts w:ascii="Times New Roman" w:hAnsi="Times New Roman" w:cs="Times New Roman"/>
                <w:color w:val="000000"/>
                <w:sz w:val="20"/>
                <w:szCs w:val="20"/>
              </w:rPr>
              <w:t xml:space="preserve"> ir saugesnės darbo sąlygos, formą, jei tai įmanoma, ir gauti pagrįstą atsakymą raštu. Valstybės narės gali riboti prašymų, dėl kurių atsiranda pareiga pagal šį straipsnį, dažnumą.</w:t>
            </w:r>
          </w:p>
          <w:p w14:paraId="7D937FE5" w14:textId="5EDC8DBA" w:rsidR="00A20FCB" w:rsidRPr="007D473D" w:rsidRDefault="00A20FCB"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2. Valstybės narės užtikrina, kad darbdavys per vieną mėnesį nuo prašymo gavimo pateiktų pagrįstą rašytinį atsakymą, nurodytą 1 dalyje. Fizinio asmens, kuris yra darbdavys, ir labai maža, mažoji ar vidutinė įmonė atveju, valstybės narės gali nustatyti, kad tą terminą būtų galima pratęsti ne daugiau nei iki trijų mėnesių ir, gavus vėlesnį panašų to paties darbuotojo prašymą, leisti pateikti atsakymą žodžiu, jeigu atsakymo pagrindimas, susijęs su darbuotojo padėtimi, lieka nepakitęs.</w:t>
            </w:r>
          </w:p>
        </w:tc>
        <w:tc>
          <w:tcPr>
            <w:tcW w:w="6949" w:type="dxa"/>
          </w:tcPr>
          <w:p w14:paraId="19FBE3A6" w14:textId="77777777" w:rsidR="008011FB" w:rsidRPr="007D473D" w:rsidRDefault="00A20FCB" w:rsidP="00717AD3">
            <w:pPr>
              <w:pStyle w:val="Default"/>
              <w:jc w:val="both"/>
              <w:rPr>
                <w:b/>
                <w:sz w:val="20"/>
                <w:szCs w:val="20"/>
              </w:rPr>
            </w:pPr>
            <w:r w:rsidRPr="007D473D">
              <w:rPr>
                <w:b/>
                <w:sz w:val="20"/>
                <w:szCs w:val="20"/>
              </w:rPr>
              <w:t xml:space="preserve">DK </w:t>
            </w:r>
          </w:p>
          <w:p w14:paraId="018CA0A8" w14:textId="57EBC8BA" w:rsidR="00A20FCB" w:rsidRPr="007D473D" w:rsidRDefault="00A20FCB" w:rsidP="00717AD3">
            <w:pPr>
              <w:pStyle w:val="Default"/>
              <w:jc w:val="both"/>
              <w:rPr>
                <w:b/>
                <w:sz w:val="20"/>
                <w:szCs w:val="20"/>
              </w:rPr>
            </w:pPr>
            <w:r w:rsidRPr="007D473D">
              <w:rPr>
                <w:b/>
                <w:sz w:val="20"/>
                <w:szCs w:val="20"/>
              </w:rPr>
              <w:t>46 str</w:t>
            </w:r>
            <w:r w:rsidR="008011FB" w:rsidRPr="007D473D">
              <w:rPr>
                <w:b/>
                <w:sz w:val="20"/>
                <w:szCs w:val="20"/>
              </w:rPr>
              <w:t>aipsnis. Darbo sąlygų keitimas darbuotojo iniciatyva</w:t>
            </w:r>
          </w:p>
          <w:p w14:paraId="0AFBF8F1" w14:textId="1A40C17C" w:rsidR="00A20FCB" w:rsidRPr="007D473D" w:rsidRDefault="00A20FCB" w:rsidP="008011FB">
            <w:pPr>
              <w:jc w:val="both"/>
              <w:rPr>
                <w:rFonts w:ascii="Times New Roman" w:eastAsia="Helvetica Neue" w:hAnsi="Times New Roman" w:cs="Times New Roman"/>
                <w:sz w:val="20"/>
                <w:szCs w:val="20"/>
                <w:lang w:eastAsia="lt-LT"/>
              </w:rPr>
            </w:pPr>
            <w:r w:rsidRPr="007D473D">
              <w:rPr>
                <w:rFonts w:ascii="Times New Roman" w:eastAsia="Times New Roman" w:hAnsi="Times New Roman" w:cs="Times New Roman"/>
                <w:sz w:val="20"/>
                <w:szCs w:val="20"/>
                <w:lang w:eastAsia="lt-LT"/>
              </w:rPr>
              <w:t xml:space="preserve">1. Kai šis kodeksas ar kitos darbo teisės normos nesuteikia darbuotojui teisės reikalauti pakeisti darbo sąlygas, darbuotojas turi teisę prašyti darbdavio pakeisti jo darbo sąlygas. </w:t>
            </w:r>
          </w:p>
          <w:p w14:paraId="7F89F9F5" w14:textId="77777777" w:rsidR="00A20FCB" w:rsidRPr="007D473D" w:rsidRDefault="00A20FCB" w:rsidP="008011FB">
            <w:pPr>
              <w:jc w:val="both"/>
              <w:rPr>
                <w:rFonts w:ascii="Times New Roman" w:eastAsia="Helvetica Neue" w:hAnsi="Times New Roman" w:cs="Times New Roman"/>
                <w:sz w:val="20"/>
                <w:szCs w:val="20"/>
                <w:lang w:eastAsia="lt-LT"/>
              </w:rPr>
            </w:pPr>
            <w:r w:rsidRPr="007D473D">
              <w:rPr>
                <w:rFonts w:ascii="Times New Roman" w:eastAsia="Times New Roman" w:hAnsi="Times New Roman" w:cs="Times New Roman"/>
                <w:sz w:val="20"/>
                <w:szCs w:val="20"/>
                <w:lang w:eastAsia="lt-LT"/>
              </w:rPr>
              <w:t xml:space="preserve">2. </w:t>
            </w:r>
            <w:r w:rsidRPr="007D473D">
              <w:rPr>
                <w:rFonts w:ascii="Times New Roman" w:eastAsia="Calibri" w:hAnsi="Times New Roman" w:cs="Times New Roman"/>
                <w:sz w:val="20"/>
                <w:szCs w:val="20"/>
                <w:lang w:eastAsia="lt-LT"/>
              </w:rPr>
              <w:t>Atsisakymas patenkinti darbuotojo raštu pateiktą prašymą pakeisti būtinąsias ar darbo sutarties šalių sulygtas papildomas darbo sutarties sąlygas turi būti motyvuotas ir pateiktas raštu  ne vėliau kaip per penkias darbo dienas nuo darbuotojo prašymo pateikimo</w:t>
            </w:r>
            <w:r w:rsidRPr="007D473D">
              <w:rPr>
                <w:rFonts w:ascii="Times New Roman" w:eastAsia="Times New Roman" w:hAnsi="Times New Roman" w:cs="Times New Roman"/>
                <w:sz w:val="20"/>
                <w:szCs w:val="20"/>
                <w:lang w:eastAsia="lt-LT"/>
              </w:rPr>
              <w:t>.</w:t>
            </w:r>
          </w:p>
          <w:p w14:paraId="6B47317D" w14:textId="77777777" w:rsidR="00A20FCB" w:rsidRPr="007D473D" w:rsidRDefault="00A20FCB" w:rsidP="008011FB">
            <w:pPr>
              <w:jc w:val="both"/>
              <w:rPr>
                <w:rFonts w:ascii="Times New Roman" w:eastAsia="Helvetica Neue"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3. </w:t>
            </w:r>
            <w:r w:rsidRPr="007D473D">
              <w:rPr>
                <w:rFonts w:ascii="Times New Roman" w:eastAsia="Times New Roman" w:hAnsi="Times New Roman" w:cs="Times New Roman"/>
                <w:sz w:val="20"/>
                <w:szCs w:val="20"/>
                <w:lang w:eastAsia="lt-LT"/>
              </w:rPr>
              <w:t>Darbdaviui atsisakius tenkinti darbuotojo prašymą pakeisti darbo sąlygas, dėl šių sąlygų pakeitimo darbuotojas pakartotinai gali kreiptis ne anksčiau kaip po vieno mėnesio nuo darbuotojo prašymo pakeisti darbo sąlygas pateikimo.</w:t>
            </w:r>
          </w:p>
          <w:p w14:paraId="0E9E85B1" w14:textId="77777777" w:rsidR="00A20FCB" w:rsidRPr="007D473D" w:rsidRDefault="00A20FCB" w:rsidP="008011FB">
            <w:pPr>
              <w:jc w:val="both"/>
              <w:rPr>
                <w:rFonts w:ascii="Times New Roman" w:eastAsia="Times New Roman" w:hAnsi="Times New Roman" w:cs="Times New Roman"/>
                <w:sz w:val="20"/>
                <w:szCs w:val="20"/>
                <w:lang w:eastAsia="lt-LT"/>
              </w:rPr>
            </w:pPr>
            <w:r w:rsidRPr="007D473D">
              <w:rPr>
                <w:rFonts w:ascii="Times New Roman" w:eastAsia="Helvetica Neue" w:hAnsi="Times New Roman" w:cs="Times New Roman"/>
                <w:sz w:val="20"/>
                <w:szCs w:val="20"/>
                <w:lang w:eastAsia="lt-LT"/>
              </w:rPr>
              <w:t xml:space="preserve">4. </w:t>
            </w:r>
            <w:r w:rsidRPr="007D473D">
              <w:rPr>
                <w:rFonts w:ascii="Times New Roman" w:eastAsia="Times New Roman" w:hAnsi="Times New Roman" w:cs="Times New Roman"/>
                <w:sz w:val="20"/>
                <w:szCs w:val="20"/>
                <w:lang w:eastAsia="lt-LT"/>
              </w:rPr>
              <w:t>Darbdaviui sutikus su darbuotojo prašymu ar darbdaviui pateikus kitą pasiūlymą ir darbuotojui sutikus, laikoma, kad darbo sąlygos yra pakeistos, padarius atitinkamą darbo sutarties pakei</w:t>
            </w:r>
            <w:r w:rsidR="008C0030" w:rsidRPr="007D473D">
              <w:rPr>
                <w:rFonts w:ascii="Times New Roman" w:eastAsia="Times New Roman" w:hAnsi="Times New Roman" w:cs="Times New Roman"/>
                <w:sz w:val="20"/>
                <w:szCs w:val="20"/>
                <w:lang w:eastAsia="lt-LT"/>
              </w:rPr>
              <w:t>timą.</w:t>
            </w:r>
          </w:p>
          <w:p w14:paraId="727BA24D" w14:textId="77777777" w:rsidR="007F74D0" w:rsidRPr="007D473D" w:rsidRDefault="007F74D0" w:rsidP="008011FB">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 xml:space="preserve">DK </w:t>
            </w:r>
          </w:p>
          <w:p w14:paraId="0BBFC57F" w14:textId="77777777" w:rsidR="007F74D0" w:rsidRPr="007D473D" w:rsidRDefault="007F74D0" w:rsidP="007F74D0">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b/>
                <w:bCs/>
                <w:sz w:val="20"/>
                <w:szCs w:val="20"/>
                <w:lang w:eastAsia="lt-LT"/>
              </w:rPr>
              <w:t>71 straipsnis. Įdarbinimas pagal neterminuotą darbo sutartį</w:t>
            </w:r>
          </w:p>
          <w:p w14:paraId="570847D1" w14:textId="77777777" w:rsidR="007F74D0" w:rsidRPr="007D473D" w:rsidRDefault="007F74D0" w:rsidP="007F74D0">
            <w:pPr>
              <w:jc w:val="both"/>
              <w:rPr>
                <w:rFonts w:ascii="Times New Roman" w:eastAsia="Times New Roman" w:hAnsi="Times New Roman" w:cs="Times New Roman"/>
                <w:sz w:val="20"/>
                <w:szCs w:val="20"/>
                <w:lang w:eastAsia="lt-LT"/>
              </w:rPr>
            </w:pPr>
            <w:bookmarkStart w:id="34" w:name="part_1c20c22c7dca487daac7c3fefb728b65"/>
            <w:bookmarkEnd w:id="34"/>
            <w:r w:rsidRPr="007D473D">
              <w:rPr>
                <w:rFonts w:ascii="Times New Roman" w:eastAsia="Times New Roman" w:hAnsi="Times New Roman" w:cs="Times New Roman"/>
                <w:sz w:val="20"/>
                <w:szCs w:val="20"/>
                <w:lang w:eastAsia="lt-LT"/>
              </w:rPr>
              <w:t>1. Jeigu yra laisva darbo vieta, į kurią bus priimama dirbti pagal neterminuotą darbo sutartį, darbdavys turi pasiūlyti užimti šią laisvą darbo vietą tokį patį ar panašų darbą dirbančiam ir nustatytus kvalifikacinius reikalavimus atitinkančiam darbuotojui, kuris dirba pagal terminuotą darbo sutartį. Jeigu tokių darbuotojų yra keletas, pasiūlymas turi būti pateiktas tam darbuotojui, kurio darbo santykiai su darbdaviu trunka ilgiausiai.</w:t>
            </w:r>
          </w:p>
          <w:p w14:paraId="73B7FCFB" w14:textId="77777777" w:rsidR="007F74D0" w:rsidRPr="007D473D" w:rsidRDefault="007F74D0" w:rsidP="007F74D0">
            <w:pPr>
              <w:jc w:val="both"/>
              <w:rPr>
                <w:rFonts w:ascii="Times New Roman" w:eastAsia="Times New Roman" w:hAnsi="Times New Roman" w:cs="Times New Roman"/>
                <w:sz w:val="20"/>
                <w:szCs w:val="20"/>
                <w:lang w:eastAsia="lt-LT"/>
              </w:rPr>
            </w:pPr>
            <w:bookmarkStart w:id="35" w:name="part_33bb31a6e19c4950b3668da55f366e7a"/>
            <w:bookmarkEnd w:id="35"/>
            <w:r w:rsidRPr="007D473D">
              <w:rPr>
                <w:rFonts w:ascii="Times New Roman" w:eastAsia="Times New Roman" w:hAnsi="Times New Roman" w:cs="Times New Roman"/>
                <w:sz w:val="20"/>
                <w:szCs w:val="20"/>
                <w:lang w:eastAsia="lt-LT"/>
              </w:rPr>
              <w:t>2. Darbdavys privalo informuoti darbuotojus, dirbančius pagal terminuotas darbo sutartis, apie laisvas darbo vietas, į kurias bus priimta dirbti pagal neterminuotą darbo sutartį, ir užtikrinti, kad jie turėtų tokias pačias galimybes įsidarbinti nuolatiniam darbui kaip ir kiti asmenys. Tokia informacija skelbiama įprastais darbovietėje būdais.</w:t>
            </w:r>
          </w:p>
          <w:p w14:paraId="3CB472AC" w14:textId="77777777" w:rsidR="007F74D0" w:rsidRPr="007D473D" w:rsidRDefault="007F74D0" w:rsidP="007F74D0">
            <w:pPr>
              <w:jc w:val="both"/>
              <w:rPr>
                <w:rFonts w:ascii="Times New Roman" w:eastAsia="Times New Roman" w:hAnsi="Times New Roman" w:cs="Times New Roman"/>
                <w:sz w:val="20"/>
                <w:szCs w:val="20"/>
                <w:lang w:eastAsia="lt-LT"/>
              </w:rPr>
            </w:pPr>
            <w:bookmarkStart w:id="36" w:name="part_6b012903b8d34056add853eb86787811"/>
            <w:bookmarkEnd w:id="36"/>
            <w:r w:rsidRPr="007D473D">
              <w:rPr>
                <w:rFonts w:ascii="Times New Roman" w:eastAsia="Times New Roman" w:hAnsi="Times New Roman" w:cs="Times New Roman"/>
                <w:sz w:val="20"/>
                <w:szCs w:val="20"/>
                <w:lang w:eastAsia="lt-LT"/>
              </w:rPr>
              <w:t xml:space="preserve">3. Darbdaviai ne rečiau kaip kartą per metus, pareikalavus darbo tarybai, o kai jos nėra, – darbdavio lygmeniu veikiančiai profesinei sąjungai, privalo teikti informaciją apie terminuotų darbo sutarčių būklę įmonėje, įstaigoje, organizacijoje, nurodydami darbuotojų, dirbančių pagal terminuotas sutartis, skaičių, užimamas pareigybes ir, </w:t>
            </w:r>
            <w:r w:rsidRPr="007D473D">
              <w:rPr>
                <w:rFonts w:ascii="Times New Roman" w:eastAsia="Times New Roman" w:hAnsi="Times New Roman" w:cs="Times New Roman"/>
                <w:sz w:val="20"/>
                <w:szCs w:val="20"/>
                <w:lang w:eastAsia="lt-LT"/>
              </w:rPr>
              <w:lastRenderedPageBreak/>
              <w:t>jeigu profesijos grupėje yra daugiau negu du darbuotojai, darbo užmokesčio vidurkį pagal profesijų grupes ir lytį.</w:t>
            </w:r>
          </w:p>
          <w:p w14:paraId="7DC4D2F0" w14:textId="77777777" w:rsidR="00343170" w:rsidRPr="007D473D" w:rsidRDefault="00343170" w:rsidP="00343170">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dalies pakeitimai:</w:t>
            </w:r>
          </w:p>
          <w:p w14:paraId="02DD3B66" w14:textId="77777777" w:rsidR="00343170" w:rsidRPr="007D473D" w:rsidRDefault="00343170" w:rsidP="00343170">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14" w:tgtFrame="_parent" w:history="1">
              <w:r w:rsidRPr="007D473D">
                <w:rPr>
                  <w:rFonts w:ascii="Times New Roman" w:eastAsia="Times New Roman" w:hAnsi="Times New Roman" w:cs="Times New Roman"/>
                  <w:i/>
                  <w:iCs/>
                  <w:color w:val="0000FF"/>
                  <w:sz w:val="20"/>
                  <w:szCs w:val="20"/>
                  <w:u w:val="single"/>
                  <w:lang w:eastAsia="lt-LT"/>
                </w:rPr>
                <w:t>XIII-413</w:t>
              </w:r>
            </w:hyperlink>
            <w:r w:rsidRPr="007D473D">
              <w:rPr>
                <w:rFonts w:ascii="Times New Roman" w:eastAsia="Times New Roman" w:hAnsi="Times New Roman" w:cs="Times New Roman"/>
                <w:i/>
                <w:iCs/>
                <w:color w:val="000000"/>
                <w:sz w:val="20"/>
                <w:szCs w:val="20"/>
                <w:lang w:eastAsia="lt-LT"/>
              </w:rPr>
              <w:t>, 2017-06-06, paskelbta TAR 2017-06-14, i. k. 2017-10021</w:t>
            </w:r>
          </w:p>
          <w:p w14:paraId="1E9E7EE3" w14:textId="5B6B4149" w:rsidR="00343170" w:rsidRPr="007D473D" w:rsidRDefault="00343170" w:rsidP="007F74D0">
            <w:pPr>
              <w:jc w:val="both"/>
              <w:rPr>
                <w:rFonts w:ascii="Times New Roman" w:hAnsi="Times New Roman" w:cs="Times New Roman"/>
                <w:sz w:val="20"/>
                <w:szCs w:val="20"/>
              </w:rPr>
            </w:pPr>
          </w:p>
        </w:tc>
        <w:tc>
          <w:tcPr>
            <w:tcW w:w="1255" w:type="dxa"/>
          </w:tcPr>
          <w:p w14:paraId="41768655" w14:textId="3BD0781D" w:rsidR="00A20FCB" w:rsidRPr="007D473D" w:rsidRDefault="00A20FCB" w:rsidP="00717AD3">
            <w:pPr>
              <w:pStyle w:val="Default"/>
              <w:jc w:val="both"/>
              <w:rPr>
                <w:sz w:val="20"/>
                <w:szCs w:val="20"/>
              </w:rPr>
            </w:pPr>
            <w:r w:rsidRPr="007D473D">
              <w:rPr>
                <w:sz w:val="20"/>
                <w:szCs w:val="20"/>
              </w:rPr>
              <w:lastRenderedPageBreak/>
              <w:t>Visiškas</w:t>
            </w:r>
          </w:p>
        </w:tc>
      </w:tr>
      <w:tr w:rsidR="00A20FCB" w:rsidRPr="007D473D" w14:paraId="36986EB1" w14:textId="77777777" w:rsidTr="00575A97">
        <w:trPr>
          <w:gridAfter w:val="1"/>
          <w:wAfter w:w="57" w:type="dxa"/>
          <w:trHeight w:val="4600"/>
        </w:trPr>
        <w:tc>
          <w:tcPr>
            <w:tcW w:w="7644" w:type="dxa"/>
          </w:tcPr>
          <w:p w14:paraId="7E891881" w14:textId="0C0E5D5C" w:rsidR="00A20FCB" w:rsidRPr="007D473D" w:rsidRDefault="00A20FCB"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13 straipsnis. Privalomas mokymas</w:t>
            </w:r>
          </w:p>
          <w:p w14:paraId="186D5D76" w14:textId="6C7DF816" w:rsidR="00A20FCB" w:rsidRPr="007D473D" w:rsidRDefault="00A20FCB"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Valstybės narės užtikrina, kad tais atvejais, kai pagal Sąjungos ar nacionalinę teisė ar kolektyvines sutartis reikalaujama, kad darbdavys mokytų darbuotoją atlikti darbą, kuriam jis yra įdarbintas, toks mokymas darbuotojui būtų teikiamas nemokamai, būtų skaičiuojamas kaip darbo laikas ir, jei įmanoma, vyktų darbo valandomis.</w:t>
            </w:r>
          </w:p>
        </w:tc>
        <w:tc>
          <w:tcPr>
            <w:tcW w:w="6949" w:type="dxa"/>
          </w:tcPr>
          <w:p w14:paraId="0B806755" w14:textId="77777777" w:rsidR="008011FB" w:rsidRPr="007D473D" w:rsidRDefault="00A20FCB" w:rsidP="00717AD3">
            <w:pPr>
              <w:pStyle w:val="Default"/>
              <w:jc w:val="both"/>
              <w:rPr>
                <w:b/>
                <w:sz w:val="20"/>
                <w:szCs w:val="20"/>
              </w:rPr>
            </w:pPr>
            <w:r w:rsidRPr="007D473D">
              <w:rPr>
                <w:b/>
                <w:sz w:val="20"/>
                <w:szCs w:val="20"/>
              </w:rPr>
              <w:t xml:space="preserve">DK </w:t>
            </w:r>
          </w:p>
          <w:p w14:paraId="38B67D5B" w14:textId="5D7627C6" w:rsidR="00A20FCB" w:rsidRPr="007D473D" w:rsidRDefault="008011FB" w:rsidP="00717AD3">
            <w:pPr>
              <w:pStyle w:val="Default"/>
              <w:jc w:val="both"/>
              <w:rPr>
                <w:b/>
                <w:sz w:val="20"/>
                <w:szCs w:val="20"/>
              </w:rPr>
            </w:pPr>
            <w:r w:rsidRPr="007D473D">
              <w:rPr>
                <w:b/>
                <w:sz w:val="20"/>
                <w:szCs w:val="20"/>
              </w:rPr>
              <w:t>29 straipsnis. Darbuotojo profesinio tobulėjimo siekio gerbimas</w:t>
            </w:r>
          </w:p>
          <w:p w14:paraId="4BF3D111" w14:textId="1D2AC754" w:rsidR="00A20FCB" w:rsidRPr="007D473D" w:rsidRDefault="00A20FCB" w:rsidP="008011FB">
            <w:pPr>
              <w:jc w:val="both"/>
              <w:rPr>
                <w:rFonts w:ascii="Times New Roman" w:eastAsia="Helvetica Neue" w:hAnsi="Times New Roman" w:cs="Times New Roman"/>
                <w:sz w:val="20"/>
                <w:szCs w:val="20"/>
                <w:lang w:eastAsia="lt-LT"/>
              </w:rPr>
            </w:pPr>
            <w:r w:rsidRPr="007D473D">
              <w:rPr>
                <w:rFonts w:ascii="Times New Roman" w:eastAsia="Times New Roman" w:hAnsi="Times New Roman" w:cs="Times New Roman"/>
                <w:sz w:val="20"/>
                <w:szCs w:val="20"/>
                <w:lang w:eastAsia="lt-LT"/>
              </w:rPr>
              <w:t>1. Darbdavys privalo apmokyti darbuotoją dirbti tiek, kiek tai būtina jo darbo funkcijai atlikti.</w:t>
            </w:r>
          </w:p>
          <w:p w14:paraId="63A85E2D" w14:textId="2C5B8C1C" w:rsidR="00A20FCB" w:rsidRPr="007D473D" w:rsidRDefault="00A20FCB" w:rsidP="008011FB">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2. Darbdavys privalo imtis priemonių darbuotojų kvalifikacijai ir jų profesionalumui, gebėjimui prisitaikyti prie besikeičiančių verslo, profesinių ar darbo sąlygų didinti. Šiais tikslais šiame kodekse, darbo teisės normų ar šalių susitarimų nustatytais atvejais ir tvarka darbdavys sudaro sąlygas darbuotojui mokytis, tobulinti kvalifi</w:t>
            </w:r>
            <w:r w:rsidR="008C0030" w:rsidRPr="007D473D">
              <w:rPr>
                <w:rFonts w:ascii="Times New Roman" w:eastAsia="Times New Roman" w:hAnsi="Times New Roman" w:cs="Times New Roman"/>
                <w:sz w:val="20"/>
                <w:szCs w:val="20"/>
                <w:lang w:eastAsia="lt-LT"/>
              </w:rPr>
              <w:t xml:space="preserve">kaciją ir </w:t>
            </w:r>
            <w:proofErr w:type="spellStart"/>
            <w:r w:rsidR="008C0030" w:rsidRPr="007D473D">
              <w:rPr>
                <w:rFonts w:ascii="Times New Roman" w:eastAsia="Times New Roman" w:hAnsi="Times New Roman" w:cs="Times New Roman"/>
                <w:sz w:val="20"/>
                <w:szCs w:val="20"/>
                <w:lang w:eastAsia="lt-LT"/>
              </w:rPr>
              <w:t>profesiškai</w:t>
            </w:r>
            <w:proofErr w:type="spellEnd"/>
            <w:r w:rsidR="008C0030" w:rsidRPr="007D473D">
              <w:rPr>
                <w:rFonts w:ascii="Times New Roman" w:eastAsia="Times New Roman" w:hAnsi="Times New Roman" w:cs="Times New Roman"/>
                <w:sz w:val="20"/>
                <w:szCs w:val="20"/>
                <w:lang w:eastAsia="lt-LT"/>
              </w:rPr>
              <w:t xml:space="preserve"> tobulėti.</w:t>
            </w:r>
          </w:p>
          <w:p w14:paraId="18E0CED2" w14:textId="77777777" w:rsidR="008011FB" w:rsidRPr="007D473D" w:rsidRDefault="00A20FCB" w:rsidP="008011FB">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 xml:space="preserve">DK </w:t>
            </w:r>
          </w:p>
          <w:p w14:paraId="4D31DEDB" w14:textId="3B9B2BC5" w:rsidR="00A20FCB" w:rsidRPr="007D473D" w:rsidRDefault="00A20FCB" w:rsidP="008011FB">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111 str</w:t>
            </w:r>
            <w:r w:rsidR="008011FB" w:rsidRPr="007D473D">
              <w:rPr>
                <w:rFonts w:ascii="Times New Roman" w:eastAsia="Times New Roman" w:hAnsi="Times New Roman" w:cs="Times New Roman"/>
                <w:b/>
                <w:sz w:val="20"/>
                <w:szCs w:val="20"/>
                <w:lang w:eastAsia="lt-LT"/>
              </w:rPr>
              <w:t>aipsnis. Darbo laiko sąvoka</w:t>
            </w:r>
          </w:p>
          <w:p w14:paraId="0D3F50BA" w14:textId="087D4BE7" w:rsidR="00A20FCB" w:rsidRPr="007D473D" w:rsidRDefault="00A20FCB" w:rsidP="008011FB">
            <w:pPr>
              <w:jc w:val="both"/>
              <w:rPr>
                <w:rFonts w:ascii="Times New Roman" w:eastAsia="Helvetica Neue" w:hAnsi="Times New Roman" w:cs="Times New Roman"/>
                <w:sz w:val="20"/>
                <w:szCs w:val="20"/>
                <w:lang w:eastAsia="lt-LT"/>
              </w:rPr>
            </w:pPr>
            <w:r w:rsidRPr="007D473D">
              <w:rPr>
                <w:rFonts w:ascii="Times New Roman" w:eastAsia="Times New Roman" w:hAnsi="Times New Roman" w:cs="Times New Roman"/>
                <w:sz w:val="20"/>
                <w:szCs w:val="20"/>
                <w:lang w:eastAsia="lt-LT"/>
              </w:rPr>
              <w:t>2. Į darbo laiką bet kuriuo atveju įtraukiami šie laikotarpiai:</w:t>
            </w:r>
          </w:p>
          <w:p w14:paraId="5108A8E4" w14:textId="01CDC015" w:rsidR="00A20FCB" w:rsidRPr="007D473D" w:rsidRDefault="00A20FCB" w:rsidP="008011FB">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 xml:space="preserve">5) kvalifikacijos tobulinimo darbdavio pavedimu </w:t>
            </w:r>
            <w:r w:rsidR="008C0030" w:rsidRPr="007D473D">
              <w:rPr>
                <w:rFonts w:ascii="Times New Roman" w:eastAsia="Times New Roman" w:hAnsi="Times New Roman" w:cs="Times New Roman"/>
                <w:sz w:val="20"/>
                <w:szCs w:val="20"/>
                <w:lang w:eastAsia="lt-LT"/>
              </w:rPr>
              <w:t>laikas;</w:t>
            </w:r>
          </w:p>
          <w:p w14:paraId="71D4D160" w14:textId="77777777" w:rsidR="00E020C9" w:rsidRPr="007D473D" w:rsidRDefault="00A20FCB" w:rsidP="008011FB">
            <w:pPr>
              <w:jc w:val="both"/>
              <w:rPr>
                <w:rFonts w:ascii="Times New Roman" w:eastAsia="Helvetica Neue" w:hAnsi="Times New Roman" w:cs="Times New Roman"/>
                <w:b/>
                <w:sz w:val="20"/>
                <w:szCs w:val="20"/>
                <w:lang w:eastAsia="lt-LT"/>
              </w:rPr>
            </w:pPr>
            <w:r w:rsidRPr="007D473D">
              <w:rPr>
                <w:rFonts w:ascii="Times New Roman" w:eastAsia="Helvetica Neue" w:hAnsi="Times New Roman" w:cs="Times New Roman"/>
                <w:b/>
                <w:sz w:val="20"/>
                <w:szCs w:val="20"/>
                <w:lang w:eastAsia="lt-LT"/>
              </w:rPr>
              <w:t xml:space="preserve">DK </w:t>
            </w:r>
          </w:p>
          <w:p w14:paraId="54440AF1" w14:textId="3137A5C7" w:rsidR="00A20FCB" w:rsidRPr="007D473D" w:rsidRDefault="00A20FCB" w:rsidP="008011FB">
            <w:pPr>
              <w:jc w:val="both"/>
              <w:rPr>
                <w:rFonts w:ascii="Times New Roman" w:eastAsia="Helvetica Neue" w:hAnsi="Times New Roman" w:cs="Times New Roman"/>
                <w:b/>
                <w:sz w:val="20"/>
                <w:szCs w:val="20"/>
                <w:lang w:eastAsia="lt-LT"/>
              </w:rPr>
            </w:pPr>
            <w:r w:rsidRPr="007D473D">
              <w:rPr>
                <w:rFonts w:ascii="Times New Roman" w:eastAsia="Helvetica Neue" w:hAnsi="Times New Roman" w:cs="Times New Roman"/>
                <w:b/>
                <w:sz w:val="20"/>
                <w:szCs w:val="20"/>
                <w:lang w:eastAsia="lt-LT"/>
              </w:rPr>
              <w:t>37 str</w:t>
            </w:r>
            <w:r w:rsidR="00E020C9" w:rsidRPr="007D473D">
              <w:rPr>
                <w:rFonts w:ascii="Times New Roman" w:eastAsia="Helvetica Neue" w:hAnsi="Times New Roman" w:cs="Times New Roman"/>
                <w:b/>
                <w:sz w:val="20"/>
                <w:szCs w:val="20"/>
                <w:lang w:eastAsia="lt-LT"/>
              </w:rPr>
              <w:t>aipsnis. Susitarimas dėl mokymo išlaidų atlyginimo</w:t>
            </w:r>
          </w:p>
          <w:p w14:paraId="5164B0C4" w14:textId="70E1B8BD" w:rsidR="00A20FCB" w:rsidRPr="007D473D" w:rsidRDefault="00A20FCB" w:rsidP="008011FB">
            <w:pPr>
              <w:jc w:val="both"/>
              <w:rPr>
                <w:rFonts w:ascii="Times New Roman" w:eastAsia="Helvetica Neue" w:hAnsi="Times New Roman" w:cs="Times New Roman"/>
                <w:sz w:val="20"/>
                <w:szCs w:val="20"/>
                <w:lang w:eastAsia="lt-LT"/>
              </w:rPr>
            </w:pPr>
            <w:r w:rsidRPr="007D473D">
              <w:rPr>
                <w:rFonts w:ascii="Times New Roman" w:eastAsia="Helvetica Neue" w:hAnsi="Times New Roman" w:cs="Times New Roman"/>
                <w:sz w:val="20"/>
                <w:szCs w:val="20"/>
                <w:lang w:eastAsia="lt-LT"/>
              </w:rPr>
              <w:t>1. Darbo sutarties šalys gali susitarti dėl darbdavio turėtų darbuotojo mokymo ar kvalifikacijos tobulinimo išlaidų atlyginimo sąlygų, kai darbo sutartis nutraukiama darbdavio iniciatyva dėl darbuotojo kaltės arba darbuotojo iniciatyva be svarbių priežasčių.</w:t>
            </w:r>
          </w:p>
          <w:p w14:paraId="36A73263" w14:textId="1E790F24" w:rsidR="00A20FCB" w:rsidRPr="007D473D" w:rsidRDefault="00A20FCB" w:rsidP="008011FB">
            <w:pPr>
              <w:jc w:val="both"/>
              <w:rPr>
                <w:rFonts w:ascii="Times New Roman" w:hAnsi="Times New Roman" w:cs="Times New Roman"/>
                <w:sz w:val="20"/>
                <w:szCs w:val="20"/>
              </w:rPr>
            </w:pPr>
            <w:r w:rsidRPr="007D473D">
              <w:rPr>
                <w:rFonts w:ascii="Times New Roman" w:eastAsia="Helvetica Neue" w:hAnsi="Times New Roman" w:cs="Times New Roman"/>
                <w:sz w:val="20"/>
                <w:szCs w:val="20"/>
                <w:lang w:eastAsia="lt-LT"/>
              </w:rPr>
              <w:t>2. Atlygintos gali būti tik išlaidos, susijusios su darbuotojo žinių ar gebėjimų, viršijančių darbo veiklai keliamus reikalavimus, suteikimu. Susitarime gali būti nustatyta, ar į mokymo ar kvalifikacijos tobulinimo išlaidas įskaičiuojamos kitos komandiruotės išlaidos (kelionės, nakvynės ir kita).</w:t>
            </w:r>
          </w:p>
        </w:tc>
        <w:tc>
          <w:tcPr>
            <w:tcW w:w="1255" w:type="dxa"/>
          </w:tcPr>
          <w:p w14:paraId="4744D47C" w14:textId="2FC438B9" w:rsidR="00A20FCB" w:rsidRPr="007D473D" w:rsidRDefault="00A20FCB" w:rsidP="00717AD3">
            <w:pPr>
              <w:pStyle w:val="Default"/>
              <w:jc w:val="both"/>
              <w:rPr>
                <w:sz w:val="20"/>
                <w:szCs w:val="20"/>
              </w:rPr>
            </w:pPr>
            <w:r w:rsidRPr="007D473D">
              <w:rPr>
                <w:sz w:val="20"/>
                <w:szCs w:val="20"/>
              </w:rPr>
              <w:t>Visiškas</w:t>
            </w:r>
          </w:p>
        </w:tc>
      </w:tr>
      <w:tr w:rsidR="00A20FCB" w:rsidRPr="007D473D" w14:paraId="57765126" w14:textId="77777777" w:rsidTr="00575A97">
        <w:trPr>
          <w:gridAfter w:val="1"/>
          <w:wAfter w:w="57" w:type="dxa"/>
          <w:trHeight w:val="6209"/>
        </w:trPr>
        <w:tc>
          <w:tcPr>
            <w:tcW w:w="7644" w:type="dxa"/>
          </w:tcPr>
          <w:p w14:paraId="523C9378" w14:textId="77777777" w:rsidR="00A20FCB" w:rsidRPr="007D473D" w:rsidRDefault="00A20FCB"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lastRenderedPageBreak/>
              <w:t>14 straipsnis. Kolektyvinės sutartys</w:t>
            </w:r>
          </w:p>
          <w:p w14:paraId="321FF098" w14:textId="78F24978" w:rsidR="00A20FCB" w:rsidRPr="007D473D" w:rsidRDefault="00A20FCB"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Valstybės narės gali leisti socialiniams partneriams, laikantis nacionalinės teisės ar praktikos, palikti galioti kolektyvines sutartis, kuriose, užtikrinant bendrą darbuotojų apsaugą, būtų nustatytos į 8–13 straipsnius neįtrauktų darbuotojų darbo sąlygų reglamentavimo nuostatos, dėl tokių sutarčių derėtis, jas sudaryti ir užtikrinti jų vykdymą.</w:t>
            </w:r>
          </w:p>
        </w:tc>
        <w:tc>
          <w:tcPr>
            <w:tcW w:w="6949" w:type="dxa"/>
          </w:tcPr>
          <w:p w14:paraId="3EDF81B5" w14:textId="77777777" w:rsidR="00E020C9" w:rsidRPr="007D473D" w:rsidRDefault="00A20FCB" w:rsidP="00717AD3">
            <w:pPr>
              <w:pStyle w:val="Default"/>
              <w:jc w:val="both"/>
              <w:rPr>
                <w:b/>
                <w:sz w:val="20"/>
                <w:szCs w:val="20"/>
              </w:rPr>
            </w:pPr>
            <w:r w:rsidRPr="007D473D">
              <w:rPr>
                <w:b/>
                <w:sz w:val="20"/>
                <w:szCs w:val="20"/>
              </w:rPr>
              <w:t xml:space="preserve">DK </w:t>
            </w:r>
          </w:p>
          <w:p w14:paraId="3836EDFE" w14:textId="42544809" w:rsidR="00A20FCB" w:rsidRPr="007D473D" w:rsidRDefault="00A20FCB" w:rsidP="00717AD3">
            <w:pPr>
              <w:pStyle w:val="Default"/>
              <w:jc w:val="both"/>
              <w:rPr>
                <w:sz w:val="20"/>
                <w:szCs w:val="20"/>
              </w:rPr>
            </w:pPr>
            <w:r w:rsidRPr="007D473D">
              <w:rPr>
                <w:b/>
                <w:sz w:val="20"/>
                <w:szCs w:val="20"/>
              </w:rPr>
              <w:t>193 str</w:t>
            </w:r>
            <w:r w:rsidR="00E020C9" w:rsidRPr="007D473D">
              <w:rPr>
                <w:b/>
                <w:sz w:val="20"/>
                <w:szCs w:val="20"/>
              </w:rPr>
              <w:t>aipsnis. Kolektyvinių sutarčių turinys</w:t>
            </w:r>
          </w:p>
          <w:p w14:paraId="27CB3256" w14:textId="76109CD4" w:rsidR="00244B21" w:rsidRPr="007D473D" w:rsidRDefault="00244B21" w:rsidP="00BF1A6A">
            <w:pPr>
              <w:pStyle w:val="Default"/>
              <w:jc w:val="both"/>
              <w:rPr>
                <w:sz w:val="20"/>
                <w:szCs w:val="20"/>
              </w:rPr>
            </w:pPr>
            <w:r w:rsidRPr="007D473D">
              <w:rPr>
                <w:sz w:val="20"/>
                <w:szCs w:val="20"/>
              </w:rPr>
              <w:t>2. Nustatydamos kolektyvinės sutarties turinį jos šalys turi vadovautis teisingumo, protingumo ir sąžiningumo principais.</w:t>
            </w:r>
          </w:p>
          <w:p w14:paraId="3956D21A" w14:textId="77777777" w:rsidR="00244B21" w:rsidRPr="007D473D" w:rsidRDefault="00244B21" w:rsidP="00BF1A6A">
            <w:pPr>
              <w:pStyle w:val="Default"/>
              <w:jc w:val="both"/>
              <w:rPr>
                <w:sz w:val="20"/>
                <w:szCs w:val="20"/>
              </w:rPr>
            </w:pPr>
            <w:bookmarkStart w:id="37" w:name="part_9237fecf91a94385bd198cefeefc8492"/>
            <w:bookmarkEnd w:id="37"/>
            <w:r w:rsidRPr="007D473D">
              <w:rPr>
                <w:sz w:val="20"/>
                <w:szCs w:val="20"/>
              </w:rPr>
              <w:t>3. Kolektyvinėse sutartyse, sudaromose nacionaliniu, šakos ar teritoriniu lygmeniu, įtvirtintomis darbo teisės normomis galima nukrypti nuo šiame kodekse ar kitose darbo teisės normose nustatytų imperatyvių taisyklių, išskyrus taisykles, susijusias su maksimaliuoju darbo ir minimaliuoju poilsio laiku, darbo sutarties sudarymu ar pasibaigimu, minimaliuoju darbo užmokesčiu, darbuotojų sauga ir sveikata, lyčių lygybe ir nediskriminavimu kitais pagrindais, jeigu kolektyvine sutartimi pasiekiama darbdavio ir darbuotojų interesų pusiausvyra. Ginčai dėl tokių normų teisėtumo nagrinėjami darbo ginčams dėl teisės nagrinėti nustatyta tvarka. Nustačius, kad kolektyvinės sutarties sąlyga prieštarauja šiame kodekse ar kitose darbo teisės normose nustatytoms imperatyvioms taisyklėms, ar kolektyvine sutartimi nėra pasiekiama darbdavio ir darbuotojų interesų pusiausvyra, ji negali būti taikoma, o taikoma šio kodekso ar darbo teisės normos taisyklė. Bet kuriuo atveju kolektyvinė sutartis gali gerinti darbuotojų padėtį, palyginti su ta, kuri nustatyta šiame kodekse ar kitose darbo teisės normose.</w:t>
            </w:r>
          </w:p>
          <w:p w14:paraId="2E54EC56" w14:textId="114755C9" w:rsidR="00A20FCB" w:rsidRPr="007D473D" w:rsidRDefault="00A20FCB" w:rsidP="00717AD3">
            <w:pPr>
              <w:pStyle w:val="Default"/>
              <w:jc w:val="both"/>
              <w:rPr>
                <w:sz w:val="20"/>
                <w:szCs w:val="20"/>
              </w:rPr>
            </w:pPr>
            <w:r w:rsidRPr="007D473D">
              <w:rPr>
                <w:sz w:val="20"/>
                <w:szCs w:val="20"/>
              </w:rPr>
              <w:t>4. Nacionalinėje (tarpšakinėje), teritorinėje ar šakos (gamybos, paslaugų, profesinės) kolektyvinėje sutartyje šalys gali aptarti:</w:t>
            </w:r>
          </w:p>
          <w:p w14:paraId="0AFB6887" w14:textId="77777777" w:rsidR="00A20FCB" w:rsidRPr="007D473D" w:rsidRDefault="00A20FCB" w:rsidP="00717AD3">
            <w:pPr>
              <w:pStyle w:val="Default"/>
              <w:jc w:val="both"/>
              <w:rPr>
                <w:sz w:val="20"/>
                <w:szCs w:val="20"/>
              </w:rPr>
            </w:pPr>
            <w:bookmarkStart w:id="38" w:name="part_aceefdde3f8b49f989bf074d2404c5e7"/>
            <w:bookmarkEnd w:id="38"/>
            <w:r w:rsidRPr="007D473D">
              <w:rPr>
                <w:sz w:val="20"/>
                <w:szCs w:val="20"/>
              </w:rPr>
              <w:t>1) kelių ar vienos kurios šakos ar teritorijos darbdavių darbuotojų darbo užmokesčio nustatymo, darbo normų ir kitus su darbo užmokesčiu susijusius klausimus;</w:t>
            </w:r>
          </w:p>
          <w:p w14:paraId="69E5A8E1" w14:textId="77777777" w:rsidR="00A20FCB" w:rsidRPr="007D473D" w:rsidRDefault="00A20FCB" w:rsidP="00717AD3">
            <w:pPr>
              <w:pStyle w:val="Default"/>
              <w:jc w:val="both"/>
              <w:rPr>
                <w:sz w:val="20"/>
                <w:szCs w:val="20"/>
              </w:rPr>
            </w:pPr>
            <w:bookmarkStart w:id="39" w:name="part_6d385747ad2d41209c72f84a8e6f7ec9"/>
            <w:bookmarkEnd w:id="39"/>
            <w:r w:rsidRPr="007D473D">
              <w:rPr>
                <w:sz w:val="20"/>
                <w:szCs w:val="20"/>
              </w:rPr>
              <w:t>2) darbuotojų saugos ir sveikatos klausimus;</w:t>
            </w:r>
          </w:p>
          <w:p w14:paraId="2A8CB587" w14:textId="77777777" w:rsidR="00A20FCB" w:rsidRPr="007D473D" w:rsidRDefault="00A20FCB" w:rsidP="00717AD3">
            <w:pPr>
              <w:pStyle w:val="Default"/>
              <w:jc w:val="both"/>
              <w:rPr>
                <w:sz w:val="20"/>
                <w:szCs w:val="20"/>
              </w:rPr>
            </w:pPr>
            <w:bookmarkStart w:id="40" w:name="part_8ff5548c7577429ab095b91f44c7eb93"/>
            <w:bookmarkEnd w:id="40"/>
            <w:r w:rsidRPr="007D473D">
              <w:rPr>
                <w:sz w:val="20"/>
                <w:szCs w:val="20"/>
              </w:rPr>
              <w:t>3) darbuotojų užimtumo, profesinio mokymo, perkvalifikavimo klausimus;</w:t>
            </w:r>
          </w:p>
          <w:p w14:paraId="731CC432" w14:textId="77777777" w:rsidR="00A20FCB" w:rsidRPr="007D473D" w:rsidRDefault="00A20FCB" w:rsidP="00717AD3">
            <w:pPr>
              <w:pStyle w:val="Default"/>
              <w:jc w:val="both"/>
              <w:rPr>
                <w:sz w:val="20"/>
                <w:szCs w:val="20"/>
              </w:rPr>
            </w:pPr>
            <w:bookmarkStart w:id="41" w:name="part_8499bf2f188e496fafa2ba51be0a7805"/>
            <w:bookmarkEnd w:id="41"/>
            <w:r w:rsidRPr="007D473D">
              <w:rPr>
                <w:sz w:val="20"/>
                <w:szCs w:val="20"/>
              </w:rPr>
              <w:t>4) socialinės partnerystės rėmimo priemones, padedančias išvengti kolektyvinių darbo ginčų;</w:t>
            </w:r>
          </w:p>
          <w:p w14:paraId="319FAF4C" w14:textId="77777777" w:rsidR="00A20FCB" w:rsidRPr="007D473D" w:rsidRDefault="00A20FCB" w:rsidP="00717AD3">
            <w:pPr>
              <w:pStyle w:val="Default"/>
              <w:jc w:val="both"/>
              <w:rPr>
                <w:sz w:val="20"/>
                <w:szCs w:val="20"/>
              </w:rPr>
            </w:pPr>
            <w:bookmarkStart w:id="42" w:name="part_2f126d30071643e4b3123368f0117006"/>
            <w:bookmarkEnd w:id="42"/>
            <w:r w:rsidRPr="007D473D">
              <w:rPr>
                <w:sz w:val="20"/>
                <w:szCs w:val="20"/>
              </w:rPr>
              <w:t>5) kitas šalims svarbias darbo, socialines ir ekonomines sąlygas;</w:t>
            </w:r>
          </w:p>
          <w:p w14:paraId="5614B745" w14:textId="0B31A099" w:rsidR="00A20FCB" w:rsidRPr="007D473D" w:rsidRDefault="00A20FCB" w:rsidP="00717AD3">
            <w:pPr>
              <w:pStyle w:val="Default"/>
              <w:jc w:val="both"/>
              <w:rPr>
                <w:sz w:val="20"/>
                <w:szCs w:val="20"/>
              </w:rPr>
            </w:pPr>
            <w:bookmarkStart w:id="43" w:name="part_e25754c06622449fa199fd46c28f01c8"/>
            <w:bookmarkEnd w:id="43"/>
            <w:r w:rsidRPr="007D473D">
              <w:rPr>
                <w:sz w:val="20"/>
                <w:szCs w:val="20"/>
              </w:rPr>
              <w:t>6) kolektyvinės sutarties keitimo, pildymo ir nutraukimo</w:t>
            </w:r>
            <w:r w:rsidRPr="007D473D">
              <w:rPr>
                <w:b/>
                <w:bCs/>
                <w:sz w:val="20"/>
                <w:szCs w:val="20"/>
              </w:rPr>
              <w:t> </w:t>
            </w:r>
            <w:r w:rsidRPr="007D473D">
              <w:rPr>
                <w:sz w:val="20"/>
                <w:szCs w:val="20"/>
              </w:rPr>
              <w:t>tvarką, galiojimo terminą, vykdymo kontrolės sistemą ir tvarką, kitus organizacinius klausimus, susijusius su kolektyvinės sutarties sudarymu ir vykdymu.</w:t>
            </w:r>
          </w:p>
          <w:p w14:paraId="66BB6570" w14:textId="77777777" w:rsidR="003E12F6" w:rsidRPr="007D473D" w:rsidRDefault="003E12F6" w:rsidP="003E12F6">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punkto pakeitimai:</w:t>
            </w:r>
          </w:p>
          <w:p w14:paraId="3E2F56D3" w14:textId="77777777" w:rsidR="003E12F6" w:rsidRPr="007D473D" w:rsidRDefault="003E12F6" w:rsidP="003E12F6">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15" w:tgtFrame="_parent" w:history="1">
              <w:r w:rsidRPr="007D473D">
                <w:rPr>
                  <w:rFonts w:ascii="Times New Roman" w:eastAsia="Times New Roman" w:hAnsi="Times New Roman" w:cs="Times New Roman"/>
                  <w:i/>
                  <w:iCs/>
                  <w:color w:val="0000FF"/>
                  <w:sz w:val="20"/>
                  <w:szCs w:val="20"/>
                  <w:u w:val="single"/>
                  <w:lang w:eastAsia="lt-LT"/>
                </w:rPr>
                <w:t>XIII-2944</w:t>
              </w:r>
            </w:hyperlink>
            <w:r w:rsidRPr="007D473D">
              <w:rPr>
                <w:rFonts w:ascii="Times New Roman" w:eastAsia="Times New Roman" w:hAnsi="Times New Roman" w:cs="Times New Roman"/>
                <w:i/>
                <w:iCs/>
                <w:color w:val="000000"/>
                <w:sz w:val="20"/>
                <w:szCs w:val="20"/>
                <w:lang w:eastAsia="lt-LT"/>
              </w:rPr>
              <w:t>, 2020-05-21, paskelbta TAR 2020-06-03, i. k. 2020-12135</w:t>
            </w:r>
          </w:p>
          <w:p w14:paraId="09EAD1D8" w14:textId="79941245" w:rsidR="003E12F6" w:rsidRPr="007D473D" w:rsidRDefault="003E12F6" w:rsidP="00BF1A6A">
            <w:pPr>
              <w:rPr>
                <w:rFonts w:ascii="Times New Roman" w:eastAsia="Times New Roman" w:hAnsi="Times New Roman" w:cs="Times New Roman"/>
                <w:sz w:val="20"/>
                <w:szCs w:val="20"/>
                <w:lang w:eastAsia="lt-LT"/>
              </w:rPr>
            </w:pPr>
          </w:p>
          <w:p w14:paraId="73C7C8E6" w14:textId="77777777" w:rsidR="00A20FCB" w:rsidRPr="007D473D" w:rsidRDefault="00A20FCB" w:rsidP="00717AD3">
            <w:pPr>
              <w:pStyle w:val="Default"/>
              <w:jc w:val="both"/>
              <w:rPr>
                <w:sz w:val="20"/>
                <w:szCs w:val="20"/>
              </w:rPr>
            </w:pPr>
            <w:bookmarkStart w:id="44" w:name="part_cfebd82d18e747ba9b2e0b282b36d7c7"/>
            <w:bookmarkEnd w:id="44"/>
            <w:r w:rsidRPr="007D473D">
              <w:rPr>
                <w:sz w:val="20"/>
                <w:szCs w:val="20"/>
              </w:rPr>
              <w:t>5. Darbdavio ar darbovietės lygmens kolektyvinėje sutartyje šalys gali aptarti:</w:t>
            </w:r>
          </w:p>
          <w:p w14:paraId="527322E7" w14:textId="77777777" w:rsidR="00A20FCB" w:rsidRPr="007D473D" w:rsidRDefault="00A20FCB" w:rsidP="00717AD3">
            <w:pPr>
              <w:pStyle w:val="Default"/>
              <w:jc w:val="both"/>
              <w:rPr>
                <w:sz w:val="20"/>
                <w:szCs w:val="20"/>
              </w:rPr>
            </w:pPr>
            <w:bookmarkStart w:id="45" w:name="part_d8b6a3c165a24660a17b8f5ca135bc7f"/>
            <w:bookmarkEnd w:id="45"/>
            <w:r w:rsidRPr="007D473D">
              <w:rPr>
                <w:sz w:val="20"/>
                <w:szCs w:val="20"/>
              </w:rPr>
              <w:t>1) darbo sutarčių sudarymo, pakeitimo ir nutraukimo sąlygas;</w:t>
            </w:r>
          </w:p>
          <w:p w14:paraId="260EE1CB" w14:textId="77777777" w:rsidR="00A20FCB" w:rsidRPr="007D473D" w:rsidRDefault="00A20FCB" w:rsidP="00717AD3">
            <w:pPr>
              <w:pStyle w:val="Default"/>
              <w:jc w:val="both"/>
              <w:rPr>
                <w:sz w:val="20"/>
                <w:szCs w:val="20"/>
              </w:rPr>
            </w:pPr>
            <w:bookmarkStart w:id="46" w:name="part_a881fc2d5f7e4afcbafeb58257e5090a"/>
            <w:bookmarkEnd w:id="46"/>
            <w:r w:rsidRPr="007D473D">
              <w:rPr>
                <w:sz w:val="20"/>
                <w:szCs w:val="20"/>
              </w:rPr>
              <w:t>2) darbo užmokesčio sąlygas;</w:t>
            </w:r>
          </w:p>
          <w:p w14:paraId="23F8F57A" w14:textId="77777777" w:rsidR="00A20FCB" w:rsidRPr="007D473D" w:rsidRDefault="00A20FCB" w:rsidP="00717AD3">
            <w:pPr>
              <w:pStyle w:val="Default"/>
              <w:jc w:val="both"/>
              <w:rPr>
                <w:sz w:val="20"/>
                <w:szCs w:val="20"/>
              </w:rPr>
            </w:pPr>
            <w:bookmarkStart w:id="47" w:name="part_65e284f731164b01920b7d27af60a60c"/>
            <w:bookmarkEnd w:id="47"/>
            <w:r w:rsidRPr="007D473D">
              <w:rPr>
                <w:sz w:val="20"/>
                <w:szCs w:val="20"/>
              </w:rPr>
              <w:t>3) darbo ir poilsio laiko sąlygas;</w:t>
            </w:r>
          </w:p>
          <w:p w14:paraId="20EDFCCC" w14:textId="77777777" w:rsidR="00A20FCB" w:rsidRPr="007D473D" w:rsidRDefault="00A20FCB" w:rsidP="00717AD3">
            <w:pPr>
              <w:pStyle w:val="Default"/>
              <w:jc w:val="both"/>
              <w:rPr>
                <w:sz w:val="20"/>
                <w:szCs w:val="20"/>
              </w:rPr>
            </w:pPr>
            <w:bookmarkStart w:id="48" w:name="part_5166c4978c85460982664e49f6d97956"/>
            <w:bookmarkEnd w:id="48"/>
            <w:r w:rsidRPr="007D473D">
              <w:rPr>
                <w:sz w:val="20"/>
                <w:szCs w:val="20"/>
              </w:rPr>
              <w:t>4) darbuotojų saugos ir sveikatos priemones;</w:t>
            </w:r>
          </w:p>
          <w:p w14:paraId="6507EFC7" w14:textId="77777777" w:rsidR="00A20FCB" w:rsidRPr="007D473D" w:rsidRDefault="00A20FCB" w:rsidP="00717AD3">
            <w:pPr>
              <w:pStyle w:val="Default"/>
              <w:jc w:val="both"/>
              <w:rPr>
                <w:sz w:val="20"/>
                <w:szCs w:val="20"/>
              </w:rPr>
            </w:pPr>
            <w:bookmarkStart w:id="49" w:name="part_50654d2d8ade4fc6944c731bab151e44"/>
            <w:bookmarkEnd w:id="49"/>
            <w:r w:rsidRPr="007D473D">
              <w:rPr>
                <w:sz w:val="20"/>
                <w:szCs w:val="20"/>
              </w:rPr>
              <w:t>5) šalių tarpusavio informavimo sąlygas;</w:t>
            </w:r>
          </w:p>
          <w:p w14:paraId="7C86A50B" w14:textId="77777777" w:rsidR="00A20FCB" w:rsidRPr="007D473D" w:rsidRDefault="00A20FCB" w:rsidP="00717AD3">
            <w:pPr>
              <w:pStyle w:val="Default"/>
              <w:jc w:val="both"/>
              <w:rPr>
                <w:sz w:val="20"/>
                <w:szCs w:val="20"/>
              </w:rPr>
            </w:pPr>
            <w:bookmarkStart w:id="50" w:name="part_9875c60b63a64655856a16e52b450910"/>
            <w:bookmarkEnd w:id="50"/>
            <w:r w:rsidRPr="007D473D">
              <w:rPr>
                <w:sz w:val="20"/>
                <w:szCs w:val="20"/>
              </w:rPr>
              <w:lastRenderedPageBreak/>
              <w:t>6) informavimo, konsultavimo ir kitokio darbuotojų atstovų dalyvavimo darbdaviui priimant sprendimus teisių įgyvendinimo tvarką, nemažinant įstatyme nustatytų darbo tarybos įgaliojimų;</w:t>
            </w:r>
          </w:p>
          <w:p w14:paraId="54768B95" w14:textId="77777777" w:rsidR="00A20FCB" w:rsidRPr="007D473D" w:rsidRDefault="00A20FCB" w:rsidP="00717AD3">
            <w:pPr>
              <w:pStyle w:val="Default"/>
              <w:jc w:val="both"/>
              <w:rPr>
                <w:sz w:val="20"/>
                <w:szCs w:val="20"/>
              </w:rPr>
            </w:pPr>
            <w:bookmarkStart w:id="51" w:name="part_104958a584614198806793c4de3a161b"/>
            <w:bookmarkEnd w:id="51"/>
            <w:r w:rsidRPr="007D473D">
              <w:rPr>
                <w:sz w:val="20"/>
                <w:szCs w:val="20"/>
              </w:rPr>
              <w:t>7) kitas šalims svarbias darbo, ekonomines ir socialines sąlygas;</w:t>
            </w:r>
          </w:p>
          <w:p w14:paraId="62D5C53E" w14:textId="77777777" w:rsidR="00A20FCB" w:rsidRPr="007D473D" w:rsidRDefault="00A20FCB" w:rsidP="00717AD3">
            <w:pPr>
              <w:pStyle w:val="Default"/>
              <w:jc w:val="both"/>
              <w:rPr>
                <w:sz w:val="20"/>
                <w:szCs w:val="20"/>
              </w:rPr>
            </w:pPr>
            <w:bookmarkStart w:id="52" w:name="part_8a8b32eb18bd48108e5f54d6033acc41"/>
            <w:bookmarkEnd w:id="52"/>
            <w:r w:rsidRPr="007D473D">
              <w:rPr>
                <w:sz w:val="20"/>
                <w:szCs w:val="20"/>
              </w:rPr>
              <w:t>8) kolektyvinės sutarties vykdymo tvarką;</w:t>
            </w:r>
          </w:p>
          <w:p w14:paraId="53B65345" w14:textId="77777777" w:rsidR="00A20FCB" w:rsidRPr="007D473D" w:rsidRDefault="00A20FCB" w:rsidP="00717AD3">
            <w:pPr>
              <w:pStyle w:val="Default"/>
              <w:jc w:val="both"/>
              <w:rPr>
                <w:sz w:val="20"/>
                <w:szCs w:val="20"/>
              </w:rPr>
            </w:pPr>
            <w:bookmarkStart w:id="53" w:name="part_235a28918148445f81b21d8fde57bd30"/>
            <w:bookmarkEnd w:id="53"/>
            <w:r w:rsidRPr="007D473D">
              <w:rPr>
                <w:sz w:val="20"/>
                <w:szCs w:val="20"/>
              </w:rPr>
              <w:t>9) kolektyvinės sutarties keitimo, pildymo ir nutraukimo tvarką, galiojimo terminą, vykdymo kontrolės sistemą ir tvarką, kitus organizacinius klausimus, susijusius su kolektyvinės sutarties sudarymu ir vykdymu.</w:t>
            </w:r>
          </w:p>
          <w:p w14:paraId="368A8912" w14:textId="77777777" w:rsidR="00B724A3" w:rsidRPr="007D473D" w:rsidRDefault="00B724A3" w:rsidP="00B724A3">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punkto pakeitimai:</w:t>
            </w:r>
          </w:p>
          <w:p w14:paraId="7BB950ED" w14:textId="77777777" w:rsidR="00B724A3" w:rsidRPr="007D473D" w:rsidRDefault="00B724A3" w:rsidP="00B724A3">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16" w:tgtFrame="_parent" w:history="1">
              <w:r w:rsidRPr="007D473D">
                <w:rPr>
                  <w:rFonts w:ascii="Times New Roman" w:eastAsia="Times New Roman" w:hAnsi="Times New Roman" w:cs="Times New Roman"/>
                  <w:i/>
                  <w:iCs/>
                  <w:color w:val="0000FF"/>
                  <w:sz w:val="20"/>
                  <w:szCs w:val="20"/>
                  <w:u w:val="single"/>
                  <w:lang w:eastAsia="lt-LT"/>
                </w:rPr>
                <w:t>XIII-2944</w:t>
              </w:r>
            </w:hyperlink>
            <w:r w:rsidRPr="007D473D">
              <w:rPr>
                <w:rFonts w:ascii="Times New Roman" w:eastAsia="Times New Roman" w:hAnsi="Times New Roman" w:cs="Times New Roman"/>
                <w:i/>
                <w:iCs/>
                <w:color w:val="000000"/>
                <w:sz w:val="20"/>
                <w:szCs w:val="20"/>
                <w:lang w:eastAsia="lt-LT"/>
              </w:rPr>
              <w:t>, 2020-05-21, paskelbta TAR 2020-06-03, i. k. 2020-12135</w:t>
            </w:r>
          </w:p>
          <w:p w14:paraId="0E5DBF01" w14:textId="3744567A" w:rsidR="00B724A3" w:rsidRPr="007D473D" w:rsidRDefault="00B724A3" w:rsidP="00717AD3">
            <w:pPr>
              <w:pStyle w:val="Default"/>
              <w:jc w:val="both"/>
              <w:rPr>
                <w:sz w:val="20"/>
                <w:szCs w:val="20"/>
              </w:rPr>
            </w:pPr>
          </w:p>
        </w:tc>
        <w:tc>
          <w:tcPr>
            <w:tcW w:w="1255" w:type="dxa"/>
          </w:tcPr>
          <w:p w14:paraId="3D7548CA" w14:textId="00443DB3" w:rsidR="00A20FCB" w:rsidRPr="007D473D" w:rsidRDefault="00A20FCB" w:rsidP="00717AD3">
            <w:pPr>
              <w:pStyle w:val="Default"/>
              <w:jc w:val="both"/>
              <w:rPr>
                <w:sz w:val="20"/>
                <w:szCs w:val="20"/>
              </w:rPr>
            </w:pPr>
            <w:r w:rsidRPr="007D473D">
              <w:rPr>
                <w:sz w:val="20"/>
                <w:szCs w:val="20"/>
              </w:rPr>
              <w:lastRenderedPageBreak/>
              <w:t>Visiškas</w:t>
            </w:r>
          </w:p>
        </w:tc>
      </w:tr>
      <w:tr w:rsidR="0082100F" w:rsidRPr="007D473D" w14:paraId="64C614F3" w14:textId="77777777" w:rsidTr="00575A97">
        <w:trPr>
          <w:gridAfter w:val="1"/>
          <w:wAfter w:w="57" w:type="dxa"/>
          <w:trHeight w:val="2530"/>
        </w:trPr>
        <w:tc>
          <w:tcPr>
            <w:tcW w:w="7644" w:type="dxa"/>
          </w:tcPr>
          <w:p w14:paraId="63B2EF63" w14:textId="77777777" w:rsidR="0082100F" w:rsidRPr="007D473D" w:rsidRDefault="0082100F"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15 straipsnis. Teisinė prezumpcija ir išankstinio ginčų sprendimo mechanizmas</w:t>
            </w:r>
          </w:p>
          <w:p w14:paraId="6296A63E"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1. Valstybės narės užtikrina, kad tais atvejais, kai darbuotojas laiku negauna 5 straipsnio 1 dalyje ar 6 straipsnyje nurodytų dokumentų ar jų dalies, būtų taikoma viena arba abi iš šių sistemų:</w:t>
            </w:r>
          </w:p>
          <w:p w14:paraId="48748D56"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a) darbuotojui taikoma valstybės narės apibrėžta palanki prezumpcija, kurią darbdaviui suteikiama galimybė paneigti; arba</w:t>
            </w:r>
          </w:p>
          <w:p w14:paraId="3A5EFCE6"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b) darbuotojui suteikiama galimybė pateikti skundą kompetentingai (-am) institucijai ar organui ir laiku bei veiksmingai pasinaudoti tinkamomis teisių gynimo priemonėmis.</w:t>
            </w:r>
          </w:p>
          <w:p w14:paraId="17FD7836" w14:textId="6918E988" w:rsidR="0082100F" w:rsidRPr="007D473D" w:rsidRDefault="0082100F"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2. Valstybės narės gali numatyti, kad 1 dalyje nurodyti prezumpcija ir mechanizmai taikomi tuomet, kai darbdaviui buvo pateiktas pranešimas ir darbdavys laiku nepateikė trūkstamos informacijos.</w:t>
            </w:r>
          </w:p>
        </w:tc>
        <w:tc>
          <w:tcPr>
            <w:tcW w:w="6949" w:type="dxa"/>
          </w:tcPr>
          <w:p w14:paraId="365C5557" w14:textId="77777777" w:rsidR="00E020C9" w:rsidRPr="007D473D" w:rsidRDefault="0082100F" w:rsidP="00717AD3">
            <w:pPr>
              <w:pStyle w:val="Default"/>
              <w:jc w:val="both"/>
              <w:rPr>
                <w:b/>
                <w:sz w:val="20"/>
                <w:szCs w:val="20"/>
              </w:rPr>
            </w:pPr>
            <w:r w:rsidRPr="007D473D">
              <w:rPr>
                <w:b/>
                <w:sz w:val="20"/>
                <w:szCs w:val="20"/>
              </w:rPr>
              <w:t xml:space="preserve">DK </w:t>
            </w:r>
          </w:p>
          <w:p w14:paraId="560E50FD" w14:textId="158A0151" w:rsidR="0082100F" w:rsidRPr="007D473D" w:rsidRDefault="00E020C9" w:rsidP="00717AD3">
            <w:pPr>
              <w:pStyle w:val="Default"/>
              <w:jc w:val="both"/>
              <w:rPr>
                <w:b/>
                <w:sz w:val="20"/>
                <w:szCs w:val="20"/>
              </w:rPr>
            </w:pPr>
            <w:r w:rsidRPr="007D473D">
              <w:rPr>
                <w:b/>
                <w:sz w:val="20"/>
                <w:szCs w:val="20"/>
              </w:rPr>
              <w:t>220 straipsnis. Darbo ginčo dėl teisės nagrinėjimo darbo ginčų komisijoje ir teisme</w:t>
            </w:r>
            <w:r w:rsidR="0082100F" w:rsidRPr="007D473D">
              <w:rPr>
                <w:b/>
                <w:sz w:val="20"/>
                <w:szCs w:val="20"/>
              </w:rPr>
              <w:t xml:space="preserve"> </w:t>
            </w:r>
          </w:p>
          <w:p w14:paraId="7E45DC5D" w14:textId="04EB8739" w:rsidR="0082100F" w:rsidRPr="007D473D" w:rsidRDefault="0082100F" w:rsidP="00E020C9">
            <w:pPr>
              <w:jc w:val="both"/>
              <w:rPr>
                <w:rFonts w:ascii="Times New Roman" w:eastAsia="Helvetica Neue" w:hAnsi="Times New Roman" w:cs="Times New Roman"/>
                <w:sz w:val="20"/>
                <w:szCs w:val="20"/>
                <w:u w:color="222222"/>
                <w:lang w:eastAsia="lt-LT"/>
              </w:rPr>
            </w:pPr>
            <w:r w:rsidRPr="007D473D">
              <w:rPr>
                <w:rFonts w:ascii="Times New Roman" w:eastAsia="Helvetica Neue" w:hAnsi="Times New Roman" w:cs="Times New Roman"/>
                <w:sz w:val="20"/>
                <w:szCs w:val="20"/>
                <w:u w:color="222222"/>
                <w:lang w:eastAsia="lt-LT"/>
              </w:rPr>
              <w:t>1. Darbo santykių dalyvis, kuris mano, kad kitas darbo teisės subjektas pažeidė jo teises dėl darbo teisės normų ar abipusių susitarimų nevykdymo ar netinkamo jų vykdymo, į darbo ginčų komisiją su prašymu išnagrinėti darbo ginčą dėl teisės privalo kreiptis per tris mėnesius, o neteisėto nušalinimo, neteisėto atleidimo iš darbo ir kolektyvinės sutarties pažeidimo atvejais,</w:t>
            </w:r>
            <w:r w:rsidRPr="007D473D">
              <w:rPr>
                <w:rFonts w:ascii="Times New Roman" w:eastAsia="Helvetica Neue" w:hAnsi="Times New Roman" w:cs="Times New Roman"/>
                <w:b/>
                <w:sz w:val="20"/>
                <w:szCs w:val="20"/>
                <w:u w:color="222222"/>
                <w:lang w:eastAsia="lt-LT"/>
              </w:rPr>
              <w:t xml:space="preserve"> </w:t>
            </w:r>
            <w:r w:rsidRPr="007D473D">
              <w:rPr>
                <w:rFonts w:ascii="Times New Roman" w:eastAsia="Helvetica Neue" w:hAnsi="Times New Roman" w:cs="Times New Roman"/>
                <w:sz w:val="20"/>
                <w:szCs w:val="20"/>
                <w:u w:color="222222"/>
                <w:lang w:eastAsia="lt-LT"/>
              </w:rPr>
              <w:t>–per vieną mėnesį nuo tada, kai sužinojo ar turėjo suž</w:t>
            </w:r>
            <w:r w:rsidR="008C0030" w:rsidRPr="007D473D">
              <w:rPr>
                <w:rFonts w:ascii="Times New Roman" w:eastAsia="Helvetica Neue" w:hAnsi="Times New Roman" w:cs="Times New Roman"/>
                <w:sz w:val="20"/>
                <w:szCs w:val="20"/>
                <w:u w:color="222222"/>
                <w:lang w:eastAsia="lt-LT"/>
              </w:rPr>
              <w:t>inoti apie jo teisių pažeidimą.</w:t>
            </w:r>
          </w:p>
          <w:p w14:paraId="71F97FB6" w14:textId="77777777" w:rsidR="0082100F" w:rsidRPr="007D473D" w:rsidRDefault="0082100F" w:rsidP="00717AD3">
            <w:pPr>
              <w:pStyle w:val="Default"/>
              <w:jc w:val="both"/>
              <w:rPr>
                <w:sz w:val="20"/>
                <w:szCs w:val="20"/>
              </w:rPr>
            </w:pPr>
          </w:p>
        </w:tc>
        <w:tc>
          <w:tcPr>
            <w:tcW w:w="1255" w:type="dxa"/>
          </w:tcPr>
          <w:p w14:paraId="0BA56FFE" w14:textId="27F1C210" w:rsidR="0082100F" w:rsidRPr="007D473D" w:rsidRDefault="0082100F" w:rsidP="00717AD3">
            <w:pPr>
              <w:pStyle w:val="Default"/>
              <w:jc w:val="both"/>
              <w:rPr>
                <w:sz w:val="20"/>
                <w:szCs w:val="20"/>
              </w:rPr>
            </w:pPr>
            <w:r w:rsidRPr="007D473D">
              <w:rPr>
                <w:sz w:val="20"/>
                <w:szCs w:val="20"/>
              </w:rPr>
              <w:t>Visiškas</w:t>
            </w:r>
          </w:p>
        </w:tc>
      </w:tr>
      <w:tr w:rsidR="0082100F" w:rsidRPr="007D473D" w14:paraId="3272FB29" w14:textId="77777777" w:rsidTr="00575A97">
        <w:trPr>
          <w:gridAfter w:val="1"/>
          <w:wAfter w:w="57" w:type="dxa"/>
          <w:trHeight w:val="1610"/>
        </w:trPr>
        <w:tc>
          <w:tcPr>
            <w:tcW w:w="7644" w:type="dxa"/>
          </w:tcPr>
          <w:p w14:paraId="3FC80640" w14:textId="77777777" w:rsidR="0082100F" w:rsidRPr="007D473D" w:rsidRDefault="0082100F"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lastRenderedPageBreak/>
              <w:t>16 straipsnis. Teisių gynimas</w:t>
            </w:r>
          </w:p>
          <w:p w14:paraId="3B0E4B3D" w14:textId="77A4896F" w:rsidR="0082100F" w:rsidRPr="007D473D" w:rsidRDefault="0082100F"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Valstybės narės užtikrina, kad darbuotojams, įskaitant tuos, su kuriais darbo santykiai yra pasibaigę, būtų suteikta galimybė veiksmingai ir nešališkai spręsti ginčus ir teisė į teisių gynimą, jei pažeidžiamos iš šios direktyvos išplaukiančios jų teisės.</w:t>
            </w:r>
          </w:p>
        </w:tc>
        <w:tc>
          <w:tcPr>
            <w:tcW w:w="6949" w:type="dxa"/>
          </w:tcPr>
          <w:p w14:paraId="531A0319" w14:textId="77777777" w:rsidR="00E020C9" w:rsidRPr="007D473D" w:rsidRDefault="00E020C9" w:rsidP="00E020C9">
            <w:pPr>
              <w:pStyle w:val="Default"/>
              <w:jc w:val="both"/>
              <w:rPr>
                <w:b/>
                <w:sz w:val="20"/>
                <w:szCs w:val="20"/>
              </w:rPr>
            </w:pPr>
            <w:r w:rsidRPr="007D473D">
              <w:rPr>
                <w:b/>
                <w:sz w:val="20"/>
                <w:szCs w:val="20"/>
              </w:rPr>
              <w:t xml:space="preserve">DK </w:t>
            </w:r>
          </w:p>
          <w:p w14:paraId="27F5C128" w14:textId="177D7259" w:rsidR="00E020C9" w:rsidRPr="007D473D" w:rsidRDefault="00E020C9" w:rsidP="00E020C9">
            <w:pPr>
              <w:pStyle w:val="Default"/>
              <w:jc w:val="both"/>
              <w:rPr>
                <w:b/>
                <w:sz w:val="20"/>
                <w:szCs w:val="20"/>
              </w:rPr>
            </w:pPr>
            <w:r w:rsidRPr="007D473D">
              <w:rPr>
                <w:b/>
                <w:sz w:val="20"/>
                <w:szCs w:val="20"/>
              </w:rPr>
              <w:t xml:space="preserve">220 straipsnis. Darbo ginčo dėl teisės nagrinėjimo darbo ginčų komisijoje ir teisme </w:t>
            </w:r>
          </w:p>
          <w:p w14:paraId="5EDA2ACD" w14:textId="63DEE754" w:rsidR="0082100F" w:rsidRPr="007D473D" w:rsidRDefault="00AD19A7" w:rsidP="00BF1A6A">
            <w:pPr>
              <w:jc w:val="both"/>
              <w:rPr>
                <w:rFonts w:ascii="Times New Roman" w:eastAsia="Helvetica Neue" w:hAnsi="Times New Roman" w:cs="Times New Roman"/>
                <w:sz w:val="20"/>
                <w:szCs w:val="20"/>
                <w:u w:color="222222"/>
                <w:lang w:eastAsia="lt-LT"/>
              </w:rPr>
            </w:pPr>
            <w:r w:rsidRPr="007D473D">
              <w:rPr>
                <w:rFonts w:ascii="Times New Roman" w:hAnsi="Times New Roman" w:cs="Times New Roman"/>
                <w:sz w:val="20"/>
                <w:szCs w:val="20"/>
                <w:u w:color="222222"/>
                <w:lang w:eastAsia="lt-LT"/>
              </w:rPr>
              <w:t xml:space="preserve">1. </w:t>
            </w:r>
            <w:r w:rsidR="0082100F" w:rsidRPr="007D473D">
              <w:rPr>
                <w:rFonts w:ascii="Times New Roman" w:hAnsi="Times New Roman" w:cs="Times New Roman"/>
                <w:sz w:val="20"/>
                <w:szCs w:val="20"/>
                <w:u w:color="222222"/>
                <w:lang w:eastAsia="lt-LT"/>
              </w:rPr>
              <w:t>Darbo santykių dalyvis, kuris mano, kad kitas darbo teisės subjektas pažeidė jo teises dėl darbo teisės normų ar abipusių susitarimų nevykdymo ar netinkamo jų vykdymo, į darbo ginčų komisiją su prašymu išnagrinėti darbo ginčą dėl teisės privalo kreiptis per tris mėnesius, o neteisėto nušalinimo, neteisėto atleidimo iš darbo ir kolektyvinės sutarties pažeidimo atvejais,</w:t>
            </w:r>
            <w:r w:rsidR="0082100F" w:rsidRPr="007D473D">
              <w:rPr>
                <w:rFonts w:ascii="Times New Roman" w:hAnsi="Times New Roman" w:cs="Times New Roman"/>
                <w:b/>
                <w:sz w:val="20"/>
                <w:szCs w:val="20"/>
                <w:u w:color="222222"/>
                <w:lang w:eastAsia="lt-LT"/>
              </w:rPr>
              <w:t xml:space="preserve"> </w:t>
            </w:r>
            <w:r w:rsidR="0082100F" w:rsidRPr="007D473D">
              <w:rPr>
                <w:rFonts w:ascii="Times New Roman" w:hAnsi="Times New Roman" w:cs="Times New Roman"/>
                <w:sz w:val="20"/>
                <w:szCs w:val="20"/>
                <w:u w:color="222222"/>
                <w:lang w:eastAsia="lt-LT"/>
              </w:rPr>
              <w:t>– per vieną mėnesį nuo tada, kai sužinojo ar turėjo suž</w:t>
            </w:r>
            <w:r w:rsidR="008C0030" w:rsidRPr="007D473D">
              <w:rPr>
                <w:rFonts w:ascii="Times New Roman" w:hAnsi="Times New Roman" w:cs="Times New Roman"/>
                <w:sz w:val="20"/>
                <w:szCs w:val="20"/>
                <w:u w:color="222222"/>
                <w:lang w:eastAsia="lt-LT"/>
              </w:rPr>
              <w:t>inoti apie jo teisių pažeidimą</w:t>
            </w:r>
            <w:r w:rsidR="008C0030" w:rsidRPr="007D473D">
              <w:rPr>
                <w:rFonts w:ascii="Times New Roman" w:eastAsia="Helvetica Neue" w:hAnsi="Times New Roman" w:cs="Times New Roman"/>
                <w:sz w:val="20"/>
                <w:szCs w:val="20"/>
                <w:u w:color="222222"/>
                <w:lang w:eastAsia="lt-LT"/>
              </w:rPr>
              <w:t>.</w:t>
            </w:r>
          </w:p>
          <w:p w14:paraId="795D7D08" w14:textId="7D490BB1" w:rsidR="00AD19A7" w:rsidRPr="007D473D" w:rsidRDefault="00AD19A7" w:rsidP="00BF1A6A">
            <w:pPr>
              <w:jc w:val="both"/>
              <w:rPr>
                <w:rFonts w:ascii="Times New Roman" w:eastAsia="Helvetica Neue" w:hAnsi="Times New Roman" w:cs="Times New Roman"/>
                <w:sz w:val="20"/>
                <w:szCs w:val="20"/>
                <w:u w:color="222222"/>
                <w:lang w:eastAsia="lt-LT"/>
              </w:rPr>
            </w:pPr>
            <w:r w:rsidRPr="007D473D">
              <w:rPr>
                <w:rFonts w:ascii="Times New Roman" w:eastAsia="Helvetica Neue" w:hAnsi="Times New Roman" w:cs="Times New Roman"/>
                <w:sz w:val="20"/>
                <w:szCs w:val="20"/>
                <w:u w:color="222222"/>
                <w:lang w:eastAsia="lt-LT"/>
              </w:rPr>
              <w:t xml:space="preserve">3. Darbo ginčas dėl teisės, susijęs su streiku ar lokautu, turi būti nagrinėjamas tiesiogiai teisme. </w:t>
            </w:r>
          </w:p>
          <w:p w14:paraId="3A7296F3" w14:textId="47BAF5C5" w:rsidR="005E2302" w:rsidRPr="007D473D" w:rsidRDefault="005E2302" w:rsidP="00BF1A6A">
            <w:pPr>
              <w:jc w:val="both"/>
              <w:rPr>
                <w:rFonts w:ascii="Times New Roman" w:hAnsi="Times New Roman" w:cs="Times New Roman"/>
                <w:sz w:val="20"/>
                <w:szCs w:val="20"/>
              </w:rPr>
            </w:pPr>
          </w:p>
          <w:p w14:paraId="53D35C3B" w14:textId="7EFAC6FA" w:rsidR="005E2302" w:rsidRPr="007D473D" w:rsidRDefault="005E2302" w:rsidP="00BF1A6A">
            <w:pPr>
              <w:jc w:val="both"/>
              <w:rPr>
                <w:rFonts w:ascii="Times New Roman" w:hAnsi="Times New Roman" w:cs="Times New Roman"/>
                <w:sz w:val="20"/>
                <w:szCs w:val="20"/>
              </w:rPr>
            </w:pPr>
            <w:r w:rsidRPr="007D473D">
              <w:rPr>
                <w:rFonts w:ascii="Times New Roman" w:hAnsi="Times New Roman" w:cs="Times New Roman"/>
                <w:b/>
                <w:bCs/>
                <w:color w:val="000000"/>
                <w:sz w:val="20"/>
                <w:szCs w:val="20"/>
              </w:rPr>
              <w:t>213 straipsnis. Darbo ginčų samprata ir rūšys</w:t>
            </w:r>
          </w:p>
          <w:p w14:paraId="2E694458" w14:textId="4A24FAE2" w:rsidR="00BF1A6A" w:rsidRPr="007D473D" w:rsidRDefault="005E2302" w:rsidP="00BF1A6A">
            <w:pPr>
              <w:jc w:val="both"/>
              <w:rPr>
                <w:rFonts w:ascii="Times New Roman" w:hAnsi="Times New Roman" w:cs="Times New Roman"/>
                <w:sz w:val="20"/>
                <w:szCs w:val="20"/>
              </w:rPr>
            </w:pPr>
            <w:r w:rsidRPr="007D473D">
              <w:rPr>
                <w:rFonts w:ascii="Times New Roman" w:hAnsi="Times New Roman" w:cs="Times New Roman"/>
                <w:color w:val="000000"/>
                <w:sz w:val="20"/>
                <w:szCs w:val="20"/>
              </w:rPr>
              <w:t>3. Individualus darbo ginčas dėl teisės yra nesutarimas tarp darbuotojo ar kitų darbo santykių dalyvių, iš vienos pusės, ir darbdavio, iš kitos pusės, kylantis sudarant, keičiant, vykdant ar nutraukiant darbo sutartį, taip pat dėl darbo teisės normų nevykdymo ar netinkamo jų vykdymo darbo santykiuose tarp darbuotojo ir darbdavio. Darbo ginčo šalimi laikomas ir buvęs darbdavys, taip pat asmuo, išreiškęs norą sudaryti darbo sutartį, kai su juo buvo atsisakyta ją sudaryti, taip pat asmenys, turintys teisę į darbuotojo darbo užmokestį ar kitas su darbo santykiais susijusias išmokas.</w:t>
            </w:r>
          </w:p>
        </w:tc>
        <w:tc>
          <w:tcPr>
            <w:tcW w:w="1255" w:type="dxa"/>
          </w:tcPr>
          <w:p w14:paraId="176FAE00" w14:textId="1AB56519" w:rsidR="0082100F" w:rsidRPr="007D473D" w:rsidRDefault="0082100F" w:rsidP="00717AD3">
            <w:pPr>
              <w:pStyle w:val="Default"/>
              <w:jc w:val="both"/>
              <w:rPr>
                <w:sz w:val="20"/>
                <w:szCs w:val="20"/>
              </w:rPr>
            </w:pPr>
            <w:r w:rsidRPr="007D473D">
              <w:rPr>
                <w:sz w:val="20"/>
                <w:szCs w:val="20"/>
              </w:rPr>
              <w:t>Visiškas</w:t>
            </w:r>
          </w:p>
        </w:tc>
      </w:tr>
      <w:tr w:rsidR="0082100F" w:rsidRPr="007D473D" w14:paraId="43518CEF" w14:textId="77777777" w:rsidTr="00575A97">
        <w:trPr>
          <w:gridAfter w:val="1"/>
          <w:wAfter w:w="57" w:type="dxa"/>
          <w:trHeight w:val="9429"/>
        </w:trPr>
        <w:tc>
          <w:tcPr>
            <w:tcW w:w="7644" w:type="dxa"/>
          </w:tcPr>
          <w:p w14:paraId="5182F865" w14:textId="77777777" w:rsidR="0082100F" w:rsidRPr="007D473D" w:rsidRDefault="0082100F"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lastRenderedPageBreak/>
              <w:t>17 straipsnis. Apsauga nuo priešiško požiūrio ir neigiamų pasekmių</w:t>
            </w:r>
          </w:p>
          <w:p w14:paraId="7899D1A1" w14:textId="2880113C" w:rsidR="0082100F" w:rsidRPr="007D473D" w:rsidRDefault="0082100F"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Valstybės narės nustato būtinas priemones, kad apsaugotų darbuotojus, įskaitant tuos darbuotojus, kurie yra darbuotojų atstovai, nuo darbdavio priešiško požiūrio ir neigiamų pasekmių pateikus skundą tiesiogiai darbdaviui arba atsirandančių pradėjus procesą siekiant užtikrinti, kad būtų paisoma šioje direktyvoje numatytų teisių.</w:t>
            </w:r>
          </w:p>
        </w:tc>
        <w:tc>
          <w:tcPr>
            <w:tcW w:w="6949" w:type="dxa"/>
          </w:tcPr>
          <w:p w14:paraId="19FFE4AA" w14:textId="77777777" w:rsidR="00E020C9" w:rsidRPr="007D473D" w:rsidRDefault="0082100F" w:rsidP="00717AD3">
            <w:pPr>
              <w:pStyle w:val="Default"/>
              <w:jc w:val="both"/>
              <w:rPr>
                <w:b/>
                <w:sz w:val="20"/>
                <w:szCs w:val="20"/>
              </w:rPr>
            </w:pPr>
            <w:r w:rsidRPr="007D473D">
              <w:rPr>
                <w:b/>
                <w:sz w:val="20"/>
                <w:szCs w:val="20"/>
              </w:rPr>
              <w:t xml:space="preserve">DK </w:t>
            </w:r>
          </w:p>
          <w:p w14:paraId="397621D1" w14:textId="271C72C9" w:rsidR="0082100F" w:rsidRPr="007D473D" w:rsidRDefault="00E020C9" w:rsidP="00717AD3">
            <w:pPr>
              <w:pStyle w:val="Default"/>
              <w:jc w:val="both"/>
              <w:rPr>
                <w:b/>
                <w:sz w:val="20"/>
                <w:szCs w:val="20"/>
              </w:rPr>
            </w:pPr>
            <w:r w:rsidRPr="007D473D">
              <w:rPr>
                <w:b/>
                <w:sz w:val="20"/>
                <w:szCs w:val="20"/>
              </w:rPr>
              <w:t>31 straipsnis. Turtinių ir neturtinių interesų apsauga</w:t>
            </w:r>
          </w:p>
          <w:p w14:paraId="03FC1690" w14:textId="6D0FCC04" w:rsidR="0082100F" w:rsidRPr="007D473D" w:rsidRDefault="0082100F" w:rsidP="00E020C9">
            <w:pPr>
              <w:jc w:val="both"/>
              <w:rPr>
                <w:rFonts w:ascii="Times New Roman" w:eastAsia="Times New Roman" w:hAnsi="Times New Roman" w:cs="Times New Roman"/>
                <w:sz w:val="20"/>
                <w:szCs w:val="20"/>
              </w:rPr>
            </w:pPr>
            <w:r w:rsidRPr="007D473D">
              <w:rPr>
                <w:rFonts w:ascii="Times New Roman" w:eastAsia="Times New Roman" w:hAnsi="Times New Roman" w:cs="Times New Roman"/>
                <w:sz w:val="20"/>
                <w:szCs w:val="20"/>
              </w:rPr>
              <w:t>3. Pranešimas valstybės ar savivaldybės institucijai ar įstaigai apie darbdavio daromus darbo ar kitų teisės normų pažeidimus, taip pat informacijos apie pažeidimą pateikimas Lietuvos Respublikos pranešėjų apsaugos įstatymo nustatyta tvarka ar kreipimasis į darbo ginčus nagrinėjantį organą dėl pažeistų teisių ar interesų gynybos negali būti laikomi veiksmais, pažeidžiančiais darbdavio turtinius ar neturtinius interesus. Darbuotojas negali būti dėl to persekiojamas ir jam negali būti taikomos jo inter</w:t>
            </w:r>
            <w:r w:rsidR="008C0030" w:rsidRPr="007D473D">
              <w:rPr>
                <w:rFonts w:ascii="Times New Roman" w:eastAsia="Times New Roman" w:hAnsi="Times New Roman" w:cs="Times New Roman"/>
                <w:sz w:val="20"/>
                <w:szCs w:val="20"/>
              </w:rPr>
              <w:t>esus pažeidžiančios priemonės.</w:t>
            </w:r>
          </w:p>
          <w:p w14:paraId="381BD92B" w14:textId="77777777" w:rsidR="005C5C0B" w:rsidRPr="007D473D" w:rsidRDefault="005C5C0B" w:rsidP="005C5C0B">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dalies pakeitimai:</w:t>
            </w:r>
          </w:p>
          <w:p w14:paraId="1F67056A" w14:textId="77777777" w:rsidR="005C5C0B" w:rsidRPr="007D473D" w:rsidRDefault="005C5C0B" w:rsidP="005C5C0B">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17" w:tgtFrame="_parent" w:history="1">
              <w:r w:rsidRPr="007D473D">
                <w:rPr>
                  <w:rFonts w:ascii="Times New Roman" w:eastAsia="Times New Roman" w:hAnsi="Times New Roman" w:cs="Times New Roman"/>
                  <w:i/>
                  <w:iCs/>
                  <w:color w:val="0000FF"/>
                  <w:sz w:val="20"/>
                  <w:szCs w:val="20"/>
                  <w:u w:val="single"/>
                  <w:lang w:eastAsia="lt-LT"/>
                </w:rPr>
                <w:t>XIII-1847</w:t>
              </w:r>
            </w:hyperlink>
            <w:r w:rsidRPr="007D473D">
              <w:rPr>
                <w:rFonts w:ascii="Times New Roman" w:eastAsia="Times New Roman" w:hAnsi="Times New Roman" w:cs="Times New Roman"/>
                <w:i/>
                <w:iCs/>
                <w:color w:val="000000"/>
                <w:sz w:val="20"/>
                <w:szCs w:val="20"/>
                <w:lang w:eastAsia="lt-LT"/>
              </w:rPr>
              <w:t>, 2018-12-20, paskelbta TAR 2018-12-28, i. k. 2018-21878</w:t>
            </w:r>
          </w:p>
          <w:p w14:paraId="4E476F3A" w14:textId="77777777" w:rsidR="005C5C0B" w:rsidRPr="007D473D" w:rsidRDefault="005C5C0B" w:rsidP="005C5C0B">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color w:val="000000"/>
                <w:sz w:val="20"/>
                <w:szCs w:val="20"/>
                <w:lang w:eastAsia="lt-LT"/>
              </w:rPr>
              <w:t> </w:t>
            </w:r>
          </w:p>
          <w:p w14:paraId="12129A29" w14:textId="77777777" w:rsidR="005C5C0B" w:rsidRPr="007D473D" w:rsidRDefault="005C5C0B" w:rsidP="00E020C9">
            <w:pPr>
              <w:jc w:val="both"/>
              <w:rPr>
                <w:rFonts w:ascii="Times New Roman" w:eastAsia="Times New Roman" w:hAnsi="Times New Roman" w:cs="Times New Roman"/>
                <w:sz w:val="20"/>
                <w:szCs w:val="20"/>
              </w:rPr>
            </w:pPr>
          </w:p>
          <w:p w14:paraId="1C95550E" w14:textId="77777777" w:rsidR="00E020C9" w:rsidRPr="007D473D" w:rsidRDefault="0082100F" w:rsidP="00E020C9">
            <w:pPr>
              <w:jc w:val="both"/>
              <w:rPr>
                <w:rFonts w:ascii="Times New Roman" w:hAnsi="Times New Roman" w:cs="Times New Roman"/>
                <w:b/>
                <w:sz w:val="20"/>
                <w:szCs w:val="20"/>
              </w:rPr>
            </w:pPr>
            <w:r w:rsidRPr="007D473D">
              <w:rPr>
                <w:rFonts w:ascii="Times New Roman" w:hAnsi="Times New Roman" w:cs="Times New Roman"/>
                <w:b/>
                <w:sz w:val="20"/>
                <w:szCs w:val="20"/>
              </w:rPr>
              <w:t>DK projekt</w:t>
            </w:r>
            <w:r w:rsidR="00E020C9" w:rsidRPr="007D473D">
              <w:rPr>
                <w:rFonts w:ascii="Times New Roman" w:hAnsi="Times New Roman" w:cs="Times New Roman"/>
                <w:b/>
                <w:sz w:val="20"/>
                <w:szCs w:val="20"/>
              </w:rPr>
              <w:t>as</w:t>
            </w:r>
          </w:p>
          <w:p w14:paraId="087799EA" w14:textId="04923F57" w:rsidR="00C43835" w:rsidRPr="007D473D" w:rsidRDefault="005F0150" w:rsidP="00C43835">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4</w:t>
            </w:r>
            <w:r w:rsidR="00C43835" w:rsidRPr="007D473D">
              <w:rPr>
                <w:rFonts w:ascii="Times New Roman" w:eastAsia="Times New Roman" w:hAnsi="Times New Roman" w:cs="Times New Roman"/>
                <w:b/>
                <w:sz w:val="20"/>
                <w:szCs w:val="20"/>
                <w:lang w:eastAsia="lt-LT"/>
              </w:rPr>
              <w:t xml:space="preserve"> straipsnis. 26 straipsnio pakeitimas</w:t>
            </w:r>
          </w:p>
          <w:p w14:paraId="6F5859B5" w14:textId="45575530" w:rsidR="00C43835" w:rsidRPr="007D473D" w:rsidRDefault="00C43835" w:rsidP="00C43835">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1.</w:t>
            </w:r>
            <w:r w:rsidR="005F0150" w:rsidRPr="007D473D">
              <w:rPr>
                <w:rFonts w:ascii="Times New Roman" w:eastAsia="Times New Roman" w:hAnsi="Times New Roman" w:cs="Times New Roman"/>
                <w:sz w:val="20"/>
                <w:szCs w:val="20"/>
                <w:lang w:eastAsia="lt-LT"/>
              </w:rPr>
              <w:t xml:space="preserve"> </w:t>
            </w:r>
            <w:r w:rsidRPr="007D473D">
              <w:rPr>
                <w:rFonts w:ascii="Times New Roman" w:eastAsia="Times New Roman" w:hAnsi="Times New Roman" w:cs="Times New Roman"/>
                <w:sz w:val="20"/>
                <w:szCs w:val="20"/>
                <w:lang w:eastAsia="lt-LT"/>
              </w:rPr>
              <w:t>Pakeisti 26 straipsnio 1 dalį ir ją išdėstyti taip:</w:t>
            </w:r>
          </w:p>
          <w:p w14:paraId="509B9524" w14:textId="4079BB4B" w:rsidR="005F0150" w:rsidRPr="007D473D" w:rsidRDefault="005F0150" w:rsidP="005F0150">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1. Pakeisti 26 straipsnio 1 dalį ir ją išdėstyti taip:</w:t>
            </w:r>
          </w:p>
          <w:p w14:paraId="7BB56B74" w14:textId="6D70C0AB" w:rsidR="005F0150" w:rsidRPr="007D473D" w:rsidRDefault="005F0150" w:rsidP="005F0150">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 xml:space="preserve">„1. </w:t>
            </w:r>
            <w:r w:rsidRPr="007D473D">
              <w:rPr>
                <w:rFonts w:ascii="Times New Roman" w:hAnsi="Times New Roman" w:cs="Times New Roman"/>
                <w:sz w:val="20"/>
                <w:szCs w:val="20"/>
              </w:rPr>
              <w:t xml:space="preserve">Darbdavys privalo įgyvendinti lyčių lygybės ir nediskriminavimo kitais pagrindais principus. Tai reiškia, kad, esant bet kokių darbdavio santykių su darbuotojais, tiesioginė ir netiesioginė diskriminacija, priekabiavimas, seksualinis priekabiavimas, nurodymas diskriminuoti lyties, rasės, tautybės, </w:t>
            </w:r>
            <w:r w:rsidRPr="007D473D">
              <w:rPr>
                <w:rFonts w:ascii="Times New Roman" w:hAnsi="Times New Roman" w:cs="Times New Roman"/>
                <w:b/>
                <w:sz w:val="20"/>
                <w:szCs w:val="20"/>
              </w:rPr>
              <w:t>pilietybės</w:t>
            </w:r>
            <w:r w:rsidRPr="007D473D">
              <w:rPr>
                <w:rFonts w:ascii="Times New Roman" w:hAnsi="Times New Roman" w:cs="Times New Roman"/>
                <w:sz w:val="20"/>
                <w:szCs w:val="20"/>
              </w:rPr>
              <w:t xml:space="preserve">, kalbos, kilmės, socialinės padėties, </w:t>
            </w:r>
            <w:r w:rsidRPr="007D473D">
              <w:rPr>
                <w:rFonts w:ascii="Times New Roman" w:hAnsi="Times New Roman" w:cs="Times New Roman"/>
                <w:b/>
                <w:bCs/>
                <w:sz w:val="20"/>
                <w:szCs w:val="20"/>
              </w:rPr>
              <w:t>tikėjimo, įsitikinimų ar pažiūrų</w:t>
            </w:r>
            <w:r w:rsidRPr="007D473D">
              <w:rPr>
                <w:rFonts w:ascii="Times New Roman" w:hAnsi="Times New Roman" w:cs="Times New Roman"/>
                <w:sz w:val="20"/>
                <w:szCs w:val="20"/>
              </w:rPr>
              <w:t xml:space="preserve">, , amžiaus, lytinės orientacijos, negalios, </w:t>
            </w:r>
            <w:r w:rsidRPr="007D473D">
              <w:rPr>
                <w:rFonts w:ascii="Times New Roman" w:hAnsi="Times New Roman" w:cs="Times New Roman"/>
                <w:strike/>
                <w:sz w:val="20"/>
                <w:szCs w:val="20"/>
              </w:rPr>
              <w:t>sveikatos būklės</w:t>
            </w:r>
            <w:r w:rsidRPr="007D473D">
              <w:rPr>
                <w:rFonts w:ascii="Times New Roman" w:hAnsi="Times New Roman" w:cs="Times New Roman"/>
                <w:sz w:val="20"/>
                <w:szCs w:val="20"/>
              </w:rPr>
              <w:t xml:space="preserve">, etninės priklausomybės, </w:t>
            </w:r>
            <w:r w:rsidRPr="007D473D">
              <w:rPr>
                <w:rFonts w:ascii="Times New Roman" w:hAnsi="Times New Roman" w:cs="Times New Roman"/>
                <w:b/>
                <w:bCs/>
                <w:sz w:val="20"/>
                <w:szCs w:val="20"/>
              </w:rPr>
              <w:t>religijos</w:t>
            </w:r>
            <w:r w:rsidRPr="007D473D">
              <w:rPr>
                <w:rFonts w:ascii="Times New Roman" w:hAnsi="Times New Roman" w:cs="Times New Roman"/>
                <w:sz w:val="20"/>
                <w:szCs w:val="20"/>
              </w:rPr>
              <w:t xml:space="preserve">, </w:t>
            </w:r>
            <w:r w:rsidRPr="007D473D">
              <w:rPr>
                <w:rFonts w:ascii="Times New Roman" w:hAnsi="Times New Roman" w:cs="Times New Roman"/>
                <w:b/>
                <w:bCs/>
                <w:sz w:val="20"/>
                <w:szCs w:val="20"/>
              </w:rPr>
              <w:t>sveikatos būklės</w:t>
            </w:r>
            <w:r w:rsidRPr="007D473D">
              <w:rPr>
                <w:rFonts w:ascii="Times New Roman" w:hAnsi="Times New Roman" w:cs="Times New Roman"/>
                <w:sz w:val="20"/>
                <w:szCs w:val="20"/>
              </w:rPr>
              <w:t xml:space="preserve">, </w:t>
            </w:r>
            <w:r w:rsidRPr="007D473D">
              <w:rPr>
                <w:rFonts w:ascii="Times New Roman" w:hAnsi="Times New Roman" w:cs="Times New Roman"/>
                <w:b/>
                <w:bCs/>
                <w:sz w:val="20"/>
                <w:szCs w:val="20"/>
              </w:rPr>
              <w:t>santuokinės ir šeiminės padėties</w:t>
            </w:r>
            <w:r w:rsidRPr="007D473D">
              <w:rPr>
                <w:rFonts w:ascii="Times New Roman" w:hAnsi="Times New Roman" w:cs="Times New Roman"/>
                <w:sz w:val="20"/>
                <w:szCs w:val="20"/>
              </w:rPr>
              <w:t xml:space="preserve">, narystės politinėje partijoje ar asociacijoje, religijos, </w:t>
            </w:r>
            <w:r w:rsidRPr="007D473D">
              <w:rPr>
                <w:rFonts w:ascii="Times New Roman" w:hAnsi="Times New Roman" w:cs="Times New Roman"/>
                <w:strike/>
                <w:sz w:val="20"/>
                <w:szCs w:val="20"/>
              </w:rPr>
              <w:t>tikėjimo, įsitikinimų ar pažiūrų</w:t>
            </w:r>
            <w:r w:rsidRPr="007D473D">
              <w:rPr>
                <w:rFonts w:ascii="Times New Roman" w:hAnsi="Times New Roman" w:cs="Times New Roman"/>
                <w:sz w:val="20"/>
                <w:szCs w:val="20"/>
              </w:rPr>
              <w:t xml:space="preserve">, išskyrus atvejus, </w:t>
            </w:r>
            <w:r w:rsidRPr="007D473D">
              <w:rPr>
                <w:rFonts w:ascii="Times New Roman" w:hAnsi="Times New Roman" w:cs="Times New Roman"/>
                <w:b/>
                <w:bCs/>
                <w:sz w:val="20"/>
                <w:szCs w:val="20"/>
              </w:rPr>
              <w:t>kai darbuotojas dirba  religinėse bendruomenėse, bendrijose ar centruose,</w:t>
            </w:r>
            <w:r w:rsidRPr="007D473D">
              <w:rPr>
                <w:rFonts w:ascii="Times New Roman" w:hAnsi="Times New Roman" w:cs="Times New Roman"/>
                <w:sz w:val="20"/>
                <w:szCs w:val="20"/>
              </w:rPr>
              <w:t xml:space="preserve"> </w:t>
            </w:r>
            <w:r w:rsidRPr="007D473D">
              <w:rPr>
                <w:rFonts w:ascii="Times New Roman" w:hAnsi="Times New Roman" w:cs="Times New Roman"/>
                <w:strike/>
                <w:sz w:val="20"/>
                <w:szCs w:val="20"/>
              </w:rPr>
              <w:t>dėl asmens išpažįstamos religijos, tikėjimo ar įsitikinimų dirbantiems religinėse bendruomenėse, bendrijose ar centruose,</w:t>
            </w:r>
            <w:r w:rsidRPr="007D473D">
              <w:rPr>
                <w:rFonts w:ascii="Times New Roman" w:hAnsi="Times New Roman" w:cs="Times New Roman"/>
                <w:sz w:val="20"/>
                <w:szCs w:val="20"/>
              </w:rPr>
              <w:t xml:space="preserve"> jeigu reikalavimas darbuotojui dėl išpažįstamos religijos, tikėjimo ar įsitikinimų, atsižvelgiant į religinės bendruomenės, bendrijos ar centro etosą, yra įprastas, teisėtas ir pateisinamas, ketinimo turėti vaiką, pagrindu, </w:t>
            </w:r>
            <w:r w:rsidRPr="007D473D">
              <w:rPr>
                <w:rFonts w:ascii="Times New Roman" w:hAnsi="Times New Roman" w:cs="Times New Roman"/>
                <w:b/>
                <w:bCs/>
                <w:sz w:val="20"/>
                <w:szCs w:val="20"/>
              </w:rPr>
              <w:t>taip pat</w:t>
            </w:r>
            <w:r w:rsidRPr="007D473D">
              <w:rPr>
                <w:rFonts w:ascii="Times New Roman" w:hAnsi="Times New Roman" w:cs="Times New Roman"/>
                <w:sz w:val="20"/>
                <w:szCs w:val="20"/>
              </w:rPr>
              <w:t xml:space="preserve"> </w:t>
            </w:r>
            <w:r w:rsidRPr="007D473D">
              <w:rPr>
                <w:rFonts w:ascii="Times New Roman" w:hAnsi="Times New Roman" w:cs="Times New Roman"/>
                <w:b/>
                <w:sz w:val="20"/>
                <w:szCs w:val="20"/>
              </w:rPr>
              <w:t xml:space="preserve">dėl to, kad darbuotojas </w:t>
            </w:r>
            <w:r w:rsidRPr="007D473D">
              <w:rPr>
                <w:rFonts w:ascii="Times New Roman" w:hAnsi="Times New Roman" w:cs="Times New Roman"/>
                <w:b/>
                <w:color w:val="000000"/>
                <w:sz w:val="20"/>
                <w:szCs w:val="20"/>
              </w:rPr>
              <w:t xml:space="preserve">naudojasi ar </w:t>
            </w:r>
            <w:r w:rsidRPr="007D473D">
              <w:rPr>
                <w:rFonts w:ascii="Times New Roman" w:hAnsi="Times New Roman" w:cs="Times New Roman"/>
                <w:b/>
                <w:sz w:val="20"/>
                <w:szCs w:val="20"/>
              </w:rPr>
              <w:t>naudojosi šiame kodekse numatytomis garantijomis,</w:t>
            </w:r>
            <w:r w:rsidRPr="007D473D">
              <w:rPr>
                <w:rFonts w:ascii="Times New Roman" w:hAnsi="Times New Roman" w:cs="Times New Roman"/>
                <w:sz w:val="20"/>
                <w:szCs w:val="20"/>
              </w:rPr>
              <w:t xml:space="preserve"> </w:t>
            </w:r>
            <w:r w:rsidRPr="007D473D">
              <w:rPr>
                <w:rFonts w:ascii="Times New Roman" w:hAnsi="Times New Roman" w:cs="Times New Roman"/>
                <w:b/>
                <w:bCs/>
                <w:sz w:val="20"/>
                <w:szCs w:val="20"/>
              </w:rPr>
              <w:t>bei</w:t>
            </w:r>
            <w:r w:rsidRPr="007D473D">
              <w:rPr>
                <w:rFonts w:ascii="Times New Roman" w:hAnsi="Times New Roman" w:cs="Times New Roman"/>
                <w:sz w:val="20"/>
                <w:szCs w:val="20"/>
              </w:rPr>
              <w:t xml:space="preserve"> dėl aplinkybių, nesusijusių su darbuotojų dalykinėmis savybėmis, ar kitais įstatymuose nustatytais pagrindais yra draudžiami.“</w:t>
            </w:r>
          </w:p>
          <w:p w14:paraId="2DFD2301" w14:textId="6EE65F7C" w:rsidR="005F0150" w:rsidRPr="007D473D" w:rsidRDefault="005F0150" w:rsidP="005F0150">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4"/>
                <w:szCs w:val="24"/>
                <w:lang w:eastAsia="lt-LT"/>
              </w:rPr>
              <w:t>2</w:t>
            </w:r>
            <w:r w:rsidRPr="007D473D">
              <w:rPr>
                <w:rFonts w:ascii="Times New Roman" w:eastAsia="Times New Roman" w:hAnsi="Times New Roman" w:cs="Times New Roman"/>
                <w:sz w:val="20"/>
                <w:szCs w:val="20"/>
                <w:lang w:eastAsia="lt-LT"/>
              </w:rPr>
              <w:t xml:space="preserve">. Pakeisti 26 straipsnio 2 dalies </w:t>
            </w:r>
            <w:r w:rsidRPr="007D473D">
              <w:rPr>
                <w:rFonts w:ascii="Times New Roman" w:eastAsia="Times New Roman" w:hAnsi="Times New Roman" w:cs="Times New Roman"/>
                <w:color w:val="000000"/>
                <w:sz w:val="20"/>
                <w:szCs w:val="20"/>
              </w:rPr>
              <w:t>nuostatą iki dvitaškio ir ją išdėstyti taip:</w:t>
            </w:r>
            <w:r w:rsidRPr="007D473D">
              <w:rPr>
                <w:rFonts w:ascii="Times New Roman" w:eastAsia="Times New Roman" w:hAnsi="Times New Roman" w:cs="Times New Roman"/>
                <w:sz w:val="20"/>
                <w:szCs w:val="20"/>
                <w:lang w:eastAsia="lt-LT"/>
              </w:rPr>
              <w:t xml:space="preserve"> </w:t>
            </w:r>
          </w:p>
          <w:p w14:paraId="6334A91D" w14:textId="1D8194D6" w:rsidR="005F0150" w:rsidRPr="007D473D" w:rsidRDefault="005F0150" w:rsidP="005F0150">
            <w:pPr>
              <w:jc w:val="both"/>
              <w:rPr>
                <w:rFonts w:ascii="Times New Roman" w:eastAsia="Times New Roman" w:hAnsi="Times New Roman" w:cs="Times New Roman"/>
                <w:sz w:val="20"/>
                <w:szCs w:val="20"/>
              </w:rPr>
            </w:pPr>
            <w:r w:rsidRPr="007D473D">
              <w:rPr>
                <w:rFonts w:ascii="Times New Roman" w:eastAsia="Times New Roman" w:hAnsi="Times New Roman" w:cs="Times New Roman"/>
                <w:sz w:val="20"/>
                <w:szCs w:val="20"/>
              </w:rPr>
              <w:t xml:space="preserve">„2. Įgyvendindamas lyčių lygybės ir nediskriminavimo kitais pagrindais principus, darbdavys, neatsižvelgdamas į </w:t>
            </w:r>
            <w:r w:rsidRPr="007D473D">
              <w:rPr>
                <w:rFonts w:ascii="Times New Roman" w:eastAsia="Times New Roman" w:hAnsi="Times New Roman" w:cs="Times New Roman"/>
                <w:b/>
                <w:bCs/>
                <w:sz w:val="20"/>
                <w:szCs w:val="20"/>
              </w:rPr>
              <w:t>darbuotojo</w:t>
            </w:r>
            <w:r w:rsidRPr="007D473D">
              <w:rPr>
                <w:rFonts w:ascii="Times New Roman" w:eastAsia="Times New Roman" w:hAnsi="Times New Roman" w:cs="Times New Roman"/>
                <w:sz w:val="20"/>
                <w:szCs w:val="20"/>
              </w:rPr>
              <w:t xml:space="preserve"> lytį, rasę, tautybę, </w:t>
            </w:r>
            <w:r w:rsidRPr="007D473D">
              <w:rPr>
                <w:rFonts w:ascii="Times New Roman" w:eastAsia="Times New Roman" w:hAnsi="Times New Roman" w:cs="Times New Roman"/>
                <w:b/>
                <w:sz w:val="20"/>
                <w:szCs w:val="20"/>
              </w:rPr>
              <w:t>pilietybę</w:t>
            </w:r>
            <w:r w:rsidRPr="007D473D">
              <w:rPr>
                <w:rFonts w:ascii="Times New Roman" w:eastAsia="Times New Roman" w:hAnsi="Times New Roman" w:cs="Times New Roman"/>
                <w:sz w:val="20"/>
                <w:szCs w:val="20"/>
              </w:rPr>
              <w:t xml:space="preserve">, kalbą, kilmę, socialinę, padėtį, </w:t>
            </w:r>
            <w:r w:rsidRPr="007D473D">
              <w:rPr>
                <w:rFonts w:ascii="Times New Roman" w:eastAsia="Times New Roman" w:hAnsi="Times New Roman" w:cs="Times New Roman"/>
                <w:b/>
                <w:bCs/>
                <w:sz w:val="20"/>
                <w:szCs w:val="20"/>
              </w:rPr>
              <w:t>tikėjimą, įsitikinimus ar pažiūras</w:t>
            </w:r>
            <w:r w:rsidRPr="007D473D">
              <w:rPr>
                <w:rFonts w:ascii="Times New Roman" w:eastAsia="Times New Roman" w:hAnsi="Times New Roman" w:cs="Times New Roman"/>
                <w:sz w:val="20"/>
                <w:szCs w:val="20"/>
              </w:rPr>
              <w:t xml:space="preserve">, amžių, lytinę orientaciją, negalią, </w:t>
            </w:r>
            <w:r w:rsidRPr="007D473D">
              <w:rPr>
                <w:rFonts w:ascii="Times New Roman" w:eastAsia="Times New Roman" w:hAnsi="Times New Roman" w:cs="Times New Roman"/>
                <w:strike/>
                <w:sz w:val="20"/>
                <w:szCs w:val="20"/>
              </w:rPr>
              <w:t>sveikatos būklę</w:t>
            </w:r>
            <w:r w:rsidRPr="007D473D">
              <w:rPr>
                <w:rFonts w:ascii="Times New Roman" w:eastAsia="Times New Roman" w:hAnsi="Times New Roman" w:cs="Times New Roman"/>
                <w:sz w:val="20"/>
                <w:szCs w:val="20"/>
              </w:rPr>
              <w:t xml:space="preserve">, etninę priklausomybę, religiją, </w:t>
            </w:r>
            <w:r w:rsidRPr="007D473D">
              <w:rPr>
                <w:rFonts w:ascii="Times New Roman" w:eastAsia="Times New Roman" w:hAnsi="Times New Roman" w:cs="Times New Roman"/>
                <w:strike/>
                <w:sz w:val="20"/>
                <w:szCs w:val="20"/>
              </w:rPr>
              <w:t>tikėjimą, įsitikinimus ar pažiūras</w:t>
            </w:r>
            <w:r w:rsidRPr="007D473D">
              <w:rPr>
                <w:rFonts w:ascii="Times New Roman" w:eastAsia="Times New Roman" w:hAnsi="Times New Roman" w:cs="Times New Roman"/>
                <w:sz w:val="20"/>
                <w:szCs w:val="20"/>
              </w:rPr>
              <w:t xml:space="preserve">, </w:t>
            </w:r>
            <w:r w:rsidRPr="007D473D">
              <w:rPr>
                <w:rFonts w:ascii="Times New Roman" w:eastAsia="Times New Roman" w:hAnsi="Times New Roman" w:cs="Times New Roman"/>
                <w:b/>
                <w:bCs/>
                <w:sz w:val="20"/>
                <w:szCs w:val="20"/>
              </w:rPr>
              <w:t>sveikatos būklę</w:t>
            </w:r>
            <w:r w:rsidRPr="007D473D">
              <w:rPr>
                <w:rFonts w:ascii="Times New Roman" w:eastAsia="Times New Roman" w:hAnsi="Times New Roman" w:cs="Times New Roman"/>
                <w:sz w:val="20"/>
                <w:szCs w:val="20"/>
              </w:rPr>
              <w:t xml:space="preserve">, </w:t>
            </w:r>
            <w:r w:rsidRPr="007D473D">
              <w:rPr>
                <w:rFonts w:ascii="Times New Roman" w:eastAsia="Times New Roman" w:hAnsi="Times New Roman" w:cs="Times New Roman"/>
                <w:b/>
                <w:bCs/>
                <w:sz w:val="20"/>
                <w:szCs w:val="20"/>
              </w:rPr>
              <w:t>santuokinę ir šeiminę padėtį</w:t>
            </w:r>
            <w:r w:rsidRPr="007D473D">
              <w:rPr>
                <w:rFonts w:ascii="Times New Roman" w:eastAsia="Times New Roman" w:hAnsi="Times New Roman" w:cs="Times New Roman"/>
                <w:sz w:val="20"/>
                <w:szCs w:val="20"/>
              </w:rPr>
              <w:t xml:space="preserve">, išskyrus atvejus </w:t>
            </w:r>
            <w:r w:rsidRPr="007D473D">
              <w:rPr>
                <w:rFonts w:ascii="Times New Roman" w:eastAsia="Times New Roman" w:hAnsi="Times New Roman" w:cs="Times New Roman"/>
                <w:strike/>
                <w:sz w:val="20"/>
                <w:szCs w:val="20"/>
              </w:rPr>
              <w:t xml:space="preserve">dėl asmens išpažįstamos religijos, tikėjimo ar įsitikinimų dirbantiems </w:t>
            </w:r>
            <w:r w:rsidRPr="007D473D">
              <w:rPr>
                <w:rFonts w:ascii="Times New Roman" w:eastAsia="Times New Roman" w:hAnsi="Times New Roman" w:cs="Times New Roman"/>
                <w:b/>
                <w:bCs/>
                <w:sz w:val="20"/>
                <w:szCs w:val="20"/>
              </w:rPr>
              <w:t xml:space="preserve">kai darbuotojas </w:t>
            </w:r>
            <w:r w:rsidRPr="007D473D">
              <w:rPr>
                <w:rFonts w:ascii="Times New Roman" w:eastAsia="Times New Roman" w:hAnsi="Times New Roman" w:cs="Times New Roman"/>
                <w:b/>
                <w:bCs/>
                <w:sz w:val="20"/>
                <w:szCs w:val="20"/>
              </w:rPr>
              <w:lastRenderedPageBreak/>
              <w:t>dirba</w:t>
            </w:r>
            <w:r w:rsidRPr="007D473D">
              <w:rPr>
                <w:rFonts w:ascii="Times New Roman" w:eastAsia="Times New Roman" w:hAnsi="Times New Roman" w:cs="Times New Roman"/>
                <w:sz w:val="20"/>
                <w:szCs w:val="20"/>
              </w:rPr>
              <w:t xml:space="preserve"> religinėse bendruomenėse, bendrijose ar centruose, jeigu reikalavimas darbuotojui dėl išpažįstamos religijos, tikėjimo ar įsitikinimų, atsižvelgiant į religinės bendruomenės, bendrijos ar centro etosą, yra įprastas, teisėtas ir pateisinamas, ketinimą turėti vaiką, </w:t>
            </w:r>
            <w:r w:rsidRPr="007D473D">
              <w:rPr>
                <w:rFonts w:ascii="Times New Roman" w:eastAsia="Times New Roman" w:hAnsi="Times New Roman" w:cs="Times New Roman"/>
                <w:b/>
                <w:bCs/>
                <w:sz w:val="20"/>
                <w:szCs w:val="20"/>
              </w:rPr>
              <w:t>taip pat</w:t>
            </w:r>
            <w:r w:rsidRPr="007D473D">
              <w:rPr>
                <w:rFonts w:ascii="Times New Roman" w:eastAsia="Times New Roman" w:hAnsi="Times New Roman" w:cs="Times New Roman"/>
                <w:sz w:val="20"/>
                <w:szCs w:val="20"/>
              </w:rPr>
              <w:t xml:space="preserve"> </w:t>
            </w:r>
            <w:r w:rsidRPr="007D473D">
              <w:rPr>
                <w:rFonts w:ascii="Times New Roman" w:eastAsia="Times New Roman" w:hAnsi="Times New Roman" w:cs="Times New Roman"/>
                <w:b/>
                <w:sz w:val="20"/>
                <w:szCs w:val="20"/>
              </w:rPr>
              <w:t xml:space="preserve">į tai, kad darbuotojas naudojasi ar naudojosi šiame kodekse numatytomis garantijomis, </w:t>
            </w:r>
            <w:r w:rsidRPr="007D473D">
              <w:rPr>
                <w:rFonts w:ascii="Times New Roman" w:eastAsia="Times New Roman" w:hAnsi="Times New Roman" w:cs="Times New Roman"/>
                <w:sz w:val="20"/>
                <w:szCs w:val="20"/>
              </w:rPr>
              <w:t>ar kitus įstatymuose numatytus pagrindus, privalo:“.</w:t>
            </w:r>
          </w:p>
          <w:p w14:paraId="494B9AE0" w14:textId="2117ED73" w:rsidR="006B0483" w:rsidRPr="007D473D" w:rsidRDefault="006B0483" w:rsidP="005F0150">
            <w:pPr>
              <w:jc w:val="both"/>
              <w:rPr>
                <w:rFonts w:ascii="Times New Roman" w:hAnsi="Times New Roman" w:cs="Times New Roman"/>
                <w:b/>
                <w:sz w:val="20"/>
                <w:szCs w:val="20"/>
              </w:rPr>
            </w:pPr>
            <w:r w:rsidRPr="007D473D">
              <w:rPr>
                <w:rFonts w:ascii="Times New Roman" w:hAnsi="Times New Roman" w:cs="Times New Roman"/>
                <w:b/>
                <w:sz w:val="20"/>
                <w:szCs w:val="20"/>
              </w:rPr>
              <w:t>DK projektas</w:t>
            </w:r>
          </w:p>
          <w:p w14:paraId="76047276" w14:textId="77777777" w:rsidR="005F0150" w:rsidRPr="007D473D" w:rsidRDefault="005F0150" w:rsidP="005F0150">
            <w:pPr>
              <w:jc w:val="both"/>
              <w:rPr>
                <w:rFonts w:ascii="Times New Roman" w:eastAsia="Times New Roman" w:hAnsi="Times New Roman" w:cs="Times New Roman"/>
                <w:b/>
                <w:bCs/>
                <w:color w:val="000000"/>
                <w:sz w:val="20"/>
                <w:szCs w:val="20"/>
              </w:rPr>
            </w:pPr>
            <w:r w:rsidRPr="007D473D">
              <w:rPr>
                <w:rFonts w:ascii="Times New Roman" w:eastAsia="Times New Roman" w:hAnsi="Times New Roman" w:cs="Times New Roman"/>
                <w:b/>
                <w:bCs/>
                <w:color w:val="000000"/>
                <w:sz w:val="20"/>
                <w:szCs w:val="20"/>
              </w:rPr>
              <w:t>15 straipsnis. 59 straipsnio pakeitimas</w:t>
            </w:r>
          </w:p>
          <w:p w14:paraId="23A8122E" w14:textId="77777777" w:rsidR="005F0150" w:rsidRPr="007D473D" w:rsidRDefault="005F0150" w:rsidP="005F0150">
            <w:pPr>
              <w:jc w:val="both"/>
              <w:rPr>
                <w:rFonts w:ascii="Times New Roman" w:eastAsia="Times New Roman" w:hAnsi="Times New Roman" w:cs="Times New Roman"/>
                <w:bCs/>
                <w:color w:val="000000"/>
                <w:sz w:val="20"/>
                <w:szCs w:val="20"/>
              </w:rPr>
            </w:pPr>
            <w:r w:rsidRPr="007D473D">
              <w:rPr>
                <w:rFonts w:ascii="Times New Roman" w:eastAsia="Times New Roman" w:hAnsi="Times New Roman" w:cs="Times New Roman"/>
                <w:bCs/>
                <w:color w:val="000000"/>
                <w:sz w:val="20"/>
                <w:szCs w:val="20"/>
              </w:rPr>
              <w:t>Pakeisti 59 straipsnio 2 dalį ir ją išdėstyti taip:</w:t>
            </w:r>
          </w:p>
          <w:p w14:paraId="01CE2530" w14:textId="77777777" w:rsidR="005F0150" w:rsidRPr="007D473D" w:rsidRDefault="005F0150" w:rsidP="005F0150">
            <w:pPr>
              <w:jc w:val="both"/>
              <w:rPr>
                <w:rFonts w:ascii="Times New Roman" w:eastAsia="Times New Roman" w:hAnsi="Times New Roman" w:cs="Times New Roman"/>
                <w:bCs/>
                <w:color w:val="000000"/>
                <w:sz w:val="20"/>
                <w:szCs w:val="20"/>
              </w:rPr>
            </w:pPr>
            <w:r w:rsidRPr="007D473D">
              <w:rPr>
                <w:rFonts w:ascii="Times New Roman" w:eastAsia="Times New Roman" w:hAnsi="Times New Roman" w:cs="Times New Roman"/>
                <w:bCs/>
                <w:color w:val="000000"/>
                <w:sz w:val="20"/>
                <w:szCs w:val="20"/>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w:t>
            </w:r>
            <w:r w:rsidRPr="007D473D">
              <w:rPr>
                <w:rFonts w:ascii="Times New Roman" w:eastAsia="Times New Roman" w:hAnsi="Times New Roman" w:cs="Times New Roman"/>
                <w:bCs/>
                <w:strike/>
                <w:color w:val="000000"/>
                <w:sz w:val="20"/>
                <w:szCs w:val="20"/>
              </w:rPr>
              <w:t>seksualinės orientacijos</w:t>
            </w:r>
            <w:r w:rsidRPr="007D473D">
              <w:rPr>
                <w:rFonts w:ascii="Times New Roman" w:eastAsia="Times New Roman" w:hAnsi="Times New Roman" w:cs="Times New Roman"/>
                <w:bCs/>
                <w:color w:val="000000"/>
                <w:sz w:val="20"/>
                <w:szCs w:val="20"/>
              </w:rPr>
              <w:t xml:space="preserve">, rasės, tautybės, </w:t>
            </w:r>
            <w:r w:rsidRPr="007D473D">
              <w:rPr>
                <w:rFonts w:ascii="Times New Roman" w:eastAsia="Times New Roman" w:hAnsi="Times New Roman" w:cs="Times New Roman"/>
                <w:b/>
                <w:color w:val="000000"/>
                <w:sz w:val="20"/>
                <w:szCs w:val="20"/>
              </w:rPr>
              <w:t>pilietybės</w:t>
            </w:r>
            <w:r w:rsidRPr="007D473D">
              <w:rPr>
                <w:rFonts w:ascii="Times New Roman" w:eastAsia="Times New Roman" w:hAnsi="Times New Roman" w:cs="Times New Roman"/>
                <w:bCs/>
                <w:color w:val="000000"/>
                <w:sz w:val="20"/>
                <w:szCs w:val="20"/>
              </w:rPr>
              <w:t xml:space="preserve">, kalbos, kilmės, </w:t>
            </w:r>
            <w:r w:rsidRPr="007D473D">
              <w:rPr>
                <w:rFonts w:ascii="Times New Roman" w:eastAsia="Times New Roman" w:hAnsi="Times New Roman" w:cs="Times New Roman"/>
                <w:bCs/>
                <w:strike/>
                <w:color w:val="000000"/>
                <w:sz w:val="20"/>
                <w:szCs w:val="20"/>
              </w:rPr>
              <w:t>pilietybės ir</w:t>
            </w:r>
            <w:r w:rsidRPr="007D473D">
              <w:rPr>
                <w:rFonts w:ascii="Times New Roman" w:eastAsia="Times New Roman" w:hAnsi="Times New Roman" w:cs="Times New Roman"/>
                <w:bCs/>
                <w:color w:val="000000"/>
                <w:sz w:val="20"/>
                <w:szCs w:val="20"/>
              </w:rPr>
              <w:t xml:space="preserve"> socialinės padėties, tikėjimo,</w:t>
            </w:r>
            <w:r w:rsidRPr="007D473D">
              <w:rPr>
                <w:rFonts w:ascii="Times New Roman" w:eastAsia="Times New Roman" w:hAnsi="Times New Roman" w:cs="Times New Roman"/>
                <w:b/>
                <w:color w:val="000000"/>
                <w:sz w:val="20"/>
                <w:szCs w:val="20"/>
              </w:rPr>
              <w:t xml:space="preserve"> įsitikinimų ar pažiūrų</w:t>
            </w:r>
            <w:r w:rsidRPr="007D473D">
              <w:rPr>
                <w:rFonts w:ascii="Times New Roman" w:eastAsia="Times New Roman" w:hAnsi="Times New Roman" w:cs="Times New Roman"/>
                <w:bCs/>
                <w:color w:val="000000"/>
                <w:sz w:val="20"/>
                <w:szCs w:val="20"/>
              </w:rPr>
              <w:t xml:space="preserve">, </w:t>
            </w:r>
            <w:r w:rsidRPr="007D473D">
              <w:rPr>
                <w:rFonts w:ascii="Times New Roman" w:eastAsia="Times New Roman" w:hAnsi="Times New Roman" w:cs="Times New Roman"/>
                <w:b/>
                <w:color w:val="000000"/>
                <w:sz w:val="20"/>
                <w:szCs w:val="20"/>
              </w:rPr>
              <w:t>amžiaus, lytinės orientacijos, negalios, etninės priklausomybės, religijos</w:t>
            </w:r>
            <w:r w:rsidRPr="007D473D">
              <w:rPr>
                <w:rFonts w:ascii="Times New Roman" w:eastAsia="Times New Roman" w:hAnsi="Times New Roman" w:cs="Times New Roman"/>
                <w:bCs/>
                <w:color w:val="000000"/>
                <w:sz w:val="20"/>
                <w:szCs w:val="20"/>
              </w:rPr>
              <w:t xml:space="preserve">, santuokinės ir šeiminės padėties, ketinimo turėti vaiką, </w:t>
            </w:r>
            <w:r w:rsidRPr="007D473D">
              <w:rPr>
                <w:rFonts w:ascii="Times New Roman" w:eastAsia="Times New Roman" w:hAnsi="Times New Roman" w:cs="Times New Roman"/>
                <w:bCs/>
                <w:strike/>
                <w:color w:val="000000"/>
                <w:sz w:val="20"/>
                <w:szCs w:val="20"/>
              </w:rPr>
              <w:t>įsitikinimų ar pažiūrų,</w:t>
            </w:r>
            <w:r w:rsidRPr="007D473D">
              <w:rPr>
                <w:rFonts w:ascii="Times New Roman" w:eastAsia="Times New Roman" w:hAnsi="Times New Roman" w:cs="Times New Roman"/>
                <w:bCs/>
                <w:color w:val="000000"/>
                <w:sz w:val="20"/>
                <w:szCs w:val="20"/>
              </w:rPr>
              <w:t xml:space="preserve"> </w:t>
            </w:r>
            <w:r w:rsidRPr="007D473D">
              <w:rPr>
                <w:rFonts w:ascii="Times New Roman" w:eastAsia="Times New Roman" w:hAnsi="Times New Roman" w:cs="Times New Roman"/>
                <w:bCs/>
                <w:strike/>
                <w:color w:val="000000"/>
                <w:sz w:val="20"/>
                <w:szCs w:val="20"/>
              </w:rPr>
              <w:t>priklausomybės</w:t>
            </w:r>
            <w:r w:rsidRPr="007D473D">
              <w:rPr>
                <w:rFonts w:ascii="Times New Roman" w:eastAsia="Times New Roman" w:hAnsi="Times New Roman" w:cs="Times New Roman"/>
                <w:bCs/>
                <w:color w:val="000000"/>
                <w:sz w:val="20"/>
                <w:szCs w:val="20"/>
              </w:rPr>
              <w:t xml:space="preserve"> </w:t>
            </w:r>
            <w:r w:rsidRPr="007D473D">
              <w:rPr>
                <w:rFonts w:ascii="Times New Roman" w:eastAsia="Times New Roman" w:hAnsi="Times New Roman" w:cs="Times New Roman"/>
                <w:b/>
                <w:color w:val="000000"/>
                <w:sz w:val="20"/>
                <w:szCs w:val="20"/>
              </w:rPr>
              <w:t xml:space="preserve">priklausymo </w:t>
            </w:r>
            <w:r w:rsidRPr="007D473D">
              <w:rPr>
                <w:rFonts w:ascii="Times New Roman" w:eastAsia="Times New Roman" w:hAnsi="Times New Roman" w:cs="Times New Roman"/>
                <w:bCs/>
                <w:color w:val="000000"/>
                <w:sz w:val="20"/>
                <w:szCs w:val="20"/>
              </w:rPr>
              <w:t xml:space="preserve">politinėms partijoms ir asociacijoms, </w:t>
            </w:r>
            <w:r w:rsidRPr="007D473D">
              <w:rPr>
                <w:rFonts w:ascii="Times New Roman" w:eastAsia="Times New Roman" w:hAnsi="Times New Roman" w:cs="Times New Roman"/>
                <w:bCs/>
                <w:strike/>
                <w:color w:val="000000"/>
                <w:sz w:val="20"/>
                <w:szCs w:val="20"/>
              </w:rPr>
              <w:t>amžiaus</w:t>
            </w:r>
            <w:r w:rsidRPr="007D473D">
              <w:rPr>
                <w:rFonts w:ascii="Times New Roman" w:eastAsia="Times New Roman" w:hAnsi="Times New Roman" w:cs="Times New Roman"/>
                <w:bCs/>
                <w:color w:val="000000"/>
                <w:sz w:val="20"/>
                <w:szCs w:val="20"/>
              </w:rPr>
              <w:t xml:space="preserve">, </w:t>
            </w:r>
            <w:r w:rsidRPr="007D473D">
              <w:rPr>
                <w:rFonts w:ascii="Times New Roman" w:eastAsia="Times New Roman" w:hAnsi="Times New Roman" w:cs="Times New Roman"/>
                <w:b/>
                <w:bCs/>
                <w:color w:val="000000"/>
                <w:sz w:val="20"/>
                <w:szCs w:val="20"/>
              </w:rPr>
              <w:t xml:space="preserve">dėl to, kad darbuotojas naudojasi ar  naudojosi šiame kodekse numatytomis garantijomis, </w:t>
            </w:r>
            <w:r w:rsidRPr="007D473D">
              <w:rPr>
                <w:rFonts w:ascii="Times New Roman" w:eastAsia="Times New Roman" w:hAnsi="Times New Roman" w:cs="Times New Roman"/>
                <w:bCs/>
                <w:color w:val="000000"/>
                <w:sz w:val="20"/>
                <w:szCs w:val="20"/>
              </w:rPr>
              <w:t>ar kitų diskriminacinių motyvų.“</w:t>
            </w:r>
          </w:p>
          <w:p w14:paraId="0E54D695" w14:textId="77777777" w:rsidR="006B0483" w:rsidRPr="007D473D" w:rsidRDefault="006B0483" w:rsidP="006B0483">
            <w:pPr>
              <w:jc w:val="both"/>
              <w:rPr>
                <w:rFonts w:ascii="Times New Roman" w:hAnsi="Times New Roman" w:cs="Times New Roman"/>
                <w:b/>
                <w:sz w:val="20"/>
                <w:szCs w:val="20"/>
              </w:rPr>
            </w:pPr>
            <w:r w:rsidRPr="007D473D">
              <w:rPr>
                <w:rFonts w:ascii="Times New Roman" w:hAnsi="Times New Roman" w:cs="Times New Roman"/>
                <w:b/>
                <w:sz w:val="20"/>
                <w:szCs w:val="20"/>
              </w:rPr>
              <w:t xml:space="preserve">DK </w:t>
            </w:r>
          </w:p>
          <w:p w14:paraId="4DF09479" w14:textId="77777777" w:rsidR="006B0483" w:rsidRPr="007D473D" w:rsidRDefault="006B0483" w:rsidP="006B0483">
            <w:pPr>
              <w:jc w:val="both"/>
              <w:rPr>
                <w:rFonts w:ascii="Times New Roman" w:hAnsi="Times New Roman" w:cs="Times New Roman"/>
                <w:sz w:val="20"/>
                <w:szCs w:val="20"/>
              </w:rPr>
            </w:pPr>
            <w:r w:rsidRPr="007D473D">
              <w:rPr>
                <w:rFonts w:ascii="Times New Roman" w:hAnsi="Times New Roman" w:cs="Times New Roman"/>
                <w:b/>
                <w:bCs/>
                <w:sz w:val="20"/>
                <w:szCs w:val="20"/>
              </w:rPr>
              <w:t>168 straipsnis. Darbuotojų atstovavimą darbdavio lygmeniu įgyvendinančių asmenų garantijos ir apsauga nuo diskriminacijos</w:t>
            </w:r>
          </w:p>
          <w:p w14:paraId="698577F1" w14:textId="084F67D9" w:rsidR="006B0483" w:rsidRPr="007D473D" w:rsidRDefault="006B0483" w:rsidP="006B0483">
            <w:pPr>
              <w:jc w:val="both"/>
              <w:rPr>
                <w:rFonts w:ascii="Times New Roman" w:hAnsi="Times New Roman" w:cs="Times New Roman"/>
                <w:sz w:val="20"/>
                <w:szCs w:val="20"/>
              </w:rPr>
            </w:pPr>
            <w:bookmarkStart w:id="54" w:name="part_f79c416c91b84f6a9ee7ba278aad7f9f"/>
            <w:bookmarkStart w:id="55" w:name="part_ad2315748e9c4a35a60672f0255ffe5c"/>
            <w:bookmarkEnd w:id="54"/>
            <w:bookmarkEnd w:id="55"/>
            <w:r w:rsidRPr="007D473D">
              <w:rPr>
                <w:rFonts w:ascii="Times New Roman" w:hAnsi="Times New Roman" w:cs="Times New Roman"/>
                <w:sz w:val="20"/>
                <w:szCs w:val="20"/>
              </w:rPr>
              <w:t xml:space="preserve">3. Darbuotojų atstovavimą įgyvendinantys asmenys laikotarpiu, kuriam jie išrinkti, ir šešis mėnesius po jų kadencijos pabaigos negali būti atleisti iš darbo darbdavio iniciatyva ar darbdavio valia ir jų būtinosios darbo sutarties sąlygos negali būti pablogintos, palyginti su ankstesnėmis jų būtinosiomis darbo sutarties sąlygomis ar palyginti su kitų tos pačios kategorijos darbuotojų būtinosiomis darbo sutarties sąlygomis, be Lietuvos Respublikos vyriausiojo valstybinio darbo inspektoriaus įgalioto Valstybinės darbo inspekcijos teritorinio skyriaus, kuriam priklausančioje teritorijoje yra darbdavio darbovietė, vadovo sutikimo. Darbdavio motyvuotą prašymą suteikti sutikimą nutraukti darbo sutartį ar pakeisti būtinąsias darbo sutarties sąlygas Valstybinės darbo inspekcijos teritorinio skyriaus vadovas turi išnagrinėti ir darbdaviui pateikti atsakymą per dvidešimt darbo dienų nuo pareiškimo gavimo dienos. Darbuotojai ar jų atstovai savo iniciatyva arba Valstybinės darbo inspekcijos teritorinio skyriaus vadovo prašymu turi teisę pateikti savo nuomonę. Valstybinės darbo inspekcijos teritorinio skyriaus vadovas suteikia sutikimą nutraukti darbo sutartį ar pakeisti būtinąsias darbo sutarties sąlygas, jeigu darbdavys pateikia duomenis apie tai, kad darbo sutarties nutraukimas ar būtinųjų darbo sutarties sąlygų pakeitimas nėra susijęs su darbuotojo vykdoma darbuotojų atstovavimo veikla, darbuotojo nediskriminuoja dėl jo vykdomos darbuotojų atstovavimo veiklos ar narystės profesinėje sąjungoje. Valstybinės darbo inspekcijos teritorinio skyriaus </w:t>
            </w:r>
            <w:r w:rsidRPr="007D473D">
              <w:rPr>
                <w:rFonts w:ascii="Times New Roman" w:hAnsi="Times New Roman" w:cs="Times New Roman"/>
                <w:sz w:val="20"/>
                <w:szCs w:val="20"/>
              </w:rPr>
              <w:lastRenderedPageBreak/>
              <w:t>vadovas, gavęs darbdavio motyvuotą prašymą, apie tai informuoja darbuotojų atstovaujamąjį organą ir patį darbuotoją, dėl kurio pateiktas prašymas, ir nustato ne trumpesnį kaip penkių darbo dienų terminą darbuotojų atstovų ir paties darbuotojo nuomonei pateikti. Valstybinės darbo inspekcijos teritorinio skyriaus vadovo sprendimas gali būti skundžiamas Lietuvos Respublikos administracinių bylų teisenos įstatymo nustatyta tvarka. Darbo sutartis su darbuotojų atstovavimą įgyvendinančiais asmenimis negali būti nutraukta tol, kol vyksta darbo ginčas. Per dešimt darbo dienų nuo Darbo kodekso įsigaliojimo dienos darbdavio lygmeniu veikiančios profesinės sąjungos raštu pateikia valdymo organų narių, kuriems taikomos šios dalies garantijos, sąrašus darbdaviui, o naujai įsteigtos – ne vėliau kaip per dešimt dienų nuo įsteigimo dienos.</w:t>
            </w:r>
          </w:p>
          <w:p w14:paraId="635C487A" w14:textId="77777777" w:rsidR="00AB5C4F" w:rsidRPr="007D473D" w:rsidRDefault="00AB5C4F" w:rsidP="00AB5C4F">
            <w:pPr>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Straipsnio dalies pakeitimai:</w:t>
            </w:r>
          </w:p>
          <w:p w14:paraId="66554BBB" w14:textId="77777777" w:rsidR="00AB5C4F" w:rsidRPr="007D473D" w:rsidRDefault="00AB5C4F" w:rsidP="00AB5C4F">
            <w:pPr>
              <w:jc w:val="both"/>
              <w:rPr>
                <w:rFonts w:ascii="Times New Roman" w:eastAsia="Times New Roman" w:hAnsi="Times New Roman" w:cs="Times New Roman"/>
                <w:color w:val="000000"/>
                <w:sz w:val="20"/>
                <w:szCs w:val="20"/>
                <w:lang w:eastAsia="lt-LT"/>
              </w:rPr>
            </w:pPr>
            <w:r w:rsidRPr="007D473D">
              <w:rPr>
                <w:rFonts w:ascii="Times New Roman" w:eastAsia="Times New Roman" w:hAnsi="Times New Roman" w:cs="Times New Roman"/>
                <w:i/>
                <w:iCs/>
                <w:color w:val="000000"/>
                <w:sz w:val="20"/>
                <w:szCs w:val="20"/>
                <w:lang w:eastAsia="lt-LT"/>
              </w:rPr>
              <w:t>Nr. </w:t>
            </w:r>
            <w:hyperlink r:id="rId18" w:tgtFrame="_parent" w:history="1">
              <w:r w:rsidRPr="007D473D">
                <w:rPr>
                  <w:rFonts w:ascii="Times New Roman" w:eastAsia="Times New Roman" w:hAnsi="Times New Roman" w:cs="Times New Roman"/>
                  <w:i/>
                  <w:iCs/>
                  <w:color w:val="0000FF"/>
                  <w:sz w:val="20"/>
                  <w:szCs w:val="20"/>
                  <w:u w:val="single"/>
                  <w:lang w:eastAsia="lt-LT"/>
                </w:rPr>
                <w:t>XIII-413</w:t>
              </w:r>
            </w:hyperlink>
            <w:r w:rsidRPr="007D473D">
              <w:rPr>
                <w:rFonts w:ascii="Times New Roman" w:eastAsia="Times New Roman" w:hAnsi="Times New Roman" w:cs="Times New Roman"/>
                <w:i/>
                <w:iCs/>
                <w:color w:val="000000"/>
                <w:sz w:val="20"/>
                <w:szCs w:val="20"/>
                <w:lang w:eastAsia="lt-LT"/>
              </w:rPr>
              <w:t>, 2017-06-06, paskelbta TAR 2017-06-14, i. k. 2017-10021</w:t>
            </w:r>
          </w:p>
          <w:p w14:paraId="694FB19E" w14:textId="77777777" w:rsidR="00AB5C4F" w:rsidRPr="007D473D" w:rsidRDefault="00AB5C4F" w:rsidP="006B0483">
            <w:pPr>
              <w:jc w:val="both"/>
              <w:rPr>
                <w:rFonts w:ascii="Times New Roman" w:hAnsi="Times New Roman" w:cs="Times New Roman"/>
                <w:sz w:val="20"/>
                <w:szCs w:val="20"/>
              </w:rPr>
            </w:pPr>
          </w:p>
          <w:p w14:paraId="400C08BF" w14:textId="537BC2E4" w:rsidR="006B0483" w:rsidRPr="007D473D" w:rsidRDefault="006B0483" w:rsidP="006B0483">
            <w:pPr>
              <w:jc w:val="both"/>
              <w:rPr>
                <w:rFonts w:ascii="Times New Roman" w:hAnsi="Times New Roman" w:cs="Times New Roman"/>
                <w:sz w:val="20"/>
                <w:szCs w:val="20"/>
              </w:rPr>
            </w:pPr>
            <w:bookmarkStart w:id="56" w:name="part_07eee3bbbb074e80afa7230d3ed35884"/>
            <w:bookmarkEnd w:id="56"/>
          </w:p>
        </w:tc>
        <w:tc>
          <w:tcPr>
            <w:tcW w:w="1255" w:type="dxa"/>
          </w:tcPr>
          <w:p w14:paraId="28B85996" w14:textId="554EB3D0" w:rsidR="0082100F" w:rsidRPr="007D473D" w:rsidRDefault="0082100F" w:rsidP="00717AD3">
            <w:pPr>
              <w:pStyle w:val="Default"/>
              <w:jc w:val="both"/>
              <w:rPr>
                <w:sz w:val="20"/>
                <w:szCs w:val="20"/>
              </w:rPr>
            </w:pPr>
            <w:r w:rsidRPr="007D473D">
              <w:rPr>
                <w:sz w:val="20"/>
                <w:szCs w:val="20"/>
              </w:rPr>
              <w:lastRenderedPageBreak/>
              <w:t>Visiškas</w:t>
            </w:r>
          </w:p>
        </w:tc>
      </w:tr>
      <w:tr w:rsidR="0082100F" w:rsidRPr="007D473D" w14:paraId="40EFCAEB" w14:textId="77777777" w:rsidTr="00575A97">
        <w:trPr>
          <w:gridAfter w:val="1"/>
          <w:wAfter w:w="57" w:type="dxa"/>
          <w:trHeight w:val="10119"/>
        </w:trPr>
        <w:tc>
          <w:tcPr>
            <w:tcW w:w="7644" w:type="dxa"/>
          </w:tcPr>
          <w:p w14:paraId="2ED5BFE6" w14:textId="67B8DB42" w:rsidR="0082100F" w:rsidRPr="007D473D" w:rsidRDefault="0082100F"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lastRenderedPageBreak/>
              <w:t>18 straipsnis. Apsauga nuo atleidimo iš darbo ir įrodinėjimo pareiga</w:t>
            </w:r>
          </w:p>
          <w:p w14:paraId="592F9752"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1. Valstybės narės imasi būtinų priemonių, kad būtų uždrausta darbuotojus atleisti iš darbo arba imtis atleidimui iš darbo lygiaverčio poveikio priemonių ir rengtis jų atleidimui iš darbo, jei tokio atleidimo iš darbo priežastis – darbuotojų naudojimasis šioje direktyvoje numatytomis teisėmis.</w:t>
            </w:r>
          </w:p>
          <w:p w14:paraId="11CD0A8B"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2. Darbuotojai, manantys, kad buvo atleisti iš darbo arba jiems buvo taikomos atleidimui iš darbo lygiaverčio poveikio priemonės dėl to, kad jie pasinaudojo šioje direktyvoje numatytomis teisėmis, gali prašyti darbdavio tinkamai pagrįsti jų atleidimą iš darbo ar lygiaverčio poveikio priemones. Darbdavys tokį pagrindimą pateikia raštu.</w:t>
            </w:r>
          </w:p>
          <w:p w14:paraId="021A439A"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p>
          <w:p w14:paraId="44A01AE6"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p>
          <w:p w14:paraId="78C94543"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p>
          <w:p w14:paraId="5C732488"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 xml:space="preserve">3. Valstybės narės imasi būtinų priemonių, siekdamos užtikrinti, kad, kai 2 dalyje nurodytiems darbuotojams </w:t>
            </w:r>
            <w:proofErr w:type="spellStart"/>
            <w:r w:rsidRPr="007D473D">
              <w:rPr>
                <w:rFonts w:ascii="Times New Roman" w:hAnsi="Times New Roman" w:cs="Times New Roman"/>
                <w:color w:val="000000"/>
                <w:sz w:val="20"/>
                <w:szCs w:val="20"/>
              </w:rPr>
              <w:t>kreipusis</w:t>
            </w:r>
            <w:proofErr w:type="spellEnd"/>
            <w:r w:rsidRPr="007D473D">
              <w:rPr>
                <w:rFonts w:ascii="Times New Roman" w:hAnsi="Times New Roman" w:cs="Times New Roman"/>
                <w:color w:val="000000"/>
                <w:sz w:val="20"/>
                <w:szCs w:val="20"/>
              </w:rPr>
              <w:t xml:space="preserve"> į teismą arba kitą kompetentingą instituciją ar organą nustatomi faktai, kuriais remiantis galima </w:t>
            </w:r>
            <w:proofErr w:type="spellStart"/>
            <w:r w:rsidRPr="007D473D">
              <w:rPr>
                <w:rFonts w:ascii="Times New Roman" w:hAnsi="Times New Roman" w:cs="Times New Roman"/>
                <w:color w:val="000000"/>
                <w:sz w:val="20"/>
                <w:szCs w:val="20"/>
              </w:rPr>
              <w:t>preziumuoti</w:t>
            </w:r>
            <w:proofErr w:type="spellEnd"/>
            <w:r w:rsidRPr="007D473D">
              <w:rPr>
                <w:rFonts w:ascii="Times New Roman" w:hAnsi="Times New Roman" w:cs="Times New Roman"/>
                <w:color w:val="000000"/>
                <w:sz w:val="20"/>
                <w:szCs w:val="20"/>
              </w:rPr>
              <w:t>, kad jie buvo dėl to atleisti iš darbo ar jiems taikytos atleidimui iš darbo lygiaverčio poveikio priemonės, įrodinėjimo pareiga, jog darbuotojas buvo atleistas ne dėl 1 dalyje nurodytų priežasčių, tenka darbdaviui.</w:t>
            </w:r>
          </w:p>
          <w:p w14:paraId="484D65B9"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4. 3 dalimi netrukdoma valstybėms narėms nustatyti darbuotojams palankesnes įrodinėjimo taisykles.</w:t>
            </w:r>
          </w:p>
          <w:p w14:paraId="5C444EC2"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5. Valstybės narės neprivalo taikyti 3 dalies procesams, kuriuose faktines aplinkybes turi ištirti teismas ar kita (-</w:t>
            </w:r>
            <w:proofErr w:type="spellStart"/>
            <w:r w:rsidRPr="007D473D">
              <w:rPr>
                <w:rFonts w:ascii="Times New Roman" w:hAnsi="Times New Roman" w:cs="Times New Roman"/>
                <w:color w:val="000000"/>
                <w:sz w:val="20"/>
                <w:szCs w:val="20"/>
              </w:rPr>
              <w:t>as</w:t>
            </w:r>
            <w:proofErr w:type="spellEnd"/>
            <w:r w:rsidRPr="007D473D">
              <w:rPr>
                <w:rFonts w:ascii="Times New Roman" w:hAnsi="Times New Roman" w:cs="Times New Roman"/>
                <w:color w:val="000000"/>
                <w:sz w:val="20"/>
                <w:szCs w:val="20"/>
              </w:rPr>
              <w:t>) kompetentinga (-</w:t>
            </w:r>
            <w:proofErr w:type="spellStart"/>
            <w:r w:rsidRPr="007D473D">
              <w:rPr>
                <w:rFonts w:ascii="Times New Roman" w:hAnsi="Times New Roman" w:cs="Times New Roman"/>
                <w:color w:val="000000"/>
                <w:sz w:val="20"/>
                <w:szCs w:val="20"/>
              </w:rPr>
              <w:t>as</w:t>
            </w:r>
            <w:proofErr w:type="spellEnd"/>
            <w:r w:rsidRPr="007D473D">
              <w:rPr>
                <w:rFonts w:ascii="Times New Roman" w:hAnsi="Times New Roman" w:cs="Times New Roman"/>
                <w:color w:val="000000"/>
                <w:sz w:val="20"/>
                <w:szCs w:val="20"/>
              </w:rPr>
              <w:t>) institucija ar organas.</w:t>
            </w:r>
          </w:p>
          <w:p w14:paraId="232084CC" w14:textId="438E5F8A" w:rsidR="0082100F" w:rsidRPr="007D473D" w:rsidRDefault="0082100F"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6. 3 dalis netaikoma baudžiamajam procesui, nebent valstybės narės nustatytų kitaip.</w:t>
            </w:r>
          </w:p>
        </w:tc>
        <w:tc>
          <w:tcPr>
            <w:tcW w:w="6949" w:type="dxa"/>
          </w:tcPr>
          <w:p w14:paraId="4930C30C" w14:textId="77777777" w:rsidR="00E020C9" w:rsidRPr="007D473D" w:rsidRDefault="0082100F" w:rsidP="00717AD3">
            <w:pPr>
              <w:pStyle w:val="Default"/>
              <w:jc w:val="both"/>
              <w:rPr>
                <w:b/>
                <w:sz w:val="20"/>
                <w:szCs w:val="20"/>
              </w:rPr>
            </w:pPr>
            <w:r w:rsidRPr="007D473D">
              <w:rPr>
                <w:b/>
                <w:sz w:val="20"/>
                <w:szCs w:val="20"/>
              </w:rPr>
              <w:t>DK</w:t>
            </w:r>
            <w:r w:rsidR="00E020C9" w:rsidRPr="007D473D">
              <w:rPr>
                <w:b/>
                <w:sz w:val="20"/>
                <w:szCs w:val="20"/>
              </w:rPr>
              <w:t xml:space="preserve"> projektas</w:t>
            </w:r>
          </w:p>
          <w:p w14:paraId="11BDF66C" w14:textId="77777777" w:rsidR="005F0150" w:rsidRPr="007D473D" w:rsidRDefault="005F0150" w:rsidP="005F0150">
            <w:pPr>
              <w:jc w:val="both"/>
              <w:rPr>
                <w:rFonts w:ascii="Times New Roman" w:eastAsia="Times New Roman" w:hAnsi="Times New Roman" w:cs="Times New Roman"/>
                <w:b/>
                <w:bCs/>
                <w:color w:val="000000"/>
                <w:sz w:val="20"/>
                <w:szCs w:val="20"/>
              </w:rPr>
            </w:pPr>
            <w:r w:rsidRPr="007D473D">
              <w:rPr>
                <w:rFonts w:ascii="Times New Roman" w:eastAsia="Times New Roman" w:hAnsi="Times New Roman" w:cs="Times New Roman"/>
                <w:b/>
                <w:bCs/>
                <w:color w:val="000000"/>
                <w:sz w:val="20"/>
                <w:szCs w:val="20"/>
              </w:rPr>
              <w:t>15 straipsnis. 59 straipsnio pakeitimas</w:t>
            </w:r>
          </w:p>
          <w:p w14:paraId="3FA352B1" w14:textId="77777777" w:rsidR="005F0150" w:rsidRPr="007D473D" w:rsidRDefault="005F0150" w:rsidP="005F0150">
            <w:pPr>
              <w:jc w:val="both"/>
              <w:rPr>
                <w:rFonts w:ascii="Times New Roman" w:eastAsia="Times New Roman" w:hAnsi="Times New Roman" w:cs="Times New Roman"/>
                <w:bCs/>
                <w:color w:val="000000"/>
                <w:sz w:val="20"/>
                <w:szCs w:val="20"/>
              </w:rPr>
            </w:pPr>
            <w:r w:rsidRPr="007D473D">
              <w:rPr>
                <w:rFonts w:ascii="Times New Roman" w:eastAsia="Times New Roman" w:hAnsi="Times New Roman" w:cs="Times New Roman"/>
                <w:bCs/>
                <w:color w:val="000000"/>
                <w:sz w:val="20"/>
                <w:szCs w:val="20"/>
              </w:rPr>
              <w:t>Pakeisti 59 straipsnio 2 dalį ir ją išdėstyti taip:</w:t>
            </w:r>
          </w:p>
          <w:p w14:paraId="77A838BF" w14:textId="77777777" w:rsidR="005F0150" w:rsidRPr="007D473D" w:rsidRDefault="005F0150" w:rsidP="005F0150">
            <w:pPr>
              <w:jc w:val="both"/>
              <w:rPr>
                <w:rFonts w:ascii="Times New Roman" w:eastAsia="Times New Roman" w:hAnsi="Times New Roman" w:cs="Times New Roman"/>
                <w:bCs/>
                <w:color w:val="000000"/>
                <w:sz w:val="20"/>
                <w:szCs w:val="20"/>
              </w:rPr>
            </w:pPr>
            <w:r w:rsidRPr="007D473D">
              <w:rPr>
                <w:rFonts w:ascii="Times New Roman" w:eastAsia="Times New Roman" w:hAnsi="Times New Roman" w:cs="Times New Roman"/>
                <w:bCs/>
                <w:color w:val="000000"/>
                <w:sz w:val="20"/>
                <w:szCs w:val="20"/>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w:t>
            </w:r>
            <w:r w:rsidRPr="007D473D">
              <w:rPr>
                <w:rFonts w:ascii="Times New Roman" w:eastAsia="Times New Roman" w:hAnsi="Times New Roman" w:cs="Times New Roman"/>
                <w:bCs/>
                <w:strike/>
                <w:color w:val="000000"/>
                <w:sz w:val="20"/>
                <w:szCs w:val="20"/>
              </w:rPr>
              <w:t>seksualinės orientacijos</w:t>
            </w:r>
            <w:r w:rsidRPr="007D473D">
              <w:rPr>
                <w:rFonts w:ascii="Times New Roman" w:eastAsia="Times New Roman" w:hAnsi="Times New Roman" w:cs="Times New Roman"/>
                <w:bCs/>
                <w:color w:val="000000"/>
                <w:sz w:val="20"/>
                <w:szCs w:val="20"/>
              </w:rPr>
              <w:t xml:space="preserve">, rasės, tautybės, </w:t>
            </w:r>
            <w:r w:rsidRPr="007D473D">
              <w:rPr>
                <w:rFonts w:ascii="Times New Roman" w:eastAsia="Times New Roman" w:hAnsi="Times New Roman" w:cs="Times New Roman"/>
                <w:b/>
                <w:color w:val="000000"/>
                <w:sz w:val="20"/>
                <w:szCs w:val="20"/>
              </w:rPr>
              <w:t>pilietybės</w:t>
            </w:r>
            <w:r w:rsidRPr="007D473D">
              <w:rPr>
                <w:rFonts w:ascii="Times New Roman" w:eastAsia="Times New Roman" w:hAnsi="Times New Roman" w:cs="Times New Roman"/>
                <w:bCs/>
                <w:color w:val="000000"/>
                <w:sz w:val="20"/>
                <w:szCs w:val="20"/>
              </w:rPr>
              <w:t xml:space="preserve">, kalbos, kilmės, </w:t>
            </w:r>
            <w:r w:rsidRPr="007D473D">
              <w:rPr>
                <w:rFonts w:ascii="Times New Roman" w:eastAsia="Times New Roman" w:hAnsi="Times New Roman" w:cs="Times New Roman"/>
                <w:bCs/>
                <w:strike/>
                <w:color w:val="000000"/>
                <w:sz w:val="20"/>
                <w:szCs w:val="20"/>
              </w:rPr>
              <w:t>pilietybės ir</w:t>
            </w:r>
            <w:r w:rsidRPr="007D473D">
              <w:rPr>
                <w:rFonts w:ascii="Times New Roman" w:eastAsia="Times New Roman" w:hAnsi="Times New Roman" w:cs="Times New Roman"/>
                <w:bCs/>
                <w:color w:val="000000"/>
                <w:sz w:val="20"/>
                <w:szCs w:val="20"/>
              </w:rPr>
              <w:t xml:space="preserve"> socialinės padėties, tikėjimo,</w:t>
            </w:r>
            <w:r w:rsidRPr="007D473D">
              <w:rPr>
                <w:rFonts w:ascii="Times New Roman" w:eastAsia="Times New Roman" w:hAnsi="Times New Roman" w:cs="Times New Roman"/>
                <w:b/>
                <w:color w:val="000000"/>
                <w:sz w:val="20"/>
                <w:szCs w:val="20"/>
              </w:rPr>
              <w:t xml:space="preserve"> įsitikinimų ar pažiūrų</w:t>
            </w:r>
            <w:r w:rsidRPr="007D473D">
              <w:rPr>
                <w:rFonts w:ascii="Times New Roman" w:eastAsia="Times New Roman" w:hAnsi="Times New Roman" w:cs="Times New Roman"/>
                <w:bCs/>
                <w:color w:val="000000"/>
                <w:sz w:val="20"/>
                <w:szCs w:val="20"/>
              </w:rPr>
              <w:t xml:space="preserve">, </w:t>
            </w:r>
            <w:r w:rsidRPr="007D473D">
              <w:rPr>
                <w:rFonts w:ascii="Times New Roman" w:eastAsia="Times New Roman" w:hAnsi="Times New Roman" w:cs="Times New Roman"/>
                <w:b/>
                <w:color w:val="000000"/>
                <w:sz w:val="20"/>
                <w:szCs w:val="20"/>
              </w:rPr>
              <w:t>amžiaus, lytinės orientacijos, negalios, etninės priklausomybės, religijos</w:t>
            </w:r>
            <w:r w:rsidRPr="007D473D">
              <w:rPr>
                <w:rFonts w:ascii="Times New Roman" w:eastAsia="Times New Roman" w:hAnsi="Times New Roman" w:cs="Times New Roman"/>
                <w:bCs/>
                <w:color w:val="000000"/>
                <w:sz w:val="20"/>
                <w:szCs w:val="20"/>
              </w:rPr>
              <w:t xml:space="preserve">, santuokinės ir šeiminės padėties, ketinimo turėti vaiką, </w:t>
            </w:r>
            <w:r w:rsidRPr="007D473D">
              <w:rPr>
                <w:rFonts w:ascii="Times New Roman" w:eastAsia="Times New Roman" w:hAnsi="Times New Roman" w:cs="Times New Roman"/>
                <w:bCs/>
                <w:strike/>
                <w:color w:val="000000"/>
                <w:sz w:val="20"/>
                <w:szCs w:val="20"/>
              </w:rPr>
              <w:t>įsitikinimų ar pažiūrų,</w:t>
            </w:r>
            <w:r w:rsidRPr="007D473D">
              <w:rPr>
                <w:rFonts w:ascii="Times New Roman" w:eastAsia="Times New Roman" w:hAnsi="Times New Roman" w:cs="Times New Roman"/>
                <w:bCs/>
                <w:color w:val="000000"/>
                <w:sz w:val="20"/>
                <w:szCs w:val="20"/>
              </w:rPr>
              <w:t xml:space="preserve"> </w:t>
            </w:r>
            <w:r w:rsidRPr="007D473D">
              <w:rPr>
                <w:rFonts w:ascii="Times New Roman" w:eastAsia="Times New Roman" w:hAnsi="Times New Roman" w:cs="Times New Roman"/>
                <w:bCs/>
                <w:strike/>
                <w:color w:val="000000"/>
                <w:sz w:val="20"/>
                <w:szCs w:val="20"/>
              </w:rPr>
              <w:t>priklausomybės</w:t>
            </w:r>
            <w:r w:rsidRPr="007D473D">
              <w:rPr>
                <w:rFonts w:ascii="Times New Roman" w:eastAsia="Times New Roman" w:hAnsi="Times New Roman" w:cs="Times New Roman"/>
                <w:bCs/>
                <w:color w:val="000000"/>
                <w:sz w:val="20"/>
                <w:szCs w:val="20"/>
              </w:rPr>
              <w:t xml:space="preserve"> </w:t>
            </w:r>
            <w:r w:rsidRPr="007D473D">
              <w:rPr>
                <w:rFonts w:ascii="Times New Roman" w:eastAsia="Times New Roman" w:hAnsi="Times New Roman" w:cs="Times New Roman"/>
                <w:b/>
                <w:color w:val="000000"/>
                <w:sz w:val="20"/>
                <w:szCs w:val="20"/>
              </w:rPr>
              <w:t xml:space="preserve">priklausymo </w:t>
            </w:r>
            <w:r w:rsidRPr="007D473D">
              <w:rPr>
                <w:rFonts w:ascii="Times New Roman" w:eastAsia="Times New Roman" w:hAnsi="Times New Roman" w:cs="Times New Roman"/>
                <w:bCs/>
                <w:color w:val="000000"/>
                <w:sz w:val="20"/>
                <w:szCs w:val="20"/>
              </w:rPr>
              <w:t xml:space="preserve">politinėms partijoms ir asociacijoms, </w:t>
            </w:r>
            <w:r w:rsidRPr="007D473D">
              <w:rPr>
                <w:rFonts w:ascii="Times New Roman" w:eastAsia="Times New Roman" w:hAnsi="Times New Roman" w:cs="Times New Roman"/>
                <w:bCs/>
                <w:strike/>
                <w:color w:val="000000"/>
                <w:sz w:val="20"/>
                <w:szCs w:val="20"/>
              </w:rPr>
              <w:t>amžiaus</w:t>
            </w:r>
            <w:r w:rsidRPr="007D473D">
              <w:rPr>
                <w:rFonts w:ascii="Times New Roman" w:eastAsia="Times New Roman" w:hAnsi="Times New Roman" w:cs="Times New Roman"/>
                <w:bCs/>
                <w:color w:val="000000"/>
                <w:sz w:val="20"/>
                <w:szCs w:val="20"/>
              </w:rPr>
              <w:t xml:space="preserve">, </w:t>
            </w:r>
            <w:r w:rsidRPr="007D473D">
              <w:rPr>
                <w:rFonts w:ascii="Times New Roman" w:eastAsia="Times New Roman" w:hAnsi="Times New Roman" w:cs="Times New Roman"/>
                <w:b/>
                <w:bCs/>
                <w:color w:val="000000"/>
                <w:sz w:val="20"/>
                <w:szCs w:val="20"/>
              </w:rPr>
              <w:t xml:space="preserve">dėl to, kad darbuotojas naudojasi ar  naudojosi šiame kodekse numatytomis garantijomis, </w:t>
            </w:r>
            <w:r w:rsidRPr="007D473D">
              <w:rPr>
                <w:rFonts w:ascii="Times New Roman" w:eastAsia="Times New Roman" w:hAnsi="Times New Roman" w:cs="Times New Roman"/>
                <w:bCs/>
                <w:color w:val="000000"/>
                <w:sz w:val="20"/>
                <w:szCs w:val="20"/>
              </w:rPr>
              <w:t>ar kitų diskriminacinių motyvų.“</w:t>
            </w:r>
          </w:p>
          <w:p w14:paraId="07AC674F" w14:textId="77777777" w:rsidR="00694482" w:rsidRPr="007D473D" w:rsidRDefault="0082100F" w:rsidP="0029299F">
            <w:pPr>
              <w:pStyle w:val="Default"/>
              <w:jc w:val="both"/>
              <w:rPr>
                <w:b/>
                <w:sz w:val="20"/>
                <w:szCs w:val="20"/>
              </w:rPr>
            </w:pPr>
            <w:r w:rsidRPr="007D473D">
              <w:rPr>
                <w:b/>
                <w:sz w:val="20"/>
                <w:szCs w:val="20"/>
              </w:rPr>
              <w:t xml:space="preserve">DK </w:t>
            </w:r>
          </w:p>
          <w:p w14:paraId="4720024F" w14:textId="53A26973" w:rsidR="0082100F" w:rsidRPr="007D473D" w:rsidRDefault="0082100F" w:rsidP="0029299F">
            <w:pPr>
              <w:pStyle w:val="Default"/>
              <w:jc w:val="both"/>
              <w:rPr>
                <w:b/>
                <w:sz w:val="20"/>
                <w:szCs w:val="20"/>
              </w:rPr>
            </w:pPr>
            <w:r w:rsidRPr="007D473D">
              <w:rPr>
                <w:b/>
                <w:sz w:val="20"/>
                <w:szCs w:val="20"/>
              </w:rPr>
              <w:t>214 str</w:t>
            </w:r>
            <w:r w:rsidR="00694482" w:rsidRPr="007D473D">
              <w:rPr>
                <w:b/>
                <w:sz w:val="20"/>
                <w:szCs w:val="20"/>
              </w:rPr>
              <w:t>aipsnis. Darbo ginčų nagrinėjimo principai</w:t>
            </w:r>
          </w:p>
          <w:p w14:paraId="32055BA1" w14:textId="68992EAA" w:rsidR="0082100F" w:rsidRPr="007D473D" w:rsidRDefault="0082100F" w:rsidP="00717AD3">
            <w:pPr>
              <w:pStyle w:val="Default"/>
              <w:jc w:val="both"/>
              <w:rPr>
                <w:sz w:val="20"/>
                <w:szCs w:val="20"/>
              </w:rPr>
            </w:pPr>
            <w:r w:rsidRPr="007D473D">
              <w:rPr>
                <w:sz w:val="20"/>
                <w:szCs w:val="20"/>
              </w:rPr>
              <w:t>3. Jeigu darbuotojas kreipiasi į darbo ginčus nagrinėjantį organą dėl individualaus ginčo dėl teisės, darbdavys privalo įrodinėti tam tikras ginčui išspręsti svarbias aplinkybes ir pateikti įrodymus, jeigu jis juos turi arba jie jam lengviau prieinami. Atleidimo iš darbo bylose ir bylose dėl neteisėto atsisakymo priimti į darbą, atleidimo iš darbo arba atsisakymo priimti į darbą teisėtumą privalo įrodyti darbdavys. Įstatymuose gali būti nurodyti kiti atvejai, kai įrodinėjimo našta paskirstoma tar</w:t>
            </w:r>
            <w:r w:rsidR="00EA29DC" w:rsidRPr="007D473D">
              <w:rPr>
                <w:sz w:val="20"/>
                <w:szCs w:val="20"/>
              </w:rPr>
              <w:t>p darbo ginčo šalių skirtingai.</w:t>
            </w:r>
          </w:p>
          <w:p w14:paraId="18B4494E" w14:textId="77777777" w:rsidR="00694482" w:rsidRPr="007D473D" w:rsidRDefault="0082100F" w:rsidP="00717AD3">
            <w:pPr>
              <w:pStyle w:val="Default"/>
              <w:jc w:val="both"/>
              <w:rPr>
                <w:b/>
                <w:sz w:val="20"/>
                <w:szCs w:val="20"/>
              </w:rPr>
            </w:pPr>
            <w:r w:rsidRPr="007D473D">
              <w:rPr>
                <w:b/>
                <w:sz w:val="20"/>
                <w:szCs w:val="20"/>
              </w:rPr>
              <w:t xml:space="preserve">DK </w:t>
            </w:r>
          </w:p>
          <w:p w14:paraId="1298FB8B" w14:textId="04573FBF" w:rsidR="0082100F" w:rsidRPr="007D473D" w:rsidRDefault="0082100F" w:rsidP="00717AD3">
            <w:pPr>
              <w:pStyle w:val="Default"/>
              <w:jc w:val="both"/>
              <w:rPr>
                <w:b/>
                <w:sz w:val="20"/>
                <w:szCs w:val="20"/>
              </w:rPr>
            </w:pPr>
            <w:r w:rsidRPr="007D473D">
              <w:rPr>
                <w:b/>
                <w:sz w:val="20"/>
                <w:szCs w:val="20"/>
              </w:rPr>
              <w:t>26 str</w:t>
            </w:r>
            <w:r w:rsidR="00694482" w:rsidRPr="007D473D">
              <w:rPr>
                <w:b/>
                <w:sz w:val="20"/>
                <w:szCs w:val="20"/>
              </w:rPr>
              <w:t xml:space="preserve">aipsnis. Darbuotojų lyčių lygybė ir nediskriminavimas kitais pagrindais </w:t>
            </w:r>
          </w:p>
          <w:p w14:paraId="11F6C4FD" w14:textId="09B27858" w:rsidR="0082100F" w:rsidRPr="007D473D" w:rsidRDefault="0082100F" w:rsidP="00717AD3">
            <w:pPr>
              <w:pStyle w:val="Default"/>
              <w:jc w:val="both"/>
              <w:rPr>
                <w:sz w:val="20"/>
                <w:szCs w:val="20"/>
              </w:rPr>
            </w:pPr>
            <w:r w:rsidRPr="007D473D">
              <w:rPr>
                <w:sz w:val="20"/>
                <w:szCs w:val="20"/>
              </w:rPr>
              <w:t>5. Nagrinėjant lyčių lygybės ir nediskriminavimo kitais pagrindais bylas, susijusias su darbo santykiais, darbuotojui nurodžius aplinkybes, leidžiančias daryti prielaidą, kad darbuotojas patyrė diskriminaciją, darbdaviui tenka pareiga įrody</w:t>
            </w:r>
            <w:r w:rsidR="00EA29DC" w:rsidRPr="007D473D">
              <w:rPr>
                <w:sz w:val="20"/>
                <w:szCs w:val="20"/>
              </w:rPr>
              <w:t>ti, kad diskriminacijos nebuvo.</w:t>
            </w:r>
          </w:p>
          <w:p w14:paraId="22352275" w14:textId="77777777" w:rsidR="00694482" w:rsidRPr="007D473D" w:rsidRDefault="0082100F" w:rsidP="00717AD3">
            <w:pPr>
              <w:pStyle w:val="Default"/>
              <w:jc w:val="both"/>
              <w:rPr>
                <w:b/>
                <w:sz w:val="20"/>
                <w:szCs w:val="20"/>
              </w:rPr>
            </w:pPr>
            <w:r w:rsidRPr="007D473D">
              <w:rPr>
                <w:b/>
                <w:sz w:val="20"/>
                <w:szCs w:val="20"/>
              </w:rPr>
              <w:t>DK</w:t>
            </w:r>
          </w:p>
          <w:p w14:paraId="42EFC7F2" w14:textId="00929ECE" w:rsidR="0082100F" w:rsidRPr="007D473D" w:rsidRDefault="0082100F" w:rsidP="00717AD3">
            <w:pPr>
              <w:pStyle w:val="Default"/>
              <w:jc w:val="both"/>
              <w:rPr>
                <w:b/>
                <w:sz w:val="20"/>
                <w:szCs w:val="20"/>
              </w:rPr>
            </w:pPr>
            <w:r w:rsidRPr="007D473D">
              <w:rPr>
                <w:b/>
                <w:sz w:val="20"/>
                <w:szCs w:val="20"/>
              </w:rPr>
              <w:t>64 str</w:t>
            </w:r>
            <w:r w:rsidR="00694482" w:rsidRPr="007D473D">
              <w:rPr>
                <w:b/>
                <w:sz w:val="20"/>
                <w:szCs w:val="20"/>
              </w:rPr>
              <w:t>aipsnis. Įspėjimas nutraukti darbo sutartį</w:t>
            </w:r>
          </w:p>
          <w:p w14:paraId="3FB8729C" w14:textId="424A8335" w:rsidR="008D7E50" w:rsidRPr="007D473D" w:rsidRDefault="008D7E50" w:rsidP="008D7E50">
            <w:pPr>
              <w:pStyle w:val="Default"/>
              <w:rPr>
                <w:sz w:val="20"/>
                <w:szCs w:val="20"/>
              </w:rPr>
            </w:pPr>
            <w:r w:rsidRPr="007D473D">
              <w:rPr>
                <w:sz w:val="20"/>
                <w:szCs w:val="20"/>
              </w:rPr>
              <w:t>1. Jeigu šis kodeksas ar kiti įstatymai nustato darbdavio pareigą įspėti darbuotoją apie darbo sutarties nutraukimą, šis įspėjimas turi būti pateiktas raštu.</w:t>
            </w:r>
          </w:p>
          <w:p w14:paraId="2211A20A" w14:textId="77777777" w:rsidR="008D7E50" w:rsidRPr="007D473D" w:rsidRDefault="008D7E50" w:rsidP="008D7E50">
            <w:pPr>
              <w:pStyle w:val="Default"/>
              <w:rPr>
                <w:sz w:val="20"/>
                <w:szCs w:val="20"/>
              </w:rPr>
            </w:pPr>
            <w:bookmarkStart w:id="57" w:name="part_ce6b668cbbf44809ab4fca0f08d27e75"/>
            <w:bookmarkEnd w:id="57"/>
            <w:r w:rsidRPr="007D473D">
              <w:rPr>
                <w:sz w:val="20"/>
                <w:szCs w:val="20"/>
              </w:rPr>
              <w:t>2. Įspėjime nutraukti darbo sutartį turi būti nurodytos darbo sutarties nutraukimo priežastis ir įstatymo norma, kurioje nurodytas darbo sutarties nutraukimo pagrindas, darbo santykių pasibaigimo diena.</w:t>
            </w:r>
          </w:p>
          <w:p w14:paraId="03D664F0" w14:textId="76528054" w:rsidR="0082100F" w:rsidRPr="007D473D" w:rsidRDefault="0082100F" w:rsidP="00717AD3">
            <w:pPr>
              <w:pStyle w:val="Default"/>
              <w:jc w:val="both"/>
              <w:rPr>
                <w:sz w:val="20"/>
                <w:szCs w:val="20"/>
              </w:rPr>
            </w:pPr>
            <w:r w:rsidRPr="007D473D">
              <w:rPr>
                <w:sz w:val="20"/>
                <w:szCs w:val="20"/>
              </w:rPr>
              <w:t>3. Įspėjimas nutraukti darbo sutartį darbuotojui perduodamas nedelsiant. Jeigu darbuotojas ginčija atleidimo iš darbo teisėtumą, įspėjimo įteikimo įrod</w:t>
            </w:r>
            <w:r w:rsidR="00EA29DC" w:rsidRPr="007D473D">
              <w:rPr>
                <w:sz w:val="20"/>
                <w:szCs w:val="20"/>
              </w:rPr>
              <w:t>inėjimo našta tenka darbdaviui.</w:t>
            </w:r>
          </w:p>
          <w:p w14:paraId="13E2EFC6" w14:textId="77777777" w:rsidR="00694482" w:rsidRPr="007D473D" w:rsidRDefault="0082100F" w:rsidP="00717AD3">
            <w:pPr>
              <w:pStyle w:val="Default"/>
              <w:jc w:val="both"/>
              <w:rPr>
                <w:b/>
                <w:sz w:val="20"/>
                <w:szCs w:val="20"/>
              </w:rPr>
            </w:pPr>
            <w:r w:rsidRPr="007D473D">
              <w:rPr>
                <w:b/>
                <w:sz w:val="20"/>
                <w:szCs w:val="20"/>
              </w:rPr>
              <w:t xml:space="preserve">DK </w:t>
            </w:r>
          </w:p>
          <w:p w14:paraId="52EAEC61" w14:textId="100760BB" w:rsidR="0082100F" w:rsidRPr="007D473D" w:rsidRDefault="0082100F" w:rsidP="00717AD3">
            <w:pPr>
              <w:pStyle w:val="Default"/>
              <w:jc w:val="both"/>
              <w:rPr>
                <w:b/>
                <w:sz w:val="20"/>
                <w:szCs w:val="20"/>
              </w:rPr>
            </w:pPr>
            <w:r w:rsidRPr="007D473D">
              <w:rPr>
                <w:b/>
                <w:sz w:val="20"/>
                <w:szCs w:val="20"/>
              </w:rPr>
              <w:t>65 str</w:t>
            </w:r>
            <w:r w:rsidR="00694482" w:rsidRPr="007D473D">
              <w:rPr>
                <w:b/>
                <w:sz w:val="20"/>
                <w:szCs w:val="20"/>
              </w:rPr>
              <w:t>aipsnis. Darbo sutarties pasibaigimo įforminimas</w:t>
            </w:r>
          </w:p>
          <w:p w14:paraId="197B30FD" w14:textId="48B9C319" w:rsidR="0082100F" w:rsidRPr="007D473D" w:rsidRDefault="0082100F" w:rsidP="00717AD3">
            <w:pPr>
              <w:pStyle w:val="Default"/>
              <w:jc w:val="both"/>
              <w:rPr>
                <w:sz w:val="20"/>
                <w:szCs w:val="20"/>
              </w:rPr>
            </w:pPr>
            <w:r w:rsidRPr="007D473D">
              <w:rPr>
                <w:sz w:val="20"/>
                <w:szCs w:val="20"/>
              </w:rPr>
              <w:lastRenderedPageBreak/>
              <w:t>4. Sprendimas perduodamas darbuotojui nedelsiant. Jeigu darbuotojas ginčija atleidimą iš darbo nustatyta tvarka, darbdavio sprendimo įteikimo įrod</w:t>
            </w:r>
            <w:r w:rsidR="00EA29DC" w:rsidRPr="007D473D">
              <w:rPr>
                <w:sz w:val="20"/>
                <w:szCs w:val="20"/>
              </w:rPr>
              <w:t>inėjimo našta tenka darbdaviui.</w:t>
            </w:r>
          </w:p>
          <w:p w14:paraId="06169571" w14:textId="77777777" w:rsidR="00694482" w:rsidRPr="007D473D" w:rsidRDefault="0082100F" w:rsidP="00717AD3">
            <w:pPr>
              <w:pStyle w:val="Default"/>
              <w:jc w:val="both"/>
              <w:rPr>
                <w:b/>
                <w:sz w:val="20"/>
                <w:szCs w:val="20"/>
              </w:rPr>
            </w:pPr>
            <w:r w:rsidRPr="007D473D">
              <w:rPr>
                <w:b/>
                <w:sz w:val="20"/>
                <w:szCs w:val="20"/>
              </w:rPr>
              <w:t xml:space="preserve">DK </w:t>
            </w:r>
          </w:p>
          <w:p w14:paraId="26131508" w14:textId="525234BB" w:rsidR="0082100F" w:rsidRPr="007D473D" w:rsidRDefault="0082100F" w:rsidP="00717AD3">
            <w:pPr>
              <w:pStyle w:val="Default"/>
              <w:jc w:val="both"/>
              <w:rPr>
                <w:b/>
                <w:sz w:val="20"/>
                <w:szCs w:val="20"/>
              </w:rPr>
            </w:pPr>
            <w:r w:rsidRPr="007D473D">
              <w:rPr>
                <w:b/>
                <w:sz w:val="20"/>
                <w:szCs w:val="20"/>
              </w:rPr>
              <w:t>143 str</w:t>
            </w:r>
            <w:r w:rsidR="00694482" w:rsidRPr="007D473D">
              <w:rPr>
                <w:b/>
                <w:sz w:val="20"/>
                <w:szCs w:val="20"/>
              </w:rPr>
              <w:t>aipsnis. Darbo normos</w:t>
            </w:r>
            <w:r w:rsidRPr="007D473D">
              <w:rPr>
                <w:b/>
                <w:sz w:val="20"/>
                <w:szCs w:val="20"/>
              </w:rPr>
              <w:t xml:space="preserve"> </w:t>
            </w:r>
          </w:p>
          <w:p w14:paraId="43C508C5" w14:textId="452FDEB3" w:rsidR="0082100F" w:rsidRPr="007D473D" w:rsidRDefault="0082100F" w:rsidP="00717AD3">
            <w:pPr>
              <w:pStyle w:val="Default"/>
              <w:jc w:val="both"/>
              <w:rPr>
                <w:sz w:val="20"/>
                <w:szCs w:val="20"/>
              </w:rPr>
            </w:pPr>
            <w:r w:rsidRPr="007D473D">
              <w:rPr>
                <w:sz w:val="20"/>
                <w:szCs w:val="20"/>
              </w:rPr>
              <w:t>2. Darbuotojo motyvuotą prašymą dėl netinkamai nustatytos darbo normos nagrinėja darbo ginčus dėl teisės nagrinėjantys organai. Darbdavys turi įrodyti, kad darbo norma nustatyta pagal profesinę riziką, darbo laiko sąnaudas ir darbo</w:t>
            </w:r>
            <w:r w:rsidR="00EA29DC" w:rsidRPr="007D473D">
              <w:rPr>
                <w:sz w:val="20"/>
                <w:szCs w:val="20"/>
              </w:rPr>
              <w:t xml:space="preserve"> funkcijos atlikimo aplinkybes.</w:t>
            </w:r>
          </w:p>
          <w:p w14:paraId="3193450D" w14:textId="451A9372" w:rsidR="0082100F" w:rsidRPr="007D473D" w:rsidRDefault="0082100F" w:rsidP="00717AD3">
            <w:pPr>
              <w:pStyle w:val="Default"/>
              <w:jc w:val="both"/>
              <w:rPr>
                <w:sz w:val="20"/>
                <w:szCs w:val="20"/>
              </w:rPr>
            </w:pPr>
          </w:p>
        </w:tc>
        <w:tc>
          <w:tcPr>
            <w:tcW w:w="1255" w:type="dxa"/>
          </w:tcPr>
          <w:p w14:paraId="79CCCD60" w14:textId="2ECC7AFA" w:rsidR="0082100F" w:rsidRPr="007D473D" w:rsidRDefault="0082100F" w:rsidP="00717AD3">
            <w:pPr>
              <w:pStyle w:val="Default"/>
              <w:jc w:val="both"/>
              <w:rPr>
                <w:sz w:val="20"/>
                <w:szCs w:val="20"/>
              </w:rPr>
            </w:pPr>
            <w:r w:rsidRPr="007D473D">
              <w:rPr>
                <w:sz w:val="20"/>
                <w:szCs w:val="20"/>
              </w:rPr>
              <w:lastRenderedPageBreak/>
              <w:t>Visiškas</w:t>
            </w:r>
          </w:p>
        </w:tc>
      </w:tr>
      <w:tr w:rsidR="0082100F" w:rsidRPr="007D473D" w14:paraId="3468BA39" w14:textId="77777777" w:rsidTr="00575A97">
        <w:trPr>
          <w:gridAfter w:val="1"/>
          <w:wAfter w:w="57" w:type="dxa"/>
          <w:trHeight w:val="1840"/>
        </w:trPr>
        <w:tc>
          <w:tcPr>
            <w:tcW w:w="7644" w:type="dxa"/>
          </w:tcPr>
          <w:p w14:paraId="7AA3AE5C" w14:textId="6264E23B" w:rsidR="0082100F" w:rsidRPr="007D473D" w:rsidRDefault="0082100F" w:rsidP="00851C77">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lastRenderedPageBreak/>
              <w:t>19 straipsnis. Sankcijos</w:t>
            </w:r>
          </w:p>
          <w:p w14:paraId="46BF83FA" w14:textId="7464EB8A" w:rsidR="0082100F" w:rsidRPr="007D473D" w:rsidRDefault="0082100F"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Valstybės narės nustato sankcijų, taikomų pažeidus pagal šią direktyvą priimtas nacionalines nuostatas, arba kitas jau galiojančias nuostatas, susijusias su teisėmis, kurioms taikoma ši direktyva, taisykles. Numatytos sankcijos turi būti veiksmingos, proporcingos ir atgrasomos.</w:t>
            </w:r>
          </w:p>
        </w:tc>
        <w:tc>
          <w:tcPr>
            <w:tcW w:w="6949" w:type="dxa"/>
          </w:tcPr>
          <w:p w14:paraId="36BDD1B6" w14:textId="77777777" w:rsidR="00694482" w:rsidRPr="007D473D" w:rsidRDefault="0082100F" w:rsidP="00DB6213">
            <w:pPr>
              <w:pStyle w:val="Default"/>
              <w:jc w:val="both"/>
              <w:rPr>
                <w:b/>
                <w:sz w:val="22"/>
                <w:szCs w:val="22"/>
              </w:rPr>
            </w:pPr>
            <w:r w:rsidRPr="007D473D">
              <w:rPr>
                <w:b/>
                <w:sz w:val="22"/>
                <w:szCs w:val="22"/>
              </w:rPr>
              <w:t xml:space="preserve">ANK </w:t>
            </w:r>
          </w:p>
          <w:p w14:paraId="371CE58E" w14:textId="513A32EA" w:rsidR="0082100F" w:rsidRPr="007D473D" w:rsidRDefault="00694482" w:rsidP="003265D9">
            <w:pPr>
              <w:pStyle w:val="Default"/>
              <w:jc w:val="both"/>
              <w:rPr>
                <w:b/>
                <w:sz w:val="22"/>
                <w:szCs w:val="22"/>
              </w:rPr>
            </w:pPr>
            <w:r w:rsidRPr="007D473D">
              <w:rPr>
                <w:b/>
                <w:sz w:val="22"/>
                <w:szCs w:val="22"/>
              </w:rPr>
              <w:t>96 straipsnis. Darbo įstatymų, darbuotojų saugos ir sveikatos norminių teisės aktų pažeidimas</w:t>
            </w:r>
          </w:p>
          <w:p w14:paraId="72C62EA0" w14:textId="77777777" w:rsidR="00DB6213" w:rsidRPr="007D473D" w:rsidRDefault="00DB6213" w:rsidP="007D473D">
            <w:pPr>
              <w:jc w:val="both"/>
              <w:rPr>
                <w:rFonts w:ascii="Times New Roman" w:eastAsia="Times New Roman" w:hAnsi="Times New Roman" w:cs="Times New Roman"/>
                <w:color w:val="000000"/>
                <w:lang w:eastAsia="lt-LT"/>
              </w:rPr>
            </w:pPr>
            <w:r w:rsidRPr="007D473D">
              <w:rPr>
                <w:rFonts w:ascii="Times New Roman" w:eastAsia="Times New Roman" w:hAnsi="Times New Roman" w:cs="Times New Roman"/>
                <w:color w:val="000000"/>
                <w:lang w:eastAsia="lt-LT"/>
              </w:rPr>
              <w:t>2. Darbo įstatymų, darbuotojų saugos ir sveikatos norminių teisės aktų pažeidimas</w:t>
            </w:r>
          </w:p>
          <w:p w14:paraId="37F7A5C3" w14:textId="6105AD1B" w:rsidR="00DB6213" w:rsidRPr="007D473D" w:rsidRDefault="00DB6213" w:rsidP="007D473D">
            <w:pPr>
              <w:jc w:val="both"/>
              <w:rPr>
                <w:rFonts w:ascii="Times New Roman" w:eastAsia="Times New Roman" w:hAnsi="Times New Roman" w:cs="Times New Roman"/>
                <w:color w:val="000000"/>
                <w:lang w:eastAsia="lt-LT"/>
              </w:rPr>
            </w:pPr>
            <w:r w:rsidRPr="007D473D">
              <w:rPr>
                <w:rFonts w:ascii="Times New Roman" w:eastAsia="Times New Roman" w:hAnsi="Times New Roman" w:cs="Times New Roman"/>
                <w:color w:val="000000"/>
                <w:lang w:eastAsia="lt-LT"/>
              </w:rPr>
              <w:t>užtraukia baudą juridinių asmenų vadovams ar kitiems atsakingiems asmenims nuo dviejų šimtų keturiasdešimt iki aštuonių šimtų aštuoniasdešimt eurų.</w:t>
            </w:r>
          </w:p>
          <w:p w14:paraId="329F0A93" w14:textId="77777777" w:rsidR="00DB6213" w:rsidRPr="007D473D" w:rsidRDefault="00DB6213" w:rsidP="007D473D">
            <w:pPr>
              <w:jc w:val="both"/>
              <w:rPr>
                <w:rFonts w:ascii="Times New Roman" w:eastAsia="Times New Roman" w:hAnsi="Times New Roman" w:cs="Times New Roman"/>
                <w:color w:val="000000"/>
                <w:lang w:eastAsia="lt-LT"/>
              </w:rPr>
            </w:pPr>
            <w:bookmarkStart w:id="58" w:name="part_e417c22966ab4bf78e16900dbeb0d139"/>
            <w:bookmarkEnd w:id="58"/>
            <w:r w:rsidRPr="007D473D">
              <w:rPr>
                <w:rFonts w:ascii="Times New Roman" w:eastAsia="Times New Roman" w:hAnsi="Times New Roman" w:cs="Times New Roman"/>
                <w:color w:val="000000"/>
                <w:lang w:eastAsia="lt-LT"/>
              </w:rPr>
              <w:t>3. Šio straipsnio 2 dalyje numatytas administracinis nusižengimas, jeigu dėl to galėjo įvykti nelaimingas atsitikimas darbe, avarija ar atsirasti kitų sunkių padarinių,</w:t>
            </w:r>
          </w:p>
          <w:p w14:paraId="1A656FFD" w14:textId="77777777" w:rsidR="00DB6213" w:rsidRPr="007D473D" w:rsidRDefault="00DB6213" w:rsidP="007D473D">
            <w:pPr>
              <w:jc w:val="both"/>
              <w:rPr>
                <w:rFonts w:ascii="Times New Roman" w:eastAsia="Times New Roman" w:hAnsi="Times New Roman" w:cs="Times New Roman"/>
                <w:color w:val="000000"/>
                <w:lang w:eastAsia="lt-LT"/>
              </w:rPr>
            </w:pPr>
            <w:r w:rsidRPr="007D473D">
              <w:rPr>
                <w:rFonts w:ascii="Times New Roman" w:eastAsia="Times New Roman" w:hAnsi="Times New Roman" w:cs="Times New Roman"/>
                <w:color w:val="000000"/>
                <w:lang w:eastAsia="lt-LT"/>
              </w:rPr>
              <w:t>užtraukia baudą juridinių asmenų vadovams ar kitiems atsakingiems asmenims nuo vieno tūkstančio iki dviejų tūkstančių eurų.</w:t>
            </w:r>
          </w:p>
          <w:p w14:paraId="4085F46F" w14:textId="77777777" w:rsidR="00DB6213" w:rsidRPr="007D473D" w:rsidRDefault="00DB6213" w:rsidP="007D473D">
            <w:pPr>
              <w:jc w:val="both"/>
              <w:rPr>
                <w:rFonts w:ascii="Times New Roman" w:eastAsia="Times New Roman" w:hAnsi="Times New Roman" w:cs="Times New Roman"/>
                <w:color w:val="000000"/>
                <w:lang w:eastAsia="lt-LT"/>
              </w:rPr>
            </w:pPr>
            <w:bookmarkStart w:id="59" w:name="part_c332d4bb9fe14b2b9481a2567c10d8e9"/>
            <w:bookmarkEnd w:id="59"/>
            <w:r w:rsidRPr="007D473D">
              <w:rPr>
                <w:rFonts w:ascii="Times New Roman" w:eastAsia="Times New Roman" w:hAnsi="Times New Roman" w:cs="Times New Roman"/>
                <w:color w:val="000000"/>
                <w:lang w:eastAsia="lt-LT"/>
              </w:rPr>
              <w:t>4. Šio straipsnio 2 dalyje numatytas administracinis nusižengimas, padarytas pakartotinai,</w:t>
            </w:r>
          </w:p>
          <w:p w14:paraId="6DFF10A7" w14:textId="77777777" w:rsidR="00DB6213" w:rsidRPr="007D473D" w:rsidRDefault="00DB6213" w:rsidP="007D473D">
            <w:pPr>
              <w:jc w:val="both"/>
              <w:rPr>
                <w:rFonts w:ascii="Times New Roman" w:eastAsia="Times New Roman" w:hAnsi="Times New Roman" w:cs="Times New Roman"/>
                <w:color w:val="000000"/>
                <w:lang w:eastAsia="lt-LT"/>
              </w:rPr>
            </w:pPr>
            <w:r w:rsidRPr="007D473D">
              <w:rPr>
                <w:rFonts w:ascii="Times New Roman" w:eastAsia="Times New Roman" w:hAnsi="Times New Roman" w:cs="Times New Roman"/>
                <w:color w:val="000000"/>
                <w:lang w:eastAsia="lt-LT"/>
              </w:rPr>
              <w:t>užtraukia baudą juridinių asmenų vadovams ar kitiems atsakingiems asmenims nuo devynių šimtų iki vieno tūkstančio keturių šimtų eurų.</w:t>
            </w:r>
          </w:p>
          <w:p w14:paraId="6D2EB7B3" w14:textId="77777777" w:rsidR="00DB6213" w:rsidRPr="007D473D" w:rsidRDefault="00DB6213" w:rsidP="00DB6213">
            <w:pPr>
              <w:rPr>
                <w:rFonts w:ascii="Times New Roman" w:eastAsia="Times New Roman" w:hAnsi="Times New Roman" w:cs="Times New Roman"/>
                <w:color w:val="000000"/>
                <w:lang w:eastAsia="lt-LT"/>
              </w:rPr>
            </w:pPr>
            <w:r w:rsidRPr="007D473D">
              <w:rPr>
                <w:rFonts w:ascii="Times New Roman" w:eastAsia="Times New Roman" w:hAnsi="Times New Roman" w:cs="Times New Roman"/>
                <w:i/>
                <w:iCs/>
                <w:color w:val="000000"/>
                <w:lang w:eastAsia="lt-LT"/>
              </w:rPr>
              <w:t>Papildyta straipsnio dalimi:</w:t>
            </w:r>
          </w:p>
          <w:p w14:paraId="344A308F" w14:textId="77777777" w:rsidR="00DB6213" w:rsidRPr="007D473D" w:rsidRDefault="00DB6213" w:rsidP="00DB6213">
            <w:pPr>
              <w:jc w:val="both"/>
              <w:rPr>
                <w:rFonts w:ascii="Times New Roman" w:eastAsia="Times New Roman" w:hAnsi="Times New Roman" w:cs="Times New Roman"/>
                <w:color w:val="000000"/>
                <w:lang w:eastAsia="lt-LT"/>
              </w:rPr>
            </w:pPr>
            <w:r w:rsidRPr="007D473D">
              <w:rPr>
                <w:rFonts w:ascii="Times New Roman" w:eastAsia="Times New Roman" w:hAnsi="Times New Roman" w:cs="Times New Roman"/>
                <w:i/>
                <w:iCs/>
                <w:color w:val="000000"/>
                <w:lang w:eastAsia="lt-LT"/>
              </w:rPr>
              <w:t>Nr. </w:t>
            </w:r>
            <w:hyperlink r:id="rId19" w:tgtFrame="_parent" w:history="1">
              <w:r w:rsidRPr="007D473D">
                <w:rPr>
                  <w:rFonts w:ascii="Times New Roman" w:eastAsia="Times New Roman" w:hAnsi="Times New Roman" w:cs="Times New Roman"/>
                  <w:i/>
                  <w:iCs/>
                  <w:color w:val="0000FF"/>
                  <w:u w:val="single"/>
                  <w:lang w:eastAsia="lt-LT"/>
                </w:rPr>
                <w:t>XIV-367</w:t>
              </w:r>
            </w:hyperlink>
            <w:r w:rsidRPr="007D473D">
              <w:rPr>
                <w:rFonts w:ascii="Times New Roman" w:eastAsia="Times New Roman" w:hAnsi="Times New Roman" w:cs="Times New Roman"/>
                <w:i/>
                <w:iCs/>
                <w:color w:val="000000"/>
                <w:lang w:eastAsia="lt-LT"/>
              </w:rPr>
              <w:t>, 2021-05-27, paskelbta TAR 2021-06-09, i. k. 2021-13174</w:t>
            </w:r>
          </w:p>
          <w:p w14:paraId="30099B5E" w14:textId="637A77B7" w:rsidR="00DB6213" w:rsidRPr="007D473D" w:rsidRDefault="00DB6213" w:rsidP="007D473D">
            <w:pPr>
              <w:rPr>
                <w:rFonts w:ascii="Times New Roman" w:eastAsia="Times New Roman" w:hAnsi="Times New Roman" w:cs="Times New Roman"/>
                <w:color w:val="000000"/>
                <w:lang w:eastAsia="lt-LT"/>
              </w:rPr>
            </w:pPr>
            <w:r w:rsidRPr="007D473D">
              <w:rPr>
                <w:rFonts w:ascii="Times New Roman" w:eastAsia="Times New Roman" w:hAnsi="Times New Roman" w:cs="Times New Roman"/>
                <w:color w:val="000000"/>
                <w:lang w:eastAsia="lt-LT"/>
              </w:rPr>
              <w:t> </w:t>
            </w:r>
            <w:bookmarkStart w:id="60" w:name="part_42a316c4db9d43479a9b7b9a7d2670b0"/>
            <w:bookmarkEnd w:id="60"/>
            <w:r w:rsidRPr="007D473D">
              <w:rPr>
                <w:rFonts w:ascii="Times New Roman" w:eastAsia="Times New Roman" w:hAnsi="Times New Roman" w:cs="Times New Roman"/>
                <w:color w:val="000000"/>
                <w:lang w:eastAsia="lt-LT"/>
              </w:rPr>
              <w:t>5. Šio straipsnio 3 dalyje numatytas administracinis nusižengimas, padarytas pakartotinai,</w:t>
            </w:r>
          </w:p>
          <w:p w14:paraId="7B9A3458" w14:textId="77777777" w:rsidR="00DB6213" w:rsidRPr="007D473D" w:rsidRDefault="00DB6213" w:rsidP="007D473D">
            <w:pPr>
              <w:jc w:val="both"/>
              <w:rPr>
                <w:rFonts w:ascii="Times New Roman" w:eastAsia="Times New Roman" w:hAnsi="Times New Roman" w:cs="Times New Roman"/>
                <w:color w:val="000000"/>
                <w:lang w:eastAsia="lt-LT"/>
              </w:rPr>
            </w:pPr>
            <w:r w:rsidRPr="007D473D">
              <w:rPr>
                <w:rFonts w:ascii="Times New Roman" w:eastAsia="Times New Roman" w:hAnsi="Times New Roman" w:cs="Times New Roman"/>
                <w:color w:val="000000"/>
                <w:lang w:eastAsia="lt-LT"/>
              </w:rPr>
              <w:t>užtraukia baudą juridinių asmenų vadovams ar kitiems atsakingiems asmenims nuo vieno tūkstančio keturių šimtų iki trijų tūkstančių eurų.</w:t>
            </w:r>
          </w:p>
          <w:p w14:paraId="65D713F2" w14:textId="77777777" w:rsidR="00DB6213" w:rsidRPr="007D473D" w:rsidRDefault="00DB6213" w:rsidP="00DB6213">
            <w:pPr>
              <w:rPr>
                <w:rFonts w:ascii="Times New Roman" w:eastAsia="Times New Roman" w:hAnsi="Times New Roman" w:cs="Times New Roman"/>
                <w:color w:val="000000"/>
                <w:lang w:eastAsia="lt-LT"/>
              </w:rPr>
            </w:pPr>
            <w:r w:rsidRPr="007D473D">
              <w:rPr>
                <w:rFonts w:ascii="Times New Roman" w:eastAsia="Times New Roman" w:hAnsi="Times New Roman" w:cs="Times New Roman"/>
                <w:i/>
                <w:iCs/>
                <w:color w:val="000000"/>
                <w:lang w:eastAsia="lt-LT"/>
              </w:rPr>
              <w:t>Papildyta straipsnio dalimi:</w:t>
            </w:r>
          </w:p>
          <w:p w14:paraId="07250E0C" w14:textId="77777777" w:rsidR="00DB6213" w:rsidRPr="007D473D" w:rsidRDefault="00DB6213" w:rsidP="00DB6213">
            <w:pPr>
              <w:jc w:val="both"/>
              <w:rPr>
                <w:rFonts w:ascii="Times New Roman" w:eastAsia="Times New Roman" w:hAnsi="Times New Roman" w:cs="Times New Roman"/>
                <w:color w:val="000000"/>
                <w:lang w:eastAsia="lt-LT"/>
              </w:rPr>
            </w:pPr>
            <w:r w:rsidRPr="007D473D">
              <w:rPr>
                <w:rFonts w:ascii="Times New Roman" w:eastAsia="Times New Roman" w:hAnsi="Times New Roman" w:cs="Times New Roman"/>
                <w:i/>
                <w:iCs/>
                <w:color w:val="000000"/>
                <w:lang w:eastAsia="lt-LT"/>
              </w:rPr>
              <w:t>Nr. </w:t>
            </w:r>
            <w:hyperlink r:id="rId20" w:tgtFrame="_parent" w:history="1">
              <w:r w:rsidRPr="007D473D">
                <w:rPr>
                  <w:rFonts w:ascii="Times New Roman" w:eastAsia="Times New Roman" w:hAnsi="Times New Roman" w:cs="Times New Roman"/>
                  <w:i/>
                  <w:iCs/>
                  <w:color w:val="0000FF"/>
                  <w:u w:val="single"/>
                  <w:lang w:eastAsia="lt-LT"/>
                </w:rPr>
                <w:t>XIV-367</w:t>
              </w:r>
            </w:hyperlink>
            <w:r w:rsidRPr="007D473D">
              <w:rPr>
                <w:rFonts w:ascii="Times New Roman" w:eastAsia="Times New Roman" w:hAnsi="Times New Roman" w:cs="Times New Roman"/>
                <w:i/>
                <w:iCs/>
                <w:color w:val="000000"/>
                <w:lang w:eastAsia="lt-LT"/>
              </w:rPr>
              <w:t>, 2021-05-27, paskelbta TAR 2021-06-09, i. k. 2021-13174</w:t>
            </w:r>
          </w:p>
          <w:p w14:paraId="3398A1C0" w14:textId="77777777" w:rsidR="00DB6213" w:rsidRPr="007D473D" w:rsidRDefault="00DB6213" w:rsidP="00DB6213">
            <w:pPr>
              <w:rPr>
                <w:rFonts w:ascii="Times New Roman" w:eastAsia="Times New Roman" w:hAnsi="Times New Roman" w:cs="Times New Roman"/>
                <w:color w:val="000000"/>
                <w:lang w:eastAsia="lt-LT"/>
              </w:rPr>
            </w:pPr>
            <w:r w:rsidRPr="007D473D">
              <w:rPr>
                <w:rFonts w:ascii="Times New Roman" w:eastAsia="Times New Roman" w:hAnsi="Times New Roman" w:cs="Times New Roman"/>
                <w:color w:val="000000"/>
                <w:lang w:eastAsia="lt-LT"/>
              </w:rPr>
              <w:t> </w:t>
            </w:r>
          </w:p>
          <w:p w14:paraId="01820FDB" w14:textId="77777777" w:rsidR="00DB6213" w:rsidRPr="007D473D" w:rsidRDefault="00DB6213" w:rsidP="00DB6213">
            <w:pPr>
              <w:rPr>
                <w:rFonts w:ascii="Times New Roman" w:eastAsia="Times New Roman" w:hAnsi="Times New Roman" w:cs="Times New Roman"/>
                <w:color w:val="000000"/>
                <w:lang w:eastAsia="lt-LT"/>
              </w:rPr>
            </w:pPr>
            <w:r w:rsidRPr="007D473D">
              <w:rPr>
                <w:rFonts w:ascii="Times New Roman" w:eastAsia="Times New Roman" w:hAnsi="Times New Roman" w:cs="Times New Roman"/>
                <w:i/>
                <w:iCs/>
                <w:color w:val="000000"/>
                <w:lang w:eastAsia="lt-LT"/>
              </w:rPr>
              <w:t>Straipsnio pakeitimai:</w:t>
            </w:r>
          </w:p>
          <w:p w14:paraId="75A6F482" w14:textId="77777777" w:rsidR="00DB6213" w:rsidRPr="007D473D" w:rsidRDefault="00DB6213" w:rsidP="00DB6213">
            <w:pPr>
              <w:jc w:val="both"/>
              <w:rPr>
                <w:rFonts w:ascii="Times New Roman" w:eastAsia="Times New Roman" w:hAnsi="Times New Roman" w:cs="Times New Roman"/>
                <w:color w:val="000000"/>
                <w:lang w:eastAsia="lt-LT"/>
              </w:rPr>
            </w:pPr>
            <w:r w:rsidRPr="007D473D">
              <w:rPr>
                <w:rFonts w:ascii="Times New Roman" w:eastAsia="Times New Roman" w:hAnsi="Times New Roman" w:cs="Times New Roman"/>
                <w:i/>
                <w:iCs/>
                <w:color w:val="000000"/>
                <w:lang w:eastAsia="lt-LT"/>
              </w:rPr>
              <w:t>Nr. </w:t>
            </w:r>
            <w:hyperlink r:id="rId21" w:tgtFrame="_parent" w:history="1">
              <w:r w:rsidRPr="007D473D">
                <w:rPr>
                  <w:rFonts w:ascii="Times New Roman" w:eastAsia="Times New Roman" w:hAnsi="Times New Roman" w:cs="Times New Roman"/>
                  <w:i/>
                  <w:iCs/>
                  <w:color w:val="0000FF"/>
                  <w:u w:val="single"/>
                  <w:lang w:eastAsia="lt-LT"/>
                </w:rPr>
                <w:t>XIII-2830</w:t>
              </w:r>
            </w:hyperlink>
            <w:r w:rsidRPr="007D473D">
              <w:rPr>
                <w:rFonts w:ascii="Times New Roman" w:eastAsia="Times New Roman" w:hAnsi="Times New Roman" w:cs="Times New Roman"/>
                <w:i/>
                <w:iCs/>
                <w:color w:val="000000"/>
                <w:lang w:eastAsia="lt-LT"/>
              </w:rPr>
              <w:t>, 2020-03-31, paskelbta TAR 2020-04-02, i. k. 2020-06899</w:t>
            </w:r>
          </w:p>
          <w:p w14:paraId="3C36E736" w14:textId="0FED5FC8" w:rsidR="00016BDB" w:rsidRPr="007D473D" w:rsidRDefault="00016BDB" w:rsidP="00DB6213">
            <w:pPr>
              <w:jc w:val="both"/>
              <w:rPr>
                <w:rFonts w:ascii="Times New Roman" w:hAnsi="Times New Roman" w:cs="Times New Roman"/>
              </w:rPr>
            </w:pPr>
          </w:p>
        </w:tc>
        <w:tc>
          <w:tcPr>
            <w:tcW w:w="1255" w:type="dxa"/>
          </w:tcPr>
          <w:p w14:paraId="2150D0D8" w14:textId="319BB2F1" w:rsidR="0082100F" w:rsidRPr="007D473D" w:rsidRDefault="0082100F" w:rsidP="00717AD3">
            <w:pPr>
              <w:pStyle w:val="Default"/>
              <w:jc w:val="both"/>
              <w:rPr>
                <w:sz w:val="20"/>
                <w:szCs w:val="20"/>
              </w:rPr>
            </w:pPr>
            <w:r w:rsidRPr="007D473D">
              <w:rPr>
                <w:sz w:val="20"/>
                <w:szCs w:val="20"/>
              </w:rPr>
              <w:t>Visiškas</w:t>
            </w:r>
          </w:p>
        </w:tc>
      </w:tr>
      <w:tr w:rsidR="0082100F" w:rsidRPr="007D473D" w14:paraId="5A376177" w14:textId="77777777" w:rsidTr="00575A97">
        <w:trPr>
          <w:gridAfter w:val="1"/>
          <w:wAfter w:w="57" w:type="dxa"/>
          <w:trHeight w:val="1840"/>
        </w:trPr>
        <w:tc>
          <w:tcPr>
            <w:tcW w:w="7644" w:type="dxa"/>
          </w:tcPr>
          <w:p w14:paraId="30F4696A" w14:textId="77777777" w:rsidR="0082100F" w:rsidRPr="007D473D" w:rsidRDefault="0082100F" w:rsidP="00AB2BDB">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20 straipsnis. Draudimas bloginti sąlygas ir palankesnės nuostatos</w:t>
            </w:r>
          </w:p>
          <w:p w14:paraId="2B7CE2D9"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1. Ši direktyva negali būti tinkamas pagrindas sumažinti bendrą apsaugos lygį, kurį jau turi valstybių narių darbuotojai.</w:t>
            </w:r>
          </w:p>
          <w:p w14:paraId="7117626A" w14:textId="77777777" w:rsidR="0082100F" w:rsidRPr="007D473D" w:rsidRDefault="0082100F"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2. Ši direktyva nedaro įtakos valstybių narių prerogatyvai taikyti arba priimti darbuotojams palankesnius įstatymus ir kitus teisės aktus, arba skatinti ar leisti taikyti darbuotojams palankesnes kolektyvines sutartis.</w:t>
            </w:r>
          </w:p>
          <w:p w14:paraId="4EF5FA0F" w14:textId="29277691" w:rsidR="0082100F" w:rsidRPr="007D473D" w:rsidRDefault="0082100F"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3. Šia direktyva nepažeidžiamos jokios kitos teisės, kurios buvo suteiktos darbuotojams kitais Sąjungos teisės aktais.</w:t>
            </w:r>
          </w:p>
        </w:tc>
        <w:tc>
          <w:tcPr>
            <w:tcW w:w="6949" w:type="dxa"/>
          </w:tcPr>
          <w:p w14:paraId="4D86F69A" w14:textId="3B62753D" w:rsidR="0082100F" w:rsidRPr="007D473D" w:rsidRDefault="00EF53E9" w:rsidP="00717AD3">
            <w:pPr>
              <w:pStyle w:val="Default"/>
              <w:jc w:val="both"/>
              <w:rPr>
                <w:i/>
                <w:sz w:val="20"/>
                <w:szCs w:val="20"/>
              </w:rPr>
            </w:pPr>
            <w:r w:rsidRPr="007D473D">
              <w:rPr>
                <w:i/>
                <w:sz w:val="20"/>
                <w:szCs w:val="20"/>
              </w:rPr>
              <w:t>Direktyvos straipsnio perkelti ir įgyvendinti nereikia.</w:t>
            </w:r>
          </w:p>
        </w:tc>
        <w:tc>
          <w:tcPr>
            <w:tcW w:w="1255" w:type="dxa"/>
          </w:tcPr>
          <w:p w14:paraId="4DAF5407" w14:textId="7F1D27A6" w:rsidR="0082100F" w:rsidRPr="007D473D" w:rsidRDefault="0082100F" w:rsidP="00717AD3">
            <w:pPr>
              <w:pStyle w:val="Default"/>
              <w:jc w:val="both"/>
              <w:rPr>
                <w:sz w:val="20"/>
                <w:szCs w:val="20"/>
              </w:rPr>
            </w:pPr>
          </w:p>
        </w:tc>
      </w:tr>
      <w:tr w:rsidR="002F1FBA" w:rsidRPr="007D473D" w14:paraId="1913D5EA" w14:textId="77777777" w:rsidTr="00575A97">
        <w:trPr>
          <w:trHeight w:val="3450"/>
        </w:trPr>
        <w:tc>
          <w:tcPr>
            <w:tcW w:w="7644" w:type="dxa"/>
          </w:tcPr>
          <w:p w14:paraId="6104ED70" w14:textId="77777777" w:rsidR="002F1FBA" w:rsidRPr="007D473D" w:rsidRDefault="002F1FBA" w:rsidP="00AB2BDB">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lastRenderedPageBreak/>
              <w:t>21 straipsnis. Perkėlimas į nacionalinę teisę ir įgyvendinimas</w:t>
            </w:r>
          </w:p>
          <w:p w14:paraId="1515BE9A" w14:textId="77777777" w:rsidR="002F1FBA" w:rsidRPr="007D473D" w:rsidRDefault="002F1FBA"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1. Valstybės narės ne vėliau kaip 2022 m. rugpjūčio 1 d. visų būtinų priemonių, kad būtų laikomasi šios direktyvos. Apie tai jos nedelsdamos praneša Komisijai.</w:t>
            </w:r>
          </w:p>
          <w:p w14:paraId="7E3DD669" w14:textId="77777777" w:rsidR="002F1FBA" w:rsidRPr="007D473D" w:rsidRDefault="002F1FBA"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2. Valstybės narės, priimdamos 1 dalyje nurodytas nuostatas, daro jose nuorodą į šią direktyvą arba tokia nuoroda daroma jas oficialiai skelbiant. Nuorodos darymo tvarką nustato valstybės narės.</w:t>
            </w:r>
          </w:p>
          <w:p w14:paraId="25576A64" w14:textId="77777777" w:rsidR="002F1FBA" w:rsidRPr="007D473D" w:rsidRDefault="002F1FBA"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3. Valstybės narės pateikia Komisijai šios direktyvos taikymo srityje priimtų nacionalinės teisės aktų pagrindinių nuostatų tekstus.</w:t>
            </w:r>
          </w:p>
          <w:p w14:paraId="259935B4" w14:textId="77777777" w:rsidR="002F1FBA" w:rsidRPr="007D473D" w:rsidRDefault="002F1FBA" w:rsidP="00717AD3">
            <w:pPr>
              <w:autoSpaceDE w:val="0"/>
              <w:autoSpaceDN w:val="0"/>
              <w:adjustRightInd w:val="0"/>
              <w:jc w:val="both"/>
              <w:rPr>
                <w:rFonts w:ascii="Times New Roman" w:hAnsi="Times New Roman" w:cs="Times New Roman"/>
                <w:color w:val="000000"/>
                <w:sz w:val="20"/>
                <w:szCs w:val="20"/>
              </w:rPr>
            </w:pPr>
            <w:r w:rsidRPr="007D473D">
              <w:rPr>
                <w:rFonts w:ascii="Times New Roman" w:hAnsi="Times New Roman" w:cs="Times New Roman"/>
                <w:color w:val="000000"/>
                <w:sz w:val="20"/>
                <w:szCs w:val="20"/>
              </w:rPr>
              <w:t>4. Valstybės narės taip pat turėtų, vadovaudamosi savo nacionaline teise ir praktika, imtis tinkamų priemonių, kad užtikrintų veiksmingą socialinių partnerių įsitraukimą ir skatintų bei stiprintų socialinį dialogą siekiant įgyvendinti šią direktyvą.</w:t>
            </w:r>
          </w:p>
          <w:p w14:paraId="258F5F2B" w14:textId="01ADF6C9" w:rsidR="002F1FBA" w:rsidRPr="007D473D" w:rsidRDefault="002F1FBA"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5. Valstybės narės gali pavesti socialiniams partneriams įgyvendinti šią direktyvą, jeigu socialiniai partneriai to bendrai paprašo ir jeigu valstybės narės imasi visų būtinų veiksmų užtikrinti, kad bet kuriuo metu galėtų garantuoti, jog bus pasiekti pagal šią direktyvą siektini rezultatai.</w:t>
            </w:r>
          </w:p>
        </w:tc>
        <w:tc>
          <w:tcPr>
            <w:tcW w:w="6949" w:type="dxa"/>
          </w:tcPr>
          <w:p w14:paraId="52F63F98" w14:textId="77777777" w:rsidR="00694482" w:rsidRPr="007D473D" w:rsidRDefault="00694482" w:rsidP="00717AD3">
            <w:pPr>
              <w:pStyle w:val="Default"/>
              <w:jc w:val="both"/>
              <w:rPr>
                <w:b/>
                <w:sz w:val="20"/>
                <w:szCs w:val="20"/>
              </w:rPr>
            </w:pPr>
            <w:r w:rsidRPr="007D473D">
              <w:rPr>
                <w:b/>
                <w:sz w:val="20"/>
                <w:szCs w:val="20"/>
              </w:rPr>
              <w:t>DK projektas</w:t>
            </w:r>
          </w:p>
          <w:p w14:paraId="7525342F" w14:textId="6DD2DF44" w:rsidR="00EA29DC" w:rsidRPr="007D473D" w:rsidRDefault="00BA3D27" w:rsidP="00EA29DC">
            <w:pPr>
              <w:pStyle w:val="Default"/>
              <w:rPr>
                <w:b/>
                <w:sz w:val="20"/>
                <w:szCs w:val="20"/>
              </w:rPr>
            </w:pPr>
            <w:r w:rsidRPr="007D473D">
              <w:rPr>
                <w:b/>
                <w:sz w:val="20"/>
                <w:szCs w:val="20"/>
              </w:rPr>
              <w:t>2</w:t>
            </w:r>
            <w:r w:rsidR="00C43835" w:rsidRPr="007D473D">
              <w:rPr>
                <w:b/>
                <w:sz w:val="20"/>
                <w:szCs w:val="20"/>
              </w:rPr>
              <w:t>9</w:t>
            </w:r>
            <w:r w:rsidR="00EA29DC" w:rsidRPr="007D473D">
              <w:rPr>
                <w:b/>
                <w:sz w:val="20"/>
                <w:szCs w:val="20"/>
              </w:rPr>
              <w:t xml:space="preserve"> straipsnis. Kodekso priedo pakeitimas</w:t>
            </w:r>
          </w:p>
          <w:p w14:paraId="2F4FE217" w14:textId="0561B73B" w:rsidR="00EA29DC" w:rsidRPr="007D473D" w:rsidRDefault="00EA29DC" w:rsidP="00EA29DC">
            <w:pPr>
              <w:pStyle w:val="Default"/>
              <w:rPr>
                <w:sz w:val="20"/>
                <w:szCs w:val="20"/>
              </w:rPr>
            </w:pPr>
            <w:r w:rsidRPr="007D473D">
              <w:rPr>
                <w:b/>
                <w:sz w:val="20"/>
                <w:szCs w:val="20"/>
              </w:rPr>
              <w:t xml:space="preserve"> </w:t>
            </w:r>
            <w:r w:rsidRPr="007D473D">
              <w:rPr>
                <w:sz w:val="20"/>
                <w:szCs w:val="20"/>
              </w:rPr>
              <w:t>Pakeisti Kodekso priedą ir jį išdėstyti taip:</w:t>
            </w:r>
          </w:p>
          <w:p w14:paraId="26A15F4E" w14:textId="77777777" w:rsidR="00EA29DC" w:rsidRPr="007D473D" w:rsidRDefault="00EA29DC" w:rsidP="00EA29DC">
            <w:pPr>
              <w:pStyle w:val="Default"/>
              <w:jc w:val="right"/>
              <w:rPr>
                <w:sz w:val="20"/>
                <w:szCs w:val="20"/>
              </w:rPr>
            </w:pPr>
            <w:r w:rsidRPr="007D473D">
              <w:rPr>
                <w:sz w:val="20"/>
                <w:szCs w:val="20"/>
              </w:rPr>
              <w:t>Lietuvos Respublikos</w:t>
            </w:r>
          </w:p>
          <w:p w14:paraId="17D1E9BD" w14:textId="77777777" w:rsidR="00EA29DC" w:rsidRPr="007D473D" w:rsidRDefault="00EA29DC" w:rsidP="00EA29DC">
            <w:pPr>
              <w:pStyle w:val="Default"/>
              <w:jc w:val="right"/>
              <w:rPr>
                <w:sz w:val="20"/>
                <w:szCs w:val="20"/>
              </w:rPr>
            </w:pPr>
            <w:r w:rsidRPr="007D473D">
              <w:rPr>
                <w:sz w:val="20"/>
                <w:szCs w:val="20"/>
              </w:rPr>
              <w:t>darbo kodekso</w:t>
            </w:r>
          </w:p>
          <w:p w14:paraId="6B00A630" w14:textId="77777777" w:rsidR="00EA29DC" w:rsidRPr="007D473D" w:rsidRDefault="00EA29DC" w:rsidP="00EA29DC">
            <w:pPr>
              <w:pStyle w:val="Default"/>
              <w:jc w:val="right"/>
              <w:rPr>
                <w:sz w:val="20"/>
                <w:szCs w:val="20"/>
              </w:rPr>
            </w:pPr>
            <w:r w:rsidRPr="007D473D">
              <w:rPr>
                <w:sz w:val="20"/>
                <w:szCs w:val="20"/>
              </w:rPr>
              <w:t>priedas</w:t>
            </w:r>
          </w:p>
          <w:p w14:paraId="279FEA9D" w14:textId="0D4432CF" w:rsidR="00551758" w:rsidRPr="007D473D" w:rsidRDefault="00551758" w:rsidP="00F97907">
            <w:pPr>
              <w:widowControl w:val="0"/>
              <w:jc w:val="both"/>
              <w:rPr>
                <w:rFonts w:ascii="Times New Roman" w:hAnsi="Times New Roman" w:cs="Times New Roman"/>
                <w:b/>
                <w:sz w:val="20"/>
                <w:szCs w:val="20"/>
              </w:rPr>
            </w:pPr>
            <w:r w:rsidRPr="007D473D">
              <w:rPr>
                <w:rFonts w:ascii="Times New Roman" w:eastAsia="Times New Roman" w:hAnsi="Times New Roman" w:cs="Times New Roman"/>
                <w:sz w:val="20"/>
                <w:szCs w:val="20"/>
              </w:rPr>
              <w:t>&lt;...&gt;</w:t>
            </w:r>
          </w:p>
          <w:p w14:paraId="02F202A6" w14:textId="634B3EDF" w:rsidR="00BF79C9" w:rsidRPr="007D473D" w:rsidRDefault="00BF79C9" w:rsidP="00BF79C9">
            <w:pPr>
              <w:pStyle w:val="Default"/>
              <w:jc w:val="both"/>
              <w:rPr>
                <w:b/>
                <w:sz w:val="20"/>
                <w:szCs w:val="20"/>
              </w:rPr>
            </w:pPr>
            <w:r w:rsidRPr="007D473D">
              <w:rPr>
                <w:rFonts w:eastAsia="Times New Roman"/>
                <w:strike/>
                <w:sz w:val="20"/>
                <w:szCs w:val="20"/>
                <w:lang w:eastAsia="lt-LT"/>
              </w:rPr>
              <w:t>16</w:t>
            </w:r>
            <w:r w:rsidRPr="007D473D">
              <w:rPr>
                <w:rFonts w:eastAsia="Times New Roman"/>
                <w:b/>
                <w:sz w:val="20"/>
                <w:szCs w:val="20"/>
                <w:lang w:eastAsia="lt-LT"/>
              </w:rPr>
              <w:t>15</w:t>
            </w:r>
            <w:r w:rsidRPr="007D473D">
              <w:rPr>
                <w:rFonts w:eastAsia="Times New Roman"/>
                <w:sz w:val="20"/>
                <w:szCs w:val="20"/>
                <w:lang w:eastAsia="lt-LT"/>
              </w:rPr>
              <w:t xml:space="preserve">. </w:t>
            </w:r>
            <w:r w:rsidRPr="007D473D">
              <w:rPr>
                <w:strike/>
                <w:sz w:val="20"/>
                <w:szCs w:val="20"/>
              </w:rPr>
              <w:t xml:space="preserve">2010 m. kovo 8 d. Tarybos direktyva 2010/18/ES, įgyvendinanti patikslintą BUSINESSEUROPE, UEAPME, CEEP ir ETUC sudarytą Bendrąjį susitarimą dėl vaiko priežiūros atostogų ir panaikinanti Direktyvą 96/34/EB (OL 2010 L 68, p. 13) </w:t>
            </w:r>
            <w:r w:rsidRPr="007D473D">
              <w:rPr>
                <w:rFonts w:eastAsia="Times New Roman"/>
                <w:b/>
                <w:sz w:val="20"/>
                <w:szCs w:val="20"/>
                <w:lang w:eastAsia="lt-LT"/>
              </w:rPr>
              <w:t>2019  m. birželio 20 d. Europos Parlamento ir tarybos direktyva (ES) 2019/1152 dėl skaidrių ir nuspėjamų darbo sąlygų Europos Sąjungoje</w:t>
            </w:r>
            <w:r w:rsidRPr="007D473D">
              <w:rPr>
                <w:b/>
                <w:sz w:val="20"/>
                <w:szCs w:val="20"/>
              </w:rPr>
              <w:t xml:space="preserve"> </w:t>
            </w:r>
          </w:p>
          <w:p w14:paraId="0842B00B" w14:textId="77777777" w:rsidR="002F1FBA" w:rsidRPr="007D473D" w:rsidRDefault="002F1FBA" w:rsidP="00717AD3">
            <w:pPr>
              <w:pStyle w:val="Default"/>
              <w:jc w:val="both"/>
              <w:rPr>
                <w:sz w:val="20"/>
                <w:szCs w:val="20"/>
              </w:rPr>
            </w:pPr>
          </w:p>
        </w:tc>
        <w:tc>
          <w:tcPr>
            <w:tcW w:w="1312" w:type="dxa"/>
            <w:gridSpan w:val="2"/>
          </w:tcPr>
          <w:p w14:paraId="01684B0D" w14:textId="5657DBA4" w:rsidR="002F1FBA" w:rsidRPr="007D473D" w:rsidRDefault="002F1FBA" w:rsidP="00717AD3">
            <w:pPr>
              <w:pStyle w:val="Default"/>
              <w:jc w:val="both"/>
              <w:rPr>
                <w:sz w:val="20"/>
                <w:szCs w:val="20"/>
              </w:rPr>
            </w:pPr>
            <w:r w:rsidRPr="007D473D">
              <w:rPr>
                <w:sz w:val="20"/>
                <w:szCs w:val="20"/>
              </w:rPr>
              <w:t>Visiškas</w:t>
            </w:r>
          </w:p>
        </w:tc>
      </w:tr>
      <w:tr w:rsidR="002F1FBA" w:rsidRPr="007D473D" w14:paraId="0C65DE9F" w14:textId="77777777" w:rsidTr="00575A97">
        <w:trPr>
          <w:gridAfter w:val="1"/>
          <w:wAfter w:w="57" w:type="dxa"/>
          <w:trHeight w:val="1380"/>
        </w:trPr>
        <w:tc>
          <w:tcPr>
            <w:tcW w:w="7644" w:type="dxa"/>
          </w:tcPr>
          <w:p w14:paraId="334A1AE2" w14:textId="4BF29E22" w:rsidR="002F1FBA" w:rsidRPr="007D473D" w:rsidRDefault="002F1FBA" w:rsidP="00AB2BDB">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22 straipsnis. Pereinamojo laikotarpio priemonės</w:t>
            </w:r>
          </w:p>
          <w:p w14:paraId="0293FEDF" w14:textId="3CF618DC" w:rsidR="002F1FBA" w:rsidRPr="007D473D" w:rsidRDefault="002F1FBA" w:rsidP="0078719E">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Šioje direktyvoje nustatytos teisės ir pareigos visiems darbo santykiams taikomos ne vėliau kaip 2022 m. rugpjūčio 1 d. Tačiau darbdavys pateikia ar papildo dokumentus, nurodytus 5 straipsnio 1 dalyje ir 6 ir 7 straipsniuose, tik darbuotojo, kuris tą dieną jau yra įdarbintas, prašymu. Tai, kad toks prašymas nepateikiamas, nereiškia, kad darbuotojams gali būti neužtikrinamos 8–13 straipsniuose nustatytos būtiniausios teisės.</w:t>
            </w:r>
          </w:p>
        </w:tc>
        <w:tc>
          <w:tcPr>
            <w:tcW w:w="6949" w:type="dxa"/>
          </w:tcPr>
          <w:p w14:paraId="01CE5377" w14:textId="297BDB82" w:rsidR="0078420F" w:rsidRPr="007D473D" w:rsidRDefault="0078420F" w:rsidP="00D75E6E">
            <w:pPr>
              <w:pStyle w:val="Default"/>
              <w:jc w:val="both"/>
              <w:rPr>
                <w:b/>
                <w:sz w:val="20"/>
                <w:szCs w:val="20"/>
              </w:rPr>
            </w:pPr>
            <w:r w:rsidRPr="007D473D">
              <w:rPr>
                <w:b/>
                <w:sz w:val="20"/>
                <w:szCs w:val="20"/>
              </w:rPr>
              <w:t>DK projektas</w:t>
            </w:r>
          </w:p>
          <w:p w14:paraId="7CC46D2C" w14:textId="161A4B0F" w:rsidR="004931A7" w:rsidRPr="007D473D" w:rsidRDefault="004931A7" w:rsidP="004931A7">
            <w:pPr>
              <w:contextualSpacing/>
              <w:jc w:val="both"/>
              <w:rPr>
                <w:rFonts w:ascii="Times New Roman" w:hAnsi="Times New Roman" w:cs="Times New Roman"/>
                <w:b/>
                <w:bCs/>
                <w:sz w:val="20"/>
                <w:szCs w:val="20"/>
                <w:lang w:eastAsia="lt-LT"/>
              </w:rPr>
            </w:pPr>
            <w:r w:rsidRPr="007D473D">
              <w:rPr>
                <w:rFonts w:ascii="Times New Roman" w:hAnsi="Times New Roman" w:cs="Times New Roman"/>
                <w:b/>
                <w:bCs/>
                <w:sz w:val="20"/>
                <w:szCs w:val="20"/>
                <w:lang w:eastAsia="lt-LT"/>
              </w:rPr>
              <w:t xml:space="preserve">30 straipsnis. Įstatymo įsigaliojimas, įgyvendinimas ir taikymas </w:t>
            </w:r>
          </w:p>
          <w:p w14:paraId="169D316A" w14:textId="77D2D982" w:rsidR="004931A7" w:rsidRPr="007D473D" w:rsidRDefault="004931A7" w:rsidP="004931A7">
            <w:pPr>
              <w:jc w:val="both"/>
              <w:rPr>
                <w:rFonts w:ascii="Times New Roman" w:eastAsia="Times New Roman" w:hAnsi="Times New Roman" w:cs="Times New Roman"/>
                <w:color w:val="000000"/>
                <w:sz w:val="20"/>
                <w:szCs w:val="20"/>
              </w:rPr>
            </w:pPr>
            <w:r w:rsidRPr="007D473D">
              <w:rPr>
                <w:rFonts w:ascii="Times New Roman" w:eastAsia="Times New Roman" w:hAnsi="Times New Roman" w:cs="Times New Roman"/>
                <w:color w:val="000000"/>
                <w:sz w:val="20"/>
                <w:szCs w:val="20"/>
              </w:rPr>
              <w:t xml:space="preserve">1. Šis </w:t>
            </w:r>
            <w:proofErr w:type="spellStart"/>
            <w:r w:rsidRPr="007D473D">
              <w:rPr>
                <w:rFonts w:ascii="Times New Roman" w:eastAsia="Times New Roman" w:hAnsi="Times New Roman" w:cs="Times New Roman"/>
                <w:color w:val="000000"/>
                <w:sz w:val="20"/>
                <w:szCs w:val="20"/>
              </w:rPr>
              <w:t>įstatymas</w:t>
            </w:r>
            <w:proofErr w:type="spellEnd"/>
            <w:r w:rsidRPr="007D473D">
              <w:rPr>
                <w:rFonts w:ascii="Times New Roman" w:eastAsia="Times New Roman" w:hAnsi="Times New Roman" w:cs="Times New Roman"/>
                <w:color w:val="000000"/>
                <w:sz w:val="20"/>
                <w:szCs w:val="20"/>
              </w:rPr>
              <w:t xml:space="preserve">, </w:t>
            </w:r>
            <w:proofErr w:type="spellStart"/>
            <w:r w:rsidRPr="007D473D">
              <w:rPr>
                <w:rFonts w:ascii="Times New Roman" w:eastAsia="Times New Roman" w:hAnsi="Times New Roman" w:cs="Times New Roman"/>
                <w:color w:val="000000"/>
                <w:sz w:val="20"/>
                <w:szCs w:val="20"/>
              </w:rPr>
              <w:t>išskyrus</w:t>
            </w:r>
            <w:proofErr w:type="spellEnd"/>
            <w:r w:rsidRPr="007D473D">
              <w:rPr>
                <w:rFonts w:ascii="Times New Roman" w:eastAsia="Times New Roman" w:hAnsi="Times New Roman" w:cs="Times New Roman"/>
                <w:color w:val="000000"/>
                <w:sz w:val="20"/>
                <w:szCs w:val="20"/>
              </w:rPr>
              <w:t xml:space="preserve"> </w:t>
            </w:r>
            <w:proofErr w:type="spellStart"/>
            <w:r w:rsidRPr="007D473D">
              <w:rPr>
                <w:rFonts w:ascii="Times New Roman" w:eastAsia="Times New Roman" w:hAnsi="Times New Roman" w:cs="Times New Roman"/>
                <w:color w:val="000000"/>
                <w:sz w:val="20"/>
                <w:szCs w:val="20"/>
              </w:rPr>
              <w:t>šio</w:t>
            </w:r>
            <w:proofErr w:type="spellEnd"/>
            <w:r w:rsidRPr="007D473D">
              <w:rPr>
                <w:rFonts w:ascii="Times New Roman" w:eastAsia="Times New Roman" w:hAnsi="Times New Roman" w:cs="Times New Roman"/>
                <w:color w:val="000000"/>
                <w:sz w:val="20"/>
                <w:szCs w:val="20"/>
              </w:rPr>
              <w:t xml:space="preserve"> straipsnio 7 dalį, </w:t>
            </w:r>
            <w:proofErr w:type="spellStart"/>
            <w:r w:rsidRPr="007D473D">
              <w:rPr>
                <w:rFonts w:ascii="Times New Roman" w:eastAsia="Times New Roman" w:hAnsi="Times New Roman" w:cs="Times New Roman"/>
                <w:color w:val="000000"/>
                <w:sz w:val="20"/>
                <w:szCs w:val="20"/>
              </w:rPr>
              <w:t>įsigalioja</w:t>
            </w:r>
            <w:proofErr w:type="spellEnd"/>
            <w:r w:rsidRPr="007D473D">
              <w:rPr>
                <w:rFonts w:ascii="Times New Roman" w:eastAsia="Times New Roman" w:hAnsi="Times New Roman" w:cs="Times New Roman"/>
                <w:color w:val="000000"/>
                <w:sz w:val="20"/>
                <w:szCs w:val="20"/>
              </w:rPr>
              <w:t xml:space="preserve"> 2022 m. </w:t>
            </w:r>
            <w:proofErr w:type="spellStart"/>
            <w:r w:rsidRPr="007D473D">
              <w:rPr>
                <w:rFonts w:ascii="Times New Roman" w:eastAsia="Times New Roman" w:hAnsi="Times New Roman" w:cs="Times New Roman"/>
                <w:color w:val="000000"/>
                <w:sz w:val="20"/>
                <w:szCs w:val="20"/>
              </w:rPr>
              <w:t>rugpjūčio</w:t>
            </w:r>
            <w:proofErr w:type="spellEnd"/>
            <w:r w:rsidRPr="007D473D">
              <w:rPr>
                <w:rFonts w:ascii="Times New Roman" w:eastAsia="Times New Roman" w:hAnsi="Times New Roman" w:cs="Times New Roman"/>
                <w:color w:val="000000"/>
                <w:sz w:val="20"/>
                <w:szCs w:val="20"/>
              </w:rPr>
              <w:t xml:space="preserve"> 1 d.</w:t>
            </w:r>
          </w:p>
          <w:p w14:paraId="46AE75ED" w14:textId="510179FA" w:rsidR="004931A7" w:rsidRPr="007D473D" w:rsidRDefault="004931A7" w:rsidP="004931A7">
            <w:pPr>
              <w:jc w:val="both"/>
              <w:rPr>
                <w:rFonts w:ascii="Times New Roman" w:eastAsia="Times New Roman" w:hAnsi="Times New Roman" w:cs="Times New Roman"/>
                <w:color w:val="000000"/>
                <w:sz w:val="20"/>
                <w:szCs w:val="20"/>
              </w:rPr>
            </w:pPr>
            <w:r w:rsidRPr="007D473D">
              <w:rPr>
                <w:rFonts w:ascii="Times New Roman" w:eastAsia="Calibri" w:hAnsi="Times New Roman" w:cs="Times New Roman"/>
                <w:sz w:val="20"/>
                <w:szCs w:val="20"/>
              </w:rPr>
              <w:t xml:space="preserve">4. Šio įstatymo </w:t>
            </w:r>
            <w:r w:rsidR="005F0150" w:rsidRPr="007D473D">
              <w:rPr>
                <w:rFonts w:ascii="Times New Roman" w:eastAsia="Calibri" w:hAnsi="Times New Roman" w:cs="Times New Roman"/>
                <w:sz w:val="20"/>
                <w:szCs w:val="20"/>
              </w:rPr>
              <w:t>8</w:t>
            </w:r>
            <w:r w:rsidRPr="007D473D">
              <w:rPr>
                <w:rFonts w:ascii="Times New Roman" w:eastAsia="Calibri" w:hAnsi="Times New Roman" w:cs="Times New Roman"/>
                <w:sz w:val="20"/>
                <w:szCs w:val="20"/>
              </w:rPr>
              <w:t xml:space="preserve"> straipsnyje išdėstytuose Darbo kodekso 44 straipsnio 1 dalies 3, 8, 9, 10, 12, 13 punktuose nurodyta informacija dėl išbandymo termino trukmės ir sąlygų, darbo sutarties pasibaigimo tvarkos, darbo užmokesčio sudedamųjų dalių, viršvalandžių, teisės į mokymo paslaugas, </w:t>
            </w:r>
            <w:r w:rsidRPr="007D473D">
              <w:rPr>
                <w:rFonts w:ascii="Times New Roman" w:eastAsia="Times New Roman" w:hAnsi="Times New Roman" w:cs="Times New Roman"/>
                <w:sz w:val="20"/>
                <w:szCs w:val="20"/>
                <w:lang w:eastAsia="lt-LT"/>
              </w:rPr>
              <w:t xml:space="preserve">darbdavio teikiamos su socialiniu draudimu susijusios apsaugos </w:t>
            </w:r>
            <w:r w:rsidRPr="007D473D">
              <w:rPr>
                <w:rFonts w:ascii="Times New Roman" w:eastAsia="Calibri" w:hAnsi="Times New Roman" w:cs="Times New Roman"/>
                <w:sz w:val="20"/>
                <w:szCs w:val="20"/>
              </w:rPr>
              <w:t>ir šio įstatymo 1</w:t>
            </w:r>
            <w:r w:rsidR="00221564" w:rsidRPr="007D473D">
              <w:rPr>
                <w:rFonts w:ascii="Times New Roman" w:eastAsia="Calibri" w:hAnsi="Times New Roman" w:cs="Times New Roman"/>
                <w:sz w:val="20"/>
                <w:szCs w:val="20"/>
              </w:rPr>
              <w:t>9</w:t>
            </w:r>
            <w:r w:rsidRPr="007D473D">
              <w:rPr>
                <w:rFonts w:ascii="Times New Roman" w:eastAsia="Calibri" w:hAnsi="Times New Roman" w:cs="Times New Roman"/>
                <w:sz w:val="20"/>
                <w:szCs w:val="20"/>
              </w:rPr>
              <w:t xml:space="preserve"> straipsnyje išdėstytuose Darbo kodekso 107 straipsnio 6 dalies 1 punkte bei 7 dalyje nurodyta informacija (valstybės (valstybių) pavadinimas (pavadinimai), darbo užmokestis, dienpinigiai ir išmokos, </w:t>
            </w:r>
            <w:r w:rsidRPr="007D473D">
              <w:rPr>
                <w:rFonts w:ascii="Times New Roman" w:eastAsia="Times New Roman" w:hAnsi="Times New Roman" w:cs="Times New Roman"/>
                <w:color w:val="000000"/>
                <w:sz w:val="20"/>
                <w:szCs w:val="20"/>
              </w:rPr>
              <w:t>priimančiosios valstybės oficiali nacionalinė interneto svetainė) apie komandiruojamus darbuotojus</w:t>
            </w:r>
            <w:r w:rsidRPr="007D473D">
              <w:rPr>
                <w:rFonts w:ascii="Times New Roman" w:eastAsia="Calibri" w:hAnsi="Times New Roman" w:cs="Times New Roman"/>
                <w:sz w:val="20"/>
                <w:szCs w:val="20"/>
              </w:rPr>
              <w:t xml:space="preserve"> pateikiama darbuotojui, įdarbintam iki </w:t>
            </w:r>
            <w:r w:rsidRPr="007D473D">
              <w:rPr>
                <w:rFonts w:ascii="Times New Roman" w:eastAsia="Times New Roman" w:hAnsi="Times New Roman" w:cs="Times New Roman"/>
                <w:color w:val="000000"/>
                <w:sz w:val="20"/>
                <w:szCs w:val="20"/>
              </w:rPr>
              <w:t>2022 m. rugpjūčio 1 d., jo prašymu.</w:t>
            </w:r>
          </w:p>
          <w:p w14:paraId="0E2884FC" w14:textId="291F3862" w:rsidR="008D7E50" w:rsidRPr="007D473D" w:rsidRDefault="008D7E50" w:rsidP="008D7E50">
            <w:pPr>
              <w:pStyle w:val="Default"/>
              <w:rPr>
                <w:b/>
                <w:sz w:val="20"/>
                <w:szCs w:val="20"/>
              </w:rPr>
            </w:pPr>
            <w:r w:rsidRPr="007D473D">
              <w:rPr>
                <w:b/>
                <w:sz w:val="20"/>
                <w:szCs w:val="20"/>
              </w:rPr>
              <w:t xml:space="preserve">DK </w:t>
            </w:r>
            <w:r w:rsidR="0053266E" w:rsidRPr="007D473D">
              <w:rPr>
                <w:b/>
                <w:sz w:val="20"/>
                <w:szCs w:val="20"/>
              </w:rPr>
              <w:t xml:space="preserve">projektas </w:t>
            </w:r>
          </w:p>
          <w:p w14:paraId="3A45ED39" w14:textId="0EDCB482" w:rsidR="0053266E" w:rsidRPr="007D473D" w:rsidRDefault="005F0150" w:rsidP="0053266E">
            <w:pPr>
              <w:jc w:val="both"/>
              <w:rPr>
                <w:rFonts w:ascii="Times New Roman" w:eastAsia="Times New Roman" w:hAnsi="Times New Roman" w:cs="Times New Roman"/>
                <w:b/>
                <w:sz w:val="20"/>
                <w:szCs w:val="20"/>
                <w:lang w:eastAsia="lt-LT"/>
              </w:rPr>
            </w:pPr>
            <w:r w:rsidRPr="007D473D">
              <w:rPr>
                <w:rFonts w:ascii="Times New Roman" w:eastAsia="Times New Roman" w:hAnsi="Times New Roman" w:cs="Times New Roman"/>
                <w:b/>
                <w:sz w:val="20"/>
                <w:szCs w:val="20"/>
                <w:lang w:eastAsia="lt-LT"/>
              </w:rPr>
              <w:t>3</w:t>
            </w:r>
            <w:r w:rsidR="0053266E" w:rsidRPr="007D473D">
              <w:rPr>
                <w:rFonts w:ascii="Times New Roman" w:eastAsia="Times New Roman" w:hAnsi="Times New Roman" w:cs="Times New Roman"/>
                <w:b/>
                <w:sz w:val="20"/>
                <w:szCs w:val="20"/>
                <w:lang w:eastAsia="lt-LT"/>
              </w:rPr>
              <w:t xml:space="preserve"> straipsnis. 25 straipsnio pakeitimas</w:t>
            </w:r>
          </w:p>
          <w:p w14:paraId="1C20B8F2" w14:textId="77777777" w:rsidR="004931A7" w:rsidRPr="007D473D" w:rsidRDefault="004931A7" w:rsidP="004931A7">
            <w:pPr>
              <w:jc w:val="both"/>
              <w:rPr>
                <w:rFonts w:ascii="Times New Roman" w:eastAsia="Times New Roman" w:hAnsi="Times New Roman" w:cs="Times New Roman"/>
                <w:sz w:val="20"/>
                <w:szCs w:val="20"/>
                <w:lang w:eastAsia="lt-LT"/>
              </w:rPr>
            </w:pPr>
            <w:r w:rsidRPr="007D473D">
              <w:rPr>
                <w:rFonts w:ascii="Times New Roman" w:eastAsia="Times New Roman" w:hAnsi="Times New Roman" w:cs="Times New Roman"/>
                <w:sz w:val="20"/>
                <w:szCs w:val="20"/>
                <w:lang w:eastAsia="lt-LT"/>
              </w:rPr>
              <w:t>Pakeisti 25 straipsnį ir jį išdėstyti taip:</w:t>
            </w:r>
          </w:p>
          <w:p w14:paraId="2E63CDAB" w14:textId="77777777" w:rsidR="004931A7" w:rsidRPr="007D473D" w:rsidRDefault="004931A7" w:rsidP="004931A7">
            <w:pPr>
              <w:tabs>
                <w:tab w:val="left" w:pos="0"/>
              </w:tabs>
              <w:jc w:val="both"/>
              <w:outlineLvl w:val="2"/>
              <w:rPr>
                <w:rFonts w:ascii="Times New Roman" w:eastAsia="Helvetica Neue" w:hAnsi="Times New Roman" w:cs="Times New Roman"/>
                <w:bCs/>
                <w:sz w:val="20"/>
                <w:szCs w:val="20"/>
                <w:lang w:eastAsia="lt-LT"/>
              </w:rPr>
            </w:pPr>
            <w:r w:rsidRPr="007D473D">
              <w:rPr>
                <w:rFonts w:ascii="Times New Roman" w:eastAsia="Helvetica Neue" w:hAnsi="Times New Roman" w:cs="Times New Roman"/>
                <w:bCs/>
                <w:sz w:val="20"/>
                <w:szCs w:val="20"/>
                <w:lang w:eastAsia="lt-LT"/>
              </w:rPr>
              <w:t>,,25 straipsnis. Teisingas informavimas ir konfidencialios informacijos apsauga</w:t>
            </w:r>
          </w:p>
          <w:p w14:paraId="45D5E3F9" w14:textId="77777777" w:rsidR="004931A7" w:rsidRPr="007D473D" w:rsidRDefault="004931A7" w:rsidP="004931A7">
            <w:pPr>
              <w:jc w:val="both"/>
              <w:rPr>
                <w:rFonts w:ascii="Times New Roman" w:eastAsia="Helvetica Neue" w:hAnsi="Times New Roman" w:cs="Times New Roman"/>
                <w:sz w:val="20"/>
                <w:szCs w:val="20"/>
                <w:lang w:eastAsia="lt-LT"/>
              </w:rPr>
            </w:pPr>
            <w:r w:rsidRPr="007D473D">
              <w:rPr>
                <w:rFonts w:ascii="Times New Roman" w:eastAsia="Times New Roman" w:hAnsi="Times New Roman" w:cs="Times New Roman"/>
                <w:sz w:val="20"/>
                <w:szCs w:val="20"/>
                <w:lang w:eastAsia="lt-LT"/>
              </w:rPr>
              <w:t xml:space="preserve">1. Darbo sutarties šalys privalo viena kitai laiku pranešti apie bet kokias aplinkybes, galinčias reikšmingai paveikti sutarties sudarymą, vykdymą ir nutraukimą. Ši informacija turi būti </w:t>
            </w:r>
            <w:r w:rsidRPr="007D473D">
              <w:rPr>
                <w:rFonts w:ascii="Times New Roman" w:eastAsia="Times New Roman" w:hAnsi="Times New Roman" w:cs="Times New Roman"/>
                <w:b/>
                <w:bCs/>
                <w:sz w:val="20"/>
                <w:szCs w:val="20"/>
                <w:lang w:eastAsia="lt-LT"/>
              </w:rPr>
              <w:t>teisinga, nemokama ir</w:t>
            </w:r>
            <w:r w:rsidRPr="007D473D">
              <w:rPr>
                <w:rFonts w:ascii="Times New Roman" w:eastAsia="Times New Roman" w:hAnsi="Times New Roman" w:cs="Times New Roman"/>
                <w:sz w:val="20"/>
                <w:szCs w:val="20"/>
                <w:lang w:eastAsia="lt-LT"/>
              </w:rPr>
              <w:t xml:space="preserve"> pateikta </w:t>
            </w:r>
            <w:r w:rsidRPr="007D473D">
              <w:rPr>
                <w:rFonts w:ascii="Times New Roman" w:eastAsia="Times New Roman" w:hAnsi="Times New Roman" w:cs="Times New Roman"/>
                <w:strike/>
                <w:sz w:val="20"/>
                <w:szCs w:val="20"/>
                <w:lang w:eastAsia="lt-LT"/>
              </w:rPr>
              <w:t>teisinga, nemokamai ir</w:t>
            </w:r>
            <w:r w:rsidRPr="007D473D">
              <w:rPr>
                <w:rFonts w:ascii="Times New Roman" w:eastAsia="Times New Roman" w:hAnsi="Times New Roman" w:cs="Times New Roman"/>
                <w:sz w:val="20"/>
                <w:szCs w:val="20"/>
                <w:lang w:eastAsia="lt-LT"/>
              </w:rPr>
              <w:t xml:space="preserve"> darbo sutarties šalių nustatytais protingais terminais.</w:t>
            </w:r>
          </w:p>
          <w:p w14:paraId="02A56FBB" w14:textId="268A1E9B" w:rsidR="00D75E6E" w:rsidRPr="007D473D" w:rsidRDefault="00635F36" w:rsidP="00B56FC8">
            <w:pPr>
              <w:pStyle w:val="Default"/>
              <w:jc w:val="both"/>
              <w:rPr>
                <w:sz w:val="20"/>
                <w:szCs w:val="20"/>
              </w:rPr>
            </w:pPr>
            <w:r w:rsidRPr="007D473D">
              <w:rPr>
                <w:i/>
                <w:iCs/>
                <w:sz w:val="20"/>
                <w:szCs w:val="20"/>
              </w:rPr>
              <w:t xml:space="preserve">Visos DK nuostatos taikomos darbuotojams vienodai, neatsižvelgiant į tai, kad jie buvo įdarbinti anksčiau iki įsigaliojant garantijoms. </w:t>
            </w:r>
          </w:p>
        </w:tc>
        <w:tc>
          <w:tcPr>
            <w:tcW w:w="1255" w:type="dxa"/>
          </w:tcPr>
          <w:p w14:paraId="1FBC0DB0" w14:textId="28065530" w:rsidR="002F1FBA" w:rsidRPr="007D473D" w:rsidRDefault="002F1FBA" w:rsidP="00717AD3">
            <w:pPr>
              <w:pStyle w:val="Default"/>
              <w:jc w:val="both"/>
              <w:rPr>
                <w:sz w:val="20"/>
                <w:szCs w:val="20"/>
              </w:rPr>
            </w:pPr>
            <w:r w:rsidRPr="007D473D">
              <w:rPr>
                <w:sz w:val="20"/>
                <w:szCs w:val="20"/>
              </w:rPr>
              <w:t xml:space="preserve">Visiškas </w:t>
            </w:r>
          </w:p>
        </w:tc>
      </w:tr>
      <w:tr w:rsidR="002F1FBA" w:rsidRPr="007D473D" w14:paraId="2E07C3B9" w14:textId="77777777" w:rsidTr="00575A97">
        <w:trPr>
          <w:gridAfter w:val="1"/>
          <w:wAfter w:w="57" w:type="dxa"/>
          <w:trHeight w:val="1150"/>
        </w:trPr>
        <w:tc>
          <w:tcPr>
            <w:tcW w:w="7644" w:type="dxa"/>
          </w:tcPr>
          <w:p w14:paraId="420AF4B0" w14:textId="77777777" w:rsidR="002F1FBA" w:rsidRPr="007D473D" w:rsidRDefault="002F1FBA" w:rsidP="00AB2BDB">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lastRenderedPageBreak/>
              <w:t>23 straipsnis. Komisijos atliekama peržiūra</w:t>
            </w:r>
          </w:p>
          <w:p w14:paraId="0453886A" w14:textId="3959CEA4" w:rsidR="002F1FBA" w:rsidRPr="007D473D" w:rsidRDefault="002F1FBA" w:rsidP="00372569">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Ne vėliau kaip 2027 m. rugpjūčio 1 d. Komisija, pasikonsultavusi su valstybėmis narėmis ir socialiniais partneriais Sąjungos lygmeniu ir atsižvelgdama į poveikį labai mažoms, mažosioms ir vidutinėms įmonėms, peržiūri šios direktyvos įgyvendinimą ir prireikus pasiūlo teisės aktų pakeitimus.</w:t>
            </w:r>
          </w:p>
        </w:tc>
        <w:tc>
          <w:tcPr>
            <w:tcW w:w="6949" w:type="dxa"/>
          </w:tcPr>
          <w:p w14:paraId="13A5021C" w14:textId="692BE3FC" w:rsidR="002F1FBA" w:rsidRPr="007D473D" w:rsidRDefault="00525200" w:rsidP="00717AD3">
            <w:pPr>
              <w:pStyle w:val="Default"/>
              <w:jc w:val="both"/>
              <w:rPr>
                <w:sz w:val="20"/>
                <w:szCs w:val="20"/>
              </w:rPr>
            </w:pPr>
            <w:r w:rsidRPr="007D473D">
              <w:rPr>
                <w:i/>
                <w:sz w:val="20"/>
                <w:szCs w:val="20"/>
              </w:rPr>
              <w:t>Direktyvos straipsnio perkelti ir įgyvendinti nereikia</w:t>
            </w:r>
          </w:p>
        </w:tc>
        <w:tc>
          <w:tcPr>
            <w:tcW w:w="1255" w:type="dxa"/>
          </w:tcPr>
          <w:p w14:paraId="3C4E971B" w14:textId="1C86FABA" w:rsidR="002F1FBA" w:rsidRPr="007D473D" w:rsidRDefault="002F1FBA" w:rsidP="00717AD3">
            <w:pPr>
              <w:pStyle w:val="Default"/>
              <w:jc w:val="both"/>
              <w:rPr>
                <w:sz w:val="20"/>
                <w:szCs w:val="20"/>
              </w:rPr>
            </w:pPr>
          </w:p>
        </w:tc>
      </w:tr>
      <w:tr w:rsidR="00C360E8" w:rsidRPr="007D473D" w14:paraId="2069F8D8" w14:textId="77777777" w:rsidTr="00575A97">
        <w:trPr>
          <w:gridAfter w:val="1"/>
          <w:wAfter w:w="57" w:type="dxa"/>
          <w:trHeight w:val="700"/>
        </w:trPr>
        <w:tc>
          <w:tcPr>
            <w:tcW w:w="7644" w:type="dxa"/>
          </w:tcPr>
          <w:p w14:paraId="196017D5" w14:textId="77777777" w:rsidR="00C360E8" w:rsidRPr="007D473D" w:rsidRDefault="00C360E8" w:rsidP="00AB2BDB">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24 straipsnis. Panaikinimas</w:t>
            </w:r>
          </w:p>
          <w:p w14:paraId="6F9E71E0" w14:textId="167F0925" w:rsidR="00C360E8" w:rsidRPr="007D473D" w:rsidRDefault="00C360E8" w:rsidP="00372569">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Direktyva 91/533/EEB panaikinama nuo 2022 m. rugpjūčio 1 d. Nuorodos į panaikintą direktyvą laikomos nuorodomis į šią direktyvą.</w:t>
            </w:r>
          </w:p>
        </w:tc>
        <w:tc>
          <w:tcPr>
            <w:tcW w:w="6949" w:type="dxa"/>
          </w:tcPr>
          <w:p w14:paraId="2C83875A" w14:textId="0947D567" w:rsidR="00C360E8" w:rsidRPr="007D473D" w:rsidRDefault="00525200" w:rsidP="00717AD3">
            <w:pPr>
              <w:pStyle w:val="Default"/>
              <w:jc w:val="both"/>
              <w:rPr>
                <w:sz w:val="20"/>
                <w:szCs w:val="20"/>
              </w:rPr>
            </w:pPr>
            <w:r w:rsidRPr="007D473D">
              <w:rPr>
                <w:i/>
                <w:sz w:val="20"/>
                <w:szCs w:val="20"/>
              </w:rPr>
              <w:t>Direktyvos straipsnio perkelti ir įgyvendinti nereikia</w:t>
            </w:r>
          </w:p>
        </w:tc>
        <w:tc>
          <w:tcPr>
            <w:tcW w:w="1255" w:type="dxa"/>
          </w:tcPr>
          <w:p w14:paraId="4CEC4D9A" w14:textId="014D68F2" w:rsidR="00C360E8" w:rsidRPr="007D473D" w:rsidRDefault="00C360E8" w:rsidP="00717AD3">
            <w:pPr>
              <w:pStyle w:val="Default"/>
              <w:jc w:val="both"/>
              <w:rPr>
                <w:sz w:val="20"/>
                <w:szCs w:val="20"/>
              </w:rPr>
            </w:pPr>
          </w:p>
        </w:tc>
      </w:tr>
      <w:tr w:rsidR="00C360E8" w:rsidRPr="007D473D" w14:paraId="74D8A87D" w14:textId="77777777" w:rsidTr="00575A97">
        <w:trPr>
          <w:gridAfter w:val="1"/>
          <w:wAfter w:w="57" w:type="dxa"/>
          <w:trHeight w:val="700"/>
        </w:trPr>
        <w:tc>
          <w:tcPr>
            <w:tcW w:w="7644" w:type="dxa"/>
          </w:tcPr>
          <w:p w14:paraId="64E91BB3" w14:textId="77777777" w:rsidR="00C360E8" w:rsidRPr="007D473D" w:rsidRDefault="00C360E8" w:rsidP="00AB2BDB">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25 straipsnis. Įsigaliojimas</w:t>
            </w:r>
          </w:p>
          <w:p w14:paraId="386962D0" w14:textId="5DD89D95" w:rsidR="00C360E8" w:rsidRPr="007D473D" w:rsidRDefault="00C360E8"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Ši direktyva įsigalioja dvidešimtą dieną po jos paskelbimo Europos Sąjungos oficialiajame leidinyje.</w:t>
            </w:r>
          </w:p>
        </w:tc>
        <w:tc>
          <w:tcPr>
            <w:tcW w:w="6949" w:type="dxa"/>
          </w:tcPr>
          <w:p w14:paraId="3E009968" w14:textId="437F82CF" w:rsidR="00C360E8" w:rsidRPr="007D473D" w:rsidRDefault="00525200" w:rsidP="00717AD3">
            <w:pPr>
              <w:pStyle w:val="Default"/>
              <w:jc w:val="both"/>
              <w:rPr>
                <w:sz w:val="20"/>
                <w:szCs w:val="20"/>
              </w:rPr>
            </w:pPr>
            <w:r w:rsidRPr="007D473D">
              <w:rPr>
                <w:i/>
                <w:sz w:val="20"/>
                <w:szCs w:val="20"/>
              </w:rPr>
              <w:t>Direktyvos straipsnio perkelti ir įgyvendinti nereikia</w:t>
            </w:r>
          </w:p>
        </w:tc>
        <w:tc>
          <w:tcPr>
            <w:tcW w:w="1255" w:type="dxa"/>
          </w:tcPr>
          <w:p w14:paraId="380A0E70" w14:textId="11BFC84F" w:rsidR="00C360E8" w:rsidRPr="007D473D" w:rsidRDefault="00C360E8" w:rsidP="00717AD3">
            <w:pPr>
              <w:pStyle w:val="Default"/>
              <w:jc w:val="both"/>
              <w:rPr>
                <w:sz w:val="20"/>
                <w:szCs w:val="20"/>
              </w:rPr>
            </w:pPr>
          </w:p>
        </w:tc>
      </w:tr>
      <w:tr w:rsidR="00C360E8" w:rsidRPr="00575A97" w14:paraId="1DD5CE7A" w14:textId="77777777" w:rsidTr="00575A97">
        <w:trPr>
          <w:gridAfter w:val="1"/>
          <w:wAfter w:w="57" w:type="dxa"/>
          <w:trHeight w:val="700"/>
        </w:trPr>
        <w:tc>
          <w:tcPr>
            <w:tcW w:w="7644" w:type="dxa"/>
          </w:tcPr>
          <w:p w14:paraId="0CB7E731" w14:textId="77777777" w:rsidR="00C360E8" w:rsidRPr="007D473D" w:rsidRDefault="00C360E8" w:rsidP="00AB2BDB">
            <w:pPr>
              <w:autoSpaceDE w:val="0"/>
              <w:autoSpaceDN w:val="0"/>
              <w:adjustRightInd w:val="0"/>
              <w:jc w:val="both"/>
              <w:rPr>
                <w:rFonts w:ascii="Times New Roman" w:hAnsi="Times New Roman" w:cs="Times New Roman"/>
                <w:b/>
                <w:bCs/>
                <w:color w:val="000000"/>
                <w:sz w:val="20"/>
                <w:szCs w:val="20"/>
              </w:rPr>
            </w:pPr>
            <w:r w:rsidRPr="007D473D">
              <w:rPr>
                <w:rFonts w:ascii="Times New Roman" w:hAnsi="Times New Roman" w:cs="Times New Roman"/>
                <w:b/>
                <w:bCs/>
                <w:color w:val="000000"/>
                <w:sz w:val="20"/>
                <w:szCs w:val="20"/>
              </w:rPr>
              <w:t>26 straipsnis. Adresatai</w:t>
            </w:r>
          </w:p>
          <w:p w14:paraId="006C2367" w14:textId="062D04BE" w:rsidR="00C360E8" w:rsidRPr="007D473D" w:rsidRDefault="00C360E8" w:rsidP="00717AD3">
            <w:pPr>
              <w:autoSpaceDE w:val="0"/>
              <w:autoSpaceDN w:val="0"/>
              <w:adjustRightInd w:val="0"/>
              <w:jc w:val="both"/>
              <w:rPr>
                <w:rFonts w:ascii="Times New Roman" w:hAnsi="Times New Roman" w:cs="Times New Roman"/>
                <w:b/>
                <w:color w:val="000000"/>
                <w:sz w:val="20"/>
                <w:szCs w:val="20"/>
              </w:rPr>
            </w:pPr>
            <w:r w:rsidRPr="007D473D">
              <w:rPr>
                <w:rFonts w:ascii="Times New Roman" w:hAnsi="Times New Roman" w:cs="Times New Roman"/>
                <w:color w:val="000000"/>
                <w:sz w:val="20"/>
                <w:szCs w:val="20"/>
              </w:rPr>
              <w:t>Ši direktyva skirta valstybėms narėms.</w:t>
            </w:r>
          </w:p>
        </w:tc>
        <w:tc>
          <w:tcPr>
            <w:tcW w:w="6949" w:type="dxa"/>
          </w:tcPr>
          <w:p w14:paraId="4F96CBF5" w14:textId="76CBC1EB" w:rsidR="00C360E8" w:rsidRPr="00575A97" w:rsidRDefault="00525200" w:rsidP="00717AD3">
            <w:pPr>
              <w:pStyle w:val="Default"/>
              <w:jc w:val="both"/>
              <w:rPr>
                <w:sz w:val="20"/>
                <w:szCs w:val="20"/>
              </w:rPr>
            </w:pPr>
            <w:r w:rsidRPr="007D473D">
              <w:rPr>
                <w:i/>
                <w:sz w:val="20"/>
                <w:szCs w:val="20"/>
              </w:rPr>
              <w:t>Direktyvos straipsnio perkelti ir įgyvendinti nereikia</w:t>
            </w:r>
          </w:p>
        </w:tc>
        <w:tc>
          <w:tcPr>
            <w:tcW w:w="1255" w:type="dxa"/>
          </w:tcPr>
          <w:p w14:paraId="671B4FEB" w14:textId="0574419E" w:rsidR="00C360E8" w:rsidRPr="00575A97" w:rsidRDefault="00C360E8" w:rsidP="00717AD3">
            <w:pPr>
              <w:pStyle w:val="Default"/>
              <w:jc w:val="both"/>
              <w:rPr>
                <w:sz w:val="20"/>
                <w:szCs w:val="20"/>
              </w:rPr>
            </w:pPr>
          </w:p>
        </w:tc>
      </w:tr>
    </w:tbl>
    <w:p w14:paraId="5F6AAD51" w14:textId="77777777" w:rsidR="00C75DB3" w:rsidRPr="00575A97" w:rsidRDefault="00C75DB3" w:rsidP="00717AD3">
      <w:pPr>
        <w:pStyle w:val="Default"/>
        <w:jc w:val="both"/>
        <w:rPr>
          <w:sz w:val="20"/>
          <w:szCs w:val="20"/>
        </w:rPr>
      </w:pPr>
    </w:p>
    <w:sectPr w:rsidR="00C75DB3" w:rsidRPr="00575A97" w:rsidSect="00C75DB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E5D"/>
    <w:multiLevelType w:val="hybridMultilevel"/>
    <w:tmpl w:val="10CCB5AA"/>
    <w:lvl w:ilvl="0" w:tplc="E80A83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423266"/>
    <w:multiLevelType w:val="hybridMultilevel"/>
    <w:tmpl w:val="8CAC4B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1071DD"/>
    <w:multiLevelType w:val="hybridMultilevel"/>
    <w:tmpl w:val="E67CA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3278B0"/>
    <w:multiLevelType w:val="hybridMultilevel"/>
    <w:tmpl w:val="F41EAB54"/>
    <w:lvl w:ilvl="0" w:tplc="0F3859F8">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35D06"/>
    <w:multiLevelType w:val="hybridMultilevel"/>
    <w:tmpl w:val="7ED41B26"/>
    <w:lvl w:ilvl="0" w:tplc="703E751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9B05D8"/>
    <w:multiLevelType w:val="hybridMultilevel"/>
    <w:tmpl w:val="33F836E2"/>
    <w:lvl w:ilvl="0" w:tplc="A5764C1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E76C15"/>
    <w:multiLevelType w:val="hybridMultilevel"/>
    <w:tmpl w:val="2174B1DC"/>
    <w:lvl w:ilvl="0" w:tplc="3496A980">
      <w:start w:val="26"/>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10AC5438"/>
    <w:multiLevelType w:val="hybridMultilevel"/>
    <w:tmpl w:val="CA12D066"/>
    <w:lvl w:ilvl="0" w:tplc="89AAB42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1147074A"/>
    <w:multiLevelType w:val="hybridMultilevel"/>
    <w:tmpl w:val="9B14E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1844"/>
    <w:multiLevelType w:val="hybridMultilevel"/>
    <w:tmpl w:val="76FC259A"/>
    <w:lvl w:ilvl="0" w:tplc="B176B3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3BB11CF"/>
    <w:multiLevelType w:val="hybridMultilevel"/>
    <w:tmpl w:val="1BDAD96A"/>
    <w:lvl w:ilvl="0" w:tplc="D876E31A">
      <w:start w:val="30"/>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41237C9"/>
    <w:multiLevelType w:val="hybridMultilevel"/>
    <w:tmpl w:val="2A22A310"/>
    <w:lvl w:ilvl="0" w:tplc="806AFA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7E50E0"/>
    <w:multiLevelType w:val="hybridMultilevel"/>
    <w:tmpl w:val="834A57D4"/>
    <w:lvl w:ilvl="0" w:tplc="04270017">
      <w:start w:val="1"/>
      <w:numFmt w:val="lowerLetter"/>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AE27EA0"/>
    <w:multiLevelType w:val="hybridMultilevel"/>
    <w:tmpl w:val="449A1920"/>
    <w:lvl w:ilvl="0" w:tplc="625250E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0C4D1A"/>
    <w:multiLevelType w:val="hybridMultilevel"/>
    <w:tmpl w:val="C73CDF3E"/>
    <w:lvl w:ilvl="0" w:tplc="3EFA8C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95C5ADE"/>
    <w:multiLevelType w:val="hybridMultilevel"/>
    <w:tmpl w:val="724658F2"/>
    <w:lvl w:ilvl="0" w:tplc="CFA6CAD4">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1E0561"/>
    <w:multiLevelType w:val="hybridMultilevel"/>
    <w:tmpl w:val="FFE21834"/>
    <w:lvl w:ilvl="0" w:tplc="DB0ABB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F370294"/>
    <w:multiLevelType w:val="hybridMultilevel"/>
    <w:tmpl w:val="EF36725C"/>
    <w:lvl w:ilvl="0" w:tplc="EF669D5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271707"/>
    <w:multiLevelType w:val="hybridMultilevel"/>
    <w:tmpl w:val="D0084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1650E1"/>
    <w:multiLevelType w:val="hybridMultilevel"/>
    <w:tmpl w:val="686EB9FC"/>
    <w:lvl w:ilvl="0" w:tplc="9A98348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F704E3"/>
    <w:multiLevelType w:val="hybridMultilevel"/>
    <w:tmpl w:val="8B2A3D0A"/>
    <w:lvl w:ilvl="0" w:tplc="7EB4650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DD64F7"/>
    <w:multiLevelType w:val="hybridMultilevel"/>
    <w:tmpl w:val="EE5847DA"/>
    <w:lvl w:ilvl="0" w:tplc="07A22C54">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F16992"/>
    <w:multiLevelType w:val="hybridMultilevel"/>
    <w:tmpl w:val="34BC81B2"/>
    <w:lvl w:ilvl="0" w:tplc="92A66A1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97CCC"/>
    <w:multiLevelType w:val="hybridMultilevel"/>
    <w:tmpl w:val="A76EA23A"/>
    <w:lvl w:ilvl="0" w:tplc="F162E36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2B68B1"/>
    <w:multiLevelType w:val="hybridMultilevel"/>
    <w:tmpl w:val="26EEED2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350463"/>
    <w:multiLevelType w:val="hybridMultilevel"/>
    <w:tmpl w:val="D0109D3A"/>
    <w:lvl w:ilvl="0" w:tplc="AA367F66">
      <w:start w:val="7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6F475B"/>
    <w:multiLevelType w:val="hybridMultilevel"/>
    <w:tmpl w:val="B1DAA3F8"/>
    <w:lvl w:ilvl="0" w:tplc="0DDE7C8E">
      <w:start w:val="2"/>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27" w15:restartNumberingAfterBreak="0">
    <w:nsid w:val="50DE0ED0"/>
    <w:multiLevelType w:val="hybridMultilevel"/>
    <w:tmpl w:val="EC4E04EC"/>
    <w:lvl w:ilvl="0" w:tplc="F3AA4B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10DFC"/>
    <w:multiLevelType w:val="hybridMultilevel"/>
    <w:tmpl w:val="B068F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652FC9"/>
    <w:multiLevelType w:val="hybridMultilevel"/>
    <w:tmpl w:val="515CB57E"/>
    <w:lvl w:ilvl="0" w:tplc="943EAF94">
      <w:start w:val="18"/>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606F3A8F"/>
    <w:multiLevelType w:val="hybridMultilevel"/>
    <w:tmpl w:val="4AB43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A240D6"/>
    <w:multiLevelType w:val="hybridMultilevel"/>
    <w:tmpl w:val="3E8284BE"/>
    <w:lvl w:ilvl="0" w:tplc="A2B0B214">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E125FF"/>
    <w:multiLevelType w:val="hybridMultilevel"/>
    <w:tmpl w:val="8552FB86"/>
    <w:lvl w:ilvl="0" w:tplc="7CD8F250">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14"/>
  </w:num>
  <w:num w:numId="4">
    <w:abstractNumId w:val="1"/>
  </w:num>
  <w:num w:numId="5">
    <w:abstractNumId w:val="6"/>
  </w:num>
  <w:num w:numId="6">
    <w:abstractNumId w:val="11"/>
  </w:num>
  <w:num w:numId="7">
    <w:abstractNumId w:val="26"/>
  </w:num>
  <w:num w:numId="8">
    <w:abstractNumId w:val="9"/>
  </w:num>
  <w:num w:numId="9">
    <w:abstractNumId w:val="5"/>
  </w:num>
  <w:num w:numId="10">
    <w:abstractNumId w:val="16"/>
  </w:num>
  <w:num w:numId="11">
    <w:abstractNumId w:val="4"/>
  </w:num>
  <w:num w:numId="12">
    <w:abstractNumId w:val="24"/>
  </w:num>
  <w:num w:numId="13">
    <w:abstractNumId w:val="28"/>
  </w:num>
  <w:num w:numId="14">
    <w:abstractNumId w:val="18"/>
  </w:num>
  <w:num w:numId="15">
    <w:abstractNumId w:val="23"/>
  </w:num>
  <w:num w:numId="16">
    <w:abstractNumId w:val="2"/>
  </w:num>
  <w:num w:numId="17">
    <w:abstractNumId w:val="19"/>
  </w:num>
  <w:num w:numId="18">
    <w:abstractNumId w:val="15"/>
  </w:num>
  <w:num w:numId="19">
    <w:abstractNumId w:val="30"/>
  </w:num>
  <w:num w:numId="20">
    <w:abstractNumId w:val="25"/>
  </w:num>
  <w:num w:numId="21">
    <w:abstractNumId w:val="8"/>
  </w:num>
  <w:num w:numId="22">
    <w:abstractNumId w:val="10"/>
  </w:num>
  <w:num w:numId="23">
    <w:abstractNumId w:val="29"/>
  </w:num>
  <w:num w:numId="24">
    <w:abstractNumId w:val="3"/>
  </w:num>
  <w:num w:numId="25">
    <w:abstractNumId w:val="17"/>
  </w:num>
  <w:num w:numId="26">
    <w:abstractNumId w:val="7"/>
  </w:num>
  <w:num w:numId="27">
    <w:abstractNumId w:val="31"/>
  </w:num>
  <w:num w:numId="28">
    <w:abstractNumId w:val="20"/>
  </w:num>
  <w:num w:numId="29">
    <w:abstractNumId w:val="27"/>
  </w:num>
  <w:num w:numId="30">
    <w:abstractNumId w:val="13"/>
  </w:num>
  <w:num w:numId="31">
    <w:abstractNumId w:val="32"/>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B3"/>
    <w:rsid w:val="00016BDB"/>
    <w:rsid w:val="000279EA"/>
    <w:rsid w:val="00031385"/>
    <w:rsid w:val="00054CC0"/>
    <w:rsid w:val="00082CDC"/>
    <w:rsid w:val="00084384"/>
    <w:rsid w:val="00085AD5"/>
    <w:rsid w:val="00085CF1"/>
    <w:rsid w:val="000867E2"/>
    <w:rsid w:val="000902CC"/>
    <w:rsid w:val="00092D4D"/>
    <w:rsid w:val="000935C3"/>
    <w:rsid w:val="0009623A"/>
    <w:rsid w:val="0009753E"/>
    <w:rsid w:val="000A4EE0"/>
    <w:rsid w:val="000A5C6D"/>
    <w:rsid w:val="000B4BA3"/>
    <w:rsid w:val="000C7B45"/>
    <w:rsid w:val="000E1BE3"/>
    <w:rsid w:val="000E5FF2"/>
    <w:rsid w:val="000E79BB"/>
    <w:rsid w:val="000F1C24"/>
    <w:rsid w:val="000F5639"/>
    <w:rsid w:val="001513D3"/>
    <w:rsid w:val="001516D9"/>
    <w:rsid w:val="00171208"/>
    <w:rsid w:val="00172E02"/>
    <w:rsid w:val="00177B52"/>
    <w:rsid w:val="0018159E"/>
    <w:rsid w:val="0019175F"/>
    <w:rsid w:val="00193277"/>
    <w:rsid w:val="001976DB"/>
    <w:rsid w:val="00197FB6"/>
    <w:rsid w:val="001A31BF"/>
    <w:rsid w:val="001C2B83"/>
    <w:rsid w:val="001E2646"/>
    <w:rsid w:val="001E494C"/>
    <w:rsid w:val="001E7ACA"/>
    <w:rsid w:val="002017A3"/>
    <w:rsid w:val="0020645F"/>
    <w:rsid w:val="00221564"/>
    <w:rsid w:val="00244B21"/>
    <w:rsid w:val="0025682F"/>
    <w:rsid w:val="00260C0B"/>
    <w:rsid w:val="00261229"/>
    <w:rsid w:val="002637A5"/>
    <w:rsid w:val="00266A6A"/>
    <w:rsid w:val="002740A7"/>
    <w:rsid w:val="0029299F"/>
    <w:rsid w:val="002A5495"/>
    <w:rsid w:val="002B0866"/>
    <w:rsid w:val="002B2901"/>
    <w:rsid w:val="002B70DA"/>
    <w:rsid w:val="002C5FF9"/>
    <w:rsid w:val="002C782D"/>
    <w:rsid w:val="002D1619"/>
    <w:rsid w:val="002D4F44"/>
    <w:rsid w:val="002F1FBA"/>
    <w:rsid w:val="0031213D"/>
    <w:rsid w:val="00316262"/>
    <w:rsid w:val="003170C4"/>
    <w:rsid w:val="00323447"/>
    <w:rsid w:val="003265D9"/>
    <w:rsid w:val="00333C9C"/>
    <w:rsid w:val="00343170"/>
    <w:rsid w:val="00354053"/>
    <w:rsid w:val="00354345"/>
    <w:rsid w:val="00372569"/>
    <w:rsid w:val="00373E37"/>
    <w:rsid w:val="00385050"/>
    <w:rsid w:val="00386438"/>
    <w:rsid w:val="00393EAC"/>
    <w:rsid w:val="003B014F"/>
    <w:rsid w:val="003B4085"/>
    <w:rsid w:val="003E12F6"/>
    <w:rsid w:val="003E49D5"/>
    <w:rsid w:val="003F1295"/>
    <w:rsid w:val="003F599F"/>
    <w:rsid w:val="0040433C"/>
    <w:rsid w:val="00411B32"/>
    <w:rsid w:val="004123E2"/>
    <w:rsid w:val="004218C3"/>
    <w:rsid w:val="00436991"/>
    <w:rsid w:val="00436D6E"/>
    <w:rsid w:val="00461564"/>
    <w:rsid w:val="00486265"/>
    <w:rsid w:val="004920D8"/>
    <w:rsid w:val="004931A7"/>
    <w:rsid w:val="00496D26"/>
    <w:rsid w:val="004A47B4"/>
    <w:rsid w:val="004A61BD"/>
    <w:rsid w:val="004B1F48"/>
    <w:rsid w:val="004C60E2"/>
    <w:rsid w:val="004D112D"/>
    <w:rsid w:val="004D1FFE"/>
    <w:rsid w:val="004D3627"/>
    <w:rsid w:val="00501A4E"/>
    <w:rsid w:val="005048B8"/>
    <w:rsid w:val="00517DDF"/>
    <w:rsid w:val="00525200"/>
    <w:rsid w:val="0053266E"/>
    <w:rsid w:val="0053340E"/>
    <w:rsid w:val="00546A1B"/>
    <w:rsid w:val="00551758"/>
    <w:rsid w:val="00561B29"/>
    <w:rsid w:val="00564629"/>
    <w:rsid w:val="0056646E"/>
    <w:rsid w:val="00575A97"/>
    <w:rsid w:val="0057742C"/>
    <w:rsid w:val="005A3A3E"/>
    <w:rsid w:val="005A6891"/>
    <w:rsid w:val="005B1CAC"/>
    <w:rsid w:val="005C4390"/>
    <w:rsid w:val="005C4A1D"/>
    <w:rsid w:val="005C5C0B"/>
    <w:rsid w:val="005C69FC"/>
    <w:rsid w:val="005C774F"/>
    <w:rsid w:val="005D5246"/>
    <w:rsid w:val="005E12B0"/>
    <w:rsid w:val="005E2302"/>
    <w:rsid w:val="005E6811"/>
    <w:rsid w:val="005F0150"/>
    <w:rsid w:val="005F5D24"/>
    <w:rsid w:val="006015BE"/>
    <w:rsid w:val="00605EBF"/>
    <w:rsid w:val="00606944"/>
    <w:rsid w:val="00606DAF"/>
    <w:rsid w:val="00620B9B"/>
    <w:rsid w:val="00621E29"/>
    <w:rsid w:val="00624EC9"/>
    <w:rsid w:val="00627D9E"/>
    <w:rsid w:val="006302B4"/>
    <w:rsid w:val="00630896"/>
    <w:rsid w:val="00630E2E"/>
    <w:rsid w:val="00635F36"/>
    <w:rsid w:val="00641B58"/>
    <w:rsid w:val="00657534"/>
    <w:rsid w:val="00666E4F"/>
    <w:rsid w:val="00672A67"/>
    <w:rsid w:val="00686A5F"/>
    <w:rsid w:val="00694482"/>
    <w:rsid w:val="006A0730"/>
    <w:rsid w:val="006B0483"/>
    <w:rsid w:val="006B4DA6"/>
    <w:rsid w:val="006D456F"/>
    <w:rsid w:val="006F01C9"/>
    <w:rsid w:val="006F1B22"/>
    <w:rsid w:val="007002A4"/>
    <w:rsid w:val="00717AD3"/>
    <w:rsid w:val="0072321C"/>
    <w:rsid w:val="00726A72"/>
    <w:rsid w:val="00745380"/>
    <w:rsid w:val="007501C6"/>
    <w:rsid w:val="00763B15"/>
    <w:rsid w:val="007668F1"/>
    <w:rsid w:val="00777386"/>
    <w:rsid w:val="0078120E"/>
    <w:rsid w:val="007817E7"/>
    <w:rsid w:val="0078385D"/>
    <w:rsid w:val="0078420F"/>
    <w:rsid w:val="0078719E"/>
    <w:rsid w:val="007A4DB2"/>
    <w:rsid w:val="007A5472"/>
    <w:rsid w:val="007B23A2"/>
    <w:rsid w:val="007B72AC"/>
    <w:rsid w:val="007C3E2B"/>
    <w:rsid w:val="007C41E6"/>
    <w:rsid w:val="007C72BF"/>
    <w:rsid w:val="007C7301"/>
    <w:rsid w:val="007D4166"/>
    <w:rsid w:val="007D473D"/>
    <w:rsid w:val="007E0C7D"/>
    <w:rsid w:val="007F5D87"/>
    <w:rsid w:val="007F74D0"/>
    <w:rsid w:val="008011FB"/>
    <w:rsid w:val="00803DD4"/>
    <w:rsid w:val="00807CD2"/>
    <w:rsid w:val="0082100F"/>
    <w:rsid w:val="00830F1F"/>
    <w:rsid w:val="00833F3E"/>
    <w:rsid w:val="008343EF"/>
    <w:rsid w:val="008503E5"/>
    <w:rsid w:val="00851C77"/>
    <w:rsid w:val="00855710"/>
    <w:rsid w:val="00867809"/>
    <w:rsid w:val="00885AB3"/>
    <w:rsid w:val="00891E0D"/>
    <w:rsid w:val="008A6021"/>
    <w:rsid w:val="008A612B"/>
    <w:rsid w:val="008A74D3"/>
    <w:rsid w:val="008C0030"/>
    <w:rsid w:val="008C377B"/>
    <w:rsid w:val="008C3811"/>
    <w:rsid w:val="008C75E1"/>
    <w:rsid w:val="008D6D70"/>
    <w:rsid w:val="008D7E50"/>
    <w:rsid w:val="008E6C20"/>
    <w:rsid w:val="008E7C8E"/>
    <w:rsid w:val="0090539B"/>
    <w:rsid w:val="00921564"/>
    <w:rsid w:val="00930D14"/>
    <w:rsid w:val="00935DBA"/>
    <w:rsid w:val="009376B7"/>
    <w:rsid w:val="00942156"/>
    <w:rsid w:val="00950CA3"/>
    <w:rsid w:val="0096104F"/>
    <w:rsid w:val="009610E7"/>
    <w:rsid w:val="00975925"/>
    <w:rsid w:val="0098571D"/>
    <w:rsid w:val="00985B83"/>
    <w:rsid w:val="00986132"/>
    <w:rsid w:val="009978AD"/>
    <w:rsid w:val="009B7111"/>
    <w:rsid w:val="009C3D85"/>
    <w:rsid w:val="009C43B5"/>
    <w:rsid w:val="009C51CF"/>
    <w:rsid w:val="009C5560"/>
    <w:rsid w:val="009C5F6E"/>
    <w:rsid w:val="009E4063"/>
    <w:rsid w:val="009E6356"/>
    <w:rsid w:val="009E723D"/>
    <w:rsid w:val="009F1435"/>
    <w:rsid w:val="00A12456"/>
    <w:rsid w:val="00A15862"/>
    <w:rsid w:val="00A20FCB"/>
    <w:rsid w:val="00A24150"/>
    <w:rsid w:val="00A33351"/>
    <w:rsid w:val="00A3436C"/>
    <w:rsid w:val="00A35A95"/>
    <w:rsid w:val="00A41A0D"/>
    <w:rsid w:val="00A51276"/>
    <w:rsid w:val="00A565AE"/>
    <w:rsid w:val="00A575F1"/>
    <w:rsid w:val="00A60135"/>
    <w:rsid w:val="00A72B82"/>
    <w:rsid w:val="00A75419"/>
    <w:rsid w:val="00A76701"/>
    <w:rsid w:val="00A93EA8"/>
    <w:rsid w:val="00AA2D2D"/>
    <w:rsid w:val="00AB2BDB"/>
    <w:rsid w:val="00AB5C4F"/>
    <w:rsid w:val="00AD19A7"/>
    <w:rsid w:val="00AD24E0"/>
    <w:rsid w:val="00AD7AE8"/>
    <w:rsid w:val="00AE4D24"/>
    <w:rsid w:val="00AE5CDE"/>
    <w:rsid w:val="00B02B66"/>
    <w:rsid w:val="00B14C7E"/>
    <w:rsid w:val="00B14C96"/>
    <w:rsid w:val="00B15B1E"/>
    <w:rsid w:val="00B172EF"/>
    <w:rsid w:val="00B17861"/>
    <w:rsid w:val="00B30612"/>
    <w:rsid w:val="00B311F6"/>
    <w:rsid w:val="00B32907"/>
    <w:rsid w:val="00B42A20"/>
    <w:rsid w:val="00B524A2"/>
    <w:rsid w:val="00B562C2"/>
    <w:rsid w:val="00B56FC8"/>
    <w:rsid w:val="00B62F31"/>
    <w:rsid w:val="00B7033C"/>
    <w:rsid w:val="00B70ACF"/>
    <w:rsid w:val="00B724A3"/>
    <w:rsid w:val="00B7458A"/>
    <w:rsid w:val="00B77B39"/>
    <w:rsid w:val="00BA3D27"/>
    <w:rsid w:val="00BA7E21"/>
    <w:rsid w:val="00BB5550"/>
    <w:rsid w:val="00BC288B"/>
    <w:rsid w:val="00BC3922"/>
    <w:rsid w:val="00BE0DAF"/>
    <w:rsid w:val="00BE33F0"/>
    <w:rsid w:val="00BF1A6A"/>
    <w:rsid w:val="00BF1DA0"/>
    <w:rsid w:val="00BF79C9"/>
    <w:rsid w:val="00C01199"/>
    <w:rsid w:val="00C17107"/>
    <w:rsid w:val="00C25C56"/>
    <w:rsid w:val="00C26C96"/>
    <w:rsid w:val="00C360E8"/>
    <w:rsid w:val="00C3643B"/>
    <w:rsid w:val="00C43835"/>
    <w:rsid w:val="00C51B32"/>
    <w:rsid w:val="00C57D18"/>
    <w:rsid w:val="00C643F8"/>
    <w:rsid w:val="00C75DB3"/>
    <w:rsid w:val="00C76023"/>
    <w:rsid w:val="00C82BDA"/>
    <w:rsid w:val="00C85626"/>
    <w:rsid w:val="00C86252"/>
    <w:rsid w:val="00C97BA1"/>
    <w:rsid w:val="00CA0CAD"/>
    <w:rsid w:val="00CA71FA"/>
    <w:rsid w:val="00CC12D6"/>
    <w:rsid w:val="00CD1637"/>
    <w:rsid w:val="00CD7DA8"/>
    <w:rsid w:val="00CF481D"/>
    <w:rsid w:val="00CF493A"/>
    <w:rsid w:val="00CF5BFD"/>
    <w:rsid w:val="00D122F6"/>
    <w:rsid w:val="00D169C8"/>
    <w:rsid w:val="00D173F3"/>
    <w:rsid w:val="00D22FA5"/>
    <w:rsid w:val="00D26F41"/>
    <w:rsid w:val="00D36F2C"/>
    <w:rsid w:val="00D41F23"/>
    <w:rsid w:val="00D428A5"/>
    <w:rsid w:val="00D5183B"/>
    <w:rsid w:val="00D75E6E"/>
    <w:rsid w:val="00D85675"/>
    <w:rsid w:val="00DA2E14"/>
    <w:rsid w:val="00DA567D"/>
    <w:rsid w:val="00DA59EF"/>
    <w:rsid w:val="00DB04A8"/>
    <w:rsid w:val="00DB6213"/>
    <w:rsid w:val="00DD5BA6"/>
    <w:rsid w:val="00DD771E"/>
    <w:rsid w:val="00DE60ED"/>
    <w:rsid w:val="00DF0009"/>
    <w:rsid w:val="00E020C9"/>
    <w:rsid w:val="00E123CB"/>
    <w:rsid w:val="00E13151"/>
    <w:rsid w:val="00E278B0"/>
    <w:rsid w:val="00E4738F"/>
    <w:rsid w:val="00E63710"/>
    <w:rsid w:val="00E6531B"/>
    <w:rsid w:val="00E71D4D"/>
    <w:rsid w:val="00E72EF5"/>
    <w:rsid w:val="00E74E16"/>
    <w:rsid w:val="00E75D9F"/>
    <w:rsid w:val="00E9153D"/>
    <w:rsid w:val="00E937A4"/>
    <w:rsid w:val="00EA21B5"/>
    <w:rsid w:val="00EA29DC"/>
    <w:rsid w:val="00EA4265"/>
    <w:rsid w:val="00EA686D"/>
    <w:rsid w:val="00EB3C4F"/>
    <w:rsid w:val="00EC192F"/>
    <w:rsid w:val="00ED24A1"/>
    <w:rsid w:val="00ED2BA0"/>
    <w:rsid w:val="00ED4856"/>
    <w:rsid w:val="00EE0BF3"/>
    <w:rsid w:val="00EE2D49"/>
    <w:rsid w:val="00EF53E9"/>
    <w:rsid w:val="00F05452"/>
    <w:rsid w:val="00F11C92"/>
    <w:rsid w:val="00F158C1"/>
    <w:rsid w:val="00F20EE1"/>
    <w:rsid w:val="00F3078F"/>
    <w:rsid w:val="00F318C3"/>
    <w:rsid w:val="00F32762"/>
    <w:rsid w:val="00F524BB"/>
    <w:rsid w:val="00F52866"/>
    <w:rsid w:val="00F64377"/>
    <w:rsid w:val="00F66B94"/>
    <w:rsid w:val="00F71ED1"/>
    <w:rsid w:val="00F9787B"/>
    <w:rsid w:val="00F97907"/>
    <w:rsid w:val="00FC1A90"/>
    <w:rsid w:val="00FD4C71"/>
    <w:rsid w:val="00FD7CDC"/>
    <w:rsid w:val="00FE4B48"/>
    <w:rsid w:val="00FE7D28"/>
    <w:rsid w:val="00FF6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ABE5"/>
  <w15:docId w15:val="{82CBE85F-06C0-4798-8AC7-4B48DF06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75DB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C7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85AD5"/>
    <w:pPr>
      <w:ind w:left="720"/>
      <w:contextualSpacing/>
    </w:pPr>
  </w:style>
  <w:style w:type="character" w:styleId="Vietosrezervavimoenklotekstas">
    <w:name w:val="Placeholder Text"/>
    <w:basedOn w:val="Numatytasispastraiposriftas"/>
    <w:rsid w:val="00B32907"/>
    <w:rPr>
      <w:color w:val="808080"/>
    </w:rPr>
  </w:style>
  <w:style w:type="character" w:styleId="Hipersaitas">
    <w:name w:val="Hyperlink"/>
    <w:basedOn w:val="Numatytasispastraiposriftas"/>
    <w:uiPriority w:val="99"/>
    <w:unhideWhenUsed/>
    <w:rsid w:val="00717AD3"/>
    <w:rPr>
      <w:color w:val="0000FF" w:themeColor="hyperlink"/>
      <w:u w:val="single"/>
    </w:rPr>
  </w:style>
  <w:style w:type="paragraph" w:styleId="Debesliotekstas">
    <w:name w:val="Balloon Text"/>
    <w:basedOn w:val="prastasis"/>
    <w:link w:val="DebesliotekstasDiagrama"/>
    <w:uiPriority w:val="99"/>
    <w:semiHidden/>
    <w:unhideWhenUsed/>
    <w:rsid w:val="000C7B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7B45"/>
    <w:rPr>
      <w:rFonts w:ascii="Segoe UI" w:hAnsi="Segoe UI" w:cs="Segoe UI"/>
      <w:sz w:val="18"/>
      <w:szCs w:val="18"/>
    </w:rPr>
  </w:style>
  <w:style w:type="character" w:styleId="Komentaronuoroda">
    <w:name w:val="annotation reference"/>
    <w:basedOn w:val="Numatytasispastraiposriftas"/>
    <w:uiPriority w:val="99"/>
    <w:semiHidden/>
    <w:unhideWhenUsed/>
    <w:rsid w:val="00385050"/>
    <w:rPr>
      <w:sz w:val="16"/>
      <w:szCs w:val="16"/>
    </w:rPr>
  </w:style>
  <w:style w:type="paragraph" w:styleId="Komentarotekstas">
    <w:name w:val="annotation text"/>
    <w:basedOn w:val="prastasis"/>
    <w:link w:val="KomentarotekstasDiagrama"/>
    <w:uiPriority w:val="99"/>
    <w:semiHidden/>
    <w:unhideWhenUsed/>
    <w:rsid w:val="003850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5050"/>
    <w:rPr>
      <w:sz w:val="20"/>
      <w:szCs w:val="20"/>
    </w:rPr>
  </w:style>
  <w:style w:type="paragraph" w:styleId="Komentarotema">
    <w:name w:val="annotation subject"/>
    <w:basedOn w:val="Komentarotekstas"/>
    <w:next w:val="Komentarotekstas"/>
    <w:link w:val="KomentarotemaDiagrama"/>
    <w:uiPriority w:val="99"/>
    <w:semiHidden/>
    <w:unhideWhenUsed/>
    <w:rsid w:val="00385050"/>
    <w:rPr>
      <w:b/>
      <w:bCs/>
    </w:rPr>
  </w:style>
  <w:style w:type="character" w:customStyle="1" w:styleId="KomentarotemaDiagrama">
    <w:name w:val="Komentaro tema Diagrama"/>
    <w:basedOn w:val="KomentarotekstasDiagrama"/>
    <w:link w:val="Komentarotema"/>
    <w:uiPriority w:val="99"/>
    <w:semiHidden/>
    <w:rsid w:val="00385050"/>
    <w:rPr>
      <w:b/>
      <w:bCs/>
      <w:sz w:val="20"/>
      <w:szCs w:val="20"/>
    </w:rPr>
  </w:style>
  <w:style w:type="paragraph" w:styleId="Pataisymai">
    <w:name w:val="Revision"/>
    <w:hidden/>
    <w:uiPriority w:val="99"/>
    <w:semiHidden/>
    <w:rsid w:val="00F66B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165">
      <w:bodyDiv w:val="1"/>
      <w:marLeft w:val="0"/>
      <w:marRight w:val="0"/>
      <w:marTop w:val="0"/>
      <w:marBottom w:val="0"/>
      <w:divBdr>
        <w:top w:val="none" w:sz="0" w:space="0" w:color="auto"/>
        <w:left w:val="none" w:sz="0" w:space="0" w:color="auto"/>
        <w:bottom w:val="none" w:sz="0" w:space="0" w:color="auto"/>
        <w:right w:val="none" w:sz="0" w:space="0" w:color="auto"/>
      </w:divBdr>
      <w:divsChild>
        <w:div w:id="92285407">
          <w:marLeft w:val="0"/>
          <w:marRight w:val="0"/>
          <w:marTop w:val="0"/>
          <w:marBottom w:val="0"/>
          <w:divBdr>
            <w:top w:val="none" w:sz="0" w:space="0" w:color="auto"/>
            <w:left w:val="none" w:sz="0" w:space="0" w:color="auto"/>
            <w:bottom w:val="none" w:sz="0" w:space="0" w:color="auto"/>
            <w:right w:val="none" w:sz="0" w:space="0" w:color="auto"/>
          </w:divBdr>
        </w:div>
        <w:div w:id="1449161512">
          <w:marLeft w:val="0"/>
          <w:marRight w:val="0"/>
          <w:marTop w:val="0"/>
          <w:marBottom w:val="0"/>
          <w:divBdr>
            <w:top w:val="none" w:sz="0" w:space="0" w:color="auto"/>
            <w:left w:val="none" w:sz="0" w:space="0" w:color="auto"/>
            <w:bottom w:val="none" w:sz="0" w:space="0" w:color="auto"/>
            <w:right w:val="none" w:sz="0" w:space="0" w:color="auto"/>
          </w:divBdr>
        </w:div>
        <w:div w:id="1556812621">
          <w:marLeft w:val="0"/>
          <w:marRight w:val="0"/>
          <w:marTop w:val="0"/>
          <w:marBottom w:val="0"/>
          <w:divBdr>
            <w:top w:val="none" w:sz="0" w:space="0" w:color="auto"/>
            <w:left w:val="none" w:sz="0" w:space="0" w:color="auto"/>
            <w:bottom w:val="none" w:sz="0" w:space="0" w:color="auto"/>
            <w:right w:val="none" w:sz="0" w:space="0" w:color="auto"/>
          </w:divBdr>
        </w:div>
      </w:divsChild>
    </w:div>
    <w:div w:id="184708912">
      <w:bodyDiv w:val="1"/>
      <w:marLeft w:val="0"/>
      <w:marRight w:val="0"/>
      <w:marTop w:val="0"/>
      <w:marBottom w:val="0"/>
      <w:divBdr>
        <w:top w:val="none" w:sz="0" w:space="0" w:color="auto"/>
        <w:left w:val="none" w:sz="0" w:space="0" w:color="auto"/>
        <w:bottom w:val="none" w:sz="0" w:space="0" w:color="auto"/>
        <w:right w:val="none" w:sz="0" w:space="0" w:color="auto"/>
      </w:divBdr>
    </w:div>
    <w:div w:id="295257707">
      <w:bodyDiv w:val="1"/>
      <w:marLeft w:val="0"/>
      <w:marRight w:val="0"/>
      <w:marTop w:val="0"/>
      <w:marBottom w:val="0"/>
      <w:divBdr>
        <w:top w:val="none" w:sz="0" w:space="0" w:color="auto"/>
        <w:left w:val="none" w:sz="0" w:space="0" w:color="auto"/>
        <w:bottom w:val="none" w:sz="0" w:space="0" w:color="auto"/>
        <w:right w:val="none" w:sz="0" w:space="0" w:color="auto"/>
      </w:divBdr>
    </w:div>
    <w:div w:id="369115279">
      <w:bodyDiv w:val="1"/>
      <w:marLeft w:val="0"/>
      <w:marRight w:val="0"/>
      <w:marTop w:val="0"/>
      <w:marBottom w:val="0"/>
      <w:divBdr>
        <w:top w:val="none" w:sz="0" w:space="0" w:color="auto"/>
        <w:left w:val="none" w:sz="0" w:space="0" w:color="auto"/>
        <w:bottom w:val="none" w:sz="0" w:space="0" w:color="auto"/>
        <w:right w:val="none" w:sz="0" w:space="0" w:color="auto"/>
      </w:divBdr>
      <w:divsChild>
        <w:div w:id="910653068">
          <w:marLeft w:val="0"/>
          <w:marRight w:val="0"/>
          <w:marTop w:val="0"/>
          <w:marBottom w:val="0"/>
          <w:divBdr>
            <w:top w:val="none" w:sz="0" w:space="0" w:color="auto"/>
            <w:left w:val="none" w:sz="0" w:space="0" w:color="auto"/>
            <w:bottom w:val="none" w:sz="0" w:space="0" w:color="auto"/>
            <w:right w:val="none" w:sz="0" w:space="0" w:color="auto"/>
          </w:divBdr>
        </w:div>
        <w:div w:id="2095087543">
          <w:marLeft w:val="0"/>
          <w:marRight w:val="0"/>
          <w:marTop w:val="0"/>
          <w:marBottom w:val="0"/>
          <w:divBdr>
            <w:top w:val="none" w:sz="0" w:space="0" w:color="auto"/>
            <w:left w:val="none" w:sz="0" w:space="0" w:color="auto"/>
            <w:bottom w:val="none" w:sz="0" w:space="0" w:color="auto"/>
            <w:right w:val="none" w:sz="0" w:space="0" w:color="auto"/>
          </w:divBdr>
        </w:div>
      </w:divsChild>
    </w:div>
    <w:div w:id="391271391">
      <w:bodyDiv w:val="1"/>
      <w:marLeft w:val="0"/>
      <w:marRight w:val="0"/>
      <w:marTop w:val="0"/>
      <w:marBottom w:val="0"/>
      <w:divBdr>
        <w:top w:val="none" w:sz="0" w:space="0" w:color="auto"/>
        <w:left w:val="none" w:sz="0" w:space="0" w:color="auto"/>
        <w:bottom w:val="none" w:sz="0" w:space="0" w:color="auto"/>
        <w:right w:val="none" w:sz="0" w:space="0" w:color="auto"/>
      </w:divBdr>
    </w:div>
    <w:div w:id="406726680">
      <w:bodyDiv w:val="1"/>
      <w:marLeft w:val="0"/>
      <w:marRight w:val="0"/>
      <w:marTop w:val="0"/>
      <w:marBottom w:val="0"/>
      <w:divBdr>
        <w:top w:val="none" w:sz="0" w:space="0" w:color="auto"/>
        <w:left w:val="none" w:sz="0" w:space="0" w:color="auto"/>
        <w:bottom w:val="none" w:sz="0" w:space="0" w:color="auto"/>
        <w:right w:val="none" w:sz="0" w:space="0" w:color="auto"/>
      </w:divBdr>
    </w:div>
    <w:div w:id="498086382">
      <w:bodyDiv w:val="1"/>
      <w:marLeft w:val="0"/>
      <w:marRight w:val="0"/>
      <w:marTop w:val="0"/>
      <w:marBottom w:val="0"/>
      <w:divBdr>
        <w:top w:val="none" w:sz="0" w:space="0" w:color="auto"/>
        <w:left w:val="none" w:sz="0" w:space="0" w:color="auto"/>
        <w:bottom w:val="none" w:sz="0" w:space="0" w:color="auto"/>
        <w:right w:val="none" w:sz="0" w:space="0" w:color="auto"/>
      </w:divBdr>
    </w:div>
    <w:div w:id="509684942">
      <w:bodyDiv w:val="1"/>
      <w:marLeft w:val="0"/>
      <w:marRight w:val="0"/>
      <w:marTop w:val="0"/>
      <w:marBottom w:val="0"/>
      <w:divBdr>
        <w:top w:val="none" w:sz="0" w:space="0" w:color="auto"/>
        <w:left w:val="none" w:sz="0" w:space="0" w:color="auto"/>
        <w:bottom w:val="none" w:sz="0" w:space="0" w:color="auto"/>
        <w:right w:val="none" w:sz="0" w:space="0" w:color="auto"/>
      </w:divBdr>
    </w:div>
    <w:div w:id="670723196">
      <w:bodyDiv w:val="1"/>
      <w:marLeft w:val="0"/>
      <w:marRight w:val="0"/>
      <w:marTop w:val="0"/>
      <w:marBottom w:val="0"/>
      <w:divBdr>
        <w:top w:val="none" w:sz="0" w:space="0" w:color="auto"/>
        <w:left w:val="none" w:sz="0" w:space="0" w:color="auto"/>
        <w:bottom w:val="none" w:sz="0" w:space="0" w:color="auto"/>
        <w:right w:val="none" w:sz="0" w:space="0" w:color="auto"/>
      </w:divBdr>
      <w:divsChild>
        <w:div w:id="588855945">
          <w:marLeft w:val="0"/>
          <w:marRight w:val="0"/>
          <w:marTop w:val="0"/>
          <w:marBottom w:val="0"/>
          <w:divBdr>
            <w:top w:val="none" w:sz="0" w:space="0" w:color="auto"/>
            <w:left w:val="none" w:sz="0" w:space="0" w:color="auto"/>
            <w:bottom w:val="none" w:sz="0" w:space="0" w:color="auto"/>
            <w:right w:val="none" w:sz="0" w:space="0" w:color="auto"/>
          </w:divBdr>
          <w:divsChild>
            <w:div w:id="90708331">
              <w:marLeft w:val="0"/>
              <w:marRight w:val="0"/>
              <w:marTop w:val="0"/>
              <w:marBottom w:val="0"/>
              <w:divBdr>
                <w:top w:val="none" w:sz="0" w:space="0" w:color="auto"/>
                <w:left w:val="none" w:sz="0" w:space="0" w:color="auto"/>
                <w:bottom w:val="none" w:sz="0" w:space="0" w:color="auto"/>
                <w:right w:val="none" w:sz="0" w:space="0" w:color="auto"/>
              </w:divBdr>
            </w:div>
            <w:div w:id="326831476">
              <w:marLeft w:val="0"/>
              <w:marRight w:val="0"/>
              <w:marTop w:val="0"/>
              <w:marBottom w:val="0"/>
              <w:divBdr>
                <w:top w:val="none" w:sz="0" w:space="0" w:color="auto"/>
                <w:left w:val="none" w:sz="0" w:space="0" w:color="auto"/>
                <w:bottom w:val="none" w:sz="0" w:space="0" w:color="auto"/>
                <w:right w:val="none" w:sz="0" w:space="0" w:color="auto"/>
              </w:divBdr>
            </w:div>
            <w:div w:id="817261781">
              <w:marLeft w:val="0"/>
              <w:marRight w:val="0"/>
              <w:marTop w:val="0"/>
              <w:marBottom w:val="0"/>
              <w:divBdr>
                <w:top w:val="none" w:sz="0" w:space="0" w:color="auto"/>
                <w:left w:val="none" w:sz="0" w:space="0" w:color="auto"/>
                <w:bottom w:val="none" w:sz="0" w:space="0" w:color="auto"/>
                <w:right w:val="none" w:sz="0" w:space="0" w:color="auto"/>
              </w:divBdr>
            </w:div>
            <w:div w:id="1003510021">
              <w:marLeft w:val="0"/>
              <w:marRight w:val="0"/>
              <w:marTop w:val="0"/>
              <w:marBottom w:val="0"/>
              <w:divBdr>
                <w:top w:val="none" w:sz="0" w:space="0" w:color="auto"/>
                <w:left w:val="none" w:sz="0" w:space="0" w:color="auto"/>
                <w:bottom w:val="none" w:sz="0" w:space="0" w:color="auto"/>
                <w:right w:val="none" w:sz="0" w:space="0" w:color="auto"/>
              </w:divBdr>
            </w:div>
            <w:div w:id="1065838728">
              <w:marLeft w:val="0"/>
              <w:marRight w:val="0"/>
              <w:marTop w:val="0"/>
              <w:marBottom w:val="0"/>
              <w:divBdr>
                <w:top w:val="none" w:sz="0" w:space="0" w:color="auto"/>
                <w:left w:val="none" w:sz="0" w:space="0" w:color="auto"/>
                <w:bottom w:val="none" w:sz="0" w:space="0" w:color="auto"/>
                <w:right w:val="none" w:sz="0" w:space="0" w:color="auto"/>
              </w:divBdr>
            </w:div>
            <w:div w:id="1366250071">
              <w:marLeft w:val="0"/>
              <w:marRight w:val="0"/>
              <w:marTop w:val="0"/>
              <w:marBottom w:val="0"/>
              <w:divBdr>
                <w:top w:val="none" w:sz="0" w:space="0" w:color="auto"/>
                <w:left w:val="none" w:sz="0" w:space="0" w:color="auto"/>
                <w:bottom w:val="none" w:sz="0" w:space="0" w:color="auto"/>
                <w:right w:val="none" w:sz="0" w:space="0" w:color="auto"/>
              </w:divBdr>
            </w:div>
            <w:div w:id="1485580915">
              <w:marLeft w:val="0"/>
              <w:marRight w:val="0"/>
              <w:marTop w:val="0"/>
              <w:marBottom w:val="0"/>
              <w:divBdr>
                <w:top w:val="none" w:sz="0" w:space="0" w:color="auto"/>
                <w:left w:val="none" w:sz="0" w:space="0" w:color="auto"/>
                <w:bottom w:val="none" w:sz="0" w:space="0" w:color="auto"/>
                <w:right w:val="none" w:sz="0" w:space="0" w:color="auto"/>
              </w:divBdr>
            </w:div>
            <w:div w:id="1956523820">
              <w:marLeft w:val="0"/>
              <w:marRight w:val="0"/>
              <w:marTop w:val="0"/>
              <w:marBottom w:val="0"/>
              <w:divBdr>
                <w:top w:val="none" w:sz="0" w:space="0" w:color="auto"/>
                <w:left w:val="none" w:sz="0" w:space="0" w:color="auto"/>
                <w:bottom w:val="none" w:sz="0" w:space="0" w:color="auto"/>
                <w:right w:val="none" w:sz="0" w:space="0" w:color="auto"/>
              </w:divBdr>
            </w:div>
            <w:div w:id="1974410769">
              <w:marLeft w:val="0"/>
              <w:marRight w:val="0"/>
              <w:marTop w:val="0"/>
              <w:marBottom w:val="0"/>
              <w:divBdr>
                <w:top w:val="none" w:sz="0" w:space="0" w:color="auto"/>
                <w:left w:val="none" w:sz="0" w:space="0" w:color="auto"/>
                <w:bottom w:val="none" w:sz="0" w:space="0" w:color="auto"/>
                <w:right w:val="none" w:sz="0" w:space="0" w:color="auto"/>
              </w:divBdr>
            </w:div>
          </w:divsChild>
        </w:div>
        <w:div w:id="2007975400">
          <w:marLeft w:val="0"/>
          <w:marRight w:val="0"/>
          <w:marTop w:val="0"/>
          <w:marBottom w:val="0"/>
          <w:divBdr>
            <w:top w:val="none" w:sz="0" w:space="0" w:color="auto"/>
            <w:left w:val="none" w:sz="0" w:space="0" w:color="auto"/>
            <w:bottom w:val="none" w:sz="0" w:space="0" w:color="auto"/>
            <w:right w:val="none" w:sz="0" w:space="0" w:color="auto"/>
          </w:divBdr>
          <w:divsChild>
            <w:div w:id="433522541">
              <w:marLeft w:val="0"/>
              <w:marRight w:val="0"/>
              <w:marTop w:val="0"/>
              <w:marBottom w:val="0"/>
              <w:divBdr>
                <w:top w:val="none" w:sz="0" w:space="0" w:color="auto"/>
                <w:left w:val="none" w:sz="0" w:space="0" w:color="auto"/>
                <w:bottom w:val="none" w:sz="0" w:space="0" w:color="auto"/>
                <w:right w:val="none" w:sz="0" w:space="0" w:color="auto"/>
              </w:divBdr>
            </w:div>
            <w:div w:id="557016214">
              <w:marLeft w:val="0"/>
              <w:marRight w:val="0"/>
              <w:marTop w:val="0"/>
              <w:marBottom w:val="0"/>
              <w:divBdr>
                <w:top w:val="none" w:sz="0" w:space="0" w:color="auto"/>
                <w:left w:val="none" w:sz="0" w:space="0" w:color="auto"/>
                <w:bottom w:val="none" w:sz="0" w:space="0" w:color="auto"/>
                <w:right w:val="none" w:sz="0" w:space="0" w:color="auto"/>
              </w:divBdr>
            </w:div>
            <w:div w:id="1395592214">
              <w:marLeft w:val="0"/>
              <w:marRight w:val="0"/>
              <w:marTop w:val="0"/>
              <w:marBottom w:val="0"/>
              <w:divBdr>
                <w:top w:val="none" w:sz="0" w:space="0" w:color="auto"/>
                <w:left w:val="none" w:sz="0" w:space="0" w:color="auto"/>
                <w:bottom w:val="none" w:sz="0" w:space="0" w:color="auto"/>
                <w:right w:val="none" w:sz="0" w:space="0" w:color="auto"/>
              </w:divBdr>
            </w:div>
            <w:div w:id="1745759605">
              <w:marLeft w:val="0"/>
              <w:marRight w:val="0"/>
              <w:marTop w:val="0"/>
              <w:marBottom w:val="0"/>
              <w:divBdr>
                <w:top w:val="none" w:sz="0" w:space="0" w:color="auto"/>
                <w:left w:val="none" w:sz="0" w:space="0" w:color="auto"/>
                <w:bottom w:val="none" w:sz="0" w:space="0" w:color="auto"/>
                <w:right w:val="none" w:sz="0" w:space="0" w:color="auto"/>
              </w:divBdr>
            </w:div>
            <w:div w:id="1998071644">
              <w:marLeft w:val="0"/>
              <w:marRight w:val="0"/>
              <w:marTop w:val="0"/>
              <w:marBottom w:val="0"/>
              <w:divBdr>
                <w:top w:val="none" w:sz="0" w:space="0" w:color="auto"/>
                <w:left w:val="none" w:sz="0" w:space="0" w:color="auto"/>
                <w:bottom w:val="none" w:sz="0" w:space="0" w:color="auto"/>
                <w:right w:val="none" w:sz="0" w:space="0" w:color="auto"/>
              </w:divBdr>
            </w:div>
            <w:div w:id="20546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2451">
      <w:bodyDiv w:val="1"/>
      <w:marLeft w:val="0"/>
      <w:marRight w:val="0"/>
      <w:marTop w:val="0"/>
      <w:marBottom w:val="0"/>
      <w:divBdr>
        <w:top w:val="none" w:sz="0" w:space="0" w:color="auto"/>
        <w:left w:val="none" w:sz="0" w:space="0" w:color="auto"/>
        <w:bottom w:val="none" w:sz="0" w:space="0" w:color="auto"/>
        <w:right w:val="none" w:sz="0" w:space="0" w:color="auto"/>
      </w:divBdr>
      <w:divsChild>
        <w:div w:id="955791128">
          <w:marLeft w:val="0"/>
          <w:marRight w:val="0"/>
          <w:marTop w:val="0"/>
          <w:marBottom w:val="0"/>
          <w:divBdr>
            <w:top w:val="none" w:sz="0" w:space="0" w:color="auto"/>
            <w:left w:val="none" w:sz="0" w:space="0" w:color="auto"/>
            <w:bottom w:val="none" w:sz="0" w:space="0" w:color="auto"/>
            <w:right w:val="none" w:sz="0" w:space="0" w:color="auto"/>
          </w:divBdr>
        </w:div>
        <w:div w:id="1451171291">
          <w:marLeft w:val="0"/>
          <w:marRight w:val="0"/>
          <w:marTop w:val="0"/>
          <w:marBottom w:val="0"/>
          <w:divBdr>
            <w:top w:val="none" w:sz="0" w:space="0" w:color="auto"/>
            <w:left w:val="none" w:sz="0" w:space="0" w:color="auto"/>
            <w:bottom w:val="none" w:sz="0" w:space="0" w:color="auto"/>
            <w:right w:val="none" w:sz="0" w:space="0" w:color="auto"/>
          </w:divBdr>
        </w:div>
        <w:div w:id="1796487357">
          <w:marLeft w:val="0"/>
          <w:marRight w:val="0"/>
          <w:marTop w:val="0"/>
          <w:marBottom w:val="0"/>
          <w:divBdr>
            <w:top w:val="none" w:sz="0" w:space="0" w:color="auto"/>
            <w:left w:val="none" w:sz="0" w:space="0" w:color="auto"/>
            <w:bottom w:val="none" w:sz="0" w:space="0" w:color="auto"/>
            <w:right w:val="none" w:sz="0" w:space="0" w:color="auto"/>
          </w:divBdr>
        </w:div>
      </w:divsChild>
    </w:div>
    <w:div w:id="763769122">
      <w:bodyDiv w:val="1"/>
      <w:marLeft w:val="0"/>
      <w:marRight w:val="0"/>
      <w:marTop w:val="0"/>
      <w:marBottom w:val="0"/>
      <w:divBdr>
        <w:top w:val="none" w:sz="0" w:space="0" w:color="auto"/>
        <w:left w:val="none" w:sz="0" w:space="0" w:color="auto"/>
        <w:bottom w:val="none" w:sz="0" w:space="0" w:color="auto"/>
        <w:right w:val="none" w:sz="0" w:space="0" w:color="auto"/>
      </w:divBdr>
    </w:div>
    <w:div w:id="767313831">
      <w:bodyDiv w:val="1"/>
      <w:marLeft w:val="0"/>
      <w:marRight w:val="0"/>
      <w:marTop w:val="0"/>
      <w:marBottom w:val="0"/>
      <w:divBdr>
        <w:top w:val="none" w:sz="0" w:space="0" w:color="auto"/>
        <w:left w:val="none" w:sz="0" w:space="0" w:color="auto"/>
        <w:bottom w:val="none" w:sz="0" w:space="0" w:color="auto"/>
        <w:right w:val="none" w:sz="0" w:space="0" w:color="auto"/>
      </w:divBdr>
      <w:divsChild>
        <w:div w:id="1580599156">
          <w:marLeft w:val="0"/>
          <w:marRight w:val="0"/>
          <w:marTop w:val="0"/>
          <w:marBottom w:val="0"/>
          <w:divBdr>
            <w:top w:val="none" w:sz="0" w:space="0" w:color="auto"/>
            <w:left w:val="none" w:sz="0" w:space="0" w:color="auto"/>
            <w:bottom w:val="none" w:sz="0" w:space="0" w:color="auto"/>
            <w:right w:val="none" w:sz="0" w:space="0" w:color="auto"/>
          </w:divBdr>
        </w:div>
        <w:div w:id="2115901283">
          <w:marLeft w:val="0"/>
          <w:marRight w:val="0"/>
          <w:marTop w:val="0"/>
          <w:marBottom w:val="0"/>
          <w:divBdr>
            <w:top w:val="none" w:sz="0" w:space="0" w:color="auto"/>
            <w:left w:val="none" w:sz="0" w:space="0" w:color="auto"/>
            <w:bottom w:val="none" w:sz="0" w:space="0" w:color="auto"/>
            <w:right w:val="none" w:sz="0" w:space="0" w:color="auto"/>
          </w:divBdr>
        </w:div>
      </w:divsChild>
    </w:div>
    <w:div w:id="795636389">
      <w:bodyDiv w:val="1"/>
      <w:marLeft w:val="0"/>
      <w:marRight w:val="0"/>
      <w:marTop w:val="0"/>
      <w:marBottom w:val="0"/>
      <w:divBdr>
        <w:top w:val="none" w:sz="0" w:space="0" w:color="auto"/>
        <w:left w:val="none" w:sz="0" w:space="0" w:color="auto"/>
        <w:bottom w:val="none" w:sz="0" w:space="0" w:color="auto"/>
        <w:right w:val="none" w:sz="0" w:space="0" w:color="auto"/>
      </w:divBdr>
    </w:div>
    <w:div w:id="829909662">
      <w:bodyDiv w:val="1"/>
      <w:marLeft w:val="0"/>
      <w:marRight w:val="0"/>
      <w:marTop w:val="0"/>
      <w:marBottom w:val="0"/>
      <w:divBdr>
        <w:top w:val="none" w:sz="0" w:space="0" w:color="auto"/>
        <w:left w:val="none" w:sz="0" w:space="0" w:color="auto"/>
        <w:bottom w:val="none" w:sz="0" w:space="0" w:color="auto"/>
        <w:right w:val="none" w:sz="0" w:space="0" w:color="auto"/>
      </w:divBdr>
    </w:div>
    <w:div w:id="837965824">
      <w:bodyDiv w:val="1"/>
      <w:marLeft w:val="0"/>
      <w:marRight w:val="0"/>
      <w:marTop w:val="0"/>
      <w:marBottom w:val="0"/>
      <w:divBdr>
        <w:top w:val="none" w:sz="0" w:space="0" w:color="auto"/>
        <w:left w:val="none" w:sz="0" w:space="0" w:color="auto"/>
        <w:bottom w:val="none" w:sz="0" w:space="0" w:color="auto"/>
        <w:right w:val="none" w:sz="0" w:space="0" w:color="auto"/>
      </w:divBdr>
      <w:divsChild>
        <w:div w:id="46341874">
          <w:marLeft w:val="0"/>
          <w:marRight w:val="0"/>
          <w:marTop w:val="0"/>
          <w:marBottom w:val="0"/>
          <w:divBdr>
            <w:top w:val="none" w:sz="0" w:space="0" w:color="auto"/>
            <w:left w:val="none" w:sz="0" w:space="0" w:color="auto"/>
            <w:bottom w:val="none" w:sz="0" w:space="0" w:color="auto"/>
            <w:right w:val="none" w:sz="0" w:space="0" w:color="auto"/>
          </w:divBdr>
        </w:div>
        <w:div w:id="524290494">
          <w:marLeft w:val="0"/>
          <w:marRight w:val="0"/>
          <w:marTop w:val="0"/>
          <w:marBottom w:val="0"/>
          <w:divBdr>
            <w:top w:val="none" w:sz="0" w:space="0" w:color="auto"/>
            <w:left w:val="none" w:sz="0" w:space="0" w:color="auto"/>
            <w:bottom w:val="none" w:sz="0" w:space="0" w:color="auto"/>
            <w:right w:val="none" w:sz="0" w:space="0" w:color="auto"/>
          </w:divBdr>
        </w:div>
        <w:div w:id="1385517562">
          <w:marLeft w:val="0"/>
          <w:marRight w:val="0"/>
          <w:marTop w:val="0"/>
          <w:marBottom w:val="0"/>
          <w:divBdr>
            <w:top w:val="none" w:sz="0" w:space="0" w:color="auto"/>
            <w:left w:val="none" w:sz="0" w:space="0" w:color="auto"/>
            <w:bottom w:val="none" w:sz="0" w:space="0" w:color="auto"/>
            <w:right w:val="none" w:sz="0" w:space="0" w:color="auto"/>
          </w:divBdr>
        </w:div>
        <w:div w:id="1840001298">
          <w:marLeft w:val="0"/>
          <w:marRight w:val="0"/>
          <w:marTop w:val="0"/>
          <w:marBottom w:val="0"/>
          <w:divBdr>
            <w:top w:val="none" w:sz="0" w:space="0" w:color="auto"/>
            <w:left w:val="none" w:sz="0" w:space="0" w:color="auto"/>
            <w:bottom w:val="none" w:sz="0" w:space="0" w:color="auto"/>
            <w:right w:val="none" w:sz="0" w:space="0" w:color="auto"/>
          </w:divBdr>
        </w:div>
      </w:divsChild>
    </w:div>
    <w:div w:id="1214195517">
      <w:bodyDiv w:val="1"/>
      <w:marLeft w:val="0"/>
      <w:marRight w:val="0"/>
      <w:marTop w:val="0"/>
      <w:marBottom w:val="0"/>
      <w:divBdr>
        <w:top w:val="none" w:sz="0" w:space="0" w:color="auto"/>
        <w:left w:val="none" w:sz="0" w:space="0" w:color="auto"/>
        <w:bottom w:val="none" w:sz="0" w:space="0" w:color="auto"/>
        <w:right w:val="none" w:sz="0" w:space="0" w:color="auto"/>
      </w:divBdr>
    </w:div>
    <w:div w:id="1323124716">
      <w:bodyDiv w:val="1"/>
      <w:marLeft w:val="0"/>
      <w:marRight w:val="0"/>
      <w:marTop w:val="0"/>
      <w:marBottom w:val="0"/>
      <w:divBdr>
        <w:top w:val="none" w:sz="0" w:space="0" w:color="auto"/>
        <w:left w:val="none" w:sz="0" w:space="0" w:color="auto"/>
        <w:bottom w:val="none" w:sz="0" w:space="0" w:color="auto"/>
        <w:right w:val="none" w:sz="0" w:space="0" w:color="auto"/>
      </w:divBdr>
      <w:divsChild>
        <w:div w:id="719062872">
          <w:marLeft w:val="0"/>
          <w:marRight w:val="0"/>
          <w:marTop w:val="0"/>
          <w:marBottom w:val="0"/>
          <w:divBdr>
            <w:top w:val="none" w:sz="0" w:space="0" w:color="auto"/>
            <w:left w:val="none" w:sz="0" w:space="0" w:color="auto"/>
            <w:bottom w:val="none" w:sz="0" w:space="0" w:color="auto"/>
            <w:right w:val="none" w:sz="0" w:space="0" w:color="auto"/>
          </w:divBdr>
        </w:div>
        <w:div w:id="958488393">
          <w:marLeft w:val="0"/>
          <w:marRight w:val="0"/>
          <w:marTop w:val="0"/>
          <w:marBottom w:val="0"/>
          <w:divBdr>
            <w:top w:val="none" w:sz="0" w:space="0" w:color="auto"/>
            <w:left w:val="none" w:sz="0" w:space="0" w:color="auto"/>
            <w:bottom w:val="none" w:sz="0" w:space="0" w:color="auto"/>
            <w:right w:val="none" w:sz="0" w:space="0" w:color="auto"/>
          </w:divBdr>
        </w:div>
      </w:divsChild>
    </w:div>
    <w:div w:id="1490829217">
      <w:bodyDiv w:val="1"/>
      <w:marLeft w:val="0"/>
      <w:marRight w:val="0"/>
      <w:marTop w:val="0"/>
      <w:marBottom w:val="0"/>
      <w:divBdr>
        <w:top w:val="none" w:sz="0" w:space="0" w:color="auto"/>
        <w:left w:val="none" w:sz="0" w:space="0" w:color="auto"/>
        <w:bottom w:val="none" w:sz="0" w:space="0" w:color="auto"/>
        <w:right w:val="none" w:sz="0" w:space="0" w:color="auto"/>
      </w:divBdr>
      <w:divsChild>
        <w:div w:id="1713311454">
          <w:marLeft w:val="0"/>
          <w:marRight w:val="0"/>
          <w:marTop w:val="0"/>
          <w:marBottom w:val="0"/>
          <w:divBdr>
            <w:top w:val="none" w:sz="0" w:space="0" w:color="auto"/>
            <w:left w:val="none" w:sz="0" w:space="0" w:color="auto"/>
            <w:bottom w:val="none" w:sz="0" w:space="0" w:color="auto"/>
            <w:right w:val="none" w:sz="0" w:space="0" w:color="auto"/>
          </w:divBdr>
        </w:div>
        <w:div w:id="1744449278">
          <w:marLeft w:val="0"/>
          <w:marRight w:val="0"/>
          <w:marTop w:val="0"/>
          <w:marBottom w:val="0"/>
          <w:divBdr>
            <w:top w:val="none" w:sz="0" w:space="0" w:color="auto"/>
            <w:left w:val="none" w:sz="0" w:space="0" w:color="auto"/>
            <w:bottom w:val="none" w:sz="0" w:space="0" w:color="auto"/>
            <w:right w:val="none" w:sz="0" w:space="0" w:color="auto"/>
          </w:divBdr>
        </w:div>
      </w:divsChild>
    </w:div>
    <w:div w:id="1505365327">
      <w:bodyDiv w:val="1"/>
      <w:marLeft w:val="0"/>
      <w:marRight w:val="0"/>
      <w:marTop w:val="0"/>
      <w:marBottom w:val="0"/>
      <w:divBdr>
        <w:top w:val="none" w:sz="0" w:space="0" w:color="auto"/>
        <w:left w:val="none" w:sz="0" w:space="0" w:color="auto"/>
        <w:bottom w:val="none" w:sz="0" w:space="0" w:color="auto"/>
        <w:right w:val="none" w:sz="0" w:space="0" w:color="auto"/>
      </w:divBdr>
      <w:divsChild>
        <w:div w:id="1035422294">
          <w:marLeft w:val="0"/>
          <w:marRight w:val="0"/>
          <w:marTop w:val="0"/>
          <w:marBottom w:val="0"/>
          <w:divBdr>
            <w:top w:val="none" w:sz="0" w:space="0" w:color="auto"/>
            <w:left w:val="none" w:sz="0" w:space="0" w:color="auto"/>
            <w:bottom w:val="none" w:sz="0" w:space="0" w:color="auto"/>
            <w:right w:val="none" w:sz="0" w:space="0" w:color="auto"/>
          </w:divBdr>
        </w:div>
        <w:div w:id="1450513235">
          <w:marLeft w:val="0"/>
          <w:marRight w:val="0"/>
          <w:marTop w:val="0"/>
          <w:marBottom w:val="0"/>
          <w:divBdr>
            <w:top w:val="none" w:sz="0" w:space="0" w:color="auto"/>
            <w:left w:val="none" w:sz="0" w:space="0" w:color="auto"/>
            <w:bottom w:val="none" w:sz="0" w:space="0" w:color="auto"/>
            <w:right w:val="none" w:sz="0" w:space="0" w:color="auto"/>
          </w:divBdr>
        </w:div>
        <w:div w:id="1962764904">
          <w:marLeft w:val="0"/>
          <w:marRight w:val="0"/>
          <w:marTop w:val="0"/>
          <w:marBottom w:val="0"/>
          <w:divBdr>
            <w:top w:val="none" w:sz="0" w:space="0" w:color="auto"/>
            <w:left w:val="none" w:sz="0" w:space="0" w:color="auto"/>
            <w:bottom w:val="none" w:sz="0" w:space="0" w:color="auto"/>
            <w:right w:val="none" w:sz="0" w:space="0" w:color="auto"/>
          </w:divBdr>
        </w:div>
      </w:divsChild>
    </w:div>
    <w:div w:id="1514612002">
      <w:bodyDiv w:val="1"/>
      <w:marLeft w:val="0"/>
      <w:marRight w:val="0"/>
      <w:marTop w:val="0"/>
      <w:marBottom w:val="0"/>
      <w:divBdr>
        <w:top w:val="none" w:sz="0" w:space="0" w:color="auto"/>
        <w:left w:val="none" w:sz="0" w:space="0" w:color="auto"/>
        <w:bottom w:val="none" w:sz="0" w:space="0" w:color="auto"/>
        <w:right w:val="none" w:sz="0" w:space="0" w:color="auto"/>
      </w:divBdr>
    </w:div>
    <w:div w:id="1616711790">
      <w:bodyDiv w:val="1"/>
      <w:marLeft w:val="0"/>
      <w:marRight w:val="0"/>
      <w:marTop w:val="0"/>
      <w:marBottom w:val="0"/>
      <w:divBdr>
        <w:top w:val="none" w:sz="0" w:space="0" w:color="auto"/>
        <w:left w:val="none" w:sz="0" w:space="0" w:color="auto"/>
        <w:bottom w:val="none" w:sz="0" w:space="0" w:color="auto"/>
        <w:right w:val="none" w:sz="0" w:space="0" w:color="auto"/>
      </w:divBdr>
    </w:div>
    <w:div w:id="1661617338">
      <w:bodyDiv w:val="1"/>
      <w:marLeft w:val="0"/>
      <w:marRight w:val="0"/>
      <w:marTop w:val="0"/>
      <w:marBottom w:val="0"/>
      <w:divBdr>
        <w:top w:val="none" w:sz="0" w:space="0" w:color="auto"/>
        <w:left w:val="none" w:sz="0" w:space="0" w:color="auto"/>
        <w:bottom w:val="none" w:sz="0" w:space="0" w:color="auto"/>
        <w:right w:val="none" w:sz="0" w:space="0" w:color="auto"/>
      </w:divBdr>
      <w:divsChild>
        <w:div w:id="1825929717">
          <w:marLeft w:val="0"/>
          <w:marRight w:val="0"/>
          <w:marTop w:val="0"/>
          <w:marBottom w:val="0"/>
          <w:divBdr>
            <w:top w:val="none" w:sz="0" w:space="0" w:color="auto"/>
            <w:left w:val="none" w:sz="0" w:space="0" w:color="auto"/>
            <w:bottom w:val="none" w:sz="0" w:space="0" w:color="auto"/>
            <w:right w:val="none" w:sz="0" w:space="0" w:color="auto"/>
          </w:divBdr>
          <w:divsChild>
            <w:div w:id="794371331">
              <w:marLeft w:val="0"/>
              <w:marRight w:val="0"/>
              <w:marTop w:val="0"/>
              <w:marBottom w:val="0"/>
              <w:divBdr>
                <w:top w:val="none" w:sz="0" w:space="0" w:color="auto"/>
                <w:left w:val="none" w:sz="0" w:space="0" w:color="auto"/>
                <w:bottom w:val="none" w:sz="0" w:space="0" w:color="auto"/>
                <w:right w:val="none" w:sz="0" w:space="0" w:color="auto"/>
              </w:divBdr>
              <w:divsChild>
                <w:div w:id="1592735305">
                  <w:marLeft w:val="0"/>
                  <w:marRight w:val="0"/>
                  <w:marTop w:val="0"/>
                  <w:marBottom w:val="0"/>
                  <w:divBdr>
                    <w:top w:val="none" w:sz="0" w:space="0" w:color="auto"/>
                    <w:left w:val="none" w:sz="0" w:space="0" w:color="auto"/>
                    <w:bottom w:val="none" w:sz="0" w:space="0" w:color="auto"/>
                    <w:right w:val="none" w:sz="0" w:space="0" w:color="auto"/>
                  </w:divBdr>
                  <w:divsChild>
                    <w:div w:id="1623531201">
                      <w:marLeft w:val="0"/>
                      <w:marRight w:val="0"/>
                      <w:marTop w:val="0"/>
                      <w:marBottom w:val="0"/>
                      <w:divBdr>
                        <w:top w:val="none" w:sz="0" w:space="0" w:color="auto"/>
                        <w:left w:val="none" w:sz="0" w:space="0" w:color="auto"/>
                        <w:bottom w:val="none" w:sz="0" w:space="0" w:color="auto"/>
                        <w:right w:val="none" w:sz="0" w:space="0" w:color="auto"/>
                      </w:divBdr>
                      <w:divsChild>
                        <w:div w:id="1089424712">
                          <w:marLeft w:val="0"/>
                          <w:marRight w:val="0"/>
                          <w:marTop w:val="0"/>
                          <w:marBottom w:val="0"/>
                          <w:divBdr>
                            <w:top w:val="none" w:sz="0" w:space="0" w:color="auto"/>
                            <w:left w:val="none" w:sz="0" w:space="0" w:color="auto"/>
                            <w:bottom w:val="none" w:sz="0" w:space="0" w:color="auto"/>
                            <w:right w:val="none" w:sz="0" w:space="0" w:color="auto"/>
                          </w:divBdr>
                        </w:div>
                        <w:div w:id="1217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764024">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216166045">
          <w:marLeft w:val="0"/>
          <w:marRight w:val="0"/>
          <w:marTop w:val="0"/>
          <w:marBottom w:val="0"/>
          <w:divBdr>
            <w:top w:val="none" w:sz="0" w:space="0" w:color="auto"/>
            <w:left w:val="none" w:sz="0" w:space="0" w:color="auto"/>
            <w:bottom w:val="none" w:sz="0" w:space="0" w:color="auto"/>
            <w:right w:val="none" w:sz="0" w:space="0" w:color="auto"/>
          </w:divBdr>
        </w:div>
      </w:divsChild>
    </w:div>
    <w:div w:id="1842547931">
      <w:bodyDiv w:val="1"/>
      <w:marLeft w:val="0"/>
      <w:marRight w:val="0"/>
      <w:marTop w:val="0"/>
      <w:marBottom w:val="0"/>
      <w:divBdr>
        <w:top w:val="none" w:sz="0" w:space="0" w:color="auto"/>
        <w:left w:val="none" w:sz="0" w:space="0" w:color="auto"/>
        <w:bottom w:val="none" w:sz="0" w:space="0" w:color="auto"/>
        <w:right w:val="none" w:sz="0" w:space="0" w:color="auto"/>
      </w:divBdr>
      <w:divsChild>
        <w:div w:id="74281968">
          <w:marLeft w:val="0"/>
          <w:marRight w:val="0"/>
          <w:marTop w:val="0"/>
          <w:marBottom w:val="0"/>
          <w:divBdr>
            <w:top w:val="none" w:sz="0" w:space="0" w:color="auto"/>
            <w:left w:val="none" w:sz="0" w:space="0" w:color="auto"/>
            <w:bottom w:val="none" w:sz="0" w:space="0" w:color="auto"/>
            <w:right w:val="none" w:sz="0" w:space="0" w:color="auto"/>
          </w:divBdr>
        </w:div>
        <w:div w:id="545876268">
          <w:marLeft w:val="0"/>
          <w:marRight w:val="0"/>
          <w:marTop w:val="0"/>
          <w:marBottom w:val="0"/>
          <w:divBdr>
            <w:top w:val="none" w:sz="0" w:space="0" w:color="auto"/>
            <w:left w:val="none" w:sz="0" w:space="0" w:color="auto"/>
            <w:bottom w:val="none" w:sz="0" w:space="0" w:color="auto"/>
            <w:right w:val="none" w:sz="0" w:space="0" w:color="auto"/>
          </w:divBdr>
        </w:div>
        <w:div w:id="845556696">
          <w:marLeft w:val="0"/>
          <w:marRight w:val="0"/>
          <w:marTop w:val="0"/>
          <w:marBottom w:val="0"/>
          <w:divBdr>
            <w:top w:val="none" w:sz="0" w:space="0" w:color="auto"/>
            <w:left w:val="none" w:sz="0" w:space="0" w:color="auto"/>
            <w:bottom w:val="none" w:sz="0" w:space="0" w:color="auto"/>
            <w:right w:val="none" w:sz="0" w:space="0" w:color="auto"/>
          </w:divBdr>
        </w:div>
        <w:div w:id="1811555924">
          <w:marLeft w:val="0"/>
          <w:marRight w:val="0"/>
          <w:marTop w:val="0"/>
          <w:marBottom w:val="0"/>
          <w:divBdr>
            <w:top w:val="none" w:sz="0" w:space="0" w:color="auto"/>
            <w:left w:val="none" w:sz="0" w:space="0" w:color="auto"/>
            <w:bottom w:val="none" w:sz="0" w:space="0" w:color="auto"/>
            <w:right w:val="none" w:sz="0" w:space="0" w:color="auto"/>
          </w:divBdr>
        </w:div>
      </w:divsChild>
    </w:div>
    <w:div w:id="1852797184">
      <w:bodyDiv w:val="1"/>
      <w:marLeft w:val="0"/>
      <w:marRight w:val="0"/>
      <w:marTop w:val="0"/>
      <w:marBottom w:val="0"/>
      <w:divBdr>
        <w:top w:val="none" w:sz="0" w:space="0" w:color="auto"/>
        <w:left w:val="none" w:sz="0" w:space="0" w:color="auto"/>
        <w:bottom w:val="none" w:sz="0" w:space="0" w:color="auto"/>
        <w:right w:val="none" w:sz="0" w:space="0" w:color="auto"/>
      </w:divBdr>
    </w:div>
    <w:div w:id="2028866008">
      <w:bodyDiv w:val="1"/>
      <w:marLeft w:val="0"/>
      <w:marRight w:val="0"/>
      <w:marTop w:val="0"/>
      <w:marBottom w:val="0"/>
      <w:divBdr>
        <w:top w:val="none" w:sz="0" w:space="0" w:color="auto"/>
        <w:left w:val="none" w:sz="0" w:space="0" w:color="auto"/>
        <w:bottom w:val="none" w:sz="0" w:space="0" w:color="auto"/>
        <w:right w:val="none" w:sz="0" w:space="0" w:color="auto"/>
      </w:divBdr>
      <w:divsChild>
        <w:div w:id="1811631241">
          <w:marLeft w:val="0"/>
          <w:marRight w:val="0"/>
          <w:marTop w:val="0"/>
          <w:marBottom w:val="0"/>
          <w:divBdr>
            <w:top w:val="none" w:sz="0" w:space="0" w:color="auto"/>
            <w:left w:val="none" w:sz="0" w:space="0" w:color="auto"/>
            <w:bottom w:val="none" w:sz="0" w:space="0" w:color="auto"/>
            <w:right w:val="none" w:sz="0" w:space="0" w:color="auto"/>
          </w:divBdr>
        </w:div>
        <w:div w:id="1348871098">
          <w:marLeft w:val="0"/>
          <w:marRight w:val="0"/>
          <w:marTop w:val="0"/>
          <w:marBottom w:val="0"/>
          <w:divBdr>
            <w:top w:val="none" w:sz="0" w:space="0" w:color="auto"/>
            <w:left w:val="none" w:sz="0" w:space="0" w:color="auto"/>
            <w:bottom w:val="none" w:sz="0" w:space="0" w:color="auto"/>
            <w:right w:val="none" w:sz="0" w:space="0" w:color="auto"/>
          </w:divBdr>
        </w:div>
        <w:div w:id="826944208">
          <w:marLeft w:val="0"/>
          <w:marRight w:val="0"/>
          <w:marTop w:val="0"/>
          <w:marBottom w:val="0"/>
          <w:divBdr>
            <w:top w:val="none" w:sz="0" w:space="0" w:color="auto"/>
            <w:left w:val="none" w:sz="0" w:space="0" w:color="auto"/>
            <w:bottom w:val="none" w:sz="0" w:space="0" w:color="auto"/>
            <w:right w:val="none" w:sz="0" w:space="0" w:color="auto"/>
          </w:divBdr>
        </w:div>
        <w:div w:id="2033452085">
          <w:marLeft w:val="0"/>
          <w:marRight w:val="0"/>
          <w:marTop w:val="0"/>
          <w:marBottom w:val="0"/>
          <w:divBdr>
            <w:top w:val="none" w:sz="0" w:space="0" w:color="auto"/>
            <w:left w:val="none" w:sz="0" w:space="0" w:color="auto"/>
            <w:bottom w:val="none" w:sz="0" w:space="0" w:color="auto"/>
            <w:right w:val="none" w:sz="0" w:space="0" w:color="auto"/>
          </w:divBdr>
        </w:div>
      </w:divsChild>
    </w:div>
    <w:div w:id="2064596425">
      <w:bodyDiv w:val="1"/>
      <w:marLeft w:val="0"/>
      <w:marRight w:val="0"/>
      <w:marTop w:val="0"/>
      <w:marBottom w:val="0"/>
      <w:divBdr>
        <w:top w:val="none" w:sz="0" w:space="0" w:color="auto"/>
        <w:left w:val="none" w:sz="0" w:space="0" w:color="auto"/>
        <w:bottom w:val="none" w:sz="0" w:space="0" w:color="auto"/>
        <w:right w:val="none" w:sz="0" w:space="0" w:color="auto"/>
      </w:divBdr>
    </w:div>
    <w:div w:id="214048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egalAct.html?documentId=7e5789f0ebdf11e7acd7ea182930b17f"
                 TargetMode="External"
                 Type="http://schemas.openxmlformats.org/officeDocument/2006/relationships/hyperlink"/>
   <Relationship Id="rId11"
                 Target="https://www.e-tar.lt/portal/legalAct.html?documentId=7e5789f0ebdf11e7acd7ea182930b17f"
                 TargetMode="External"
                 Type="http://schemas.openxmlformats.org/officeDocument/2006/relationships/hyperlink"/>
   <Relationship Id="rId12"
                 Target="https://www.e-tar.lt/portal/legalAct.html?documentId=a959cf4050fe11e7846ef01bfffb9b64"
                 TargetMode="External"
                 Type="http://schemas.openxmlformats.org/officeDocument/2006/relationships/hyperlink"/>
   <Relationship Id="rId13"
                 Target="https://www.e-tar.lt/portal/legalAct.html?documentId=7e5789f0ebdf11e7acd7ea182930b17f"
                 TargetMode="External"
                 Type="http://schemas.openxmlformats.org/officeDocument/2006/relationships/hyperlink"/>
   <Relationship Id="rId14"
                 Target="https://www.e-tar.lt/portal/legalAct.html?documentId=a959cf4050fe11e7846ef01bfffb9b64"
                 TargetMode="External"
                 Type="http://schemas.openxmlformats.org/officeDocument/2006/relationships/hyperlink"/>
   <Relationship Id="rId15"
                 Target="https://www.e-tar.lt/portal/legalAct.html?documentId=936c2fc0a5a111ea9515f752ff221ec9"
                 TargetMode="External"
                 Type="http://schemas.openxmlformats.org/officeDocument/2006/relationships/hyperlink"/>
   <Relationship Id="rId16"
                 Target="https://www.e-tar.lt/portal/legalAct.html?documentId=936c2fc0a5a111ea9515f752ff221ec9"
                 TargetMode="External"
                 Type="http://schemas.openxmlformats.org/officeDocument/2006/relationships/hyperlink"/>
   <Relationship Id="rId17"
                 Target="https://www.e-tar.lt/portal/legalAct.html?documentId=4c7183600aa511e9a5eaf2cd290f1944"
                 TargetMode="External"
                 Type="http://schemas.openxmlformats.org/officeDocument/2006/relationships/hyperlink"/>
   <Relationship Id="rId18"
                 Target="https://www.e-tar.lt/portal/legalAct.html?documentId=a959cf4050fe11e7846ef01bfffb9b64"
                 TargetMode="External"
                 Type="http://schemas.openxmlformats.org/officeDocument/2006/relationships/hyperlink"/>
   <Relationship Id="rId19"
                 Target="https://www.e-tar.lt/portal/legalAct.html?documentId=331f8150c8e911eba2bad9a0748ee64d"
                 TargetMode="External"
                 Type="http://schemas.openxmlformats.org/officeDocument/2006/relationships/hyperlink"/>
   <Relationship Id="rId2" Target="numbering.xml"
                 Type="http://schemas.openxmlformats.org/officeDocument/2006/relationships/numbering"/>
   <Relationship Id="rId20"
                 Target="https://www.e-tar.lt/portal/legalAct.html?documentId=331f8150c8e911eba2bad9a0748ee64d"
                 TargetMode="External"
                 Type="http://schemas.openxmlformats.org/officeDocument/2006/relationships/hyperlink"/>
   <Relationship Id="rId21"
                 Target="https://www.e-tar.lt/portal/legalAct.html?documentId=0ddd246074e911eabee4a336e7e6fdab"
                 TargetMode="External"
                 Type="http://schemas.openxmlformats.org/officeDocument/2006/relationships/hyperlink"/>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e-tar.lt/portal/legalAct.html?documentId=a959cf4050fe11e7846ef01bfffb9b64"
                 TargetMode="External"
                 Type="http://schemas.openxmlformats.org/officeDocument/2006/relationships/hyperlink"/>
   <Relationship Id="rId7"
                 Target="https://www.e-tar.lt/portal/legalAct.html?documentId=936c2fc0a5a111ea9515f752ff221ec9"
                 TargetMode="External"
                 Type="http://schemas.openxmlformats.org/officeDocument/2006/relationships/hyperlink"/>
   <Relationship Id="rId8"
                 Target="https://www.e-tar.lt/portal/legalAct.html?documentId=a959cf4050fe11e7846ef01bfffb9b64"
                 TargetMode="External"
                 Type="http://schemas.openxmlformats.org/officeDocument/2006/relationships/hyperlink"/>
   <Relationship Id="rId9"
                 Target="https://www.e-tar.lt/portal/legalAct.html?documentId=a959cf4050fe11e7846ef01bfffb9b64"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0006-6240-4AE7-BACE-67E734D9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46603</Words>
  <Characters>26565</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2021-11-30T13:04:00Z</dcterms:created>
  <dc:creator>Rūta Juršaitė</dc:creator>
  <cp:lastModifiedBy>Rūta Juršaitė</cp:lastModifiedBy>
  <dcterms:modified xsi:type="dcterms:W3CDTF">2021-11-30T13:06:00Z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