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F923B" w14:textId="2D7A9E27" w:rsidR="00BD4D59" w:rsidRDefault="00BD4D59" w:rsidP="002F6811">
      <w:pPr>
        <w:jc w:val="both"/>
      </w:pPr>
    </w:p>
    <w:p w14:paraId="467437A3" w14:textId="77777777" w:rsidR="00EF215C" w:rsidRPr="00EF215C" w:rsidRDefault="00EF215C" w:rsidP="00EF215C">
      <w:pPr>
        <w:jc w:val="center"/>
        <w:rPr>
          <w:b/>
          <w:bCs/>
          <w:caps/>
        </w:rPr>
      </w:pPr>
      <w:r w:rsidRPr="00EF215C">
        <w:rPr>
          <w:b/>
          <w:bCs/>
          <w:caps/>
        </w:rPr>
        <w:t>PAŽYMA</w:t>
      </w:r>
    </w:p>
    <w:p w14:paraId="73874101" w14:textId="77777777" w:rsidR="00EF215C" w:rsidRPr="00EF215C" w:rsidRDefault="00EF215C" w:rsidP="00EF215C">
      <w:pPr>
        <w:jc w:val="center"/>
        <w:rPr>
          <w:b/>
          <w:bCs/>
          <w:caps/>
        </w:rPr>
      </w:pPr>
    </w:p>
    <w:p w14:paraId="26D5A692" w14:textId="77777777" w:rsidR="00EF215C" w:rsidRPr="00EF215C" w:rsidRDefault="00EF215C" w:rsidP="00EF215C">
      <w:pPr>
        <w:jc w:val="center"/>
        <w:rPr>
          <w:b/>
          <w:bCs/>
          <w:caps/>
        </w:rPr>
      </w:pPr>
      <w:r w:rsidRPr="00EF215C">
        <w:rPr>
          <w:b/>
          <w:bCs/>
          <w:caps/>
        </w:rPr>
        <w:t>lIETUVOS rESPUBLIKOS POZICIJOS DĖL KLAUSIMo, SVARSTOMo 2021 M. VASARIO 22 D. NEFORMALIOje ŽEMĖS ŪKIO IR ŽUVININKYSTĖS MiNISTRŲ VAIZDO KONFERENCIJOje</w:t>
      </w:r>
    </w:p>
    <w:p w14:paraId="6D63F565" w14:textId="77777777" w:rsidR="00EF215C" w:rsidRPr="00EF215C" w:rsidRDefault="00EF215C" w:rsidP="00EF215C">
      <w:pPr>
        <w:rPr>
          <w:rFonts w:eastAsia="Calibri"/>
          <w:b/>
          <w:bCs/>
        </w:rPr>
      </w:pPr>
    </w:p>
    <w:p w14:paraId="2ECA1309" w14:textId="77777777" w:rsidR="00EF215C" w:rsidRPr="00EF215C" w:rsidRDefault="00EF215C" w:rsidP="00EF215C">
      <w:pPr>
        <w:jc w:val="both"/>
        <w:rPr>
          <w:rFonts w:eastAsia="Calibri"/>
          <w:b/>
          <w:bCs/>
        </w:rPr>
      </w:pPr>
    </w:p>
    <w:p w14:paraId="1949171D" w14:textId="02EAC0E9" w:rsidR="00EF215C" w:rsidRDefault="00EF215C" w:rsidP="00F16B72">
      <w:pPr>
        <w:spacing w:line="360" w:lineRule="auto"/>
        <w:ind w:firstLine="567"/>
        <w:jc w:val="both"/>
      </w:pPr>
      <w:r w:rsidRPr="00EF215C">
        <w:t xml:space="preserve">Š. m. vasario 22 d. </w:t>
      </w:r>
      <w:bookmarkStart w:id="0" w:name="_Hlk63758329"/>
      <w:r w:rsidRPr="00EF215C">
        <w:t xml:space="preserve">vyksiančios neformalios žemės ūkio ir žuvininkystės ministrų vaizdo konferencijos metu </w:t>
      </w:r>
      <w:bookmarkEnd w:id="0"/>
      <w:r w:rsidRPr="00EF215C">
        <w:t>numatyta svarstyti šį klausimą:</w:t>
      </w:r>
    </w:p>
    <w:p w14:paraId="02F7526F" w14:textId="77777777" w:rsidR="00F16B72" w:rsidRPr="00EF215C" w:rsidRDefault="00F16B72" w:rsidP="00EF215C">
      <w:pPr>
        <w:jc w:val="both"/>
      </w:pPr>
    </w:p>
    <w:p w14:paraId="24087B05" w14:textId="77777777" w:rsidR="00EF215C" w:rsidRPr="00EF215C" w:rsidRDefault="00EF215C" w:rsidP="00EF215C">
      <w:pPr>
        <w:jc w:val="both"/>
        <w:rPr>
          <w:b/>
          <w:bCs/>
        </w:rPr>
      </w:pPr>
      <w:r w:rsidRPr="00EF215C">
        <w:t xml:space="preserve">      </w:t>
      </w:r>
      <w:r w:rsidRPr="00EF215C">
        <w:rPr>
          <w:b/>
          <w:bCs/>
        </w:rPr>
        <w:t>Dvišalės ES ir Jungtinės Karalystės (JK) konsultacijos dėl žvejybos galimybių 2021 m. ir, giliavandenių žuvų išteklių atveju, 2021 ir 2022 m.</w:t>
      </w:r>
    </w:p>
    <w:p w14:paraId="74642D3B" w14:textId="77777777" w:rsidR="00EF215C" w:rsidRPr="00EF215C" w:rsidRDefault="00EF215C" w:rsidP="00EF215C">
      <w:pPr>
        <w:autoSpaceDE w:val="0"/>
        <w:autoSpaceDN w:val="0"/>
        <w:adjustRightInd w:val="0"/>
        <w:rPr>
          <w:rFonts w:eastAsia="Calibri"/>
          <w:i/>
          <w:iCs/>
          <w:color w:val="000000"/>
        </w:rPr>
      </w:pPr>
      <w:r w:rsidRPr="00EF215C">
        <w:rPr>
          <w:rFonts w:eastAsia="Calibri"/>
          <w:i/>
          <w:iCs/>
          <w:color w:val="000000"/>
        </w:rPr>
        <w:t xml:space="preserve">      - Informacija apie konsultacijų esamą situaciją </w:t>
      </w:r>
    </w:p>
    <w:p w14:paraId="42281609" w14:textId="77777777" w:rsidR="00EF215C" w:rsidRPr="00EF215C" w:rsidRDefault="00EF215C" w:rsidP="00EF215C">
      <w:pPr>
        <w:autoSpaceDE w:val="0"/>
        <w:autoSpaceDN w:val="0"/>
        <w:adjustRightInd w:val="0"/>
        <w:rPr>
          <w:rFonts w:eastAsia="Calibri"/>
          <w:b/>
          <w:bCs/>
          <w:color w:val="000000"/>
          <w:sz w:val="26"/>
          <w:szCs w:val="26"/>
        </w:rPr>
      </w:pPr>
    </w:p>
    <w:p w14:paraId="16E23CCD" w14:textId="77777777" w:rsidR="00EF215C" w:rsidRPr="00EF215C" w:rsidRDefault="00EF215C" w:rsidP="00EF215C">
      <w:pPr>
        <w:spacing w:line="360" w:lineRule="auto"/>
        <w:ind w:firstLine="567"/>
        <w:jc w:val="both"/>
        <w:rPr>
          <w:rFonts w:eastAsia="Calibri"/>
          <w:b/>
          <w:bCs/>
        </w:rPr>
      </w:pPr>
      <w:r w:rsidRPr="00EF215C">
        <w:rPr>
          <w:rFonts w:eastAsia="Calibri"/>
          <w:b/>
          <w:bCs/>
        </w:rPr>
        <w:t>Klausimo esmė:</w:t>
      </w:r>
    </w:p>
    <w:p w14:paraId="00433CAC" w14:textId="49D0D9DD" w:rsidR="00EF215C" w:rsidRPr="00EF215C" w:rsidRDefault="00EF215C" w:rsidP="00EF215C">
      <w:pPr>
        <w:spacing w:line="360" w:lineRule="auto"/>
        <w:ind w:firstLine="567"/>
        <w:jc w:val="both"/>
        <w:rPr>
          <w:rFonts w:eastAsia="Calibri"/>
        </w:rPr>
      </w:pPr>
      <w:r w:rsidRPr="00EF215C">
        <w:rPr>
          <w:rFonts w:eastAsia="Calibri"/>
        </w:rPr>
        <w:t>2020 m. gruodžio 15</w:t>
      </w:r>
      <w:r w:rsidR="003F7F01">
        <w:rPr>
          <w:rFonts w:eastAsia="Calibri"/>
        </w:rPr>
        <w:t>–</w:t>
      </w:r>
      <w:r w:rsidRPr="00EF215C">
        <w:rPr>
          <w:rFonts w:eastAsia="Calibri"/>
        </w:rPr>
        <w:t xml:space="preserve">16 d. posėdyje ES Taryba pasiekė politinį susitarimą dėl Tarybos reglamento, kuriuo nustatomos verslinių žuvų rūšių 2021 m. žvejybos galimybės ES vandenyse (Atlanto vandenyne ir Šiaurės jūroje) bei ES laivų žvejybos galimybės kai kuriuose ne ES vandenyse. Kadangi tuo metu dar nebuvo susitarimo su JK dėl ateities santykių ir nebuvo įmanoma surengti konsultacijų su ja bei Norvegija dėl bendrai valdomų žuvų išteklių, ES Taryba bendrai valdomiems ištekliams 2021 m. I ketvirtį nustatė laikinas žvejybos galimybes (atitinkančias 25 </w:t>
      </w:r>
      <w:r w:rsidR="003F7F01">
        <w:rPr>
          <w:rFonts w:eastAsia="Calibri"/>
        </w:rPr>
        <w:t>proc.</w:t>
      </w:r>
      <w:r w:rsidRPr="00EF215C">
        <w:rPr>
          <w:rFonts w:eastAsia="Calibri"/>
        </w:rPr>
        <w:t xml:space="preserve"> 2020 m. žvejybos kvotų), kurias ES laivai gali žvejoti tik ES vandenyse.</w:t>
      </w:r>
    </w:p>
    <w:p w14:paraId="2E7B4ECE" w14:textId="5A2B91A4" w:rsidR="00EF215C" w:rsidRPr="00EF215C" w:rsidRDefault="00EF215C" w:rsidP="00EF215C">
      <w:pPr>
        <w:spacing w:line="360" w:lineRule="auto"/>
        <w:ind w:firstLine="567"/>
        <w:jc w:val="both"/>
        <w:rPr>
          <w:rFonts w:eastAsia="Calibri"/>
        </w:rPr>
      </w:pPr>
      <w:r w:rsidRPr="00EF215C">
        <w:rPr>
          <w:rFonts w:eastAsia="Calibri"/>
        </w:rPr>
        <w:t xml:space="preserve">2020 m. gruodžio 24 d. pasiektame ES ir JK Prekybos ir bendradarbiavimo susitarime, kuris laikinai taikomas nuo 2021 m. sausio 1 d., sutarta dėl bendrų žuvų išteklių valdymo tvarkos vykdant metines konsultacijas dėl žvejybos galimybių. Atsižvelgdama į tai, Europos Komisija </w:t>
      </w:r>
      <w:r w:rsidR="003A5CAE">
        <w:rPr>
          <w:rFonts w:eastAsia="Calibri"/>
        </w:rPr>
        <w:t xml:space="preserve">(EK) </w:t>
      </w:r>
      <w:r w:rsidRPr="00EF215C">
        <w:rPr>
          <w:rFonts w:eastAsia="Calibri"/>
        </w:rPr>
        <w:t xml:space="preserve">numatė pradėti konsultacijas su JK dėl 76 bendrų žuvų išteklių žvejybos galimybių visiems 2021 m. nustatymo. </w:t>
      </w:r>
      <w:r w:rsidR="005F11FD">
        <w:rPr>
          <w:rFonts w:eastAsia="Calibri"/>
        </w:rPr>
        <w:t xml:space="preserve">Konsultacijose </w:t>
      </w:r>
      <w:r w:rsidR="003A5CAE">
        <w:rPr>
          <w:rFonts w:eastAsia="Calibri"/>
        </w:rPr>
        <w:t>E</w:t>
      </w:r>
      <w:r w:rsidRPr="00EF215C">
        <w:rPr>
          <w:rFonts w:eastAsia="Calibri"/>
        </w:rPr>
        <w:t xml:space="preserve">K </w:t>
      </w:r>
      <w:r w:rsidR="000E5799">
        <w:rPr>
          <w:rFonts w:eastAsia="Calibri"/>
        </w:rPr>
        <w:t xml:space="preserve">siūlė </w:t>
      </w:r>
      <w:r w:rsidRPr="00EF215C">
        <w:rPr>
          <w:rFonts w:eastAsia="Calibri"/>
        </w:rPr>
        <w:t>remtis Bendros</w:t>
      </w:r>
      <w:r w:rsidR="003F7F01">
        <w:rPr>
          <w:rFonts w:eastAsia="Calibri"/>
        </w:rPr>
        <w:t>ios</w:t>
      </w:r>
      <w:r w:rsidRPr="00EF215C">
        <w:rPr>
          <w:rFonts w:eastAsia="Calibri"/>
        </w:rPr>
        <w:t xml:space="preserve"> žuvininkystės politikos principais</w:t>
      </w:r>
      <w:r w:rsidR="00FC0F6B">
        <w:rPr>
          <w:rFonts w:eastAsia="Calibri"/>
        </w:rPr>
        <w:t xml:space="preserve">, </w:t>
      </w:r>
      <w:r w:rsidRPr="00EF215C">
        <w:rPr>
          <w:rFonts w:eastAsia="Calibri"/>
        </w:rPr>
        <w:t>moksliniais duomenimis, atsižvelgti į mišrios žvejybos ypatumus ir vengti žvejybos stabdymo, taikyti papildomas priemones prastos biologinės būklės ištekliams.</w:t>
      </w:r>
    </w:p>
    <w:p w14:paraId="2C43F682" w14:textId="6290C2E3" w:rsidR="00EF215C" w:rsidRPr="00EF215C" w:rsidRDefault="00EF215C" w:rsidP="00EF215C">
      <w:pPr>
        <w:spacing w:line="360" w:lineRule="auto"/>
        <w:ind w:firstLine="567"/>
        <w:jc w:val="both"/>
        <w:rPr>
          <w:rFonts w:eastAsia="Calibri"/>
          <w:szCs w:val="20"/>
          <w:lang w:eastAsia="lt-LT"/>
        </w:rPr>
      </w:pPr>
      <w:r w:rsidRPr="00EF215C">
        <w:rPr>
          <w:rFonts w:eastAsia="Calibri"/>
        </w:rPr>
        <w:t xml:space="preserve">2021 m. sausio 25 d. neformalioje </w:t>
      </w:r>
      <w:r w:rsidR="003F7F01">
        <w:rPr>
          <w:rFonts w:eastAsia="Calibri"/>
        </w:rPr>
        <w:t>ž</w:t>
      </w:r>
      <w:r w:rsidRPr="00EF215C">
        <w:rPr>
          <w:rFonts w:eastAsia="Calibri"/>
        </w:rPr>
        <w:t>emės ūki</w:t>
      </w:r>
      <w:r w:rsidR="003A5CAE">
        <w:rPr>
          <w:rFonts w:eastAsia="Calibri"/>
        </w:rPr>
        <w:t>o</w:t>
      </w:r>
      <w:r w:rsidRPr="00EF215C">
        <w:rPr>
          <w:rFonts w:eastAsia="Calibri"/>
        </w:rPr>
        <w:t xml:space="preserve"> ir žuvininkystės ministrų vaizdo konferencijoje buvo </w:t>
      </w:r>
      <w:r w:rsidRPr="00EF215C">
        <w:rPr>
          <w:rFonts w:eastAsia="Calibri"/>
          <w:szCs w:val="20"/>
          <w:lang w:eastAsia="lt-LT"/>
        </w:rPr>
        <w:t>aptarti valstybių narių prioritetai ir nubrėžtos gairės</w:t>
      </w:r>
      <w:r w:rsidR="00FC0F6B">
        <w:rPr>
          <w:rFonts w:eastAsia="Calibri"/>
          <w:szCs w:val="20"/>
          <w:lang w:eastAsia="lt-LT"/>
        </w:rPr>
        <w:t xml:space="preserve"> </w:t>
      </w:r>
      <w:r w:rsidRPr="00EF215C">
        <w:rPr>
          <w:rFonts w:eastAsia="Calibri"/>
          <w:szCs w:val="20"/>
          <w:lang w:eastAsia="lt-LT"/>
        </w:rPr>
        <w:t>EK konsultacij</w:t>
      </w:r>
      <w:r w:rsidR="00FC0F6B">
        <w:rPr>
          <w:rFonts w:eastAsia="Calibri"/>
          <w:szCs w:val="20"/>
          <w:lang w:eastAsia="lt-LT"/>
        </w:rPr>
        <w:t>oms</w:t>
      </w:r>
      <w:r w:rsidRPr="00EF215C">
        <w:rPr>
          <w:rFonts w:eastAsia="Calibri"/>
          <w:szCs w:val="20"/>
          <w:lang w:eastAsia="lt-LT"/>
        </w:rPr>
        <w:t xml:space="preserve"> su JK dėl bendrų žuvų išteklių 2021 m. </w:t>
      </w:r>
      <w:r w:rsidRPr="00EF215C">
        <w:rPr>
          <w:rFonts w:eastAsia="Calibri"/>
        </w:rPr>
        <w:t xml:space="preserve">(o giliavandenių žuvų išteklių atveju – 2021 ir 2022 m.) </w:t>
      </w:r>
      <w:r w:rsidRPr="00EF215C">
        <w:rPr>
          <w:rFonts w:eastAsia="Calibri"/>
          <w:szCs w:val="20"/>
          <w:lang w:eastAsia="lt-LT"/>
        </w:rPr>
        <w:t>žvejybos galimybių nustatymo. Po vaizdo konferencijos ES Tarybos rašytine procedūra patvirtintose konsultacijų su JK gairėse akcentuojami šie elementai:</w:t>
      </w:r>
    </w:p>
    <w:p w14:paraId="4654A880" w14:textId="2CDE11B5" w:rsidR="00EF215C" w:rsidRPr="005F0FAD" w:rsidRDefault="00EF215C" w:rsidP="00EF215C">
      <w:pPr>
        <w:numPr>
          <w:ilvl w:val="0"/>
          <w:numId w:val="23"/>
        </w:numPr>
        <w:tabs>
          <w:tab w:val="left" w:pos="851"/>
        </w:tabs>
        <w:spacing w:line="360" w:lineRule="auto"/>
        <w:ind w:left="0" w:firstLine="567"/>
        <w:contextualSpacing/>
        <w:jc w:val="both"/>
        <w:rPr>
          <w:rFonts w:eastAsia="Calibri"/>
          <w:szCs w:val="20"/>
          <w:lang w:eastAsia="lt-LT"/>
        </w:rPr>
      </w:pPr>
      <w:r w:rsidRPr="005F0FAD">
        <w:rPr>
          <w:rFonts w:eastAsia="Calibri"/>
          <w:szCs w:val="20"/>
          <w:lang w:eastAsia="lt-LT"/>
        </w:rPr>
        <w:t>ES Tarybos (ministrų lygi</w:t>
      </w:r>
      <w:r w:rsidR="003A5CAE" w:rsidRPr="005F0FAD">
        <w:rPr>
          <w:rFonts w:eastAsia="Calibri"/>
          <w:szCs w:val="20"/>
          <w:lang w:eastAsia="lt-LT"/>
        </w:rPr>
        <w:t>o</w:t>
      </w:r>
      <w:r w:rsidRPr="005F0FAD">
        <w:rPr>
          <w:rFonts w:eastAsia="Calibri"/>
          <w:szCs w:val="20"/>
          <w:lang w:eastAsia="lt-LT"/>
        </w:rPr>
        <w:t>) įtraukimo į visą konsultacijų procesą užtikrinimas;</w:t>
      </w:r>
    </w:p>
    <w:p w14:paraId="38D11715" w14:textId="3ECA5D77" w:rsidR="00EF215C" w:rsidRPr="005F0FAD" w:rsidRDefault="00EF215C" w:rsidP="00EF215C">
      <w:pPr>
        <w:numPr>
          <w:ilvl w:val="0"/>
          <w:numId w:val="23"/>
        </w:numPr>
        <w:tabs>
          <w:tab w:val="left" w:pos="851"/>
        </w:tabs>
        <w:spacing w:line="360" w:lineRule="auto"/>
        <w:ind w:left="0" w:firstLine="567"/>
        <w:contextualSpacing/>
        <w:jc w:val="both"/>
        <w:rPr>
          <w:rFonts w:eastAsia="Calibri"/>
          <w:szCs w:val="20"/>
          <w:lang w:eastAsia="lt-LT"/>
        </w:rPr>
      </w:pPr>
      <w:r w:rsidRPr="005F0FAD">
        <w:rPr>
          <w:rFonts w:eastAsia="Calibri"/>
          <w:szCs w:val="20"/>
          <w:lang w:eastAsia="lt-LT"/>
        </w:rPr>
        <w:t xml:space="preserve">Platus ES Tarybos ir </w:t>
      </w:r>
      <w:r w:rsidR="00F16B72" w:rsidRPr="005F0FAD">
        <w:rPr>
          <w:rFonts w:eastAsia="Calibri"/>
          <w:szCs w:val="20"/>
          <w:lang w:eastAsia="lt-LT"/>
        </w:rPr>
        <w:t>E</w:t>
      </w:r>
      <w:r w:rsidRPr="005F0FAD">
        <w:rPr>
          <w:rFonts w:eastAsia="Calibri"/>
          <w:szCs w:val="20"/>
          <w:lang w:eastAsia="lt-LT"/>
        </w:rPr>
        <w:t>K koordinavimasis ir bendradarbiavimas proceso metu;</w:t>
      </w:r>
    </w:p>
    <w:p w14:paraId="486F5FA3" w14:textId="77777777" w:rsidR="00EF215C" w:rsidRPr="005F0FAD" w:rsidRDefault="00EF215C" w:rsidP="00EF215C">
      <w:pPr>
        <w:numPr>
          <w:ilvl w:val="0"/>
          <w:numId w:val="23"/>
        </w:numPr>
        <w:tabs>
          <w:tab w:val="left" w:pos="851"/>
        </w:tabs>
        <w:spacing w:line="360" w:lineRule="auto"/>
        <w:ind w:left="0" w:firstLine="567"/>
        <w:contextualSpacing/>
        <w:jc w:val="both"/>
        <w:rPr>
          <w:rFonts w:eastAsia="Calibri"/>
          <w:szCs w:val="20"/>
          <w:lang w:eastAsia="lt-LT"/>
        </w:rPr>
      </w:pPr>
      <w:r w:rsidRPr="005F0FAD">
        <w:rPr>
          <w:rFonts w:eastAsia="Calibri"/>
          <w:szCs w:val="20"/>
          <w:lang w:eastAsia="lt-LT"/>
        </w:rPr>
        <w:t>Rėmimasis ES bendros žuvininkystės politikos principais, tikslais ir nuostatomis, įskaitant visus tris tvarumo aspektus – aplinkosauginį, ekonominį ir socialinį;</w:t>
      </w:r>
    </w:p>
    <w:p w14:paraId="73B4D657" w14:textId="669164AA" w:rsidR="00EF215C" w:rsidRPr="005F0FAD" w:rsidRDefault="00EF215C" w:rsidP="00EF215C">
      <w:pPr>
        <w:numPr>
          <w:ilvl w:val="0"/>
          <w:numId w:val="23"/>
        </w:numPr>
        <w:tabs>
          <w:tab w:val="left" w:pos="851"/>
        </w:tabs>
        <w:spacing w:line="360" w:lineRule="auto"/>
        <w:ind w:left="0" w:firstLine="567"/>
        <w:contextualSpacing/>
        <w:jc w:val="both"/>
        <w:rPr>
          <w:rFonts w:eastAsia="Calibri"/>
          <w:szCs w:val="20"/>
          <w:lang w:eastAsia="lt-LT"/>
        </w:rPr>
      </w:pPr>
      <w:r w:rsidRPr="005F0FAD">
        <w:rPr>
          <w:rFonts w:eastAsia="Calibri"/>
          <w:szCs w:val="20"/>
          <w:lang w:eastAsia="lt-LT"/>
        </w:rPr>
        <w:lastRenderedPageBreak/>
        <w:t xml:space="preserve">Išsamesnės informacijos apie bendrus išteklius (jų žvejybos galimybes, papildomas priemones, galimus apsikeitimus kvotomis) pateikimas iš </w:t>
      </w:r>
      <w:r w:rsidR="004940B6" w:rsidRPr="005F0FAD">
        <w:rPr>
          <w:rFonts w:eastAsia="Calibri"/>
          <w:szCs w:val="20"/>
          <w:lang w:eastAsia="lt-LT"/>
        </w:rPr>
        <w:t>E</w:t>
      </w:r>
      <w:r w:rsidRPr="005F0FAD">
        <w:rPr>
          <w:rFonts w:eastAsia="Calibri"/>
          <w:szCs w:val="20"/>
          <w:lang w:eastAsia="lt-LT"/>
        </w:rPr>
        <w:t>K pusės, siekiant nustatyti ES poziciją</w:t>
      </w:r>
      <w:r w:rsidR="003F7F01">
        <w:rPr>
          <w:rFonts w:eastAsia="Calibri"/>
          <w:szCs w:val="20"/>
          <w:lang w:eastAsia="lt-LT"/>
        </w:rPr>
        <w:t>;</w:t>
      </w:r>
      <w:r w:rsidR="00FC0F6B" w:rsidRPr="005F0FAD">
        <w:rPr>
          <w:rFonts w:eastAsia="Calibri"/>
          <w:szCs w:val="20"/>
          <w:lang w:eastAsia="lt-LT"/>
        </w:rPr>
        <w:t xml:space="preserve"> </w:t>
      </w:r>
    </w:p>
    <w:p w14:paraId="7B8FB78C" w14:textId="57FFD2BB" w:rsidR="00EF215C" w:rsidRPr="005F0FAD" w:rsidRDefault="00EF215C" w:rsidP="00EF215C">
      <w:pPr>
        <w:numPr>
          <w:ilvl w:val="0"/>
          <w:numId w:val="23"/>
        </w:numPr>
        <w:tabs>
          <w:tab w:val="left" w:pos="851"/>
        </w:tabs>
        <w:spacing w:line="360" w:lineRule="auto"/>
        <w:ind w:left="0" w:firstLine="567"/>
        <w:contextualSpacing/>
        <w:jc w:val="both"/>
        <w:rPr>
          <w:rFonts w:eastAsia="Calibri"/>
          <w:szCs w:val="20"/>
          <w:lang w:eastAsia="lt-LT"/>
        </w:rPr>
      </w:pPr>
      <w:r w:rsidRPr="005F0FAD">
        <w:rPr>
          <w:rFonts w:eastAsia="Calibri"/>
          <w:szCs w:val="20"/>
          <w:lang w:eastAsia="lt-LT"/>
        </w:rPr>
        <w:t xml:space="preserve">Įpareigojimas </w:t>
      </w:r>
      <w:r w:rsidR="003A5CAE" w:rsidRPr="005F0FAD">
        <w:rPr>
          <w:rFonts w:eastAsia="Calibri"/>
          <w:szCs w:val="20"/>
          <w:lang w:eastAsia="lt-LT"/>
        </w:rPr>
        <w:t>E</w:t>
      </w:r>
      <w:r w:rsidRPr="005F0FAD">
        <w:rPr>
          <w:rFonts w:eastAsia="Calibri"/>
          <w:szCs w:val="20"/>
          <w:lang w:eastAsia="lt-LT"/>
        </w:rPr>
        <w:t>K siekti užtikrinti ES ir JK žvejybos laivynų vienodas veiklos sąlygas dėl papildomų išteklių apsaugos priemonių ir iškrovimo prievolės taikymo.</w:t>
      </w:r>
    </w:p>
    <w:p w14:paraId="53815E15" w14:textId="1787FD48" w:rsidR="00EF215C" w:rsidRPr="00EF215C" w:rsidRDefault="00EF215C" w:rsidP="00EF215C">
      <w:pPr>
        <w:spacing w:line="360" w:lineRule="auto"/>
        <w:ind w:firstLine="567"/>
        <w:jc w:val="both"/>
        <w:rPr>
          <w:rFonts w:eastAsia="Calibri"/>
          <w:szCs w:val="20"/>
          <w:lang w:eastAsia="lt-LT"/>
        </w:rPr>
      </w:pPr>
      <w:r w:rsidRPr="00EF215C">
        <w:rPr>
          <w:rFonts w:eastAsia="Calibri"/>
          <w:szCs w:val="20"/>
          <w:lang w:eastAsia="lt-LT"/>
        </w:rPr>
        <w:t>E</w:t>
      </w:r>
      <w:r w:rsidR="004940B6">
        <w:rPr>
          <w:rFonts w:eastAsia="Calibri"/>
          <w:szCs w:val="20"/>
          <w:lang w:eastAsia="lt-LT"/>
        </w:rPr>
        <w:t>K</w:t>
      </w:r>
      <w:r w:rsidRPr="00EF215C">
        <w:rPr>
          <w:rFonts w:eastAsia="Calibri"/>
          <w:szCs w:val="20"/>
          <w:lang w:eastAsia="lt-LT"/>
        </w:rPr>
        <w:t xml:space="preserve"> pažadėjo išsamiai informuoti valstybes nares (taip pat ir ministrų lygiu) apie konsultacijų eigą bei </w:t>
      </w:r>
      <w:r w:rsidR="004940B6">
        <w:rPr>
          <w:rFonts w:eastAsia="Calibri"/>
          <w:szCs w:val="20"/>
          <w:lang w:eastAsia="lt-LT"/>
        </w:rPr>
        <w:t xml:space="preserve">pasiektą </w:t>
      </w:r>
      <w:r w:rsidRPr="00EF215C">
        <w:rPr>
          <w:rFonts w:eastAsia="Calibri"/>
          <w:szCs w:val="20"/>
          <w:lang w:eastAsia="lt-LT"/>
        </w:rPr>
        <w:t>pažangą.</w:t>
      </w:r>
    </w:p>
    <w:p w14:paraId="25033EF2" w14:textId="27B8B814" w:rsidR="00EF215C" w:rsidRPr="00EF215C" w:rsidRDefault="00EF215C" w:rsidP="00EF215C">
      <w:pPr>
        <w:spacing w:line="360" w:lineRule="auto"/>
        <w:ind w:firstLine="567"/>
        <w:jc w:val="both"/>
      </w:pPr>
      <w:r w:rsidRPr="00EF215C">
        <w:rPr>
          <w:rFonts w:eastAsia="Calibri"/>
          <w:szCs w:val="20"/>
          <w:lang w:eastAsia="lt-LT"/>
        </w:rPr>
        <w:t>Pirmasis konsultacijų su JK dėl 2021 m. žvejybos galimybių etapas įvyko š. m. vasario 2</w:t>
      </w:r>
      <w:r w:rsidR="003F7F01">
        <w:rPr>
          <w:rFonts w:eastAsia="Calibri"/>
          <w:szCs w:val="20"/>
          <w:lang w:eastAsia="lt-LT"/>
        </w:rPr>
        <w:t>–</w:t>
      </w:r>
      <w:r w:rsidRPr="00EF215C">
        <w:rPr>
          <w:rFonts w:eastAsia="Calibri"/>
          <w:szCs w:val="20"/>
          <w:lang w:eastAsia="lt-LT"/>
        </w:rPr>
        <w:t xml:space="preserve">5 d., jo metu </w:t>
      </w:r>
      <w:r w:rsidRPr="00EF215C">
        <w:t>siekta sutarimo dėl 33 išteklių žvejybos galimybių, iš kurių JK galėjo pritarti 20. E</w:t>
      </w:r>
      <w:r w:rsidR="007265E2">
        <w:t>K</w:t>
      </w:r>
      <w:r w:rsidRPr="00EF215C">
        <w:t xml:space="preserve"> planuoja </w:t>
      </w:r>
      <w:r w:rsidR="007265E2" w:rsidRPr="00EF215C">
        <w:t xml:space="preserve">artimiausiu metu </w:t>
      </w:r>
      <w:r w:rsidR="007265E2">
        <w:t xml:space="preserve">pateikti pasiūlymą </w:t>
      </w:r>
      <w:r w:rsidRPr="00EF215C">
        <w:t>dėl dar 13 išteklių žvejybos galimybių. Konsultacijas numatoma toliau tęsti vasario 10</w:t>
      </w:r>
      <w:r w:rsidR="003F7F01">
        <w:t>–</w:t>
      </w:r>
      <w:r w:rsidRPr="00EF215C">
        <w:t xml:space="preserve">12 d. </w:t>
      </w:r>
    </w:p>
    <w:p w14:paraId="0892924C" w14:textId="611C14CF" w:rsidR="00EF215C" w:rsidRPr="00EF215C" w:rsidRDefault="003A5CAE" w:rsidP="00EF215C">
      <w:pPr>
        <w:spacing w:line="360" w:lineRule="auto"/>
        <w:ind w:firstLine="567"/>
        <w:jc w:val="both"/>
        <w:rPr>
          <w:rFonts w:eastAsia="Calibri"/>
        </w:rPr>
      </w:pPr>
      <w:r>
        <w:t>Numatoma, kad š</w:t>
      </w:r>
      <w:r w:rsidR="00E365B5">
        <w:t>. m. v</w:t>
      </w:r>
      <w:r w:rsidR="00EF215C" w:rsidRPr="00EF215C">
        <w:t>asario 22 d. vyksiančios neformalios žemės ūkio ir žuvininkystės ministrų vaizdo konferencijos metu E</w:t>
      </w:r>
      <w:r w:rsidR="00E365B5">
        <w:t>K</w:t>
      </w:r>
      <w:r w:rsidR="00EF215C" w:rsidRPr="00EF215C">
        <w:t xml:space="preserve"> pristaty</w:t>
      </w:r>
      <w:r>
        <w:t>s</w:t>
      </w:r>
      <w:r w:rsidR="00EF215C" w:rsidRPr="00EF215C">
        <w:t xml:space="preserve"> jau įvykusių konsultacijų eigą ir pasiektą pažangą.</w:t>
      </w:r>
    </w:p>
    <w:p w14:paraId="7A0332EA" w14:textId="77777777" w:rsidR="00EF215C" w:rsidRPr="00EF215C" w:rsidRDefault="00EF215C" w:rsidP="00EF215C">
      <w:pPr>
        <w:ind w:firstLine="567"/>
        <w:jc w:val="both"/>
        <w:rPr>
          <w:rFonts w:eastAsia="Calibri"/>
          <w:b/>
          <w:bCs/>
        </w:rPr>
      </w:pPr>
    </w:p>
    <w:p w14:paraId="67C53BE2" w14:textId="77777777" w:rsidR="00EF215C" w:rsidRPr="00EF215C" w:rsidRDefault="00EF215C" w:rsidP="00EF215C">
      <w:pPr>
        <w:spacing w:line="360" w:lineRule="auto"/>
        <w:ind w:firstLine="567"/>
        <w:jc w:val="both"/>
        <w:rPr>
          <w:rFonts w:eastAsia="Calibri"/>
          <w:b/>
          <w:bCs/>
        </w:rPr>
      </w:pPr>
      <w:r w:rsidRPr="00EF215C">
        <w:rPr>
          <w:rFonts w:eastAsia="Calibri"/>
          <w:b/>
          <w:bCs/>
        </w:rPr>
        <w:t>Lietuvos pozicija:</w:t>
      </w:r>
    </w:p>
    <w:p w14:paraId="14973721" w14:textId="1DF55801" w:rsidR="00EF215C" w:rsidRPr="00EF215C" w:rsidRDefault="00EF215C" w:rsidP="00EF215C">
      <w:pPr>
        <w:spacing w:line="360" w:lineRule="auto"/>
        <w:ind w:firstLine="567"/>
        <w:jc w:val="both"/>
        <w:rPr>
          <w:rFonts w:eastAsia="Calibri"/>
        </w:rPr>
      </w:pPr>
      <w:r w:rsidRPr="00EF215C">
        <w:rPr>
          <w:rFonts w:eastAsia="Calibri"/>
        </w:rPr>
        <w:t xml:space="preserve">Lietuva bendrų žuvų išteklių, dėl kurių žvejybos galimybių konsultuojamasi su JK, žvejybos kvotų negauna, tačiau Lietuvos laivai JK vandenyse žvejoja po apsikeitimų su kitomis valstybėmis narėmis gaunamas kelių rūšių žvejybos galimybes. Palaikome </w:t>
      </w:r>
      <w:r w:rsidR="003A5CAE">
        <w:rPr>
          <w:rFonts w:eastAsia="Calibri"/>
        </w:rPr>
        <w:t xml:space="preserve">ES </w:t>
      </w:r>
      <w:r w:rsidRPr="00EF215C">
        <w:rPr>
          <w:rFonts w:eastAsia="Calibri"/>
        </w:rPr>
        <w:t xml:space="preserve">Tarybos patvirtintas konsultacijų gaires ir kuo didesnį </w:t>
      </w:r>
      <w:r w:rsidRPr="00EF215C">
        <w:t xml:space="preserve">skaidrumą iš </w:t>
      </w:r>
      <w:r w:rsidR="00CA62DD">
        <w:t>E</w:t>
      </w:r>
      <w:r w:rsidRPr="00EF215C">
        <w:t>K pusės šiuo sudėtingu ir daliai valstybių narių itin jautriu klausimu.</w:t>
      </w:r>
      <w:r w:rsidRPr="00EF215C">
        <w:rPr>
          <w:rFonts w:eastAsia="Calibri"/>
        </w:rPr>
        <w:t xml:space="preserve"> </w:t>
      </w:r>
      <w:bookmarkStart w:id="1" w:name="_Hlk63759028"/>
      <w:r w:rsidRPr="00EF215C">
        <w:t xml:space="preserve">Vyksiančios neformalios žemės ūkio ir žuvininkystės ministrų vaizdo konferencijos metu </w:t>
      </w:r>
      <w:bookmarkEnd w:id="1"/>
      <w:r w:rsidRPr="00EF215C">
        <w:rPr>
          <w:rFonts w:eastAsia="Calibri"/>
        </w:rPr>
        <w:t xml:space="preserve">Lietuvos </w:t>
      </w:r>
      <w:r w:rsidR="003A5CAE">
        <w:rPr>
          <w:rFonts w:eastAsia="Calibri"/>
        </w:rPr>
        <w:t>atstovai</w:t>
      </w:r>
      <w:r w:rsidRPr="00EF215C">
        <w:rPr>
          <w:rFonts w:eastAsia="Calibri"/>
        </w:rPr>
        <w:t xml:space="preserve"> išklausys informaciją apie vykstančias konsultacijas, jų eigą ir pasiektą pažangą. </w:t>
      </w:r>
    </w:p>
    <w:p w14:paraId="082AA14B" w14:textId="77777777" w:rsidR="00EF215C" w:rsidRPr="005F0FAD" w:rsidRDefault="00EF215C" w:rsidP="00EF215C"/>
    <w:p w14:paraId="2FEE1094" w14:textId="40AFEE66" w:rsidR="00E104E9" w:rsidRPr="006E580F" w:rsidRDefault="00E104E9" w:rsidP="006E580F">
      <w:pPr>
        <w:spacing w:line="360" w:lineRule="auto"/>
        <w:ind w:firstLine="567"/>
        <w:jc w:val="both"/>
        <w:rPr>
          <w:rFonts w:eastAsia="Calibri"/>
        </w:rPr>
      </w:pPr>
    </w:p>
    <w:sectPr w:rsidR="00E104E9" w:rsidRPr="006E580F" w:rsidSect="009C3193">
      <w:headerReference w:type="default" r:id="rId8"/>
      <w:headerReference w:type="first" r:id="rId9"/>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053B4" w14:textId="77777777" w:rsidR="002D1819" w:rsidRDefault="002D1819" w:rsidP="00653435">
      <w:r>
        <w:separator/>
      </w:r>
    </w:p>
  </w:endnote>
  <w:endnote w:type="continuationSeparator" w:id="0">
    <w:p w14:paraId="73A5282A" w14:textId="77777777" w:rsidR="002D1819" w:rsidRDefault="002D1819"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FD183" w14:textId="77777777" w:rsidR="002D1819" w:rsidRDefault="002D1819" w:rsidP="00653435">
      <w:r>
        <w:separator/>
      </w:r>
    </w:p>
  </w:footnote>
  <w:footnote w:type="continuationSeparator" w:id="0">
    <w:p w14:paraId="46E44125" w14:textId="77777777" w:rsidR="002D1819" w:rsidRDefault="002D1819"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BC55" w14:textId="7777777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LR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4DC713C6"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rPr>
    </w:pPr>
    <w:r w:rsidRPr="00A67D03">
      <w:rPr>
        <w:rFonts w:eastAsia="Arial Unicode MS"/>
        <w:i/>
        <w:iCs/>
        <w:color w:val="000000"/>
        <w:u w:color="000000"/>
        <w:bdr w:val="nil"/>
      </w:rPr>
      <w:t>Data:</w:t>
    </w:r>
    <w:r w:rsidR="005D6FD4">
      <w:rPr>
        <w:rFonts w:eastAsia="Arial Unicode MS"/>
        <w:i/>
        <w:iCs/>
        <w:color w:val="000000"/>
        <w:u w:color="000000"/>
        <w:bdr w:val="nil"/>
      </w:rPr>
      <w:t>2021-0</w:t>
    </w:r>
    <w:r w:rsidR="00D13E71">
      <w:rPr>
        <w:rFonts w:eastAsia="Arial Unicode MS"/>
        <w:i/>
        <w:iCs/>
        <w:color w:val="000000"/>
        <w:u w:color="000000"/>
        <w:bdr w:val="nil"/>
      </w:rPr>
      <w:t>2</w:t>
    </w:r>
    <w:r w:rsidR="005D6FD4">
      <w:rPr>
        <w:rFonts w:eastAsia="Arial Unicode MS"/>
        <w:i/>
        <w:iCs/>
        <w:color w:val="000000"/>
        <w:u w:color="000000"/>
        <w:bdr w:val="nil"/>
      </w:rPr>
      <w:t>-1</w:t>
    </w:r>
    <w:r w:rsidR="00D13E71">
      <w:rPr>
        <w:rFonts w:eastAsia="Arial Unicode MS"/>
        <w:i/>
        <w:iCs/>
        <w:color w:val="000000"/>
        <w:u w:color="000000"/>
        <w:bdr w:val="nil"/>
      </w:rPr>
      <w:t>1</w:t>
    </w:r>
  </w:p>
  <w:p w14:paraId="5622EAC5" w14:textId="6A0A064D" w:rsidR="00E5564B" w:rsidRDefault="00E5564B">
    <w:pPr>
      <w:pStyle w:val="Antrats"/>
    </w:pP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1" w15:restartNumberingAfterBreak="0">
    <w:nsid w:val="38555742"/>
    <w:multiLevelType w:val="hybridMultilevel"/>
    <w:tmpl w:val="6B24CAB2"/>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740299"/>
    <w:multiLevelType w:val="hybridMultilevel"/>
    <w:tmpl w:val="2A569864"/>
    <w:lvl w:ilvl="0" w:tplc="225A5F4A">
      <w:start w:val="202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7"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0"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1"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2"/>
  </w:num>
  <w:num w:numId="5">
    <w:abstractNumId w:val="13"/>
  </w:num>
  <w:num w:numId="6">
    <w:abstractNumId w:val="15"/>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1"/>
  </w:num>
  <w:num w:numId="11">
    <w:abstractNumId w:val="17"/>
  </w:num>
  <w:num w:numId="12">
    <w:abstractNumId w:val="10"/>
  </w:num>
  <w:num w:numId="13">
    <w:abstractNumId w:val="18"/>
  </w:num>
  <w:num w:numId="14">
    <w:abstractNumId w:val="6"/>
  </w:num>
  <w:num w:numId="15">
    <w:abstractNumId w:val="5"/>
  </w:num>
  <w:num w:numId="16">
    <w:abstractNumId w:val="0"/>
  </w:num>
  <w:num w:numId="17">
    <w:abstractNumId w:val="12"/>
  </w:num>
  <w:num w:numId="18">
    <w:abstractNumId w:val="8"/>
  </w:num>
  <w:num w:numId="19">
    <w:abstractNumId w:val="16"/>
  </w:num>
  <w:num w:numId="20">
    <w:abstractNumId w:val="20"/>
  </w:num>
  <w:num w:numId="21">
    <w:abstractNumId w:val="19"/>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243C"/>
    <w:rsid w:val="000225C9"/>
    <w:rsid w:val="00024BB6"/>
    <w:rsid w:val="00025A1E"/>
    <w:rsid w:val="00030C45"/>
    <w:rsid w:val="00036A41"/>
    <w:rsid w:val="00044866"/>
    <w:rsid w:val="000454F0"/>
    <w:rsid w:val="0004746E"/>
    <w:rsid w:val="000503B8"/>
    <w:rsid w:val="00051B2F"/>
    <w:rsid w:val="00057B92"/>
    <w:rsid w:val="00061754"/>
    <w:rsid w:val="00065F77"/>
    <w:rsid w:val="00071D16"/>
    <w:rsid w:val="00076701"/>
    <w:rsid w:val="00077114"/>
    <w:rsid w:val="00087D3E"/>
    <w:rsid w:val="000901DF"/>
    <w:rsid w:val="00093F21"/>
    <w:rsid w:val="000A0005"/>
    <w:rsid w:val="000B0394"/>
    <w:rsid w:val="000B2394"/>
    <w:rsid w:val="000C2DF3"/>
    <w:rsid w:val="000D4346"/>
    <w:rsid w:val="000D5629"/>
    <w:rsid w:val="000E3B63"/>
    <w:rsid w:val="000E5799"/>
    <w:rsid w:val="000F735A"/>
    <w:rsid w:val="000F7962"/>
    <w:rsid w:val="00101370"/>
    <w:rsid w:val="0010428F"/>
    <w:rsid w:val="00114744"/>
    <w:rsid w:val="0011583B"/>
    <w:rsid w:val="001236B7"/>
    <w:rsid w:val="001264C5"/>
    <w:rsid w:val="00126704"/>
    <w:rsid w:val="00136AD2"/>
    <w:rsid w:val="00137548"/>
    <w:rsid w:val="001444D2"/>
    <w:rsid w:val="001444F2"/>
    <w:rsid w:val="00147E7C"/>
    <w:rsid w:val="00154F04"/>
    <w:rsid w:val="0015590F"/>
    <w:rsid w:val="00161A36"/>
    <w:rsid w:val="00163871"/>
    <w:rsid w:val="00166666"/>
    <w:rsid w:val="00181AEF"/>
    <w:rsid w:val="00191A7B"/>
    <w:rsid w:val="00192034"/>
    <w:rsid w:val="00194792"/>
    <w:rsid w:val="00195CB2"/>
    <w:rsid w:val="001A6692"/>
    <w:rsid w:val="001A6C15"/>
    <w:rsid w:val="001B0555"/>
    <w:rsid w:val="001B0F4F"/>
    <w:rsid w:val="001B7C3D"/>
    <w:rsid w:val="001D07F7"/>
    <w:rsid w:val="001D0844"/>
    <w:rsid w:val="001D4D2A"/>
    <w:rsid w:val="001E1D83"/>
    <w:rsid w:val="001E4F76"/>
    <w:rsid w:val="001E5BEB"/>
    <w:rsid w:val="001E5CC7"/>
    <w:rsid w:val="001F11D4"/>
    <w:rsid w:val="00202700"/>
    <w:rsid w:val="00214CB3"/>
    <w:rsid w:val="00215DAC"/>
    <w:rsid w:val="00216E58"/>
    <w:rsid w:val="00216F48"/>
    <w:rsid w:val="002274D5"/>
    <w:rsid w:val="00232EC3"/>
    <w:rsid w:val="00236B5A"/>
    <w:rsid w:val="00236FCE"/>
    <w:rsid w:val="0025527E"/>
    <w:rsid w:val="00266170"/>
    <w:rsid w:val="00267E18"/>
    <w:rsid w:val="00280225"/>
    <w:rsid w:val="00280D90"/>
    <w:rsid w:val="00281562"/>
    <w:rsid w:val="00281E73"/>
    <w:rsid w:val="00282533"/>
    <w:rsid w:val="00294F4D"/>
    <w:rsid w:val="002B12DF"/>
    <w:rsid w:val="002B2A23"/>
    <w:rsid w:val="002B4729"/>
    <w:rsid w:val="002B47A9"/>
    <w:rsid w:val="002C6259"/>
    <w:rsid w:val="002D03B5"/>
    <w:rsid w:val="002D1510"/>
    <w:rsid w:val="002D1819"/>
    <w:rsid w:val="002E3EE3"/>
    <w:rsid w:val="002E78D6"/>
    <w:rsid w:val="002F1E8C"/>
    <w:rsid w:val="002F6811"/>
    <w:rsid w:val="00304C9B"/>
    <w:rsid w:val="00310897"/>
    <w:rsid w:val="003144AE"/>
    <w:rsid w:val="00325ACE"/>
    <w:rsid w:val="00327744"/>
    <w:rsid w:val="003306B2"/>
    <w:rsid w:val="00337EC5"/>
    <w:rsid w:val="003413FE"/>
    <w:rsid w:val="00343587"/>
    <w:rsid w:val="00345667"/>
    <w:rsid w:val="00347A60"/>
    <w:rsid w:val="00353B20"/>
    <w:rsid w:val="00360F41"/>
    <w:rsid w:val="0036221A"/>
    <w:rsid w:val="00365D10"/>
    <w:rsid w:val="003701AD"/>
    <w:rsid w:val="00373A7A"/>
    <w:rsid w:val="0038245B"/>
    <w:rsid w:val="00386BB3"/>
    <w:rsid w:val="00392F30"/>
    <w:rsid w:val="003A476B"/>
    <w:rsid w:val="003A5C9F"/>
    <w:rsid w:val="003A5CAE"/>
    <w:rsid w:val="003B735C"/>
    <w:rsid w:val="003B7877"/>
    <w:rsid w:val="003C5C99"/>
    <w:rsid w:val="003D7045"/>
    <w:rsid w:val="003E06E2"/>
    <w:rsid w:val="003E2A52"/>
    <w:rsid w:val="003E2E04"/>
    <w:rsid w:val="003E499C"/>
    <w:rsid w:val="003F7142"/>
    <w:rsid w:val="003F7F01"/>
    <w:rsid w:val="0040026E"/>
    <w:rsid w:val="00400BB3"/>
    <w:rsid w:val="00421EE2"/>
    <w:rsid w:val="0042282E"/>
    <w:rsid w:val="00424C39"/>
    <w:rsid w:val="00427332"/>
    <w:rsid w:val="004401CE"/>
    <w:rsid w:val="00442C36"/>
    <w:rsid w:val="00450C20"/>
    <w:rsid w:val="0045208C"/>
    <w:rsid w:val="00455F00"/>
    <w:rsid w:val="00457F83"/>
    <w:rsid w:val="0046164B"/>
    <w:rsid w:val="004668BB"/>
    <w:rsid w:val="004669B6"/>
    <w:rsid w:val="0047109F"/>
    <w:rsid w:val="004754FE"/>
    <w:rsid w:val="00482113"/>
    <w:rsid w:val="004821A0"/>
    <w:rsid w:val="00482F90"/>
    <w:rsid w:val="00492BDE"/>
    <w:rsid w:val="004940B6"/>
    <w:rsid w:val="004A00DC"/>
    <w:rsid w:val="004A5EC2"/>
    <w:rsid w:val="004A7CD9"/>
    <w:rsid w:val="004B4CBD"/>
    <w:rsid w:val="004B7725"/>
    <w:rsid w:val="004C0C5C"/>
    <w:rsid w:val="004C1D90"/>
    <w:rsid w:val="004C36AD"/>
    <w:rsid w:val="004C4B00"/>
    <w:rsid w:val="004C58BB"/>
    <w:rsid w:val="004C74F8"/>
    <w:rsid w:val="004D1BD6"/>
    <w:rsid w:val="004D1E14"/>
    <w:rsid w:val="004D2D98"/>
    <w:rsid w:val="004D582F"/>
    <w:rsid w:val="004D5BCE"/>
    <w:rsid w:val="004D7EBE"/>
    <w:rsid w:val="004E44C4"/>
    <w:rsid w:val="004F033D"/>
    <w:rsid w:val="004F546A"/>
    <w:rsid w:val="004F70E5"/>
    <w:rsid w:val="005001CD"/>
    <w:rsid w:val="005008FC"/>
    <w:rsid w:val="00500AB6"/>
    <w:rsid w:val="00504910"/>
    <w:rsid w:val="00505D0D"/>
    <w:rsid w:val="00505E84"/>
    <w:rsid w:val="00507B15"/>
    <w:rsid w:val="0051123A"/>
    <w:rsid w:val="00512B57"/>
    <w:rsid w:val="00521BBF"/>
    <w:rsid w:val="005262AA"/>
    <w:rsid w:val="005362BF"/>
    <w:rsid w:val="00542F85"/>
    <w:rsid w:val="00543A7D"/>
    <w:rsid w:val="00552936"/>
    <w:rsid w:val="005538CA"/>
    <w:rsid w:val="00555FD6"/>
    <w:rsid w:val="0056579F"/>
    <w:rsid w:val="00567817"/>
    <w:rsid w:val="00572640"/>
    <w:rsid w:val="00572F78"/>
    <w:rsid w:val="00576B82"/>
    <w:rsid w:val="00577205"/>
    <w:rsid w:val="00581D4E"/>
    <w:rsid w:val="00585872"/>
    <w:rsid w:val="00590F2F"/>
    <w:rsid w:val="005A0AF4"/>
    <w:rsid w:val="005A1708"/>
    <w:rsid w:val="005A4628"/>
    <w:rsid w:val="005B39AC"/>
    <w:rsid w:val="005B4B3C"/>
    <w:rsid w:val="005B4F55"/>
    <w:rsid w:val="005C3677"/>
    <w:rsid w:val="005C4AF8"/>
    <w:rsid w:val="005D2B79"/>
    <w:rsid w:val="005D6FD4"/>
    <w:rsid w:val="005E1AE3"/>
    <w:rsid w:val="005E5FC3"/>
    <w:rsid w:val="005E75FD"/>
    <w:rsid w:val="005F0FAD"/>
    <w:rsid w:val="005F11FD"/>
    <w:rsid w:val="005F1488"/>
    <w:rsid w:val="005F392B"/>
    <w:rsid w:val="0060044F"/>
    <w:rsid w:val="00602084"/>
    <w:rsid w:val="006316EA"/>
    <w:rsid w:val="00634239"/>
    <w:rsid w:val="00635585"/>
    <w:rsid w:val="00653435"/>
    <w:rsid w:val="00655463"/>
    <w:rsid w:val="006569A9"/>
    <w:rsid w:val="00662744"/>
    <w:rsid w:val="006655A3"/>
    <w:rsid w:val="0066789E"/>
    <w:rsid w:val="006743CB"/>
    <w:rsid w:val="006852C2"/>
    <w:rsid w:val="006868FD"/>
    <w:rsid w:val="00691F85"/>
    <w:rsid w:val="006A1B39"/>
    <w:rsid w:val="006A49E2"/>
    <w:rsid w:val="006C1E0C"/>
    <w:rsid w:val="006C47C8"/>
    <w:rsid w:val="006D1C8C"/>
    <w:rsid w:val="006D5593"/>
    <w:rsid w:val="006E3E09"/>
    <w:rsid w:val="006E580F"/>
    <w:rsid w:val="006F569E"/>
    <w:rsid w:val="007040BB"/>
    <w:rsid w:val="007046E6"/>
    <w:rsid w:val="00706F4A"/>
    <w:rsid w:val="007141E3"/>
    <w:rsid w:val="00715FB3"/>
    <w:rsid w:val="007173A1"/>
    <w:rsid w:val="00720D88"/>
    <w:rsid w:val="007265E2"/>
    <w:rsid w:val="00735072"/>
    <w:rsid w:val="00744D89"/>
    <w:rsid w:val="00746534"/>
    <w:rsid w:val="00747474"/>
    <w:rsid w:val="00751B20"/>
    <w:rsid w:val="00757D1B"/>
    <w:rsid w:val="0076467E"/>
    <w:rsid w:val="007721E1"/>
    <w:rsid w:val="0077282F"/>
    <w:rsid w:val="00774419"/>
    <w:rsid w:val="00775E6E"/>
    <w:rsid w:val="007842AB"/>
    <w:rsid w:val="007934A9"/>
    <w:rsid w:val="007964E9"/>
    <w:rsid w:val="007A087C"/>
    <w:rsid w:val="007A5A21"/>
    <w:rsid w:val="007B12C3"/>
    <w:rsid w:val="007B4979"/>
    <w:rsid w:val="007B4C57"/>
    <w:rsid w:val="007B64F2"/>
    <w:rsid w:val="007B726C"/>
    <w:rsid w:val="007B7735"/>
    <w:rsid w:val="007C2218"/>
    <w:rsid w:val="007D2630"/>
    <w:rsid w:val="007D2DCE"/>
    <w:rsid w:val="007D4906"/>
    <w:rsid w:val="007D57DD"/>
    <w:rsid w:val="007F07EE"/>
    <w:rsid w:val="007F111D"/>
    <w:rsid w:val="00820C3A"/>
    <w:rsid w:val="00820D3C"/>
    <w:rsid w:val="0082481F"/>
    <w:rsid w:val="008303BF"/>
    <w:rsid w:val="00831133"/>
    <w:rsid w:val="00834F12"/>
    <w:rsid w:val="00835988"/>
    <w:rsid w:val="00836E99"/>
    <w:rsid w:val="0084493D"/>
    <w:rsid w:val="00847439"/>
    <w:rsid w:val="00857B56"/>
    <w:rsid w:val="00857DE8"/>
    <w:rsid w:val="00861F65"/>
    <w:rsid w:val="008649E8"/>
    <w:rsid w:val="00884D08"/>
    <w:rsid w:val="00887E9B"/>
    <w:rsid w:val="00892FD4"/>
    <w:rsid w:val="00893A05"/>
    <w:rsid w:val="00893DE4"/>
    <w:rsid w:val="008A0F32"/>
    <w:rsid w:val="008A5687"/>
    <w:rsid w:val="008A6F0C"/>
    <w:rsid w:val="008B1086"/>
    <w:rsid w:val="008B3631"/>
    <w:rsid w:val="008B3B02"/>
    <w:rsid w:val="008C3D42"/>
    <w:rsid w:val="008F282A"/>
    <w:rsid w:val="008F3F81"/>
    <w:rsid w:val="008F4844"/>
    <w:rsid w:val="00903B66"/>
    <w:rsid w:val="00906FC1"/>
    <w:rsid w:val="00915033"/>
    <w:rsid w:val="00915597"/>
    <w:rsid w:val="00922988"/>
    <w:rsid w:val="009372F3"/>
    <w:rsid w:val="00943780"/>
    <w:rsid w:val="00943D9D"/>
    <w:rsid w:val="00945DC5"/>
    <w:rsid w:val="00951BC7"/>
    <w:rsid w:val="00954006"/>
    <w:rsid w:val="00955457"/>
    <w:rsid w:val="00956682"/>
    <w:rsid w:val="009572D7"/>
    <w:rsid w:val="0096696D"/>
    <w:rsid w:val="009677A6"/>
    <w:rsid w:val="00975669"/>
    <w:rsid w:val="00991D5B"/>
    <w:rsid w:val="009935E4"/>
    <w:rsid w:val="009B6D5B"/>
    <w:rsid w:val="009B6FB7"/>
    <w:rsid w:val="009C043E"/>
    <w:rsid w:val="009C1744"/>
    <w:rsid w:val="009C3193"/>
    <w:rsid w:val="009C52E9"/>
    <w:rsid w:val="009D1811"/>
    <w:rsid w:val="009E6E23"/>
    <w:rsid w:val="009E7332"/>
    <w:rsid w:val="009E7CEF"/>
    <w:rsid w:val="009F26D6"/>
    <w:rsid w:val="00A00C91"/>
    <w:rsid w:val="00A010B0"/>
    <w:rsid w:val="00A24A6B"/>
    <w:rsid w:val="00A24B83"/>
    <w:rsid w:val="00A34F9D"/>
    <w:rsid w:val="00A3698B"/>
    <w:rsid w:val="00A40ACC"/>
    <w:rsid w:val="00A40F1D"/>
    <w:rsid w:val="00A43744"/>
    <w:rsid w:val="00A444DD"/>
    <w:rsid w:val="00A46389"/>
    <w:rsid w:val="00A57BD7"/>
    <w:rsid w:val="00A57C45"/>
    <w:rsid w:val="00A6317E"/>
    <w:rsid w:val="00A637A1"/>
    <w:rsid w:val="00A71A33"/>
    <w:rsid w:val="00A731C5"/>
    <w:rsid w:val="00A83A3B"/>
    <w:rsid w:val="00A8665F"/>
    <w:rsid w:val="00A90504"/>
    <w:rsid w:val="00A907C2"/>
    <w:rsid w:val="00A91C43"/>
    <w:rsid w:val="00A948A3"/>
    <w:rsid w:val="00A95969"/>
    <w:rsid w:val="00AA31E0"/>
    <w:rsid w:val="00AA6D96"/>
    <w:rsid w:val="00AB4274"/>
    <w:rsid w:val="00AC6CC3"/>
    <w:rsid w:val="00AD7CCD"/>
    <w:rsid w:val="00AE220C"/>
    <w:rsid w:val="00AE7138"/>
    <w:rsid w:val="00AF586F"/>
    <w:rsid w:val="00B049CB"/>
    <w:rsid w:val="00B1123F"/>
    <w:rsid w:val="00B17D66"/>
    <w:rsid w:val="00B35A43"/>
    <w:rsid w:val="00B370E0"/>
    <w:rsid w:val="00B37775"/>
    <w:rsid w:val="00B45249"/>
    <w:rsid w:val="00B455AC"/>
    <w:rsid w:val="00B54068"/>
    <w:rsid w:val="00B613B3"/>
    <w:rsid w:val="00B629FB"/>
    <w:rsid w:val="00B67148"/>
    <w:rsid w:val="00B711E9"/>
    <w:rsid w:val="00B83B3A"/>
    <w:rsid w:val="00B900BB"/>
    <w:rsid w:val="00BA45EC"/>
    <w:rsid w:val="00BA6165"/>
    <w:rsid w:val="00BA7682"/>
    <w:rsid w:val="00BB2175"/>
    <w:rsid w:val="00BB3CC5"/>
    <w:rsid w:val="00BC272D"/>
    <w:rsid w:val="00BC782F"/>
    <w:rsid w:val="00BD413C"/>
    <w:rsid w:val="00BD4D59"/>
    <w:rsid w:val="00BE3B39"/>
    <w:rsid w:val="00BF04ED"/>
    <w:rsid w:val="00BF693A"/>
    <w:rsid w:val="00BF7A32"/>
    <w:rsid w:val="00C0045E"/>
    <w:rsid w:val="00C02835"/>
    <w:rsid w:val="00C0340C"/>
    <w:rsid w:val="00C05A9C"/>
    <w:rsid w:val="00C13238"/>
    <w:rsid w:val="00C13C37"/>
    <w:rsid w:val="00C21E84"/>
    <w:rsid w:val="00C2485D"/>
    <w:rsid w:val="00C26086"/>
    <w:rsid w:val="00C26F8F"/>
    <w:rsid w:val="00C27B38"/>
    <w:rsid w:val="00C332E8"/>
    <w:rsid w:val="00C360CE"/>
    <w:rsid w:val="00C4322F"/>
    <w:rsid w:val="00C51632"/>
    <w:rsid w:val="00C64676"/>
    <w:rsid w:val="00C67395"/>
    <w:rsid w:val="00C72F91"/>
    <w:rsid w:val="00C76268"/>
    <w:rsid w:val="00C822E5"/>
    <w:rsid w:val="00C90180"/>
    <w:rsid w:val="00C94B30"/>
    <w:rsid w:val="00CA23F1"/>
    <w:rsid w:val="00CA62DD"/>
    <w:rsid w:val="00CA7F5E"/>
    <w:rsid w:val="00CB4D87"/>
    <w:rsid w:val="00CB592A"/>
    <w:rsid w:val="00CB640F"/>
    <w:rsid w:val="00CC1126"/>
    <w:rsid w:val="00CC5C12"/>
    <w:rsid w:val="00CD2872"/>
    <w:rsid w:val="00CD4925"/>
    <w:rsid w:val="00CD7DB3"/>
    <w:rsid w:val="00CE0360"/>
    <w:rsid w:val="00CF5D8D"/>
    <w:rsid w:val="00CF6336"/>
    <w:rsid w:val="00CF64C2"/>
    <w:rsid w:val="00CF6663"/>
    <w:rsid w:val="00CF78A3"/>
    <w:rsid w:val="00D002FB"/>
    <w:rsid w:val="00D00FEA"/>
    <w:rsid w:val="00D01D76"/>
    <w:rsid w:val="00D05704"/>
    <w:rsid w:val="00D111FC"/>
    <w:rsid w:val="00D13E71"/>
    <w:rsid w:val="00D148E0"/>
    <w:rsid w:val="00D315BA"/>
    <w:rsid w:val="00D32195"/>
    <w:rsid w:val="00D34105"/>
    <w:rsid w:val="00D359D8"/>
    <w:rsid w:val="00D45300"/>
    <w:rsid w:val="00D51A0A"/>
    <w:rsid w:val="00D57DA0"/>
    <w:rsid w:val="00D70C3F"/>
    <w:rsid w:val="00D72B5F"/>
    <w:rsid w:val="00D7548F"/>
    <w:rsid w:val="00D82DFA"/>
    <w:rsid w:val="00D9136A"/>
    <w:rsid w:val="00D96FB2"/>
    <w:rsid w:val="00DA18AB"/>
    <w:rsid w:val="00DA3F35"/>
    <w:rsid w:val="00DA66A9"/>
    <w:rsid w:val="00DC6CB5"/>
    <w:rsid w:val="00DD0468"/>
    <w:rsid w:val="00DD1074"/>
    <w:rsid w:val="00DD1C9C"/>
    <w:rsid w:val="00DD508D"/>
    <w:rsid w:val="00DE1A4A"/>
    <w:rsid w:val="00DE37CD"/>
    <w:rsid w:val="00DE3BA1"/>
    <w:rsid w:val="00DE6B92"/>
    <w:rsid w:val="00DF575F"/>
    <w:rsid w:val="00DF61BA"/>
    <w:rsid w:val="00DF6FD1"/>
    <w:rsid w:val="00E05369"/>
    <w:rsid w:val="00E076BA"/>
    <w:rsid w:val="00E104E9"/>
    <w:rsid w:val="00E152D4"/>
    <w:rsid w:val="00E15529"/>
    <w:rsid w:val="00E15AAD"/>
    <w:rsid w:val="00E24BB4"/>
    <w:rsid w:val="00E267D6"/>
    <w:rsid w:val="00E3354B"/>
    <w:rsid w:val="00E365B5"/>
    <w:rsid w:val="00E42FEE"/>
    <w:rsid w:val="00E44695"/>
    <w:rsid w:val="00E44CC9"/>
    <w:rsid w:val="00E46747"/>
    <w:rsid w:val="00E468BF"/>
    <w:rsid w:val="00E5564B"/>
    <w:rsid w:val="00E6312A"/>
    <w:rsid w:val="00E6489B"/>
    <w:rsid w:val="00E662D6"/>
    <w:rsid w:val="00E74F38"/>
    <w:rsid w:val="00E80C43"/>
    <w:rsid w:val="00E86FCF"/>
    <w:rsid w:val="00E87BE2"/>
    <w:rsid w:val="00E9631D"/>
    <w:rsid w:val="00EA5C7A"/>
    <w:rsid w:val="00EB3F43"/>
    <w:rsid w:val="00EB563F"/>
    <w:rsid w:val="00EC406B"/>
    <w:rsid w:val="00EC4A46"/>
    <w:rsid w:val="00EC50E9"/>
    <w:rsid w:val="00ED4101"/>
    <w:rsid w:val="00ED73BC"/>
    <w:rsid w:val="00EE3856"/>
    <w:rsid w:val="00EE41A8"/>
    <w:rsid w:val="00EF215C"/>
    <w:rsid w:val="00EF42DB"/>
    <w:rsid w:val="00EF5B38"/>
    <w:rsid w:val="00F01EA6"/>
    <w:rsid w:val="00F02B6A"/>
    <w:rsid w:val="00F05437"/>
    <w:rsid w:val="00F054AE"/>
    <w:rsid w:val="00F07FC4"/>
    <w:rsid w:val="00F117E0"/>
    <w:rsid w:val="00F12676"/>
    <w:rsid w:val="00F154D2"/>
    <w:rsid w:val="00F16B72"/>
    <w:rsid w:val="00F2241C"/>
    <w:rsid w:val="00F34BBF"/>
    <w:rsid w:val="00F40DF6"/>
    <w:rsid w:val="00F425CC"/>
    <w:rsid w:val="00F45F77"/>
    <w:rsid w:val="00F5200F"/>
    <w:rsid w:val="00F54F59"/>
    <w:rsid w:val="00F66C8B"/>
    <w:rsid w:val="00F705D4"/>
    <w:rsid w:val="00F73CB9"/>
    <w:rsid w:val="00F74BCF"/>
    <w:rsid w:val="00F8110F"/>
    <w:rsid w:val="00F81E15"/>
    <w:rsid w:val="00F834FA"/>
    <w:rsid w:val="00F91E9C"/>
    <w:rsid w:val="00F93F5C"/>
    <w:rsid w:val="00F95DCD"/>
    <w:rsid w:val="00FA0A08"/>
    <w:rsid w:val="00FA1676"/>
    <w:rsid w:val="00FA2D29"/>
    <w:rsid w:val="00FA4A2C"/>
    <w:rsid w:val="00FA5015"/>
    <w:rsid w:val="00FB373F"/>
    <w:rsid w:val="00FB49D2"/>
    <w:rsid w:val="00FC0F6B"/>
    <w:rsid w:val="00FC144D"/>
    <w:rsid w:val="00FD2500"/>
    <w:rsid w:val="00FD5E4F"/>
    <w:rsid w:val="00FD68F2"/>
    <w:rsid w:val="00FE0B4A"/>
    <w:rsid w:val="00FE425B"/>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4E9"/>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DashEqual3">
    <w:name w:val="Dash Equal 3"/>
    <w:basedOn w:val="prastasis"/>
    <w:rsid w:val="00EC50E9"/>
    <w:pPr>
      <w:numPr>
        <w:numId w:val="21"/>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2607</Words>
  <Characters>1486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5</cp:revision>
  <cp:lastPrinted>2021-01-14T16:24:00Z</cp:lastPrinted>
  <dcterms:created xsi:type="dcterms:W3CDTF">2021-02-10T15:10:00Z</dcterms:created>
  <dcterms:modified xsi:type="dcterms:W3CDTF">2021-02-11T08:50:00Z</dcterms:modified>
</cp:coreProperties>
</file>