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right" w:tblpY="1"/>
        <w:tblOverlap w:val="never"/>
        <w:tblW w:w="4500" w:type="dxa"/>
        <w:tblLayout w:type="fixed"/>
        <w:tblLook w:val="0000" w:firstRow="0" w:lastRow="0" w:firstColumn="0" w:lastColumn="0" w:noHBand="0" w:noVBand="0"/>
      </w:tblPr>
      <w:tblGrid>
        <w:gridCol w:w="1980"/>
        <w:gridCol w:w="2520"/>
      </w:tblGrid>
      <w:tr w:rsidR="00AF7DFB" w14:paraId="5CAC26EC" w14:textId="77777777" w:rsidTr="00AF7DFB">
        <w:trPr>
          <w:cantSplit/>
          <w:trHeight w:val="347"/>
        </w:trPr>
        <w:tc>
          <w:tcPr>
            <w:tcW w:w="1980" w:type="dxa"/>
          </w:tcPr>
          <w:p w14:paraId="5CAC26EA" w14:textId="77777777" w:rsidR="00AF7DFB" w:rsidRDefault="00936EE1" w:rsidP="00AF7DFB">
            <w:pPr>
              <w:spacing w:before="60" w:after="60"/>
              <w:ind w:right="132"/>
            </w:pPr>
            <w:sdt>
              <w:sdtPr>
                <w:tag w:val="registravimoData"/>
                <w:id w:val="2098673460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  <w:tc>
          <w:tcPr>
            <w:tcW w:w="2520" w:type="dxa"/>
          </w:tcPr>
          <w:p w14:paraId="5CAC26EB" w14:textId="77777777" w:rsidR="00AF7DFB" w:rsidRDefault="00AF7DFB" w:rsidP="00AF7DFB">
            <w:pPr>
              <w:spacing w:before="60" w:after="60"/>
            </w:pPr>
            <w:r>
              <w:t xml:space="preserve">Nr. </w:t>
            </w:r>
            <w:sdt>
              <w:sdtPr>
                <w:tag w:val="registravimoNr"/>
                <w:id w:val="75406572"/>
                <w:placeholder>
                  <w:docPart w:val="8DD2703B0BE64398B7CD306260FB6C99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5CAC26F1" w14:textId="046CC763" w:rsidR="00264D71" w:rsidRDefault="00982F56" w:rsidP="00264D71">
      <w:pPr>
        <w:spacing w:line="360" w:lineRule="auto"/>
        <w:jc w:val="both"/>
        <w:rPr>
          <w:szCs w:val="24"/>
        </w:rPr>
      </w:pPr>
      <w:r w:rsidRPr="00372883">
        <w:rPr>
          <w:szCs w:val="24"/>
        </w:rPr>
        <w:t>Lietuvos Respublikos Vyriausybei</w:t>
      </w:r>
    </w:p>
    <w:p w14:paraId="5C29C84D" w14:textId="77777777" w:rsidR="00DE305E" w:rsidRPr="00372883" w:rsidRDefault="00DE305E" w:rsidP="00264D71">
      <w:pPr>
        <w:spacing w:line="360" w:lineRule="auto"/>
        <w:jc w:val="both"/>
        <w:rPr>
          <w:szCs w:val="24"/>
        </w:rPr>
      </w:pPr>
    </w:p>
    <w:p w14:paraId="370BBE2A" w14:textId="77777777" w:rsidR="00372883" w:rsidRDefault="00372883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5544C4AA" w14:textId="73448A82" w:rsidR="00982F56" w:rsidRPr="00372883" w:rsidRDefault="00982F56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  <w:r w:rsidRPr="00372883">
        <w:rPr>
          <w:b/>
          <w:szCs w:val="24"/>
        </w:rPr>
        <w:t>DĖL LIETUVOS RESPUBLIKOS VYRIAUSYBĖS NUTARIMO „DĖL LIETUVOS RESPUBLIKOS SEIMO I</w:t>
      </w:r>
      <w:r w:rsidR="001167F1">
        <w:rPr>
          <w:b/>
          <w:szCs w:val="24"/>
        </w:rPr>
        <w:t>V</w:t>
      </w:r>
      <w:r w:rsidRPr="00372883">
        <w:rPr>
          <w:b/>
          <w:szCs w:val="24"/>
        </w:rPr>
        <w:t xml:space="preserve"> (</w:t>
      </w:r>
      <w:r w:rsidR="001167F1">
        <w:rPr>
          <w:b/>
          <w:szCs w:val="24"/>
        </w:rPr>
        <w:t>PAVASARIO</w:t>
      </w:r>
      <w:r w:rsidRPr="00372883">
        <w:rPr>
          <w:b/>
          <w:szCs w:val="24"/>
        </w:rPr>
        <w:t>) SESIJOS DARBŲ PROGRAMOS“ PROJEKTO</w:t>
      </w:r>
    </w:p>
    <w:p w14:paraId="4A398114" w14:textId="77777777" w:rsidR="00982F56" w:rsidRPr="00372883" w:rsidRDefault="00982F56" w:rsidP="00982F56">
      <w:pPr>
        <w:spacing w:line="276" w:lineRule="auto"/>
        <w:ind w:right="-568"/>
        <w:contextualSpacing/>
        <w:jc w:val="both"/>
        <w:rPr>
          <w:b/>
          <w:szCs w:val="24"/>
        </w:rPr>
      </w:pPr>
    </w:p>
    <w:p w14:paraId="1B19B582" w14:textId="15CFC1CC" w:rsidR="00982F56" w:rsidRPr="00372883" w:rsidRDefault="00982F56" w:rsidP="00982F56">
      <w:pPr>
        <w:spacing w:line="276" w:lineRule="auto"/>
        <w:ind w:right="-568" w:firstLine="709"/>
        <w:contextualSpacing/>
        <w:jc w:val="both"/>
        <w:rPr>
          <w:caps/>
          <w:szCs w:val="24"/>
        </w:rPr>
      </w:pPr>
      <w:r w:rsidRPr="00372883">
        <w:rPr>
          <w:szCs w:val="24"/>
        </w:rPr>
        <w:t>Vyriausybės kanceliarija parengė ir teikia svarstyti Lietuvos Respublikos Vyriausybės nutarimo „Dėl L</w:t>
      </w:r>
      <w:r w:rsidRPr="00372883">
        <w:rPr>
          <w:bCs/>
          <w:spacing w:val="-2"/>
          <w:szCs w:val="24"/>
        </w:rPr>
        <w:t>ietuvos Respublikos Seimo I</w:t>
      </w:r>
      <w:r w:rsidR="001167F1">
        <w:rPr>
          <w:bCs/>
          <w:spacing w:val="-2"/>
          <w:szCs w:val="24"/>
        </w:rPr>
        <w:t>V</w:t>
      </w:r>
      <w:r w:rsidRPr="00372883">
        <w:rPr>
          <w:bCs/>
          <w:spacing w:val="-2"/>
          <w:szCs w:val="24"/>
        </w:rPr>
        <w:t> (</w:t>
      </w:r>
      <w:r w:rsidR="001167F1">
        <w:rPr>
          <w:bCs/>
          <w:spacing w:val="-2"/>
          <w:szCs w:val="24"/>
        </w:rPr>
        <w:t>pavasario</w:t>
      </w:r>
      <w:r w:rsidRPr="00372883">
        <w:rPr>
          <w:bCs/>
          <w:spacing w:val="-2"/>
          <w:szCs w:val="24"/>
        </w:rPr>
        <w:t xml:space="preserve">) sesijos </w:t>
      </w:r>
      <w:r w:rsidRPr="00372883">
        <w:rPr>
          <w:bCs/>
          <w:szCs w:val="24"/>
        </w:rPr>
        <w:t>darbų programos“</w:t>
      </w:r>
      <w:r w:rsidRPr="00372883">
        <w:rPr>
          <w:caps/>
          <w:szCs w:val="24"/>
        </w:rPr>
        <w:t xml:space="preserve"> </w:t>
      </w:r>
      <w:r w:rsidRPr="00372883">
        <w:rPr>
          <w:szCs w:val="24"/>
        </w:rPr>
        <w:t xml:space="preserve">projektą (toliau – Nutarimo projektas). </w:t>
      </w:r>
    </w:p>
    <w:p w14:paraId="4454FC84" w14:textId="529C466A" w:rsidR="00982F56" w:rsidRPr="00372883" w:rsidRDefault="00982F56" w:rsidP="00982F56">
      <w:pPr>
        <w:spacing w:line="276" w:lineRule="auto"/>
        <w:ind w:right="-568" w:firstLine="720"/>
        <w:contextualSpacing/>
        <w:jc w:val="both"/>
        <w:rPr>
          <w:szCs w:val="24"/>
        </w:rPr>
      </w:pPr>
      <w:r w:rsidRPr="00372883">
        <w:rPr>
          <w:szCs w:val="24"/>
        </w:rPr>
        <w:t>Teikiamu Nutarimo projektu siekiama suderinti Vyriausybės ir Seimo darbą</w:t>
      </w:r>
      <w:r w:rsidR="00353B16">
        <w:rPr>
          <w:szCs w:val="24"/>
        </w:rPr>
        <w:t>,</w:t>
      </w:r>
      <w:r w:rsidRPr="00372883">
        <w:rPr>
          <w:szCs w:val="24"/>
        </w:rPr>
        <w:t xml:space="preserve"> planuojant Vyriausybei svarbiausių įstatymų projektų parengimą ir priėmimą Seime. Nutarimo projektas parengtas atsižvelgiant į </w:t>
      </w:r>
      <w:r w:rsidRPr="00372883">
        <w:rPr>
          <w:rFonts w:eastAsia="Calibri"/>
          <w:bCs/>
          <w:szCs w:val="24"/>
        </w:rPr>
        <w:t>2021</w:t>
      </w:r>
      <w:r w:rsidR="00353B16">
        <w:rPr>
          <w:rFonts w:eastAsia="Calibri"/>
          <w:bCs/>
          <w:szCs w:val="24"/>
        </w:rPr>
        <w:t>–</w:t>
      </w:r>
      <w:r w:rsidRPr="00372883">
        <w:rPr>
          <w:rFonts w:eastAsia="Calibri"/>
          <w:bCs/>
          <w:szCs w:val="24"/>
        </w:rPr>
        <w:t>2024 m. Vyriausybės teisėkūros plane suplanuotų parengti projektų, įgyvendinančių Vyriausybės programos</w:t>
      </w:r>
      <w:r w:rsidR="00ED0D5B">
        <w:rPr>
          <w:rFonts w:eastAsia="Calibri"/>
          <w:bCs/>
          <w:szCs w:val="24"/>
        </w:rPr>
        <w:t xml:space="preserve">, taip pat </w:t>
      </w:r>
      <w:r w:rsidRPr="00372883">
        <w:rPr>
          <w:rFonts w:eastAsia="Calibri"/>
          <w:bCs/>
          <w:szCs w:val="24"/>
        </w:rPr>
        <w:t>Europos Sąjungos (toliau – ES) teisės aktų nuostatas, ir ministerijų planuojamų parengti projektų, skirtų neatidėliotin</w:t>
      </w:r>
      <w:r w:rsidR="00353B16">
        <w:rPr>
          <w:rFonts w:eastAsia="Calibri"/>
          <w:bCs/>
          <w:szCs w:val="24"/>
        </w:rPr>
        <w:t>om</w:t>
      </w:r>
      <w:r w:rsidRPr="00372883">
        <w:rPr>
          <w:rFonts w:eastAsia="Calibri"/>
          <w:bCs/>
          <w:szCs w:val="24"/>
        </w:rPr>
        <w:t>s</w:t>
      </w:r>
      <w:r w:rsidR="001167F1">
        <w:rPr>
          <w:rFonts w:eastAsia="Calibri"/>
          <w:bCs/>
          <w:szCs w:val="24"/>
        </w:rPr>
        <w:t xml:space="preserve"> </w:t>
      </w:r>
      <w:r w:rsidRPr="00372883">
        <w:rPr>
          <w:rFonts w:eastAsia="Calibri"/>
          <w:bCs/>
          <w:szCs w:val="24"/>
        </w:rPr>
        <w:t>problem</w:t>
      </w:r>
      <w:r w:rsidR="00353B16">
        <w:rPr>
          <w:rFonts w:eastAsia="Calibri"/>
          <w:bCs/>
          <w:szCs w:val="24"/>
        </w:rPr>
        <w:t>om</w:t>
      </w:r>
      <w:r w:rsidRPr="00372883">
        <w:rPr>
          <w:rFonts w:eastAsia="Calibri"/>
          <w:bCs/>
          <w:szCs w:val="24"/>
        </w:rPr>
        <w:t>s</w:t>
      </w:r>
      <w:r w:rsidR="00353B16" w:rsidRPr="00353B16">
        <w:rPr>
          <w:rFonts w:eastAsia="Calibri"/>
          <w:bCs/>
          <w:szCs w:val="24"/>
        </w:rPr>
        <w:t xml:space="preserve"> </w:t>
      </w:r>
      <w:r w:rsidR="00353B16" w:rsidRPr="00372883">
        <w:rPr>
          <w:rFonts w:eastAsia="Calibri"/>
          <w:bCs/>
          <w:szCs w:val="24"/>
        </w:rPr>
        <w:t>spręsti</w:t>
      </w:r>
      <w:r w:rsidRPr="00372883">
        <w:rPr>
          <w:rFonts w:eastAsia="Calibri"/>
          <w:bCs/>
          <w:szCs w:val="24"/>
        </w:rPr>
        <w:t>, sąrašus</w:t>
      </w:r>
      <w:r w:rsidRPr="00372883">
        <w:rPr>
          <w:szCs w:val="24"/>
        </w:rPr>
        <w:t xml:space="preserve">. </w:t>
      </w:r>
    </w:p>
    <w:p w14:paraId="0B6827F4" w14:textId="43AC4180" w:rsidR="00982F56" w:rsidRPr="00372883" w:rsidRDefault="00982F56" w:rsidP="00982F56">
      <w:pPr>
        <w:spacing w:line="276" w:lineRule="auto"/>
        <w:ind w:right="-568" w:firstLine="567"/>
        <w:contextualSpacing/>
        <w:jc w:val="both"/>
        <w:rPr>
          <w:szCs w:val="24"/>
          <w:lang w:eastAsia="lt-LT"/>
        </w:rPr>
      </w:pPr>
      <w:r w:rsidRPr="00513719">
        <w:rPr>
          <w:szCs w:val="24"/>
        </w:rPr>
        <w:t>Vyriausybė siūlo Seimui svarstyti 12</w:t>
      </w:r>
      <w:r w:rsidR="00513719" w:rsidRPr="00513719">
        <w:rPr>
          <w:szCs w:val="24"/>
        </w:rPr>
        <w:t>1</w:t>
      </w:r>
      <w:r w:rsidRPr="00513719">
        <w:rPr>
          <w:szCs w:val="24"/>
        </w:rPr>
        <w:t xml:space="preserve"> teisės aktų projektų paket</w:t>
      </w:r>
      <w:r w:rsidR="00513719" w:rsidRPr="00513719">
        <w:rPr>
          <w:szCs w:val="24"/>
        </w:rPr>
        <w:t>ą</w:t>
      </w:r>
      <w:r w:rsidRPr="00513719">
        <w:rPr>
          <w:szCs w:val="24"/>
        </w:rPr>
        <w:t>, iš kurių Seimui jau pateikt</w:t>
      </w:r>
      <w:r w:rsidR="001167F1" w:rsidRPr="00513719">
        <w:rPr>
          <w:szCs w:val="24"/>
        </w:rPr>
        <w:t>i</w:t>
      </w:r>
      <w:r w:rsidRPr="00513719">
        <w:rPr>
          <w:szCs w:val="24"/>
        </w:rPr>
        <w:t xml:space="preserve"> </w:t>
      </w:r>
      <w:r w:rsidRPr="00513719">
        <w:rPr>
          <w:szCs w:val="24"/>
        </w:rPr>
        <w:br/>
      </w:r>
      <w:r w:rsidR="001167F1" w:rsidRPr="00513719">
        <w:rPr>
          <w:szCs w:val="24"/>
        </w:rPr>
        <w:t>3</w:t>
      </w:r>
      <w:r w:rsidR="00596DAF" w:rsidRPr="00513719">
        <w:rPr>
          <w:szCs w:val="24"/>
        </w:rPr>
        <w:t>4</w:t>
      </w:r>
      <w:r w:rsidRPr="00513719">
        <w:rPr>
          <w:szCs w:val="24"/>
        </w:rPr>
        <w:t xml:space="preserve"> įstatymų projektų paket</w:t>
      </w:r>
      <w:r w:rsidR="001167F1" w:rsidRPr="00513719">
        <w:rPr>
          <w:szCs w:val="24"/>
        </w:rPr>
        <w:t>ai</w:t>
      </w:r>
      <w:r w:rsidRPr="00513719">
        <w:rPr>
          <w:szCs w:val="24"/>
        </w:rPr>
        <w:t xml:space="preserve"> ir 8</w:t>
      </w:r>
      <w:r w:rsidR="00513719" w:rsidRPr="00513719">
        <w:rPr>
          <w:szCs w:val="24"/>
        </w:rPr>
        <w:t>7</w:t>
      </w:r>
      <w:r w:rsidRPr="00513719">
        <w:rPr>
          <w:szCs w:val="24"/>
        </w:rPr>
        <w:t xml:space="preserve"> įstatymų projektų paketus dar planuojama parengti ir pateikti Seimui svarstyti. Dauguma </w:t>
      </w:r>
      <w:r w:rsidR="006F268C" w:rsidRPr="00513719">
        <w:rPr>
          <w:szCs w:val="24"/>
        </w:rPr>
        <w:t>– 94 –</w:t>
      </w:r>
      <w:r w:rsidR="006F268C">
        <w:rPr>
          <w:szCs w:val="24"/>
        </w:rPr>
        <w:t xml:space="preserve"> </w:t>
      </w:r>
      <w:r w:rsidRPr="00513719">
        <w:rPr>
          <w:szCs w:val="24"/>
        </w:rPr>
        <w:t>į Nutarimo projektą įtrauktų paket</w:t>
      </w:r>
      <w:r w:rsidR="006F268C">
        <w:rPr>
          <w:szCs w:val="24"/>
        </w:rPr>
        <w:t xml:space="preserve">ų yra </w:t>
      </w:r>
      <w:r w:rsidRPr="00513719">
        <w:rPr>
          <w:szCs w:val="24"/>
        </w:rPr>
        <w:t>susiję su</w:t>
      </w:r>
      <w:r w:rsidR="006A1408" w:rsidRPr="00513719">
        <w:rPr>
          <w:szCs w:val="24"/>
        </w:rPr>
        <w:t xml:space="preserve"> </w:t>
      </w:r>
      <w:r w:rsidRPr="00513719">
        <w:rPr>
          <w:szCs w:val="24"/>
        </w:rPr>
        <w:t xml:space="preserve">Vyriausybės programos nuostatų įgyvendinimu (iš jų </w:t>
      </w:r>
      <w:r w:rsidR="006A1408" w:rsidRPr="00513719">
        <w:rPr>
          <w:szCs w:val="24"/>
        </w:rPr>
        <w:t>8</w:t>
      </w:r>
      <w:r w:rsidRPr="00513719">
        <w:rPr>
          <w:szCs w:val="24"/>
        </w:rPr>
        <w:t xml:space="preserve"> paket</w:t>
      </w:r>
      <w:r w:rsidR="006A1408" w:rsidRPr="00513719">
        <w:rPr>
          <w:szCs w:val="24"/>
        </w:rPr>
        <w:t>ai</w:t>
      </w:r>
      <w:r w:rsidRPr="00513719">
        <w:rPr>
          <w:szCs w:val="24"/>
        </w:rPr>
        <w:t xml:space="preserve"> taip pat susiję ir su ES nuostatų įgyvendinimu), kiti projektai susiję su ES teisės aktų nuostatų įgyvendinimu – </w:t>
      </w:r>
      <w:r w:rsidR="001167F1" w:rsidRPr="00513719">
        <w:rPr>
          <w:szCs w:val="24"/>
        </w:rPr>
        <w:t>20</w:t>
      </w:r>
      <w:r w:rsidRPr="00513719">
        <w:rPr>
          <w:szCs w:val="24"/>
        </w:rPr>
        <w:t xml:space="preserve"> paket</w:t>
      </w:r>
      <w:r w:rsidR="001167F1" w:rsidRPr="00513719">
        <w:rPr>
          <w:szCs w:val="24"/>
        </w:rPr>
        <w:t>ų</w:t>
      </w:r>
      <w:r w:rsidRPr="00513719">
        <w:rPr>
          <w:szCs w:val="24"/>
        </w:rPr>
        <w:t xml:space="preserve">, su Konstitucinio Teismo </w:t>
      </w:r>
      <w:r w:rsidR="00972995" w:rsidRPr="00513719">
        <w:rPr>
          <w:szCs w:val="24"/>
        </w:rPr>
        <w:t xml:space="preserve">ir kitų teismų </w:t>
      </w:r>
      <w:r w:rsidRPr="00513719">
        <w:rPr>
          <w:szCs w:val="24"/>
        </w:rPr>
        <w:t xml:space="preserve">nutarimų, Valstybės kontrolės rekomendacijų įgyvendinimu – </w:t>
      </w:r>
      <w:r w:rsidR="002932D1" w:rsidRPr="00513719">
        <w:rPr>
          <w:szCs w:val="24"/>
        </w:rPr>
        <w:t>7</w:t>
      </w:r>
      <w:r w:rsidRPr="00513719">
        <w:rPr>
          <w:szCs w:val="24"/>
        </w:rPr>
        <w:t xml:space="preserve"> paketai.</w:t>
      </w:r>
      <w:r w:rsidRPr="00372883">
        <w:rPr>
          <w:szCs w:val="24"/>
        </w:rPr>
        <w:t xml:space="preserve"> </w:t>
      </w:r>
    </w:p>
    <w:p w14:paraId="76766597" w14:textId="49B6F678" w:rsidR="00ED0D5B" w:rsidRDefault="00982F56" w:rsidP="00982F56">
      <w:pPr>
        <w:spacing w:line="276" w:lineRule="auto"/>
        <w:ind w:right="-568" w:firstLine="567"/>
        <w:contextualSpacing/>
        <w:jc w:val="both"/>
        <w:rPr>
          <w:szCs w:val="24"/>
          <w:lang w:eastAsia="lt-LT"/>
        </w:rPr>
      </w:pPr>
      <w:r w:rsidRPr="00372883">
        <w:rPr>
          <w:szCs w:val="24"/>
          <w:lang w:eastAsia="lt-LT"/>
        </w:rPr>
        <w:t xml:space="preserve">Seimo </w:t>
      </w:r>
      <w:r w:rsidR="001167F1">
        <w:rPr>
          <w:szCs w:val="24"/>
          <w:lang w:eastAsia="lt-LT"/>
        </w:rPr>
        <w:t xml:space="preserve">pavasario </w:t>
      </w:r>
      <w:r w:rsidRPr="00372883">
        <w:rPr>
          <w:szCs w:val="24"/>
          <w:lang w:eastAsia="lt-LT"/>
        </w:rPr>
        <w:t>sesij</w:t>
      </w:r>
      <w:r w:rsidR="009C406C">
        <w:rPr>
          <w:szCs w:val="24"/>
          <w:lang w:eastAsia="lt-LT"/>
        </w:rPr>
        <w:t xml:space="preserve">oje </w:t>
      </w:r>
      <w:r w:rsidR="00475DC8">
        <w:rPr>
          <w:szCs w:val="24"/>
          <w:lang w:eastAsia="lt-LT"/>
        </w:rPr>
        <w:t>siūloma svarstyti</w:t>
      </w:r>
      <w:r w:rsidRPr="00372883">
        <w:rPr>
          <w:szCs w:val="24"/>
          <w:lang w:eastAsia="lt-LT"/>
        </w:rPr>
        <w:t xml:space="preserve"> </w:t>
      </w:r>
      <w:r w:rsidR="00B860CF">
        <w:rPr>
          <w:szCs w:val="24"/>
          <w:lang w:eastAsia="lt-LT"/>
        </w:rPr>
        <w:t xml:space="preserve">neatidėliotinas problemas sprendžiančius, taip pat </w:t>
      </w:r>
      <w:r w:rsidR="002436B8">
        <w:rPr>
          <w:szCs w:val="24"/>
          <w:lang w:eastAsia="lt-LT"/>
        </w:rPr>
        <w:t xml:space="preserve"> </w:t>
      </w:r>
      <w:r w:rsidRPr="00372883">
        <w:rPr>
          <w:szCs w:val="24"/>
          <w:lang w:eastAsia="lt-LT"/>
        </w:rPr>
        <w:t>svarbius pokyčius įgyvendinančius projektus, tokius kaip</w:t>
      </w:r>
      <w:r w:rsidR="00ED0D5B">
        <w:rPr>
          <w:szCs w:val="24"/>
          <w:lang w:eastAsia="lt-LT"/>
        </w:rPr>
        <w:t>:</w:t>
      </w:r>
    </w:p>
    <w:p w14:paraId="694794CE" w14:textId="31EF90BB" w:rsidR="003B717A" w:rsidRPr="003B717A" w:rsidRDefault="003B717A" w:rsidP="003B717A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 w:rsidRPr="00282919">
        <w:rPr>
          <w:lang w:eastAsia="lt-LT"/>
        </w:rPr>
        <w:t xml:space="preserve">Pridėtinės vertės mokesčio įstatymo </w:t>
      </w:r>
      <w:r>
        <w:rPr>
          <w:lang w:eastAsia="lt-LT"/>
        </w:rPr>
        <w:t xml:space="preserve">pakeitimą, kuriuo </w:t>
      </w:r>
      <w:r>
        <w:rPr>
          <w:color w:val="000000"/>
        </w:rPr>
        <w:t>siekiama iš dalies sumažinti Lietuvos gyventojams tenkančią finansinę naštą dėl išaugusių sąskaitų už šildymą ir karštą vandenį</w:t>
      </w:r>
      <w:r>
        <w:rPr>
          <w:lang w:eastAsia="lt-LT"/>
        </w:rPr>
        <w:t>;</w:t>
      </w:r>
    </w:p>
    <w:p w14:paraId="50944D6C" w14:textId="5B057F43" w:rsidR="00961E4C" w:rsidRDefault="009C406C" w:rsidP="00ED0D5B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 w:rsidRPr="009C406C">
        <w:rPr>
          <w:szCs w:val="24"/>
        </w:rPr>
        <w:t xml:space="preserve">Sveikatos priežiūros įstaigų </w:t>
      </w:r>
      <w:r>
        <w:rPr>
          <w:szCs w:val="24"/>
        </w:rPr>
        <w:t xml:space="preserve">ir Sveikatos sistemos </w:t>
      </w:r>
      <w:r w:rsidRPr="009C406C">
        <w:rPr>
          <w:szCs w:val="24"/>
        </w:rPr>
        <w:t>įstatym</w:t>
      </w:r>
      <w:r>
        <w:rPr>
          <w:szCs w:val="24"/>
        </w:rPr>
        <w:t>ų</w:t>
      </w:r>
      <w:r w:rsidRPr="009C406C">
        <w:rPr>
          <w:szCs w:val="24"/>
        </w:rPr>
        <w:t xml:space="preserve"> </w:t>
      </w:r>
      <w:r w:rsidR="00961E4C">
        <w:rPr>
          <w:szCs w:val="24"/>
        </w:rPr>
        <w:t>pakeitimus</w:t>
      </w:r>
      <w:r>
        <w:rPr>
          <w:szCs w:val="24"/>
        </w:rPr>
        <w:t>, susijusius su sveikatos priežiūros įstaigų tinklo pertvarka siekiant s</w:t>
      </w:r>
      <w:r w:rsidRPr="009C406C">
        <w:rPr>
          <w:szCs w:val="24"/>
        </w:rPr>
        <w:t>udaryti teisines prielaidas kokybiškų ir saugių asmens sveikatos priežiūros paslaugų teikimui visiems Lietuvos gyventojams</w:t>
      </w:r>
      <w:r>
        <w:rPr>
          <w:szCs w:val="24"/>
        </w:rPr>
        <w:t>;</w:t>
      </w:r>
    </w:p>
    <w:p w14:paraId="6D977DA5" w14:textId="15253CA5" w:rsidR="00ED0D5B" w:rsidRDefault="00982F56" w:rsidP="00ED0D5B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 w:rsidRPr="00ED0D5B">
        <w:rPr>
          <w:szCs w:val="24"/>
          <w:lang w:eastAsia="lt-LT"/>
        </w:rPr>
        <w:t xml:space="preserve">paketą įstatymų pakeitimų, susijusių su mokestiniuose įstatymuose numatytų neterminuotų lengvatų ir specialiųjų apmokestinimo sąlygų peržiūra; </w:t>
      </w:r>
    </w:p>
    <w:p w14:paraId="07210CE8" w14:textId="2A8D8A70" w:rsidR="00630013" w:rsidRDefault="00630013" w:rsidP="009C406C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>
        <w:rPr>
          <w:szCs w:val="24"/>
          <w:lang w:eastAsia="lt-LT"/>
        </w:rPr>
        <w:t>Užimtumo įstatymo pakeitimus, u</w:t>
      </w:r>
      <w:r w:rsidRPr="00630013">
        <w:rPr>
          <w:szCs w:val="24"/>
          <w:lang w:eastAsia="lt-LT"/>
        </w:rPr>
        <w:t>žtikrin</w:t>
      </w:r>
      <w:r>
        <w:rPr>
          <w:szCs w:val="24"/>
          <w:lang w:eastAsia="lt-LT"/>
        </w:rPr>
        <w:t>siančius</w:t>
      </w:r>
      <w:r w:rsidRPr="00630013">
        <w:rPr>
          <w:szCs w:val="24"/>
          <w:lang w:eastAsia="lt-LT"/>
        </w:rPr>
        <w:t xml:space="preserve"> spartesnį bedarbių sugrąžinimą į darbo rinką</w:t>
      </w:r>
      <w:r w:rsidR="00C128AB">
        <w:rPr>
          <w:szCs w:val="24"/>
          <w:lang w:eastAsia="lt-LT"/>
        </w:rPr>
        <w:t xml:space="preserve">, taip pat </w:t>
      </w:r>
      <w:r w:rsidRPr="00630013">
        <w:rPr>
          <w:szCs w:val="24"/>
          <w:lang w:eastAsia="lt-LT"/>
        </w:rPr>
        <w:t>labiau padė</w:t>
      </w:r>
      <w:r>
        <w:rPr>
          <w:szCs w:val="24"/>
          <w:lang w:eastAsia="lt-LT"/>
        </w:rPr>
        <w:t>siančius</w:t>
      </w:r>
      <w:r w:rsidRPr="00630013">
        <w:rPr>
          <w:szCs w:val="24"/>
          <w:lang w:eastAsia="lt-LT"/>
        </w:rPr>
        <w:t xml:space="preserve"> darbo rinkai nepasirengusiems asmenims ir ilgalaikiams bedarbiams</w:t>
      </w:r>
      <w:r>
        <w:rPr>
          <w:szCs w:val="24"/>
          <w:lang w:eastAsia="lt-LT"/>
        </w:rPr>
        <w:t xml:space="preserve">; </w:t>
      </w:r>
    </w:p>
    <w:p w14:paraId="3E159C04" w14:textId="3C398E9E" w:rsidR="009C406C" w:rsidRDefault="009C406C" w:rsidP="009C406C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 w:rsidRPr="00ED0D5B">
        <w:rPr>
          <w:szCs w:val="24"/>
          <w:lang w:eastAsia="lt-LT"/>
        </w:rPr>
        <w:t>Profesinio mokymo įstatymo pakeitim</w:t>
      </w:r>
      <w:r>
        <w:rPr>
          <w:szCs w:val="24"/>
          <w:lang w:eastAsia="lt-LT"/>
        </w:rPr>
        <w:t>us</w:t>
      </w:r>
      <w:r w:rsidRPr="00ED0D5B">
        <w:rPr>
          <w:szCs w:val="24"/>
          <w:lang w:eastAsia="lt-LT"/>
        </w:rPr>
        <w:t>, numatan</w:t>
      </w:r>
      <w:r>
        <w:rPr>
          <w:szCs w:val="24"/>
          <w:lang w:eastAsia="lt-LT"/>
        </w:rPr>
        <w:t>čius</w:t>
      </w:r>
      <w:r w:rsidRPr="00ED0D5B">
        <w:rPr>
          <w:szCs w:val="24"/>
          <w:lang w:eastAsia="lt-LT"/>
        </w:rPr>
        <w:t xml:space="preserve"> pokyčius </w:t>
      </w:r>
      <w:r w:rsidRPr="00ED0D5B">
        <w:rPr>
          <w:szCs w:val="24"/>
        </w:rPr>
        <w:t>priėmimo į valstybės finansuojamas vietas ir sudaran</w:t>
      </w:r>
      <w:r>
        <w:rPr>
          <w:szCs w:val="24"/>
        </w:rPr>
        <w:t>čius</w:t>
      </w:r>
      <w:r w:rsidRPr="00ED0D5B">
        <w:rPr>
          <w:szCs w:val="24"/>
        </w:rPr>
        <w:t xml:space="preserve"> galimybę planuojant valstybės finansuojamas vietas pasinaudoti darbo rinkos, darbdavių, regionų </w:t>
      </w:r>
      <w:r>
        <w:rPr>
          <w:szCs w:val="24"/>
        </w:rPr>
        <w:t>nustatyta</w:t>
      </w:r>
      <w:r w:rsidRPr="00ED0D5B">
        <w:rPr>
          <w:szCs w:val="24"/>
        </w:rPr>
        <w:t xml:space="preserve"> paklausa ir pasiūla; </w:t>
      </w:r>
    </w:p>
    <w:p w14:paraId="0C532124" w14:textId="126F2FAD" w:rsidR="009C406C" w:rsidRPr="009C406C" w:rsidRDefault="00961E4C" w:rsidP="009C406C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>
        <w:lastRenderedPageBreak/>
        <w:t>Civilinės saugos įst</w:t>
      </w:r>
      <w:r w:rsidR="009C406C">
        <w:t>atymo pakeitimu</w:t>
      </w:r>
      <w:r w:rsidR="006F268C">
        <w:t>s</w:t>
      </w:r>
      <w:r w:rsidR="009C406C">
        <w:t>, tobulinančius</w:t>
      </w:r>
      <w:r w:rsidR="00630013">
        <w:t xml:space="preserve"> </w:t>
      </w:r>
      <w:r w:rsidR="009C406C" w:rsidRPr="009C406C">
        <w:t>bendro ekstremaliųjų situacijų ir krizių valdymo teisinį reglamentavimą</w:t>
      </w:r>
      <w:r w:rsidR="00630013">
        <w:t xml:space="preserve"> bei </w:t>
      </w:r>
      <w:r w:rsidR="009C406C" w:rsidRPr="009C406C">
        <w:t>užtikrin</w:t>
      </w:r>
      <w:r w:rsidR="009C406C">
        <w:t>sian</w:t>
      </w:r>
      <w:r w:rsidR="00630013">
        <w:t>čius</w:t>
      </w:r>
      <w:r w:rsidR="009C406C">
        <w:t xml:space="preserve"> </w:t>
      </w:r>
      <w:r w:rsidR="009C406C" w:rsidRPr="009C406C">
        <w:t>koordinuotą ir efektyvų pasirengimą</w:t>
      </w:r>
      <w:r w:rsidR="009C406C">
        <w:t xml:space="preserve"> </w:t>
      </w:r>
      <w:r w:rsidR="009C406C" w:rsidRPr="009C406C">
        <w:t>krizėms ir ekstremaliosioms situacijoms</w:t>
      </w:r>
      <w:r w:rsidR="00630013">
        <w:t>;</w:t>
      </w:r>
      <w:r w:rsidR="009C406C" w:rsidRPr="009C406C">
        <w:t xml:space="preserve"> </w:t>
      </w:r>
    </w:p>
    <w:p w14:paraId="5BAEA7E5" w14:textId="2844B3F3" w:rsidR="009C406C" w:rsidRPr="00ED0D5B" w:rsidRDefault="009C406C" w:rsidP="009C406C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 w:rsidRPr="00ED0D5B">
        <w:rPr>
          <w:szCs w:val="24"/>
        </w:rPr>
        <w:t xml:space="preserve">Valstybės tarnybos įstatymo pakeitimus, </w:t>
      </w:r>
      <w:r w:rsidR="006F268C" w:rsidRPr="00630013">
        <w:rPr>
          <w:szCs w:val="24"/>
        </w:rPr>
        <w:t>sudar</w:t>
      </w:r>
      <w:r w:rsidR="006F268C">
        <w:rPr>
          <w:szCs w:val="24"/>
        </w:rPr>
        <w:t>ysiančius</w:t>
      </w:r>
      <w:r w:rsidR="006F268C" w:rsidRPr="00630013">
        <w:rPr>
          <w:szCs w:val="24"/>
        </w:rPr>
        <w:t xml:space="preserve"> </w:t>
      </w:r>
      <w:r w:rsidR="00630013" w:rsidRPr="00630013">
        <w:rPr>
          <w:szCs w:val="24"/>
        </w:rPr>
        <w:t xml:space="preserve">teisines prielaidas </w:t>
      </w:r>
      <w:r w:rsidRPr="009C406C">
        <w:rPr>
          <w:szCs w:val="24"/>
        </w:rPr>
        <w:t>sukurti aukštesniąją valstybės tarnybą, optimizuoti valstybės tarnybos apimtį,  sustiprinti valstybės tarnautojų veiklos orientavimą į rezultatus, sudarant prielaidas darbo užmokestį susieti su veiklos rezultatais</w:t>
      </w:r>
      <w:r w:rsidR="006F268C">
        <w:rPr>
          <w:szCs w:val="24"/>
        </w:rPr>
        <w:t>;</w:t>
      </w:r>
    </w:p>
    <w:p w14:paraId="06FEFFA5" w14:textId="5A744081" w:rsidR="00630013" w:rsidRDefault="00630013" w:rsidP="00630013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 w:rsidRPr="00ED0D5B">
        <w:rPr>
          <w:szCs w:val="24"/>
        </w:rPr>
        <w:t xml:space="preserve">Geriamojo vandens tiekimo ir nuotekų tvarkymo įstatymo pakeitimus, kuriais sukuriamas mechanizmas, </w:t>
      </w:r>
      <w:r w:rsidR="00936EE1" w:rsidRPr="003E07BC">
        <w:rPr>
          <w:lang w:eastAsia="lt-LT"/>
        </w:rPr>
        <w:t>didinant</w:t>
      </w:r>
      <w:r w:rsidR="00936EE1">
        <w:rPr>
          <w:lang w:eastAsia="lt-LT"/>
        </w:rPr>
        <w:t>is</w:t>
      </w:r>
      <w:r w:rsidR="00936EE1" w:rsidRPr="003E07BC">
        <w:rPr>
          <w:lang w:eastAsia="lt-LT"/>
        </w:rPr>
        <w:t xml:space="preserve"> vandentvarkos įmonių efektyvumą</w:t>
      </w:r>
      <w:r w:rsidRPr="00ED0D5B">
        <w:rPr>
          <w:szCs w:val="24"/>
        </w:rPr>
        <w:t xml:space="preserve">, siekiant užtikrinti kokybiškas ir prieinamas geriamojo vandens tiekimo ir nuotekų tvarkymo paslaugas; </w:t>
      </w:r>
    </w:p>
    <w:p w14:paraId="69B95D0D" w14:textId="1D1C1634" w:rsidR="00630013" w:rsidRPr="00630013" w:rsidRDefault="00961E4C" w:rsidP="00630013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>
        <w:t>Žemės įst</w:t>
      </w:r>
      <w:r w:rsidR="00630013">
        <w:t xml:space="preserve">atymo </w:t>
      </w:r>
      <w:r>
        <w:t xml:space="preserve">ir susijusių </w:t>
      </w:r>
      <w:r w:rsidR="00630013">
        <w:t xml:space="preserve">įstatymų pakeitimų </w:t>
      </w:r>
      <w:r>
        <w:t>paket</w:t>
      </w:r>
      <w:r w:rsidR="00630013">
        <w:t xml:space="preserve">ą, kuriuo numatoma </w:t>
      </w:r>
      <w:r>
        <w:t xml:space="preserve">žemės politikos </w:t>
      </w:r>
      <w:r w:rsidR="006F268C">
        <w:t xml:space="preserve">formavimą perduoti </w:t>
      </w:r>
      <w:r w:rsidR="00630013">
        <w:t>Aplinkos ministerijai;</w:t>
      </w:r>
    </w:p>
    <w:p w14:paraId="57B538AA" w14:textId="759A587A" w:rsidR="00972995" w:rsidRPr="00972995" w:rsidRDefault="00961E4C" w:rsidP="00972995">
      <w:pPr>
        <w:pStyle w:val="Sraopastraipa"/>
        <w:numPr>
          <w:ilvl w:val="0"/>
          <w:numId w:val="4"/>
        </w:numPr>
        <w:spacing w:line="276" w:lineRule="auto"/>
        <w:ind w:right="-568"/>
        <w:jc w:val="both"/>
        <w:rPr>
          <w:szCs w:val="24"/>
        </w:rPr>
      </w:pPr>
      <w:r>
        <w:t>Bausmių vykdymo kodeks</w:t>
      </w:r>
      <w:r w:rsidR="00630013">
        <w:t>o ir susij</w:t>
      </w:r>
      <w:r w:rsidR="00A92054">
        <w:t>usi</w:t>
      </w:r>
      <w:r w:rsidR="00630013">
        <w:t>ų įstatymų pakeitimų paketą, kuriuo numatoma p</w:t>
      </w:r>
      <w:r w:rsidR="00630013" w:rsidRPr="00630013">
        <w:t>ertvarkyti bausmių vykdymo sistemą</w:t>
      </w:r>
      <w:r w:rsidR="006F268C">
        <w:t>, taip pat</w:t>
      </w:r>
      <w:r w:rsidR="00D50B47">
        <w:t xml:space="preserve"> kit</w:t>
      </w:r>
      <w:r w:rsidR="006F268C">
        <w:t>i</w:t>
      </w:r>
      <w:r w:rsidR="00D50B47">
        <w:t xml:space="preserve"> </w:t>
      </w:r>
      <w:r w:rsidR="00B860CF">
        <w:t>pakeitim</w:t>
      </w:r>
      <w:r w:rsidR="006F268C">
        <w:t>ai</w:t>
      </w:r>
      <w:r w:rsidR="00B860CF">
        <w:t>.</w:t>
      </w:r>
    </w:p>
    <w:p w14:paraId="340D48C0" w14:textId="461611C9" w:rsidR="00982F56" w:rsidRPr="00630013" w:rsidRDefault="00982F56" w:rsidP="00972995">
      <w:pPr>
        <w:spacing w:after="160" w:line="276" w:lineRule="auto"/>
        <w:ind w:right="-568" w:firstLine="360"/>
        <w:jc w:val="both"/>
        <w:rPr>
          <w:color w:val="000000"/>
          <w:szCs w:val="24"/>
          <w:lang w:eastAsia="lt-LT"/>
        </w:rPr>
      </w:pPr>
      <w:r w:rsidRPr="00630013">
        <w:rPr>
          <w:color w:val="000000"/>
          <w:szCs w:val="24"/>
          <w:lang w:eastAsia="lt-LT"/>
        </w:rPr>
        <w:t xml:space="preserve">Projektai, </w:t>
      </w:r>
      <w:r w:rsidRPr="00630013">
        <w:rPr>
          <w:szCs w:val="24"/>
        </w:rPr>
        <w:t xml:space="preserve">ratifikuojantys tarptautinius susitarimus ir sutartis, nurodomi kaip teisės aktų dėl tarptautinių sutarčių ratifikavimo projektai ir nedetalizuojami. </w:t>
      </w:r>
    </w:p>
    <w:p w14:paraId="7CACBFA5" w14:textId="0ACE0C6F" w:rsidR="00982F56" w:rsidRPr="00372883" w:rsidRDefault="00982F56" w:rsidP="00982F56">
      <w:pPr>
        <w:spacing w:line="276" w:lineRule="auto"/>
        <w:ind w:right="-568" w:firstLine="567"/>
        <w:contextualSpacing/>
        <w:jc w:val="both"/>
        <w:rPr>
          <w:color w:val="000000"/>
          <w:szCs w:val="24"/>
          <w:lang w:eastAsia="lt-LT"/>
        </w:rPr>
      </w:pPr>
      <w:r w:rsidRPr="003B717A">
        <w:rPr>
          <w:szCs w:val="24"/>
        </w:rPr>
        <w:t>Nutarimo projektu siūlomų įtraukti į Seimo I</w:t>
      </w:r>
      <w:r w:rsidR="001167F1" w:rsidRPr="003B717A">
        <w:rPr>
          <w:szCs w:val="24"/>
        </w:rPr>
        <w:t>V</w:t>
      </w:r>
      <w:r w:rsidRPr="003B717A">
        <w:rPr>
          <w:szCs w:val="24"/>
        </w:rPr>
        <w:t xml:space="preserve"> (</w:t>
      </w:r>
      <w:r w:rsidR="001167F1" w:rsidRPr="003B717A">
        <w:rPr>
          <w:szCs w:val="24"/>
        </w:rPr>
        <w:t>pavasario</w:t>
      </w:r>
      <w:r w:rsidRPr="003B717A">
        <w:rPr>
          <w:szCs w:val="24"/>
        </w:rPr>
        <w:t xml:space="preserve">) sesijos darbų programą projektų sąrašas buvo </w:t>
      </w:r>
      <w:r w:rsidR="001167F1" w:rsidRPr="003B717A">
        <w:rPr>
          <w:szCs w:val="24"/>
        </w:rPr>
        <w:t>aptarta</w:t>
      </w:r>
      <w:r w:rsidR="006F268C">
        <w:rPr>
          <w:szCs w:val="24"/>
        </w:rPr>
        <w:t>s</w:t>
      </w:r>
      <w:r w:rsidRPr="003B717A">
        <w:rPr>
          <w:szCs w:val="24"/>
        </w:rPr>
        <w:t xml:space="preserve"> 202</w:t>
      </w:r>
      <w:r w:rsidR="001167F1" w:rsidRPr="003B717A">
        <w:rPr>
          <w:szCs w:val="24"/>
        </w:rPr>
        <w:t>2</w:t>
      </w:r>
      <w:r w:rsidRPr="003B717A">
        <w:rPr>
          <w:szCs w:val="24"/>
        </w:rPr>
        <w:t xml:space="preserve"> m. </w:t>
      </w:r>
      <w:r w:rsidR="001167F1" w:rsidRPr="003B717A">
        <w:rPr>
          <w:szCs w:val="24"/>
        </w:rPr>
        <w:t>vasario</w:t>
      </w:r>
      <w:r w:rsidRPr="003B717A">
        <w:rPr>
          <w:szCs w:val="24"/>
        </w:rPr>
        <w:t xml:space="preserve"> 1</w:t>
      </w:r>
      <w:r w:rsidR="001167F1" w:rsidRPr="003B717A">
        <w:rPr>
          <w:szCs w:val="24"/>
        </w:rPr>
        <w:t>4</w:t>
      </w:r>
      <w:r w:rsidRPr="003B717A">
        <w:rPr>
          <w:szCs w:val="24"/>
        </w:rPr>
        <w:t xml:space="preserve"> d</w:t>
      </w:r>
      <w:r w:rsidR="001167F1" w:rsidRPr="003B717A">
        <w:rPr>
          <w:szCs w:val="24"/>
        </w:rPr>
        <w:t>. neformaliame ministrų pasitarime</w:t>
      </w:r>
      <w:r w:rsidRPr="003B717A">
        <w:rPr>
          <w:szCs w:val="24"/>
        </w:rPr>
        <w:t xml:space="preserve"> ir patikslintas atsižvelgiant </w:t>
      </w:r>
      <w:r w:rsidR="006F268C">
        <w:rPr>
          <w:szCs w:val="24"/>
        </w:rPr>
        <w:t>į pateiktus</w:t>
      </w:r>
      <w:r w:rsidR="006F268C" w:rsidRPr="003B717A">
        <w:rPr>
          <w:szCs w:val="24"/>
        </w:rPr>
        <w:t xml:space="preserve"> </w:t>
      </w:r>
      <w:r w:rsidRPr="003B717A">
        <w:rPr>
          <w:szCs w:val="24"/>
        </w:rPr>
        <w:t>po pasitarimo ministerijų pasiūlymus.</w:t>
      </w:r>
    </w:p>
    <w:p w14:paraId="0A410B3D" w14:textId="77777777" w:rsidR="00982F56" w:rsidRPr="00372883" w:rsidRDefault="00982F56" w:rsidP="00982F56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372883">
        <w:rPr>
          <w:szCs w:val="24"/>
        </w:rPr>
        <w:t>Nutarimo projektas paskelbtas Seimo kanceliarijos teisės aktų informacinėje sistemoje.</w:t>
      </w:r>
    </w:p>
    <w:p w14:paraId="7C58E505" w14:textId="77777777" w:rsidR="00982F56" w:rsidRPr="00372883" w:rsidRDefault="00982F56" w:rsidP="00982F56">
      <w:pPr>
        <w:autoSpaceDE w:val="0"/>
        <w:autoSpaceDN w:val="0"/>
        <w:adjustRightInd w:val="0"/>
        <w:spacing w:line="276" w:lineRule="auto"/>
        <w:ind w:right="-568" w:firstLine="567"/>
        <w:contextualSpacing/>
        <w:jc w:val="both"/>
        <w:rPr>
          <w:szCs w:val="24"/>
        </w:rPr>
      </w:pPr>
      <w:r w:rsidRPr="00372883">
        <w:rPr>
          <w:szCs w:val="24"/>
        </w:rPr>
        <w:t xml:space="preserve">Nutarimo projektą parengė Vyriausybės kanceliarijos Strateginių kompetencijų grupės vadovė Daiva Žaromskytė-Rastenė, (tel. 8 706 63 776, el. p. </w:t>
      </w:r>
      <w:hyperlink r:id="rId11" w:history="1">
        <w:r w:rsidRPr="00372883">
          <w:rPr>
            <w:rStyle w:val="Hipersaitas"/>
            <w:szCs w:val="24"/>
            <w:shd w:val="clear" w:color="auto" w:fill="FFFFFF"/>
          </w:rPr>
          <w:t>daiva.zaromskyte@lrv.lt</w:t>
        </w:r>
      </w:hyperlink>
      <w:r w:rsidRPr="00372883">
        <w:rPr>
          <w:szCs w:val="24"/>
        </w:rPr>
        <w:t xml:space="preserve">) ir patarėja Asta Petkevičienė (tel. 8 706 63 944, el. p. </w:t>
      </w:r>
      <w:hyperlink r:id="rId12" w:history="1">
        <w:r w:rsidRPr="00372883">
          <w:rPr>
            <w:rStyle w:val="Hipersaitas"/>
            <w:szCs w:val="24"/>
            <w:shd w:val="clear" w:color="auto" w:fill="FFFFFF"/>
          </w:rPr>
          <w:t>asta.petkeviciene@lrv.lt</w:t>
        </w:r>
      </w:hyperlink>
      <w:r w:rsidRPr="00372883">
        <w:rPr>
          <w:szCs w:val="24"/>
        </w:rPr>
        <w:t xml:space="preserve">). </w:t>
      </w:r>
    </w:p>
    <w:p w14:paraId="33C7EF5E" w14:textId="7C327650" w:rsidR="00372883" w:rsidRDefault="00372883" w:rsidP="00982F56">
      <w:pPr>
        <w:spacing w:line="276" w:lineRule="auto"/>
        <w:ind w:right="-568"/>
        <w:contextualSpacing/>
        <w:jc w:val="both"/>
        <w:rPr>
          <w:szCs w:val="24"/>
        </w:rPr>
      </w:pPr>
    </w:p>
    <w:p w14:paraId="36F1CD7B" w14:textId="77777777" w:rsidR="00972995" w:rsidRPr="00372883" w:rsidRDefault="00972995" w:rsidP="00982F56">
      <w:pPr>
        <w:spacing w:line="276" w:lineRule="auto"/>
        <w:ind w:right="-568"/>
        <w:contextualSpacing/>
        <w:jc w:val="both"/>
        <w:rPr>
          <w:szCs w:val="24"/>
        </w:rPr>
      </w:pPr>
    </w:p>
    <w:p w14:paraId="1577D504" w14:textId="094BB578" w:rsidR="00982F56" w:rsidRPr="00372883" w:rsidRDefault="00982F56" w:rsidP="00982F56">
      <w:pPr>
        <w:spacing w:line="276" w:lineRule="auto"/>
        <w:ind w:right="-568" w:firstLine="567"/>
        <w:contextualSpacing/>
        <w:jc w:val="both"/>
        <w:rPr>
          <w:szCs w:val="24"/>
        </w:rPr>
      </w:pPr>
      <w:r w:rsidRPr="00372883">
        <w:rPr>
          <w:szCs w:val="24"/>
        </w:rPr>
        <w:t xml:space="preserve">PRIDEDAMA. Lietuvos Respublikos </w:t>
      </w:r>
      <w:r w:rsidRPr="00372883">
        <w:rPr>
          <w:bCs/>
          <w:szCs w:val="24"/>
        </w:rPr>
        <w:t xml:space="preserve">Vyriausybės nutarimo „Dėl Lietuvos Respublikos Seimo </w:t>
      </w:r>
      <w:r w:rsidRPr="00372883">
        <w:rPr>
          <w:bCs/>
          <w:szCs w:val="24"/>
        </w:rPr>
        <w:br/>
        <w:t>I</w:t>
      </w:r>
      <w:r w:rsidR="001167F1">
        <w:rPr>
          <w:bCs/>
          <w:szCs w:val="24"/>
        </w:rPr>
        <w:t>V</w:t>
      </w:r>
      <w:r w:rsidRPr="00372883">
        <w:rPr>
          <w:bCs/>
          <w:szCs w:val="24"/>
        </w:rPr>
        <w:t xml:space="preserve"> (</w:t>
      </w:r>
      <w:r w:rsidR="001167F1">
        <w:rPr>
          <w:bCs/>
          <w:szCs w:val="24"/>
        </w:rPr>
        <w:t>pavasario</w:t>
      </w:r>
      <w:r w:rsidRPr="00372883">
        <w:rPr>
          <w:bCs/>
          <w:szCs w:val="24"/>
        </w:rPr>
        <w:t>) sesijos darbų programos“ projektas</w:t>
      </w:r>
      <w:r w:rsidRPr="00372883">
        <w:rPr>
          <w:szCs w:val="24"/>
        </w:rPr>
        <w:t xml:space="preserve">, </w:t>
      </w:r>
      <w:r w:rsidR="00E76F00" w:rsidRPr="00B860CF">
        <w:rPr>
          <w:szCs w:val="24"/>
        </w:rPr>
        <w:t>2</w:t>
      </w:r>
      <w:r w:rsidR="0040702E">
        <w:rPr>
          <w:szCs w:val="24"/>
        </w:rPr>
        <w:t>9</w:t>
      </w:r>
      <w:r w:rsidR="001D0102" w:rsidRPr="00372883">
        <w:rPr>
          <w:szCs w:val="24"/>
        </w:rPr>
        <w:t xml:space="preserve"> </w:t>
      </w:r>
      <w:r w:rsidRPr="00372883">
        <w:rPr>
          <w:szCs w:val="24"/>
        </w:rPr>
        <w:t>lapai.</w:t>
      </w:r>
    </w:p>
    <w:p w14:paraId="5CAC26F2" w14:textId="77777777" w:rsidR="008F61AE" w:rsidRPr="00372883" w:rsidRDefault="008F61AE" w:rsidP="00264D71">
      <w:pPr>
        <w:spacing w:line="360" w:lineRule="auto"/>
        <w:jc w:val="both"/>
        <w:rPr>
          <w:szCs w:val="24"/>
        </w:rPr>
      </w:pPr>
    </w:p>
    <w:p w14:paraId="5CAC26F3" w14:textId="77777777" w:rsidR="008F61AE" w:rsidRPr="00372883" w:rsidRDefault="008F61AE" w:rsidP="00264D71">
      <w:pPr>
        <w:spacing w:line="360" w:lineRule="auto"/>
        <w:jc w:val="both"/>
        <w:rPr>
          <w:szCs w:val="24"/>
        </w:rPr>
      </w:pPr>
    </w:p>
    <w:p w14:paraId="5CAC26F9" w14:textId="77777777" w:rsidR="00484BCD" w:rsidRPr="00372883" w:rsidRDefault="00484BCD" w:rsidP="00264D71">
      <w:pPr>
        <w:spacing w:line="360" w:lineRule="auto"/>
        <w:jc w:val="both"/>
        <w:rPr>
          <w:szCs w:val="24"/>
        </w:rPr>
      </w:pPr>
    </w:p>
    <w:p w14:paraId="5CAC26FA" w14:textId="55C27557" w:rsidR="00484BCD" w:rsidRPr="00372883" w:rsidRDefault="00484BCD" w:rsidP="001236E4">
      <w:pPr>
        <w:tabs>
          <w:tab w:val="right" w:pos="9071"/>
        </w:tabs>
        <w:spacing w:line="360" w:lineRule="auto"/>
        <w:jc w:val="both"/>
        <w:rPr>
          <w:szCs w:val="24"/>
        </w:rPr>
      </w:pPr>
      <w:r w:rsidRPr="00372883">
        <w:rPr>
          <w:szCs w:val="24"/>
        </w:rPr>
        <w:t>Ministr</w:t>
      </w:r>
      <w:r w:rsidR="00B02B29" w:rsidRPr="00372883">
        <w:rPr>
          <w:szCs w:val="24"/>
        </w:rPr>
        <w:t>ė</w:t>
      </w:r>
      <w:r w:rsidRPr="00372883">
        <w:rPr>
          <w:szCs w:val="24"/>
        </w:rPr>
        <w:t xml:space="preserve"> Pirminink</w:t>
      </w:r>
      <w:r w:rsidR="00B02B29" w:rsidRPr="00372883">
        <w:rPr>
          <w:szCs w:val="24"/>
        </w:rPr>
        <w:t>ė</w:t>
      </w:r>
      <w:r w:rsidR="00B07B6B" w:rsidRPr="00372883">
        <w:rPr>
          <w:szCs w:val="24"/>
        </w:rPr>
        <w:tab/>
      </w:r>
      <w:r w:rsidR="00B02B29" w:rsidRPr="00372883">
        <w:rPr>
          <w:szCs w:val="24"/>
        </w:rPr>
        <w:t>Ingrida Šimonytė</w:t>
      </w:r>
    </w:p>
    <w:p w14:paraId="5CAC26FB" w14:textId="77777777" w:rsidR="00484BCD" w:rsidRDefault="00484BCD" w:rsidP="00264D71">
      <w:pPr>
        <w:spacing w:line="360" w:lineRule="auto"/>
        <w:jc w:val="both"/>
      </w:pPr>
    </w:p>
    <w:sectPr w:rsidR="00484BCD" w:rsidSect="00871D4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0D272" w14:textId="77777777" w:rsidR="00B46E27" w:rsidRDefault="00B46E27">
      <w:r>
        <w:separator/>
      </w:r>
    </w:p>
  </w:endnote>
  <w:endnote w:type="continuationSeparator" w:id="0">
    <w:p w14:paraId="04C0EF57" w14:textId="77777777" w:rsidR="00B46E27" w:rsidRDefault="00B46E27">
      <w:r>
        <w:continuationSeparator/>
      </w:r>
    </w:p>
  </w:endnote>
  <w:endnote w:type="continuationNotice" w:id="1">
    <w:p w14:paraId="4004E2B8" w14:textId="77777777" w:rsidR="00B46E27" w:rsidRDefault="00B46E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69A4E" w14:textId="77777777" w:rsidR="005773E8" w:rsidRDefault="005773E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30178" w14:textId="77777777" w:rsidR="005773E8" w:rsidRDefault="005773E8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270E" w14:textId="5D67BB62" w:rsidR="00031DF5" w:rsidRDefault="00031DF5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E87F4" w14:textId="77777777" w:rsidR="00B46E27" w:rsidRDefault="00B46E27">
      <w:r>
        <w:separator/>
      </w:r>
    </w:p>
  </w:footnote>
  <w:footnote w:type="continuationSeparator" w:id="0">
    <w:p w14:paraId="45716615" w14:textId="77777777" w:rsidR="00B46E27" w:rsidRDefault="00B46E27">
      <w:r>
        <w:continuationSeparator/>
      </w:r>
    </w:p>
  </w:footnote>
  <w:footnote w:type="continuationNotice" w:id="1">
    <w:p w14:paraId="2AF9A56B" w14:textId="77777777" w:rsidR="00B46E27" w:rsidRDefault="00B46E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2700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C2701" w14:textId="77777777" w:rsidR="004F4AB8" w:rsidRDefault="004F4AB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2702" w14:textId="77777777" w:rsidR="004F4AB8" w:rsidRDefault="004F4AB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2467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CAC2703" w14:textId="77777777" w:rsidR="004F4AB8" w:rsidRDefault="004F4AB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CAC2705" w14:textId="77777777">
      <w:trPr>
        <w:trHeight w:hRule="exact" w:val="580"/>
      </w:trPr>
      <w:tc>
        <w:tcPr>
          <w:tcW w:w="9606" w:type="dxa"/>
        </w:tcPr>
        <w:p w14:paraId="5CAC2704" w14:textId="77777777" w:rsidR="004F4AB8" w:rsidRDefault="004F4AB8" w:rsidP="00BC1E7A">
          <w:pPr>
            <w:pStyle w:val="Antrats"/>
            <w:jc w:val="center"/>
          </w:pPr>
        </w:p>
      </w:tc>
    </w:tr>
    <w:tr w:rsidR="004F4AB8" w14:paraId="5CAC2709" w14:textId="77777777">
      <w:trPr>
        <w:trHeight w:val="860"/>
      </w:trPr>
      <w:tc>
        <w:tcPr>
          <w:tcW w:w="9606" w:type="dxa"/>
        </w:tcPr>
        <w:p w14:paraId="5CAC2706" w14:textId="77777777" w:rsidR="004F4AB8" w:rsidRDefault="00633F6B">
          <w:pPr>
            <w:pStyle w:val="Antrats"/>
            <w:jc w:val="center"/>
          </w:pPr>
          <w:r>
            <w:rPr>
              <w:noProof/>
              <w:lang w:eastAsia="lt-LT"/>
            </w:rPr>
            <w:drawing>
              <wp:inline distT="0" distB="0" distL="0" distR="0" wp14:anchorId="5CAC270F" wp14:editId="5CAC2710">
                <wp:extent cx="552450" cy="561975"/>
                <wp:effectExtent l="0" t="0" r="0" b="9525"/>
                <wp:docPr id="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CAC2707" w14:textId="77777777" w:rsidR="004F4AB8" w:rsidRDefault="004F4AB8">
          <w:pPr>
            <w:pStyle w:val="Antrats"/>
            <w:jc w:val="center"/>
            <w:rPr>
              <w:sz w:val="18"/>
            </w:rPr>
          </w:pPr>
        </w:p>
        <w:p w14:paraId="5CAC2708" w14:textId="77777777" w:rsidR="004F4AB8" w:rsidRDefault="004F4AB8" w:rsidP="00916E0B">
          <w:pPr>
            <w:pStyle w:val="Antrats"/>
            <w:spacing w:after="200"/>
            <w:jc w:val="center"/>
            <w:rPr>
              <w:b/>
            </w:rPr>
          </w:pPr>
          <w:r>
            <w:rPr>
              <w:b/>
              <w:sz w:val="26"/>
            </w:rPr>
            <w:t xml:space="preserve">LIETUVOS RESPUBLIKOS </w:t>
          </w:r>
          <w:r w:rsidRPr="00916E0B">
            <w:rPr>
              <w:b/>
              <w:sz w:val="26"/>
            </w:rPr>
            <w:t>MINISTRAS PIRMININKAS</w:t>
          </w:r>
        </w:p>
      </w:tc>
    </w:tr>
    <w:tr w:rsidR="004F4AB8" w14:paraId="5CAC270C" w14:textId="77777777">
      <w:tc>
        <w:tcPr>
          <w:tcW w:w="9606" w:type="dxa"/>
          <w:tcBorders>
            <w:bottom w:val="single" w:sz="6" w:space="0" w:color="000000"/>
          </w:tcBorders>
        </w:tcPr>
        <w:p w14:paraId="5CAC270A" w14:textId="36943ABF" w:rsidR="004F4AB8" w:rsidRPr="00EF6C45" w:rsidRDefault="004F4AB8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  <w:r w:rsidRPr="00712635">
            <w:rPr>
              <w:sz w:val="18"/>
              <w:szCs w:val="18"/>
            </w:rPr>
            <w:t>Gedimino pr. 11, LT-0110</w:t>
          </w:r>
          <w:r>
            <w:rPr>
              <w:sz w:val="18"/>
              <w:szCs w:val="18"/>
            </w:rPr>
            <w:t>3, Vilnius, t</w:t>
          </w:r>
          <w:r w:rsidRPr="00712635">
            <w:rPr>
              <w:sz w:val="18"/>
              <w:szCs w:val="18"/>
            </w:rPr>
            <w:t>el.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>51</w:t>
          </w:r>
          <w:r>
            <w:rPr>
              <w:sz w:val="18"/>
              <w:szCs w:val="18"/>
            </w:rPr>
            <w:t>, f</w:t>
          </w:r>
          <w:r w:rsidRPr="00712635">
            <w:rPr>
              <w:sz w:val="18"/>
              <w:szCs w:val="18"/>
            </w:rPr>
            <w:t>aks.</w:t>
          </w:r>
          <w:r>
            <w:rPr>
              <w:sz w:val="18"/>
              <w:szCs w:val="18"/>
            </w:rPr>
            <w:t xml:space="preserve"> </w:t>
          </w:r>
          <w:r w:rsidR="00C758C7">
            <w:rPr>
              <w:sz w:val="18"/>
              <w:szCs w:val="18"/>
            </w:rPr>
            <w:t>8 706 6</w:t>
          </w:r>
          <w:r w:rsidRPr="00712635">
            <w:rPr>
              <w:sz w:val="18"/>
              <w:szCs w:val="18"/>
            </w:rPr>
            <w:t>38</w:t>
          </w:r>
          <w:r w:rsidR="009721C6">
            <w:rPr>
              <w:sz w:val="18"/>
              <w:szCs w:val="18"/>
            </w:rPr>
            <w:t xml:space="preserve">77, </w:t>
          </w:r>
          <w:r>
            <w:rPr>
              <w:sz w:val="18"/>
              <w:szCs w:val="18"/>
            </w:rPr>
            <w:t xml:space="preserve">el. p. </w:t>
          </w:r>
          <w:r w:rsidRPr="00712635">
            <w:rPr>
              <w:sz w:val="18"/>
              <w:szCs w:val="18"/>
            </w:rPr>
            <w:t xml:space="preserve"> </w:t>
          </w:r>
          <w:r w:rsidR="00D043F6">
            <w:rPr>
              <w:sz w:val="18"/>
              <w:szCs w:val="18"/>
            </w:rPr>
            <w:t>LRV</w:t>
          </w:r>
          <w:r w:rsidR="000D645E" w:rsidRPr="000D645E">
            <w:rPr>
              <w:sz w:val="18"/>
              <w:szCs w:val="18"/>
            </w:rPr>
            <w:t>kan</w:t>
          </w:r>
          <w:r w:rsidR="000D645E">
            <w:rPr>
              <w:sz w:val="18"/>
              <w:szCs w:val="18"/>
            </w:rPr>
            <w:t>celiarija</w:t>
          </w:r>
          <w:r w:rsidR="00BD0B8E">
            <w:rPr>
              <w:sz w:val="18"/>
              <w:szCs w:val="18"/>
            </w:rPr>
            <w:t>@lrv.lt</w:t>
          </w:r>
        </w:p>
        <w:p w14:paraId="5CAC270B" w14:textId="77777777" w:rsidR="00EF6C45" w:rsidRPr="00EF6C45" w:rsidRDefault="00EF6C45" w:rsidP="00EF6C45">
          <w:pPr>
            <w:pStyle w:val="Antrats"/>
            <w:tabs>
              <w:tab w:val="clear" w:pos="4153"/>
              <w:tab w:val="clear" w:pos="8306"/>
            </w:tabs>
            <w:jc w:val="center"/>
            <w:rPr>
              <w:sz w:val="18"/>
              <w:szCs w:val="18"/>
            </w:rPr>
          </w:pPr>
        </w:p>
      </w:tc>
    </w:tr>
  </w:tbl>
  <w:p w14:paraId="5CAC270D" w14:textId="77777777" w:rsidR="004F4AB8" w:rsidRDefault="004F4A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F5493"/>
    <w:multiLevelType w:val="hybridMultilevel"/>
    <w:tmpl w:val="89FAC5C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FD8"/>
    <w:multiLevelType w:val="hybridMultilevel"/>
    <w:tmpl w:val="6B7613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83C5B"/>
    <w:multiLevelType w:val="hybridMultilevel"/>
    <w:tmpl w:val="6F4C3F40"/>
    <w:lvl w:ilvl="0" w:tplc="BE404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F4E5B"/>
    <w:multiLevelType w:val="hybridMultilevel"/>
    <w:tmpl w:val="881288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E0258"/>
    <w:multiLevelType w:val="hybridMultilevel"/>
    <w:tmpl w:val="7D84B426"/>
    <w:lvl w:ilvl="0" w:tplc="C87492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0A"/>
    <w:rsid w:val="00015D72"/>
    <w:rsid w:val="000255AD"/>
    <w:rsid w:val="00031DF5"/>
    <w:rsid w:val="000470DF"/>
    <w:rsid w:val="00085549"/>
    <w:rsid w:val="000856D1"/>
    <w:rsid w:val="000B273F"/>
    <w:rsid w:val="000B27EB"/>
    <w:rsid w:val="000D5018"/>
    <w:rsid w:val="000D645E"/>
    <w:rsid w:val="000E4D38"/>
    <w:rsid w:val="000F7F6D"/>
    <w:rsid w:val="001167F1"/>
    <w:rsid w:val="001236E4"/>
    <w:rsid w:val="00126BD2"/>
    <w:rsid w:val="0013167E"/>
    <w:rsid w:val="00146611"/>
    <w:rsid w:val="00166E02"/>
    <w:rsid w:val="001772C7"/>
    <w:rsid w:val="00193244"/>
    <w:rsid w:val="001945D8"/>
    <w:rsid w:val="001A7A8F"/>
    <w:rsid w:val="001C2F89"/>
    <w:rsid w:val="001D0102"/>
    <w:rsid w:val="001D49DA"/>
    <w:rsid w:val="00220193"/>
    <w:rsid w:val="0022072E"/>
    <w:rsid w:val="00231618"/>
    <w:rsid w:val="00232F9B"/>
    <w:rsid w:val="002436B8"/>
    <w:rsid w:val="00243858"/>
    <w:rsid w:val="0026163C"/>
    <w:rsid w:val="00264D71"/>
    <w:rsid w:val="00282CC9"/>
    <w:rsid w:val="002932D1"/>
    <w:rsid w:val="002A7236"/>
    <w:rsid w:val="002C4329"/>
    <w:rsid w:val="00353B16"/>
    <w:rsid w:val="0036578D"/>
    <w:rsid w:val="00370CBE"/>
    <w:rsid w:val="00372883"/>
    <w:rsid w:val="003A6EC6"/>
    <w:rsid w:val="003B717A"/>
    <w:rsid w:val="003C1932"/>
    <w:rsid w:val="003D015C"/>
    <w:rsid w:val="003D43C6"/>
    <w:rsid w:val="00402093"/>
    <w:rsid w:val="00406C7A"/>
    <w:rsid w:val="0040702E"/>
    <w:rsid w:val="00453386"/>
    <w:rsid w:val="004605A2"/>
    <w:rsid w:val="00461E44"/>
    <w:rsid w:val="00475DC8"/>
    <w:rsid w:val="00484BCD"/>
    <w:rsid w:val="004877ED"/>
    <w:rsid w:val="00490CA8"/>
    <w:rsid w:val="004D3FC8"/>
    <w:rsid w:val="004D6EB8"/>
    <w:rsid w:val="004F4AB8"/>
    <w:rsid w:val="00501995"/>
    <w:rsid w:val="00513719"/>
    <w:rsid w:val="00520426"/>
    <w:rsid w:val="005262D6"/>
    <w:rsid w:val="00544974"/>
    <w:rsid w:val="00575D50"/>
    <w:rsid w:val="005767DA"/>
    <w:rsid w:val="005773E8"/>
    <w:rsid w:val="005847FB"/>
    <w:rsid w:val="005925C7"/>
    <w:rsid w:val="00596DAF"/>
    <w:rsid w:val="005C598D"/>
    <w:rsid w:val="005D199C"/>
    <w:rsid w:val="005D1AE9"/>
    <w:rsid w:val="005E5EDA"/>
    <w:rsid w:val="006032E6"/>
    <w:rsid w:val="00630013"/>
    <w:rsid w:val="00633F6B"/>
    <w:rsid w:val="006501E7"/>
    <w:rsid w:val="00674334"/>
    <w:rsid w:val="006A1408"/>
    <w:rsid w:val="006A3204"/>
    <w:rsid w:val="006D4EF7"/>
    <w:rsid w:val="006D5405"/>
    <w:rsid w:val="006E11E6"/>
    <w:rsid w:val="006E5D54"/>
    <w:rsid w:val="006F268C"/>
    <w:rsid w:val="006F42CE"/>
    <w:rsid w:val="006F460A"/>
    <w:rsid w:val="00702FE4"/>
    <w:rsid w:val="00712635"/>
    <w:rsid w:val="00725D5F"/>
    <w:rsid w:val="0073494E"/>
    <w:rsid w:val="00746E3D"/>
    <w:rsid w:val="00754C53"/>
    <w:rsid w:val="00795863"/>
    <w:rsid w:val="00797E75"/>
    <w:rsid w:val="007E3ECD"/>
    <w:rsid w:val="008036C5"/>
    <w:rsid w:val="0080795D"/>
    <w:rsid w:val="008265B8"/>
    <w:rsid w:val="008538CD"/>
    <w:rsid w:val="0086412B"/>
    <w:rsid w:val="00871D47"/>
    <w:rsid w:val="0087373F"/>
    <w:rsid w:val="00874660"/>
    <w:rsid w:val="008C2673"/>
    <w:rsid w:val="008D7496"/>
    <w:rsid w:val="008F61AE"/>
    <w:rsid w:val="008F6F77"/>
    <w:rsid w:val="00915379"/>
    <w:rsid w:val="00916E0B"/>
    <w:rsid w:val="00920FF8"/>
    <w:rsid w:val="009246D7"/>
    <w:rsid w:val="00926B5B"/>
    <w:rsid w:val="00931D12"/>
    <w:rsid w:val="00936EE1"/>
    <w:rsid w:val="009407CC"/>
    <w:rsid w:val="00942521"/>
    <w:rsid w:val="00961E4C"/>
    <w:rsid w:val="009721C6"/>
    <w:rsid w:val="00972995"/>
    <w:rsid w:val="00972C24"/>
    <w:rsid w:val="00973490"/>
    <w:rsid w:val="00982F56"/>
    <w:rsid w:val="009A50FA"/>
    <w:rsid w:val="009B5D05"/>
    <w:rsid w:val="009C406C"/>
    <w:rsid w:val="009C4616"/>
    <w:rsid w:val="009D28CD"/>
    <w:rsid w:val="00A164E1"/>
    <w:rsid w:val="00A2031C"/>
    <w:rsid w:val="00A24671"/>
    <w:rsid w:val="00A84667"/>
    <w:rsid w:val="00A92054"/>
    <w:rsid w:val="00AA42D1"/>
    <w:rsid w:val="00AA4A99"/>
    <w:rsid w:val="00AA752E"/>
    <w:rsid w:val="00AD0EF3"/>
    <w:rsid w:val="00AE5708"/>
    <w:rsid w:val="00AF07E1"/>
    <w:rsid w:val="00AF7DFB"/>
    <w:rsid w:val="00B02B29"/>
    <w:rsid w:val="00B07B6B"/>
    <w:rsid w:val="00B359B8"/>
    <w:rsid w:val="00B467D1"/>
    <w:rsid w:val="00B46E27"/>
    <w:rsid w:val="00B616EC"/>
    <w:rsid w:val="00B757B0"/>
    <w:rsid w:val="00B860CF"/>
    <w:rsid w:val="00B96B4D"/>
    <w:rsid w:val="00BC1E7A"/>
    <w:rsid w:val="00BD0B8E"/>
    <w:rsid w:val="00BE0831"/>
    <w:rsid w:val="00C0204C"/>
    <w:rsid w:val="00C04661"/>
    <w:rsid w:val="00C128AB"/>
    <w:rsid w:val="00C1799E"/>
    <w:rsid w:val="00C23833"/>
    <w:rsid w:val="00C66F10"/>
    <w:rsid w:val="00C707A7"/>
    <w:rsid w:val="00C758C7"/>
    <w:rsid w:val="00CB0206"/>
    <w:rsid w:val="00CC2A71"/>
    <w:rsid w:val="00CC3A74"/>
    <w:rsid w:val="00CE5FA1"/>
    <w:rsid w:val="00CF1EFF"/>
    <w:rsid w:val="00D03CF8"/>
    <w:rsid w:val="00D043F6"/>
    <w:rsid w:val="00D34B8E"/>
    <w:rsid w:val="00D400BF"/>
    <w:rsid w:val="00D47ADB"/>
    <w:rsid w:val="00D50B47"/>
    <w:rsid w:val="00D527B6"/>
    <w:rsid w:val="00D56A4B"/>
    <w:rsid w:val="00D650E0"/>
    <w:rsid w:val="00D671CA"/>
    <w:rsid w:val="00DA6183"/>
    <w:rsid w:val="00DB1D4C"/>
    <w:rsid w:val="00DC30AD"/>
    <w:rsid w:val="00DC34FD"/>
    <w:rsid w:val="00DC3973"/>
    <w:rsid w:val="00DE305E"/>
    <w:rsid w:val="00DE40E1"/>
    <w:rsid w:val="00DE68C3"/>
    <w:rsid w:val="00E05A53"/>
    <w:rsid w:val="00E245C4"/>
    <w:rsid w:val="00E60477"/>
    <w:rsid w:val="00E632E3"/>
    <w:rsid w:val="00E76F00"/>
    <w:rsid w:val="00ED0D5B"/>
    <w:rsid w:val="00EF6C45"/>
    <w:rsid w:val="00F53C05"/>
    <w:rsid w:val="00F621D3"/>
    <w:rsid w:val="00F652E2"/>
    <w:rsid w:val="00FD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5CAC26EA"/>
  <w15:docId w15:val="{8F45FFCB-5D5B-469B-A397-3FC622AF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uiPriority w:val="59"/>
    <w:rsid w:val="00BC1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0B27EB"/>
    <w:rPr>
      <w:color w:val="0000FF"/>
      <w:u w:val="single"/>
    </w:rPr>
  </w:style>
  <w:style w:type="paragraph" w:styleId="Debesliotekstas">
    <w:name w:val="Balloon Text"/>
    <w:basedOn w:val="prastasis"/>
    <w:semiHidden/>
    <w:rsid w:val="00DB1D4C"/>
    <w:rPr>
      <w:rFonts w:ascii="Tahoma" w:hAnsi="Tahoma" w:cs="Tahoma"/>
      <w:sz w:val="16"/>
      <w:szCs w:val="16"/>
    </w:rPr>
  </w:style>
  <w:style w:type="character" w:styleId="Grietas">
    <w:name w:val="Strong"/>
    <w:uiPriority w:val="22"/>
    <w:qFormat/>
    <w:rsid w:val="00916E0B"/>
    <w:rPr>
      <w:b/>
      <w:bCs/>
    </w:rPr>
  </w:style>
  <w:style w:type="character" w:styleId="Vietosrezervavimoenklotekstas">
    <w:name w:val="Placeholder Text"/>
    <w:basedOn w:val="Numatytasispastraiposriftas"/>
    <w:uiPriority w:val="99"/>
    <w:semiHidden/>
    <w:rsid w:val="008F6F77"/>
    <w:rPr>
      <w:color w:val="808080"/>
    </w:rPr>
  </w:style>
  <w:style w:type="paragraph" w:styleId="Sraopastraipa">
    <w:name w:val="List Paragraph"/>
    <w:basedOn w:val="prastasis"/>
    <w:uiPriority w:val="34"/>
    <w:qFormat/>
    <w:rsid w:val="001D49DA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702F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702FE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02FE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02F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02FE4"/>
    <w:rPr>
      <w:b/>
      <w:bCs/>
      <w:lang w:eastAsia="en-US"/>
    </w:rPr>
  </w:style>
  <w:style w:type="paragraph" w:styleId="Pataisymai">
    <w:name w:val="Revision"/>
    <w:hidden/>
    <w:uiPriority w:val="99"/>
    <w:semiHidden/>
    <w:rsid w:val="006F268C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5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ailto:daiva.zaromskyte@lrv.lt" TargetMode="External"
                 Type="http://schemas.openxmlformats.org/officeDocument/2006/relationships/hyperlink"/>
   <Relationship Id="rId12" Target="mailto:asta.petkeviciene@lrv.lt" TargetMode="External"
                 Type="http://schemas.openxmlformats.org/officeDocument/2006/relationships/hyperlink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oter1.xml"
                 Type="http://schemas.openxmlformats.org/officeDocument/2006/relationships/footer"/>
   <Relationship Id="rId16" Target="footer2.xml"
                 Type="http://schemas.openxmlformats.org/officeDocument/2006/relationships/footer"/>
   <Relationship Id="rId17" Target="header3.xml"
                 Type="http://schemas.openxmlformats.org/officeDocument/2006/relationships/header"/>
   <Relationship Id="rId18" Target="footer3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../customXml/item2.xml"
                 Type="http://schemas.openxmlformats.org/officeDocument/2006/relationships/customXml"/>
   <Relationship Id="rId20" Target="glossary/document.xml"
                 Type="http://schemas.openxmlformats.org/officeDocument/2006/relationships/glossaryDocument"/>
   <Relationship Id="rId21" Target="theme/theme1.xml"
                 Type="http://schemas.openxmlformats.org/officeDocument/2006/relationships/theme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DD2703B0BE64398B7CD306260FB6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15C3E-1310-42FB-BDD1-565A8C222F93}"/>
      </w:docPartPr>
      <w:docPartBody>
        <w:p w:rsidR="00637BA9" w:rsidRDefault="00482972" w:rsidP="00482972">
          <w:pPr>
            <w:pStyle w:val="8DD2703B0BE64398B7CD306260FB6C99"/>
          </w:pPr>
          <w:r w:rsidRPr="00F60094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0E42"/>
    <w:rsid w:val="00041F25"/>
    <w:rsid w:val="00072FED"/>
    <w:rsid w:val="000966BB"/>
    <w:rsid w:val="000F0E42"/>
    <w:rsid w:val="001820DF"/>
    <w:rsid w:val="001E62A8"/>
    <w:rsid w:val="002253BD"/>
    <w:rsid w:val="002B4474"/>
    <w:rsid w:val="00326F2B"/>
    <w:rsid w:val="00377628"/>
    <w:rsid w:val="00482972"/>
    <w:rsid w:val="00484B3C"/>
    <w:rsid w:val="004D5EE7"/>
    <w:rsid w:val="00637BA9"/>
    <w:rsid w:val="00790180"/>
    <w:rsid w:val="007A7433"/>
    <w:rsid w:val="007E3A0E"/>
    <w:rsid w:val="008337B7"/>
    <w:rsid w:val="00860EFC"/>
    <w:rsid w:val="008E39C2"/>
    <w:rsid w:val="00AD008E"/>
    <w:rsid w:val="00AF0D81"/>
    <w:rsid w:val="00CA6EDE"/>
    <w:rsid w:val="00E470BD"/>
    <w:rsid w:val="00F276B0"/>
    <w:rsid w:val="00FB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2C05C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482972"/>
    <w:rPr>
      <w:color w:val="808080"/>
    </w:rPr>
  </w:style>
  <w:style w:type="paragraph" w:customStyle="1" w:styleId="8DD2703B0BE64398B7CD306260FB6C99">
    <w:name w:val="8DD2703B0BE64398B7CD306260FB6C99"/>
    <w:rsid w:val="00482972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B1CC102F1AED64EB5FE80FE0CC7E780" ma:contentTypeVersion="8" ma:contentTypeDescription="Kurkite naują dokumentą." ma:contentTypeScope="" ma:versionID="0daa2a0236ffc8642690e69fd35d21a0">
  <xsd:schema xmlns:xsd="http://www.w3.org/2001/XMLSchema" xmlns:xs="http://www.w3.org/2001/XMLSchema" xmlns:p="http://schemas.microsoft.com/office/2006/metadata/properties" xmlns:ns2="7c395236-f108-4b35-9c44-d3afd329055d" xmlns:ns3="8550afb1-4c85-4cf0-ac30-96ebdb21771e" targetNamespace="http://schemas.microsoft.com/office/2006/metadata/properties" ma:root="true" ma:fieldsID="862cfd590eec9f3651055cd8f9343fff" ns2:_="" ns3:_="">
    <xsd:import namespace="7c395236-f108-4b35-9c44-d3afd329055d"/>
    <xsd:import namespace="8550afb1-4c85-4cf0-ac30-96ebdb2177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95236-f108-4b35-9c44-d3afd32905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0afb1-4c85-4cf0-ac30-96ebdb2177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3F0B62-E868-4FCD-BE08-90B1C85E43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E45B04-7D9B-4BC6-B0A3-135639207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395236-f108-4b35-9c44-d3afd329055d"/>
    <ds:schemaRef ds:uri="8550afb1-4c85-4cf0-ac30-96ebdb2177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9B15DF-51AD-4045-B50D-21E45ED748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589CD69-F530-4148-A61B-3566FD265C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4143</Characters>
  <Application>Microsoft Office Word</Application>
  <DocSecurity>4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2022-02-18T12:49:00Z</dcterms:created>
  <dc:creator>Daiva Motiejūnaitė</dc:creator>
  <cp:lastModifiedBy>Asta Petkevičienė</cp:lastModifiedBy>
  <cp:lastPrinted>2011-03-14T17:27:00Z</cp:lastPrinted>
  <dcterms:modified xsi:type="dcterms:W3CDTF">2022-02-18T12:49:00Z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0x0101005B1CC102F1AED64EB5FE80FE0CC7E780</vt:lpwstr>
  </property>
  <property fmtid="{D5CDD505-2E9C-101B-9397-08002B2CF9AE}" pid="3" name="Mokymų plano rengimas ir tvirtinimas">
    <vt:lpwstr>, </vt:lpwstr>
  </property>
  <property fmtid="{D5CDD505-2E9C-101B-9397-08002B2CF9AE}" pid="4" name="Order">
    <vt:r8>109000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