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916EE" w14:textId="77777777" w:rsidR="00837E99" w:rsidRPr="00ED12F3" w:rsidRDefault="00837E99" w:rsidP="00837E99">
      <w:pPr>
        <w:pStyle w:val="statymopavad"/>
        <w:spacing w:line="240" w:lineRule="auto"/>
        <w:ind w:left="6946" w:hanging="850"/>
        <w:jc w:val="right"/>
        <w:rPr>
          <w:rFonts w:ascii="Times New Roman" w:hAnsi="Times New Roman"/>
          <w:b/>
          <w:caps w:val="0"/>
          <w:noProof/>
          <w:lang w:eastAsia="lt-LT"/>
        </w:rPr>
      </w:pPr>
      <w:bookmarkStart w:id="0" w:name="_GoBack"/>
      <w:r w:rsidRPr="00ED12F3">
        <w:rPr>
          <w:rFonts w:ascii="Times New Roman" w:hAnsi="Times New Roman"/>
          <w:b/>
          <w:noProof/>
          <w:lang w:eastAsia="lt-LT"/>
        </w:rPr>
        <w:t>P</w:t>
      </w:r>
      <w:r w:rsidRPr="00ED12F3">
        <w:rPr>
          <w:rFonts w:ascii="Times New Roman" w:hAnsi="Times New Roman"/>
          <w:b/>
          <w:caps w:val="0"/>
          <w:noProof/>
          <w:lang w:eastAsia="lt-LT"/>
        </w:rPr>
        <w:t xml:space="preserve">rojekto lyginamasis variantas </w:t>
      </w:r>
    </w:p>
    <w:p w14:paraId="421163A8" w14:textId="77777777" w:rsidR="00837E99" w:rsidRPr="00ED12F3" w:rsidRDefault="00837E99" w:rsidP="00837E99">
      <w:pPr>
        <w:spacing w:line="360" w:lineRule="auto"/>
        <w:rPr>
          <w:caps/>
          <w:szCs w:val="24"/>
        </w:rPr>
      </w:pPr>
    </w:p>
    <w:p w14:paraId="3028EA8A" w14:textId="77777777" w:rsidR="00837E99" w:rsidRPr="00ED12F3" w:rsidRDefault="00837E99" w:rsidP="00837E99">
      <w:pPr>
        <w:jc w:val="center"/>
        <w:rPr>
          <w:b/>
          <w:caps/>
        </w:rPr>
      </w:pPr>
      <w:r w:rsidRPr="00ED12F3">
        <w:rPr>
          <w:b/>
          <w:caps/>
        </w:rPr>
        <w:t>LIETUVOS RESPUBLIKOS</w:t>
      </w:r>
    </w:p>
    <w:p w14:paraId="2CBA870D" w14:textId="01FF568E" w:rsidR="00837E99" w:rsidRPr="00ED12F3" w:rsidRDefault="00837E99" w:rsidP="00837E99">
      <w:pPr>
        <w:jc w:val="center"/>
        <w:rPr>
          <w:b/>
          <w:caps/>
        </w:rPr>
      </w:pPr>
      <w:r w:rsidRPr="00ED12F3">
        <w:rPr>
          <w:b/>
          <w:caps/>
        </w:rPr>
        <w:t>LABDAROS IR PARAMOS</w:t>
      </w:r>
      <w:r w:rsidRPr="00ED12F3">
        <w:rPr>
          <w:b/>
          <w:caps/>
        </w:rPr>
        <w:t xml:space="preserve"> ĮSTATYMO NR. I-172</w:t>
      </w:r>
      <w:r w:rsidRPr="00ED12F3">
        <w:rPr>
          <w:b/>
          <w:caps/>
        </w:rPr>
        <w:t xml:space="preserve"> </w:t>
      </w:r>
      <w:r w:rsidR="0086669B" w:rsidRPr="00ED12F3">
        <w:rPr>
          <w:b/>
          <w:caps/>
        </w:rPr>
        <w:t>13</w:t>
      </w:r>
      <w:r w:rsidRPr="00ED12F3">
        <w:rPr>
          <w:b/>
          <w:caps/>
        </w:rPr>
        <w:t xml:space="preserve"> STRAIPSNI</w:t>
      </w:r>
      <w:r w:rsidR="0086669B" w:rsidRPr="00ED12F3">
        <w:rPr>
          <w:b/>
          <w:caps/>
        </w:rPr>
        <w:t>o</w:t>
      </w:r>
      <w:r w:rsidRPr="00ED12F3">
        <w:rPr>
          <w:b/>
          <w:caps/>
        </w:rPr>
        <w:t xml:space="preserve"> PAKEITIMO</w:t>
      </w:r>
    </w:p>
    <w:p w14:paraId="0ADBCC2D" w14:textId="77777777" w:rsidR="00837E99" w:rsidRPr="00ED12F3" w:rsidRDefault="00837E99" w:rsidP="00837E99">
      <w:pPr>
        <w:jc w:val="center"/>
        <w:rPr>
          <w:caps/>
        </w:rPr>
      </w:pPr>
      <w:r w:rsidRPr="00ED12F3">
        <w:rPr>
          <w:b/>
          <w:caps/>
        </w:rPr>
        <w:t>ĮSTATYMAS</w:t>
      </w:r>
    </w:p>
    <w:p w14:paraId="2D3494A5" w14:textId="77777777" w:rsidR="00837E99" w:rsidRPr="00ED12F3" w:rsidRDefault="00837E99" w:rsidP="00837E99">
      <w:pPr>
        <w:spacing w:line="360" w:lineRule="auto"/>
        <w:jc w:val="center"/>
        <w:rPr>
          <w:b/>
          <w:caps/>
        </w:rPr>
      </w:pPr>
    </w:p>
    <w:p w14:paraId="55373D8E" w14:textId="77777777" w:rsidR="00837E99" w:rsidRPr="00ED12F3" w:rsidRDefault="00837E99" w:rsidP="00837E99">
      <w:pPr>
        <w:jc w:val="center"/>
        <w:rPr>
          <w:szCs w:val="24"/>
        </w:rPr>
      </w:pPr>
      <w:r w:rsidRPr="00ED12F3">
        <w:rPr>
          <w:szCs w:val="24"/>
        </w:rPr>
        <w:t xml:space="preserve">2021 m. </w:t>
      </w:r>
      <w:r w:rsidRPr="00ED12F3">
        <w:rPr>
          <w:szCs w:val="24"/>
        </w:rPr>
        <w:fldChar w:fldCharType="begin">
          <w:ffData>
            <w:name w:val="Tekstas6"/>
            <w:enabled/>
            <w:calcOnExit w:val="0"/>
            <w:textInput/>
          </w:ffData>
        </w:fldChar>
      </w:r>
      <w:bookmarkStart w:id="1" w:name="Tekstas6"/>
      <w:r w:rsidRPr="00AC16BA">
        <w:rPr>
          <w:szCs w:val="24"/>
        </w:rPr>
        <w:instrText xml:space="preserve"> FORMTEXT </w:instrText>
      </w:r>
      <w:r w:rsidRPr="00AC16BA">
        <w:rPr>
          <w:szCs w:val="24"/>
        </w:rPr>
      </w:r>
      <w:r w:rsidRPr="00ED12F3">
        <w:rPr>
          <w:szCs w:val="24"/>
        </w:rPr>
        <w:fldChar w:fldCharType="separate"/>
      </w:r>
      <w:r w:rsidRPr="00ED12F3">
        <w:rPr>
          <w:noProof/>
          <w:szCs w:val="24"/>
        </w:rPr>
        <w:t> </w:t>
      </w:r>
      <w:r w:rsidRPr="00ED12F3">
        <w:rPr>
          <w:noProof/>
          <w:szCs w:val="24"/>
        </w:rPr>
        <w:t> </w:t>
      </w:r>
      <w:r w:rsidRPr="00ED12F3">
        <w:rPr>
          <w:noProof/>
          <w:szCs w:val="24"/>
        </w:rPr>
        <w:t> </w:t>
      </w:r>
      <w:r w:rsidRPr="00ED12F3">
        <w:rPr>
          <w:noProof/>
          <w:szCs w:val="24"/>
        </w:rPr>
        <w:t> </w:t>
      </w:r>
      <w:r w:rsidRPr="00ED12F3">
        <w:rPr>
          <w:noProof/>
          <w:szCs w:val="24"/>
        </w:rPr>
        <w:t> </w:t>
      </w:r>
      <w:r w:rsidRPr="00ED12F3">
        <w:rPr>
          <w:szCs w:val="24"/>
        </w:rPr>
        <w:fldChar w:fldCharType="end"/>
      </w:r>
      <w:bookmarkEnd w:id="1"/>
      <w:r w:rsidRPr="00ED12F3">
        <w:rPr>
          <w:szCs w:val="24"/>
        </w:rPr>
        <w:t xml:space="preserve"> </w:t>
      </w:r>
      <w:r w:rsidRPr="00ED12F3">
        <w:rPr>
          <w:szCs w:val="24"/>
        </w:rPr>
        <w:fldChar w:fldCharType="begin">
          <w:ffData>
            <w:name w:val="Tekstas7"/>
            <w:enabled/>
            <w:calcOnExit w:val="0"/>
            <w:textInput>
              <w:maxLength w:val="2"/>
            </w:textInput>
          </w:ffData>
        </w:fldChar>
      </w:r>
      <w:bookmarkStart w:id="2" w:name="Tekstas7"/>
      <w:r w:rsidRPr="00ED12F3">
        <w:rPr>
          <w:szCs w:val="24"/>
        </w:rPr>
        <w:instrText xml:space="preserve"> FORMTEXT </w:instrText>
      </w:r>
      <w:r w:rsidRPr="00ED12F3">
        <w:rPr>
          <w:szCs w:val="24"/>
        </w:rPr>
      </w:r>
      <w:r w:rsidRPr="00ED12F3">
        <w:rPr>
          <w:szCs w:val="24"/>
        </w:rPr>
        <w:fldChar w:fldCharType="separate"/>
      </w:r>
      <w:r w:rsidRPr="00ED12F3">
        <w:rPr>
          <w:noProof/>
          <w:szCs w:val="24"/>
        </w:rPr>
        <w:t> </w:t>
      </w:r>
      <w:r w:rsidRPr="00ED12F3">
        <w:rPr>
          <w:noProof/>
          <w:szCs w:val="24"/>
        </w:rPr>
        <w:t> </w:t>
      </w:r>
      <w:r w:rsidRPr="00ED12F3">
        <w:rPr>
          <w:szCs w:val="24"/>
        </w:rPr>
        <w:fldChar w:fldCharType="end"/>
      </w:r>
      <w:bookmarkEnd w:id="2"/>
      <w:r w:rsidRPr="00ED12F3">
        <w:rPr>
          <w:szCs w:val="24"/>
        </w:rPr>
        <w:t xml:space="preserve"> d. Nr. </w:t>
      </w:r>
      <w:r w:rsidRPr="00ED12F3">
        <w:rPr>
          <w:szCs w:val="24"/>
        </w:rPr>
        <w:fldChar w:fldCharType="begin">
          <w:ffData>
            <w:name w:val="Tekstas8"/>
            <w:enabled/>
            <w:calcOnExit w:val="0"/>
            <w:textInput/>
          </w:ffData>
        </w:fldChar>
      </w:r>
      <w:bookmarkStart w:id="3" w:name="Tekstas8"/>
      <w:r w:rsidRPr="00ED12F3">
        <w:rPr>
          <w:szCs w:val="24"/>
        </w:rPr>
        <w:instrText xml:space="preserve"> FORMTEXT </w:instrText>
      </w:r>
      <w:r w:rsidRPr="00ED12F3">
        <w:rPr>
          <w:szCs w:val="24"/>
        </w:rPr>
      </w:r>
      <w:r w:rsidRPr="00ED12F3">
        <w:rPr>
          <w:szCs w:val="24"/>
        </w:rPr>
        <w:fldChar w:fldCharType="separate"/>
      </w:r>
      <w:r w:rsidRPr="00ED12F3">
        <w:rPr>
          <w:noProof/>
          <w:szCs w:val="24"/>
        </w:rPr>
        <w:t> </w:t>
      </w:r>
      <w:r w:rsidRPr="00ED12F3">
        <w:rPr>
          <w:noProof/>
          <w:szCs w:val="24"/>
        </w:rPr>
        <w:t> </w:t>
      </w:r>
      <w:r w:rsidRPr="00ED12F3">
        <w:rPr>
          <w:noProof/>
          <w:szCs w:val="24"/>
        </w:rPr>
        <w:t> </w:t>
      </w:r>
      <w:r w:rsidRPr="00ED12F3">
        <w:rPr>
          <w:noProof/>
          <w:szCs w:val="24"/>
        </w:rPr>
        <w:t> </w:t>
      </w:r>
      <w:r w:rsidRPr="00ED12F3">
        <w:rPr>
          <w:noProof/>
          <w:szCs w:val="24"/>
        </w:rPr>
        <w:t> </w:t>
      </w:r>
      <w:r w:rsidRPr="00ED12F3">
        <w:rPr>
          <w:szCs w:val="24"/>
        </w:rPr>
        <w:fldChar w:fldCharType="end"/>
      </w:r>
      <w:bookmarkEnd w:id="3"/>
    </w:p>
    <w:p w14:paraId="43415298" w14:textId="77777777" w:rsidR="00837E99" w:rsidRPr="00ED12F3" w:rsidRDefault="00837E99" w:rsidP="00837E99">
      <w:pPr>
        <w:jc w:val="center"/>
        <w:rPr>
          <w:b/>
          <w:szCs w:val="24"/>
        </w:rPr>
      </w:pPr>
      <w:r w:rsidRPr="00ED12F3">
        <w:rPr>
          <w:szCs w:val="24"/>
        </w:rPr>
        <w:t>Vilnius</w:t>
      </w:r>
    </w:p>
    <w:p w14:paraId="3C0A5B2C" w14:textId="77777777" w:rsidR="00837E99" w:rsidRPr="00ED12F3" w:rsidRDefault="00837E99" w:rsidP="00837E99">
      <w:pPr>
        <w:spacing w:line="360" w:lineRule="auto"/>
        <w:rPr>
          <w:szCs w:val="24"/>
        </w:rPr>
      </w:pPr>
    </w:p>
    <w:p w14:paraId="74588B89" w14:textId="5617300A" w:rsidR="00837E99" w:rsidRPr="00ED12F3" w:rsidRDefault="00837E99" w:rsidP="00837E99">
      <w:pPr>
        <w:spacing w:line="360" w:lineRule="auto"/>
        <w:ind w:firstLine="709"/>
        <w:jc w:val="both"/>
        <w:rPr>
          <w:b/>
          <w:color w:val="000000"/>
          <w:szCs w:val="24"/>
          <w:lang w:eastAsia="lt-LT"/>
        </w:rPr>
      </w:pPr>
      <w:bookmarkStart w:id="4" w:name="straipsnis7"/>
      <w:r w:rsidRPr="00ED12F3">
        <w:rPr>
          <w:b/>
          <w:bCs/>
          <w:szCs w:val="24"/>
        </w:rPr>
        <w:t xml:space="preserve"> 1 </w:t>
      </w:r>
      <w:r w:rsidRPr="00ED12F3">
        <w:rPr>
          <w:b/>
          <w:color w:val="000000"/>
          <w:szCs w:val="24"/>
          <w:lang w:eastAsia="lt-LT"/>
        </w:rPr>
        <w:t xml:space="preserve">straipsnis. </w:t>
      </w:r>
      <w:r w:rsidR="0086669B" w:rsidRPr="00ED12F3">
        <w:rPr>
          <w:b/>
          <w:color w:val="000000"/>
          <w:szCs w:val="24"/>
          <w:lang w:eastAsia="lt-LT"/>
        </w:rPr>
        <w:t>13</w:t>
      </w:r>
      <w:r w:rsidRPr="00ED12F3">
        <w:rPr>
          <w:b/>
          <w:color w:val="000000"/>
          <w:szCs w:val="24"/>
          <w:lang w:eastAsia="lt-LT"/>
        </w:rPr>
        <w:t xml:space="preserve"> straipsnio pakeitimas</w:t>
      </w:r>
    </w:p>
    <w:p w14:paraId="03EDFDD6" w14:textId="319DEE1A" w:rsidR="00837E99" w:rsidRPr="00ED12F3" w:rsidRDefault="00837E99" w:rsidP="001B427C">
      <w:pPr>
        <w:pStyle w:val="Sraopastraipa"/>
        <w:numPr>
          <w:ilvl w:val="0"/>
          <w:numId w:val="1"/>
        </w:numPr>
        <w:spacing w:line="360" w:lineRule="auto"/>
        <w:jc w:val="both"/>
        <w:rPr>
          <w:bCs/>
          <w:color w:val="000000"/>
          <w:szCs w:val="24"/>
          <w:lang w:eastAsia="lt-LT"/>
        </w:rPr>
      </w:pPr>
      <w:r w:rsidRPr="00ED12F3">
        <w:rPr>
          <w:bCs/>
          <w:color w:val="000000"/>
          <w:szCs w:val="24"/>
          <w:lang w:eastAsia="lt-LT"/>
        </w:rPr>
        <w:t xml:space="preserve">Pakeisti </w:t>
      </w:r>
      <w:r w:rsidR="0086669B" w:rsidRPr="00ED12F3">
        <w:rPr>
          <w:bCs/>
          <w:color w:val="000000"/>
          <w:szCs w:val="24"/>
          <w:lang w:eastAsia="lt-LT"/>
        </w:rPr>
        <w:t>13</w:t>
      </w:r>
      <w:r w:rsidRPr="00ED12F3">
        <w:rPr>
          <w:bCs/>
          <w:color w:val="000000"/>
          <w:szCs w:val="24"/>
          <w:lang w:eastAsia="lt-LT"/>
        </w:rPr>
        <w:t xml:space="preserve"> straipsnio </w:t>
      </w:r>
      <w:r w:rsidR="001B427C" w:rsidRPr="00ED12F3">
        <w:rPr>
          <w:bCs/>
          <w:color w:val="000000"/>
          <w:szCs w:val="24"/>
          <w:lang w:eastAsia="lt-LT"/>
        </w:rPr>
        <w:t>2</w:t>
      </w:r>
      <w:r w:rsidRPr="00ED12F3">
        <w:rPr>
          <w:bCs/>
          <w:color w:val="000000"/>
          <w:szCs w:val="24"/>
          <w:lang w:eastAsia="lt-LT"/>
        </w:rPr>
        <w:t xml:space="preserve"> </w:t>
      </w:r>
      <w:r w:rsidRPr="00ED12F3">
        <w:rPr>
          <w:bCs/>
          <w:noProof/>
          <w:color w:val="000000"/>
          <w:szCs w:val="24"/>
          <w:lang w:eastAsia="lt-LT"/>
        </w:rPr>
        <w:t>dalį</w:t>
      </w:r>
      <w:r w:rsidRPr="00ED12F3">
        <w:rPr>
          <w:bCs/>
          <w:color w:val="000000"/>
          <w:szCs w:val="24"/>
          <w:lang w:eastAsia="lt-LT"/>
        </w:rPr>
        <w:t xml:space="preserve"> ir </w:t>
      </w:r>
      <w:r w:rsidRPr="00ED12F3">
        <w:rPr>
          <w:bCs/>
          <w:noProof/>
          <w:color w:val="000000"/>
          <w:szCs w:val="24"/>
          <w:lang w:eastAsia="lt-LT"/>
        </w:rPr>
        <w:t>ją</w:t>
      </w:r>
      <w:r w:rsidRPr="00ED12F3">
        <w:rPr>
          <w:bCs/>
          <w:color w:val="000000"/>
          <w:szCs w:val="24"/>
          <w:lang w:eastAsia="lt-LT"/>
        </w:rPr>
        <w:t xml:space="preserve"> išdėstyti taip:</w:t>
      </w:r>
    </w:p>
    <w:p w14:paraId="121E70F1" w14:textId="55C32718" w:rsidR="0024507B" w:rsidRPr="00ED12F3" w:rsidRDefault="00837E99" w:rsidP="00D34FDF">
      <w:pPr>
        <w:spacing w:line="360" w:lineRule="auto"/>
        <w:ind w:firstLine="851"/>
        <w:jc w:val="both"/>
        <w:rPr>
          <w:color w:val="000000"/>
          <w:szCs w:val="24"/>
          <w:lang w:eastAsia="lt-LT"/>
        </w:rPr>
      </w:pPr>
      <w:r w:rsidRPr="00ED12F3">
        <w:rPr>
          <w:szCs w:val="24"/>
          <w:lang w:eastAsia="lt-LT"/>
        </w:rPr>
        <w:t>„</w:t>
      </w:r>
      <w:bookmarkStart w:id="5" w:name="_Hlk64378686"/>
      <w:r w:rsidR="006F54D1" w:rsidRPr="00ED12F3">
        <w:rPr>
          <w:szCs w:val="24"/>
          <w:lang w:eastAsia="lt-LT"/>
        </w:rPr>
        <w:t xml:space="preserve"> </w:t>
      </w:r>
      <w:bookmarkStart w:id="6" w:name="part_537f781142df44a498455a72c1afb079"/>
      <w:bookmarkEnd w:id="6"/>
      <w:r w:rsidR="00D66FA8" w:rsidRPr="00D66FA8">
        <w:rPr>
          <w:color w:val="000000"/>
          <w:szCs w:val="24"/>
          <w:lang w:eastAsia="lt-LT"/>
        </w:rPr>
        <w:t>2. Paramos gavėjo statuso suteikimo juridiniams asmenims, įskaitant pakartotinį šio statuso suteikimą, ir panaikinimo</w:t>
      </w:r>
      <w:r w:rsidR="006F54D1" w:rsidRPr="00ED12F3">
        <w:rPr>
          <w:b/>
          <w:bCs/>
          <w:color w:val="000000"/>
          <w:szCs w:val="24"/>
          <w:lang w:eastAsia="lt-LT"/>
        </w:rPr>
        <w:t xml:space="preserve"> bei sustabdymo</w:t>
      </w:r>
      <w:r w:rsidR="003A3B44" w:rsidRPr="00ED12F3">
        <w:rPr>
          <w:b/>
          <w:bCs/>
          <w:color w:val="000000"/>
          <w:szCs w:val="24"/>
          <w:lang w:eastAsia="lt-LT"/>
        </w:rPr>
        <w:t xml:space="preserve"> ir atnaujinimo</w:t>
      </w:r>
      <w:r w:rsidR="00D66FA8" w:rsidRPr="00D66FA8">
        <w:rPr>
          <w:color w:val="000000"/>
          <w:szCs w:val="24"/>
          <w:lang w:eastAsia="lt-LT"/>
        </w:rPr>
        <w:t xml:space="preserve"> tvarka nustatoma Juridinių asmenų registro nuostatuose, kuriuos tvirtina Vyriausybė.</w:t>
      </w:r>
    </w:p>
    <w:p w14:paraId="3ABFB11D" w14:textId="77777777" w:rsidR="00D34FDF" w:rsidRPr="00ED12F3" w:rsidRDefault="00D34FDF" w:rsidP="00D34FDF">
      <w:pPr>
        <w:spacing w:line="360" w:lineRule="auto"/>
        <w:ind w:firstLine="851"/>
        <w:jc w:val="both"/>
        <w:rPr>
          <w:color w:val="000000"/>
          <w:szCs w:val="24"/>
          <w:lang w:eastAsia="lt-LT"/>
        </w:rPr>
      </w:pPr>
    </w:p>
    <w:p w14:paraId="79568A6E" w14:textId="051F5314" w:rsidR="00092C90" w:rsidRPr="00ED12F3" w:rsidRDefault="00092C90" w:rsidP="0024507B">
      <w:pPr>
        <w:pStyle w:val="Sraopastraipa"/>
        <w:numPr>
          <w:ilvl w:val="0"/>
          <w:numId w:val="1"/>
        </w:numPr>
        <w:spacing w:line="360" w:lineRule="auto"/>
        <w:jc w:val="both"/>
        <w:rPr>
          <w:color w:val="000000"/>
          <w:szCs w:val="24"/>
          <w:lang w:eastAsia="lt-LT"/>
        </w:rPr>
      </w:pPr>
      <w:r w:rsidRPr="00ED12F3">
        <w:rPr>
          <w:color w:val="000000"/>
          <w:szCs w:val="24"/>
          <w:lang w:eastAsia="lt-LT"/>
        </w:rPr>
        <w:t>Papildyti 13 straipsnį nauja 7 dalimi</w:t>
      </w:r>
      <w:r w:rsidR="0024507B" w:rsidRPr="00ED12F3">
        <w:rPr>
          <w:color w:val="000000"/>
          <w:szCs w:val="24"/>
          <w:lang w:eastAsia="lt-LT"/>
        </w:rPr>
        <w:t>:</w:t>
      </w:r>
    </w:p>
    <w:p w14:paraId="4A3211B3" w14:textId="24A4C6E0" w:rsidR="0024507B" w:rsidRPr="00ED12F3" w:rsidRDefault="0024507B" w:rsidP="00D34FDF">
      <w:pPr>
        <w:spacing w:line="360" w:lineRule="auto"/>
        <w:ind w:left="709"/>
        <w:jc w:val="both"/>
        <w:rPr>
          <w:b/>
          <w:bCs/>
          <w:color w:val="000000"/>
          <w:szCs w:val="24"/>
          <w:lang w:eastAsia="lt-LT"/>
        </w:rPr>
      </w:pPr>
      <w:r w:rsidRPr="00ED12F3">
        <w:rPr>
          <w:color w:val="000000"/>
          <w:szCs w:val="24"/>
          <w:lang w:eastAsia="lt-LT"/>
        </w:rPr>
        <w:t>,,</w:t>
      </w:r>
      <w:r w:rsidRPr="00ED12F3">
        <w:rPr>
          <w:b/>
          <w:bCs/>
          <w:color w:val="000000"/>
          <w:szCs w:val="24"/>
          <w:lang w:eastAsia="lt-LT"/>
        </w:rPr>
        <w:t>7. Juridinių asmenų registro tvarkytojas savo iniciatyva sustabdo Juridinių asmenų registre įregistruoto paramos gavėjo statusą, kai konstatuojama, kad paramos gavėjas, teikdamas metinių finansinių atsaskaitų rinkinį ir metinį pranešimą, veiklos ataskaitą ir metinę ataskaitą, Juridinių asmenų registro tvarkytojui nepateikė visų teisės aktuose reikalaujamų duomenų ir per 5 darbo dienas, po to kai buvo įspėtas, neištaisė nustatytų trūkumų. Juridiniam asmeniui paramos gavėjo statusas atnaujinamas nustačius, kad trūkumai buvo pašalinti</w:t>
      </w:r>
      <w:r w:rsidRPr="00ED12F3">
        <w:rPr>
          <w:b/>
          <w:bCs/>
          <w:color w:val="000000"/>
          <w:szCs w:val="24"/>
          <w:lang w:eastAsia="lt-LT"/>
        </w:rPr>
        <w:t>”</w:t>
      </w:r>
      <w:r w:rsidRPr="00ED12F3">
        <w:rPr>
          <w:b/>
          <w:bCs/>
          <w:color w:val="000000"/>
          <w:szCs w:val="24"/>
          <w:lang w:eastAsia="lt-LT"/>
        </w:rPr>
        <w:t>.</w:t>
      </w:r>
    </w:p>
    <w:p w14:paraId="606E497A" w14:textId="77777777" w:rsidR="00D34FDF" w:rsidRPr="00ED12F3" w:rsidRDefault="00D34FDF" w:rsidP="00D34FDF">
      <w:pPr>
        <w:spacing w:line="360" w:lineRule="auto"/>
        <w:ind w:left="709"/>
        <w:jc w:val="both"/>
        <w:rPr>
          <w:b/>
          <w:bCs/>
          <w:color w:val="000000"/>
          <w:szCs w:val="24"/>
          <w:lang w:eastAsia="lt-LT"/>
        </w:rPr>
      </w:pPr>
    </w:p>
    <w:p w14:paraId="1493CFEF" w14:textId="5DB85EF2" w:rsidR="0024507B" w:rsidRPr="00ED12F3" w:rsidRDefault="0024507B" w:rsidP="0024507B">
      <w:pPr>
        <w:spacing w:line="360" w:lineRule="auto"/>
        <w:ind w:left="709"/>
        <w:jc w:val="both"/>
        <w:rPr>
          <w:color w:val="000000"/>
          <w:szCs w:val="24"/>
          <w:lang w:eastAsia="lt-LT"/>
        </w:rPr>
      </w:pPr>
      <w:r w:rsidRPr="00ED12F3">
        <w:rPr>
          <w:color w:val="000000"/>
          <w:szCs w:val="24"/>
          <w:lang w:eastAsia="lt-LT"/>
        </w:rPr>
        <w:t>3. Buvusias 13 straipsnio 7 ir 8 dalis laikyti atitinkamai 8 ir 9 dalimis.</w:t>
      </w:r>
    </w:p>
    <w:p w14:paraId="1F9BB6A0" w14:textId="77777777" w:rsidR="00837E99" w:rsidRPr="00ED12F3" w:rsidRDefault="00837E99" w:rsidP="00D34FDF">
      <w:pPr>
        <w:spacing w:line="360" w:lineRule="auto"/>
        <w:jc w:val="both"/>
        <w:rPr>
          <w:color w:val="000000"/>
          <w:szCs w:val="24"/>
          <w:lang w:eastAsia="lt-LT"/>
        </w:rPr>
      </w:pPr>
      <w:bookmarkStart w:id="7" w:name="part_d63a1ec0d6e744e089f1f85ec7e70346"/>
      <w:bookmarkEnd w:id="5"/>
      <w:bookmarkEnd w:id="7"/>
    </w:p>
    <w:p w14:paraId="33B9EE5E" w14:textId="60027791" w:rsidR="00837E99" w:rsidRPr="00ED12F3" w:rsidRDefault="00837E99" w:rsidP="00837E99">
      <w:pPr>
        <w:spacing w:line="360" w:lineRule="auto"/>
        <w:ind w:firstLine="709"/>
        <w:jc w:val="both"/>
        <w:rPr>
          <w:b/>
          <w:bCs/>
          <w:color w:val="000000"/>
          <w:szCs w:val="24"/>
          <w:lang w:eastAsia="lt-LT"/>
        </w:rPr>
      </w:pPr>
      <w:r w:rsidRPr="00ED12F3">
        <w:rPr>
          <w:b/>
          <w:bCs/>
          <w:color w:val="000000"/>
          <w:szCs w:val="24"/>
          <w:lang w:eastAsia="lt-LT"/>
        </w:rPr>
        <w:t xml:space="preserve">2 straipsnis. </w:t>
      </w:r>
      <w:r w:rsidR="00ED12F3" w:rsidRPr="00ED12F3">
        <w:rPr>
          <w:b/>
          <w:bCs/>
          <w:color w:val="000000"/>
          <w:szCs w:val="24"/>
          <w:lang w:eastAsia="lt-LT"/>
        </w:rPr>
        <w:t>Įstatymo įsigaliojimas ir įgyvendinimas</w:t>
      </w:r>
    </w:p>
    <w:p w14:paraId="59B1E40B" w14:textId="3AC47EF7" w:rsidR="00ED12F3" w:rsidRPr="00ED12F3" w:rsidRDefault="00ED12F3" w:rsidP="00ED12F3">
      <w:pPr>
        <w:pStyle w:val="Sraopastraipa"/>
        <w:numPr>
          <w:ilvl w:val="0"/>
          <w:numId w:val="2"/>
        </w:numPr>
        <w:spacing w:line="360" w:lineRule="auto"/>
        <w:jc w:val="both"/>
        <w:rPr>
          <w:color w:val="000000"/>
          <w:szCs w:val="24"/>
          <w:lang w:eastAsia="lt-LT"/>
        </w:rPr>
      </w:pPr>
      <w:r w:rsidRPr="00ED12F3">
        <w:rPr>
          <w:color w:val="000000"/>
          <w:szCs w:val="24"/>
          <w:lang w:eastAsia="lt-LT"/>
        </w:rPr>
        <w:t>Šis įstatymas įsigalioja nuo 2021 m. spalio 1 d.</w:t>
      </w:r>
    </w:p>
    <w:p w14:paraId="1F47A61F" w14:textId="7230804B" w:rsidR="00ED12F3" w:rsidRPr="00ED12F3" w:rsidRDefault="00ED12F3" w:rsidP="00ED12F3">
      <w:pPr>
        <w:pStyle w:val="Sraopastraipa"/>
        <w:numPr>
          <w:ilvl w:val="0"/>
          <w:numId w:val="2"/>
        </w:numPr>
        <w:spacing w:line="360" w:lineRule="auto"/>
        <w:jc w:val="both"/>
        <w:rPr>
          <w:color w:val="000000"/>
          <w:szCs w:val="24"/>
          <w:lang w:eastAsia="lt-LT"/>
        </w:rPr>
      </w:pPr>
      <w:r w:rsidRPr="00ED12F3">
        <w:rPr>
          <w:color w:val="000000"/>
          <w:szCs w:val="24"/>
          <w:lang w:eastAsia="lt-LT"/>
        </w:rPr>
        <w:t>Iki šio įstatymo įsigaliojimo Vyriausybė turi Juridinių asmenų registro nuostatus suderinti su šio įstatymo nuostatomis.</w:t>
      </w:r>
    </w:p>
    <w:bookmarkEnd w:id="4"/>
    <w:p w14:paraId="021DE3C5" w14:textId="77777777" w:rsidR="00837E99" w:rsidRPr="00ED12F3" w:rsidRDefault="00837E99" w:rsidP="00837E99">
      <w:pPr>
        <w:rPr>
          <w:szCs w:val="24"/>
        </w:rPr>
      </w:pPr>
    </w:p>
    <w:p w14:paraId="4FB7B882" w14:textId="77777777" w:rsidR="00837E99" w:rsidRPr="00ED12F3" w:rsidRDefault="00837E99" w:rsidP="00837E99">
      <w:pPr>
        <w:spacing w:line="360" w:lineRule="auto"/>
        <w:ind w:firstLine="709"/>
        <w:jc w:val="both"/>
        <w:rPr>
          <w:i/>
          <w:szCs w:val="24"/>
        </w:rPr>
      </w:pPr>
      <w:r w:rsidRPr="00ED12F3">
        <w:rPr>
          <w:i/>
          <w:szCs w:val="24"/>
        </w:rPr>
        <w:t>Skelbiu šį Lietuvos Respublikos Seimo priimtą įstatymą.</w:t>
      </w:r>
    </w:p>
    <w:p w14:paraId="562E390E" w14:textId="77777777" w:rsidR="00837E99" w:rsidRPr="00ED12F3" w:rsidRDefault="00837E99" w:rsidP="00837E99">
      <w:pPr>
        <w:spacing w:line="360" w:lineRule="auto"/>
        <w:jc w:val="both"/>
        <w:rPr>
          <w:i/>
          <w:szCs w:val="24"/>
        </w:rPr>
      </w:pPr>
    </w:p>
    <w:p w14:paraId="095EC8A7" w14:textId="1FCEE799" w:rsidR="00ED12F3" w:rsidRDefault="00837E99" w:rsidP="00ED12F3">
      <w:pPr>
        <w:spacing w:line="360" w:lineRule="auto"/>
        <w:jc w:val="both"/>
        <w:rPr>
          <w:szCs w:val="24"/>
        </w:rPr>
      </w:pPr>
      <w:r w:rsidRPr="00ED12F3">
        <w:rPr>
          <w:iCs/>
          <w:szCs w:val="24"/>
        </w:rPr>
        <w:t>Respublikos Prezidentas</w:t>
      </w:r>
    </w:p>
    <w:p w14:paraId="5F978FCD" w14:textId="77777777" w:rsidR="00ED12F3" w:rsidRPr="00ED12F3" w:rsidRDefault="00ED12F3" w:rsidP="00ED12F3">
      <w:pPr>
        <w:spacing w:line="360" w:lineRule="auto"/>
        <w:jc w:val="both"/>
        <w:rPr>
          <w:szCs w:val="24"/>
        </w:rPr>
      </w:pPr>
    </w:p>
    <w:p w14:paraId="349120ED" w14:textId="77777777" w:rsidR="00837E99" w:rsidRPr="00ED12F3" w:rsidRDefault="00837E99" w:rsidP="00837E99">
      <w:pPr>
        <w:rPr>
          <w:szCs w:val="24"/>
        </w:rPr>
      </w:pPr>
      <w:r w:rsidRPr="00ED12F3">
        <w:rPr>
          <w:szCs w:val="24"/>
        </w:rPr>
        <w:t>Teikia</w:t>
      </w:r>
    </w:p>
    <w:p w14:paraId="50051F23" w14:textId="65446D6E" w:rsidR="00D66FA8" w:rsidRPr="00ED12F3" w:rsidRDefault="00837E99">
      <w:pPr>
        <w:rPr>
          <w:szCs w:val="24"/>
        </w:rPr>
      </w:pPr>
      <w:r w:rsidRPr="00ED12F3">
        <w:rPr>
          <w:szCs w:val="24"/>
        </w:rPr>
        <w:t xml:space="preserve">Seimo narė </w:t>
      </w:r>
      <w:r w:rsidRPr="00ED12F3">
        <w:rPr>
          <w:szCs w:val="24"/>
        </w:rPr>
        <w:tab/>
      </w:r>
      <w:r w:rsidRPr="00ED12F3">
        <w:rPr>
          <w:szCs w:val="24"/>
        </w:rPr>
        <w:tab/>
      </w:r>
      <w:r w:rsidRPr="00ED12F3">
        <w:rPr>
          <w:szCs w:val="24"/>
        </w:rPr>
        <w:tab/>
      </w:r>
      <w:r w:rsidRPr="00ED12F3">
        <w:rPr>
          <w:szCs w:val="24"/>
        </w:rPr>
        <w:tab/>
      </w:r>
      <w:r w:rsidRPr="00ED12F3">
        <w:rPr>
          <w:szCs w:val="24"/>
        </w:rPr>
        <w:tab/>
      </w:r>
      <w:r w:rsidRPr="00ED12F3">
        <w:rPr>
          <w:szCs w:val="24"/>
        </w:rPr>
        <w:tab/>
      </w:r>
      <w:r w:rsidRPr="00ED12F3">
        <w:rPr>
          <w:szCs w:val="24"/>
        </w:rPr>
        <w:tab/>
      </w:r>
      <w:r w:rsidRPr="00ED12F3">
        <w:rPr>
          <w:szCs w:val="24"/>
        </w:rPr>
        <w:tab/>
      </w:r>
      <w:r w:rsidRPr="00ED12F3">
        <w:rPr>
          <w:szCs w:val="24"/>
        </w:rPr>
        <w:tab/>
        <w:t>Asta Kubilienė</w:t>
      </w:r>
      <w:bookmarkEnd w:id="0"/>
    </w:p>
    <w:sectPr w:rsidR="00D66FA8" w:rsidRPr="00ED12F3" w:rsidSect="002C225B">
      <w:headerReference w:type="even" r:id="rId5"/>
      <w:headerReference w:type="default" r:id="rId6"/>
      <w:footerReference w:type="even" r:id="rId7"/>
      <w:footerReference w:type="default" r:id="rId8"/>
      <w:headerReference w:type="first" r:id="rId9"/>
      <w:pgSz w:w="11906" w:h="16838"/>
      <w:pgMar w:top="1134" w:right="851" w:bottom="1134" w:left="1701"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98EC7" w14:textId="77777777" w:rsidR="00E22BB8" w:rsidRDefault="00AC16BA">
    <w:pPr>
      <w:tabs>
        <w:tab w:val="center" w:pos="4819"/>
        <w:tab w:val="right" w:pos="9638"/>
      </w:tabs>
      <w:jc w:val="both"/>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EF283" w14:textId="77777777" w:rsidR="00E22BB8" w:rsidRDefault="00AC16BA">
    <w:pPr>
      <w:tabs>
        <w:tab w:val="center" w:pos="4819"/>
        <w:tab w:val="right" w:pos="9638"/>
      </w:tabs>
      <w:jc w:val="both"/>
      <w:rPr>
        <w:szCs w:val="2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22B1DB" w14:textId="77777777" w:rsidR="00E22BB8" w:rsidRDefault="00AC16BA">
    <w:pPr>
      <w:tabs>
        <w:tab w:val="center" w:pos="4819"/>
        <w:tab w:val="right" w:pos="9638"/>
      </w:tabs>
      <w:jc w:val="both"/>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DB15D" w14:textId="77777777" w:rsidR="00E22BB8" w:rsidRDefault="00AC16BA">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Pr>
        <w:noProof/>
        <w:szCs w:val="22"/>
      </w:rPr>
      <w:t>10</w:t>
    </w:r>
    <w:r>
      <w:rPr>
        <w:szCs w:val="22"/>
      </w:rPr>
      <w:fldChar w:fldCharType="end"/>
    </w:r>
  </w:p>
  <w:p w14:paraId="7C7A0F94" w14:textId="77777777" w:rsidR="00E22BB8" w:rsidRDefault="00AC16BA">
    <w:pPr>
      <w:tabs>
        <w:tab w:val="center" w:pos="4819"/>
        <w:tab w:val="right" w:pos="9638"/>
      </w:tabs>
      <w:jc w:val="both"/>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EFF8F" w14:textId="77777777" w:rsidR="00B05721" w:rsidRDefault="00AC16BA">
    <w:pPr>
      <w:pStyle w:val="Antrats"/>
      <w:jc w:val="center"/>
    </w:pPr>
  </w:p>
  <w:p w14:paraId="23CEC121" w14:textId="77777777" w:rsidR="00E22BB8" w:rsidRDefault="00AC16BA">
    <w:pPr>
      <w:tabs>
        <w:tab w:val="center" w:pos="4819"/>
        <w:tab w:val="right" w:pos="9638"/>
      </w:tabs>
      <w:jc w:val="both"/>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7F21"/>
    <w:multiLevelType w:val="hybridMultilevel"/>
    <w:tmpl w:val="93DE0FD8"/>
    <w:lvl w:ilvl="0" w:tplc="3F5C2E20">
      <w:start w:val="1"/>
      <w:numFmt w:val="decimal"/>
      <w:lvlText w:val="%1."/>
      <w:lvlJc w:val="left"/>
      <w:pPr>
        <w:ind w:left="1069" w:hanging="360"/>
      </w:pPr>
      <w:rPr>
        <w:rFonts w:hint="default"/>
        <w:b w:val="0"/>
        <w:bCs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68D874C9"/>
    <w:multiLevelType w:val="hybridMultilevel"/>
    <w:tmpl w:val="7506E854"/>
    <w:lvl w:ilvl="0" w:tplc="F9DAE3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2B4"/>
    <w:rsid w:val="00092C90"/>
    <w:rsid w:val="001B427C"/>
    <w:rsid w:val="0024507B"/>
    <w:rsid w:val="00304CAE"/>
    <w:rsid w:val="003A3B44"/>
    <w:rsid w:val="004D4663"/>
    <w:rsid w:val="004F2F37"/>
    <w:rsid w:val="00661E4E"/>
    <w:rsid w:val="00667DDA"/>
    <w:rsid w:val="006F54D1"/>
    <w:rsid w:val="007E6157"/>
    <w:rsid w:val="00837E99"/>
    <w:rsid w:val="0086669B"/>
    <w:rsid w:val="009242B4"/>
    <w:rsid w:val="00A955FB"/>
    <w:rsid w:val="00AC16BA"/>
    <w:rsid w:val="00B04478"/>
    <w:rsid w:val="00B2698E"/>
    <w:rsid w:val="00D34FDF"/>
    <w:rsid w:val="00D66FA8"/>
    <w:rsid w:val="00ED12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A0C44"/>
  <w15:chartTrackingRefBased/>
  <w15:docId w15:val="{6C2F2166-5F2D-40FF-9572-1F98C9113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7E99"/>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Įstatymo pavad."/>
    <w:basedOn w:val="prastasis"/>
    <w:rsid w:val="00837E99"/>
    <w:pPr>
      <w:spacing w:line="360" w:lineRule="auto"/>
      <w:ind w:firstLine="720"/>
      <w:jc w:val="center"/>
    </w:pPr>
    <w:rPr>
      <w:rFonts w:ascii="TimesLT" w:hAnsi="TimesLT"/>
      <w:caps/>
    </w:rPr>
  </w:style>
  <w:style w:type="paragraph" w:styleId="Sraopastraipa">
    <w:name w:val="List Paragraph"/>
    <w:basedOn w:val="prastasis"/>
    <w:rsid w:val="00837E99"/>
    <w:pPr>
      <w:ind w:left="720"/>
      <w:contextualSpacing/>
    </w:pPr>
  </w:style>
  <w:style w:type="paragraph" w:styleId="Antrats">
    <w:name w:val="header"/>
    <w:basedOn w:val="prastasis"/>
    <w:link w:val="AntratsDiagrama"/>
    <w:uiPriority w:val="99"/>
    <w:unhideWhenUsed/>
    <w:rsid w:val="00837E99"/>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837E99"/>
    <w:rPr>
      <w:rFonts w:eastAsiaTheme="minorEastAsia" w:cs="Times New Roman"/>
      <w:lang w:eastAsia="lt-LT"/>
    </w:rPr>
  </w:style>
  <w:style w:type="character" w:styleId="Hipersaitas">
    <w:name w:val="Hyperlink"/>
    <w:basedOn w:val="Numatytasispastraiposriftas"/>
    <w:uiPriority w:val="99"/>
    <w:semiHidden/>
    <w:unhideWhenUsed/>
    <w:rsid w:val="00D66FA8"/>
    <w:rPr>
      <w:color w:val="0000FF"/>
      <w:u w:val="single"/>
    </w:rPr>
  </w:style>
  <w:style w:type="paragraph" w:styleId="Debesliotekstas">
    <w:name w:val="Balloon Text"/>
    <w:basedOn w:val="prastasis"/>
    <w:link w:val="DebesliotekstasDiagrama"/>
    <w:uiPriority w:val="99"/>
    <w:semiHidden/>
    <w:unhideWhenUsed/>
    <w:rsid w:val="00092C9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92C9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1066857">
      <w:bodyDiv w:val="1"/>
      <w:marLeft w:val="0"/>
      <w:marRight w:val="0"/>
      <w:marTop w:val="0"/>
      <w:marBottom w:val="0"/>
      <w:divBdr>
        <w:top w:val="none" w:sz="0" w:space="0" w:color="auto"/>
        <w:left w:val="none" w:sz="0" w:space="0" w:color="auto"/>
        <w:bottom w:val="none" w:sz="0" w:space="0" w:color="auto"/>
        <w:right w:val="none" w:sz="0" w:space="0" w:color="auto"/>
      </w:divBdr>
      <w:divsChild>
        <w:div w:id="580796630">
          <w:marLeft w:val="0"/>
          <w:marRight w:val="0"/>
          <w:marTop w:val="0"/>
          <w:marBottom w:val="0"/>
          <w:divBdr>
            <w:top w:val="none" w:sz="0" w:space="0" w:color="auto"/>
            <w:left w:val="none" w:sz="0" w:space="0" w:color="auto"/>
            <w:bottom w:val="none" w:sz="0" w:space="0" w:color="auto"/>
            <w:right w:val="none" w:sz="0" w:space="0" w:color="auto"/>
          </w:divBdr>
          <w:divsChild>
            <w:div w:id="358161925">
              <w:marLeft w:val="0"/>
              <w:marRight w:val="0"/>
              <w:marTop w:val="0"/>
              <w:marBottom w:val="0"/>
              <w:divBdr>
                <w:top w:val="none" w:sz="0" w:space="0" w:color="auto"/>
                <w:left w:val="none" w:sz="0" w:space="0" w:color="auto"/>
                <w:bottom w:val="none" w:sz="0" w:space="0" w:color="auto"/>
                <w:right w:val="none" w:sz="0" w:space="0" w:color="auto"/>
              </w:divBdr>
            </w:div>
            <w:div w:id="755053317">
              <w:marLeft w:val="0"/>
              <w:marRight w:val="0"/>
              <w:marTop w:val="0"/>
              <w:marBottom w:val="0"/>
              <w:divBdr>
                <w:top w:val="none" w:sz="0" w:space="0" w:color="auto"/>
                <w:left w:val="none" w:sz="0" w:space="0" w:color="auto"/>
                <w:bottom w:val="none" w:sz="0" w:space="0" w:color="auto"/>
                <w:right w:val="none" w:sz="0" w:space="0" w:color="auto"/>
              </w:divBdr>
            </w:div>
            <w:div w:id="1765488781">
              <w:marLeft w:val="0"/>
              <w:marRight w:val="0"/>
              <w:marTop w:val="0"/>
              <w:marBottom w:val="0"/>
              <w:divBdr>
                <w:top w:val="none" w:sz="0" w:space="0" w:color="auto"/>
                <w:left w:val="none" w:sz="0" w:space="0" w:color="auto"/>
                <w:bottom w:val="none" w:sz="0" w:space="0" w:color="auto"/>
                <w:right w:val="none" w:sz="0" w:space="0" w:color="auto"/>
              </w:divBdr>
            </w:div>
          </w:divsChild>
        </w:div>
        <w:div w:id="1755009893">
          <w:marLeft w:val="0"/>
          <w:marRight w:val="0"/>
          <w:marTop w:val="0"/>
          <w:marBottom w:val="0"/>
          <w:divBdr>
            <w:top w:val="none" w:sz="0" w:space="0" w:color="auto"/>
            <w:left w:val="none" w:sz="0" w:space="0" w:color="auto"/>
            <w:bottom w:val="none" w:sz="0" w:space="0" w:color="auto"/>
            <w:right w:val="none" w:sz="0" w:space="0" w:color="auto"/>
          </w:divBdr>
        </w:div>
        <w:div w:id="1496264078">
          <w:marLeft w:val="0"/>
          <w:marRight w:val="0"/>
          <w:marTop w:val="0"/>
          <w:marBottom w:val="0"/>
          <w:divBdr>
            <w:top w:val="none" w:sz="0" w:space="0" w:color="auto"/>
            <w:left w:val="none" w:sz="0" w:space="0" w:color="auto"/>
            <w:bottom w:val="none" w:sz="0" w:space="0" w:color="auto"/>
            <w:right w:val="none" w:sz="0" w:space="0" w:color="auto"/>
          </w:divBdr>
        </w:div>
        <w:div w:id="720053095">
          <w:marLeft w:val="0"/>
          <w:marRight w:val="0"/>
          <w:marTop w:val="0"/>
          <w:marBottom w:val="0"/>
          <w:divBdr>
            <w:top w:val="none" w:sz="0" w:space="0" w:color="auto"/>
            <w:left w:val="none" w:sz="0" w:space="0" w:color="auto"/>
            <w:bottom w:val="none" w:sz="0" w:space="0" w:color="auto"/>
            <w:right w:val="none" w:sz="0" w:space="0" w:color="auto"/>
          </w:divBdr>
        </w:div>
        <w:div w:id="1417482011">
          <w:marLeft w:val="0"/>
          <w:marRight w:val="0"/>
          <w:marTop w:val="0"/>
          <w:marBottom w:val="0"/>
          <w:divBdr>
            <w:top w:val="none" w:sz="0" w:space="0" w:color="auto"/>
            <w:left w:val="none" w:sz="0" w:space="0" w:color="auto"/>
            <w:bottom w:val="none" w:sz="0" w:space="0" w:color="auto"/>
            <w:right w:val="none" w:sz="0" w:space="0" w:color="auto"/>
          </w:divBdr>
          <w:divsChild>
            <w:div w:id="1065448660">
              <w:marLeft w:val="0"/>
              <w:marRight w:val="0"/>
              <w:marTop w:val="0"/>
              <w:marBottom w:val="0"/>
              <w:divBdr>
                <w:top w:val="none" w:sz="0" w:space="0" w:color="auto"/>
                <w:left w:val="none" w:sz="0" w:space="0" w:color="auto"/>
                <w:bottom w:val="none" w:sz="0" w:space="0" w:color="auto"/>
                <w:right w:val="none" w:sz="0" w:space="0" w:color="auto"/>
              </w:divBdr>
            </w:div>
            <w:div w:id="559050371">
              <w:marLeft w:val="0"/>
              <w:marRight w:val="0"/>
              <w:marTop w:val="0"/>
              <w:marBottom w:val="0"/>
              <w:divBdr>
                <w:top w:val="none" w:sz="0" w:space="0" w:color="auto"/>
                <w:left w:val="none" w:sz="0" w:space="0" w:color="auto"/>
                <w:bottom w:val="none" w:sz="0" w:space="0" w:color="auto"/>
                <w:right w:val="none" w:sz="0" w:space="0" w:color="auto"/>
              </w:divBdr>
            </w:div>
            <w:div w:id="1051728777">
              <w:marLeft w:val="0"/>
              <w:marRight w:val="0"/>
              <w:marTop w:val="0"/>
              <w:marBottom w:val="0"/>
              <w:divBdr>
                <w:top w:val="none" w:sz="0" w:space="0" w:color="auto"/>
                <w:left w:val="none" w:sz="0" w:space="0" w:color="auto"/>
                <w:bottom w:val="none" w:sz="0" w:space="0" w:color="auto"/>
                <w:right w:val="none" w:sz="0" w:space="0" w:color="auto"/>
              </w:divBdr>
            </w:div>
            <w:div w:id="1796217708">
              <w:marLeft w:val="0"/>
              <w:marRight w:val="0"/>
              <w:marTop w:val="0"/>
              <w:marBottom w:val="0"/>
              <w:divBdr>
                <w:top w:val="none" w:sz="0" w:space="0" w:color="auto"/>
                <w:left w:val="none" w:sz="0" w:space="0" w:color="auto"/>
                <w:bottom w:val="none" w:sz="0" w:space="0" w:color="auto"/>
                <w:right w:val="none" w:sz="0" w:space="0" w:color="auto"/>
              </w:divBdr>
            </w:div>
            <w:div w:id="443617691">
              <w:marLeft w:val="0"/>
              <w:marRight w:val="0"/>
              <w:marTop w:val="0"/>
              <w:marBottom w:val="0"/>
              <w:divBdr>
                <w:top w:val="none" w:sz="0" w:space="0" w:color="auto"/>
                <w:left w:val="none" w:sz="0" w:space="0" w:color="auto"/>
                <w:bottom w:val="none" w:sz="0" w:space="0" w:color="auto"/>
                <w:right w:val="none" w:sz="0" w:space="0" w:color="auto"/>
              </w:divBdr>
            </w:div>
            <w:div w:id="1865748243">
              <w:marLeft w:val="0"/>
              <w:marRight w:val="0"/>
              <w:marTop w:val="0"/>
              <w:marBottom w:val="0"/>
              <w:divBdr>
                <w:top w:val="none" w:sz="0" w:space="0" w:color="auto"/>
                <w:left w:val="none" w:sz="0" w:space="0" w:color="auto"/>
                <w:bottom w:val="none" w:sz="0" w:space="0" w:color="auto"/>
                <w:right w:val="none" w:sz="0" w:space="0" w:color="auto"/>
              </w:divBdr>
            </w:div>
          </w:divsChild>
        </w:div>
        <w:div w:id="1266884099">
          <w:marLeft w:val="0"/>
          <w:marRight w:val="0"/>
          <w:marTop w:val="0"/>
          <w:marBottom w:val="0"/>
          <w:divBdr>
            <w:top w:val="none" w:sz="0" w:space="0" w:color="auto"/>
            <w:left w:val="none" w:sz="0" w:space="0" w:color="auto"/>
            <w:bottom w:val="none" w:sz="0" w:space="0" w:color="auto"/>
            <w:right w:val="none" w:sz="0" w:space="0" w:color="auto"/>
          </w:divBdr>
          <w:divsChild>
            <w:div w:id="449401035">
              <w:marLeft w:val="0"/>
              <w:marRight w:val="0"/>
              <w:marTop w:val="0"/>
              <w:marBottom w:val="0"/>
              <w:divBdr>
                <w:top w:val="none" w:sz="0" w:space="0" w:color="auto"/>
                <w:left w:val="none" w:sz="0" w:space="0" w:color="auto"/>
                <w:bottom w:val="none" w:sz="0" w:space="0" w:color="auto"/>
                <w:right w:val="none" w:sz="0" w:space="0" w:color="auto"/>
              </w:divBdr>
            </w:div>
            <w:div w:id="157115241">
              <w:marLeft w:val="0"/>
              <w:marRight w:val="0"/>
              <w:marTop w:val="0"/>
              <w:marBottom w:val="0"/>
              <w:divBdr>
                <w:top w:val="none" w:sz="0" w:space="0" w:color="auto"/>
                <w:left w:val="none" w:sz="0" w:space="0" w:color="auto"/>
                <w:bottom w:val="none" w:sz="0" w:space="0" w:color="auto"/>
                <w:right w:val="none" w:sz="0" w:space="0" w:color="auto"/>
              </w:divBdr>
            </w:div>
          </w:divsChild>
        </w:div>
        <w:div w:id="1996910353">
          <w:marLeft w:val="0"/>
          <w:marRight w:val="0"/>
          <w:marTop w:val="0"/>
          <w:marBottom w:val="0"/>
          <w:divBdr>
            <w:top w:val="none" w:sz="0" w:space="0" w:color="auto"/>
            <w:left w:val="none" w:sz="0" w:space="0" w:color="auto"/>
            <w:bottom w:val="none" w:sz="0" w:space="0" w:color="auto"/>
            <w:right w:val="none" w:sz="0" w:space="0" w:color="auto"/>
          </w:divBdr>
        </w:div>
        <w:div w:id="2514279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983</Words>
  <Characters>561</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2021-02-17T08:22:00Z</dcterms:created>
  <dcterms:modified xsi:type="dcterms:W3CDTF">2021-02-17T10:38:00Z</dcterms:modified>
</cp:coreProperties>
</file>