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1" w:type="dxa"/>
        <w:tblLayout w:type="fixed"/>
        <w:tblLook w:val="0000" w:firstRow="0" w:lastRow="0" w:firstColumn="0" w:lastColumn="0" w:noHBand="0" w:noVBand="0"/>
      </w:tblPr>
      <w:tblGrid>
        <w:gridCol w:w="5279"/>
        <w:gridCol w:w="1809"/>
        <w:gridCol w:w="2443"/>
      </w:tblGrid>
      <w:tr w:rsidR="006A2F6F" w:rsidRPr="00252057" w14:paraId="4C75E395" w14:textId="77777777" w:rsidTr="003A55FA">
        <w:trPr>
          <w:trHeight w:val="688"/>
        </w:trPr>
        <w:tc>
          <w:tcPr>
            <w:tcW w:w="5279" w:type="dxa"/>
          </w:tcPr>
          <w:p w14:paraId="2CE879D5" w14:textId="72B2F981" w:rsidR="00250F08" w:rsidRDefault="000F0075" w:rsidP="00250F08">
            <w:pPr>
              <w:pStyle w:val="Antrats"/>
              <w:rPr>
                <w:szCs w:val="24"/>
              </w:rPr>
            </w:pPr>
            <w:r>
              <w:rPr>
                <w:szCs w:val="24"/>
              </w:rPr>
              <w:t xml:space="preserve">Lietuvos Respublikos </w:t>
            </w:r>
            <w:r w:rsidR="00B70154">
              <w:rPr>
                <w:szCs w:val="24"/>
              </w:rPr>
              <w:t xml:space="preserve">teisingumo </w:t>
            </w:r>
            <w:r>
              <w:rPr>
                <w:szCs w:val="24"/>
              </w:rPr>
              <w:t>ministerija</w:t>
            </w:r>
            <w:r w:rsidR="002E3264">
              <w:rPr>
                <w:szCs w:val="24"/>
              </w:rPr>
              <w:t>i</w:t>
            </w:r>
          </w:p>
          <w:p w14:paraId="45D27D4C" w14:textId="5775C0CC" w:rsidR="006A2F6F" w:rsidRPr="00A3485B" w:rsidRDefault="006A2F6F" w:rsidP="00E15860">
            <w:pPr>
              <w:rPr>
                <w:b w:val="0"/>
                <w:bCs/>
                <w:szCs w:val="24"/>
                <w:lang w:val="fr-FR"/>
              </w:rPr>
            </w:pPr>
          </w:p>
        </w:tc>
        <w:tc>
          <w:tcPr>
            <w:tcW w:w="1809" w:type="dxa"/>
          </w:tcPr>
          <w:p w14:paraId="2DCD26D1" w14:textId="0BA5B6B6" w:rsidR="0091317A" w:rsidRPr="00A3485B" w:rsidRDefault="006A2F6F" w:rsidP="00A3485B">
            <w:pPr>
              <w:pStyle w:val="Antrats"/>
              <w:rPr>
                <w:szCs w:val="24"/>
              </w:rPr>
            </w:pPr>
            <w:r>
              <w:rPr>
                <w:szCs w:val="24"/>
              </w:rPr>
              <w:t xml:space="preserve">  Į </w:t>
            </w:r>
            <w:r w:rsidR="00A3485B" w:rsidRPr="00A3485B">
              <w:rPr>
                <w:szCs w:val="24"/>
              </w:rPr>
              <w:t>2021-01-2</w:t>
            </w:r>
            <w:r w:rsidR="00BB787F">
              <w:rPr>
                <w:szCs w:val="24"/>
              </w:rPr>
              <w:t>7</w:t>
            </w:r>
          </w:p>
        </w:tc>
        <w:tc>
          <w:tcPr>
            <w:tcW w:w="2443" w:type="dxa"/>
          </w:tcPr>
          <w:p w14:paraId="3FC039CA" w14:textId="7AB0EE65" w:rsidR="0091317A" w:rsidRPr="00BB787F" w:rsidRDefault="003A55FA" w:rsidP="00A3485B">
            <w:pPr>
              <w:pStyle w:val="Antrats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Nr. </w:t>
            </w:r>
            <w:r w:rsidR="00BB787F" w:rsidRPr="00BB787F">
              <w:rPr>
                <w:bCs/>
                <w:szCs w:val="24"/>
              </w:rPr>
              <w:t>(1.8Mr) 2T-59</w:t>
            </w:r>
          </w:p>
        </w:tc>
      </w:tr>
    </w:tbl>
    <w:p w14:paraId="27E8699F" w14:textId="77777777" w:rsidR="00A3485B" w:rsidRPr="00B70154" w:rsidRDefault="00A3485B" w:rsidP="000F0075">
      <w:pPr>
        <w:pStyle w:val="Pagrindinistekstas"/>
        <w:rPr>
          <w:bCs w:val="0"/>
        </w:rPr>
      </w:pPr>
    </w:p>
    <w:p w14:paraId="0B4EA479" w14:textId="77777777" w:rsidR="00B70154" w:rsidRPr="00B70154" w:rsidRDefault="00B70154" w:rsidP="00B70154">
      <w:pPr>
        <w:suppressAutoHyphens/>
        <w:ind w:right="279"/>
        <w:jc w:val="both"/>
        <w:rPr>
          <w:szCs w:val="24"/>
          <w:lang w:eastAsia="ar-SA"/>
        </w:rPr>
      </w:pPr>
      <w:r w:rsidRPr="00B70154">
        <w:rPr>
          <w:szCs w:val="24"/>
          <w:lang w:eastAsia="ar-SA"/>
        </w:rPr>
        <w:t xml:space="preserve">DĖL ĮSTATYMŲ PROJEKTŲ, ĮGYVENDINANČIŲ DIREKTYVAS </w:t>
      </w:r>
      <w:r w:rsidRPr="00B70154">
        <w:rPr>
          <w:color w:val="000000"/>
          <w:szCs w:val="24"/>
          <w:lang w:eastAsia="ar-SA"/>
        </w:rPr>
        <w:t xml:space="preserve">(ES) </w:t>
      </w:r>
      <w:r w:rsidRPr="00B70154">
        <w:rPr>
          <w:bCs/>
          <w:color w:val="000000"/>
          <w:szCs w:val="24"/>
          <w:lang w:eastAsia="ar-SA"/>
        </w:rPr>
        <w:t xml:space="preserve">2019/770 IR </w:t>
      </w:r>
      <w:r w:rsidRPr="00B70154">
        <w:rPr>
          <w:color w:val="000000"/>
          <w:szCs w:val="24"/>
          <w:lang w:eastAsia="ar-SA"/>
        </w:rPr>
        <w:t xml:space="preserve">(ES) </w:t>
      </w:r>
      <w:r w:rsidRPr="00B70154">
        <w:rPr>
          <w:bCs/>
          <w:color w:val="000000"/>
          <w:szCs w:val="24"/>
          <w:lang w:eastAsia="ar-SA"/>
        </w:rPr>
        <w:t>2019/771</w:t>
      </w:r>
    </w:p>
    <w:p w14:paraId="749D9B85" w14:textId="77777777" w:rsidR="004E2B0B" w:rsidRPr="00B70154" w:rsidRDefault="004E2B0B" w:rsidP="000F0075">
      <w:pPr>
        <w:pStyle w:val="Pagrindinistekstas"/>
        <w:rPr>
          <w:bCs w:val="0"/>
        </w:rPr>
      </w:pPr>
    </w:p>
    <w:p w14:paraId="034B319E" w14:textId="3E830468" w:rsidR="00B70154" w:rsidRPr="0096633C" w:rsidRDefault="00B70154" w:rsidP="0096633C">
      <w:pPr>
        <w:autoSpaceDE w:val="0"/>
        <w:autoSpaceDN w:val="0"/>
        <w:adjustRightInd w:val="0"/>
        <w:ind w:firstLine="720"/>
        <w:jc w:val="both"/>
        <w:rPr>
          <w:b w:val="0"/>
          <w:bCs/>
        </w:rPr>
      </w:pPr>
      <w:r w:rsidRPr="00B70154">
        <w:rPr>
          <w:b w:val="0"/>
          <w:bCs/>
          <w:szCs w:val="24"/>
        </w:rPr>
        <w:t>Lietuvos Respublikos ryšių reguliavimo tarnyba, pagal kompetenciją išnagrinėj</w:t>
      </w:r>
      <w:r w:rsidR="0096633C">
        <w:rPr>
          <w:b w:val="0"/>
          <w:bCs/>
          <w:szCs w:val="24"/>
        </w:rPr>
        <w:t>o</w:t>
      </w:r>
      <w:r w:rsidRPr="00B70154">
        <w:rPr>
          <w:b w:val="0"/>
          <w:bCs/>
          <w:szCs w:val="24"/>
        </w:rPr>
        <w:t xml:space="preserve"> Lietuvos Respublikos </w:t>
      </w:r>
      <w:r w:rsidR="000C5CD8">
        <w:rPr>
          <w:b w:val="0"/>
          <w:bCs/>
          <w:szCs w:val="24"/>
        </w:rPr>
        <w:t>teisingumo</w:t>
      </w:r>
      <w:r w:rsidRPr="00B70154">
        <w:rPr>
          <w:b w:val="0"/>
          <w:bCs/>
          <w:szCs w:val="24"/>
        </w:rPr>
        <w:t xml:space="preserve"> ministerijos 202</w:t>
      </w:r>
      <w:r w:rsidR="00BB787F">
        <w:rPr>
          <w:b w:val="0"/>
          <w:bCs/>
          <w:szCs w:val="24"/>
        </w:rPr>
        <w:t>1</w:t>
      </w:r>
      <w:r w:rsidRPr="00B70154">
        <w:rPr>
          <w:b w:val="0"/>
          <w:bCs/>
          <w:szCs w:val="24"/>
        </w:rPr>
        <w:t xml:space="preserve"> m. </w:t>
      </w:r>
      <w:r w:rsidR="00BB787F">
        <w:rPr>
          <w:b w:val="0"/>
          <w:bCs/>
          <w:szCs w:val="24"/>
        </w:rPr>
        <w:t>sausio</w:t>
      </w:r>
      <w:r w:rsidRPr="00B70154">
        <w:rPr>
          <w:b w:val="0"/>
          <w:bCs/>
          <w:szCs w:val="24"/>
        </w:rPr>
        <w:t xml:space="preserve"> 2</w:t>
      </w:r>
      <w:r w:rsidR="00BB787F">
        <w:rPr>
          <w:b w:val="0"/>
          <w:bCs/>
          <w:szCs w:val="24"/>
        </w:rPr>
        <w:t>7</w:t>
      </w:r>
      <w:r w:rsidRPr="00B70154">
        <w:rPr>
          <w:b w:val="0"/>
          <w:bCs/>
          <w:szCs w:val="24"/>
        </w:rPr>
        <w:t xml:space="preserve"> d. raštu Nr. </w:t>
      </w:r>
      <w:r w:rsidR="00BB787F" w:rsidRPr="000C5CD8">
        <w:rPr>
          <w:b w:val="0"/>
          <w:bCs/>
          <w:szCs w:val="24"/>
        </w:rPr>
        <w:t xml:space="preserve">(1.8Mr) 2T-59 </w:t>
      </w:r>
      <w:r w:rsidRPr="00B70154">
        <w:rPr>
          <w:b w:val="0"/>
          <w:bCs/>
          <w:szCs w:val="24"/>
        </w:rPr>
        <w:t>išvadoms pateikt</w:t>
      </w:r>
      <w:r w:rsidR="00BB787F" w:rsidRPr="000C5CD8">
        <w:rPr>
          <w:b w:val="0"/>
          <w:bCs/>
          <w:szCs w:val="24"/>
        </w:rPr>
        <w:t xml:space="preserve">us </w:t>
      </w:r>
      <w:r w:rsidR="000C5CD8" w:rsidRPr="000C5CD8">
        <w:rPr>
          <w:b w:val="0"/>
          <w:bCs/>
        </w:rPr>
        <w:t xml:space="preserve">Lietuvos Respublikos civilinio kodekso 1.125, </w:t>
      </w:r>
      <w:r w:rsidR="000C5CD8" w:rsidRPr="000C5CD8">
        <w:rPr>
          <w:b w:val="0"/>
          <w:bCs/>
          <w:color w:val="000000"/>
        </w:rPr>
        <w:t>6.228</w:t>
      </w:r>
      <w:r w:rsidR="000C5CD8" w:rsidRPr="000C5CD8">
        <w:rPr>
          <w:b w:val="0"/>
          <w:bCs/>
          <w:color w:val="000000"/>
          <w:vertAlign w:val="superscript"/>
        </w:rPr>
        <w:t>12</w:t>
      </w:r>
      <w:r w:rsidR="000C5CD8" w:rsidRPr="000C5CD8">
        <w:rPr>
          <w:b w:val="0"/>
          <w:bCs/>
          <w:color w:val="000000"/>
        </w:rPr>
        <w:t>, 6.228</w:t>
      </w:r>
      <w:r w:rsidR="000C5CD8" w:rsidRPr="000C5CD8">
        <w:rPr>
          <w:b w:val="0"/>
          <w:bCs/>
          <w:color w:val="000000"/>
          <w:vertAlign w:val="superscript"/>
        </w:rPr>
        <w:t>14</w:t>
      </w:r>
      <w:r w:rsidR="000C5CD8" w:rsidRPr="000C5CD8">
        <w:rPr>
          <w:b w:val="0"/>
          <w:bCs/>
          <w:color w:val="000000"/>
        </w:rPr>
        <w:t xml:space="preserve">, 6.350, 6.363, 6.364, 6.419 </w:t>
      </w:r>
      <w:r w:rsidR="000C5CD8" w:rsidRPr="000C5CD8">
        <w:rPr>
          <w:b w:val="0"/>
          <w:bCs/>
        </w:rPr>
        <w:t>straipsnių, šeštosios knygos XVIII</w:t>
      </w:r>
      <w:r w:rsidR="000C5CD8" w:rsidRPr="000C5CD8">
        <w:rPr>
          <w:b w:val="0"/>
          <w:bCs/>
          <w:vertAlign w:val="superscript"/>
        </w:rPr>
        <w:t>1</w:t>
      </w:r>
      <w:r w:rsidR="000C5CD8" w:rsidRPr="000C5CD8">
        <w:rPr>
          <w:b w:val="0"/>
          <w:bCs/>
        </w:rPr>
        <w:t xml:space="preserve"> skyriaus ir priedo pakeitimo bei </w:t>
      </w:r>
      <w:r w:rsidR="000C5CD8" w:rsidRPr="000C5CD8">
        <w:rPr>
          <w:b w:val="0"/>
          <w:bCs/>
          <w:color w:val="000000"/>
        </w:rPr>
        <w:t xml:space="preserve">kodekso </w:t>
      </w:r>
      <w:r w:rsidR="000C5CD8" w:rsidRPr="000C5CD8">
        <w:rPr>
          <w:b w:val="0"/>
          <w:bCs/>
        </w:rPr>
        <w:t xml:space="preserve">papildymo </w:t>
      </w:r>
      <w:r w:rsidR="000C5CD8" w:rsidRPr="000C5CD8">
        <w:rPr>
          <w:b w:val="0"/>
          <w:bCs/>
          <w:color w:val="000000"/>
        </w:rPr>
        <w:t>6.350</w:t>
      </w:r>
      <w:r w:rsidR="000C5CD8" w:rsidRPr="000C5CD8">
        <w:rPr>
          <w:b w:val="0"/>
          <w:bCs/>
          <w:color w:val="000000"/>
          <w:vertAlign w:val="superscript"/>
        </w:rPr>
        <w:t>1</w:t>
      </w:r>
      <w:r w:rsidR="000C5CD8" w:rsidRPr="000C5CD8">
        <w:rPr>
          <w:b w:val="0"/>
          <w:bCs/>
          <w:color w:val="000000"/>
        </w:rPr>
        <w:t>, 6.364</w:t>
      </w:r>
      <w:r w:rsidR="000C5CD8" w:rsidRPr="000C5CD8">
        <w:rPr>
          <w:b w:val="0"/>
          <w:bCs/>
          <w:color w:val="000000"/>
          <w:vertAlign w:val="superscript"/>
        </w:rPr>
        <w:t>1</w:t>
      </w:r>
      <w:r w:rsidR="000C5CD8" w:rsidRPr="000C5CD8">
        <w:rPr>
          <w:b w:val="0"/>
          <w:bCs/>
          <w:color w:val="000000"/>
        </w:rPr>
        <w:t>, 6.364</w:t>
      </w:r>
      <w:r w:rsidR="000C5CD8" w:rsidRPr="000C5CD8">
        <w:rPr>
          <w:b w:val="0"/>
          <w:bCs/>
          <w:color w:val="000000"/>
          <w:vertAlign w:val="superscript"/>
        </w:rPr>
        <w:t>2</w:t>
      </w:r>
      <w:r w:rsidR="000C5CD8" w:rsidRPr="000C5CD8">
        <w:rPr>
          <w:b w:val="0"/>
          <w:bCs/>
          <w:color w:val="000000"/>
        </w:rPr>
        <w:t>, 6.364</w:t>
      </w:r>
      <w:r w:rsidR="000C5CD8" w:rsidRPr="000C5CD8">
        <w:rPr>
          <w:b w:val="0"/>
          <w:bCs/>
          <w:color w:val="000000"/>
          <w:vertAlign w:val="superscript"/>
        </w:rPr>
        <w:t>3</w:t>
      </w:r>
      <w:r w:rsidR="000C5CD8" w:rsidRPr="000C5CD8">
        <w:rPr>
          <w:b w:val="0"/>
          <w:bCs/>
          <w:color w:val="000000"/>
        </w:rPr>
        <w:t xml:space="preserve"> ir 6.364</w:t>
      </w:r>
      <w:r w:rsidR="000C5CD8" w:rsidRPr="000C5CD8">
        <w:rPr>
          <w:b w:val="0"/>
          <w:bCs/>
          <w:color w:val="000000"/>
          <w:vertAlign w:val="superscript"/>
        </w:rPr>
        <w:t>4</w:t>
      </w:r>
      <w:r w:rsidR="000C5CD8" w:rsidRPr="000C5CD8">
        <w:rPr>
          <w:b w:val="0"/>
          <w:bCs/>
          <w:color w:val="000000"/>
        </w:rPr>
        <w:t xml:space="preserve"> straipsniais </w:t>
      </w:r>
      <w:r w:rsidR="000C5CD8" w:rsidRPr="000C5CD8">
        <w:rPr>
          <w:b w:val="0"/>
          <w:bCs/>
        </w:rPr>
        <w:t xml:space="preserve">įstatymo projektą (toliau – CK projektas) </w:t>
      </w:r>
      <w:r w:rsidR="000C5CD8" w:rsidRPr="000C5CD8">
        <w:rPr>
          <w:b w:val="0"/>
          <w:bCs/>
          <w:lang w:eastAsia="lt-LT"/>
        </w:rPr>
        <w:t xml:space="preserve">ir Lietuvos Respublikos </w:t>
      </w:r>
      <w:r w:rsidR="000C5CD8" w:rsidRPr="000C5CD8">
        <w:rPr>
          <w:b w:val="0"/>
          <w:bCs/>
        </w:rPr>
        <w:t>vartotojų teisių apsaugos įstatymo Nr. I-657 12, 40 straipsnių ir priedo pakeitimo</w:t>
      </w:r>
      <w:r w:rsidR="000C5CD8" w:rsidRPr="000C5CD8">
        <w:rPr>
          <w:b w:val="0"/>
          <w:bCs/>
          <w:lang w:eastAsia="lt-LT"/>
        </w:rPr>
        <w:t xml:space="preserve"> įstatymo projektą</w:t>
      </w:r>
      <w:r w:rsidR="000C5CD8" w:rsidRPr="000C5CD8">
        <w:rPr>
          <w:b w:val="0"/>
          <w:bCs/>
        </w:rPr>
        <w:t xml:space="preserve"> (toliau – VTAĮ projektas)</w:t>
      </w:r>
      <w:r w:rsidR="0096633C">
        <w:rPr>
          <w:b w:val="0"/>
          <w:bCs/>
        </w:rPr>
        <w:t>. Informuojame, kad</w:t>
      </w:r>
      <w:r w:rsidR="0010576F">
        <w:rPr>
          <w:b w:val="0"/>
          <w:bCs/>
        </w:rPr>
        <w:t xml:space="preserve"> </w:t>
      </w:r>
      <w:r w:rsidR="0096633C" w:rsidRPr="002F26F2">
        <w:rPr>
          <w:b w:val="0"/>
          <w:bCs/>
        </w:rPr>
        <w:t>VTAĮ projekt</w:t>
      </w:r>
      <w:r w:rsidR="0096633C">
        <w:rPr>
          <w:b w:val="0"/>
          <w:bCs/>
        </w:rPr>
        <w:t>ui pastabų ir (ar) pasiūlymų neturime</w:t>
      </w:r>
      <w:r w:rsidR="0096633C">
        <w:rPr>
          <w:b w:val="0"/>
          <w:bCs/>
          <w:szCs w:val="24"/>
        </w:rPr>
        <w:t xml:space="preserve">. Dėl </w:t>
      </w:r>
      <w:r w:rsidR="0096633C" w:rsidRPr="000C5CD8">
        <w:rPr>
          <w:b w:val="0"/>
          <w:bCs/>
        </w:rPr>
        <w:t>CK projekt</w:t>
      </w:r>
      <w:r w:rsidR="0096633C">
        <w:rPr>
          <w:b w:val="0"/>
          <w:bCs/>
        </w:rPr>
        <w:t>o</w:t>
      </w:r>
      <w:r w:rsidR="0096633C" w:rsidRPr="00B70154">
        <w:rPr>
          <w:b w:val="0"/>
          <w:bCs/>
          <w:szCs w:val="24"/>
        </w:rPr>
        <w:t xml:space="preserve"> </w:t>
      </w:r>
      <w:r w:rsidRPr="00B70154">
        <w:rPr>
          <w:b w:val="0"/>
          <w:bCs/>
          <w:szCs w:val="24"/>
        </w:rPr>
        <w:t>teikia</w:t>
      </w:r>
      <w:r w:rsidR="0096633C">
        <w:rPr>
          <w:b w:val="0"/>
          <w:bCs/>
          <w:szCs w:val="24"/>
        </w:rPr>
        <w:t>me</w:t>
      </w:r>
      <w:r w:rsidRPr="00B70154">
        <w:rPr>
          <w:b w:val="0"/>
          <w:bCs/>
          <w:szCs w:val="24"/>
        </w:rPr>
        <w:t xml:space="preserve"> šią pastabą</w:t>
      </w:r>
      <w:r w:rsidR="0096633C">
        <w:rPr>
          <w:b w:val="0"/>
          <w:bCs/>
          <w:szCs w:val="24"/>
        </w:rPr>
        <w:t>:</w:t>
      </w:r>
    </w:p>
    <w:p w14:paraId="015868BB" w14:textId="110D61AE" w:rsidR="00941EE2" w:rsidRPr="00941EE2" w:rsidRDefault="0010576F" w:rsidP="0010576F">
      <w:pPr>
        <w:autoSpaceDE w:val="0"/>
        <w:autoSpaceDN w:val="0"/>
        <w:adjustRightInd w:val="0"/>
        <w:ind w:firstLine="720"/>
        <w:jc w:val="both"/>
        <w:rPr>
          <w:b w:val="0"/>
          <w:bCs/>
          <w:szCs w:val="24"/>
        </w:rPr>
      </w:pPr>
      <w:r w:rsidRPr="0010576F">
        <w:rPr>
          <w:b w:val="0"/>
          <w:bCs/>
          <w:szCs w:val="24"/>
        </w:rPr>
        <w:t>CK projekto</w:t>
      </w:r>
      <w:r w:rsidR="008170DD">
        <w:rPr>
          <w:b w:val="0"/>
          <w:bCs/>
          <w:szCs w:val="24"/>
        </w:rPr>
        <w:t xml:space="preserve"> 5 straipsniu pildomo CK</w:t>
      </w:r>
      <w:r w:rsidRPr="0010576F">
        <w:rPr>
          <w:b w:val="0"/>
          <w:bCs/>
          <w:szCs w:val="24"/>
        </w:rPr>
        <w:t xml:space="preserve"> 6.228</w:t>
      </w:r>
      <w:r w:rsidRPr="0010576F">
        <w:rPr>
          <w:b w:val="0"/>
          <w:bCs/>
          <w:szCs w:val="24"/>
          <w:vertAlign w:val="superscript"/>
        </w:rPr>
        <w:t>24</w:t>
      </w:r>
      <w:r w:rsidRPr="0010576F">
        <w:rPr>
          <w:b w:val="0"/>
          <w:bCs/>
          <w:szCs w:val="24"/>
        </w:rPr>
        <w:t xml:space="preserve"> straipsni</w:t>
      </w:r>
      <w:r>
        <w:rPr>
          <w:b w:val="0"/>
          <w:bCs/>
          <w:szCs w:val="24"/>
        </w:rPr>
        <w:t xml:space="preserve">o 2 dalyje </w:t>
      </w:r>
      <w:r w:rsidR="00FF38CE">
        <w:rPr>
          <w:b w:val="0"/>
          <w:bCs/>
          <w:szCs w:val="24"/>
        </w:rPr>
        <w:t>numatoma</w:t>
      </w:r>
      <w:r>
        <w:rPr>
          <w:b w:val="0"/>
          <w:bCs/>
          <w:szCs w:val="24"/>
        </w:rPr>
        <w:t>, kad „</w:t>
      </w:r>
      <w:r w:rsidRPr="0010576F">
        <w:rPr>
          <w:b w:val="0"/>
          <w:bCs/>
          <w:i/>
          <w:iCs/>
          <w:szCs w:val="24"/>
        </w:rPr>
        <w:t xml:space="preserve">Nutraukus sutartį, verslininkas turi grąžinti vartotojui visas jo pagal sutartį sumokėtas sumas. </w:t>
      </w:r>
      <w:r w:rsidR="00E763E2">
        <w:rPr>
          <w:b w:val="0"/>
          <w:bCs/>
          <w:i/>
          <w:iCs/>
          <w:szCs w:val="24"/>
        </w:rPr>
        <w:t>&lt;...&gt;</w:t>
      </w:r>
      <w:r w:rsidRPr="0010576F">
        <w:rPr>
          <w:b w:val="0"/>
          <w:bCs/>
          <w:szCs w:val="24"/>
        </w:rPr>
        <w:t>“</w:t>
      </w:r>
      <w:r w:rsidR="002F26F2">
        <w:rPr>
          <w:b w:val="0"/>
          <w:bCs/>
          <w:szCs w:val="24"/>
        </w:rPr>
        <w:t>.</w:t>
      </w:r>
      <w:r w:rsidR="00054127">
        <w:rPr>
          <w:b w:val="0"/>
          <w:bCs/>
          <w:szCs w:val="24"/>
        </w:rPr>
        <w:t xml:space="preserve"> </w:t>
      </w:r>
      <w:r w:rsidR="008170DD">
        <w:rPr>
          <w:b w:val="0"/>
          <w:szCs w:val="24"/>
        </w:rPr>
        <w:t xml:space="preserve">Ši nuostata </w:t>
      </w:r>
      <w:r w:rsidR="00941EE2">
        <w:rPr>
          <w:b w:val="0"/>
          <w:szCs w:val="24"/>
        </w:rPr>
        <w:t xml:space="preserve">suponuoja, kad </w:t>
      </w:r>
      <w:r w:rsidR="007A7ED6">
        <w:rPr>
          <w:b w:val="0"/>
          <w:szCs w:val="24"/>
        </w:rPr>
        <w:t>visais atvejais</w:t>
      </w:r>
      <w:r w:rsidR="008170DD">
        <w:rPr>
          <w:b w:val="0"/>
          <w:szCs w:val="24"/>
        </w:rPr>
        <w:t>, nepriklausomai nuo sutarties nutraukimo pagrindo ir aplinkybių,</w:t>
      </w:r>
      <w:r w:rsidR="007A7ED6">
        <w:rPr>
          <w:b w:val="0"/>
          <w:szCs w:val="24"/>
        </w:rPr>
        <w:t xml:space="preserve"> nutraukus sutartį, verslininkas turi grąžinti vartotojui</w:t>
      </w:r>
      <w:r w:rsidR="008170DD">
        <w:rPr>
          <w:b w:val="0"/>
          <w:szCs w:val="24"/>
        </w:rPr>
        <w:t xml:space="preserve"> jo pagal sutartį sumokėtas sumas</w:t>
      </w:r>
      <w:r w:rsidR="007A7ED6">
        <w:rPr>
          <w:b w:val="0"/>
          <w:szCs w:val="24"/>
        </w:rPr>
        <w:t>.</w:t>
      </w:r>
      <w:r w:rsidR="008170DD">
        <w:rPr>
          <w:b w:val="0"/>
          <w:szCs w:val="24"/>
        </w:rPr>
        <w:t xml:space="preserve"> Tačiau, atsižvelgiant į tai, kad </w:t>
      </w:r>
      <w:r w:rsidR="00941EE2" w:rsidRPr="00941EE2">
        <w:rPr>
          <w:b w:val="0"/>
          <w:bCs/>
          <w:szCs w:val="24"/>
        </w:rPr>
        <w:t>CK projekt</w:t>
      </w:r>
      <w:r w:rsidR="008170DD">
        <w:rPr>
          <w:b w:val="0"/>
          <w:bCs/>
          <w:szCs w:val="24"/>
        </w:rPr>
        <w:t>o 5 straipsniu yra</w:t>
      </w:r>
      <w:r w:rsidR="00941EE2">
        <w:rPr>
          <w:b w:val="0"/>
          <w:bCs/>
          <w:szCs w:val="24"/>
        </w:rPr>
        <w:t xml:space="preserve"> perkeliamos</w:t>
      </w:r>
      <w:r w:rsidR="00941EE2" w:rsidRPr="00941EE2">
        <w:rPr>
          <w:b w:val="0"/>
          <w:bCs/>
          <w:szCs w:val="24"/>
        </w:rPr>
        <w:t xml:space="preserve"> 2019 m. gegužės 20 d. Europos Parlamento ir Tarybos direktyv</w:t>
      </w:r>
      <w:r w:rsidR="00941EE2">
        <w:rPr>
          <w:b w:val="0"/>
          <w:bCs/>
          <w:szCs w:val="24"/>
        </w:rPr>
        <w:t>os</w:t>
      </w:r>
      <w:r w:rsidR="00941EE2" w:rsidRPr="00941EE2">
        <w:rPr>
          <w:b w:val="0"/>
          <w:bCs/>
          <w:szCs w:val="24"/>
        </w:rPr>
        <w:t xml:space="preserve"> (ES) 2019/770</w:t>
      </w:r>
      <w:r w:rsidR="008170DD">
        <w:rPr>
          <w:b w:val="0"/>
          <w:bCs/>
          <w:szCs w:val="24"/>
        </w:rPr>
        <w:t xml:space="preserve"> </w:t>
      </w:r>
      <w:r w:rsidR="008170DD" w:rsidRPr="008170DD">
        <w:rPr>
          <w:b w:val="0"/>
          <w:color w:val="000000"/>
        </w:rPr>
        <w:t>dėl tam tikrų skaitmeninio turinio ir skaitmeninių paslaugų teikimo sutarčių aspektų</w:t>
      </w:r>
      <w:r w:rsidR="00941EE2">
        <w:rPr>
          <w:b w:val="0"/>
          <w:bCs/>
          <w:szCs w:val="24"/>
        </w:rPr>
        <w:t xml:space="preserve"> </w:t>
      </w:r>
      <w:r w:rsidR="008170DD">
        <w:rPr>
          <w:b w:val="0"/>
          <w:bCs/>
          <w:szCs w:val="24"/>
        </w:rPr>
        <w:t xml:space="preserve">nuostatos, svarstytina, ar CK </w:t>
      </w:r>
      <w:r w:rsidR="008170DD" w:rsidRPr="0010576F">
        <w:rPr>
          <w:b w:val="0"/>
          <w:bCs/>
          <w:szCs w:val="24"/>
        </w:rPr>
        <w:t>6.228</w:t>
      </w:r>
      <w:r w:rsidR="008170DD" w:rsidRPr="0010576F">
        <w:rPr>
          <w:b w:val="0"/>
          <w:bCs/>
          <w:szCs w:val="24"/>
          <w:vertAlign w:val="superscript"/>
        </w:rPr>
        <w:t>24</w:t>
      </w:r>
      <w:r w:rsidR="008170DD" w:rsidRPr="0010576F">
        <w:rPr>
          <w:b w:val="0"/>
          <w:bCs/>
          <w:szCs w:val="24"/>
        </w:rPr>
        <w:t xml:space="preserve"> straipsni</w:t>
      </w:r>
      <w:r w:rsidR="008170DD">
        <w:rPr>
          <w:b w:val="0"/>
          <w:bCs/>
          <w:szCs w:val="24"/>
        </w:rPr>
        <w:t>o 2 dalis</w:t>
      </w:r>
      <w:r w:rsidR="009679FD">
        <w:rPr>
          <w:b w:val="0"/>
          <w:bCs/>
          <w:szCs w:val="24"/>
        </w:rPr>
        <w:t xml:space="preserve"> neturėtų būti siejama su CK projekto 5 straipsniu pildomame CK </w:t>
      </w:r>
      <w:r w:rsidR="009679FD" w:rsidRPr="009679FD">
        <w:rPr>
          <w:b w:val="0"/>
          <w:bCs/>
          <w:szCs w:val="24"/>
        </w:rPr>
        <w:t>šeštosios knygos XVIII</w:t>
      </w:r>
      <w:r w:rsidR="009679FD" w:rsidRPr="009679FD">
        <w:rPr>
          <w:b w:val="0"/>
          <w:bCs/>
          <w:szCs w:val="24"/>
          <w:vertAlign w:val="superscript"/>
        </w:rPr>
        <w:t>1</w:t>
      </w:r>
      <w:r w:rsidR="009679FD" w:rsidRPr="009679FD">
        <w:rPr>
          <w:b w:val="0"/>
          <w:bCs/>
          <w:szCs w:val="24"/>
        </w:rPr>
        <w:t xml:space="preserve"> skyri</w:t>
      </w:r>
      <w:r w:rsidR="00FF38CE">
        <w:rPr>
          <w:b w:val="0"/>
          <w:bCs/>
          <w:szCs w:val="24"/>
        </w:rPr>
        <w:t>aus</w:t>
      </w:r>
      <w:r w:rsidR="009679FD" w:rsidRPr="009679FD">
        <w:rPr>
          <w:b w:val="0"/>
          <w:bCs/>
          <w:szCs w:val="24"/>
        </w:rPr>
        <w:t xml:space="preserve"> antr</w:t>
      </w:r>
      <w:r w:rsidR="009679FD">
        <w:rPr>
          <w:b w:val="0"/>
          <w:bCs/>
          <w:szCs w:val="24"/>
        </w:rPr>
        <w:t>ajame</w:t>
      </w:r>
      <w:r w:rsidR="009679FD" w:rsidRPr="009679FD">
        <w:rPr>
          <w:b w:val="0"/>
          <w:bCs/>
          <w:szCs w:val="24"/>
        </w:rPr>
        <w:t xml:space="preserve"> skirsn</w:t>
      </w:r>
      <w:r w:rsidR="009679FD">
        <w:rPr>
          <w:b w:val="0"/>
          <w:bCs/>
          <w:szCs w:val="24"/>
        </w:rPr>
        <w:t xml:space="preserve">yje </w:t>
      </w:r>
      <w:r w:rsidR="00FF38CE">
        <w:rPr>
          <w:b w:val="0"/>
          <w:bCs/>
          <w:szCs w:val="24"/>
        </w:rPr>
        <w:t>įtvirtin</w:t>
      </w:r>
      <w:r w:rsidR="00536DC1">
        <w:rPr>
          <w:b w:val="0"/>
          <w:bCs/>
          <w:szCs w:val="24"/>
        </w:rPr>
        <w:t>amais</w:t>
      </w:r>
      <w:r w:rsidR="009679FD">
        <w:rPr>
          <w:b w:val="0"/>
          <w:bCs/>
          <w:szCs w:val="24"/>
        </w:rPr>
        <w:t xml:space="preserve"> vartojimo sutarčių dėl skaitme</w:t>
      </w:r>
      <w:r w:rsidR="00536DC1">
        <w:rPr>
          <w:b w:val="0"/>
          <w:bCs/>
          <w:szCs w:val="24"/>
        </w:rPr>
        <w:t>ninio</w:t>
      </w:r>
      <w:r w:rsidR="009679FD">
        <w:rPr>
          <w:b w:val="0"/>
          <w:bCs/>
          <w:szCs w:val="24"/>
        </w:rPr>
        <w:t xml:space="preserve"> turinio ir skaitmeninių paslaugų nutraukimo pagrindais</w:t>
      </w:r>
      <w:r w:rsidR="00FF38CE">
        <w:rPr>
          <w:b w:val="0"/>
          <w:bCs/>
          <w:szCs w:val="24"/>
        </w:rPr>
        <w:t xml:space="preserve"> (dėl neteikimo, dėl netinkamo kokybės, kt.)</w:t>
      </w:r>
      <w:r w:rsidR="002F26F2">
        <w:rPr>
          <w:b w:val="0"/>
          <w:bCs/>
          <w:szCs w:val="24"/>
        </w:rPr>
        <w:t>.</w:t>
      </w:r>
      <w:r w:rsidR="009679FD">
        <w:rPr>
          <w:b w:val="0"/>
          <w:bCs/>
          <w:szCs w:val="24"/>
        </w:rPr>
        <w:t xml:space="preserve"> </w:t>
      </w:r>
    </w:p>
    <w:p w14:paraId="6ECD2A55" w14:textId="4A51DDFB" w:rsidR="0010576F" w:rsidRPr="0010576F" w:rsidRDefault="00702E7F" w:rsidP="0010576F">
      <w:pPr>
        <w:autoSpaceDE w:val="0"/>
        <w:autoSpaceDN w:val="0"/>
        <w:adjustRightInd w:val="0"/>
        <w:ind w:firstLine="720"/>
        <w:jc w:val="both"/>
        <w:rPr>
          <w:b w:val="0"/>
          <w:szCs w:val="24"/>
        </w:rPr>
      </w:pPr>
      <w:r>
        <w:rPr>
          <w:b w:val="0"/>
          <w:bCs/>
          <w:szCs w:val="24"/>
        </w:rPr>
        <w:t xml:space="preserve">Atsižvelgiant į tai, </w:t>
      </w:r>
      <w:r w:rsidR="00402C12">
        <w:rPr>
          <w:b w:val="0"/>
          <w:szCs w:val="24"/>
        </w:rPr>
        <w:t>siūlyt</w:t>
      </w:r>
      <w:r w:rsidR="009679FD">
        <w:rPr>
          <w:b w:val="0"/>
          <w:szCs w:val="24"/>
        </w:rPr>
        <w:t>ina</w:t>
      </w:r>
      <w:r w:rsidR="00402C12">
        <w:rPr>
          <w:b w:val="0"/>
          <w:szCs w:val="24"/>
        </w:rPr>
        <w:t xml:space="preserve"> </w:t>
      </w:r>
      <w:r w:rsidR="009679FD">
        <w:rPr>
          <w:b w:val="0"/>
          <w:szCs w:val="24"/>
        </w:rPr>
        <w:t xml:space="preserve">papildomai įvertinti </w:t>
      </w:r>
      <w:r w:rsidR="009679FD">
        <w:rPr>
          <w:b w:val="0"/>
          <w:bCs/>
          <w:szCs w:val="24"/>
        </w:rPr>
        <w:t xml:space="preserve">CK projektu numatomą įtvirtinti </w:t>
      </w:r>
      <w:r w:rsidR="00FF38CE">
        <w:rPr>
          <w:b w:val="0"/>
          <w:bCs/>
          <w:szCs w:val="24"/>
        </w:rPr>
        <w:t xml:space="preserve">CK </w:t>
      </w:r>
      <w:r w:rsidR="00402C12" w:rsidRPr="00402C12">
        <w:rPr>
          <w:b w:val="0"/>
          <w:szCs w:val="24"/>
        </w:rPr>
        <w:t>6.228</w:t>
      </w:r>
      <w:r w:rsidR="00402C12" w:rsidRPr="00402C12">
        <w:rPr>
          <w:b w:val="0"/>
          <w:szCs w:val="24"/>
          <w:vertAlign w:val="superscript"/>
        </w:rPr>
        <w:t>24</w:t>
      </w:r>
      <w:r w:rsidR="00402C12" w:rsidRPr="00402C12">
        <w:rPr>
          <w:b w:val="0"/>
          <w:szCs w:val="24"/>
        </w:rPr>
        <w:t xml:space="preserve"> straipsn</w:t>
      </w:r>
      <w:r w:rsidR="009679FD">
        <w:rPr>
          <w:b w:val="0"/>
          <w:szCs w:val="24"/>
        </w:rPr>
        <w:t>io 2 dalį ir</w:t>
      </w:r>
      <w:r w:rsidR="00941EE2">
        <w:rPr>
          <w:b w:val="0"/>
          <w:szCs w:val="24"/>
        </w:rPr>
        <w:t xml:space="preserve"> </w:t>
      </w:r>
      <w:r w:rsidR="007A7ED6">
        <w:rPr>
          <w:b w:val="0"/>
          <w:szCs w:val="24"/>
        </w:rPr>
        <w:t>kokiais atvejais</w:t>
      </w:r>
      <w:r w:rsidR="0010576F" w:rsidRPr="0010576F">
        <w:rPr>
          <w:b w:val="0"/>
          <w:szCs w:val="24"/>
        </w:rPr>
        <w:t xml:space="preserve"> nutraukus sutart</w:t>
      </w:r>
      <w:r w:rsidR="000A5CDC">
        <w:rPr>
          <w:b w:val="0"/>
          <w:szCs w:val="24"/>
        </w:rPr>
        <w:t>į</w:t>
      </w:r>
      <w:r w:rsidR="0010576F" w:rsidRPr="0010576F">
        <w:rPr>
          <w:b w:val="0"/>
          <w:szCs w:val="24"/>
        </w:rPr>
        <w:t>, verslininkui atsiranda pareiga gr</w:t>
      </w:r>
      <w:r w:rsidR="005514F4">
        <w:rPr>
          <w:b w:val="0"/>
          <w:szCs w:val="24"/>
        </w:rPr>
        <w:t>ą</w:t>
      </w:r>
      <w:r w:rsidR="00941EE2">
        <w:rPr>
          <w:b w:val="0"/>
          <w:szCs w:val="24"/>
        </w:rPr>
        <w:t>ž</w:t>
      </w:r>
      <w:r w:rsidR="0010576F" w:rsidRPr="0010576F">
        <w:rPr>
          <w:b w:val="0"/>
          <w:szCs w:val="24"/>
        </w:rPr>
        <w:t xml:space="preserve">inti </w:t>
      </w:r>
      <w:r w:rsidR="00941EE2">
        <w:rPr>
          <w:b w:val="0"/>
          <w:szCs w:val="24"/>
        </w:rPr>
        <w:t xml:space="preserve">pagal sutartį sumokėtas </w:t>
      </w:r>
      <w:r w:rsidR="0010576F" w:rsidRPr="0010576F">
        <w:rPr>
          <w:b w:val="0"/>
          <w:szCs w:val="24"/>
        </w:rPr>
        <w:t>sumas</w:t>
      </w:r>
      <w:r w:rsidR="00941EE2">
        <w:rPr>
          <w:b w:val="0"/>
          <w:szCs w:val="24"/>
        </w:rPr>
        <w:t xml:space="preserve"> vartotojui. </w:t>
      </w:r>
    </w:p>
    <w:p w14:paraId="2A986636" w14:textId="187A0DCE" w:rsidR="00B70154" w:rsidRPr="002E3264" w:rsidRDefault="00B70154" w:rsidP="002F26F2">
      <w:pPr>
        <w:spacing w:line="360" w:lineRule="auto"/>
        <w:ind w:firstLine="709"/>
        <w:jc w:val="both"/>
        <w:rPr>
          <w:b w:val="0"/>
          <w:bCs/>
        </w:rPr>
      </w:pPr>
    </w:p>
    <w:sectPr w:rsidR="00B70154" w:rsidRPr="002E3264" w:rsidSect="00B26793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251" w:right="567" w:bottom="1134" w:left="1701" w:header="568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4C0F3" w14:textId="77777777" w:rsidR="002249A3" w:rsidRDefault="002249A3">
      <w:r>
        <w:separator/>
      </w:r>
    </w:p>
  </w:endnote>
  <w:endnote w:type="continuationSeparator" w:id="0">
    <w:p w14:paraId="2987B3D9" w14:textId="77777777" w:rsidR="002249A3" w:rsidRDefault="0022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828C0" w14:textId="77777777" w:rsidR="00B70154" w:rsidRPr="00B70154" w:rsidRDefault="00B70154" w:rsidP="00B70154">
    <w:pPr>
      <w:rPr>
        <w:sz w:val="20"/>
      </w:rPr>
    </w:pPr>
    <w:r w:rsidRPr="00B70154">
      <w:rPr>
        <w:b w:val="0"/>
        <w:sz w:val="20"/>
      </w:rPr>
      <w:t xml:space="preserve">Elena Navickaitė-Zalieckienė, tel. (8 5) </w:t>
    </w:r>
    <w:r w:rsidRPr="00B70154">
      <w:rPr>
        <w:b w:val="0"/>
        <w:bCs/>
        <w:sz w:val="20"/>
      </w:rPr>
      <w:t>210 5659,</w:t>
    </w:r>
    <w:r w:rsidRPr="00B70154">
      <w:rPr>
        <w:b w:val="0"/>
        <w:sz w:val="20"/>
      </w:rPr>
      <w:t xml:space="preserve"> el. p. elena.zalieckiene@rrt.lt</w:t>
    </w:r>
  </w:p>
  <w:p w14:paraId="0C776687" w14:textId="74BEAD88" w:rsidR="00517413" w:rsidRDefault="00517413" w:rsidP="0006498A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p w14:paraId="11BAE62D" w14:textId="77777777" w:rsidR="00A3485B" w:rsidRDefault="00A3485B" w:rsidP="0006498A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</w:p>
  <w:tbl>
    <w:tblPr>
      <w:tblW w:w="9664" w:type="dxa"/>
      <w:tblLayout w:type="fixed"/>
      <w:tblLook w:val="0000" w:firstRow="0" w:lastRow="0" w:firstColumn="0" w:lastColumn="0" w:noHBand="0" w:noVBand="0"/>
    </w:tblPr>
    <w:tblGrid>
      <w:gridCol w:w="2233"/>
      <w:gridCol w:w="299"/>
      <w:gridCol w:w="2862"/>
      <w:gridCol w:w="4270"/>
    </w:tblGrid>
    <w:tr w:rsidR="00517413" w:rsidRPr="008413D1" w14:paraId="7137557B" w14:textId="77777777" w:rsidTr="00D333AD">
      <w:trPr>
        <w:trHeight w:val="354"/>
      </w:trPr>
      <w:tc>
        <w:tcPr>
          <w:tcW w:w="2233" w:type="dxa"/>
        </w:tcPr>
        <w:p w14:paraId="5BA4FB2B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Biudžetinė įstaiga</w:t>
          </w:r>
        </w:p>
        <w:p w14:paraId="63448E50" w14:textId="77777777" w:rsidR="00517413" w:rsidRPr="008413D1" w:rsidRDefault="00517413" w:rsidP="008A0136">
          <w:pPr>
            <w:pStyle w:val="Porat"/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Mortos g. 14</w:t>
          </w:r>
        </w:p>
        <w:p w14:paraId="58149044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03219 Vilnius</w:t>
          </w:r>
        </w:p>
      </w:tc>
      <w:tc>
        <w:tcPr>
          <w:tcW w:w="299" w:type="dxa"/>
        </w:tcPr>
        <w:p w14:paraId="27EF6E8D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rPr>
              <w:b w:val="0"/>
              <w:sz w:val="20"/>
            </w:rPr>
          </w:pPr>
        </w:p>
      </w:tc>
      <w:tc>
        <w:tcPr>
          <w:tcW w:w="2862" w:type="dxa"/>
        </w:tcPr>
        <w:p w14:paraId="2770D5A4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Tel. (8</w:t>
          </w:r>
          <w:r w:rsidRPr="008413D1">
            <w:rPr>
              <w:b w:val="0"/>
              <w:snapToGrid w:val="0"/>
              <w:sz w:val="20"/>
            </w:rPr>
            <w:t xml:space="preserve"> 5) 210 5623 </w:t>
          </w:r>
          <w:r w:rsidRPr="008413D1">
            <w:rPr>
              <w:b w:val="0"/>
              <w:sz w:val="20"/>
            </w:rPr>
            <w:t>/ 33</w:t>
          </w:r>
        </w:p>
        <w:p w14:paraId="2EC0B3D2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 xml:space="preserve">Faks. (8 </w:t>
          </w:r>
          <w:r w:rsidRPr="008413D1">
            <w:rPr>
              <w:b w:val="0"/>
              <w:snapToGrid w:val="0"/>
              <w:sz w:val="20"/>
            </w:rPr>
            <w:t xml:space="preserve">5) </w:t>
          </w:r>
          <w:r w:rsidRPr="008413D1">
            <w:rPr>
              <w:b w:val="0"/>
              <w:sz w:val="20"/>
            </w:rPr>
            <w:t>216 1564</w:t>
          </w:r>
        </w:p>
        <w:p w14:paraId="31BF3E74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El. p. rrt@rrt.lt</w:t>
          </w:r>
        </w:p>
        <w:p w14:paraId="10CBC6B4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http://www.rrt.lt</w:t>
          </w:r>
        </w:p>
      </w:tc>
      <w:tc>
        <w:tcPr>
          <w:tcW w:w="4270" w:type="dxa"/>
        </w:tcPr>
        <w:p w14:paraId="7492A3B4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Duomenys kaupiami ir saugomi</w:t>
          </w:r>
        </w:p>
        <w:p w14:paraId="389F3910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Juridinių asmenų registre</w:t>
          </w:r>
        </w:p>
        <w:p w14:paraId="4F5CDA47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Kodas 121442211</w:t>
          </w:r>
        </w:p>
        <w:p w14:paraId="382EA9DD" w14:textId="77777777" w:rsidR="00517413" w:rsidRPr="008413D1" w:rsidRDefault="00517413" w:rsidP="008A0136">
          <w:pPr>
            <w:pStyle w:val="Porat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PVM mokėtojo kodas LT214422113</w:t>
          </w:r>
        </w:p>
      </w:tc>
    </w:tr>
  </w:tbl>
  <w:p w14:paraId="72D7337C" w14:textId="77777777" w:rsidR="00517413" w:rsidRPr="00C37B4F" w:rsidRDefault="00517413" w:rsidP="008A0136">
    <w:pPr>
      <w:pStyle w:val="Porat"/>
      <w:rPr>
        <w:b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377E" w14:textId="77777777" w:rsidR="002249A3" w:rsidRDefault="002249A3">
      <w:r>
        <w:separator/>
      </w:r>
    </w:p>
  </w:footnote>
  <w:footnote w:type="continuationSeparator" w:id="0">
    <w:p w14:paraId="73531A83" w14:textId="77777777" w:rsidR="002249A3" w:rsidRDefault="0022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E738B" w14:textId="77777777" w:rsidR="00517413" w:rsidRDefault="005174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9343A8" w14:textId="77777777" w:rsidR="00517413" w:rsidRDefault="005174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F95A" w14:textId="77777777" w:rsidR="00517413" w:rsidRDefault="005174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7DB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AFCC0E" w14:textId="77777777" w:rsidR="00517413" w:rsidRDefault="00517413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365C1" w14:textId="587A1E3B" w:rsidR="00517413" w:rsidRDefault="00DD77EE" w:rsidP="0006498A">
    <w:pPr>
      <w:pStyle w:val="Antrats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4EC460E" wp14:editId="429B3CD9">
          <wp:simplePos x="0" y="0"/>
          <wp:positionH relativeFrom="column">
            <wp:posOffset>2857500</wp:posOffset>
          </wp:positionH>
          <wp:positionV relativeFrom="paragraph">
            <wp:posOffset>34290</wp:posOffset>
          </wp:positionV>
          <wp:extent cx="465455" cy="537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34EA4" w14:textId="77777777" w:rsidR="00517413" w:rsidRDefault="00517413" w:rsidP="0006498A">
    <w:pPr>
      <w:pStyle w:val="Antrats"/>
    </w:pPr>
  </w:p>
  <w:p w14:paraId="510CC5E4" w14:textId="77777777" w:rsidR="00517413" w:rsidRDefault="00517413" w:rsidP="0006498A">
    <w:pPr>
      <w:pStyle w:val="Antrats"/>
    </w:pPr>
  </w:p>
  <w:p w14:paraId="72108D46" w14:textId="77777777" w:rsidR="00517413" w:rsidRPr="00C37B4F" w:rsidRDefault="00517413" w:rsidP="00C37B4F">
    <w:pPr>
      <w:pStyle w:val="Antrats"/>
      <w:rPr>
        <w:b/>
        <w:caps/>
        <w:sz w:val="22"/>
      </w:rPr>
    </w:pPr>
  </w:p>
  <w:p w14:paraId="0008A148" w14:textId="77777777" w:rsidR="00BE185F" w:rsidRDefault="00BE185F">
    <w:pPr>
      <w:pStyle w:val="Antrats"/>
      <w:jc w:val="center"/>
      <w:rPr>
        <w:b/>
        <w:caps/>
        <w:sz w:val="28"/>
      </w:rPr>
    </w:pPr>
  </w:p>
  <w:p w14:paraId="661FFB87" w14:textId="77777777" w:rsidR="00517413" w:rsidRDefault="00517413">
    <w:pPr>
      <w:pStyle w:val="Antrats"/>
      <w:jc w:val="center"/>
      <w:rPr>
        <w:b/>
        <w:caps/>
        <w:sz w:val="28"/>
      </w:rPr>
    </w:pPr>
    <w:r>
      <w:rPr>
        <w:b/>
        <w:caps/>
        <w:sz w:val="28"/>
      </w:rPr>
      <w:t>LIETUVOS RESPUBLIKOS</w:t>
    </w:r>
  </w:p>
  <w:p w14:paraId="740168F8" w14:textId="77777777" w:rsidR="00517413" w:rsidRDefault="00517413">
    <w:pPr>
      <w:pStyle w:val="Antrats"/>
      <w:jc w:val="center"/>
      <w:rPr>
        <w:b/>
        <w:sz w:val="28"/>
      </w:rPr>
    </w:pPr>
    <w:r>
      <w:rPr>
        <w:b/>
        <w:sz w:val="28"/>
      </w:rPr>
      <w:t>RYŠIŲ REGULIAVIMO TARNYBA</w:t>
    </w:r>
  </w:p>
  <w:p w14:paraId="7524F464" w14:textId="77777777" w:rsidR="00517413" w:rsidRDefault="00517413">
    <w:pPr>
      <w:pStyle w:val="Antrats"/>
      <w:jc w:val="center"/>
      <w:rPr>
        <w:b/>
        <w:sz w:val="28"/>
      </w:rPr>
    </w:pPr>
  </w:p>
  <w:p w14:paraId="25C09BBD" w14:textId="77777777" w:rsidR="00517413" w:rsidRDefault="00517413">
    <w:pPr>
      <w:pStyle w:val="Antrats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2F0C"/>
    <w:multiLevelType w:val="hybridMultilevel"/>
    <w:tmpl w:val="68DA1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8A1"/>
    <w:multiLevelType w:val="hybridMultilevel"/>
    <w:tmpl w:val="B96ACB84"/>
    <w:lvl w:ilvl="0" w:tplc="0DAE3E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DD06BA"/>
    <w:multiLevelType w:val="hybridMultilevel"/>
    <w:tmpl w:val="BDAAB630"/>
    <w:lvl w:ilvl="0" w:tplc="D77EB1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B43512"/>
    <w:multiLevelType w:val="hybridMultilevel"/>
    <w:tmpl w:val="82BE29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E0E9F"/>
    <w:multiLevelType w:val="hybridMultilevel"/>
    <w:tmpl w:val="A4C46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D1702"/>
    <w:multiLevelType w:val="hybridMultilevel"/>
    <w:tmpl w:val="8814ECD0"/>
    <w:lvl w:ilvl="0" w:tplc="48B25A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67637E1B"/>
    <w:multiLevelType w:val="hybridMultilevel"/>
    <w:tmpl w:val="1902C3E4"/>
    <w:lvl w:ilvl="0" w:tplc="968C0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FF4131"/>
    <w:multiLevelType w:val="hybridMultilevel"/>
    <w:tmpl w:val="5CB02FF4"/>
    <w:lvl w:ilvl="0" w:tplc="71CAE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3C7CD5"/>
    <w:multiLevelType w:val="hybridMultilevel"/>
    <w:tmpl w:val="7F8C93EA"/>
    <w:lvl w:ilvl="0" w:tplc="355EE01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7A891BE7"/>
    <w:multiLevelType w:val="hybridMultilevel"/>
    <w:tmpl w:val="A548421C"/>
    <w:lvl w:ilvl="0" w:tplc="9558FD6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7E960475"/>
    <w:multiLevelType w:val="hybridMultilevel"/>
    <w:tmpl w:val="2994903A"/>
    <w:lvl w:ilvl="0" w:tplc="7AF6CC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60FE"/>
    <w:rsid w:val="0001070E"/>
    <w:rsid w:val="00010CD9"/>
    <w:rsid w:val="00011C2C"/>
    <w:rsid w:val="00013EA6"/>
    <w:rsid w:val="00014CAB"/>
    <w:rsid w:val="00020522"/>
    <w:rsid w:val="00027A6F"/>
    <w:rsid w:val="00033F71"/>
    <w:rsid w:val="00051763"/>
    <w:rsid w:val="000521F5"/>
    <w:rsid w:val="00054127"/>
    <w:rsid w:val="0006498A"/>
    <w:rsid w:val="00065F17"/>
    <w:rsid w:val="00066DF8"/>
    <w:rsid w:val="00066F88"/>
    <w:rsid w:val="00067AF4"/>
    <w:rsid w:val="00073C20"/>
    <w:rsid w:val="0007408D"/>
    <w:rsid w:val="00081127"/>
    <w:rsid w:val="00090E7D"/>
    <w:rsid w:val="00091241"/>
    <w:rsid w:val="00094280"/>
    <w:rsid w:val="00094F90"/>
    <w:rsid w:val="000A08D5"/>
    <w:rsid w:val="000A48B4"/>
    <w:rsid w:val="000A4C91"/>
    <w:rsid w:val="000A5CDC"/>
    <w:rsid w:val="000B1236"/>
    <w:rsid w:val="000B1342"/>
    <w:rsid w:val="000C0359"/>
    <w:rsid w:val="000C0ECA"/>
    <w:rsid w:val="000C17AD"/>
    <w:rsid w:val="000C5CD8"/>
    <w:rsid w:val="000C7A2F"/>
    <w:rsid w:val="000D0937"/>
    <w:rsid w:val="000E1675"/>
    <w:rsid w:val="000E175C"/>
    <w:rsid w:val="000E1773"/>
    <w:rsid w:val="000E2030"/>
    <w:rsid w:val="000E4A9A"/>
    <w:rsid w:val="000E553B"/>
    <w:rsid w:val="000E72F9"/>
    <w:rsid w:val="000F0075"/>
    <w:rsid w:val="00100E4C"/>
    <w:rsid w:val="0010576F"/>
    <w:rsid w:val="00111BE7"/>
    <w:rsid w:val="00111CE2"/>
    <w:rsid w:val="00112BB7"/>
    <w:rsid w:val="00112C8B"/>
    <w:rsid w:val="001130F5"/>
    <w:rsid w:val="00114409"/>
    <w:rsid w:val="001217E2"/>
    <w:rsid w:val="00121C82"/>
    <w:rsid w:val="001221A0"/>
    <w:rsid w:val="00141304"/>
    <w:rsid w:val="00154AF7"/>
    <w:rsid w:val="0015614E"/>
    <w:rsid w:val="00162987"/>
    <w:rsid w:val="00162B5F"/>
    <w:rsid w:val="00166182"/>
    <w:rsid w:val="00166A94"/>
    <w:rsid w:val="00174FBE"/>
    <w:rsid w:val="00175355"/>
    <w:rsid w:val="00176493"/>
    <w:rsid w:val="00177DB8"/>
    <w:rsid w:val="00185D7C"/>
    <w:rsid w:val="00185E3D"/>
    <w:rsid w:val="00187913"/>
    <w:rsid w:val="0019257B"/>
    <w:rsid w:val="00195FA5"/>
    <w:rsid w:val="00196956"/>
    <w:rsid w:val="001A03DD"/>
    <w:rsid w:val="001A1831"/>
    <w:rsid w:val="001C017B"/>
    <w:rsid w:val="001C6249"/>
    <w:rsid w:val="001D3701"/>
    <w:rsid w:val="001D5832"/>
    <w:rsid w:val="001E1FC5"/>
    <w:rsid w:val="001E6450"/>
    <w:rsid w:val="001E76A2"/>
    <w:rsid w:val="001F274D"/>
    <w:rsid w:val="001F2FBF"/>
    <w:rsid w:val="00202AC7"/>
    <w:rsid w:val="00203D79"/>
    <w:rsid w:val="00204A2F"/>
    <w:rsid w:val="00205E5D"/>
    <w:rsid w:val="002075EB"/>
    <w:rsid w:val="00214570"/>
    <w:rsid w:val="00215D1A"/>
    <w:rsid w:val="002161B9"/>
    <w:rsid w:val="00220F1B"/>
    <w:rsid w:val="00222DB2"/>
    <w:rsid w:val="002238FF"/>
    <w:rsid w:val="00223DC6"/>
    <w:rsid w:val="00223EBF"/>
    <w:rsid w:val="002249A3"/>
    <w:rsid w:val="00225541"/>
    <w:rsid w:val="00225D92"/>
    <w:rsid w:val="00226635"/>
    <w:rsid w:val="00227AC7"/>
    <w:rsid w:val="00231F79"/>
    <w:rsid w:val="002363D9"/>
    <w:rsid w:val="00236E2C"/>
    <w:rsid w:val="00243D32"/>
    <w:rsid w:val="00250F08"/>
    <w:rsid w:val="00251075"/>
    <w:rsid w:val="00252057"/>
    <w:rsid w:val="002524AB"/>
    <w:rsid w:val="002543DC"/>
    <w:rsid w:val="00254EAB"/>
    <w:rsid w:val="002550DE"/>
    <w:rsid w:val="00260188"/>
    <w:rsid w:val="00262E77"/>
    <w:rsid w:val="00271A86"/>
    <w:rsid w:val="002727C0"/>
    <w:rsid w:val="002762A7"/>
    <w:rsid w:val="00282F7F"/>
    <w:rsid w:val="002837EE"/>
    <w:rsid w:val="002879EA"/>
    <w:rsid w:val="00292522"/>
    <w:rsid w:val="00295958"/>
    <w:rsid w:val="002A0D9D"/>
    <w:rsid w:val="002A14AE"/>
    <w:rsid w:val="002A3770"/>
    <w:rsid w:val="002A4494"/>
    <w:rsid w:val="002A5626"/>
    <w:rsid w:val="002A7719"/>
    <w:rsid w:val="002B30EE"/>
    <w:rsid w:val="002B4734"/>
    <w:rsid w:val="002C22BA"/>
    <w:rsid w:val="002C4EDB"/>
    <w:rsid w:val="002D156E"/>
    <w:rsid w:val="002D1682"/>
    <w:rsid w:val="002D505C"/>
    <w:rsid w:val="002D57FE"/>
    <w:rsid w:val="002E0833"/>
    <w:rsid w:val="002E3264"/>
    <w:rsid w:val="002F26F2"/>
    <w:rsid w:val="002F60FE"/>
    <w:rsid w:val="00304790"/>
    <w:rsid w:val="00305111"/>
    <w:rsid w:val="0030734C"/>
    <w:rsid w:val="0031223B"/>
    <w:rsid w:val="00317FC2"/>
    <w:rsid w:val="003202F5"/>
    <w:rsid w:val="0033297C"/>
    <w:rsid w:val="0033429C"/>
    <w:rsid w:val="00335509"/>
    <w:rsid w:val="003372DD"/>
    <w:rsid w:val="003419BE"/>
    <w:rsid w:val="0034270D"/>
    <w:rsid w:val="00350F0F"/>
    <w:rsid w:val="00351066"/>
    <w:rsid w:val="00357F86"/>
    <w:rsid w:val="0036525A"/>
    <w:rsid w:val="00367861"/>
    <w:rsid w:val="00370750"/>
    <w:rsid w:val="00370F7F"/>
    <w:rsid w:val="003742D1"/>
    <w:rsid w:val="003750FF"/>
    <w:rsid w:val="003805FD"/>
    <w:rsid w:val="00382634"/>
    <w:rsid w:val="003845B2"/>
    <w:rsid w:val="003847E6"/>
    <w:rsid w:val="00387504"/>
    <w:rsid w:val="0038756A"/>
    <w:rsid w:val="003909DC"/>
    <w:rsid w:val="00391BB5"/>
    <w:rsid w:val="00394142"/>
    <w:rsid w:val="003A1AFB"/>
    <w:rsid w:val="003A24E1"/>
    <w:rsid w:val="003A55FA"/>
    <w:rsid w:val="003A7987"/>
    <w:rsid w:val="003B1270"/>
    <w:rsid w:val="003B74E9"/>
    <w:rsid w:val="003C4A72"/>
    <w:rsid w:val="003C5B8A"/>
    <w:rsid w:val="003C5F9D"/>
    <w:rsid w:val="003D2451"/>
    <w:rsid w:val="003D55E6"/>
    <w:rsid w:val="003D5F7A"/>
    <w:rsid w:val="003D6E5C"/>
    <w:rsid w:val="003E0322"/>
    <w:rsid w:val="003E3F2A"/>
    <w:rsid w:val="003E7391"/>
    <w:rsid w:val="003F02AC"/>
    <w:rsid w:val="003F156D"/>
    <w:rsid w:val="003F3645"/>
    <w:rsid w:val="004015FC"/>
    <w:rsid w:val="00402C12"/>
    <w:rsid w:val="0040481A"/>
    <w:rsid w:val="00404B9A"/>
    <w:rsid w:val="004110D9"/>
    <w:rsid w:val="00412173"/>
    <w:rsid w:val="00413D14"/>
    <w:rsid w:val="00414965"/>
    <w:rsid w:val="00417A7C"/>
    <w:rsid w:val="004239A7"/>
    <w:rsid w:val="00427064"/>
    <w:rsid w:val="00427A9C"/>
    <w:rsid w:val="00431049"/>
    <w:rsid w:val="00435F00"/>
    <w:rsid w:val="00437DD7"/>
    <w:rsid w:val="00440B4C"/>
    <w:rsid w:val="0044368B"/>
    <w:rsid w:val="00446C5F"/>
    <w:rsid w:val="004472C6"/>
    <w:rsid w:val="00450C1B"/>
    <w:rsid w:val="0045566A"/>
    <w:rsid w:val="004563F7"/>
    <w:rsid w:val="00456945"/>
    <w:rsid w:val="00461079"/>
    <w:rsid w:val="0046259E"/>
    <w:rsid w:val="004646D2"/>
    <w:rsid w:val="00464FED"/>
    <w:rsid w:val="0046739E"/>
    <w:rsid w:val="004673ED"/>
    <w:rsid w:val="00471C94"/>
    <w:rsid w:val="00473125"/>
    <w:rsid w:val="0047561C"/>
    <w:rsid w:val="00477A58"/>
    <w:rsid w:val="004806E0"/>
    <w:rsid w:val="00481DE3"/>
    <w:rsid w:val="00482AA0"/>
    <w:rsid w:val="0048397A"/>
    <w:rsid w:val="004916FE"/>
    <w:rsid w:val="00497291"/>
    <w:rsid w:val="004A017F"/>
    <w:rsid w:val="004A1ACC"/>
    <w:rsid w:val="004A6CB7"/>
    <w:rsid w:val="004B10E2"/>
    <w:rsid w:val="004C16FE"/>
    <w:rsid w:val="004D10DF"/>
    <w:rsid w:val="004D5C68"/>
    <w:rsid w:val="004E2B0B"/>
    <w:rsid w:val="004E4996"/>
    <w:rsid w:val="004F519C"/>
    <w:rsid w:val="00510013"/>
    <w:rsid w:val="00511C49"/>
    <w:rsid w:val="00512448"/>
    <w:rsid w:val="00516958"/>
    <w:rsid w:val="00517413"/>
    <w:rsid w:val="00517F7C"/>
    <w:rsid w:val="00522D88"/>
    <w:rsid w:val="00525C46"/>
    <w:rsid w:val="00525D48"/>
    <w:rsid w:val="005273F6"/>
    <w:rsid w:val="00531047"/>
    <w:rsid w:val="00536DC1"/>
    <w:rsid w:val="00541778"/>
    <w:rsid w:val="00542555"/>
    <w:rsid w:val="00545A78"/>
    <w:rsid w:val="00545E87"/>
    <w:rsid w:val="00547BAE"/>
    <w:rsid w:val="005514F4"/>
    <w:rsid w:val="00553861"/>
    <w:rsid w:val="0056075C"/>
    <w:rsid w:val="00561406"/>
    <w:rsid w:val="005644DF"/>
    <w:rsid w:val="00567E7D"/>
    <w:rsid w:val="005726A4"/>
    <w:rsid w:val="00572BE1"/>
    <w:rsid w:val="00572CF1"/>
    <w:rsid w:val="005763E1"/>
    <w:rsid w:val="005826A1"/>
    <w:rsid w:val="0058527E"/>
    <w:rsid w:val="005857FF"/>
    <w:rsid w:val="005870C6"/>
    <w:rsid w:val="00587418"/>
    <w:rsid w:val="005876B4"/>
    <w:rsid w:val="0058790D"/>
    <w:rsid w:val="00591FF1"/>
    <w:rsid w:val="00595979"/>
    <w:rsid w:val="005A5169"/>
    <w:rsid w:val="005A6EA9"/>
    <w:rsid w:val="005A7388"/>
    <w:rsid w:val="005A7FC4"/>
    <w:rsid w:val="005B4DC8"/>
    <w:rsid w:val="005B7369"/>
    <w:rsid w:val="005B7897"/>
    <w:rsid w:val="005B7EE2"/>
    <w:rsid w:val="005B7FB6"/>
    <w:rsid w:val="005C024C"/>
    <w:rsid w:val="005C192B"/>
    <w:rsid w:val="005C31BF"/>
    <w:rsid w:val="005C7E30"/>
    <w:rsid w:val="005D16EA"/>
    <w:rsid w:val="005D2406"/>
    <w:rsid w:val="005D40A2"/>
    <w:rsid w:val="005D5A06"/>
    <w:rsid w:val="005D79FB"/>
    <w:rsid w:val="005E0AF1"/>
    <w:rsid w:val="005E4182"/>
    <w:rsid w:val="005E5F68"/>
    <w:rsid w:val="005F4331"/>
    <w:rsid w:val="005F5790"/>
    <w:rsid w:val="005F729F"/>
    <w:rsid w:val="005F7581"/>
    <w:rsid w:val="005F7E23"/>
    <w:rsid w:val="00602CFA"/>
    <w:rsid w:val="00603D50"/>
    <w:rsid w:val="00605DB9"/>
    <w:rsid w:val="00612A4B"/>
    <w:rsid w:val="00622BAB"/>
    <w:rsid w:val="0063132C"/>
    <w:rsid w:val="00632047"/>
    <w:rsid w:val="00633424"/>
    <w:rsid w:val="006345E3"/>
    <w:rsid w:val="006372A7"/>
    <w:rsid w:val="00640F0F"/>
    <w:rsid w:val="0064357B"/>
    <w:rsid w:val="00651720"/>
    <w:rsid w:val="00667870"/>
    <w:rsid w:val="00675675"/>
    <w:rsid w:val="0067692A"/>
    <w:rsid w:val="00677DC7"/>
    <w:rsid w:val="00682008"/>
    <w:rsid w:val="006858C8"/>
    <w:rsid w:val="00685FAF"/>
    <w:rsid w:val="006861A3"/>
    <w:rsid w:val="006865BE"/>
    <w:rsid w:val="0069051B"/>
    <w:rsid w:val="0069373B"/>
    <w:rsid w:val="006973AE"/>
    <w:rsid w:val="006A253C"/>
    <w:rsid w:val="006A2F6F"/>
    <w:rsid w:val="006B0280"/>
    <w:rsid w:val="006B19C0"/>
    <w:rsid w:val="006B2234"/>
    <w:rsid w:val="006B27CE"/>
    <w:rsid w:val="006B37E3"/>
    <w:rsid w:val="006B43B6"/>
    <w:rsid w:val="006B5D86"/>
    <w:rsid w:val="006C052B"/>
    <w:rsid w:val="006C6870"/>
    <w:rsid w:val="006D098D"/>
    <w:rsid w:val="006D2EB8"/>
    <w:rsid w:val="006D3C26"/>
    <w:rsid w:val="006D54D9"/>
    <w:rsid w:val="006D7063"/>
    <w:rsid w:val="006E4FC0"/>
    <w:rsid w:val="006E6BE1"/>
    <w:rsid w:val="006E6D9F"/>
    <w:rsid w:val="006E7CA3"/>
    <w:rsid w:val="006F0E9B"/>
    <w:rsid w:val="006F2F0B"/>
    <w:rsid w:val="006F6810"/>
    <w:rsid w:val="006F7014"/>
    <w:rsid w:val="00702E7F"/>
    <w:rsid w:val="007077C8"/>
    <w:rsid w:val="00710F44"/>
    <w:rsid w:val="007127DE"/>
    <w:rsid w:val="00713B34"/>
    <w:rsid w:val="0071707D"/>
    <w:rsid w:val="00722406"/>
    <w:rsid w:val="007237EC"/>
    <w:rsid w:val="007369D4"/>
    <w:rsid w:val="0074388A"/>
    <w:rsid w:val="00747772"/>
    <w:rsid w:val="00754C98"/>
    <w:rsid w:val="0075669F"/>
    <w:rsid w:val="007572A1"/>
    <w:rsid w:val="00761B23"/>
    <w:rsid w:val="0076294A"/>
    <w:rsid w:val="007638F7"/>
    <w:rsid w:val="007648B6"/>
    <w:rsid w:val="00765594"/>
    <w:rsid w:val="00765880"/>
    <w:rsid w:val="0077496C"/>
    <w:rsid w:val="00777A3C"/>
    <w:rsid w:val="007851E3"/>
    <w:rsid w:val="007A2DBE"/>
    <w:rsid w:val="007A2FED"/>
    <w:rsid w:val="007A7ED6"/>
    <w:rsid w:val="007B184B"/>
    <w:rsid w:val="007B6459"/>
    <w:rsid w:val="007B7E51"/>
    <w:rsid w:val="007C3E78"/>
    <w:rsid w:val="007C3F13"/>
    <w:rsid w:val="007C4AAF"/>
    <w:rsid w:val="007C5108"/>
    <w:rsid w:val="007D37D7"/>
    <w:rsid w:val="007D4054"/>
    <w:rsid w:val="007D52F7"/>
    <w:rsid w:val="007D598B"/>
    <w:rsid w:val="007D5B14"/>
    <w:rsid w:val="007D6070"/>
    <w:rsid w:val="007D702A"/>
    <w:rsid w:val="007E2261"/>
    <w:rsid w:val="007E38D5"/>
    <w:rsid w:val="007E6931"/>
    <w:rsid w:val="007F11BE"/>
    <w:rsid w:val="007F69EF"/>
    <w:rsid w:val="00801D2C"/>
    <w:rsid w:val="00806C4C"/>
    <w:rsid w:val="00807312"/>
    <w:rsid w:val="00816C56"/>
    <w:rsid w:val="00816EAC"/>
    <w:rsid w:val="008170DD"/>
    <w:rsid w:val="0082110A"/>
    <w:rsid w:val="00823D4F"/>
    <w:rsid w:val="008345FB"/>
    <w:rsid w:val="008359F1"/>
    <w:rsid w:val="00836013"/>
    <w:rsid w:val="0083631C"/>
    <w:rsid w:val="008413D1"/>
    <w:rsid w:val="00843B62"/>
    <w:rsid w:val="00850E30"/>
    <w:rsid w:val="00850EB0"/>
    <w:rsid w:val="00854AE6"/>
    <w:rsid w:val="00856F56"/>
    <w:rsid w:val="00862BA9"/>
    <w:rsid w:val="00863429"/>
    <w:rsid w:val="00866910"/>
    <w:rsid w:val="008727AF"/>
    <w:rsid w:val="0087410D"/>
    <w:rsid w:val="008762EA"/>
    <w:rsid w:val="00887BE3"/>
    <w:rsid w:val="0089423F"/>
    <w:rsid w:val="00894587"/>
    <w:rsid w:val="00894B5C"/>
    <w:rsid w:val="00895765"/>
    <w:rsid w:val="008A0136"/>
    <w:rsid w:val="008A28F7"/>
    <w:rsid w:val="008A30C2"/>
    <w:rsid w:val="008A31FE"/>
    <w:rsid w:val="008A552E"/>
    <w:rsid w:val="008B22BC"/>
    <w:rsid w:val="008B5227"/>
    <w:rsid w:val="008B61CB"/>
    <w:rsid w:val="008C19EA"/>
    <w:rsid w:val="008C2222"/>
    <w:rsid w:val="008C5987"/>
    <w:rsid w:val="008C6E2E"/>
    <w:rsid w:val="008D1D04"/>
    <w:rsid w:val="008D3601"/>
    <w:rsid w:val="008D3873"/>
    <w:rsid w:val="008D395C"/>
    <w:rsid w:val="008D4505"/>
    <w:rsid w:val="008D7B75"/>
    <w:rsid w:val="008E1E16"/>
    <w:rsid w:val="008E2852"/>
    <w:rsid w:val="008E6E55"/>
    <w:rsid w:val="008E71EE"/>
    <w:rsid w:val="008F320B"/>
    <w:rsid w:val="008F5E50"/>
    <w:rsid w:val="009010D7"/>
    <w:rsid w:val="009018EA"/>
    <w:rsid w:val="00907CF0"/>
    <w:rsid w:val="009125CA"/>
    <w:rsid w:val="0091317A"/>
    <w:rsid w:val="00914A7A"/>
    <w:rsid w:val="009179ED"/>
    <w:rsid w:val="00922603"/>
    <w:rsid w:val="00924CDD"/>
    <w:rsid w:val="009322D3"/>
    <w:rsid w:val="0093312D"/>
    <w:rsid w:val="009351D3"/>
    <w:rsid w:val="00941EE2"/>
    <w:rsid w:val="009440BD"/>
    <w:rsid w:val="00944372"/>
    <w:rsid w:val="009458CB"/>
    <w:rsid w:val="00953A82"/>
    <w:rsid w:val="00956D22"/>
    <w:rsid w:val="00960E7D"/>
    <w:rsid w:val="00961916"/>
    <w:rsid w:val="00962124"/>
    <w:rsid w:val="0096633C"/>
    <w:rsid w:val="00966BF1"/>
    <w:rsid w:val="00967659"/>
    <w:rsid w:val="009679FD"/>
    <w:rsid w:val="009728B3"/>
    <w:rsid w:val="009841EF"/>
    <w:rsid w:val="0098606D"/>
    <w:rsid w:val="00993936"/>
    <w:rsid w:val="00993C2C"/>
    <w:rsid w:val="00995B3B"/>
    <w:rsid w:val="0099637D"/>
    <w:rsid w:val="009A54F6"/>
    <w:rsid w:val="009B7CA0"/>
    <w:rsid w:val="009C4C74"/>
    <w:rsid w:val="009D10BE"/>
    <w:rsid w:val="009D3A93"/>
    <w:rsid w:val="009D409A"/>
    <w:rsid w:val="009D6FF1"/>
    <w:rsid w:val="009F35B4"/>
    <w:rsid w:val="009F378B"/>
    <w:rsid w:val="009F4EC9"/>
    <w:rsid w:val="009F70EE"/>
    <w:rsid w:val="00A000ED"/>
    <w:rsid w:val="00A06FAA"/>
    <w:rsid w:val="00A117E4"/>
    <w:rsid w:val="00A1258A"/>
    <w:rsid w:val="00A14CFD"/>
    <w:rsid w:val="00A15366"/>
    <w:rsid w:val="00A15B72"/>
    <w:rsid w:val="00A1634A"/>
    <w:rsid w:val="00A16485"/>
    <w:rsid w:val="00A174D4"/>
    <w:rsid w:val="00A17746"/>
    <w:rsid w:val="00A17D97"/>
    <w:rsid w:val="00A20A7F"/>
    <w:rsid w:val="00A2331A"/>
    <w:rsid w:val="00A24EBA"/>
    <w:rsid w:val="00A31885"/>
    <w:rsid w:val="00A31BD4"/>
    <w:rsid w:val="00A330BD"/>
    <w:rsid w:val="00A3485B"/>
    <w:rsid w:val="00A37525"/>
    <w:rsid w:val="00A37CA7"/>
    <w:rsid w:val="00A40C46"/>
    <w:rsid w:val="00A44B2E"/>
    <w:rsid w:val="00A4737B"/>
    <w:rsid w:val="00A50557"/>
    <w:rsid w:val="00A55519"/>
    <w:rsid w:val="00A55E32"/>
    <w:rsid w:val="00A65E64"/>
    <w:rsid w:val="00A762AA"/>
    <w:rsid w:val="00A82553"/>
    <w:rsid w:val="00A82658"/>
    <w:rsid w:val="00A85675"/>
    <w:rsid w:val="00A85737"/>
    <w:rsid w:val="00A86F37"/>
    <w:rsid w:val="00A872F5"/>
    <w:rsid w:val="00A945FE"/>
    <w:rsid w:val="00AA42B5"/>
    <w:rsid w:val="00AA591B"/>
    <w:rsid w:val="00AA5946"/>
    <w:rsid w:val="00AA6834"/>
    <w:rsid w:val="00AB2C3E"/>
    <w:rsid w:val="00AB65E4"/>
    <w:rsid w:val="00AB78F0"/>
    <w:rsid w:val="00AC1A1D"/>
    <w:rsid w:val="00AC43D2"/>
    <w:rsid w:val="00AC6DF4"/>
    <w:rsid w:val="00AD69C9"/>
    <w:rsid w:val="00AE1794"/>
    <w:rsid w:val="00AE7466"/>
    <w:rsid w:val="00AF0C33"/>
    <w:rsid w:val="00AF0ED5"/>
    <w:rsid w:val="00AF3B78"/>
    <w:rsid w:val="00AF66F6"/>
    <w:rsid w:val="00B00365"/>
    <w:rsid w:val="00B02573"/>
    <w:rsid w:val="00B02865"/>
    <w:rsid w:val="00B02FCC"/>
    <w:rsid w:val="00B0314D"/>
    <w:rsid w:val="00B04374"/>
    <w:rsid w:val="00B05CB4"/>
    <w:rsid w:val="00B10E3A"/>
    <w:rsid w:val="00B144B8"/>
    <w:rsid w:val="00B156FF"/>
    <w:rsid w:val="00B17D6E"/>
    <w:rsid w:val="00B21C6E"/>
    <w:rsid w:val="00B26793"/>
    <w:rsid w:val="00B308D4"/>
    <w:rsid w:val="00B37E17"/>
    <w:rsid w:val="00B40329"/>
    <w:rsid w:val="00B5204C"/>
    <w:rsid w:val="00B603EA"/>
    <w:rsid w:val="00B62CEE"/>
    <w:rsid w:val="00B66D36"/>
    <w:rsid w:val="00B67869"/>
    <w:rsid w:val="00B70154"/>
    <w:rsid w:val="00B729F2"/>
    <w:rsid w:val="00B73C75"/>
    <w:rsid w:val="00B73CB8"/>
    <w:rsid w:val="00B74B50"/>
    <w:rsid w:val="00B84787"/>
    <w:rsid w:val="00B84C54"/>
    <w:rsid w:val="00B90D18"/>
    <w:rsid w:val="00BA35CE"/>
    <w:rsid w:val="00BA4A4B"/>
    <w:rsid w:val="00BA78B5"/>
    <w:rsid w:val="00BB3366"/>
    <w:rsid w:val="00BB656C"/>
    <w:rsid w:val="00BB782E"/>
    <w:rsid w:val="00BB787F"/>
    <w:rsid w:val="00BB7FF6"/>
    <w:rsid w:val="00BC36E5"/>
    <w:rsid w:val="00BC6170"/>
    <w:rsid w:val="00BD2274"/>
    <w:rsid w:val="00BD5FDE"/>
    <w:rsid w:val="00BE0BFF"/>
    <w:rsid w:val="00BE10B6"/>
    <w:rsid w:val="00BE17E5"/>
    <w:rsid w:val="00BE185F"/>
    <w:rsid w:val="00BE403E"/>
    <w:rsid w:val="00BF657F"/>
    <w:rsid w:val="00C02169"/>
    <w:rsid w:val="00C03646"/>
    <w:rsid w:val="00C07F23"/>
    <w:rsid w:val="00C172D3"/>
    <w:rsid w:val="00C21FB1"/>
    <w:rsid w:val="00C23CF9"/>
    <w:rsid w:val="00C26A05"/>
    <w:rsid w:val="00C37B4F"/>
    <w:rsid w:val="00C43248"/>
    <w:rsid w:val="00C4334B"/>
    <w:rsid w:val="00C45A77"/>
    <w:rsid w:val="00C46261"/>
    <w:rsid w:val="00C50549"/>
    <w:rsid w:val="00C5347C"/>
    <w:rsid w:val="00C54DB9"/>
    <w:rsid w:val="00C55BF7"/>
    <w:rsid w:val="00C5699C"/>
    <w:rsid w:val="00C600A6"/>
    <w:rsid w:val="00C629F2"/>
    <w:rsid w:val="00C651B4"/>
    <w:rsid w:val="00C679A5"/>
    <w:rsid w:val="00C728C2"/>
    <w:rsid w:val="00C77E02"/>
    <w:rsid w:val="00C8048A"/>
    <w:rsid w:val="00C840F1"/>
    <w:rsid w:val="00C84A4A"/>
    <w:rsid w:val="00C86F97"/>
    <w:rsid w:val="00C90E93"/>
    <w:rsid w:val="00CA3798"/>
    <w:rsid w:val="00CA4976"/>
    <w:rsid w:val="00CA7726"/>
    <w:rsid w:val="00CB32DB"/>
    <w:rsid w:val="00CC1BB1"/>
    <w:rsid w:val="00CC513A"/>
    <w:rsid w:val="00CC6B08"/>
    <w:rsid w:val="00CD06E9"/>
    <w:rsid w:val="00CD07C8"/>
    <w:rsid w:val="00CD1E15"/>
    <w:rsid w:val="00CD262B"/>
    <w:rsid w:val="00CD5901"/>
    <w:rsid w:val="00CE2D84"/>
    <w:rsid w:val="00CE6D1A"/>
    <w:rsid w:val="00D012C3"/>
    <w:rsid w:val="00D02E4C"/>
    <w:rsid w:val="00D144D0"/>
    <w:rsid w:val="00D17343"/>
    <w:rsid w:val="00D216EC"/>
    <w:rsid w:val="00D27484"/>
    <w:rsid w:val="00D30EEB"/>
    <w:rsid w:val="00D333AD"/>
    <w:rsid w:val="00D3572C"/>
    <w:rsid w:val="00D35988"/>
    <w:rsid w:val="00D36902"/>
    <w:rsid w:val="00D40E2D"/>
    <w:rsid w:val="00D41063"/>
    <w:rsid w:val="00D41CBD"/>
    <w:rsid w:val="00D44A4A"/>
    <w:rsid w:val="00D5094C"/>
    <w:rsid w:val="00D522D3"/>
    <w:rsid w:val="00D55E4A"/>
    <w:rsid w:val="00D56603"/>
    <w:rsid w:val="00D6122D"/>
    <w:rsid w:val="00D64E04"/>
    <w:rsid w:val="00D650F5"/>
    <w:rsid w:val="00D661A4"/>
    <w:rsid w:val="00D677F0"/>
    <w:rsid w:val="00D7060C"/>
    <w:rsid w:val="00D72F67"/>
    <w:rsid w:val="00D73080"/>
    <w:rsid w:val="00D73B1A"/>
    <w:rsid w:val="00D73D83"/>
    <w:rsid w:val="00D75527"/>
    <w:rsid w:val="00D75E16"/>
    <w:rsid w:val="00D77850"/>
    <w:rsid w:val="00D81094"/>
    <w:rsid w:val="00D85C22"/>
    <w:rsid w:val="00DA1001"/>
    <w:rsid w:val="00DA2399"/>
    <w:rsid w:val="00DA58F2"/>
    <w:rsid w:val="00DA60B2"/>
    <w:rsid w:val="00DB59CC"/>
    <w:rsid w:val="00DB66B5"/>
    <w:rsid w:val="00DB6931"/>
    <w:rsid w:val="00DC42FF"/>
    <w:rsid w:val="00DC4F06"/>
    <w:rsid w:val="00DC51FE"/>
    <w:rsid w:val="00DD172E"/>
    <w:rsid w:val="00DD1FAC"/>
    <w:rsid w:val="00DD2BAD"/>
    <w:rsid w:val="00DD361A"/>
    <w:rsid w:val="00DD61DE"/>
    <w:rsid w:val="00DD681D"/>
    <w:rsid w:val="00DD6C99"/>
    <w:rsid w:val="00DD77EE"/>
    <w:rsid w:val="00DD7F47"/>
    <w:rsid w:val="00DE0BE6"/>
    <w:rsid w:val="00DE3118"/>
    <w:rsid w:val="00E045E7"/>
    <w:rsid w:val="00E15860"/>
    <w:rsid w:val="00E2190F"/>
    <w:rsid w:val="00E26178"/>
    <w:rsid w:val="00E36445"/>
    <w:rsid w:val="00E37EE7"/>
    <w:rsid w:val="00E4053E"/>
    <w:rsid w:val="00E42EF0"/>
    <w:rsid w:val="00E45DE8"/>
    <w:rsid w:val="00E46BF8"/>
    <w:rsid w:val="00E51C6A"/>
    <w:rsid w:val="00E55355"/>
    <w:rsid w:val="00E577FC"/>
    <w:rsid w:val="00E6010B"/>
    <w:rsid w:val="00E61574"/>
    <w:rsid w:val="00E6190B"/>
    <w:rsid w:val="00E67552"/>
    <w:rsid w:val="00E71DFD"/>
    <w:rsid w:val="00E73A8E"/>
    <w:rsid w:val="00E7469B"/>
    <w:rsid w:val="00E74DA8"/>
    <w:rsid w:val="00E74EB4"/>
    <w:rsid w:val="00E763E2"/>
    <w:rsid w:val="00E7648C"/>
    <w:rsid w:val="00E77473"/>
    <w:rsid w:val="00E80394"/>
    <w:rsid w:val="00E8197B"/>
    <w:rsid w:val="00E85F33"/>
    <w:rsid w:val="00E86630"/>
    <w:rsid w:val="00E878D9"/>
    <w:rsid w:val="00E9259C"/>
    <w:rsid w:val="00E92F40"/>
    <w:rsid w:val="00E97658"/>
    <w:rsid w:val="00EA0538"/>
    <w:rsid w:val="00EB49C7"/>
    <w:rsid w:val="00EC11C2"/>
    <w:rsid w:val="00EC2400"/>
    <w:rsid w:val="00ED66D0"/>
    <w:rsid w:val="00EE544F"/>
    <w:rsid w:val="00EE7AA9"/>
    <w:rsid w:val="00EF1682"/>
    <w:rsid w:val="00F0382A"/>
    <w:rsid w:val="00F03979"/>
    <w:rsid w:val="00F14842"/>
    <w:rsid w:val="00F21B9C"/>
    <w:rsid w:val="00F2262F"/>
    <w:rsid w:val="00F22F7E"/>
    <w:rsid w:val="00F230AA"/>
    <w:rsid w:val="00F263EF"/>
    <w:rsid w:val="00F26483"/>
    <w:rsid w:val="00F33E0F"/>
    <w:rsid w:val="00F35F2F"/>
    <w:rsid w:val="00F41818"/>
    <w:rsid w:val="00F434A7"/>
    <w:rsid w:val="00F4382F"/>
    <w:rsid w:val="00F43A42"/>
    <w:rsid w:val="00F44497"/>
    <w:rsid w:val="00F44EB0"/>
    <w:rsid w:val="00F474FD"/>
    <w:rsid w:val="00F47DB3"/>
    <w:rsid w:val="00F601E6"/>
    <w:rsid w:val="00F607E2"/>
    <w:rsid w:val="00F7025D"/>
    <w:rsid w:val="00F74A44"/>
    <w:rsid w:val="00F75DF2"/>
    <w:rsid w:val="00F7770D"/>
    <w:rsid w:val="00F86DEC"/>
    <w:rsid w:val="00F90986"/>
    <w:rsid w:val="00F92FBB"/>
    <w:rsid w:val="00FA0842"/>
    <w:rsid w:val="00FA0C01"/>
    <w:rsid w:val="00FA4078"/>
    <w:rsid w:val="00FA547B"/>
    <w:rsid w:val="00FA614E"/>
    <w:rsid w:val="00FA719E"/>
    <w:rsid w:val="00FB1943"/>
    <w:rsid w:val="00FB4D8D"/>
    <w:rsid w:val="00FB71B7"/>
    <w:rsid w:val="00FB73C0"/>
    <w:rsid w:val="00FC11DD"/>
    <w:rsid w:val="00FC6F72"/>
    <w:rsid w:val="00FD0C66"/>
    <w:rsid w:val="00FE3978"/>
    <w:rsid w:val="00FE3ADA"/>
    <w:rsid w:val="00FE6EBC"/>
    <w:rsid w:val="00FE7900"/>
    <w:rsid w:val="00FF0E55"/>
    <w:rsid w:val="00FF0FE5"/>
    <w:rsid w:val="00FF38CE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5314F6"/>
  <w15:chartTrackingRefBased/>
  <w15:docId w15:val="{AE3B8BA5-7C45-4DD6-A275-29D95685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9259C"/>
    <w:rPr>
      <w:b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C2222"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C2222"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  <w:rPr>
      <w:b w:val="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Grietas">
    <w:name w:val="Strong"/>
    <w:uiPriority w:val="22"/>
    <w:qFormat/>
    <w:rPr>
      <w:b/>
      <w:bCs/>
    </w:rPr>
  </w:style>
  <w:style w:type="character" w:styleId="Hipersaitas">
    <w:name w:val="Hyperlink"/>
    <w:rsid w:val="00C651B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111B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111BE7"/>
    <w:rPr>
      <w:sz w:val="24"/>
      <w:lang w:eastAsia="en-US"/>
    </w:rPr>
  </w:style>
  <w:style w:type="character" w:customStyle="1" w:styleId="PoratDiagrama">
    <w:name w:val="Poraštė Diagrama"/>
    <w:link w:val="Porat"/>
    <w:uiPriority w:val="99"/>
    <w:rsid w:val="000B1342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F44497"/>
    <w:pPr>
      <w:jc w:val="both"/>
    </w:pPr>
    <w:rPr>
      <w:b w:val="0"/>
      <w:bCs/>
    </w:rPr>
  </w:style>
  <w:style w:type="character" w:customStyle="1" w:styleId="PagrindinistekstasDiagrama">
    <w:name w:val="Pagrindinis tekstas Diagrama"/>
    <w:link w:val="Pagrindinistekstas"/>
    <w:rsid w:val="00F44497"/>
    <w:rPr>
      <w:bCs/>
      <w:sz w:val="24"/>
      <w:lang w:eastAsia="en-US"/>
    </w:rPr>
  </w:style>
  <w:style w:type="character" w:customStyle="1" w:styleId="Antrat4Diagrama">
    <w:name w:val="Antraštė 4 Diagrama"/>
    <w:link w:val="Antrat4"/>
    <w:semiHidden/>
    <w:rsid w:val="008C222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semiHidden/>
    <w:rsid w:val="008C2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8C222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8C2222"/>
    <w:rPr>
      <w:b/>
      <w:sz w:val="24"/>
      <w:lang w:eastAsia="en-US"/>
    </w:rPr>
  </w:style>
  <w:style w:type="paragraph" w:customStyle="1" w:styleId="Default">
    <w:name w:val="Default"/>
    <w:rsid w:val="008C22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121C82"/>
    <w:rPr>
      <w:rFonts w:eastAsia="Calibri"/>
      <w:b w:val="0"/>
      <w:szCs w:val="24"/>
      <w:lang w:eastAsia="lt-LT"/>
    </w:rPr>
  </w:style>
  <w:style w:type="character" w:styleId="Komentaronuoroda">
    <w:name w:val="annotation reference"/>
    <w:unhideWhenUsed/>
    <w:rsid w:val="007638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638F7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7638F7"/>
    <w:rPr>
      <w:b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638F7"/>
    <w:rPr>
      <w:bCs/>
    </w:rPr>
  </w:style>
  <w:style w:type="character" w:customStyle="1" w:styleId="KomentarotemaDiagrama">
    <w:name w:val="Komentaro tema Diagrama"/>
    <w:link w:val="Komentarotema"/>
    <w:semiHidden/>
    <w:rsid w:val="007638F7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72CF1"/>
    <w:rPr>
      <w:sz w:val="20"/>
    </w:rPr>
  </w:style>
  <w:style w:type="character" w:customStyle="1" w:styleId="PuslapioinaostekstasDiagrama">
    <w:name w:val="Puslapio išnašos tekstas Diagrama"/>
    <w:link w:val="Puslapioinaostekstas"/>
    <w:rsid w:val="00572CF1"/>
    <w:rPr>
      <w:b/>
      <w:lang w:eastAsia="en-US"/>
    </w:rPr>
  </w:style>
  <w:style w:type="character" w:styleId="Puslapioinaosnuoroda">
    <w:name w:val="footnote reference"/>
    <w:unhideWhenUsed/>
    <w:rsid w:val="00572CF1"/>
    <w:rPr>
      <w:vertAlign w:val="superscript"/>
    </w:rPr>
  </w:style>
  <w:style w:type="paragraph" w:styleId="Pataisymai">
    <w:name w:val="Revision"/>
    <w:hidden/>
    <w:uiPriority w:val="99"/>
    <w:semiHidden/>
    <w:rsid w:val="00F601E6"/>
    <w:rPr>
      <w:b/>
      <w:sz w:val="24"/>
      <w:lang w:eastAsia="en-US"/>
    </w:rPr>
  </w:style>
  <w:style w:type="character" w:styleId="Neapdorotaspaminjimas">
    <w:name w:val="Unresolved Mention"/>
    <w:uiPriority w:val="99"/>
    <w:semiHidden/>
    <w:unhideWhenUsed/>
    <w:rsid w:val="00FB1943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7692A"/>
    <w:rPr>
      <w:b w:val="0"/>
      <w:szCs w:val="24"/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6769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C:/WINDOWS/Desktop/blankas+RR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525894CD3CA64C94FCCB309893C808" ma:contentTypeVersion="6" ma:contentTypeDescription="Kurkite naują dokumentą." ma:contentTypeScope="" ma:versionID="6921cbd9e5b11aa2b13cf6dc34f0f36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a49a2d4e7217281082bce850579e29e9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l. laiško siuntėjas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l. laiško adresatas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l. laiško kopija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l. laiškas nuo" ma:hidden="true" ma:internalName="EmailFrom">
      <xsd:simpleType>
        <xsd:restriction base="dms:Text"/>
      </xsd:simpleType>
    </xsd:element>
    <xsd:element name="EmailSubject" ma:index="12" nillable="true" ma:displayName="El. laiško tema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l. laiško antraštė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44E0C56-0716-43C1-85F2-C216B7FB7A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90A25-D74C-4B59-A9FD-CFD147108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CD3F8-F9A0-4F9C-970C-1BA47CF77F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CEED5D7-9BD1-4171-BEC0-3B44967295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7C5E88-756F-44DE-9537-100D12EB19F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1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susisiekimo ministerijai</vt:lpstr>
      <vt:lpstr>Lietuvos Respublikos susisiekimo ministerijai</vt:lpstr>
    </vt:vector>
  </TitlesOfParts>
  <Company>RRT</Company>
  <LinksUpToDate>false</LinksUpToDate>
  <CharactersWithSpaces>2058</CharactersWithSpaces>
  <SharedDoc>false</SharedDoc>
  <HLinks>
    <vt:vector size="18" baseType="variant"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mailto:edmundas.mikelionis@rrt.lt</vt:lpwstr>
      </vt:variant>
      <vt:variant>
        <vt:lpwstr/>
      </vt:variant>
      <vt:variant>
        <vt:i4>5832710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https://e-seimas.lrs.lt/portal/legalAct/lt/TAD/TAIS.409025/vbMWnpBiKE</vt:lpwstr>
      </vt:variant>
      <vt:variant>
        <vt:lpwstr/>
      </vt:variant>
      <vt:variant>
        <vt:i4>3539061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https://e-seimas.lrs.lt/portal/legalAct/lt/TAD/TAIS.232036/asr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2021-02-09T16:18:00Z</dcterms:created>
  <dc:creator>Steve Jobs;Bill Gates</dc:creator>
  <cp:lastModifiedBy>Algis Baležentis</cp:lastModifiedBy>
  <cp:lastPrinted>2019-10-08T07:37:00Z</cp:lastPrinted>
  <dcterms:modified xsi:type="dcterms:W3CDTF">2021-02-09T16:18:00Z</dcterms:modified>
  <cp:revision>2</cp:revision>
  <dc:title>Lietuvos Respublikos susisiekimo ministerijai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Date">
    <vt:lpwstr>2015-02-04T00:00:00Z</vt:lpwstr>
  </property>
  <property fmtid="{D5CDD505-2E9C-101B-9397-08002B2CF9AE}" pid="3" name="_DocHome">
    <vt:i4>786652770</vt:i4>
  </property>
</Properties>
</file>