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E33C1" w14:textId="78A980F3" w:rsidR="00002089" w:rsidRDefault="00485D22" w:rsidP="00002089">
      <w:pPr>
        <w:pStyle w:val="Kopija"/>
        <w:spacing w:after="0" w:line="240" w:lineRule="auto"/>
        <w:ind w:right="278"/>
      </w:pPr>
      <w:r>
        <w:t xml:space="preserve">Lietuvos Respublikos </w:t>
      </w:r>
      <w:r w:rsidR="00002089">
        <w:t xml:space="preserve">socialinės apsaugos                          </w:t>
      </w:r>
      <w:r w:rsidR="00804121">
        <w:t>2021-</w:t>
      </w:r>
      <w:r w:rsidR="00C57613">
        <w:t>10</w:t>
      </w:r>
      <w:r w:rsidR="00002089">
        <w:t xml:space="preserve">-     Nr. </w:t>
      </w:r>
    </w:p>
    <w:p w14:paraId="49E17275" w14:textId="63EA8C15" w:rsidR="00C41B65" w:rsidRPr="002335CA" w:rsidRDefault="00002089" w:rsidP="00002089">
      <w:pPr>
        <w:pStyle w:val="Kopija"/>
        <w:spacing w:after="0" w:line="240" w:lineRule="auto"/>
        <w:ind w:right="278"/>
      </w:pPr>
      <w:r>
        <w:t>ir darbo ministerijai</w:t>
      </w:r>
      <w:r w:rsidR="00485D22">
        <w:t xml:space="preserve">                          </w:t>
      </w:r>
      <w:r>
        <w:t xml:space="preserve">      </w:t>
      </w:r>
      <w:r w:rsidR="00485D22">
        <w:t xml:space="preserve">                   </w:t>
      </w:r>
      <w:r>
        <w:t xml:space="preserve"> </w:t>
      </w:r>
      <w:r w:rsidR="00485D22">
        <w:t xml:space="preserve">       </w:t>
      </w:r>
      <w:r w:rsidR="002335CA">
        <w:t>Į 2021-</w:t>
      </w:r>
      <w:r w:rsidR="00C57613">
        <w:t>10</w:t>
      </w:r>
      <w:r w:rsidR="002335CA">
        <w:t>-</w:t>
      </w:r>
      <w:r w:rsidR="00C57613">
        <w:t>18</w:t>
      </w:r>
      <w:r w:rsidR="00485D22">
        <w:t xml:space="preserve"> Nr. </w:t>
      </w:r>
      <w:r w:rsidR="002335CA" w:rsidRPr="002335CA">
        <w:t>(13.3E-51)STAP-</w:t>
      </w:r>
      <w:r w:rsidR="00C57613">
        <w:t>669</w:t>
      </w:r>
    </w:p>
    <w:p w14:paraId="573B3C62" w14:textId="60469C86" w:rsidR="00C57613" w:rsidRPr="00C57613" w:rsidRDefault="00C57613" w:rsidP="00C576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lt-LT" w:eastAsia="lt-LT"/>
        </w:rPr>
      </w:pPr>
    </w:p>
    <w:p w14:paraId="6BE2DDCA" w14:textId="77777777" w:rsidR="00C57613" w:rsidRDefault="00C57613" w:rsidP="0023583E">
      <w:pPr>
        <w:tabs>
          <w:tab w:val="left" w:pos="619"/>
        </w:tabs>
        <w:jc w:val="both"/>
        <w:rPr>
          <w:b/>
          <w:caps/>
          <w:lang w:val="lt-LT"/>
        </w:rPr>
      </w:pPr>
    </w:p>
    <w:p w14:paraId="499959E6" w14:textId="77777777" w:rsidR="00002089" w:rsidRDefault="00002089" w:rsidP="0023583E">
      <w:pPr>
        <w:tabs>
          <w:tab w:val="left" w:pos="619"/>
        </w:tabs>
        <w:jc w:val="both"/>
        <w:rPr>
          <w:b/>
          <w:caps/>
          <w:lang w:val="lt-LT"/>
        </w:rPr>
      </w:pPr>
    </w:p>
    <w:p w14:paraId="4003AB88" w14:textId="018721D6" w:rsidR="0023583E" w:rsidRPr="00FF2E5B" w:rsidRDefault="0023583E" w:rsidP="0023583E">
      <w:pPr>
        <w:tabs>
          <w:tab w:val="left" w:pos="619"/>
        </w:tabs>
        <w:jc w:val="both"/>
        <w:rPr>
          <w:b/>
          <w:caps/>
          <w:lang w:val="lt-LT"/>
        </w:rPr>
      </w:pPr>
      <w:r w:rsidRPr="00FF2E5B">
        <w:rPr>
          <w:b/>
          <w:caps/>
          <w:lang w:val="lt-LT"/>
        </w:rPr>
        <w:t xml:space="preserve">Dėl lietuvos respublikos vyriausybės nutarimo </w:t>
      </w:r>
      <w:r w:rsidRPr="00FF2E5B">
        <w:rPr>
          <w:b/>
          <w:lang w:val="lt-LT"/>
        </w:rPr>
        <w:t>PROJEKTO</w:t>
      </w:r>
    </w:p>
    <w:p w14:paraId="54C58CE5" w14:textId="77777777" w:rsidR="00C41B65" w:rsidRDefault="00C41B65">
      <w:pPr>
        <w:spacing w:line="276" w:lineRule="auto"/>
        <w:ind w:firstLine="720"/>
        <w:jc w:val="both"/>
        <w:rPr>
          <w:lang w:val="lt-LT"/>
        </w:rPr>
      </w:pPr>
    </w:p>
    <w:p w14:paraId="0A7FC1AE" w14:textId="20C91F37" w:rsidR="00BF680F" w:rsidRPr="00B53DBC" w:rsidRDefault="00485D22" w:rsidP="00BF680F">
      <w:pPr>
        <w:spacing w:line="360" w:lineRule="auto"/>
        <w:ind w:firstLine="709"/>
        <w:jc w:val="both"/>
        <w:rPr>
          <w:lang w:val="lt-LT"/>
        </w:rPr>
      </w:pPr>
      <w:r w:rsidRPr="00002089">
        <w:rPr>
          <w:lang w:val="lt-LT"/>
        </w:rPr>
        <w:t>Lietuvos Respublikos teisingumo ministerija, pagal kompetenciją išnagrinėjusi</w:t>
      </w:r>
      <w:r w:rsidR="00002089">
        <w:rPr>
          <w:lang w:val="lt-LT"/>
        </w:rPr>
        <w:t xml:space="preserve"> derinimui pateiktą</w:t>
      </w:r>
      <w:r w:rsidR="00C57613" w:rsidRPr="002A575C">
        <w:rPr>
          <w:lang w:val="lt-LT"/>
        </w:rPr>
        <w:t xml:space="preserve"> </w:t>
      </w:r>
      <w:hyperlink r:id="rId9" w:history="1">
        <w:r w:rsidR="00C57613" w:rsidRPr="0049541A">
          <w:rPr>
            <w:rStyle w:val="Hipersaitas"/>
            <w:lang w:val="lt-LT"/>
          </w:rPr>
          <w:t xml:space="preserve">Lietuvos Respublikos Vyriausybės nutarimo „Dėl </w:t>
        </w:r>
        <w:bookmarkStart w:id="0" w:name="_Hlk84335203"/>
        <w:r w:rsidR="00C57613" w:rsidRPr="0049541A">
          <w:rPr>
            <w:rStyle w:val="Hipersaitas"/>
            <w:lang w:val="lt-LT"/>
          </w:rPr>
          <w:t>Lietuvos Respublikos užimtumo įstatymo Nr. XII-2470 10 straipsnio 1 dalies pakeitimo įstatymo projekto Nr. XIVP-129</w:t>
        </w:r>
        <w:bookmarkEnd w:id="0"/>
        <w:r w:rsidR="00C57613" w:rsidRPr="0049541A">
          <w:rPr>
            <w:rStyle w:val="Hipersaitas"/>
            <w:lang w:val="lt-LT"/>
          </w:rPr>
          <w:t>“ projektą</w:t>
        </w:r>
      </w:hyperlink>
      <w:r w:rsidR="00C57613" w:rsidRPr="0049541A">
        <w:rPr>
          <w:lang w:val="lt-LT"/>
        </w:rPr>
        <w:t xml:space="preserve"> (toliau – projektas), pažymi, kad </w:t>
      </w:r>
      <w:r w:rsidR="00BF680F" w:rsidRPr="0049541A">
        <w:rPr>
          <w:lang w:val="lt-LT"/>
        </w:rPr>
        <w:t>Lietuvos Respublikos užimtumo įstatymo Nr. XII-2470 10 straipsnio 1 dalies pakeitimo įstatymo projekt</w:t>
      </w:r>
      <w:r w:rsidR="00BF680F">
        <w:rPr>
          <w:lang w:val="lt-LT"/>
        </w:rPr>
        <w:t>o</w:t>
      </w:r>
      <w:r w:rsidR="00BF680F" w:rsidRPr="0049541A">
        <w:rPr>
          <w:lang w:val="lt-LT"/>
        </w:rPr>
        <w:t xml:space="preserve"> Nr. XIVP-129 </w:t>
      </w:r>
      <w:r w:rsidR="00BF680F" w:rsidRPr="00BD1BAD">
        <w:rPr>
          <w:lang w:val="lt-LT"/>
        </w:rPr>
        <w:t>įgyvendinimui reikės papildomų valstybės biudžeto lėšų</w:t>
      </w:r>
      <w:r w:rsidR="00BF680F">
        <w:rPr>
          <w:lang w:val="lt-LT"/>
        </w:rPr>
        <w:t xml:space="preserve">. </w:t>
      </w:r>
      <w:r w:rsidR="00BF680F" w:rsidRPr="00BD1BAD">
        <w:rPr>
          <w:lang w:val="lt-LT"/>
        </w:rPr>
        <w:t xml:space="preserve"> </w:t>
      </w:r>
      <w:r w:rsidR="00BF680F">
        <w:rPr>
          <w:lang w:val="lt-LT"/>
        </w:rPr>
        <w:t xml:space="preserve">Tačiau </w:t>
      </w:r>
      <w:r w:rsidR="00BF680F" w:rsidRPr="0049541A">
        <w:rPr>
          <w:lang w:val="lt-LT"/>
        </w:rPr>
        <w:t xml:space="preserve">nei projekte, nei jo lydimuosiuose dokumentuose nėra pasisakyta dėl </w:t>
      </w:r>
      <w:r w:rsidR="00BF680F">
        <w:rPr>
          <w:lang w:val="lt-LT"/>
        </w:rPr>
        <w:t>tokių</w:t>
      </w:r>
      <w:r w:rsidR="00BF680F" w:rsidRPr="0049541A">
        <w:rPr>
          <w:lang w:val="lt-LT"/>
        </w:rPr>
        <w:t xml:space="preserve"> lėšų </w:t>
      </w:r>
      <w:r w:rsidR="00BF680F">
        <w:rPr>
          <w:lang w:val="lt-LT"/>
        </w:rPr>
        <w:t xml:space="preserve">skyrimo </w:t>
      </w:r>
      <w:r w:rsidR="00BF680F" w:rsidRPr="0049541A">
        <w:rPr>
          <w:lang w:val="lt-LT"/>
        </w:rPr>
        <w:t>galimybės</w:t>
      </w:r>
      <w:r w:rsidR="00BF680F">
        <w:rPr>
          <w:lang w:val="lt-LT"/>
        </w:rPr>
        <w:t xml:space="preserve">. Atsižvelgiant į tai, kad </w:t>
      </w:r>
      <w:r w:rsidR="00DB27E9">
        <w:rPr>
          <w:lang w:val="lt-LT"/>
        </w:rPr>
        <w:t>pagal Lietuvos Respublikos Konstituciją</w:t>
      </w:r>
      <w:r w:rsidR="002A575C">
        <w:rPr>
          <w:lang w:val="lt-LT"/>
        </w:rPr>
        <w:t>,</w:t>
      </w:r>
      <w:r w:rsidR="00DB27E9">
        <w:rPr>
          <w:lang w:val="lt-LT"/>
        </w:rPr>
        <w:t xml:space="preserve"> </w:t>
      </w:r>
      <w:r w:rsidR="00BF680F" w:rsidRPr="00BD1BAD">
        <w:rPr>
          <w:lang w:val="lt-LT"/>
        </w:rPr>
        <w:t xml:space="preserve">Vyriausybė </w:t>
      </w:r>
      <w:r w:rsidR="00BF680F">
        <w:rPr>
          <w:lang w:val="lt-LT"/>
        </w:rPr>
        <w:t>yra</w:t>
      </w:r>
      <w:r w:rsidR="00DB27E9">
        <w:rPr>
          <w:lang w:val="lt-LT"/>
        </w:rPr>
        <w:t xml:space="preserve"> atsakinga už</w:t>
      </w:r>
      <w:r w:rsidR="00BF680F">
        <w:rPr>
          <w:lang w:val="lt-LT"/>
        </w:rPr>
        <w:t xml:space="preserve"> valstybės</w:t>
      </w:r>
      <w:r w:rsidR="00BF680F" w:rsidRPr="00BD1BAD">
        <w:rPr>
          <w:lang w:val="lt-LT"/>
        </w:rPr>
        <w:t xml:space="preserve"> biudžeto </w:t>
      </w:r>
      <w:r w:rsidR="00DB27E9">
        <w:rPr>
          <w:lang w:val="lt-LT"/>
        </w:rPr>
        <w:t>sudarymą ir vykdymą</w:t>
      </w:r>
      <w:r w:rsidR="00DC66ED">
        <w:rPr>
          <w:lang w:val="lt-LT"/>
        </w:rPr>
        <w:t>,</w:t>
      </w:r>
      <w:r w:rsidR="00DB27E9">
        <w:rPr>
          <w:lang w:val="lt-LT"/>
        </w:rPr>
        <w:t xml:space="preserve"> ir </w:t>
      </w:r>
      <w:r w:rsidR="00DC66ED">
        <w:rPr>
          <w:lang w:val="lt-LT"/>
        </w:rPr>
        <w:t>tai viena iš priežasčių, kodėl prašoma Vyriausybės išvados</w:t>
      </w:r>
      <w:r w:rsidR="00BF680F">
        <w:rPr>
          <w:lang w:val="lt-LT"/>
        </w:rPr>
        <w:t xml:space="preserve">, jos pozicija </w:t>
      </w:r>
      <w:r w:rsidR="00DB27E9">
        <w:rPr>
          <w:lang w:val="lt-LT"/>
        </w:rPr>
        <w:t xml:space="preserve">projekte </w:t>
      </w:r>
      <w:r w:rsidR="00BF680F">
        <w:rPr>
          <w:lang w:val="lt-LT"/>
        </w:rPr>
        <w:t>šiuo aspektu tur</w:t>
      </w:r>
      <w:r w:rsidR="00DB27E9">
        <w:rPr>
          <w:lang w:val="lt-LT"/>
        </w:rPr>
        <w:t>ėtų</w:t>
      </w:r>
      <w:r w:rsidR="00BF680F">
        <w:rPr>
          <w:lang w:val="lt-LT"/>
        </w:rPr>
        <w:t xml:space="preserve"> būti išreikšta</w:t>
      </w:r>
      <w:r w:rsidR="00DB27E9">
        <w:rPr>
          <w:lang w:val="lt-LT"/>
        </w:rPr>
        <w:t xml:space="preserve"> aiškiai</w:t>
      </w:r>
      <w:r w:rsidR="00BF680F">
        <w:rPr>
          <w:lang w:val="lt-LT"/>
        </w:rPr>
        <w:t xml:space="preserve">. </w:t>
      </w:r>
    </w:p>
    <w:p w14:paraId="7E73632A" w14:textId="235FE123" w:rsidR="00BF680F" w:rsidRDefault="00BF680F" w:rsidP="00C57613">
      <w:pPr>
        <w:spacing w:after="0" w:line="360" w:lineRule="auto"/>
        <w:ind w:firstLine="851"/>
        <w:jc w:val="both"/>
        <w:rPr>
          <w:lang w:val="lt-LT"/>
        </w:rPr>
      </w:pPr>
    </w:p>
    <w:p w14:paraId="314A40C6" w14:textId="77777777" w:rsidR="00002089" w:rsidRDefault="00002089">
      <w:pPr>
        <w:tabs>
          <w:tab w:val="right" w:pos="9638"/>
        </w:tabs>
        <w:spacing w:line="276" w:lineRule="auto"/>
        <w:rPr>
          <w:lang w:val="lt-LT"/>
        </w:rPr>
      </w:pPr>
    </w:p>
    <w:p w14:paraId="7E3AC184" w14:textId="205E1DD3" w:rsidR="002335CA" w:rsidRPr="002F7BC8" w:rsidRDefault="00BF680F" w:rsidP="00C36F5E">
      <w:pPr>
        <w:tabs>
          <w:tab w:val="left" w:pos="2662"/>
          <w:tab w:val="right" w:pos="9638"/>
        </w:tabs>
        <w:suppressAutoHyphens/>
        <w:spacing w:after="0" w:line="360" w:lineRule="auto"/>
        <w:rPr>
          <w:lang w:val="lt-LT" w:eastAsia="ar-SA"/>
        </w:rPr>
      </w:pPr>
      <w:r>
        <w:rPr>
          <w:lang w:val="lt-LT" w:eastAsia="ar-SA"/>
        </w:rPr>
        <w:t>Teisingumo ministrė                                                                                             Evelina Dobrovolska</w:t>
      </w:r>
      <w:r w:rsidR="00157343">
        <w:rPr>
          <w:lang w:val="lt-LT" w:eastAsia="ar-SA"/>
        </w:rPr>
        <w:t xml:space="preserve"> </w:t>
      </w:r>
      <w:r w:rsidR="002335CA" w:rsidRPr="002F7BC8">
        <w:rPr>
          <w:lang w:val="lt-LT" w:eastAsia="ar-SA"/>
        </w:rPr>
        <w:t xml:space="preserve"> </w:t>
      </w:r>
    </w:p>
    <w:p w14:paraId="4B4210CE" w14:textId="77777777" w:rsidR="00C41B65" w:rsidRDefault="00C41B65">
      <w:pPr>
        <w:spacing w:line="276" w:lineRule="auto"/>
        <w:rPr>
          <w:sz w:val="20"/>
          <w:lang w:val="lt-LT"/>
        </w:rPr>
      </w:pPr>
    </w:p>
    <w:p w14:paraId="2EF562B7" w14:textId="77777777" w:rsidR="00002089" w:rsidRDefault="00002089">
      <w:pPr>
        <w:spacing w:line="276" w:lineRule="auto"/>
        <w:rPr>
          <w:sz w:val="20"/>
          <w:lang w:val="lt-LT"/>
        </w:rPr>
      </w:pPr>
    </w:p>
    <w:p w14:paraId="16D8E2B8" w14:textId="77777777" w:rsidR="00002089" w:rsidRDefault="00002089">
      <w:pPr>
        <w:spacing w:line="276" w:lineRule="auto"/>
        <w:rPr>
          <w:sz w:val="20"/>
          <w:lang w:val="lt-LT"/>
        </w:rPr>
      </w:pPr>
    </w:p>
    <w:p w14:paraId="197E7753" w14:textId="77777777" w:rsidR="00002089" w:rsidRDefault="00002089">
      <w:pPr>
        <w:spacing w:line="276" w:lineRule="auto"/>
        <w:rPr>
          <w:sz w:val="20"/>
          <w:lang w:val="lt-LT"/>
        </w:rPr>
      </w:pPr>
    </w:p>
    <w:p w14:paraId="23B473C3" w14:textId="7240C408" w:rsidR="00002089" w:rsidRDefault="00002089">
      <w:pPr>
        <w:spacing w:line="276" w:lineRule="auto"/>
        <w:rPr>
          <w:sz w:val="20"/>
          <w:lang w:val="lt-LT"/>
        </w:rPr>
      </w:pPr>
    </w:p>
    <w:p w14:paraId="39AD586C" w14:textId="4A260844" w:rsidR="00BF680F" w:rsidRDefault="00BF680F">
      <w:pPr>
        <w:spacing w:line="276" w:lineRule="auto"/>
        <w:rPr>
          <w:sz w:val="20"/>
          <w:lang w:val="lt-LT"/>
        </w:rPr>
      </w:pPr>
    </w:p>
    <w:p w14:paraId="3017FB29" w14:textId="230B214C" w:rsidR="00BF680F" w:rsidRDefault="00BF680F">
      <w:pPr>
        <w:spacing w:line="276" w:lineRule="auto"/>
        <w:rPr>
          <w:sz w:val="20"/>
          <w:lang w:val="lt-LT"/>
        </w:rPr>
      </w:pPr>
    </w:p>
    <w:p w14:paraId="7D092C6F" w14:textId="63FA97A2" w:rsidR="00BF680F" w:rsidRDefault="00BF680F">
      <w:pPr>
        <w:spacing w:line="276" w:lineRule="auto"/>
        <w:rPr>
          <w:sz w:val="20"/>
          <w:lang w:val="lt-LT"/>
        </w:rPr>
      </w:pPr>
    </w:p>
    <w:p w14:paraId="1F97FEB1" w14:textId="77777777" w:rsidR="00BF680F" w:rsidRDefault="00BF680F">
      <w:pPr>
        <w:spacing w:line="276" w:lineRule="auto"/>
        <w:rPr>
          <w:sz w:val="20"/>
          <w:lang w:val="lt-LT"/>
        </w:rPr>
      </w:pPr>
    </w:p>
    <w:p w14:paraId="6F974FEA" w14:textId="5E8D6AA2" w:rsidR="00C41B65" w:rsidRDefault="00BF680F" w:rsidP="006329CA">
      <w:pPr>
        <w:tabs>
          <w:tab w:val="decimal" w:pos="9638"/>
        </w:tabs>
        <w:spacing w:after="0" w:line="240" w:lineRule="auto"/>
      </w:pPr>
      <w:r>
        <w:rPr>
          <w:sz w:val="20"/>
          <w:szCs w:val="20"/>
        </w:rPr>
        <w:t>E</w:t>
      </w:r>
      <w:r w:rsidR="00485D22">
        <w:rPr>
          <w:sz w:val="20"/>
          <w:szCs w:val="20"/>
        </w:rPr>
        <w:t xml:space="preserve">glė Betingienė, (8 5) 266 2882, el. p. </w:t>
      </w:r>
      <w:hyperlink r:id="rId10">
        <w:r w:rsidR="00485D22">
          <w:rPr>
            <w:rStyle w:val="Internetosaitas"/>
            <w:color w:val="auto"/>
            <w:sz w:val="20"/>
            <w:szCs w:val="20"/>
            <w:u w:val="none"/>
          </w:rPr>
          <w:t>egle.betingiene@tm.lt</w:t>
        </w:r>
      </w:hyperlink>
      <w:r w:rsidR="00485D22">
        <w:rPr>
          <w:rStyle w:val="Internetosaitas"/>
          <w:color w:val="auto"/>
          <w:sz w:val="20"/>
          <w:szCs w:val="20"/>
          <w:u w:val="none"/>
        </w:rPr>
        <w:t xml:space="preserve"> </w:t>
      </w:r>
      <w:r w:rsidR="00485D22">
        <w:rPr>
          <w:color w:val="000000" w:themeColor="text1"/>
          <w:sz w:val="20"/>
          <w:lang w:val="lt-LT"/>
        </w:rPr>
        <w:t xml:space="preserve">  </w:t>
      </w:r>
    </w:p>
    <w:sectPr w:rsidR="00C41B6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567" w:left="1701" w:header="567" w:footer="391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10D0B" w14:textId="77777777" w:rsidR="008750C3" w:rsidRDefault="008750C3">
      <w:pPr>
        <w:spacing w:after="0" w:line="240" w:lineRule="auto"/>
      </w:pPr>
      <w:r>
        <w:separator/>
      </w:r>
    </w:p>
  </w:endnote>
  <w:endnote w:type="continuationSeparator" w:id="0">
    <w:p w14:paraId="4E1E5FBD" w14:textId="77777777" w:rsidR="008750C3" w:rsidRDefault="0087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C2C9F" w14:textId="77777777" w:rsidR="00C41B65" w:rsidRDefault="00C41B65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FA66D" w14:textId="07090EBD" w:rsidR="00C41B65" w:rsidRDefault="00C41B65">
    <w:pPr>
      <w:pStyle w:val="Porat"/>
      <w:jc w:val="right"/>
    </w:pPr>
  </w:p>
  <w:p w14:paraId="13705D4C" w14:textId="77777777" w:rsidR="00C41B65" w:rsidRDefault="00C41B6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C5C9E" w14:textId="77777777" w:rsidR="008750C3" w:rsidRDefault="008750C3">
      <w:pPr>
        <w:spacing w:after="0" w:line="240" w:lineRule="auto"/>
      </w:pPr>
      <w:r>
        <w:separator/>
      </w:r>
    </w:p>
  </w:footnote>
  <w:footnote w:type="continuationSeparator" w:id="0">
    <w:p w14:paraId="590D1FC0" w14:textId="77777777" w:rsidR="008750C3" w:rsidRDefault="00875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1552086"/>
    </w:sdtPr>
    <w:sdtEndPr/>
    <w:sdtContent>
      <w:p w14:paraId="7442FF11" w14:textId="77777777" w:rsidR="00C41B65" w:rsidRDefault="00485D22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04121">
          <w:rPr>
            <w:noProof/>
          </w:rPr>
          <w:t>2</w:t>
        </w:r>
        <w:r>
          <w:fldChar w:fldCharType="end"/>
        </w:r>
      </w:p>
    </w:sdtContent>
  </w:sdt>
  <w:p w14:paraId="49402CD5" w14:textId="77777777" w:rsidR="00C41B65" w:rsidRDefault="00C41B65">
    <w:pPr>
      <w:pStyle w:val="Antrats"/>
      <w:tabs>
        <w:tab w:val="clear" w:pos="4153"/>
        <w:tab w:val="clear" w:pos="83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AB98D" w14:textId="77777777" w:rsidR="00C41B65" w:rsidRDefault="00485D22">
    <w:pPr>
      <w:tabs>
        <w:tab w:val="right" w:pos="8306"/>
      </w:tabs>
      <w:spacing w:after="0" w:line="240" w:lineRule="auto"/>
      <w:jc w:val="center"/>
      <w:rPr>
        <w:sz w:val="20"/>
        <w:lang w:val="lt-LT"/>
      </w:rPr>
    </w:pPr>
    <w:r>
      <w:rPr>
        <w:noProof/>
        <w:lang w:val="lt-LT" w:eastAsia="lt-LT"/>
      </w:rPr>
      <w:drawing>
        <wp:inline distT="0" distB="0" distL="0" distR="0" wp14:anchorId="35CCC7CD" wp14:editId="0C19DDD7">
          <wp:extent cx="563880" cy="556260"/>
          <wp:effectExtent l="0" t="0" r="0" b="0"/>
          <wp:docPr id="1" name="Paveikslėlis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8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8D025C" w14:textId="77777777" w:rsidR="00C41B65" w:rsidRDefault="00C41B65">
    <w:pPr>
      <w:tabs>
        <w:tab w:val="right" w:pos="8306"/>
      </w:tabs>
      <w:spacing w:after="0" w:line="240" w:lineRule="auto"/>
      <w:jc w:val="center"/>
      <w:rPr>
        <w:sz w:val="16"/>
        <w:lang w:val="lt-LT"/>
      </w:rPr>
    </w:pPr>
  </w:p>
  <w:p w14:paraId="52A041E0" w14:textId="77777777" w:rsidR="00C41B65" w:rsidRDefault="00485D22">
    <w:pPr>
      <w:spacing w:after="0" w:line="240" w:lineRule="auto"/>
      <w:jc w:val="center"/>
      <w:rPr>
        <w:b/>
        <w:bCs/>
        <w:sz w:val="26"/>
        <w:lang w:val="lt-LT"/>
      </w:rPr>
    </w:pPr>
    <w:r>
      <w:rPr>
        <w:b/>
        <w:bCs/>
        <w:sz w:val="26"/>
        <w:lang w:val="lt-LT"/>
      </w:rPr>
      <w:t>LIETUVOS RESPUBLIKOS TEISINGUMO MINISTERIJA</w:t>
    </w:r>
  </w:p>
  <w:p w14:paraId="690C0447" w14:textId="77777777" w:rsidR="00C41B65" w:rsidRDefault="00C41B65">
    <w:pPr>
      <w:spacing w:after="0" w:line="240" w:lineRule="auto"/>
      <w:jc w:val="center"/>
      <w:rPr>
        <w:b/>
        <w:bCs/>
        <w:sz w:val="26"/>
        <w:lang w:val="lt-LT"/>
      </w:rPr>
    </w:pPr>
  </w:p>
  <w:p w14:paraId="01C1F377" w14:textId="77777777" w:rsidR="00D97130" w:rsidRPr="00D97130" w:rsidRDefault="00D97130" w:rsidP="00D97130">
    <w:pPr>
      <w:pBdr>
        <w:bottom w:val="single" w:sz="4" w:space="1" w:color="auto"/>
      </w:pBdr>
      <w:spacing w:after="0" w:line="240" w:lineRule="auto"/>
      <w:jc w:val="center"/>
      <w:rPr>
        <w:sz w:val="20"/>
        <w:lang w:val="lt-LT"/>
      </w:rPr>
    </w:pPr>
    <w:r w:rsidRPr="00D97130">
      <w:rPr>
        <w:sz w:val="20"/>
        <w:lang w:val="lt-LT"/>
      </w:rPr>
      <w:t xml:space="preserve">Biudžetinė įstaiga, Gedimino pr. 30, LT-01104 Vilnius, </w:t>
    </w:r>
  </w:p>
  <w:p w14:paraId="08A5BBC7" w14:textId="77777777" w:rsidR="00D97130" w:rsidRPr="00D97130" w:rsidRDefault="00D97130" w:rsidP="00D97130">
    <w:pPr>
      <w:pBdr>
        <w:bottom w:val="single" w:sz="4" w:space="1" w:color="auto"/>
      </w:pBdr>
      <w:spacing w:after="0" w:line="240" w:lineRule="auto"/>
      <w:jc w:val="center"/>
      <w:rPr>
        <w:sz w:val="20"/>
        <w:lang w:val="lt-LT"/>
      </w:rPr>
    </w:pPr>
    <w:r w:rsidRPr="00D97130">
      <w:rPr>
        <w:sz w:val="20"/>
        <w:lang w:val="lt-LT"/>
      </w:rPr>
      <w:t xml:space="preserve">tel. (8 5) 266 2984, faks. (8 5) 262 5940, el. p. </w:t>
    </w:r>
    <w:hyperlink r:id="rId2" w:history="1">
      <w:r w:rsidRPr="00D97130">
        <w:rPr>
          <w:color w:val="0000FF"/>
          <w:sz w:val="20"/>
          <w:u w:val="single"/>
          <w:lang w:val="lt-LT"/>
        </w:rPr>
        <w:t>rastine@tm.lt</w:t>
      </w:r>
    </w:hyperlink>
    <w:r w:rsidRPr="00D97130">
      <w:rPr>
        <w:sz w:val="20"/>
        <w:lang w:val="lt-LT"/>
      </w:rPr>
      <w:t>, https://tm.lrv.lt.</w:t>
    </w:r>
  </w:p>
  <w:p w14:paraId="592186D4" w14:textId="77777777" w:rsidR="00D97130" w:rsidRPr="00D97130" w:rsidRDefault="00D97130" w:rsidP="00D97130">
    <w:pPr>
      <w:pBdr>
        <w:bottom w:val="single" w:sz="4" w:space="1" w:color="auto"/>
      </w:pBdr>
      <w:spacing w:after="0" w:line="240" w:lineRule="auto"/>
      <w:jc w:val="center"/>
      <w:rPr>
        <w:sz w:val="20"/>
        <w:lang w:val="lt-LT"/>
      </w:rPr>
    </w:pPr>
    <w:r w:rsidRPr="00D97130">
      <w:rPr>
        <w:sz w:val="20"/>
        <w:lang w:val="lt-LT"/>
      </w:rPr>
      <w:t>Duomenys kaupiami ir saugomi Juridinių asmenų registre, kodas 188604955</w:t>
    </w:r>
  </w:p>
  <w:p w14:paraId="2A41A718" w14:textId="77777777" w:rsidR="00C41B65" w:rsidRDefault="00C41B65">
    <w:pPr>
      <w:pStyle w:val="Antrats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A745C"/>
    <w:multiLevelType w:val="multilevel"/>
    <w:tmpl w:val="395A74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C053068"/>
    <w:multiLevelType w:val="hybridMultilevel"/>
    <w:tmpl w:val="09DC7982"/>
    <w:lvl w:ilvl="0" w:tplc="0A06EF3A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185"/>
    <w:rsid w:val="00002089"/>
    <w:rsid w:val="00024B3D"/>
    <w:rsid w:val="00044D13"/>
    <w:rsid w:val="000B4DF5"/>
    <w:rsid w:val="000C4E72"/>
    <w:rsid w:val="000D128C"/>
    <w:rsid w:val="000D39F1"/>
    <w:rsid w:val="000F58EC"/>
    <w:rsid w:val="00103336"/>
    <w:rsid w:val="00132F76"/>
    <w:rsid w:val="00147763"/>
    <w:rsid w:val="0015309E"/>
    <w:rsid w:val="00157343"/>
    <w:rsid w:val="001812E4"/>
    <w:rsid w:val="001817D2"/>
    <w:rsid w:val="001A36DD"/>
    <w:rsid w:val="001A3807"/>
    <w:rsid w:val="001C53FB"/>
    <w:rsid w:val="001E630C"/>
    <w:rsid w:val="001F1025"/>
    <w:rsid w:val="002016EB"/>
    <w:rsid w:val="00230347"/>
    <w:rsid w:val="002335CA"/>
    <w:rsid w:val="0023583E"/>
    <w:rsid w:val="00254FCC"/>
    <w:rsid w:val="00261C8F"/>
    <w:rsid w:val="002A575C"/>
    <w:rsid w:val="00300CF8"/>
    <w:rsid w:val="00315BAC"/>
    <w:rsid w:val="003267BF"/>
    <w:rsid w:val="0033329E"/>
    <w:rsid w:val="00357AEE"/>
    <w:rsid w:val="00381A82"/>
    <w:rsid w:val="003A5D33"/>
    <w:rsid w:val="003B3775"/>
    <w:rsid w:val="003F0455"/>
    <w:rsid w:val="003F0E65"/>
    <w:rsid w:val="00411EEE"/>
    <w:rsid w:val="00423734"/>
    <w:rsid w:val="00435DFD"/>
    <w:rsid w:val="00445356"/>
    <w:rsid w:val="00466088"/>
    <w:rsid w:val="00474A4C"/>
    <w:rsid w:val="00476398"/>
    <w:rsid w:val="00485D22"/>
    <w:rsid w:val="0049541A"/>
    <w:rsid w:val="004B2A6C"/>
    <w:rsid w:val="004C1B47"/>
    <w:rsid w:val="004E3FFA"/>
    <w:rsid w:val="00511AF9"/>
    <w:rsid w:val="0051289E"/>
    <w:rsid w:val="00525690"/>
    <w:rsid w:val="00544C5B"/>
    <w:rsid w:val="00546B29"/>
    <w:rsid w:val="00551ED1"/>
    <w:rsid w:val="005600A2"/>
    <w:rsid w:val="00563C36"/>
    <w:rsid w:val="0056720D"/>
    <w:rsid w:val="005C3D78"/>
    <w:rsid w:val="005D1D11"/>
    <w:rsid w:val="005E11BD"/>
    <w:rsid w:val="005E7756"/>
    <w:rsid w:val="006329CA"/>
    <w:rsid w:val="00643F91"/>
    <w:rsid w:val="00662DF0"/>
    <w:rsid w:val="00673812"/>
    <w:rsid w:val="00693DE6"/>
    <w:rsid w:val="006E614A"/>
    <w:rsid w:val="006F0C0C"/>
    <w:rsid w:val="0074228F"/>
    <w:rsid w:val="00746616"/>
    <w:rsid w:val="007717F7"/>
    <w:rsid w:val="007C4BE6"/>
    <w:rsid w:val="00804121"/>
    <w:rsid w:val="00872093"/>
    <w:rsid w:val="008750C3"/>
    <w:rsid w:val="00886DE1"/>
    <w:rsid w:val="009060FD"/>
    <w:rsid w:val="009128B1"/>
    <w:rsid w:val="00931A81"/>
    <w:rsid w:val="009364B2"/>
    <w:rsid w:val="009501BB"/>
    <w:rsid w:val="00951550"/>
    <w:rsid w:val="00957BB2"/>
    <w:rsid w:val="009630C2"/>
    <w:rsid w:val="0098223D"/>
    <w:rsid w:val="0098286B"/>
    <w:rsid w:val="00982A49"/>
    <w:rsid w:val="00995DE1"/>
    <w:rsid w:val="009A1626"/>
    <w:rsid w:val="009B72FB"/>
    <w:rsid w:val="009B787E"/>
    <w:rsid w:val="009C19F0"/>
    <w:rsid w:val="009C1FCC"/>
    <w:rsid w:val="009F2272"/>
    <w:rsid w:val="009F4071"/>
    <w:rsid w:val="009F562B"/>
    <w:rsid w:val="009F77A3"/>
    <w:rsid w:val="00A41A61"/>
    <w:rsid w:val="00A45CF6"/>
    <w:rsid w:val="00A51245"/>
    <w:rsid w:val="00A535ED"/>
    <w:rsid w:val="00A65018"/>
    <w:rsid w:val="00A6581F"/>
    <w:rsid w:val="00A7370E"/>
    <w:rsid w:val="00AB5730"/>
    <w:rsid w:val="00AC1296"/>
    <w:rsid w:val="00AF0D30"/>
    <w:rsid w:val="00B01FE8"/>
    <w:rsid w:val="00B13128"/>
    <w:rsid w:val="00B20628"/>
    <w:rsid w:val="00B3304E"/>
    <w:rsid w:val="00B54D18"/>
    <w:rsid w:val="00B8325C"/>
    <w:rsid w:val="00B85E13"/>
    <w:rsid w:val="00B941F6"/>
    <w:rsid w:val="00BE42C0"/>
    <w:rsid w:val="00BF680F"/>
    <w:rsid w:val="00C004BF"/>
    <w:rsid w:val="00C04E1D"/>
    <w:rsid w:val="00C11402"/>
    <w:rsid w:val="00C124CA"/>
    <w:rsid w:val="00C3036B"/>
    <w:rsid w:val="00C35E22"/>
    <w:rsid w:val="00C36F5E"/>
    <w:rsid w:val="00C41B65"/>
    <w:rsid w:val="00C504AC"/>
    <w:rsid w:val="00C52CDB"/>
    <w:rsid w:val="00C53DCD"/>
    <w:rsid w:val="00C57613"/>
    <w:rsid w:val="00C72B6C"/>
    <w:rsid w:val="00CB4A1D"/>
    <w:rsid w:val="00CC0A05"/>
    <w:rsid w:val="00CD6F13"/>
    <w:rsid w:val="00CF420C"/>
    <w:rsid w:val="00D20DD0"/>
    <w:rsid w:val="00D41522"/>
    <w:rsid w:val="00D72D47"/>
    <w:rsid w:val="00D97130"/>
    <w:rsid w:val="00DB27E9"/>
    <w:rsid w:val="00DC1313"/>
    <w:rsid w:val="00DC66ED"/>
    <w:rsid w:val="00DF4242"/>
    <w:rsid w:val="00E06CC4"/>
    <w:rsid w:val="00E221E7"/>
    <w:rsid w:val="00E466B5"/>
    <w:rsid w:val="00E529D6"/>
    <w:rsid w:val="00E612C4"/>
    <w:rsid w:val="00EB0229"/>
    <w:rsid w:val="00EC637E"/>
    <w:rsid w:val="00EC7E1C"/>
    <w:rsid w:val="00EE1185"/>
    <w:rsid w:val="00EE58FF"/>
    <w:rsid w:val="00F21820"/>
    <w:rsid w:val="00F45326"/>
    <w:rsid w:val="00F507B2"/>
    <w:rsid w:val="00F70A9C"/>
    <w:rsid w:val="00F73829"/>
    <w:rsid w:val="00F9763D"/>
    <w:rsid w:val="00FC0C03"/>
    <w:rsid w:val="00FC379B"/>
    <w:rsid w:val="00FF2E5B"/>
    <w:rsid w:val="0A831444"/>
    <w:rsid w:val="0DD24334"/>
    <w:rsid w:val="1DCB3BF9"/>
    <w:rsid w:val="1F5B009D"/>
    <w:rsid w:val="2EDE12DA"/>
    <w:rsid w:val="32EF72B0"/>
    <w:rsid w:val="393D12C3"/>
    <w:rsid w:val="54FC3AC7"/>
    <w:rsid w:val="601F74B4"/>
    <w:rsid w:val="6AD6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31097"/>
  <w15:docId w15:val="{16B2A68D-5174-429E-B674-EF7D141F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qFormat/>
    <w:pPr>
      <w:spacing w:after="140" w:line="276" w:lineRule="auto"/>
    </w:pPr>
  </w:style>
  <w:style w:type="paragraph" w:styleId="Antrat">
    <w:name w:val="caption"/>
    <w:basedOn w:val="prastasis"/>
    <w:next w:val="prastasis"/>
    <w:qFormat/>
    <w:pPr>
      <w:suppressLineNumbers/>
      <w:spacing w:before="120" w:after="120"/>
    </w:pPr>
    <w:rPr>
      <w:rFonts w:cs="Lucida Sans"/>
      <w:i/>
      <w:iCs/>
    </w:rPr>
  </w:style>
  <w:style w:type="paragraph" w:styleId="Komentarotekstas">
    <w:name w:val="annotation text"/>
    <w:basedOn w:val="prastasis"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uiPriority w:val="99"/>
    <w:semiHidden/>
    <w:unhideWhenUsed/>
    <w:qFormat/>
    <w:rPr>
      <w:b/>
      <w:bCs/>
    </w:rPr>
  </w:style>
  <w:style w:type="paragraph" w:styleId="Porat">
    <w:name w:val="footer"/>
    <w:basedOn w:val="prastasis"/>
    <w:uiPriority w:val="99"/>
    <w:unhideWhenUsed/>
    <w:qFormat/>
    <w:pPr>
      <w:tabs>
        <w:tab w:val="center" w:pos="4819"/>
        <w:tab w:val="right" w:pos="9638"/>
      </w:tabs>
    </w:pPr>
  </w:style>
  <w:style w:type="paragraph" w:styleId="Puslapioinaostekstas">
    <w:name w:val="footnote text"/>
    <w:basedOn w:val="prastasis"/>
    <w:uiPriority w:val="99"/>
    <w:semiHidden/>
    <w:unhideWhenUsed/>
    <w:qFormat/>
    <w:rPr>
      <w:sz w:val="20"/>
      <w:szCs w:val="20"/>
    </w:rPr>
  </w:style>
  <w:style w:type="paragraph" w:styleId="Antrats">
    <w:name w:val="header"/>
    <w:basedOn w:val="prastasis"/>
    <w:uiPriority w:val="99"/>
    <w:qFormat/>
    <w:pPr>
      <w:tabs>
        <w:tab w:val="center" w:pos="4153"/>
        <w:tab w:val="right" w:pos="8306"/>
      </w:tabs>
    </w:pPr>
    <w:rPr>
      <w:lang w:val="lt-LT"/>
    </w:rPr>
  </w:style>
  <w:style w:type="paragraph" w:styleId="Sraas">
    <w:name w:val="List"/>
    <w:basedOn w:val="Pagrindinistekstas"/>
    <w:qFormat/>
    <w:rPr>
      <w:rFonts w:cs="Lucida Sans"/>
    </w:rPr>
  </w:style>
  <w:style w:type="character" w:styleId="Komentaronuoroda">
    <w:name w:val="annotation reference"/>
    <w:basedOn w:val="Numatytasispastraiposriftas"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Pr>
      <w:color w:val="800080" w:themeColor="followedHyperlink"/>
      <w:u w:val="single"/>
    </w:rPr>
  </w:style>
  <w:style w:type="character" w:styleId="Hipersaitas">
    <w:name w:val="Hyperlink"/>
    <w:basedOn w:val="Numatytasispastraiposriftas"/>
    <w:qFormat/>
    <w:rPr>
      <w:color w:val="0000FF" w:themeColor="hyperlink"/>
      <w:u w:val="single"/>
    </w:rPr>
  </w:style>
  <w:style w:type="character" w:customStyle="1" w:styleId="Internetosaitas">
    <w:name w:val="Interneto saitas"/>
    <w:basedOn w:val="Numatytasispastraiposriftas"/>
    <w:qFormat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character" w:customStyle="1" w:styleId="PoratDiagrama">
    <w:name w:val="Poraštė Diagrama"/>
    <w:basedOn w:val="Numatytasispastraiposriftas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omentarotekstasDiagrama">
    <w:name w:val="Komentaro tekstas Diagrama"/>
    <w:basedOn w:val="Numatytasispastraiposriftas"/>
    <w:semiHidden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Inaosprieraias">
    <w:name w:val="Išnašos prieraišas"/>
    <w:qFormat/>
    <w:rPr>
      <w:vertAlign w:val="superscript"/>
    </w:rPr>
  </w:style>
  <w:style w:type="character" w:customStyle="1" w:styleId="FootnoteCharacters">
    <w:name w:val="Footnote Characters"/>
    <w:basedOn w:val="Numatytasispastraiposriftas"/>
    <w:uiPriority w:val="99"/>
    <w:semiHidden/>
    <w:unhideWhenUsed/>
    <w:qFormat/>
    <w:rPr>
      <w:vertAlign w:val="superscript"/>
    </w:rPr>
  </w:style>
  <w:style w:type="character" w:customStyle="1" w:styleId="Inaosramenys">
    <w:name w:val="Išnašos rašmenys"/>
    <w:qFormat/>
  </w:style>
  <w:style w:type="character" w:customStyle="1" w:styleId="Galinsinaosprieraias">
    <w:name w:val="Galinės išnašos prieraišas"/>
    <w:qFormat/>
    <w:rPr>
      <w:vertAlign w:val="superscript"/>
    </w:rPr>
  </w:style>
  <w:style w:type="character" w:customStyle="1" w:styleId="Galinsinaosramenys">
    <w:name w:val="Galinės išnašos rašmenys"/>
    <w:qFormat/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Puslapinantratirporat">
    <w:name w:val="Puslapinė antraštė ir poraštė"/>
    <w:basedOn w:val="prastasis"/>
    <w:qFormat/>
  </w:style>
  <w:style w:type="paragraph" w:customStyle="1" w:styleId="Institucija">
    <w:name w:val="Institucija"/>
    <w:basedOn w:val="Antrats"/>
    <w:qFormat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  <w:lang w:val="lt-LT"/>
    </w:rPr>
  </w:style>
  <w:style w:type="paragraph" w:customStyle="1" w:styleId="Adresas">
    <w:name w:val="Adresas"/>
    <w:basedOn w:val="prastasis"/>
    <w:qFormat/>
    <w:pPr>
      <w:ind w:right="318"/>
    </w:pPr>
    <w:rPr>
      <w:lang w:val="lt-LT"/>
    </w:rPr>
  </w:style>
  <w:style w:type="paragraph" w:customStyle="1" w:styleId="Kopija">
    <w:name w:val="Kopija"/>
    <w:basedOn w:val="Adresas"/>
    <w:qFormat/>
    <w:pPr>
      <w:ind w:right="3999"/>
    </w:p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normal-p">
    <w:name w:val="normal-p"/>
    <w:basedOn w:val="prastasis"/>
    <w:rsid w:val="003267BF"/>
    <w:pPr>
      <w:spacing w:before="100" w:beforeAutospacing="1" w:after="100" w:afterAutospacing="1" w:line="240" w:lineRule="auto"/>
    </w:pPr>
    <w:rPr>
      <w:lang w:val="lt-LT" w:eastAsia="lt-LT"/>
    </w:rPr>
  </w:style>
  <w:style w:type="character" w:customStyle="1" w:styleId="normal-h">
    <w:name w:val="normal-h"/>
    <w:basedOn w:val="Numatytasispastraiposriftas"/>
    <w:rsid w:val="003267BF"/>
  </w:style>
  <w:style w:type="paragraph" w:customStyle="1" w:styleId="bodytextindent2-p">
    <w:name w:val="bodytextindent2-p"/>
    <w:basedOn w:val="prastasis"/>
    <w:rsid w:val="003267BF"/>
    <w:pPr>
      <w:spacing w:before="100" w:beforeAutospacing="1" w:after="100" w:afterAutospacing="1" w:line="240" w:lineRule="auto"/>
    </w:pPr>
    <w:rPr>
      <w:lang w:val="lt-LT" w:eastAsia="lt-LT"/>
    </w:rPr>
  </w:style>
  <w:style w:type="character" w:customStyle="1" w:styleId="bodytextindent2-h">
    <w:name w:val="bodytextindent2-h"/>
    <w:basedOn w:val="Numatytasispastraiposriftas"/>
    <w:rsid w:val="003267BF"/>
  </w:style>
  <w:style w:type="character" w:styleId="Neapdorotaspaminjimas">
    <w:name w:val="Unresolved Mention"/>
    <w:basedOn w:val="Numatytasispastraiposriftas"/>
    <w:uiPriority w:val="99"/>
    <w:semiHidden/>
    <w:unhideWhenUsed/>
    <w:rsid w:val="00C57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egle.betingiene@t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s://e-seimas.lrs.lt/portal/legalAct/lt/TAP/57020880300a11ec99bbc1b08701c7f8?jfwid=-1cwkdrfpzr"
                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rastine@t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12D507-D27F-4521-A9B3-9495A76F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2021-10-27T05:05:00Z</dcterms:created>
  <dc:creator>m.zukiene</dc:creator>
  <cp:lastModifiedBy>Milda Kojelienė</cp:lastModifiedBy>
  <cp:lastPrinted>2020-01-30T06:43:00Z</cp:lastPrinted>
  <dcterms:modified xsi:type="dcterms:W3CDTF">2021-10-27T05:05:00Z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2057-11.2.0.8684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