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017D" w14:textId="77777777" w:rsidR="00B22969" w:rsidRDefault="00B22969">
      <w:pPr>
        <w:tabs>
          <w:tab w:val="center" w:pos="4819"/>
          <w:tab w:val="right" w:pos="9638"/>
        </w:tabs>
        <w:rPr>
          <w:sz w:val="22"/>
          <w:szCs w:val="22"/>
        </w:rPr>
      </w:pPr>
    </w:p>
    <w:p w14:paraId="53C543EF" w14:textId="77777777" w:rsidR="00B22969" w:rsidRDefault="002E4E13">
      <w:pPr>
        <w:ind w:left="7371" w:right="-1"/>
        <w:rPr>
          <w:b/>
          <w:szCs w:val="24"/>
        </w:rPr>
      </w:pPr>
      <w:r>
        <w:rPr>
          <w:b/>
          <w:szCs w:val="24"/>
        </w:rPr>
        <w:t>Projekto</w:t>
      </w:r>
    </w:p>
    <w:p w14:paraId="51CC05DC" w14:textId="77777777" w:rsidR="00B22969" w:rsidRDefault="002E4E13">
      <w:pPr>
        <w:ind w:left="7371" w:right="-1"/>
        <w:rPr>
          <w:b/>
          <w:szCs w:val="24"/>
        </w:rPr>
      </w:pPr>
      <w:r>
        <w:rPr>
          <w:b/>
          <w:szCs w:val="24"/>
        </w:rPr>
        <w:t>lyginamasis variantas</w:t>
      </w:r>
    </w:p>
    <w:p w14:paraId="1B09A131" w14:textId="77777777" w:rsidR="00B22969" w:rsidRDefault="00B22969">
      <w:pPr>
        <w:ind w:left="7371" w:right="-1"/>
        <w:jc w:val="right"/>
        <w:rPr>
          <w:b/>
          <w:szCs w:val="24"/>
        </w:rPr>
      </w:pPr>
    </w:p>
    <w:p w14:paraId="60459F46" w14:textId="77777777" w:rsidR="00B22969" w:rsidRDefault="002E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bCs/>
          <w:szCs w:val="24"/>
          <w:lang w:eastAsia="lt-LT"/>
        </w:rPr>
      </w:pPr>
      <w:r>
        <w:rPr>
          <w:b/>
          <w:bCs/>
          <w:szCs w:val="24"/>
          <w:lang w:eastAsia="lt-LT"/>
        </w:rPr>
        <w:t>LIETUVOS RESPUBLIKOS</w:t>
      </w:r>
    </w:p>
    <w:p w14:paraId="30A223F1" w14:textId="3AA04676" w:rsidR="00B22969" w:rsidRDefault="002E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bCs/>
          <w:szCs w:val="24"/>
          <w:lang w:eastAsia="lt-LT"/>
        </w:rPr>
      </w:pPr>
      <w:r>
        <w:rPr>
          <w:b/>
          <w:bCs/>
          <w:szCs w:val="24"/>
          <w:lang w:eastAsia="lt-LT"/>
        </w:rPr>
        <w:t>KELIŲ PRIEŽIŪROS IR PLĖTROS PROGRAMOS FINANSAVIMO ĮSTATYMO           NR. VIII-2032 2, 3</w:t>
      </w:r>
      <w:r w:rsidR="00931C4F">
        <w:rPr>
          <w:b/>
          <w:bCs/>
          <w:szCs w:val="24"/>
          <w:lang w:eastAsia="lt-LT"/>
        </w:rPr>
        <w:t xml:space="preserve"> IR </w:t>
      </w:r>
      <w:r>
        <w:rPr>
          <w:b/>
          <w:bCs/>
          <w:szCs w:val="24"/>
          <w:lang w:eastAsia="lt-LT"/>
        </w:rPr>
        <w:t>9 STRAIPSNIŲ PAKEITIMO</w:t>
      </w:r>
      <w:r w:rsidR="004F3065">
        <w:rPr>
          <w:b/>
          <w:bCs/>
          <w:szCs w:val="24"/>
          <w:lang w:eastAsia="lt-LT"/>
        </w:rPr>
        <w:t xml:space="preserve"> IR </w:t>
      </w:r>
      <w:r w:rsidR="004F3065" w:rsidRPr="00217211">
        <w:rPr>
          <w:b/>
          <w:bCs/>
          <w:szCs w:val="24"/>
          <w:lang w:eastAsia="lt-LT"/>
        </w:rPr>
        <w:t>4</w:t>
      </w:r>
      <w:r w:rsidR="004F3065">
        <w:rPr>
          <w:b/>
          <w:bCs/>
          <w:szCs w:val="24"/>
          <w:lang w:eastAsia="lt-LT"/>
        </w:rPr>
        <w:t xml:space="preserve"> STRAIPSNIO PRIPAŽINIMO NETEKUSIU GALIOS </w:t>
      </w:r>
    </w:p>
    <w:p w14:paraId="0A5CFA27" w14:textId="075DBAAC" w:rsidR="00B22969" w:rsidRDefault="002E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bCs/>
          <w:szCs w:val="24"/>
          <w:lang w:eastAsia="lt-LT"/>
        </w:rPr>
      </w:pPr>
      <w:r>
        <w:rPr>
          <w:b/>
          <w:bCs/>
          <w:szCs w:val="24"/>
          <w:lang w:eastAsia="lt-LT"/>
        </w:rPr>
        <w:t>ĮSTATYMAS</w:t>
      </w:r>
    </w:p>
    <w:p w14:paraId="2BF55A80" w14:textId="77777777" w:rsidR="00B22969" w:rsidRDefault="00B22969">
      <w:pPr>
        <w:spacing w:line="276" w:lineRule="auto"/>
        <w:ind w:right="-1"/>
        <w:jc w:val="center"/>
        <w:rPr>
          <w:b/>
          <w:bCs/>
          <w:szCs w:val="24"/>
          <w:lang w:eastAsia="lt-LT"/>
        </w:rPr>
      </w:pPr>
    </w:p>
    <w:p w14:paraId="7E9D9A0B" w14:textId="2B6DDC25" w:rsidR="00B22969" w:rsidRDefault="002E4E13">
      <w:pPr>
        <w:ind w:right="-1"/>
        <w:jc w:val="center"/>
        <w:rPr>
          <w:szCs w:val="24"/>
          <w:lang w:eastAsia="lt-LT"/>
        </w:rPr>
      </w:pPr>
      <w:r>
        <w:rPr>
          <w:szCs w:val="24"/>
          <w:lang w:eastAsia="lt-LT"/>
        </w:rPr>
        <w:t>2021 m.</w:t>
      </w:r>
      <w:r>
        <w:rPr>
          <w:szCs w:val="24"/>
          <w:lang w:eastAsia="lt-LT"/>
        </w:rPr>
        <w:tab/>
      </w:r>
      <w:r>
        <w:rPr>
          <w:szCs w:val="24"/>
          <w:lang w:eastAsia="lt-LT"/>
        </w:rPr>
        <w:tab/>
        <w:t xml:space="preserve"> d. Nr.</w:t>
      </w:r>
    </w:p>
    <w:p w14:paraId="439ACF62" w14:textId="267CE7E0" w:rsidR="00B22969" w:rsidRDefault="002E4E13">
      <w:pPr>
        <w:ind w:right="-1"/>
        <w:jc w:val="center"/>
        <w:rPr>
          <w:szCs w:val="24"/>
          <w:lang w:eastAsia="lt-LT"/>
        </w:rPr>
      </w:pPr>
      <w:r>
        <w:rPr>
          <w:szCs w:val="24"/>
          <w:lang w:eastAsia="lt-LT"/>
        </w:rPr>
        <w:t>Vilnius</w:t>
      </w:r>
    </w:p>
    <w:p w14:paraId="77342E55" w14:textId="77777777" w:rsidR="00B22969" w:rsidRPr="00F635E5" w:rsidRDefault="00B22969">
      <w:pPr>
        <w:jc w:val="both"/>
        <w:rPr>
          <w:b/>
          <w:lang w:val="en-US"/>
        </w:rPr>
      </w:pPr>
    </w:p>
    <w:p w14:paraId="69B8AA57" w14:textId="77777777" w:rsidR="00B22969" w:rsidRDefault="002E4E13" w:rsidP="00931C4F">
      <w:pPr>
        <w:ind w:firstLine="851"/>
        <w:rPr>
          <w:b/>
          <w:bCs/>
          <w:szCs w:val="24"/>
        </w:rPr>
      </w:pPr>
      <w:r>
        <w:rPr>
          <w:b/>
          <w:bCs/>
          <w:szCs w:val="24"/>
        </w:rPr>
        <w:t>1 straipsnis. 2 straipsnio pakeitimas</w:t>
      </w:r>
    </w:p>
    <w:p w14:paraId="0A428D7B" w14:textId="275FDA6C" w:rsidR="00B22969" w:rsidRDefault="002E4E13" w:rsidP="00931C4F">
      <w:pPr>
        <w:ind w:left="851"/>
        <w:jc w:val="both"/>
        <w:rPr>
          <w:szCs w:val="24"/>
        </w:rPr>
      </w:pPr>
      <w:r>
        <w:rPr>
          <w:szCs w:val="24"/>
        </w:rPr>
        <w:t>Pakeisti 2 straipsn</w:t>
      </w:r>
      <w:r w:rsidR="004C4AA4">
        <w:rPr>
          <w:szCs w:val="24"/>
        </w:rPr>
        <w:t>io</w:t>
      </w:r>
      <w:r>
        <w:rPr>
          <w:szCs w:val="24"/>
        </w:rPr>
        <w:t xml:space="preserve"> </w:t>
      </w:r>
      <w:r w:rsidR="004C4AA4">
        <w:rPr>
          <w:szCs w:val="24"/>
        </w:rPr>
        <w:t xml:space="preserve">3 dalį </w:t>
      </w:r>
      <w:r>
        <w:rPr>
          <w:szCs w:val="24"/>
        </w:rPr>
        <w:t>ir j</w:t>
      </w:r>
      <w:r w:rsidR="004C4AA4">
        <w:rPr>
          <w:szCs w:val="24"/>
        </w:rPr>
        <w:t>ą</w:t>
      </w:r>
      <w:r>
        <w:rPr>
          <w:szCs w:val="24"/>
        </w:rPr>
        <w:t xml:space="preserve"> išdėstyti taip: </w:t>
      </w:r>
    </w:p>
    <w:p w14:paraId="606ED9E2" w14:textId="20B0E910" w:rsidR="00B22969" w:rsidRDefault="004C4AA4" w:rsidP="00931C4F">
      <w:pPr>
        <w:ind w:firstLine="851"/>
        <w:jc w:val="both"/>
        <w:rPr>
          <w:b/>
          <w:bCs/>
          <w:szCs w:val="24"/>
        </w:rPr>
      </w:pPr>
      <w:r>
        <w:rPr>
          <w:szCs w:val="24"/>
        </w:rPr>
        <w:t>„</w:t>
      </w:r>
      <w:r w:rsidR="002E4E13" w:rsidRPr="00931C4F">
        <w:rPr>
          <w:szCs w:val="24"/>
        </w:rPr>
        <w:t>3</w:t>
      </w:r>
      <w:r>
        <w:rPr>
          <w:szCs w:val="24"/>
        </w:rPr>
        <w:t>.</w:t>
      </w:r>
      <w:r w:rsidR="002E4E13">
        <w:rPr>
          <w:szCs w:val="24"/>
        </w:rPr>
        <w:t xml:space="preserve"> </w:t>
      </w:r>
      <w:r w:rsidR="002E4E13">
        <w:rPr>
          <w:b/>
          <w:bCs/>
          <w:szCs w:val="24"/>
        </w:rPr>
        <w:t>Programos finansavimo lėšos</w:t>
      </w:r>
      <w:r w:rsidR="002E4E13">
        <w:rPr>
          <w:szCs w:val="24"/>
        </w:rPr>
        <w:t xml:space="preserve"> – valstybės biudžeto</w:t>
      </w:r>
      <w:r w:rsidR="002416E0">
        <w:rPr>
          <w:szCs w:val="24"/>
        </w:rPr>
        <w:t xml:space="preserve"> </w:t>
      </w:r>
      <w:r w:rsidR="002E4E13" w:rsidRPr="00931C4F">
        <w:rPr>
          <w:strike/>
          <w:szCs w:val="24"/>
        </w:rPr>
        <w:t>pajamų dalis</w:t>
      </w:r>
      <w:r>
        <w:rPr>
          <w:strike/>
          <w:szCs w:val="24"/>
        </w:rPr>
        <w:t xml:space="preserve"> </w:t>
      </w:r>
      <w:r w:rsidRPr="00F635E5">
        <w:rPr>
          <w:b/>
        </w:rPr>
        <w:t>lėšos</w:t>
      </w:r>
      <w:r w:rsidR="002E4E13">
        <w:rPr>
          <w:szCs w:val="24"/>
        </w:rPr>
        <w:t>, fizinių, juridinių asmenų, kitų organizacijų, jų padalinių ir užsienio valstybių tikslinės lėšos, skirtos Programai finansuoti.</w:t>
      </w:r>
      <w:r>
        <w:rPr>
          <w:szCs w:val="24"/>
        </w:rPr>
        <w:t>“</w:t>
      </w:r>
    </w:p>
    <w:p w14:paraId="46C9A71D" w14:textId="77777777" w:rsidR="00B22969" w:rsidRDefault="00B22969" w:rsidP="00931C4F">
      <w:pPr>
        <w:jc w:val="both"/>
        <w:rPr>
          <w:b/>
          <w:szCs w:val="24"/>
        </w:rPr>
      </w:pPr>
    </w:p>
    <w:p w14:paraId="1BCE2E92" w14:textId="48775017" w:rsidR="00B22969" w:rsidRDefault="002E4E13">
      <w:pPr>
        <w:ind w:firstLine="851"/>
        <w:jc w:val="both"/>
        <w:rPr>
          <w:b/>
          <w:szCs w:val="24"/>
        </w:rPr>
      </w:pPr>
      <w:r>
        <w:rPr>
          <w:b/>
          <w:szCs w:val="24"/>
        </w:rPr>
        <w:t>2 straipsnis. 3 straipsnio pakeitimas</w:t>
      </w:r>
    </w:p>
    <w:p w14:paraId="7D64B317" w14:textId="36A534C9" w:rsidR="00B22969" w:rsidRDefault="002E4E13">
      <w:pPr>
        <w:ind w:left="851"/>
        <w:jc w:val="both"/>
        <w:rPr>
          <w:szCs w:val="24"/>
        </w:rPr>
      </w:pPr>
      <w:r>
        <w:rPr>
          <w:szCs w:val="24"/>
        </w:rPr>
        <w:t xml:space="preserve">Pakeisti 3 straipsnį ir jį išdėstyti taip: </w:t>
      </w:r>
    </w:p>
    <w:p w14:paraId="7AE6DDD4" w14:textId="1F31C2F4" w:rsidR="00B22969" w:rsidRDefault="002E4E13">
      <w:pPr>
        <w:ind w:left="851"/>
        <w:jc w:val="both"/>
        <w:rPr>
          <w:szCs w:val="24"/>
        </w:rPr>
      </w:pPr>
      <w:r>
        <w:rPr>
          <w:color w:val="000000"/>
          <w:szCs w:val="24"/>
        </w:rPr>
        <w:t>„</w:t>
      </w:r>
      <w:r>
        <w:rPr>
          <w:b/>
          <w:bCs/>
          <w:color w:val="000000"/>
          <w:szCs w:val="24"/>
        </w:rPr>
        <w:t xml:space="preserve">3 straipsnis. Programos finansavimo </w:t>
      </w:r>
      <w:r>
        <w:rPr>
          <w:b/>
          <w:bCs/>
          <w:strike/>
          <w:color w:val="000000"/>
          <w:szCs w:val="24"/>
        </w:rPr>
        <w:t xml:space="preserve">šaltiniai </w:t>
      </w:r>
      <w:r>
        <w:rPr>
          <w:b/>
          <w:bCs/>
          <w:color w:val="000000"/>
          <w:szCs w:val="24"/>
        </w:rPr>
        <w:t>šaltinis</w:t>
      </w:r>
    </w:p>
    <w:p w14:paraId="64699D5C" w14:textId="05D59355" w:rsidR="00B22969" w:rsidRDefault="002E4E13">
      <w:pPr>
        <w:ind w:firstLine="851"/>
        <w:jc w:val="both"/>
        <w:rPr>
          <w:szCs w:val="24"/>
        </w:rPr>
      </w:pPr>
      <w:r w:rsidRPr="008E2AB9">
        <w:rPr>
          <w:strike/>
          <w:szCs w:val="24"/>
        </w:rPr>
        <w:t>Programos finansavimo</w:t>
      </w:r>
      <w:r>
        <w:rPr>
          <w:szCs w:val="24"/>
        </w:rPr>
        <w:t xml:space="preserve"> </w:t>
      </w:r>
      <w:r>
        <w:rPr>
          <w:strike/>
          <w:szCs w:val="24"/>
        </w:rPr>
        <w:t>šaltiniai</w:t>
      </w:r>
      <w:r>
        <w:rPr>
          <w:szCs w:val="24"/>
        </w:rPr>
        <w:t xml:space="preserve"> </w:t>
      </w:r>
      <w:r>
        <w:rPr>
          <w:strike/>
          <w:szCs w:val="24"/>
        </w:rPr>
        <w:t>yra</w:t>
      </w:r>
      <w:r>
        <w:rPr>
          <w:szCs w:val="24"/>
        </w:rPr>
        <w:t xml:space="preserve"> </w:t>
      </w:r>
      <w:r w:rsidR="008E2AB9" w:rsidRPr="008E2AB9">
        <w:rPr>
          <w:b/>
          <w:bCs/>
          <w:szCs w:val="24"/>
        </w:rPr>
        <w:t>Programa finansuojama</w:t>
      </w:r>
      <w:r w:rsidR="008E2AB9">
        <w:rPr>
          <w:szCs w:val="24"/>
        </w:rPr>
        <w:t xml:space="preserve"> </w:t>
      </w:r>
      <w:r w:rsidRPr="008E2AB9">
        <w:rPr>
          <w:b/>
        </w:rPr>
        <w:t>Lietuvos Respublikos</w:t>
      </w:r>
      <w:r>
        <w:rPr>
          <w:szCs w:val="24"/>
        </w:rPr>
        <w:t xml:space="preserve"> </w:t>
      </w:r>
      <w:r w:rsidRPr="008E2AB9">
        <w:rPr>
          <w:b/>
        </w:rPr>
        <w:t>valstybės biudžeto lėšomis</w:t>
      </w:r>
      <w:r>
        <w:rPr>
          <w:strike/>
          <w:szCs w:val="24"/>
        </w:rPr>
        <w:t>:</w:t>
      </w:r>
      <w:r>
        <w:rPr>
          <w:b/>
          <w:bCs/>
          <w:szCs w:val="24"/>
        </w:rPr>
        <w:t>.</w:t>
      </w:r>
    </w:p>
    <w:p w14:paraId="0CA462B5" w14:textId="51801D4A" w:rsidR="00B22969" w:rsidRDefault="002E4E13">
      <w:pPr>
        <w:ind w:firstLine="851"/>
        <w:jc w:val="both"/>
        <w:rPr>
          <w:strike/>
          <w:szCs w:val="24"/>
        </w:rPr>
      </w:pPr>
      <w:r>
        <w:rPr>
          <w:strike/>
          <w:szCs w:val="24"/>
        </w:rPr>
        <w:t>1) dalis akcizo pajamų, gautų už realizuotą benziną, dyzelinius degalus ir energetinius produktus, kurie pagaminti iš biologinės kilmės medžiagų ar su jų priedais ir skirti naudoti kaip variklių degalai;</w:t>
      </w:r>
    </w:p>
    <w:p w14:paraId="50A9913E" w14:textId="3AF06F75" w:rsidR="00B22969" w:rsidRDefault="002E4E13">
      <w:pPr>
        <w:ind w:firstLine="851"/>
        <w:jc w:val="both"/>
        <w:rPr>
          <w:strike/>
          <w:szCs w:val="24"/>
        </w:rPr>
      </w:pPr>
      <w:r>
        <w:rPr>
          <w:strike/>
          <w:szCs w:val="24"/>
        </w:rPr>
        <w:t>2) dalis akcizo pajamų, gautų už realizuotas suskystintas dujas, skirtas automobiliams;</w:t>
      </w:r>
    </w:p>
    <w:p w14:paraId="0C59BD17" w14:textId="34F0B199" w:rsidR="00B22969" w:rsidRDefault="002E4E13">
      <w:pPr>
        <w:ind w:firstLine="851"/>
        <w:jc w:val="both"/>
        <w:rPr>
          <w:strike/>
          <w:szCs w:val="24"/>
        </w:rPr>
      </w:pPr>
      <w:r>
        <w:rPr>
          <w:strike/>
          <w:szCs w:val="24"/>
        </w:rPr>
        <w:t>3) mokestis už Lietuvos Respublikoje įregistruotas krovinines transporto priemones;</w:t>
      </w:r>
    </w:p>
    <w:p w14:paraId="162071E7" w14:textId="10DA091C" w:rsidR="00B22969" w:rsidRDefault="002E4E13">
      <w:pPr>
        <w:ind w:firstLine="851"/>
        <w:jc w:val="both"/>
        <w:rPr>
          <w:strike/>
          <w:szCs w:val="24"/>
        </w:rPr>
      </w:pPr>
      <w:r>
        <w:rPr>
          <w:strike/>
          <w:szCs w:val="24"/>
        </w:rPr>
        <w:t>4) kelių naudotojo mokestis;</w:t>
      </w:r>
    </w:p>
    <w:p w14:paraId="75BE7518" w14:textId="77777777" w:rsidR="00B22969" w:rsidRDefault="002E4E13">
      <w:pPr>
        <w:ind w:firstLine="851"/>
        <w:jc w:val="both"/>
        <w:rPr>
          <w:strike/>
          <w:szCs w:val="24"/>
        </w:rPr>
      </w:pPr>
      <w:r>
        <w:rPr>
          <w:strike/>
          <w:szCs w:val="24"/>
        </w:rPr>
        <w:t xml:space="preserve">5) mokestis už naudojimąsi keliais važiuojant </w:t>
      </w:r>
      <w:proofErr w:type="spellStart"/>
      <w:r>
        <w:rPr>
          <w:strike/>
          <w:szCs w:val="24"/>
        </w:rPr>
        <w:t>didžiagabaritėmis</w:t>
      </w:r>
      <w:proofErr w:type="spellEnd"/>
      <w:r>
        <w:rPr>
          <w:strike/>
          <w:szCs w:val="24"/>
        </w:rPr>
        <w:t xml:space="preserve"> ir (ar) sunkiasvorėmis transporto priemonėmis;</w:t>
      </w:r>
    </w:p>
    <w:p w14:paraId="476C14F7" w14:textId="77777777" w:rsidR="00B22969" w:rsidRDefault="002E4E13">
      <w:pPr>
        <w:ind w:firstLine="851"/>
        <w:jc w:val="both"/>
        <w:rPr>
          <w:strike/>
          <w:szCs w:val="24"/>
        </w:rPr>
      </w:pPr>
      <w:r>
        <w:rPr>
          <w:strike/>
          <w:szCs w:val="24"/>
        </w:rPr>
        <w:t>6) mokestis už eismo ribojimą;</w:t>
      </w:r>
    </w:p>
    <w:p w14:paraId="5DBA6CB1" w14:textId="77777777" w:rsidR="00B22969" w:rsidRDefault="002E4E13">
      <w:pPr>
        <w:ind w:firstLine="851"/>
        <w:jc w:val="both"/>
        <w:rPr>
          <w:strike/>
          <w:szCs w:val="24"/>
        </w:rPr>
      </w:pPr>
      <w:r>
        <w:rPr>
          <w:strike/>
          <w:szCs w:val="24"/>
        </w:rPr>
        <w:t>7) fizinių, juridinių asmenų, kitų organizacijų, jų padalinių ir užsienio valstybių tikslinės lėšos;</w:t>
      </w:r>
    </w:p>
    <w:p w14:paraId="54861ECC" w14:textId="5E120E0D" w:rsidR="00B22969" w:rsidRPr="008E2AB9" w:rsidRDefault="002E4E13">
      <w:pPr>
        <w:ind w:firstLine="851"/>
        <w:jc w:val="both"/>
        <w:rPr>
          <w:strike/>
        </w:rPr>
      </w:pPr>
      <w:r>
        <w:rPr>
          <w:strike/>
          <w:szCs w:val="24"/>
        </w:rPr>
        <w:t>8) lėšos iš sumokėtų ar išieškotų baudų už nustatyto greičio viršijimą, užfiksuotą stacionariąja Kelių eismo taisyklių pažeidimų fiksavimo įranga, įrengta valstybinės reikšmės keliuose</w:t>
      </w:r>
      <w:r w:rsidRPr="008E2AB9">
        <w:rPr>
          <w:strike/>
        </w:rPr>
        <w:t>.</w:t>
      </w:r>
      <w:r>
        <w:rPr>
          <w:szCs w:val="24"/>
        </w:rPr>
        <w:t>“</w:t>
      </w:r>
    </w:p>
    <w:p w14:paraId="754353D6" w14:textId="77777777" w:rsidR="00B22969" w:rsidRDefault="00B22969">
      <w:pPr>
        <w:ind w:firstLine="851"/>
        <w:jc w:val="both"/>
        <w:rPr>
          <w:b/>
          <w:szCs w:val="24"/>
        </w:rPr>
      </w:pPr>
    </w:p>
    <w:p w14:paraId="11828E6E" w14:textId="31E0CFDF" w:rsidR="00B22969" w:rsidRDefault="002E4E13">
      <w:pPr>
        <w:ind w:firstLine="851"/>
        <w:jc w:val="both"/>
        <w:rPr>
          <w:szCs w:val="24"/>
        </w:rPr>
      </w:pPr>
      <w:r>
        <w:rPr>
          <w:b/>
          <w:szCs w:val="24"/>
        </w:rPr>
        <w:t>3 straipsnis. 4 straipsnio pripažinimas netekusiu galios</w:t>
      </w:r>
    </w:p>
    <w:p w14:paraId="589ED911" w14:textId="77777777" w:rsidR="00B22969" w:rsidRDefault="002E4E13">
      <w:pPr>
        <w:ind w:firstLine="851"/>
        <w:jc w:val="both"/>
        <w:rPr>
          <w:sz w:val="22"/>
          <w:szCs w:val="22"/>
        </w:rPr>
      </w:pPr>
      <w:r>
        <w:rPr>
          <w:szCs w:val="24"/>
        </w:rPr>
        <w:t>Pripažinti netekusiu galios 4 straipsnį.</w:t>
      </w:r>
      <w:r>
        <w:rPr>
          <w:sz w:val="22"/>
          <w:szCs w:val="22"/>
        </w:rPr>
        <w:t xml:space="preserve"> </w:t>
      </w:r>
    </w:p>
    <w:p w14:paraId="07A079A9" w14:textId="77777777" w:rsidR="00B22969" w:rsidRDefault="002E4E13">
      <w:pPr>
        <w:ind w:firstLine="851"/>
        <w:jc w:val="both"/>
        <w:rPr>
          <w:strike/>
          <w:szCs w:val="24"/>
        </w:rPr>
      </w:pPr>
      <w:r>
        <w:rPr>
          <w:strike/>
          <w:szCs w:val="24"/>
        </w:rPr>
        <w:t>1. Programai finansuoti skiriama 50 procentų, o nuo 2021 m. sausio 1 d. – 52 procentai akcizo pajamų, gautų už realizuotą benziną, dyzelinius degalus, suskystintas dujas, skirtas automobiliams, ir energetinius produktus, kurie pagaminti iš biologinės kilmės medžiagų ar su jų priedais ir skirti naudoti kaip variklių degalai.</w:t>
      </w:r>
    </w:p>
    <w:p w14:paraId="321004DD" w14:textId="3442EDC2" w:rsidR="00B22969" w:rsidRDefault="002E4E13">
      <w:pPr>
        <w:ind w:firstLine="851"/>
        <w:jc w:val="both"/>
        <w:rPr>
          <w:bCs/>
          <w:strike/>
          <w:szCs w:val="24"/>
        </w:rPr>
      </w:pPr>
      <w:r>
        <w:rPr>
          <w:bCs/>
          <w:strike/>
          <w:szCs w:val="24"/>
        </w:rPr>
        <w:t>2. Akcizo pajamų atskaitymus kiekvieną mėnesį iki kito mėnesio 25 dienos apskaičiuoja ir skiria Programai finansuoti Lietuvos Respublikos finansų ministerija.</w:t>
      </w:r>
    </w:p>
    <w:p w14:paraId="50CCF4D7" w14:textId="77777777" w:rsidR="00B22969" w:rsidRDefault="00B22969">
      <w:pPr>
        <w:ind w:firstLine="851"/>
        <w:rPr>
          <w:b/>
          <w:bCs/>
          <w:szCs w:val="24"/>
        </w:rPr>
      </w:pPr>
    </w:p>
    <w:p w14:paraId="24A8B62A" w14:textId="3F4D54C9" w:rsidR="00B22969" w:rsidRDefault="00B212B3">
      <w:pPr>
        <w:ind w:firstLine="851"/>
        <w:jc w:val="both"/>
        <w:rPr>
          <w:b/>
          <w:szCs w:val="24"/>
        </w:rPr>
      </w:pPr>
      <w:r>
        <w:rPr>
          <w:b/>
          <w:bCs/>
          <w:szCs w:val="24"/>
        </w:rPr>
        <w:t>4</w:t>
      </w:r>
      <w:r w:rsidR="002E4E13">
        <w:rPr>
          <w:b/>
          <w:szCs w:val="24"/>
        </w:rPr>
        <w:t xml:space="preserve"> straipsnis. 9 straipsnio pakeitimas</w:t>
      </w:r>
    </w:p>
    <w:p w14:paraId="62F7267F" w14:textId="29F9F3A4" w:rsidR="00B22969" w:rsidRDefault="002E4E13">
      <w:pPr>
        <w:ind w:left="851"/>
        <w:jc w:val="both"/>
        <w:rPr>
          <w:szCs w:val="24"/>
        </w:rPr>
      </w:pPr>
      <w:r>
        <w:rPr>
          <w:szCs w:val="24"/>
        </w:rPr>
        <w:t xml:space="preserve">Pakeisti 9 straipsnį ir jį išdėstyti taip: </w:t>
      </w:r>
    </w:p>
    <w:p w14:paraId="4BBBF5E5" w14:textId="77777777" w:rsidR="00B22969" w:rsidRDefault="002E4E13">
      <w:pPr>
        <w:ind w:left="851"/>
        <w:jc w:val="both"/>
        <w:rPr>
          <w:szCs w:val="24"/>
        </w:rPr>
      </w:pPr>
      <w:r>
        <w:rPr>
          <w:color w:val="000000"/>
          <w:szCs w:val="24"/>
        </w:rPr>
        <w:t>„</w:t>
      </w:r>
      <w:r>
        <w:rPr>
          <w:b/>
          <w:bCs/>
          <w:color w:val="000000"/>
          <w:szCs w:val="24"/>
        </w:rPr>
        <w:t>9 straipsnis. Programos finansavimo lėšų naudojimas</w:t>
      </w:r>
      <w:r>
        <w:rPr>
          <w:szCs w:val="24"/>
        </w:rPr>
        <w:t xml:space="preserve"> </w:t>
      </w:r>
    </w:p>
    <w:p w14:paraId="2DD9A852" w14:textId="4E0539FA" w:rsidR="00B22969" w:rsidRDefault="002E4E13">
      <w:pPr>
        <w:ind w:firstLine="851"/>
        <w:jc w:val="both"/>
        <w:rPr>
          <w:szCs w:val="24"/>
        </w:rPr>
      </w:pPr>
      <w:r>
        <w:rPr>
          <w:szCs w:val="24"/>
        </w:rPr>
        <w:lastRenderedPageBreak/>
        <w:t>1. Programos finansavimo lėšos naudojamos valstybinės reikšmės kelių tinklui plėsti ir užtikrinti, kad šis tinklas veiktų, tai yra:</w:t>
      </w:r>
    </w:p>
    <w:p w14:paraId="2F178169" w14:textId="77777777" w:rsidR="00B22969" w:rsidRDefault="002E4E13">
      <w:pPr>
        <w:ind w:firstLine="851"/>
        <w:jc w:val="both"/>
        <w:rPr>
          <w:szCs w:val="24"/>
        </w:rPr>
      </w:pPr>
      <w:r>
        <w:rPr>
          <w:szCs w:val="24"/>
        </w:rPr>
        <w:t>1) keliams tiesti, rekonstruoti, taisyti (remontuoti) ir prižiūrėti;</w:t>
      </w:r>
    </w:p>
    <w:p w14:paraId="469CF24B" w14:textId="77777777" w:rsidR="00B22969" w:rsidRDefault="002E4E13">
      <w:pPr>
        <w:ind w:firstLine="851"/>
        <w:jc w:val="both"/>
        <w:rPr>
          <w:szCs w:val="24"/>
        </w:rPr>
      </w:pPr>
      <w:r>
        <w:rPr>
          <w:szCs w:val="24"/>
        </w:rPr>
        <w:t>2) keliams, tiltams, viadukams, estakadoms, tuneliams, gamybiniams-buitiniams kelių statiniams, pralaidoms projektuoti, projektų ekspertizėms atlikti, kelių priežiūros ir tinklo plėtros programoms rengti, mokslo tiriamiesiems darbams, susijusiems su kelių tinklo plėtra ir užtikrinimu, kad šis tinklas veiktų, vykdyti;</w:t>
      </w:r>
    </w:p>
    <w:p w14:paraId="1397C801" w14:textId="77777777" w:rsidR="00B22969" w:rsidRDefault="002E4E13">
      <w:pPr>
        <w:ind w:firstLine="851"/>
        <w:jc w:val="both"/>
        <w:rPr>
          <w:szCs w:val="24"/>
        </w:rPr>
      </w:pPr>
      <w:r>
        <w:rPr>
          <w:szCs w:val="24"/>
        </w:rPr>
        <w:t>3) keliams, kelių statiniams ir jų užimamai žemei inventorizuoti;</w:t>
      </w:r>
    </w:p>
    <w:p w14:paraId="1A653ADB" w14:textId="77777777" w:rsidR="00B22969" w:rsidRDefault="002E4E13">
      <w:pPr>
        <w:ind w:firstLine="851"/>
        <w:jc w:val="both"/>
        <w:rPr>
          <w:szCs w:val="24"/>
        </w:rPr>
      </w:pPr>
      <w:r>
        <w:rPr>
          <w:szCs w:val="24"/>
        </w:rPr>
        <w:t>4) tiltams, viadukams, estakadoms tuneliams ir gamybiniams-buitiniams kelių statiniams apskaityti, statyti, rekonstruoti, taisyti (remontuoti), inventorizuoti ir prižiūrėti;</w:t>
      </w:r>
    </w:p>
    <w:p w14:paraId="701A78C2" w14:textId="77777777" w:rsidR="00B22969" w:rsidRDefault="002E4E13">
      <w:pPr>
        <w:ind w:firstLine="851"/>
        <w:jc w:val="both"/>
        <w:rPr>
          <w:szCs w:val="24"/>
        </w:rPr>
      </w:pPr>
      <w:r>
        <w:rPr>
          <w:szCs w:val="24"/>
        </w:rPr>
        <w:t>5) kelių tiesimo, taisymo (remonto) ir priežiūros darbų techninei kontrolei, kelių, tiltų, viadukų, estakadų ir tunelių specialiesiems tyrimams, laboratoriniams darbams, kelių statinių statybos techninei priežiūrai, saugos ir paskirties valstybinei priežiūrai atlikti;</w:t>
      </w:r>
    </w:p>
    <w:p w14:paraId="75BBB369" w14:textId="19D7CC60" w:rsidR="00B22969" w:rsidRDefault="002E4E13" w:rsidP="008E2AB9">
      <w:pPr>
        <w:ind w:firstLine="851"/>
        <w:jc w:val="both"/>
        <w:rPr>
          <w:szCs w:val="24"/>
        </w:rPr>
      </w:pPr>
      <w:r>
        <w:rPr>
          <w:szCs w:val="24"/>
        </w:rPr>
        <w:t>6) kelio ruožų apšvietimo, eismo valdymo, reguliavimo priemonėms, kelių dangos šildymui įrengti;</w:t>
      </w:r>
    </w:p>
    <w:p w14:paraId="3CDECBF7" w14:textId="77777777" w:rsidR="00B22969" w:rsidRDefault="002E4E13">
      <w:pPr>
        <w:ind w:firstLine="851"/>
        <w:jc w:val="both"/>
        <w:rPr>
          <w:szCs w:val="24"/>
        </w:rPr>
      </w:pPr>
      <w:r>
        <w:rPr>
          <w:szCs w:val="24"/>
        </w:rPr>
        <w:t>7) dviračių ir pėsčiųjų takams projektuoti, įrengti, rekonstruoti, taisyti (remontuoti) ir prižiūrėti;</w:t>
      </w:r>
    </w:p>
    <w:p w14:paraId="15546F71" w14:textId="77777777" w:rsidR="00B22969" w:rsidRDefault="002E4E13">
      <w:pPr>
        <w:ind w:firstLine="851"/>
        <w:jc w:val="both"/>
        <w:rPr>
          <w:szCs w:val="24"/>
        </w:rPr>
      </w:pPr>
      <w:r>
        <w:rPr>
          <w:szCs w:val="24"/>
        </w:rPr>
        <w:t>8) poilsio aikštelėms, maršrutinio transporto sustojimo vietoms, paviljonams, pavėsinėms, tualetams ir kitiems prie kelio esantiems techniniams įrenginiams, oro sąlygų keliuose stebėjimo, transporto eismo apskaitos ir valdymo sistemoms ir kitiems kelio statiniams plėtoti;</w:t>
      </w:r>
    </w:p>
    <w:p w14:paraId="60A84383" w14:textId="77777777" w:rsidR="00B22969" w:rsidRDefault="002E4E13">
      <w:pPr>
        <w:ind w:firstLine="851"/>
        <w:jc w:val="both"/>
        <w:rPr>
          <w:szCs w:val="24"/>
        </w:rPr>
      </w:pPr>
      <w:r>
        <w:rPr>
          <w:szCs w:val="24"/>
        </w:rPr>
        <w:t>9) kelių informacinėms sistemoms kurti;</w:t>
      </w:r>
    </w:p>
    <w:p w14:paraId="2FEA3567" w14:textId="77777777" w:rsidR="00B22969" w:rsidRDefault="002E4E13">
      <w:pPr>
        <w:ind w:firstLine="851"/>
        <w:jc w:val="both"/>
        <w:rPr>
          <w:szCs w:val="24"/>
        </w:rPr>
      </w:pPr>
      <w:r>
        <w:rPr>
          <w:szCs w:val="24"/>
        </w:rPr>
        <w:t>10) žvyrkelių asfaltavimo programoms įgyvendinti;</w:t>
      </w:r>
    </w:p>
    <w:p w14:paraId="11A9126C" w14:textId="77777777" w:rsidR="00B22969" w:rsidRDefault="002E4E13">
      <w:pPr>
        <w:ind w:firstLine="851"/>
        <w:jc w:val="both"/>
        <w:rPr>
          <w:szCs w:val="24"/>
        </w:rPr>
      </w:pPr>
      <w:r>
        <w:rPr>
          <w:szCs w:val="24"/>
        </w:rPr>
        <w:t>11) ekstremaliųjų situacijų, ekstremaliųjų įvykių ir įvykių padariniams keliuose likviduoti;</w:t>
      </w:r>
    </w:p>
    <w:p w14:paraId="6C74B568" w14:textId="77777777" w:rsidR="00B22969" w:rsidRDefault="002E4E13">
      <w:pPr>
        <w:ind w:firstLine="851"/>
        <w:jc w:val="both"/>
        <w:rPr>
          <w:szCs w:val="24"/>
        </w:rPr>
      </w:pPr>
      <w:r>
        <w:rPr>
          <w:szCs w:val="24"/>
        </w:rPr>
        <w:t>12) Lietuvos Respublikos valstybės biudžeto lėšų, skirtų keliams tiesti, rekonstruoti, taisyti (remontuoti) ir saugaus eismo priemonėms įgyvendinti, daliai padengti vykdant Europos Sąjungos paramos lėšomis bendrai finansuojamus projektus;</w:t>
      </w:r>
    </w:p>
    <w:p w14:paraId="23AB9DCE" w14:textId="77777777" w:rsidR="00B22969" w:rsidRDefault="002E4E13">
      <w:pPr>
        <w:ind w:firstLine="851"/>
        <w:jc w:val="both"/>
        <w:rPr>
          <w:szCs w:val="24"/>
        </w:rPr>
      </w:pPr>
      <w:r>
        <w:rPr>
          <w:szCs w:val="24"/>
        </w:rPr>
        <w:t>13) Lietuvos Respublikos susisiekimo ministerijos įgaliotos viešosios įstaigos Transporto kompetencijų agentūros funkcijoms, nurodytoms Saugaus eismo automobilių keliais įstatymo 10 straipsnio 12 dalyje, atlikti;</w:t>
      </w:r>
    </w:p>
    <w:p w14:paraId="2B0873B4" w14:textId="77777777" w:rsidR="00B22969" w:rsidRDefault="002E4E13">
      <w:pPr>
        <w:ind w:firstLine="851"/>
        <w:jc w:val="both"/>
        <w:rPr>
          <w:szCs w:val="24"/>
        </w:rPr>
      </w:pPr>
      <w:r>
        <w:rPr>
          <w:szCs w:val="24"/>
        </w:rPr>
        <w:t>14) išlaidoms už skirtą žemę, nukeliamus ar (ir) griaunamus pastatus ir kitus statinius, želdinius ir kitas naudmenas, tiesiant, rekonstruojant, taisant (remontuojant), prižiūrint kelius, apmokėti, aplinkos apsaugos reikmėms ir apsaugos nuo triukšmo statiniams prie kelių statyti, žemės rekultivavimo darbams vykdyti tiesiant ir taisant (remontuojant) kelius;</w:t>
      </w:r>
    </w:p>
    <w:p w14:paraId="06001AB7" w14:textId="77777777" w:rsidR="00B22969" w:rsidRDefault="002E4E13">
      <w:pPr>
        <w:ind w:firstLine="851"/>
        <w:jc w:val="both"/>
        <w:rPr>
          <w:szCs w:val="24"/>
        </w:rPr>
      </w:pPr>
      <w:r>
        <w:rPr>
          <w:szCs w:val="24"/>
        </w:rPr>
        <w:t>15) bendradarbiavimui su užsienio valstybėmis kelių tinklo plėtros ir užtikrinimo, kad šis tinklas veiktų, klausimais finansuoti;</w:t>
      </w:r>
    </w:p>
    <w:p w14:paraId="752A52D9" w14:textId="77777777" w:rsidR="00B22969" w:rsidRDefault="002E4E13">
      <w:pPr>
        <w:ind w:firstLine="851"/>
        <w:jc w:val="both"/>
        <w:rPr>
          <w:szCs w:val="24"/>
        </w:rPr>
      </w:pPr>
      <w:r>
        <w:rPr>
          <w:szCs w:val="24"/>
        </w:rPr>
        <w:t>16) teisės aktams ir normatyviniams dokumentams, susijusiems su kelių tinklo plėtra ir užtikrinimu, kad šis tinklas veiktų, rengti;</w:t>
      </w:r>
    </w:p>
    <w:p w14:paraId="7197B4E0" w14:textId="77777777" w:rsidR="00B22969" w:rsidRDefault="002E4E13">
      <w:pPr>
        <w:ind w:firstLine="851"/>
        <w:jc w:val="both"/>
        <w:rPr>
          <w:szCs w:val="24"/>
        </w:rPr>
      </w:pPr>
      <w:r>
        <w:rPr>
          <w:szCs w:val="24"/>
        </w:rPr>
        <w:t>17) kelių transporto priemonių svėrimo įrangai įsigyti;</w:t>
      </w:r>
    </w:p>
    <w:p w14:paraId="5453759D" w14:textId="6ED352A1" w:rsidR="00B22969" w:rsidRDefault="002E4E13">
      <w:pPr>
        <w:ind w:firstLine="851"/>
        <w:jc w:val="both"/>
        <w:rPr>
          <w:szCs w:val="24"/>
        </w:rPr>
      </w:pPr>
      <w:r>
        <w:rPr>
          <w:szCs w:val="24"/>
        </w:rPr>
        <w:t xml:space="preserve">18) institucijų ir įstaigų, atsakingų už valstybinės reikšmės kelius, ir valstybės įmonės Lietuvos automobilių kelių direkcijos </w:t>
      </w:r>
      <w:r w:rsidR="00B033CA" w:rsidRPr="008E2AB9">
        <w:rPr>
          <w:b/>
          <w:bCs/>
          <w:szCs w:val="24"/>
        </w:rPr>
        <w:t>(toliau – Lietuvos automobilių kelių direkcija)</w:t>
      </w:r>
      <w:r w:rsidRPr="00D67609">
        <w:rPr>
          <w:szCs w:val="24"/>
        </w:rPr>
        <w:t xml:space="preserve"> </w:t>
      </w:r>
      <w:r>
        <w:rPr>
          <w:szCs w:val="24"/>
        </w:rPr>
        <w:t>išlaikymo išlaidoms apmokėti;</w:t>
      </w:r>
    </w:p>
    <w:p w14:paraId="19378D41" w14:textId="77777777" w:rsidR="00B22969" w:rsidRDefault="002E4E13">
      <w:pPr>
        <w:ind w:firstLine="851"/>
        <w:jc w:val="both"/>
        <w:rPr>
          <w:szCs w:val="24"/>
        </w:rPr>
      </w:pPr>
      <w:r>
        <w:rPr>
          <w:szCs w:val="24"/>
        </w:rPr>
        <w:t>19) institucijų ir įstaigų, atsakingų už valstybinės reikšmės kelius, ir</w:t>
      </w:r>
      <w:r>
        <w:rPr>
          <w:szCs w:val="24"/>
        </w:rPr>
        <w:t xml:space="preserve"> </w:t>
      </w:r>
      <w:r w:rsidRPr="00911438">
        <w:rPr>
          <w:strike/>
          <w:szCs w:val="24"/>
        </w:rPr>
        <w:t>valstybės įmonės</w:t>
      </w:r>
      <w:r>
        <w:rPr>
          <w:szCs w:val="24"/>
        </w:rPr>
        <w:t xml:space="preserve"> Lietuvos automobilių kelių direkcijos paskoloms, skirtoms tiesioginėms funkcijoms atlikti, grąžinti ir palūkanoms mokėti;</w:t>
      </w:r>
    </w:p>
    <w:p w14:paraId="1E03E059" w14:textId="77777777" w:rsidR="00B22969" w:rsidRDefault="002E4E13">
      <w:pPr>
        <w:ind w:firstLine="851"/>
        <w:jc w:val="both"/>
        <w:rPr>
          <w:szCs w:val="24"/>
        </w:rPr>
      </w:pPr>
      <w:r>
        <w:rPr>
          <w:szCs w:val="24"/>
        </w:rPr>
        <w:t xml:space="preserve">20) mokesčiams už Lietuvos Respublikoje įregistruotas krovinines transporto priemones, už naudojimąsi keliais važiuojant </w:t>
      </w:r>
      <w:proofErr w:type="spellStart"/>
      <w:r>
        <w:rPr>
          <w:szCs w:val="24"/>
        </w:rPr>
        <w:t>didžiagabaritėmis</w:t>
      </w:r>
      <w:proofErr w:type="spellEnd"/>
      <w:r>
        <w:rPr>
          <w:szCs w:val="24"/>
        </w:rPr>
        <w:t xml:space="preserve"> ir (ar) sunkiasvorėmis transporto priemonėmis, už eismo ribojimą administruoti ir jų surinkimo priežiūrai atlikti;</w:t>
      </w:r>
    </w:p>
    <w:p w14:paraId="0D59D04C" w14:textId="77777777" w:rsidR="00B22969" w:rsidRDefault="002E4E13">
      <w:pPr>
        <w:ind w:firstLine="851"/>
        <w:jc w:val="both"/>
        <w:rPr>
          <w:szCs w:val="24"/>
        </w:rPr>
      </w:pPr>
      <w:r>
        <w:rPr>
          <w:szCs w:val="24"/>
        </w:rPr>
        <w:t>21) Kelių muziejui ir kelių srities istorinėms vertybėms išlaikyti, įsigyti ir eksponuoti;</w:t>
      </w:r>
    </w:p>
    <w:p w14:paraId="41D6AF7B" w14:textId="36F92945" w:rsidR="00B22969" w:rsidRDefault="002E4E13">
      <w:pPr>
        <w:ind w:firstLine="851"/>
        <w:jc w:val="both"/>
        <w:rPr>
          <w:szCs w:val="24"/>
        </w:rPr>
      </w:pPr>
      <w:r>
        <w:rPr>
          <w:szCs w:val="24"/>
        </w:rPr>
        <w:t xml:space="preserve">22) saugaus eismo keliuose programoms ir jų priemonėms įgyvendinti (tarp jų keliuose įrengtai stacionariajai Kelių eismo taisyklių pažeidimų fiksavimo įrangai prižiūrėti, gaunamai informacijai apdoroti ir kitoms saugaus eismo programoms įgyvendinti, naudojant lėšas iš sumokėtų </w:t>
      </w:r>
      <w:r>
        <w:rPr>
          <w:szCs w:val="24"/>
        </w:rPr>
        <w:lastRenderedPageBreak/>
        <w:t xml:space="preserve">ar išieškotų baudų už </w:t>
      </w:r>
      <w:r w:rsidRPr="00931C4F">
        <w:rPr>
          <w:strike/>
          <w:szCs w:val="24"/>
        </w:rPr>
        <w:t>nustatyto greičio viršijimą</w:t>
      </w:r>
      <w:r w:rsidR="004B7481" w:rsidRPr="004B7481">
        <w:rPr>
          <w:b/>
          <w:bCs/>
          <w:color w:val="000000"/>
          <w:szCs w:val="24"/>
        </w:rPr>
        <w:t xml:space="preserve"> </w:t>
      </w:r>
      <w:r w:rsidR="004B7481" w:rsidRPr="008E2AB9">
        <w:rPr>
          <w:b/>
          <w:color w:val="000000"/>
        </w:rPr>
        <w:t>Kelių eismo taisyklių pažeidimų fiksavimo įranga užfiksuotus administracinius nusižengimus</w:t>
      </w:r>
      <w:r>
        <w:rPr>
          <w:szCs w:val="24"/>
        </w:rPr>
        <w:t>);</w:t>
      </w:r>
    </w:p>
    <w:p w14:paraId="1EB7EFFA" w14:textId="00882BDE" w:rsidR="00B22969" w:rsidRDefault="002E4E13">
      <w:pPr>
        <w:ind w:firstLine="851"/>
        <w:jc w:val="both"/>
        <w:rPr>
          <w:szCs w:val="24"/>
        </w:rPr>
      </w:pPr>
      <w:r>
        <w:rPr>
          <w:szCs w:val="24"/>
        </w:rPr>
        <w:t>23) viešosios įstaigos Centrinės projektų valdymo agentūros (toliau – CPVA) veiklai, susijusiai su Programos lėšų, skiriamų valstybinės reikšmės kelių tinklui plėsti ir užtikrinti, kad šis tinklas veiktų, priežiūra, užtikrinti;</w:t>
      </w:r>
    </w:p>
    <w:p w14:paraId="030795C8" w14:textId="46CDED7D" w:rsidR="008E5856" w:rsidRPr="008E2AB9" w:rsidRDefault="008E5856" w:rsidP="008E5856">
      <w:pPr>
        <w:ind w:firstLine="851"/>
        <w:jc w:val="both"/>
        <w:rPr>
          <w:b/>
        </w:rPr>
      </w:pPr>
      <w:r w:rsidRPr="00F635E5">
        <w:rPr>
          <w:b/>
          <w:lang w:val="en-US"/>
        </w:rPr>
        <w:t xml:space="preserve">24) Lietuvos transporto </w:t>
      </w:r>
      <w:r w:rsidRPr="008E2AB9">
        <w:rPr>
          <w:b/>
        </w:rPr>
        <w:t xml:space="preserve">saugos administracijos veiklai, susijusiai su eismo dalyvių švietimu eismo saugumo </w:t>
      </w:r>
      <w:proofErr w:type="gramStart"/>
      <w:r w:rsidRPr="008E2AB9">
        <w:rPr>
          <w:b/>
        </w:rPr>
        <w:t>srityje;</w:t>
      </w:r>
      <w:proofErr w:type="gramEnd"/>
    </w:p>
    <w:p w14:paraId="1D0F91E4" w14:textId="187CB0AB" w:rsidR="005A22B6" w:rsidRPr="00F635E5" w:rsidRDefault="005A22B6" w:rsidP="008E5856">
      <w:pPr>
        <w:ind w:firstLine="851"/>
        <w:jc w:val="both"/>
        <w:rPr>
          <w:b/>
        </w:rPr>
      </w:pPr>
      <w:r w:rsidRPr="008E2AB9">
        <w:rPr>
          <w:b/>
        </w:rPr>
        <w:t>25) Policijos departamentui prie Lietuvos Respublikos vidaus reikalų ministerijos gaunamai informacijai apdoroti, organizacinėms ir eksploatacinėms išlaidoms padengti, saugaus eismo programoms ir jų priemonėms įgyvendinti</w:t>
      </w:r>
      <w:r w:rsidR="00C24D46">
        <w:rPr>
          <w:b/>
          <w:bCs/>
          <w:szCs w:val="24"/>
        </w:rPr>
        <w:t>;</w:t>
      </w:r>
    </w:p>
    <w:p w14:paraId="3C15EF30" w14:textId="77777777" w:rsidR="005A22B6" w:rsidRPr="008E2AB9" w:rsidRDefault="006835A1" w:rsidP="008E5856">
      <w:pPr>
        <w:ind w:firstLine="851"/>
        <w:jc w:val="both"/>
        <w:rPr>
          <w:b/>
          <w:bCs/>
          <w:szCs w:val="24"/>
        </w:rPr>
      </w:pPr>
      <w:bookmarkStart w:id="0" w:name="_Hlk82172675"/>
      <w:r w:rsidRPr="008E2AB9">
        <w:rPr>
          <w:b/>
          <w:bCs/>
          <w:szCs w:val="24"/>
        </w:rPr>
        <w:t xml:space="preserve">26) Informatikos ir ryšių departamentui prie Lietuvos Respublikos vidaus reikalų </w:t>
      </w:r>
      <w:r w:rsidR="00DB1DAE" w:rsidRPr="008E2AB9">
        <w:rPr>
          <w:b/>
          <w:bCs/>
          <w:szCs w:val="24"/>
        </w:rPr>
        <w:t xml:space="preserve">ministerijos </w:t>
      </w:r>
      <w:r w:rsidR="00DC156E" w:rsidRPr="008E2AB9">
        <w:rPr>
          <w:b/>
          <w:bCs/>
          <w:szCs w:val="24"/>
        </w:rPr>
        <w:t xml:space="preserve">informacijai apdoroti ir </w:t>
      </w:r>
      <w:r w:rsidR="00DC156E" w:rsidRPr="008E2AB9">
        <w:rPr>
          <w:b/>
          <w:bCs/>
        </w:rPr>
        <w:t xml:space="preserve">Administracinių nusižengimų registrui </w:t>
      </w:r>
      <w:r w:rsidR="00DC156E" w:rsidRPr="008E2AB9">
        <w:rPr>
          <w:b/>
          <w:bCs/>
          <w:szCs w:val="24"/>
        </w:rPr>
        <w:t xml:space="preserve">palaikyti ir </w:t>
      </w:r>
      <w:r w:rsidR="00DC156E" w:rsidRPr="008E2AB9">
        <w:rPr>
          <w:b/>
          <w:bCs/>
        </w:rPr>
        <w:t>tobulinti</w:t>
      </w:r>
      <w:r w:rsidR="00447B25" w:rsidRPr="008E2AB9">
        <w:rPr>
          <w:b/>
          <w:bCs/>
          <w:szCs w:val="24"/>
        </w:rPr>
        <w:t>;</w:t>
      </w:r>
    </w:p>
    <w:bookmarkEnd w:id="0"/>
    <w:p w14:paraId="0C0D557C" w14:textId="2AB0917C" w:rsidR="00B22969" w:rsidRDefault="006835A1">
      <w:pPr>
        <w:ind w:firstLine="851"/>
        <w:jc w:val="both"/>
        <w:rPr>
          <w:szCs w:val="24"/>
        </w:rPr>
      </w:pPr>
      <w:r w:rsidRPr="008E2AB9">
        <w:rPr>
          <w:b/>
          <w:bCs/>
          <w:szCs w:val="24"/>
        </w:rPr>
        <w:t>27</w:t>
      </w:r>
      <w:r w:rsidR="002E4E13" w:rsidRPr="008E2AB9">
        <w:rPr>
          <w:b/>
          <w:bCs/>
          <w:szCs w:val="24"/>
        </w:rPr>
        <w:t xml:space="preserve">) </w:t>
      </w:r>
      <w:r w:rsidR="002E4E13">
        <w:rPr>
          <w:szCs w:val="24"/>
        </w:rPr>
        <w:t>kitoms kelių srities reikmėms finansuoti.</w:t>
      </w:r>
    </w:p>
    <w:p w14:paraId="20315937" w14:textId="77777777" w:rsidR="00B22969" w:rsidRDefault="002E4E13">
      <w:pPr>
        <w:ind w:firstLine="851"/>
        <w:jc w:val="both"/>
        <w:rPr>
          <w:szCs w:val="24"/>
        </w:rPr>
      </w:pPr>
      <w:r>
        <w:rPr>
          <w:szCs w:val="24"/>
        </w:rPr>
        <w:t xml:space="preserve">2. Programos finansavimo lėšos naudojamos </w:t>
      </w:r>
      <w:r w:rsidRPr="00931C4F">
        <w:rPr>
          <w:szCs w:val="24"/>
        </w:rPr>
        <w:t>valstybės institucijų ar viešųjų įstaigų, kurių dalininkė yra valstybė, valstybės įmonių,</w:t>
      </w:r>
      <w:r>
        <w:rPr>
          <w:szCs w:val="24"/>
        </w:rPr>
        <w:t xml:space="preserve"> savivaldybių ar viešųjų įstaigų, kurių dalininkė yra savivaldybė, savivaldybių įmonių valdomam vietinės reikšmės kelių tinklui plėsti ir užtikrinti, kad šis tinklas veiktų, tai yra:</w:t>
      </w:r>
    </w:p>
    <w:p w14:paraId="0F725B91" w14:textId="77777777" w:rsidR="00B22969" w:rsidRDefault="002E4E13">
      <w:pPr>
        <w:ind w:firstLine="851"/>
        <w:jc w:val="both"/>
        <w:rPr>
          <w:szCs w:val="24"/>
        </w:rPr>
      </w:pPr>
      <w:r>
        <w:rPr>
          <w:szCs w:val="24"/>
        </w:rPr>
        <w:t>1) keliams projektuoti, tiesti, rekonstruoti, taisyti (remontuoti) ir prižiūrėti;</w:t>
      </w:r>
    </w:p>
    <w:p w14:paraId="5F1AB186" w14:textId="77777777" w:rsidR="00B22969" w:rsidRDefault="002E4E13">
      <w:pPr>
        <w:ind w:firstLine="851"/>
        <w:jc w:val="both"/>
        <w:rPr>
          <w:szCs w:val="24"/>
        </w:rPr>
      </w:pPr>
      <w:r>
        <w:rPr>
          <w:szCs w:val="24"/>
        </w:rPr>
        <w:t>2) kelių, kelių statinių ir jų užimamos žemės teisinei registracijai būtinoms procedūroms atlikti, daiktinėms teisėms į žemę, šių teisių suvaržymams, juridiniams faktams registruoti;</w:t>
      </w:r>
    </w:p>
    <w:p w14:paraId="49297254" w14:textId="30692427" w:rsidR="00B22969" w:rsidRDefault="002E4E13">
      <w:pPr>
        <w:ind w:firstLine="851"/>
        <w:jc w:val="both"/>
        <w:rPr>
          <w:szCs w:val="24"/>
        </w:rPr>
      </w:pPr>
      <w:r>
        <w:rPr>
          <w:szCs w:val="24"/>
        </w:rPr>
        <w:t>3) tiltams, viadukams, estakadoms, tuneliams, pralaidoms projektuoti, statyti, rekonstruoti, taisyti (remontuoti) ir prižiūrėti;</w:t>
      </w:r>
    </w:p>
    <w:p w14:paraId="7973B56F" w14:textId="77777777" w:rsidR="00B22969" w:rsidRDefault="002E4E13">
      <w:pPr>
        <w:ind w:firstLine="851"/>
        <w:jc w:val="both"/>
        <w:rPr>
          <w:szCs w:val="24"/>
        </w:rPr>
      </w:pPr>
      <w:r>
        <w:rPr>
          <w:szCs w:val="24"/>
        </w:rPr>
        <w:t>4) apsaugos nuo triukšmo statiniams prie kelių statyti, rekonstruoti, taisyti (remontuoti) ir prižiūrėti;</w:t>
      </w:r>
    </w:p>
    <w:p w14:paraId="11B0003E" w14:textId="77777777" w:rsidR="00B22969" w:rsidRDefault="002E4E13">
      <w:pPr>
        <w:ind w:firstLine="851"/>
        <w:jc w:val="both"/>
        <w:rPr>
          <w:szCs w:val="24"/>
        </w:rPr>
      </w:pPr>
      <w:r>
        <w:rPr>
          <w:szCs w:val="24"/>
        </w:rPr>
        <w:t>5) kelio juostoje esantiems paviršinio vandens nuleidimo įrenginiams ir lietaus kanalizacijai įrengti, rekonstruoti, taisyti (remontuoti) ir prižiūrėti;</w:t>
      </w:r>
    </w:p>
    <w:p w14:paraId="5C1DB759" w14:textId="2F267C62" w:rsidR="00B22969" w:rsidRPr="00931C4F" w:rsidRDefault="002E4E13">
      <w:pPr>
        <w:tabs>
          <w:tab w:val="left" w:pos="851"/>
        </w:tabs>
        <w:ind w:firstLine="851"/>
        <w:jc w:val="both"/>
        <w:rPr>
          <w:strike/>
          <w:szCs w:val="24"/>
        </w:rPr>
      </w:pPr>
      <w:r w:rsidRPr="00931C4F">
        <w:rPr>
          <w:strike/>
          <w:szCs w:val="24"/>
        </w:rPr>
        <w:t>6) techninėms eismo reguliavimo ir kitoms inžinerinėms saugaus eismo priemonėms projektuoti, įrengti, rekonstruoti, taisyti (remontuoti) ir prižiūrėti;</w:t>
      </w:r>
    </w:p>
    <w:p w14:paraId="1E2937CC" w14:textId="6FF5A77A" w:rsidR="00B22969" w:rsidRDefault="002416E0">
      <w:pPr>
        <w:ind w:firstLine="851"/>
        <w:jc w:val="both"/>
        <w:rPr>
          <w:szCs w:val="24"/>
        </w:rPr>
      </w:pPr>
      <w:r w:rsidRPr="00931C4F">
        <w:rPr>
          <w:b/>
          <w:bCs/>
          <w:szCs w:val="24"/>
        </w:rPr>
        <w:t>6</w:t>
      </w:r>
      <w:r w:rsidR="002E4E13" w:rsidRPr="00931C4F">
        <w:rPr>
          <w:strike/>
          <w:szCs w:val="24"/>
        </w:rPr>
        <w:t>7</w:t>
      </w:r>
      <w:r w:rsidR="002E4E13">
        <w:rPr>
          <w:szCs w:val="24"/>
        </w:rPr>
        <w:t>) ekstremaliųjų situacijų, ekstremaliųjų įvykių ir įvykių padariniams keliuose likviduoti;</w:t>
      </w:r>
    </w:p>
    <w:p w14:paraId="7CF349EA" w14:textId="5BDA32FA" w:rsidR="00B22969" w:rsidRPr="00931C4F" w:rsidRDefault="002E4E13">
      <w:pPr>
        <w:ind w:firstLine="851"/>
        <w:jc w:val="both"/>
        <w:rPr>
          <w:strike/>
          <w:szCs w:val="24"/>
        </w:rPr>
      </w:pPr>
      <w:r w:rsidRPr="00931C4F">
        <w:rPr>
          <w:strike/>
          <w:szCs w:val="24"/>
        </w:rPr>
        <w:t>8) apšvietimui keliuose įrengti, rekonstruoti, taisyti (remontuoti);</w:t>
      </w:r>
    </w:p>
    <w:p w14:paraId="7450C46D" w14:textId="3E26F89E" w:rsidR="00B22969" w:rsidRDefault="002416E0">
      <w:pPr>
        <w:ind w:firstLine="851"/>
        <w:jc w:val="both"/>
        <w:rPr>
          <w:szCs w:val="24"/>
        </w:rPr>
      </w:pPr>
      <w:r w:rsidRPr="00931C4F">
        <w:rPr>
          <w:b/>
          <w:bCs/>
          <w:szCs w:val="24"/>
        </w:rPr>
        <w:t>7</w:t>
      </w:r>
      <w:r w:rsidR="002E4E13" w:rsidRPr="00931C4F">
        <w:rPr>
          <w:strike/>
          <w:szCs w:val="24"/>
        </w:rPr>
        <w:t>9</w:t>
      </w:r>
      <w:r w:rsidR="002E4E13">
        <w:rPr>
          <w:szCs w:val="24"/>
        </w:rPr>
        <w:t>) kelio juostoje esančioms automobilių stovėjimo aikštelėms, viešojo transporto stotelėms ir paviljonams įrengti, statyti, rekonstruoti, taisyti (remontuoti) ir prižiūrėti;</w:t>
      </w:r>
    </w:p>
    <w:p w14:paraId="07759FC0" w14:textId="701B0774" w:rsidR="00B22969" w:rsidRDefault="002E4E13">
      <w:pPr>
        <w:ind w:firstLine="851"/>
        <w:jc w:val="both"/>
        <w:rPr>
          <w:szCs w:val="24"/>
        </w:rPr>
      </w:pPr>
      <w:r>
        <w:rPr>
          <w:strike/>
          <w:szCs w:val="24"/>
        </w:rPr>
        <w:t>10)</w:t>
      </w:r>
      <w:r>
        <w:rPr>
          <w:szCs w:val="24"/>
        </w:rPr>
        <w:t xml:space="preserve"> </w:t>
      </w:r>
      <w:r>
        <w:rPr>
          <w:strike/>
          <w:szCs w:val="24"/>
        </w:rPr>
        <w:t>šaligatviams, pėsčiųjų ir (ar) dviračių takams įrengti, projektuoti, tiesti, rekonstruoti, taisyti (remontuoti) ir prižiūrėti;</w:t>
      </w:r>
      <w:r>
        <w:rPr>
          <w:szCs w:val="24"/>
        </w:rPr>
        <w:t xml:space="preserve"> </w:t>
      </w:r>
    </w:p>
    <w:p w14:paraId="76811CA5" w14:textId="3DE9C794" w:rsidR="00B22969" w:rsidRDefault="002E4E13">
      <w:pPr>
        <w:ind w:firstLine="851"/>
        <w:jc w:val="both"/>
        <w:rPr>
          <w:szCs w:val="24"/>
        </w:rPr>
      </w:pPr>
      <w:r>
        <w:rPr>
          <w:strike/>
          <w:szCs w:val="24"/>
        </w:rPr>
        <w:t>11)</w:t>
      </w:r>
      <w:r w:rsidR="00EA18BA" w:rsidRPr="00F635E5">
        <w:rPr>
          <w:b/>
        </w:rPr>
        <w:t>8</w:t>
      </w:r>
      <w:r w:rsidRPr="00F635E5">
        <w:rPr>
          <w:b/>
        </w:rPr>
        <w:t>)</w:t>
      </w:r>
      <w:r>
        <w:rPr>
          <w:szCs w:val="24"/>
        </w:rPr>
        <w:t xml:space="preserve"> institucijų ar įstaigų, atsakingų už vietinės reikšmės viešuosius kelius, paskoloms, naudojamoms vietinės reikšmės viešiesiems keliams projektuoti, tiesti, rekonstruoti, taisyti (remontuoti), grąžinti ir palūkanoms mokėti;</w:t>
      </w:r>
    </w:p>
    <w:p w14:paraId="1517344C" w14:textId="1EBFACA2" w:rsidR="00B22969" w:rsidRDefault="00EA18BA">
      <w:pPr>
        <w:ind w:firstLine="851"/>
        <w:jc w:val="both"/>
        <w:rPr>
          <w:szCs w:val="24"/>
        </w:rPr>
      </w:pPr>
      <w:bookmarkStart w:id="1" w:name="_Hlk82173242"/>
      <w:r w:rsidRPr="00D67609">
        <w:rPr>
          <w:szCs w:val="24"/>
        </w:rPr>
        <w:t>9</w:t>
      </w:r>
      <w:r w:rsidR="002E4E13" w:rsidRPr="00D67609">
        <w:rPr>
          <w:szCs w:val="24"/>
        </w:rPr>
        <w:t xml:space="preserve">) </w:t>
      </w:r>
      <w:r w:rsidR="00F54CEA" w:rsidRPr="00681D7F">
        <w:rPr>
          <w:szCs w:val="24"/>
        </w:rPr>
        <w:t>tiesiant, rekonstruojant, taisant (remontuojant), prižiūrint kelius</w:t>
      </w:r>
      <w:r w:rsidR="00F54CEA">
        <w:rPr>
          <w:szCs w:val="24"/>
        </w:rPr>
        <w:t xml:space="preserve"> </w:t>
      </w:r>
      <w:r w:rsidR="00F54CEA" w:rsidRPr="00A76DAC">
        <w:rPr>
          <w:szCs w:val="24"/>
        </w:rPr>
        <w:t>patirtoms</w:t>
      </w:r>
      <w:r w:rsidR="002E4E13">
        <w:rPr>
          <w:szCs w:val="24"/>
        </w:rPr>
        <w:t xml:space="preserve"> išlaidoms už skirtą žemę, nukeliamus ar (ir) griaunamus pastatus ir kitus statinius, </w:t>
      </w:r>
      <w:r w:rsidR="0082569B">
        <w:rPr>
          <w:szCs w:val="24"/>
        </w:rPr>
        <w:t xml:space="preserve">naikinamus </w:t>
      </w:r>
      <w:r w:rsidR="002E4E13">
        <w:rPr>
          <w:szCs w:val="24"/>
        </w:rPr>
        <w:t>želdinius ir kitas naudmenas apmokėti, aplinkos apsaugos reikmėms, žemės rekultivavimo darbams vykdyti tiesiant ir taisant (remontuojant) kelius;</w:t>
      </w:r>
    </w:p>
    <w:p w14:paraId="5E14278D" w14:textId="6572365F" w:rsidR="00B22969" w:rsidRDefault="002E4E13">
      <w:pPr>
        <w:ind w:firstLine="851"/>
        <w:jc w:val="both"/>
        <w:rPr>
          <w:strike/>
          <w:szCs w:val="24"/>
        </w:rPr>
      </w:pPr>
      <w:r>
        <w:rPr>
          <w:strike/>
          <w:szCs w:val="24"/>
        </w:rPr>
        <w:t>13) stovėjimo aikštelėms, skirtoms motorinėms transporto priemonėms arba dviračiams palikti, siekiant tęsti kelionę viešuoju transportu, įrengti, jeigu už naudojimąsi jomis neimamas atlygis;</w:t>
      </w:r>
    </w:p>
    <w:p w14:paraId="743CAD02" w14:textId="5928E16B" w:rsidR="00B22969" w:rsidRDefault="002E4E13">
      <w:pPr>
        <w:ind w:firstLine="851"/>
        <w:jc w:val="both"/>
        <w:rPr>
          <w:szCs w:val="24"/>
        </w:rPr>
      </w:pPr>
      <w:r>
        <w:rPr>
          <w:strike/>
          <w:szCs w:val="24"/>
        </w:rPr>
        <w:t>14)</w:t>
      </w:r>
      <w:r w:rsidR="00EA18BA" w:rsidRPr="00F635E5">
        <w:rPr>
          <w:b/>
        </w:rPr>
        <w:t>10</w:t>
      </w:r>
      <w:r w:rsidRPr="00F635E5">
        <w:rPr>
          <w:b/>
        </w:rPr>
        <w:t>)</w:t>
      </w:r>
      <w:r>
        <w:rPr>
          <w:b/>
          <w:bCs/>
          <w:szCs w:val="24"/>
        </w:rPr>
        <w:t xml:space="preserve"> </w:t>
      </w:r>
      <w:r>
        <w:rPr>
          <w:szCs w:val="24"/>
        </w:rPr>
        <w:t>Programos finansavimo lėšų naudojimo pagal paskirtį kontrolei, darbų kokybės kontrolės priežiūrai vietinės reikšmės kelių objektuose</w:t>
      </w:r>
      <w:r w:rsidRPr="00F635E5">
        <w:rPr>
          <w:b/>
        </w:rPr>
        <w:t>;</w:t>
      </w:r>
    </w:p>
    <w:p w14:paraId="3DF9131A" w14:textId="77777777" w:rsidR="00911438" w:rsidRPr="00911438" w:rsidRDefault="00911438" w:rsidP="00911438">
      <w:pPr>
        <w:ind w:firstLine="851"/>
        <w:jc w:val="both"/>
        <w:rPr>
          <w:b/>
          <w:bCs/>
          <w:szCs w:val="24"/>
        </w:rPr>
      </w:pPr>
      <w:bookmarkStart w:id="2" w:name="_Hlk82430641"/>
      <w:bookmarkEnd w:id="1"/>
      <w:r w:rsidRPr="00911438">
        <w:rPr>
          <w:b/>
          <w:bCs/>
          <w:szCs w:val="24"/>
        </w:rPr>
        <w:t xml:space="preserve">11) viešojo sektoriaus ir privačios partnerystės būdu </w:t>
      </w:r>
      <w:r w:rsidRPr="00911438">
        <w:rPr>
          <w:rFonts w:ascii="TimesNewRomanPS-BoldMT" w:hAnsi="TimesNewRomanPS-BoldMT" w:cs="TimesNewRomanPS-BoldMT"/>
          <w:b/>
          <w:bCs/>
          <w:szCs w:val="24"/>
        </w:rPr>
        <w:t xml:space="preserve">įgyvendinamiems </w:t>
      </w:r>
      <w:r w:rsidRPr="00911438">
        <w:rPr>
          <w:b/>
          <w:bCs/>
          <w:szCs w:val="24"/>
        </w:rPr>
        <w:t xml:space="preserve">vietinės reikšmės </w:t>
      </w:r>
      <w:r w:rsidRPr="00911438">
        <w:rPr>
          <w:rFonts w:ascii="TimesNewRomanPS-BoldMT" w:hAnsi="TimesNewRomanPS-BoldMT" w:cs="TimesNewRomanPS-BoldMT"/>
          <w:b/>
          <w:bCs/>
          <w:szCs w:val="24"/>
        </w:rPr>
        <w:t xml:space="preserve">viešiesiems </w:t>
      </w:r>
      <w:r w:rsidRPr="00911438">
        <w:rPr>
          <w:b/>
          <w:bCs/>
          <w:szCs w:val="24"/>
        </w:rPr>
        <w:t>keliams projektuoti, tiesti, rekonstruoti, taisyti (remontuoti), paskoloms grąžinti ir palūkanoms mokėti, projektų išlaidoms finansuoti;</w:t>
      </w:r>
    </w:p>
    <w:p w14:paraId="552EBB80" w14:textId="77777777" w:rsidR="00911438" w:rsidRPr="00911438" w:rsidRDefault="00911438" w:rsidP="00911438">
      <w:pPr>
        <w:ind w:firstLine="851"/>
        <w:jc w:val="both"/>
        <w:rPr>
          <w:b/>
          <w:bCs/>
          <w:szCs w:val="24"/>
        </w:rPr>
      </w:pPr>
      <w:r w:rsidRPr="00911438">
        <w:rPr>
          <w:b/>
          <w:bCs/>
          <w:szCs w:val="24"/>
        </w:rPr>
        <w:t xml:space="preserve">12) </w:t>
      </w:r>
      <w:r w:rsidRPr="00911438">
        <w:rPr>
          <w:b/>
          <w:bCs/>
        </w:rPr>
        <w:t>želdinių gyvenamųjų vietovių gatvių raudonose linijose įrengimui saugaus eismo tikslais ir priežiūrai finansuoti;</w:t>
      </w:r>
    </w:p>
    <w:bookmarkEnd w:id="2"/>
    <w:p w14:paraId="1DF3B99D" w14:textId="77777777" w:rsidR="00911438" w:rsidRPr="00911438" w:rsidRDefault="00911438" w:rsidP="00911438">
      <w:pPr>
        <w:ind w:firstLine="851"/>
        <w:jc w:val="both"/>
        <w:rPr>
          <w:b/>
          <w:bCs/>
          <w:szCs w:val="24"/>
        </w:rPr>
      </w:pPr>
      <w:r w:rsidRPr="00911438">
        <w:rPr>
          <w:b/>
          <w:bCs/>
          <w:szCs w:val="24"/>
        </w:rPr>
        <w:lastRenderedPageBreak/>
        <w:t>13) darnaus judumo priemonėms (</w:t>
      </w:r>
      <w:bookmarkStart w:id="3" w:name="_Hlk81948047"/>
      <w:r w:rsidRPr="00911438">
        <w:rPr>
          <w:b/>
          <w:bCs/>
          <w:szCs w:val="24"/>
        </w:rPr>
        <w:t>esamiems šaligatviams, pėsčiųjų takams, pėsčiųjų viadukams ir tiltams, pėsčiųjų estakadoms, pėsčiųjų perėjoms (įskaitant požemines) pritaikyti specialiųjų poreikių turintiems žmonėms); viešojo transporto infrastruktūrai; viešojo transporto eismui organizuoti; dviračių statymo infrastruktūrai; stovėjimo aikštelėms, skirtoms motorinėms transporto priemonėms arba dviračiams palikti, siekiant tęsti kelionę viešuoju transportu, įrengti, jeigu už naudojimąsi jomis neimamas atlygis; elektrinių transporto priemonių (išskyrus elektromobilius) viešosioms įkrovimo prieigoms; šaligatviams, pėsčiųjų ir (ar) dviračių takams įrengti, projektuoti, tiesti, rekonstruoti, taisyti (remontuoti) ir prižiūrėti; pėsčiųjų, dviračių takų įrenginiams (tvorelėms ir pan.)</w:t>
      </w:r>
      <w:bookmarkEnd w:id="3"/>
      <w:r w:rsidRPr="00911438">
        <w:rPr>
          <w:b/>
          <w:bCs/>
          <w:szCs w:val="24"/>
        </w:rPr>
        <w:t>) įgyvendinti, rekonstruoti, taisyti (remontuoti) ir prižiūrėti;</w:t>
      </w:r>
    </w:p>
    <w:p w14:paraId="0C04BB14" w14:textId="232D4A01" w:rsidR="00911438" w:rsidRPr="00911438" w:rsidRDefault="00911438" w:rsidP="00911438">
      <w:pPr>
        <w:ind w:firstLine="851"/>
        <w:jc w:val="both"/>
        <w:rPr>
          <w:b/>
          <w:bCs/>
          <w:szCs w:val="24"/>
        </w:rPr>
      </w:pPr>
      <w:r w:rsidRPr="00911438">
        <w:rPr>
          <w:b/>
          <w:bCs/>
          <w:szCs w:val="24"/>
        </w:rPr>
        <w:t>14) inžinerinėms saugaus eismo priemonėms (važiuojamajai kelio daliai siaurinti; įvažiavimų į teritorijas zonoms pertvarkyti; važiuojamajai kelio daliai iškreivinti; iškiliosioms greičio mažinimo priemonėms (greičio mažinimo kalneliams) įrengti; kelio įrenginiams (saugos salelėms, sankryžoms, pėsčiųjų perėjoms); greičio mažinimo priemonėms ties gyvenamosios teritorijos pradžia, siekiant sumažinti galimą per didelį transporto priemonių greitį ir parodyti, jog keičiasi važiavimo režimas (miesto vartai), įrengti; kelio ženklams įrengti; kelio dangai ženklinti; šviesoforams įrengti; tvoroms, kelio apsauginių atitvarų sistemoms, signaliniams stulpeliams įrengti; kelio veidrodžiams įrengti; elektroniniams įrenginiams (greičio kontrolės priemonėms, informacinėms momentinio važiavimo greičio švieslentėms, kintamosios informacijos ženklams (stendams) įrengti ir prižiūrėti; apšvietimui keliuose) ir kitoms priemonėms įgyvendinti, rekonstruoti, taisyti (remontuoti) ir prižiūrėti;</w:t>
      </w:r>
    </w:p>
    <w:p w14:paraId="0185B4EB" w14:textId="77777777" w:rsidR="00911438" w:rsidRPr="00911438" w:rsidRDefault="00911438" w:rsidP="00911438">
      <w:pPr>
        <w:ind w:firstLine="851"/>
        <w:jc w:val="both"/>
        <w:rPr>
          <w:b/>
          <w:bCs/>
          <w:color w:val="000000" w:themeColor="text1"/>
          <w:szCs w:val="24"/>
        </w:rPr>
      </w:pPr>
      <w:r w:rsidRPr="00911438">
        <w:rPr>
          <w:b/>
          <w:bCs/>
          <w:color w:val="000000" w:themeColor="text1"/>
          <w:szCs w:val="24"/>
        </w:rPr>
        <w:t xml:space="preserve">15) </w:t>
      </w:r>
      <w:bookmarkStart w:id="4" w:name="_Hlk82161525"/>
      <w:r w:rsidRPr="00911438">
        <w:rPr>
          <w:b/>
          <w:bCs/>
          <w:color w:val="000000" w:themeColor="text1"/>
          <w:szCs w:val="24"/>
        </w:rPr>
        <w:t>įgyvendinant vietinės reikšmės kelių projektus būtiniems vietinės reikšmės ir valstybinės reikšmės kelių statinių sujungimo darbams, kuriuos vykdant nekeičiami valstybinės reikšmės kelio (statinio) elementų (sankryžų, nuovažų) geometriniai parametrai, finansuoti.</w:t>
      </w:r>
      <w:bookmarkEnd w:id="4"/>
    </w:p>
    <w:p w14:paraId="4F346846" w14:textId="06672E1C" w:rsidR="00B22969" w:rsidRPr="00931C4F" w:rsidRDefault="002E4E13">
      <w:pPr>
        <w:ind w:firstLine="851"/>
        <w:jc w:val="both"/>
        <w:rPr>
          <w:strike/>
          <w:szCs w:val="24"/>
        </w:rPr>
      </w:pPr>
      <w:r w:rsidRPr="00C34ACE">
        <w:rPr>
          <w:szCs w:val="24"/>
        </w:rPr>
        <w:t xml:space="preserve">3. </w:t>
      </w:r>
      <w:r w:rsidRPr="00F635E5">
        <w:rPr>
          <w:b/>
        </w:rPr>
        <w:t>Metinėje lėšų naudojimo sąmatoje šio įstatymo 9 straipsnio 1 dalyje nustatytoms veikloms numatoma 67 procentų Programos finansavimo lėšų.</w:t>
      </w:r>
      <w:r w:rsidRPr="009F591D">
        <w:rPr>
          <w:b/>
          <w:bCs/>
          <w:szCs w:val="24"/>
        </w:rPr>
        <w:t xml:space="preserve"> </w:t>
      </w:r>
      <w:r w:rsidRPr="00931C4F">
        <w:rPr>
          <w:strike/>
          <w:szCs w:val="24"/>
        </w:rPr>
        <w:t>Specialiajai vietinės reikšmės žvyrkelių asfaltavimo programai finansuoti skiriama 2 procentai, o nuo 2021 m. sausio 1 d. – 4 procentai akcizo pajamų, gautų už realizuotą benziną, dyzelinius degalus, suskystintas dujas, skirtas automobiliams, ir energetinius produktus, kurie pagaminti iš biologinės kilmės medžiagų ar su jų priedais ir skirti naudoti kaip variklių degalai.</w:t>
      </w:r>
    </w:p>
    <w:p w14:paraId="28C3CC1F" w14:textId="77777777" w:rsidR="00B22969" w:rsidRDefault="002E4E13">
      <w:pPr>
        <w:ind w:firstLine="851"/>
        <w:jc w:val="both"/>
        <w:rPr>
          <w:szCs w:val="24"/>
        </w:rPr>
      </w:pPr>
      <w:r>
        <w:rPr>
          <w:szCs w:val="24"/>
        </w:rPr>
        <w:t xml:space="preserve">4. Vyriausybė nustato Programos finansavimo lėšų naudojimo tvarką. Programos finansavimo lėšų naudojimo tvarką įgyvendina </w:t>
      </w:r>
      <w:r w:rsidRPr="00911438">
        <w:rPr>
          <w:strike/>
          <w:szCs w:val="24"/>
        </w:rPr>
        <w:t>valstybės įmonė</w:t>
      </w:r>
      <w:r>
        <w:rPr>
          <w:szCs w:val="24"/>
        </w:rPr>
        <w:t xml:space="preserve"> </w:t>
      </w:r>
      <w:r>
        <w:rPr>
          <w:szCs w:val="24"/>
        </w:rPr>
        <w:t xml:space="preserve">Lietuvos automobilių kelių direkcija. Programos finansavimo lėšų naudojimo šio straipsnio 1 dalyje nurodytoms kelių reikmėms atliekant viešuosius pirkimus priežiūrą vykdo CPVA. Šio įstatymo įgyvendinimą prižiūri Susisiekimo ministerija. </w:t>
      </w:r>
      <w:r>
        <w:rPr>
          <w:strike/>
          <w:szCs w:val="24"/>
        </w:rPr>
        <w:t>Susisiekimo ministras kiekvienais metais atsiskaito Seimui už Programos finansavimo lėšų panaudojimą.</w:t>
      </w:r>
    </w:p>
    <w:p w14:paraId="69AB25F4" w14:textId="08055043" w:rsidR="00B22969" w:rsidRPr="00F635E5" w:rsidRDefault="002E4E13" w:rsidP="00D97BBC">
      <w:pPr>
        <w:ind w:firstLine="851"/>
        <w:jc w:val="both"/>
        <w:rPr>
          <w:strike/>
        </w:rPr>
      </w:pPr>
      <w:r>
        <w:rPr>
          <w:szCs w:val="24"/>
        </w:rPr>
        <w:t xml:space="preserve">5. Programos finansavimo lėšos naudojamos pagal iki atitinkamų metų vasario 1 dienos Vyriausybės patvirtintą </w:t>
      </w:r>
      <w:r>
        <w:rPr>
          <w:strike/>
          <w:szCs w:val="24"/>
        </w:rPr>
        <w:t xml:space="preserve">metinę </w:t>
      </w:r>
      <w:r w:rsidRPr="00F635E5">
        <w:rPr>
          <w:b/>
        </w:rPr>
        <w:t>trimetę</w:t>
      </w:r>
      <w:r>
        <w:rPr>
          <w:szCs w:val="24"/>
        </w:rPr>
        <w:t xml:space="preserve"> lėšų naudojimo sąmatą</w:t>
      </w:r>
      <w:r w:rsidRPr="00F635E5">
        <w:rPr>
          <w:b/>
        </w:rPr>
        <w:t xml:space="preserve">, </w:t>
      </w:r>
      <w:r w:rsidRPr="004439C8">
        <w:rPr>
          <w:b/>
        </w:rPr>
        <w:t>kuri rengiama</w:t>
      </w:r>
      <w:r w:rsidRPr="004439C8">
        <w:rPr>
          <w:b/>
          <w:szCs w:val="24"/>
        </w:rPr>
        <w:t xml:space="preserve"> </w:t>
      </w:r>
      <w:r w:rsidRPr="004439C8">
        <w:rPr>
          <w:b/>
        </w:rPr>
        <w:t xml:space="preserve">vadovaujantis Lietuvos Respublikos susisiekimo ministerijos strateginiu veiklos planu. Iki einamųjų metų pabaigos Lietuvos automobilių kelių direkcija ir savivaldybės </w:t>
      </w:r>
      <w:r w:rsidR="004439C8" w:rsidRPr="004439C8">
        <w:rPr>
          <w:b/>
        </w:rPr>
        <w:t xml:space="preserve">gali pasirašyti </w:t>
      </w:r>
      <w:r w:rsidRPr="004439C8">
        <w:rPr>
          <w:b/>
        </w:rPr>
        <w:t xml:space="preserve">sutarčių </w:t>
      </w:r>
      <w:r w:rsidR="00F2386A" w:rsidRPr="004439C8">
        <w:rPr>
          <w:b/>
        </w:rPr>
        <w:t xml:space="preserve">dėl </w:t>
      </w:r>
      <w:r w:rsidRPr="004439C8">
        <w:rPr>
          <w:b/>
        </w:rPr>
        <w:t xml:space="preserve">antraisiais ir trečiaisiais metais </w:t>
      </w:r>
      <w:r w:rsidR="00F2386A" w:rsidRPr="004439C8">
        <w:rPr>
          <w:b/>
        </w:rPr>
        <w:t xml:space="preserve">planuojamų </w:t>
      </w:r>
      <w:r w:rsidRPr="004439C8">
        <w:rPr>
          <w:b/>
        </w:rPr>
        <w:t>atlikti rangos darbų ar suteikti paslaugų</w:t>
      </w:r>
      <w:r w:rsidR="00242D24" w:rsidRPr="004439C8">
        <w:rPr>
          <w:b/>
          <w:szCs w:val="24"/>
        </w:rPr>
        <w:t>, kurių vertė</w:t>
      </w:r>
      <w:r w:rsidRPr="004439C8">
        <w:rPr>
          <w:b/>
        </w:rPr>
        <w:t xml:space="preserve"> ne </w:t>
      </w:r>
      <w:r w:rsidR="00242D24" w:rsidRPr="004439C8">
        <w:rPr>
          <w:b/>
          <w:szCs w:val="24"/>
        </w:rPr>
        <w:t>daugiau kaip</w:t>
      </w:r>
      <w:r w:rsidRPr="004439C8">
        <w:rPr>
          <w:b/>
        </w:rPr>
        <w:t xml:space="preserve"> </w:t>
      </w:r>
      <w:r w:rsidR="00D97BBC" w:rsidRPr="004439C8">
        <w:rPr>
          <w:b/>
        </w:rPr>
        <w:t xml:space="preserve">80 </w:t>
      </w:r>
      <w:r w:rsidR="00242D24" w:rsidRPr="004439C8">
        <w:rPr>
          <w:b/>
          <w:szCs w:val="24"/>
        </w:rPr>
        <w:t>procentų</w:t>
      </w:r>
      <w:r w:rsidRPr="004439C8">
        <w:rPr>
          <w:b/>
        </w:rPr>
        <w:t xml:space="preserve"> atitinkamų metų Programos </w:t>
      </w:r>
      <w:r w:rsidR="00242D24" w:rsidRPr="004439C8">
        <w:rPr>
          <w:b/>
          <w:szCs w:val="24"/>
        </w:rPr>
        <w:t xml:space="preserve">finansavimo </w:t>
      </w:r>
      <w:r w:rsidRPr="004439C8">
        <w:rPr>
          <w:b/>
        </w:rPr>
        <w:t>lėšų</w:t>
      </w:r>
      <w:r w:rsidR="00AB7294" w:rsidRPr="004439C8">
        <w:rPr>
          <w:b/>
        </w:rPr>
        <w:t xml:space="preserve">, skirtų šio įstatymo 9 straipsnio </w:t>
      </w:r>
      <w:r w:rsidR="0041482A" w:rsidRPr="004439C8">
        <w:rPr>
          <w:b/>
          <w:szCs w:val="24"/>
        </w:rPr>
        <w:t>1</w:t>
      </w:r>
      <w:r w:rsidR="00AB7294" w:rsidRPr="004439C8">
        <w:rPr>
          <w:b/>
        </w:rPr>
        <w:t xml:space="preserve"> ir </w:t>
      </w:r>
      <w:r w:rsidR="0041482A" w:rsidRPr="004439C8">
        <w:rPr>
          <w:b/>
          <w:szCs w:val="24"/>
        </w:rPr>
        <w:t>2</w:t>
      </w:r>
      <w:r w:rsidR="00AB7294" w:rsidRPr="004439C8">
        <w:rPr>
          <w:b/>
        </w:rPr>
        <w:t xml:space="preserve"> dalyse numatytoms veikloms</w:t>
      </w:r>
      <w:r w:rsidRPr="00F635E5">
        <w:rPr>
          <w:b/>
        </w:rPr>
        <w:t>.</w:t>
      </w:r>
      <w:r w:rsidR="00BE12E1">
        <w:rPr>
          <w:szCs w:val="24"/>
        </w:rPr>
        <w:t xml:space="preserve"> </w:t>
      </w:r>
      <w:r w:rsidR="00D97BBC" w:rsidRPr="00931C4F">
        <w:rPr>
          <w:strike/>
          <w:szCs w:val="24"/>
        </w:rPr>
        <w:t>.</w:t>
      </w:r>
      <w:r>
        <w:rPr>
          <w:strike/>
          <w:szCs w:val="24"/>
        </w:rPr>
        <w:t>Metinėje lėšų naudojimo sąmatoje numatomas iki 5 procentų Programos finansavimo lėšų rezervas valstybės reikmėms, susijusioms su keliais, finansuoti.</w:t>
      </w:r>
    </w:p>
    <w:p w14:paraId="307BF81E" w14:textId="07485E2A" w:rsidR="00B22969" w:rsidRPr="00F635E5" w:rsidRDefault="002E4E13" w:rsidP="00D97BBC">
      <w:pPr>
        <w:ind w:firstLine="851"/>
        <w:jc w:val="both"/>
        <w:rPr>
          <w:b/>
        </w:rPr>
      </w:pPr>
      <w:r w:rsidRPr="00C34ACE">
        <w:rPr>
          <w:szCs w:val="24"/>
        </w:rPr>
        <w:t>6. Metinėje</w:t>
      </w:r>
      <w:r w:rsidR="006426BD" w:rsidRPr="00D316E5">
        <w:rPr>
          <w:szCs w:val="24"/>
        </w:rPr>
        <w:t xml:space="preserve"> </w:t>
      </w:r>
      <w:r w:rsidR="00BB155E" w:rsidRPr="004439C8">
        <w:rPr>
          <w:b/>
          <w:bCs/>
          <w:szCs w:val="24"/>
        </w:rPr>
        <w:t>Programos finansavimo</w:t>
      </w:r>
      <w:r w:rsidRPr="00C34ACE">
        <w:rPr>
          <w:szCs w:val="24"/>
        </w:rPr>
        <w:t xml:space="preserve"> lėšų naudojimo sąmatoje </w:t>
      </w:r>
      <w:r w:rsidRPr="00F635E5">
        <w:rPr>
          <w:b/>
        </w:rPr>
        <w:t>šio įstatymo 9 straipsnio 2 dalyje nustatytoms veikloms</w:t>
      </w:r>
      <w:r w:rsidR="00D97BBC" w:rsidRPr="00F635E5">
        <w:rPr>
          <w:b/>
        </w:rPr>
        <w:t>, taip pat skoloms (jeigu jų yra) sumokėti ir išlaidoms kompensuoti, kai deklaruojamos patirtos ir apmokėtos išlaidos už praėjusiais finansiniais metais atliktus darbus, kurių vertė neviršijo praėjusiais finansiniais metais planuotų asignavimų</w:t>
      </w:r>
      <w:r w:rsidR="00BE12E1" w:rsidRPr="00F635E5">
        <w:rPr>
          <w:b/>
        </w:rPr>
        <w:t>,</w:t>
      </w:r>
      <w:r w:rsidRPr="00F635E5">
        <w:rPr>
          <w:b/>
        </w:rPr>
        <w:t xml:space="preserve"> </w:t>
      </w:r>
      <w:r w:rsidRPr="00931C4F">
        <w:rPr>
          <w:szCs w:val="24"/>
        </w:rPr>
        <w:t xml:space="preserve">numatoma </w:t>
      </w:r>
      <w:r w:rsidR="006426BD" w:rsidRPr="004439C8">
        <w:rPr>
          <w:b/>
          <w:bCs/>
          <w:szCs w:val="24"/>
        </w:rPr>
        <w:t>33 procentai</w:t>
      </w:r>
      <w:r w:rsidR="004439C8">
        <w:rPr>
          <w:szCs w:val="24"/>
        </w:rPr>
        <w:t xml:space="preserve"> </w:t>
      </w:r>
      <w:r w:rsidRPr="00931C4F">
        <w:rPr>
          <w:strike/>
          <w:szCs w:val="24"/>
        </w:rPr>
        <w:t>30</w:t>
      </w:r>
      <w:r w:rsidR="004439C8">
        <w:rPr>
          <w:strike/>
          <w:szCs w:val="24"/>
        </w:rPr>
        <w:t xml:space="preserve"> procentų</w:t>
      </w:r>
      <w:r w:rsidRPr="00C34ACE">
        <w:rPr>
          <w:szCs w:val="24"/>
        </w:rPr>
        <w:t xml:space="preserve"> P</w:t>
      </w:r>
      <w:r w:rsidRPr="009F591D">
        <w:rPr>
          <w:szCs w:val="24"/>
        </w:rPr>
        <w:t xml:space="preserve">rogramos finansavimo </w:t>
      </w:r>
      <w:r w:rsidRPr="00F635E5">
        <w:t>lėšų</w:t>
      </w:r>
      <w:r w:rsidR="000217EB" w:rsidRPr="00F635E5">
        <w:rPr>
          <w:b/>
        </w:rPr>
        <w:t>,</w:t>
      </w:r>
      <w:r w:rsidR="000217EB" w:rsidRPr="00F635E5">
        <w:t xml:space="preserve"> </w:t>
      </w:r>
      <w:r w:rsidR="000217EB" w:rsidRPr="00F635E5">
        <w:rPr>
          <w:b/>
        </w:rPr>
        <w:t xml:space="preserve">iš kurių iki </w:t>
      </w:r>
      <w:r w:rsidR="003B2CDF" w:rsidRPr="00F635E5">
        <w:rPr>
          <w:b/>
        </w:rPr>
        <w:t>9</w:t>
      </w:r>
      <w:r w:rsidR="000217EB" w:rsidRPr="00F635E5">
        <w:rPr>
          <w:b/>
        </w:rPr>
        <w:t xml:space="preserve"> procentų </w:t>
      </w:r>
      <w:r w:rsidR="000C2A31" w:rsidRPr="00F635E5">
        <w:rPr>
          <w:b/>
        </w:rPr>
        <w:t xml:space="preserve">Vyriausybės nustatyta tvarka </w:t>
      </w:r>
      <w:r w:rsidR="005A22B6" w:rsidRPr="00F635E5">
        <w:rPr>
          <w:b/>
        </w:rPr>
        <w:t xml:space="preserve">paskirstoma </w:t>
      </w:r>
      <w:r w:rsidR="006F5EBD" w:rsidRPr="00F635E5">
        <w:rPr>
          <w:b/>
        </w:rPr>
        <w:t>a</w:t>
      </w:r>
      <w:r w:rsidR="000C2A31" w:rsidRPr="00F635E5">
        <w:rPr>
          <w:b/>
        </w:rPr>
        <w:t xml:space="preserve">trinktiems </w:t>
      </w:r>
      <w:r w:rsidR="006531B6" w:rsidRPr="00F635E5">
        <w:rPr>
          <w:b/>
        </w:rPr>
        <w:t xml:space="preserve">valstybei svarbiems </w:t>
      </w:r>
      <w:r w:rsidR="000C2A31" w:rsidRPr="00F635E5">
        <w:rPr>
          <w:b/>
        </w:rPr>
        <w:t xml:space="preserve">vietinės reikšmės kelių </w:t>
      </w:r>
      <w:r w:rsidR="006531B6" w:rsidRPr="00F635E5">
        <w:rPr>
          <w:b/>
        </w:rPr>
        <w:t>objektams</w:t>
      </w:r>
      <w:r w:rsidR="000C2A31" w:rsidRPr="00F635E5">
        <w:rPr>
          <w:b/>
        </w:rPr>
        <w:t xml:space="preserve"> </w:t>
      </w:r>
      <w:r w:rsidR="000C2A31" w:rsidRPr="00F635E5">
        <w:rPr>
          <w:b/>
        </w:rPr>
        <w:lastRenderedPageBreak/>
        <w:t>finansuoti,</w:t>
      </w:r>
      <w:r w:rsidR="000C2A31" w:rsidRPr="00C34ACE">
        <w:rPr>
          <w:szCs w:val="24"/>
        </w:rPr>
        <w:t xml:space="preserve"> </w:t>
      </w:r>
      <w:r w:rsidR="006426BD" w:rsidRPr="004439C8">
        <w:rPr>
          <w:b/>
          <w:bCs/>
          <w:szCs w:val="24"/>
        </w:rPr>
        <w:t xml:space="preserve">likusi dalis, ne mažiau kaip 91 procentas, Lietuvos automobilių </w:t>
      </w:r>
      <w:r w:rsidR="006426BD" w:rsidRPr="004439C8">
        <w:rPr>
          <w:b/>
          <w:bCs/>
          <w:color w:val="000000" w:themeColor="text1"/>
          <w:szCs w:val="24"/>
        </w:rPr>
        <w:t>kelių direkcijos</w:t>
      </w:r>
      <w:r w:rsidR="004439C8">
        <w:rPr>
          <w:color w:val="000000" w:themeColor="text1"/>
          <w:szCs w:val="24"/>
        </w:rPr>
        <w:t xml:space="preserve"> </w:t>
      </w:r>
      <w:r w:rsidRPr="00931C4F">
        <w:rPr>
          <w:strike/>
          <w:szCs w:val="24"/>
        </w:rPr>
        <w:t>valstybės institucijų ar viešųjų įstaigų, kurių dalininkė yra valstybė, valstybės įmonių, savivaldybių ar viešųjų įstaigų, kurių dalininkė yra savivaldybė, savivaldybių įmonių valdomiems vietinės reikšmės keliams tiesti, taisyti, prižiūrėti ir saugaus eismo sąlygoms užtikrinti</w:t>
      </w:r>
      <w:r w:rsidR="006F5EBD" w:rsidRPr="00931C4F">
        <w:rPr>
          <w:b/>
          <w:bCs/>
          <w:szCs w:val="24"/>
        </w:rPr>
        <w:t xml:space="preserve"> </w:t>
      </w:r>
      <w:r w:rsidRPr="00F635E5">
        <w:rPr>
          <w:b/>
        </w:rPr>
        <w:t>paskirstom</w:t>
      </w:r>
      <w:r w:rsidR="00BE12E1" w:rsidRPr="00F635E5">
        <w:rPr>
          <w:b/>
        </w:rPr>
        <w:t>a</w:t>
      </w:r>
      <w:r w:rsidRPr="00F635E5">
        <w:rPr>
          <w:b/>
        </w:rPr>
        <w:t xml:space="preserve"> taip</w:t>
      </w:r>
      <w:r w:rsidRPr="00F635E5">
        <w:t>:</w:t>
      </w:r>
    </w:p>
    <w:p w14:paraId="7F740B4A" w14:textId="77777777" w:rsidR="00335DB6" w:rsidRPr="00335DB6" w:rsidRDefault="00335DB6" w:rsidP="00335DB6">
      <w:pPr>
        <w:ind w:firstLine="851"/>
        <w:jc w:val="both"/>
        <w:rPr>
          <w:b/>
          <w:bCs/>
          <w:szCs w:val="24"/>
        </w:rPr>
      </w:pPr>
      <w:r w:rsidRPr="00335DB6">
        <w:rPr>
          <w:b/>
          <w:bCs/>
          <w:szCs w:val="24"/>
        </w:rPr>
        <w:t>1) vietinės reikšmės keliams Birštono, Druskininkų, Palangos miesto ir Neringos savivaldybėse – 2 procentai, iš kurių 50 procentų minėtoms savivaldybėms paskirstoma po lygiai ir 50 procentų – pagal suteiktų nakvynių apgyvendinimo įstaigose skaičių (vadovaujamasi Lietuvos statistikos departamento duomenimis);</w:t>
      </w:r>
    </w:p>
    <w:p w14:paraId="7D0FF0E8" w14:textId="77777777" w:rsidR="00335DB6" w:rsidRPr="00335DB6" w:rsidRDefault="00335DB6" w:rsidP="00335DB6">
      <w:pPr>
        <w:ind w:firstLine="851"/>
        <w:jc w:val="both"/>
        <w:rPr>
          <w:b/>
          <w:bCs/>
          <w:szCs w:val="24"/>
        </w:rPr>
      </w:pPr>
      <w:r w:rsidRPr="00335DB6">
        <w:rPr>
          <w:b/>
          <w:bCs/>
          <w:szCs w:val="24"/>
        </w:rPr>
        <w:t xml:space="preserve">2) savivaldybių institucijų valdomiems vietinės reikšmės keliams – 98 procentai, iš kurių miestų savivaldybių vietinės reikšmės keliams – 35 procentai, kitų savivaldybių vietinės reikšmės keliams – 65 procentai. Šios lėšos savivaldybėms paskirstomos pagal nuolatinių gyventojų skaičių (vadovaujamasi Lietuvos statistikos departamento duomenimis) – 50 procentų ir pagal motorizuoto eismo kelių ilgį, nurodytą savivaldybių tarybų </w:t>
      </w:r>
      <w:r w:rsidRPr="00335DB6">
        <w:rPr>
          <w:b/>
          <w:bCs/>
        </w:rPr>
        <w:t xml:space="preserve">tvirtinamuose </w:t>
      </w:r>
      <w:r w:rsidRPr="00335DB6">
        <w:rPr>
          <w:b/>
          <w:bCs/>
          <w:szCs w:val="24"/>
        </w:rPr>
        <w:t xml:space="preserve">kelių sąrašuose, </w:t>
      </w:r>
      <w:r w:rsidRPr="00335DB6">
        <w:rPr>
          <w:b/>
          <w:bCs/>
        </w:rPr>
        <w:t xml:space="preserve">kuriuose </w:t>
      </w:r>
      <w:r w:rsidRPr="00335DB6">
        <w:rPr>
          <w:b/>
          <w:bCs/>
          <w:szCs w:val="24"/>
        </w:rPr>
        <w:t xml:space="preserve">taip pat nurodomas kelio numeris ir kelio pavadinimas, – 50 procentų. Nuo 2025 metų Programos finansavimo lėšos savivaldybėms paskirstomos pagal nuolatinių gyventojų skaičių (vadovaujamasi Lietuvos statistikos departamento duomenimis) – 50 procentų ir pagal Nekilnojamojo turto registre įregistruotų motorizuoto eismo kelių ilgį – 50 procentų. </w:t>
      </w:r>
    </w:p>
    <w:p w14:paraId="261BB298" w14:textId="4E370588" w:rsidR="00B22969" w:rsidRPr="00335DB6" w:rsidRDefault="001B1E55">
      <w:pPr>
        <w:ind w:firstLine="851"/>
        <w:jc w:val="both"/>
        <w:rPr>
          <w:b/>
        </w:rPr>
      </w:pPr>
      <w:r w:rsidRPr="00335DB6">
        <w:rPr>
          <w:b/>
        </w:rPr>
        <w:t xml:space="preserve">7. </w:t>
      </w:r>
      <w:r w:rsidR="00335DB6" w:rsidRPr="00335DB6">
        <w:rPr>
          <w:b/>
          <w:szCs w:val="24"/>
        </w:rPr>
        <w:t>Ne mažiau kaip 58 procentai Programos finansavimo lėšų, skirtų savivaldybių institucijų valdomiems vietinės reikšmės keliams, turi būti naudojama turtui įsigyti – vietinės reikšmės keliams tiesti, rekonstruoti ir kapitališkai remontuoti; ne mažiau kaip 5 procentai skirtų Programos finansavimo lėšų turi būti naudojama saugaus eismo priemonėms vietinės reikšmės keliuose finansuoti; ne mažiau kaip 5 procentai skirtų Programos finansavimo lėšų turi būti naudojama darnaus judumo priemonėms finansuoti.</w:t>
      </w:r>
    </w:p>
    <w:p w14:paraId="3898BF64" w14:textId="58381BAB" w:rsidR="00B22969" w:rsidRDefault="001B1E55">
      <w:pPr>
        <w:ind w:firstLine="851"/>
        <w:jc w:val="both"/>
        <w:rPr>
          <w:szCs w:val="24"/>
        </w:rPr>
      </w:pPr>
      <w:r w:rsidRPr="00500BF4">
        <w:rPr>
          <w:b/>
        </w:rPr>
        <w:t xml:space="preserve">8. </w:t>
      </w:r>
      <w:r w:rsidR="002E4E13" w:rsidRPr="00500BF4">
        <w:rPr>
          <w:b/>
        </w:rPr>
        <w:t>Savivaldyb</w:t>
      </w:r>
      <w:r w:rsidR="00335DB6">
        <w:rPr>
          <w:b/>
        </w:rPr>
        <w:t>ių</w:t>
      </w:r>
      <w:r w:rsidR="002E4E13" w:rsidRPr="00500BF4">
        <w:rPr>
          <w:b/>
        </w:rPr>
        <w:t xml:space="preserve"> institucijos Programos finansavimo lėšas paskirsto </w:t>
      </w:r>
      <w:r w:rsidR="002E4E13" w:rsidRPr="00500BF4">
        <w:rPr>
          <w:b/>
          <w:szCs w:val="24"/>
        </w:rPr>
        <w:t>vadovau</w:t>
      </w:r>
      <w:r w:rsidR="001130EA" w:rsidRPr="00500BF4">
        <w:rPr>
          <w:b/>
          <w:szCs w:val="24"/>
        </w:rPr>
        <w:t>damosi</w:t>
      </w:r>
      <w:r w:rsidR="002E4E13" w:rsidRPr="00500BF4">
        <w:rPr>
          <w:b/>
        </w:rPr>
        <w:t xml:space="preserve"> savivaldybių tarybų </w:t>
      </w:r>
      <w:r w:rsidR="002E4E13" w:rsidRPr="00500BF4">
        <w:rPr>
          <w:b/>
          <w:szCs w:val="24"/>
        </w:rPr>
        <w:t>nustatyt</w:t>
      </w:r>
      <w:r w:rsidR="008B7D1E" w:rsidRPr="00500BF4">
        <w:rPr>
          <w:b/>
          <w:szCs w:val="24"/>
        </w:rPr>
        <w:t>a tvarka</w:t>
      </w:r>
      <w:r w:rsidR="0082569B" w:rsidRPr="00500BF4">
        <w:rPr>
          <w:b/>
          <w:szCs w:val="24"/>
        </w:rPr>
        <w:t xml:space="preserve">, pagal kurią turi būti sudaromos </w:t>
      </w:r>
      <w:r w:rsidR="002E4E13" w:rsidRPr="00500BF4">
        <w:rPr>
          <w:b/>
        </w:rPr>
        <w:t xml:space="preserve">viešai </w:t>
      </w:r>
      <w:r w:rsidR="0082569B" w:rsidRPr="00500BF4">
        <w:rPr>
          <w:b/>
          <w:szCs w:val="24"/>
        </w:rPr>
        <w:t>skelbiamos ir nuolat atnaujinamos</w:t>
      </w:r>
      <w:r w:rsidR="002E4E13" w:rsidRPr="00500BF4">
        <w:rPr>
          <w:b/>
        </w:rPr>
        <w:t xml:space="preserve"> vietinės reikšmės kelių objektų </w:t>
      </w:r>
      <w:r w:rsidR="0082569B" w:rsidRPr="00500BF4">
        <w:rPr>
          <w:b/>
          <w:szCs w:val="24"/>
        </w:rPr>
        <w:t>prioritetinės eilės</w:t>
      </w:r>
      <w:r w:rsidR="002E4E13" w:rsidRPr="00500BF4">
        <w:rPr>
          <w:b/>
          <w:szCs w:val="24"/>
        </w:rPr>
        <w:t>.</w:t>
      </w:r>
      <w:r w:rsidR="00500BF4" w:rsidRPr="00500BF4">
        <w:rPr>
          <w:b/>
          <w:szCs w:val="24"/>
        </w:rPr>
        <w:t xml:space="preserve"> </w:t>
      </w:r>
      <w:r w:rsidR="002E4E13" w:rsidRPr="00500BF4">
        <w:rPr>
          <w:b/>
        </w:rPr>
        <w:t xml:space="preserve"> Vietinės reikšmės kelių objektų prioritetinės eilės sudaromos ne trumpesniam </w:t>
      </w:r>
      <w:r w:rsidR="001A4EE2" w:rsidRPr="00500BF4">
        <w:rPr>
          <w:b/>
          <w:szCs w:val="24"/>
        </w:rPr>
        <w:t>kaip</w:t>
      </w:r>
      <w:r w:rsidR="00500BF4" w:rsidRPr="00500BF4">
        <w:rPr>
          <w:b/>
          <w:szCs w:val="24"/>
        </w:rPr>
        <w:t xml:space="preserve"> </w:t>
      </w:r>
      <w:r w:rsidR="002E4E13" w:rsidRPr="00500BF4">
        <w:rPr>
          <w:b/>
        </w:rPr>
        <w:t xml:space="preserve"> trejų metų laikotarpiui</w:t>
      </w:r>
      <w:r w:rsidR="002E4E13" w:rsidRPr="00F635E5">
        <w:rPr>
          <w:b/>
        </w:rPr>
        <w:t xml:space="preserve">. </w:t>
      </w:r>
    </w:p>
    <w:p w14:paraId="05FB7905" w14:textId="353B0622" w:rsidR="00B22969" w:rsidRDefault="002E4E13">
      <w:pPr>
        <w:ind w:firstLine="851"/>
        <w:jc w:val="both"/>
        <w:rPr>
          <w:szCs w:val="24"/>
        </w:rPr>
      </w:pPr>
      <w:r w:rsidRPr="00931C4F">
        <w:rPr>
          <w:strike/>
          <w:szCs w:val="24"/>
        </w:rPr>
        <w:t>7</w:t>
      </w:r>
      <w:r w:rsidR="001B1E55" w:rsidRPr="00931C4F">
        <w:rPr>
          <w:b/>
          <w:bCs/>
          <w:szCs w:val="24"/>
        </w:rPr>
        <w:t>9</w:t>
      </w:r>
      <w:r>
        <w:rPr>
          <w:szCs w:val="24"/>
        </w:rPr>
        <w:t>. Vyriausybės nustatyta tvarka Programos finansavimo lėšos taip pat naudojamos perkėlimo keltais per Klaipėdos valstybinio jūrų uosto akvatoriją į Kuršių neriją ir iš Kuršių nerijos bilieto kainai kompensuoti:</w:t>
      </w:r>
    </w:p>
    <w:p w14:paraId="1A0473FD" w14:textId="77777777" w:rsidR="00B22969" w:rsidRDefault="002E4E13">
      <w:pPr>
        <w:ind w:firstLine="851"/>
        <w:jc w:val="both"/>
        <w:rPr>
          <w:szCs w:val="24"/>
        </w:rPr>
      </w:pPr>
      <w:r>
        <w:rPr>
          <w:szCs w:val="24"/>
        </w:rPr>
        <w:t>1) neįgaliųjų ir jų nuosavybės ar kitokiu teisėtu pagrindu valdomų automobilių, kuriuos jie vairuoja arba kuriais jie važiuoja;</w:t>
      </w:r>
    </w:p>
    <w:p w14:paraId="24901E4A" w14:textId="77777777" w:rsidR="00B22969" w:rsidRDefault="002E4E13">
      <w:pPr>
        <w:ind w:firstLine="851"/>
        <w:jc w:val="both"/>
        <w:rPr>
          <w:szCs w:val="24"/>
        </w:rPr>
      </w:pPr>
      <w:r>
        <w:rPr>
          <w:szCs w:val="24"/>
        </w:rPr>
        <w:t>2) tarnybos reikalais vykstančių greitosios medicinos pagalbos ir reanimacijos, priešgaisrinių gelbėjimo tarnybų, policijos, valstybės sienos apsaugos, civilinės saugos, kelių priežiūros, uosto saugos tarnybų, prokuratūros, muitinės pareigūnų, Lietuvos kariuomenėje tarnaujančių karių, valstybės tarnautojų ir pagal darbo sutartis dirbančių darbuotojų ir šiame punkte nurodytų institucijų ir tarnybų transporto priemonių;</w:t>
      </w:r>
    </w:p>
    <w:p w14:paraId="1889AE4F" w14:textId="77777777" w:rsidR="00B22969" w:rsidRDefault="002E4E13">
      <w:pPr>
        <w:ind w:firstLine="851"/>
        <w:jc w:val="both"/>
        <w:rPr>
          <w:szCs w:val="24"/>
        </w:rPr>
      </w:pPr>
      <w:r>
        <w:rPr>
          <w:szCs w:val="24"/>
        </w:rPr>
        <w:t>3) Klaipėdos miesto savivaldybės tarnybinių transporto priemonių, valstybės tarnautojų ir darbuotojų, atliekančių tarnybines funkcijas ir dirbančių darbus Klaipėdos miesto dalyje Smiltynėje;</w:t>
      </w:r>
    </w:p>
    <w:p w14:paraId="78C2DE9B" w14:textId="77777777" w:rsidR="00B22969" w:rsidRDefault="002E4E13">
      <w:pPr>
        <w:ind w:firstLine="851"/>
        <w:jc w:val="both"/>
        <w:rPr>
          <w:szCs w:val="24"/>
        </w:rPr>
      </w:pPr>
      <w:r>
        <w:rPr>
          <w:szCs w:val="24"/>
        </w:rPr>
        <w:t>4) tolimojo, vietinio (miesto) reguliaraus susisiekimo autobusų, dviračių, autocisternų, kuriomis vežamas kuras į Kuršių neriją;</w:t>
      </w:r>
    </w:p>
    <w:p w14:paraId="67EB899C" w14:textId="77777777" w:rsidR="00B22969" w:rsidRDefault="002E4E13">
      <w:pPr>
        <w:ind w:firstLine="851"/>
        <w:jc w:val="both"/>
        <w:rPr>
          <w:szCs w:val="24"/>
        </w:rPr>
      </w:pPr>
      <w:r>
        <w:rPr>
          <w:szCs w:val="24"/>
        </w:rPr>
        <w:t>5) juridinių asmenų, turinčių Kuršių nerijoje registruotą buveinę, transporto priemonių ir darbuotojų;</w:t>
      </w:r>
    </w:p>
    <w:p w14:paraId="12041728" w14:textId="77777777" w:rsidR="00B22969" w:rsidRDefault="002E4E13">
      <w:pPr>
        <w:ind w:firstLine="851"/>
        <w:jc w:val="both"/>
        <w:rPr>
          <w:szCs w:val="24"/>
        </w:rPr>
      </w:pPr>
      <w:r>
        <w:rPr>
          <w:szCs w:val="24"/>
        </w:rPr>
        <w:t>6) Klaipėdos miesto savivaldybės įmonių ir įstaigų transporto priemonių ir darbuotojų, dirbančių darbus Klaipėdos miesto dalyje Smiltynėje;</w:t>
      </w:r>
    </w:p>
    <w:p w14:paraId="5FDA1B70" w14:textId="77777777" w:rsidR="00B22969" w:rsidRDefault="002E4E13">
      <w:pPr>
        <w:ind w:firstLine="851"/>
        <w:jc w:val="both"/>
        <w:rPr>
          <w:szCs w:val="24"/>
        </w:rPr>
      </w:pPr>
      <w:r>
        <w:rPr>
          <w:szCs w:val="24"/>
        </w:rPr>
        <w:t>7) Neringos mieste ir Klaipėdos miesto dalyje Smiltynėje gyvenamąją vietą deklaravusių asmenų ir jų transporto priemonių;</w:t>
      </w:r>
    </w:p>
    <w:p w14:paraId="33E6D473" w14:textId="1DFDDB68" w:rsidR="00B22969" w:rsidRDefault="002E4E13">
      <w:pPr>
        <w:ind w:firstLine="851"/>
        <w:jc w:val="both"/>
        <w:rPr>
          <w:szCs w:val="24"/>
        </w:rPr>
      </w:pPr>
      <w:r>
        <w:rPr>
          <w:szCs w:val="24"/>
        </w:rPr>
        <w:t>8) darbo reikalais vykstančių miškų urėdijos, kuriai perduotas valdyti Kuršių nerijoje esantis valstybinės miško žemės sklypas, darbuotojų ir jos transporto priemonių</w:t>
      </w:r>
      <w:r>
        <w:rPr>
          <w:szCs w:val="24"/>
        </w:rPr>
        <w:t>.</w:t>
      </w:r>
    </w:p>
    <w:p w14:paraId="7E3B1C12" w14:textId="00F4236C" w:rsidR="00B22969" w:rsidRDefault="002E4E13" w:rsidP="00931C4F">
      <w:pPr>
        <w:ind w:firstLine="851"/>
        <w:jc w:val="both"/>
        <w:rPr>
          <w:szCs w:val="24"/>
        </w:rPr>
      </w:pPr>
      <w:r>
        <w:rPr>
          <w:strike/>
          <w:szCs w:val="24"/>
        </w:rPr>
        <w:lastRenderedPageBreak/>
        <w:t>8. Programos finansavimo lėšos pagal Vyriausybės nustatytą tvarką naudojamos gyventojų ir jų lengvųjų automobilių neatlygintino perkėlimo užlietu krašto kelio Šilutė–Rusnė ruožu sąnaudoms kompensuoti.</w:t>
      </w:r>
      <w:r>
        <w:rPr>
          <w:szCs w:val="24"/>
        </w:rPr>
        <w:t>“</w:t>
      </w:r>
    </w:p>
    <w:p w14:paraId="6F242D11" w14:textId="77777777" w:rsidR="00B22969" w:rsidRDefault="00B22969">
      <w:pPr>
        <w:ind w:left="851"/>
        <w:jc w:val="both"/>
        <w:rPr>
          <w:szCs w:val="24"/>
        </w:rPr>
      </w:pPr>
    </w:p>
    <w:p w14:paraId="35BA3466" w14:textId="30FF9F2E" w:rsidR="00B22969" w:rsidRDefault="00B212B3">
      <w:pPr>
        <w:shd w:val="clear" w:color="auto" w:fill="FFFFFF"/>
        <w:tabs>
          <w:tab w:val="left" w:pos="2835"/>
        </w:tabs>
        <w:ind w:right="-1" w:firstLine="851"/>
        <w:jc w:val="both"/>
        <w:rPr>
          <w:b/>
          <w:szCs w:val="24"/>
        </w:rPr>
      </w:pPr>
      <w:r>
        <w:rPr>
          <w:b/>
          <w:szCs w:val="24"/>
        </w:rPr>
        <w:t xml:space="preserve">5 </w:t>
      </w:r>
      <w:r w:rsidR="002E4E13">
        <w:rPr>
          <w:b/>
          <w:szCs w:val="24"/>
        </w:rPr>
        <w:t>straipsnis. Įstatymo įsigaliojimas</w:t>
      </w:r>
      <w:r w:rsidR="002E4E13">
        <w:rPr>
          <w:sz w:val="22"/>
          <w:szCs w:val="22"/>
        </w:rPr>
        <w:t xml:space="preserve"> </w:t>
      </w:r>
      <w:r w:rsidR="002E4E13">
        <w:rPr>
          <w:b/>
          <w:szCs w:val="24"/>
        </w:rPr>
        <w:t>ir įgyvendinimas</w:t>
      </w:r>
    </w:p>
    <w:p w14:paraId="6C231758" w14:textId="598A8359" w:rsidR="00B22969" w:rsidRDefault="002E4E13">
      <w:pPr>
        <w:ind w:right="-1" w:firstLine="851"/>
        <w:rPr>
          <w:szCs w:val="24"/>
        </w:rPr>
      </w:pPr>
      <w:r>
        <w:rPr>
          <w:szCs w:val="24"/>
        </w:rPr>
        <w:t>1. Šis įstatymas, išskyrus šio straipsnio 2 dalį, įsigalioja 2022 m. sausio 1 d.</w:t>
      </w:r>
    </w:p>
    <w:p w14:paraId="0800636A" w14:textId="626691F1" w:rsidR="00B22969" w:rsidRDefault="002E4E13" w:rsidP="00F635E5">
      <w:pPr>
        <w:ind w:right="-1" w:firstLine="851"/>
        <w:rPr>
          <w:szCs w:val="24"/>
        </w:rPr>
      </w:pPr>
      <w:r>
        <w:rPr>
          <w:szCs w:val="24"/>
        </w:rPr>
        <w:t xml:space="preserve">2. </w:t>
      </w:r>
      <w:r w:rsidR="00B212B3" w:rsidRPr="00B630A1">
        <w:rPr>
          <w:szCs w:val="24"/>
        </w:rPr>
        <w:t xml:space="preserve">Lietuvos Respublikos Vyriausybė iki 2021 m. </w:t>
      </w:r>
      <w:r w:rsidR="00B212B3">
        <w:rPr>
          <w:szCs w:val="24"/>
        </w:rPr>
        <w:t>gruodžio</w:t>
      </w:r>
      <w:r w:rsidR="00B212B3" w:rsidRPr="00B630A1">
        <w:rPr>
          <w:szCs w:val="24"/>
        </w:rPr>
        <w:t xml:space="preserve"> 3</w:t>
      </w:r>
      <w:r w:rsidR="00B212B3">
        <w:rPr>
          <w:szCs w:val="24"/>
        </w:rPr>
        <w:t>1</w:t>
      </w:r>
      <w:r w:rsidR="00B212B3" w:rsidRPr="00B630A1">
        <w:rPr>
          <w:szCs w:val="24"/>
        </w:rPr>
        <w:t xml:space="preserve"> d. priima šio įstatymo įgyvendinamąjį teisės aktą.</w:t>
      </w:r>
    </w:p>
    <w:p w14:paraId="1F290777" w14:textId="77777777" w:rsidR="00B22969" w:rsidRDefault="00B22969">
      <w:pPr>
        <w:ind w:right="-1" w:firstLine="851"/>
        <w:rPr>
          <w:szCs w:val="24"/>
        </w:rPr>
      </w:pPr>
    </w:p>
    <w:p w14:paraId="5B4EA4C8" w14:textId="77777777" w:rsidR="00B22969" w:rsidRDefault="002E4E13">
      <w:pPr>
        <w:ind w:right="-1" w:firstLine="851"/>
        <w:jc w:val="both"/>
        <w:rPr>
          <w:i/>
          <w:szCs w:val="24"/>
          <w:lang w:eastAsia="lt-LT"/>
        </w:rPr>
      </w:pPr>
      <w:r>
        <w:rPr>
          <w:i/>
          <w:szCs w:val="24"/>
          <w:lang w:eastAsia="lt-LT"/>
        </w:rPr>
        <w:t>Skelbiu šį Lietuvos Respublikos Seimo priimtą įstatymą.</w:t>
      </w:r>
    </w:p>
    <w:p w14:paraId="056FF064" w14:textId="77777777" w:rsidR="00B22969" w:rsidRDefault="00B22969">
      <w:pPr>
        <w:ind w:right="-1" w:firstLine="851"/>
        <w:rPr>
          <w:szCs w:val="24"/>
          <w:lang w:eastAsia="lt-LT"/>
        </w:rPr>
      </w:pPr>
    </w:p>
    <w:p w14:paraId="5CE36D9B" w14:textId="77777777" w:rsidR="00B22969" w:rsidRDefault="00B22969">
      <w:pPr>
        <w:ind w:right="-1" w:firstLine="851"/>
        <w:rPr>
          <w:szCs w:val="24"/>
          <w:lang w:eastAsia="lt-LT"/>
        </w:rPr>
      </w:pPr>
    </w:p>
    <w:p w14:paraId="30E51D29" w14:textId="2F11E74E" w:rsidR="00B22969" w:rsidRDefault="002E4E13">
      <w:pPr>
        <w:ind w:right="-1"/>
        <w:rPr>
          <w:szCs w:val="24"/>
          <w:lang w:eastAsia="lt-LT"/>
        </w:rPr>
      </w:pPr>
      <w:r>
        <w:rPr>
          <w:szCs w:val="24"/>
          <w:lang w:eastAsia="lt-LT"/>
        </w:rPr>
        <w:t>Respublikos Prezidentas</w:t>
      </w:r>
      <w:r>
        <w:rPr>
          <w:szCs w:val="24"/>
          <w:lang w:eastAsia="lt-LT"/>
        </w:rPr>
        <w:tab/>
      </w:r>
    </w:p>
    <w:p w14:paraId="6A10E5C1" w14:textId="23D7B38C" w:rsidR="00B22969" w:rsidRDefault="00B22969" w:rsidP="00F635E5">
      <w:pPr>
        <w:spacing w:line="276" w:lineRule="auto"/>
        <w:rPr>
          <w:szCs w:val="24"/>
        </w:rPr>
      </w:pPr>
    </w:p>
    <w:sectPr w:rsidR="00B22969" w:rsidSect="0030513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F344" w14:textId="77777777" w:rsidR="00D736EB" w:rsidRDefault="00D736EB">
      <w:pPr>
        <w:rPr>
          <w:sz w:val="22"/>
          <w:szCs w:val="22"/>
        </w:rPr>
      </w:pPr>
      <w:r>
        <w:rPr>
          <w:sz w:val="22"/>
          <w:szCs w:val="22"/>
        </w:rPr>
        <w:separator/>
      </w:r>
    </w:p>
  </w:endnote>
  <w:endnote w:type="continuationSeparator" w:id="0">
    <w:p w14:paraId="02FAFF67" w14:textId="77777777" w:rsidR="00D736EB" w:rsidRDefault="00D736EB">
      <w:pPr>
        <w:rPr>
          <w:sz w:val="22"/>
          <w:szCs w:val="22"/>
        </w:rPr>
      </w:pPr>
      <w:r>
        <w:rPr>
          <w:sz w:val="22"/>
          <w:szCs w:val="22"/>
        </w:rPr>
        <w:continuationSeparator/>
      </w:r>
    </w:p>
  </w:endnote>
  <w:endnote w:type="continuationNotice" w:id="1">
    <w:p w14:paraId="12CF0EDF" w14:textId="77777777" w:rsidR="00D736EB" w:rsidRDefault="00D73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A946" w14:textId="77777777" w:rsidR="00B22969" w:rsidRDefault="00B22969">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4823" w14:textId="77777777" w:rsidR="00B22969" w:rsidRDefault="00B22969">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B8FF" w14:textId="77777777" w:rsidR="00B22969" w:rsidRDefault="00B22969">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05AB3" w14:textId="77777777" w:rsidR="00D736EB" w:rsidRDefault="00D736EB">
      <w:pPr>
        <w:rPr>
          <w:sz w:val="22"/>
          <w:szCs w:val="22"/>
        </w:rPr>
      </w:pPr>
      <w:r>
        <w:rPr>
          <w:sz w:val="22"/>
          <w:szCs w:val="22"/>
        </w:rPr>
        <w:separator/>
      </w:r>
    </w:p>
  </w:footnote>
  <w:footnote w:type="continuationSeparator" w:id="0">
    <w:p w14:paraId="5F1CB26F" w14:textId="77777777" w:rsidR="00D736EB" w:rsidRDefault="00D736EB">
      <w:pPr>
        <w:rPr>
          <w:sz w:val="22"/>
          <w:szCs w:val="22"/>
        </w:rPr>
      </w:pPr>
      <w:r>
        <w:rPr>
          <w:sz w:val="22"/>
          <w:szCs w:val="22"/>
        </w:rPr>
        <w:continuationSeparator/>
      </w:r>
    </w:p>
  </w:footnote>
  <w:footnote w:type="continuationNotice" w:id="1">
    <w:p w14:paraId="0721768F" w14:textId="77777777" w:rsidR="00D736EB" w:rsidRDefault="00D736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3784" w14:textId="77777777" w:rsidR="00B22969" w:rsidRDefault="00B2296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A8E8" w14:textId="60E420F4" w:rsidR="00B22969" w:rsidRDefault="002E4E13">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8</w:t>
    </w:r>
    <w:r>
      <w:rPr>
        <w:szCs w:val="24"/>
      </w:rPr>
      <w:fldChar w:fldCharType="end"/>
    </w:r>
  </w:p>
  <w:p w14:paraId="29F0AC6A" w14:textId="77777777" w:rsidR="00B22969" w:rsidRDefault="00B22969">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D288" w14:textId="77777777" w:rsidR="00B22969" w:rsidRDefault="00B22969">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EF"/>
    <w:rsid w:val="000017BA"/>
    <w:rsid w:val="00012D57"/>
    <w:rsid w:val="000217EB"/>
    <w:rsid w:val="00027AA1"/>
    <w:rsid w:val="00033372"/>
    <w:rsid w:val="000406E4"/>
    <w:rsid w:val="00040768"/>
    <w:rsid w:val="00041650"/>
    <w:rsid w:val="00053F7B"/>
    <w:rsid w:val="00055E6C"/>
    <w:rsid w:val="00081663"/>
    <w:rsid w:val="00081715"/>
    <w:rsid w:val="000A635D"/>
    <w:rsid w:val="000C2515"/>
    <w:rsid w:val="000C2A31"/>
    <w:rsid w:val="000C7BB1"/>
    <w:rsid w:val="000D674C"/>
    <w:rsid w:val="000F53A9"/>
    <w:rsid w:val="001130EA"/>
    <w:rsid w:val="00122BB7"/>
    <w:rsid w:val="00132069"/>
    <w:rsid w:val="0015494B"/>
    <w:rsid w:val="00160057"/>
    <w:rsid w:val="0016558D"/>
    <w:rsid w:val="0019280E"/>
    <w:rsid w:val="001A4EE2"/>
    <w:rsid w:val="001A64BF"/>
    <w:rsid w:val="001B1E55"/>
    <w:rsid w:val="001B5E53"/>
    <w:rsid w:val="001E1F24"/>
    <w:rsid w:val="001E21C6"/>
    <w:rsid w:val="001E47FF"/>
    <w:rsid w:val="001F44C4"/>
    <w:rsid w:val="001F58E4"/>
    <w:rsid w:val="001F5E65"/>
    <w:rsid w:val="00217211"/>
    <w:rsid w:val="002220AE"/>
    <w:rsid w:val="00226ECD"/>
    <w:rsid w:val="002416E0"/>
    <w:rsid w:val="00242D24"/>
    <w:rsid w:val="0024400D"/>
    <w:rsid w:val="002456B2"/>
    <w:rsid w:val="0025594E"/>
    <w:rsid w:val="002769AD"/>
    <w:rsid w:val="00277D81"/>
    <w:rsid w:val="00284662"/>
    <w:rsid w:val="00287A17"/>
    <w:rsid w:val="002930F7"/>
    <w:rsid w:val="002A2779"/>
    <w:rsid w:val="002A5C6E"/>
    <w:rsid w:val="002B5190"/>
    <w:rsid w:val="002E4E13"/>
    <w:rsid w:val="002E734D"/>
    <w:rsid w:val="00301057"/>
    <w:rsid w:val="00303A9A"/>
    <w:rsid w:val="0030513C"/>
    <w:rsid w:val="0033086E"/>
    <w:rsid w:val="003341B7"/>
    <w:rsid w:val="00335DB6"/>
    <w:rsid w:val="00350417"/>
    <w:rsid w:val="003B2CDF"/>
    <w:rsid w:val="003C41E2"/>
    <w:rsid w:val="0041482A"/>
    <w:rsid w:val="0042789F"/>
    <w:rsid w:val="004439C8"/>
    <w:rsid w:val="00443E2F"/>
    <w:rsid w:val="00444E87"/>
    <w:rsid w:val="00447B25"/>
    <w:rsid w:val="00454362"/>
    <w:rsid w:val="00497EE4"/>
    <w:rsid w:val="004A7502"/>
    <w:rsid w:val="004A7E69"/>
    <w:rsid w:val="004B6103"/>
    <w:rsid w:val="004B7481"/>
    <w:rsid w:val="004C4AA4"/>
    <w:rsid w:val="004E55BF"/>
    <w:rsid w:val="004F3065"/>
    <w:rsid w:val="004F5F52"/>
    <w:rsid w:val="004F6A8D"/>
    <w:rsid w:val="00500BF4"/>
    <w:rsid w:val="0051282E"/>
    <w:rsid w:val="00516CA1"/>
    <w:rsid w:val="005320BD"/>
    <w:rsid w:val="005458B3"/>
    <w:rsid w:val="0055036B"/>
    <w:rsid w:val="00577D9F"/>
    <w:rsid w:val="00592BD1"/>
    <w:rsid w:val="005A22B6"/>
    <w:rsid w:val="005A560A"/>
    <w:rsid w:val="005D18E3"/>
    <w:rsid w:val="005E635C"/>
    <w:rsid w:val="00607E71"/>
    <w:rsid w:val="006426BD"/>
    <w:rsid w:val="00650890"/>
    <w:rsid w:val="006531B6"/>
    <w:rsid w:val="00656DF8"/>
    <w:rsid w:val="006654AF"/>
    <w:rsid w:val="006835A1"/>
    <w:rsid w:val="006B10D3"/>
    <w:rsid w:val="006C0188"/>
    <w:rsid w:val="006C37BB"/>
    <w:rsid w:val="006D5449"/>
    <w:rsid w:val="006D792E"/>
    <w:rsid w:val="006E06E7"/>
    <w:rsid w:val="006F5EBD"/>
    <w:rsid w:val="007227DA"/>
    <w:rsid w:val="00734090"/>
    <w:rsid w:val="00740C77"/>
    <w:rsid w:val="00752943"/>
    <w:rsid w:val="0075306C"/>
    <w:rsid w:val="007764EF"/>
    <w:rsid w:val="007861AB"/>
    <w:rsid w:val="007D4274"/>
    <w:rsid w:val="0082569B"/>
    <w:rsid w:val="0083015A"/>
    <w:rsid w:val="00832DD1"/>
    <w:rsid w:val="008427FA"/>
    <w:rsid w:val="00844200"/>
    <w:rsid w:val="0085496E"/>
    <w:rsid w:val="00873647"/>
    <w:rsid w:val="00873E98"/>
    <w:rsid w:val="008828A1"/>
    <w:rsid w:val="008A4BC1"/>
    <w:rsid w:val="008A7432"/>
    <w:rsid w:val="008B0602"/>
    <w:rsid w:val="008B7D1E"/>
    <w:rsid w:val="008C0813"/>
    <w:rsid w:val="008C45F3"/>
    <w:rsid w:val="008D777F"/>
    <w:rsid w:val="008E2AB9"/>
    <w:rsid w:val="008E3E50"/>
    <w:rsid w:val="008E5856"/>
    <w:rsid w:val="00911438"/>
    <w:rsid w:val="00916526"/>
    <w:rsid w:val="00931C4F"/>
    <w:rsid w:val="009340F0"/>
    <w:rsid w:val="009524DD"/>
    <w:rsid w:val="009736E7"/>
    <w:rsid w:val="009A3B98"/>
    <w:rsid w:val="009D5742"/>
    <w:rsid w:val="009E043B"/>
    <w:rsid w:val="009E406D"/>
    <w:rsid w:val="009F591D"/>
    <w:rsid w:val="00A04047"/>
    <w:rsid w:val="00A575D2"/>
    <w:rsid w:val="00A60E5E"/>
    <w:rsid w:val="00A76DAC"/>
    <w:rsid w:val="00AB7294"/>
    <w:rsid w:val="00AC72E6"/>
    <w:rsid w:val="00AD4E08"/>
    <w:rsid w:val="00AE6C48"/>
    <w:rsid w:val="00AF7492"/>
    <w:rsid w:val="00B033CA"/>
    <w:rsid w:val="00B05D1B"/>
    <w:rsid w:val="00B14BC5"/>
    <w:rsid w:val="00B212B3"/>
    <w:rsid w:val="00B21F24"/>
    <w:rsid w:val="00B22969"/>
    <w:rsid w:val="00B3714C"/>
    <w:rsid w:val="00B42DCB"/>
    <w:rsid w:val="00B54758"/>
    <w:rsid w:val="00B55D5F"/>
    <w:rsid w:val="00B612F2"/>
    <w:rsid w:val="00B7418B"/>
    <w:rsid w:val="00B93176"/>
    <w:rsid w:val="00B94419"/>
    <w:rsid w:val="00BB0270"/>
    <w:rsid w:val="00BB155E"/>
    <w:rsid w:val="00BC5E39"/>
    <w:rsid w:val="00BC6116"/>
    <w:rsid w:val="00BD7537"/>
    <w:rsid w:val="00BE12E1"/>
    <w:rsid w:val="00BE78E4"/>
    <w:rsid w:val="00BF4144"/>
    <w:rsid w:val="00BF7A8E"/>
    <w:rsid w:val="00C01577"/>
    <w:rsid w:val="00C10A15"/>
    <w:rsid w:val="00C200EE"/>
    <w:rsid w:val="00C21BDD"/>
    <w:rsid w:val="00C24D46"/>
    <w:rsid w:val="00C331CB"/>
    <w:rsid w:val="00C34ACE"/>
    <w:rsid w:val="00C4498F"/>
    <w:rsid w:val="00C544D7"/>
    <w:rsid w:val="00C60D27"/>
    <w:rsid w:val="00C61DEC"/>
    <w:rsid w:val="00C662BA"/>
    <w:rsid w:val="00C82257"/>
    <w:rsid w:val="00C87D26"/>
    <w:rsid w:val="00CA4AEF"/>
    <w:rsid w:val="00CB0B86"/>
    <w:rsid w:val="00CC5274"/>
    <w:rsid w:val="00CD3623"/>
    <w:rsid w:val="00CE0220"/>
    <w:rsid w:val="00CE37EC"/>
    <w:rsid w:val="00D1378E"/>
    <w:rsid w:val="00D30C8B"/>
    <w:rsid w:val="00D316E5"/>
    <w:rsid w:val="00D348F5"/>
    <w:rsid w:val="00D47A73"/>
    <w:rsid w:val="00D67609"/>
    <w:rsid w:val="00D736EB"/>
    <w:rsid w:val="00D85602"/>
    <w:rsid w:val="00D97BBC"/>
    <w:rsid w:val="00DA3CCB"/>
    <w:rsid w:val="00DB1DAE"/>
    <w:rsid w:val="00DB5B2C"/>
    <w:rsid w:val="00DC10A2"/>
    <w:rsid w:val="00DC156E"/>
    <w:rsid w:val="00DC6A13"/>
    <w:rsid w:val="00DD6310"/>
    <w:rsid w:val="00DF26FD"/>
    <w:rsid w:val="00E0445E"/>
    <w:rsid w:val="00E207B6"/>
    <w:rsid w:val="00E348A8"/>
    <w:rsid w:val="00E54CBF"/>
    <w:rsid w:val="00E8641E"/>
    <w:rsid w:val="00EA18BA"/>
    <w:rsid w:val="00EA61FF"/>
    <w:rsid w:val="00EC1EBB"/>
    <w:rsid w:val="00ED2039"/>
    <w:rsid w:val="00EE516D"/>
    <w:rsid w:val="00F03EA0"/>
    <w:rsid w:val="00F10FC2"/>
    <w:rsid w:val="00F2386A"/>
    <w:rsid w:val="00F467EB"/>
    <w:rsid w:val="00F54CEA"/>
    <w:rsid w:val="00F635E5"/>
    <w:rsid w:val="00FE6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7E40"/>
  <w15:docId w15:val="{4EFCED4D-FF59-443B-9CBC-8BDC0194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D777F"/>
    <w:rPr>
      <w:sz w:val="16"/>
      <w:szCs w:val="16"/>
    </w:rPr>
  </w:style>
  <w:style w:type="paragraph" w:styleId="Komentarotekstas">
    <w:name w:val="annotation text"/>
    <w:basedOn w:val="prastasis"/>
    <w:link w:val="KomentarotekstasDiagrama"/>
    <w:uiPriority w:val="99"/>
    <w:semiHidden/>
    <w:unhideWhenUsed/>
    <w:rsid w:val="008D777F"/>
    <w:rPr>
      <w:sz w:val="20"/>
    </w:rPr>
  </w:style>
  <w:style w:type="character" w:customStyle="1" w:styleId="KomentarotekstasDiagrama">
    <w:name w:val="Komentaro tekstas Diagrama"/>
    <w:basedOn w:val="Numatytasispastraiposriftas"/>
    <w:link w:val="Komentarotekstas"/>
    <w:uiPriority w:val="99"/>
    <w:semiHidden/>
    <w:rsid w:val="008D777F"/>
    <w:rPr>
      <w:sz w:val="20"/>
    </w:rPr>
  </w:style>
  <w:style w:type="paragraph" w:styleId="Komentarotema">
    <w:name w:val="annotation subject"/>
    <w:basedOn w:val="Komentarotekstas"/>
    <w:next w:val="Komentarotekstas"/>
    <w:link w:val="KomentarotemaDiagrama"/>
    <w:semiHidden/>
    <w:unhideWhenUsed/>
    <w:rsid w:val="008D777F"/>
    <w:rPr>
      <w:b/>
      <w:bCs/>
    </w:rPr>
  </w:style>
  <w:style w:type="character" w:customStyle="1" w:styleId="KomentarotemaDiagrama">
    <w:name w:val="Komentaro tema Diagrama"/>
    <w:basedOn w:val="KomentarotekstasDiagrama"/>
    <w:link w:val="Komentarotema"/>
    <w:semiHidden/>
    <w:rsid w:val="008D777F"/>
    <w:rPr>
      <w:b/>
      <w:bCs/>
      <w:sz w:val="20"/>
    </w:rPr>
  </w:style>
  <w:style w:type="character" w:customStyle="1" w:styleId="status--in-progress2">
    <w:name w:val="status--in-progress2"/>
    <w:basedOn w:val="Numatytasispastraiposriftas"/>
    <w:rsid w:val="00D736EB"/>
    <w:rPr>
      <w:color w:val="F3933C"/>
    </w:rPr>
  </w:style>
  <w:style w:type="character" w:customStyle="1" w:styleId="h-search-result1">
    <w:name w:val="h-search-result1"/>
    <w:basedOn w:val="Numatytasispastraiposriftas"/>
    <w:rsid w:val="00D736EB"/>
    <w:rPr>
      <w:shd w:val="clear" w:color="auto" w:fill="FFF2E6"/>
    </w:rPr>
  </w:style>
  <w:style w:type="paragraph" w:styleId="Pataisymai">
    <w:name w:val="Revision"/>
    <w:hidden/>
    <w:semiHidden/>
    <w:rsid w:val="00D736EB"/>
  </w:style>
  <w:style w:type="character" w:styleId="Hipersaitas">
    <w:name w:val="Hyperlink"/>
    <w:basedOn w:val="Numatytasispastraiposriftas"/>
    <w:unhideWhenUsed/>
    <w:rsid w:val="00D736EB"/>
    <w:rPr>
      <w:color w:val="0000FF" w:themeColor="hyperlink"/>
      <w:u w:val="single"/>
    </w:rPr>
  </w:style>
  <w:style w:type="character" w:styleId="Neapdorotaspaminjimas">
    <w:name w:val="Unresolved Mention"/>
    <w:basedOn w:val="Numatytasispastraiposriftas"/>
    <w:uiPriority w:val="99"/>
    <w:semiHidden/>
    <w:unhideWhenUsed/>
    <w:rsid w:val="00D736EB"/>
    <w:rPr>
      <w:color w:val="605E5C"/>
      <w:shd w:val="clear" w:color="auto" w:fill="E1DFDD"/>
    </w:rPr>
  </w:style>
  <w:style w:type="character" w:styleId="Perirtashipersaitas">
    <w:name w:val="FollowedHyperlink"/>
    <w:basedOn w:val="Numatytasispastraiposriftas"/>
    <w:semiHidden/>
    <w:unhideWhenUsed/>
    <w:rsid w:val="00D736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71772">
      <w:bodyDiv w:val="1"/>
      <w:marLeft w:val="0"/>
      <w:marRight w:val="0"/>
      <w:marTop w:val="0"/>
      <w:marBottom w:val="0"/>
      <w:divBdr>
        <w:top w:val="none" w:sz="0" w:space="0" w:color="auto"/>
        <w:left w:val="none" w:sz="0" w:space="0" w:color="auto"/>
        <w:bottom w:val="none" w:sz="0" w:space="0" w:color="auto"/>
        <w:right w:val="none" w:sz="0" w:space="0" w:color="auto"/>
      </w:divBdr>
      <w:divsChild>
        <w:div w:id="2115128212">
          <w:marLeft w:val="0"/>
          <w:marRight w:val="0"/>
          <w:marTop w:val="0"/>
          <w:marBottom w:val="0"/>
          <w:divBdr>
            <w:top w:val="none" w:sz="0" w:space="0" w:color="auto"/>
            <w:left w:val="none" w:sz="0" w:space="0" w:color="auto"/>
            <w:bottom w:val="none" w:sz="0" w:space="0" w:color="auto"/>
            <w:right w:val="none" w:sz="0" w:space="0" w:color="auto"/>
          </w:divBdr>
          <w:divsChild>
            <w:div w:id="1781602669">
              <w:marLeft w:val="0"/>
              <w:marRight w:val="0"/>
              <w:marTop w:val="0"/>
              <w:marBottom w:val="0"/>
              <w:divBdr>
                <w:top w:val="none" w:sz="0" w:space="0" w:color="auto"/>
                <w:left w:val="none" w:sz="0" w:space="0" w:color="auto"/>
                <w:bottom w:val="none" w:sz="0" w:space="0" w:color="auto"/>
                <w:right w:val="none" w:sz="0" w:space="0" w:color="auto"/>
              </w:divBdr>
              <w:divsChild>
                <w:div w:id="2129427057">
                  <w:marLeft w:val="0"/>
                  <w:marRight w:val="0"/>
                  <w:marTop w:val="0"/>
                  <w:marBottom w:val="0"/>
                  <w:divBdr>
                    <w:top w:val="none" w:sz="0" w:space="0" w:color="auto"/>
                    <w:left w:val="none" w:sz="0" w:space="0" w:color="auto"/>
                    <w:bottom w:val="none" w:sz="0" w:space="0" w:color="auto"/>
                    <w:right w:val="none" w:sz="0" w:space="0" w:color="auto"/>
                  </w:divBdr>
                  <w:divsChild>
                    <w:div w:id="429737108">
                      <w:marLeft w:val="0"/>
                      <w:marRight w:val="0"/>
                      <w:marTop w:val="0"/>
                      <w:marBottom w:val="0"/>
                      <w:divBdr>
                        <w:top w:val="none" w:sz="0" w:space="0" w:color="auto"/>
                        <w:left w:val="none" w:sz="0" w:space="0" w:color="auto"/>
                        <w:bottom w:val="none" w:sz="0" w:space="0" w:color="auto"/>
                        <w:right w:val="none" w:sz="0" w:space="0" w:color="auto"/>
                      </w:divBdr>
                      <w:divsChild>
                        <w:div w:id="1994218593">
                          <w:marLeft w:val="0"/>
                          <w:marRight w:val="0"/>
                          <w:marTop w:val="0"/>
                          <w:marBottom w:val="0"/>
                          <w:divBdr>
                            <w:top w:val="none" w:sz="0" w:space="0" w:color="auto"/>
                            <w:left w:val="none" w:sz="0" w:space="0" w:color="auto"/>
                            <w:bottom w:val="none" w:sz="0" w:space="0" w:color="auto"/>
                            <w:right w:val="none" w:sz="0" w:space="0" w:color="auto"/>
                          </w:divBdr>
                          <w:divsChild>
                            <w:div w:id="1811895342">
                              <w:marLeft w:val="0"/>
                              <w:marRight w:val="0"/>
                              <w:marTop w:val="0"/>
                              <w:marBottom w:val="150"/>
                              <w:divBdr>
                                <w:top w:val="none" w:sz="0" w:space="0" w:color="auto"/>
                                <w:left w:val="none" w:sz="0" w:space="0" w:color="auto"/>
                                <w:bottom w:val="none" w:sz="0" w:space="0" w:color="auto"/>
                                <w:right w:val="none" w:sz="0" w:space="0" w:color="auto"/>
                              </w:divBdr>
                              <w:divsChild>
                                <w:div w:id="3016469">
                                  <w:marLeft w:val="0"/>
                                  <w:marRight w:val="0"/>
                                  <w:marTop w:val="0"/>
                                  <w:marBottom w:val="0"/>
                                  <w:divBdr>
                                    <w:top w:val="none" w:sz="0" w:space="0" w:color="auto"/>
                                    <w:left w:val="none" w:sz="0" w:space="0" w:color="auto"/>
                                    <w:bottom w:val="none" w:sz="0" w:space="0" w:color="auto"/>
                                    <w:right w:val="none" w:sz="0" w:space="0" w:color="auto"/>
                                  </w:divBdr>
                                </w:div>
                                <w:div w:id="1555123998">
                                  <w:marLeft w:val="0"/>
                                  <w:marRight w:val="0"/>
                                  <w:marTop w:val="0"/>
                                  <w:marBottom w:val="0"/>
                                  <w:divBdr>
                                    <w:top w:val="none" w:sz="0" w:space="0" w:color="auto"/>
                                    <w:left w:val="none" w:sz="0" w:space="0" w:color="auto"/>
                                    <w:bottom w:val="none" w:sz="0" w:space="0" w:color="auto"/>
                                    <w:right w:val="none" w:sz="0" w:space="0" w:color="auto"/>
                                  </w:divBdr>
                                  <w:divsChild>
                                    <w:div w:id="118961830">
                                      <w:marLeft w:val="0"/>
                                      <w:marRight w:val="0"/>
                                      <w:marTop w:val="0"/>
                                      <w:marBottom w:val="0"/>
                                      <w:divBdr>
                                        <w:top w:val="none" w:sz="0" w:space="0" w:color="auto"/>
                                        <w:left w:val="none" w:sz="0" w:space="0" w:color="auto"/>
                                        <w:bottom w:val="none" w:sz="0" w:space="0" w:color="auto"/>
                                        <w:right w:val="none" w:sz="0" w:space="0" w:color="auto"/>
                                      </w:divBdr>
                                    </w:div>
                                    <w:div w:id="346757324">
                                      <w:marLeft w:val="0"/>
                                      <w:marRight w:val="0"/>
                                      <w:marTop w:val="0"/>
                                      <w:marBottom w:val="0"/>
                                      <w:divBdr>
                                        <w:top w:val="none" w:sz="0" w:space="0" w:color="auto"/>
                                        <w:left w:val="none" w:sz="0" w:space="0" w:color="auto"/>
                                        <w:bottom w:val="none" w:sz="0" w:space="0" w:color="auto"/>
                                        <w:right w:val="none" w:sz="0" w:space="0" w:color="auto"/>
                                      </w:divBdr>
                                    </w:div>
                                  </w:divsChild>
                                </w:div>
                                <w:div w:id="956330773">
                                  <w:marLeft w:val="0"/>
                                  <w:marRight w:val="0"/>
                                  <w:marTop w:val="0"/>
                                  <w:marBottom w:val="0"/>
                                  <w:divBdr>
                                    <w:top w:val="none" w:sz="0" w:space="0" w:color="auto"/>
                                    <w:left w:val="none" w:sz="0" w:space="0" w:color="auto"/>
                                    <w:bottom w:val="none" w:sz="0" w:space="0" w:color="auto"/>
                                    <w:right w:val="none" w:sz="0" w:space="0" w:color="auto"/>
                                  </w:divBdr>
                                  <w:divsChild>
                                    <w:div w:id="1134903910">
                                      <w:marLeft w:val="0"/>
                                      <w:marRight w:val="0"/>
                                      <w:marTop w:val="0"/>
                                      <w:marBottom w:val="0"/>
                                      <w:divBdr>
                                        <w:top w:val="none" w:sz="0" w:space="0" w:color="auto"/>
                                        <w:left w:val="none" w:sz="0" w:space="0" w:color="auto"/>
                                        <w:bottom w:val="none" w:sz="0" w:space="0" w:color="auto"/>
                                        <w:right w:val="none" w:sz="0" w:space="0" w:color="auto"/>
                                      </w:divBdr>
                                    </w:div>
                                    <w:div w:id="1761099822">
                                      <w:marLeft w:val="0"/>
                                      <w:marRight w:val="0"/>
                                      <w:marTop w:val="0"/>
                                      <w:marBottom w:val="0"/>
                                      <w:divBdr>
                                        <w:top w:val="none" w:sz="0" w:space="0" w:color="auto"/>
                                        <w:left w:val="none" w:sz="0" w:space="0" w:color="auto"/>
                                        <w:bottom w:val="none" w:sz="0" w:space="0" w:color="auto"/>
                                        <w:right w:val="none" w:sz="0" w:space="0" w:color="auto"/>
                                      </w:divBdr>
                                    </w:div>
                                  </w:divsChild>
                                </w:div>
                                <w:div w:id="1084886336">
                                  <w:marLeft w:val="0"/>
                                  <w:marRight w:val="0"/>
                                  <w:marTop w:val="0"/>
                                  <w:marBottom w:val="0"/>
                                  <w:divBdr>
                                    <w:top w:val="none" w:sz="0" w:space="0" w:color="auto"/>
                                    <w:left w:val="none" w:sz="0" w:space="0" w:color="auto"/>
                                    <w:bottom w:val="none" w:sz="0" w:space="0" w:color="auto"/>
                                    <w:right w:val="none" w:sz="0" w:space="0" w:color="auto"/>
                                  </w:divBdr>
                                  <w:divsChild>
                                    <w:div w:id="1060639306">
                                      <w:marLeft w:val="0"/>
                                      <w:marRight w:val="0"/>
                                      <w:marTop w:val="0"/>
                                      <w:marBottom w:val="0"/>
                                      <w:divBdr>
                                        <w:top w:val="none" w:sz="0" w:space="0" w:color="auto"/>
                                        <w:left w:val="none" w:sz="0" w:space="0" w:color="auto"/>
                                        <w:bottom w:val="none" w:sz="0" w:space="0" w:color="auto"/>
                                        <w:right w:val="none" w:sz="0" w:space="0" w:color="auto"/>
                                      </w:divBdr>
                                    </w:div>
                                    <w:div w:id="160426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2712986">
      <w:bodyDiv w:val="1"/>
      <w:marLeft w:val="0"/>
      <w:marRight w:val="0"/>
      <w:marTop w:val="0"/>
      <w:marBottom w:val="0"/>
      <w:divBdr>
        <w:top w:val="none" w:sz="0" w:space="0" w:color="auto"/>
        <w:left w:val="none" w:sz="0" w:space="0" w:color="auto"/>
        <w:bottom w:val="none" w:sz="0" w:space="0" w:color="auto"/>
        <w:right w:val="none" w:sz="0" w:space="0" w:color="auto"/>
      </w:divBdr>
    </w:div>
    <w:div w:id="402800440">
      <w:bodyDiv w:val="1"/>
      <w:marLeft w:val="225"/>
      <w:marRight w:val="225"/>
      <w:marTop w:val="0"/>
      <w:marBottom w:val="0"/>
      <w:divBdr>
        <w:top w:val="none" w:sz="0" w:space="0" w:color="auto"/>
        <w:left w:val="none" w:sz="0" w:space="0" w:color="auto"/>
        <w:bottom w:val="none" w:sz="0" w:space="0" w:color="auto"/>
        <w:right w:val="none" w:sz="0" w:space="0" w:color="auto"/>
      </w:divBdr>
      <w:divsChild>
        <w:div w:id="1721510966">
          <w:marLeft w:val="0"/>
          <w:marRight w:val="0"/>
          <w:marTop w:val="0"/>
          <w:marBottom w:val="0"/>
          <w:divBdr>
            <w:top w:val="none" w:sz="0" w:space="0" w:color="auto"/>
            <w:left w:val="none" w:sz="0" w:space="0" w:color="auto"/>
            <w:bottom w:val="none" w:sz="0" w:space="0" w:color="auto"/>
            <w:right w:val="none" w:sz="0" w:space="0" w:color="auto"/>
          </w:divBdr>
        </w:div>
      </w:divsChild>
    </w:div>
    <w:div w:id="494567147">
      <w:bodyDiv w:val="1"/>
      <w:marLeft w:val="0"/>
      <w:marRight w:val="0"/>
      <w:marTop w:val="0"/>
      <w:marBottom w:val="0"/>
      <w:divBdr>
        <w:top w:val="none" w:sz="0" w:space="0" w:color="auto"/>
        <w:left w:val="none" w:sz="0" w:space="0" w:color="auto"/>
        <w:bottom w:val="none" w:sz="0" w:space="0" w:color="auto"/>
        <w:right w:val="none" w:sz="0" w:space="0" w:color="auto"/>
      </w:divBdr>
      <w:divsChild>
        <w:div w:id="146365604">
          <w:marLeft w:val="0"/>
          <w:marRight w:val="0"/>
          <w:marTop w:val="0"/>
          <w:marBottom w:val="0"/>
          <w:divBdr>
            <w:top w:val="none" w:sz="0" w:space="0" w:color="auto"/>
            <w:left w:val="none" w:sz="0" w:space="0" w:color="auto"/>
            <w:bottom w:val="none" w:sz="0" w:space="0" w:color="auto"/>
            <w:right w:val="none" w:sz="0" w:space="0" w:color="auto"/>
          </w:divBdr>
          <w:divsChild>
            <w:div w:id="1370258818">
              <w:marLeft w:val="0"/>
              <w:marRight w:val="0"/>
              <w:marTop w:val="0"/>
              <w:marBottom w:val="0"/>
              <w:divBdr>
                <w:top w:val="none" w:sz="0" w:space="0" w:color="auto"/>
                <w:left w:val="none" w:sz="0" w:space="0" w:color="auto"/>
                <w:bottom w:val="none" w:sz="0" w:space="0" w:color="auto"/>
                <w:right w:val="none" w:sz="0" w:space="0" w:color="auto"/>
              </w:divBdr>
              <w:divsChild>
                <w:div w:id="1694843797">
                  <w:marLeft w:val="0"/>
                  <w:marRight w:val="0"/>
                  <w:marTop w:val="0"/>
                  <w:marBottom w:val="0"/>
                  <w:divBdr>
                    <w:top w:val="none" w:sz="0" w:space="0" w:color="auto"/>
                    <w:left w:val="none" w:sz="0" w:space="0" w:color="auto"/>
                    <w:bottom w:val="none" w:sz="0" w:space="0" w:color="auto"/>
                    <w:right w:val="none" w:sz="0" w:space="0" w:color="auto"/>
                  </w:divBdr>
                  <w:divsChild>
                    <w:div w:id="561790549">
                      <w:marLeft w:val="0"/>
                      <w:marRight w:val="0"/>
                      <w:marTop w:val="0"/>
                      <w:marBottom w:val="0"/>
                      <w:divBdr>
                        <w:top w:val="none" w:sz="0" w:space="0" w:color="auto"/>
                        <w:left w:val="none" w:sz="0" w:space="0" w:color="auto"/>
                        <w:bottom w:val="none" w:sz="0" w:space="0" w:color="auto"/>
                        <w:right w:val="none" w:sz="0" w:space="0" w:color="auto"/>
                      </w:divBdr>
                      <w:divsChild>
                        <w:div w:id="692682588">
                          <w:marLeft w:val="0"/>
                          <w:marRight w:val="0"/>
                          <w:marTop w:val="0"/>
                          <w:marBottom w:val="0"/>
                          <w:divBdr>
                            <w:top w:val="none" w:sz="0" w:space="0" w:color="auto"/>
                            <w:left w:val="none" w:sz="0" w:space="0" w:color="auto"/>
                            <w:bottom w:val="none" w:sz="0" w:space="0" w:color="auto"/>
                            <w:right w:val="none" w:sz="0" w:space="0" w:color="auto"/>
                          </w:divBdr>
                          <w:divsChild>
                            <w:div w:id="2128431594">
                              <w:marLeft w:val="0"/>
                              <w:marRight w:val="0"/>
                              <w:marTop w:val="0"/>
                              <w:marBottom w:val="150"/>
                              <w:divBdr>
                                <w:top w:val="none" w:sz="0" w:space="0" w:color="auto"/>
                                <w:left w:val="none" w:sz="0" w:space="0" w:color="auto"/>
                                <w:bottom w:val="none" w:sz="0" w:space="0" w:color="auto"/>
                                <w:right w:val="none" w:sz="0" w:space="0" w:color="auto"/>
                              </w:divBdr>
                              <w:divsChild>
                                <w:div w:id="2138257719">
                                  <w:marLeft w:val="0"/>
                                  <w:marRight w:val="0"/>
                                  <w:marTop w:val="0"/>
                                  <w:marBottom w:val="0"/>
                                  <w:divBdr>
                                    <w:top w:val="none" w:sz="0" w:space="0" w:color="auto"/>
                                    <w:left w:val="none" w:sz="0" w:space="0" w:color="auto"/>
                                    <w:bottom w:val="none" w:sz="0" w:space="0" w:color="auto"/>
                                    <w:right w:val="none" w:sz="0" w:space="0" w:color="auto"/>
                                  </w:divBdr>
                                  <w:divsChild>
                                    <w:div w:id="164712370">
                                      <w:marLeft w:val="0"/>
                                      <w:marRight w:val="0"/>
                                      <w:marTop w:val="0"/>
                                      <w:marBottom w:val="0"/>
                                      <w:divBdr>
                                        <w:top w:val="none" w:sz="0" w:space="0" w:color="auto"/>
                                        <w:left w:val="none" w:sz="0" w:space="0" w:color="auto"/>
                                        <w:bottom w:val="none" w:sz="0" w:space="0" w:color="auto"/>
                                        <w:right w:val="none" w:sz="0" w:space="0" w:color="auto"/>
                                      </w:divBdr>
                                    </w:div>
                                    <w:div w:id="205022262">
                                      <w:marLeft w:val="0"/>
                                      <w:marRight w:val="0"/>
                                      <w:marTop w:val="0"/>
                                      <w:marBottom w:val="0"/>
                                      <w:divBdr>
                                        <w:top w:val="none" w:sz="0" w:space="0" w:color="auto"/>
                                        <w:left w:val="none" w:sz="0" w:space="0" w:color="auto"/>
                                        <w:bottom w:val="none" w:sz="0" w:space="0" w:color="auto"/>
                                        <w:right w:val="none" w:sz="0" w:space="0" w:color="auto"/>
                                      </w:divBdr>
                                    </w:div>
                                  </w:divsChild>
                                </w:div>
                                <w:div w:id="343287170">
                                  <w:marLeft w:val="0"/>
                                  <w:marRight w:val="0"/>
                                  <w:marTop w:val="0"/>
                                  <w:marBottom w:val="0"/>
                                  <w:divBdr>
                                    <w:top w:val="none" w:sz="0" w:space="0" w:color="auto"/>
                                    <w:left w:val="none" w:sz="0" w:space="0" w:color="auto"/>
                                    <w:bottom w:val="none" w:sz="0" w:space="0" w:color="auto"/>
                                    <w:right w:val="none" w:sz="0" w:space="0" w:color="auto"/>
                                  </w:divBdr>
                                  <w:divsChild>
                                    <w:div w:id="2003239803">
                                      <w:marLeft w:val="0"/>
                                      <w:marRight w:val="0"/>
                                      <w:marTop w:val="0"/>
                                      <w:marBottom w:val="0"/>
                                      <w:divBdr>
                                        <w:top w:val="none" w:sz="0" w:space="0" w:color="auto"/>
                                        <w:left w:val="none" w:sz="0" w:space="0" w:color="auto"/>
                                        <w:bottom w:val="none" w:sz="0" w:space="0" w:color="auto"/>
                                        <w:right w:val="none" w:sz="0" w:space="0" w:color="auto"/>
                                      </w:divBdr>
                                    </w:div>
                                    <w:div w:id="2139687983">
                                      <w:marLeft w:val="0"/>
                                      <w:marRight w:val="0"/>
                                      <w:marTop w:val="0"/>
                                      <w:marBottom w:val="0"/>
                                      <w:divBdr>
                                        <w:top w:val="none" w:sz="0" w:space="0" w:color="auto"/>
                                        <w:left w:val="none" w:sz="0" w:space="0" w:color="auto"/>
                                        <w:bottom w:val="none" w:sz="0" w:space="0" w:color="auto"/>
                                        <w:right w:val="none" w:sz="0" w:space="0" w:color="auto"/>
                                      </w:divBdr>
                                    </w:div>
                                  </w:divsChild>
                                </w:div>
                                <w:div w:id="1779714570">
                                  <w:marLeft w:val="0"/>
                                  <w:marRight w:val="0"/>
                                  <w:marTop w:val="0"/>
                                  <w:marBottom w:val="0"/>
                                  <w:divBdr>
                                    <w:top w:val="none" w:sz="0" w:space="0" w:color="auto"/>
                                    <w:left w:val="none" w:sz="0" w:space="0" w:color="auto"/>
                                    <w:bottom w:val="none" w:sz="0" w:space="0" w:color="auto"/>
                                    <w:right w:val="none" w:sz="0" w:space="0" w:color="auto"/>
                                  </w:divBdr>
                                  <w:divsChild>
                                    <w:div w:id="432092443">
                                      <w:marLeft w:val="0"/>
                                      <w:marRight w:val="0"/>
                                      <w:marTop w:val="0"/>
                                      <w:marBottom w:val="0"/>
                                      <w:divBdr>
                                        <w:top w:val="none" w:sz="0" w:space="0" w:color="auto"/>
                                        <w:left w:val="none" w:sz="0" w:space="0" w:color="auto"/>
                                        <w:bottom w:val="none" w:sz="0" w:space="0" w:color="auto"/>
                                        <w:right w:val="none" w:sz="0" w:space="0" w:color="auto"/>
                                      </w:divBdr>
                                    </w:div>
                                    <w:div w:id="1921668555">
                                      <w:marLeft w:val="0"/>
                                      <w:marRight w:val="0"/>
                                      <w:marTop w:val="0"/>
                                      <w:marBottom w:val="0"/>
                                      <w:divBdr>
                                        <w:top w:val="none" w:sz="0" w:space="0" w:color="auto"/>
                                        <w:left w:val="none" w:sz="0" w:space="0" w:color="auto"/>
                                        <w:bottom w:val="none" w:sz="0" w:space="0" w:color="auto"/>
                                        <w:right w:val="none" w:sz="0" w:space="0" w:color="auto"/>
                                      </w:divBdr>
                                    </w:div>
                                  </w:divsChild>
                                </w:div>
                                <w:div w:id="13060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167222">
      <w:bodyDiv w:val="1"/>
      <w:marLeft w:val="0"/>
      <w:marRight w:val="0"/>
      <w:marTop w:val="0"/>
      <w:marBottom w:val="0"/>
      <w:divBdr>
        <w:top w:val="none" w:sz="0" w:space="0" w:color="auto"/>
        <w:left w:val="none" w:sz="0" w:space="0" w:color="auto"/>
        <w:bottom w:val="none" w:sz="0" w:space="0" w:color="auto"/>
        <w:right w:val="none" w:sz="0" w:space="0" w:color="auto"/>
      </w:divBdr>
    </w:div>
    <w:div w:id="553086312">
      <w:bodyDiv w:val="1"/>
      <w:marLeft w:val="0"/>
      <w:marRight w:val="0"/>
      <w:marTop w:val="0"/>
      <w:marBottom w:val="0"/>
      <w:divBdr>
        <w:top w:val="none" w:sz="0" w:space="0" w:color="auto"/>
        <w:left w:val="none" w:sz="0" w:space="0" w:color="auto"/>
        <w:bottom w:val="none" w:sz="0" w:space="0" w:color="auto"/>
        <w:right w:val="none" w:sz="0" w:space="0" w:color="auto"/>
      </w:divBdr>
    </w:div>
    <w:div w:id="553539865">
      <w:bodyDiv w:val="1"/>
      <w:marLeft w:val="0"/>
      <w:marRight w:val="0"/>
      <w:marTop w:val="0"/>
      <w:marBottom w:val="0"/>
      <w:divBdr>
        <w:top w:val="none" w:sz="0" w:space="0" w:color="auto"/>
        <w:left w:val="none" w:sz="0" w:space="0" w:color="auto"/>
        <w:bottom w:val="none" w:sz="0" w:space="0" w:color="auto"/>
        <w:right w:val="none" w:sz="0" w:space="0" w:color="auto"/>
      </w:divBdr>
      <w:divsChild>
        <w:div w:id="642270357">
          <w:marLeft w:val="0"/>
          <w:marRight w:val="0"/>
          <w:marTop w:val="0"/>
          <w:marBottom w:val="0"/>
          <w:divBdr>
            <w:top w:val="none" w:sz="0" w:space="0" w:color="auto"/>
            <w:left w:val="none" w:sz="0" w:space="0" w:color="auto"/>
            <w:bottom w:val="none" w:sz="0" w:space="0" w:color="auto"/>
            <w:right w:val="none" w:sz="0" w:space="0" w:color="auto"/>
          </w:divBdr>
          <w:divsChild>
            <w:div w:id="866063963">
              <w:marLeft w:val="0"/>
              <w:marRight w:val="0"/>
              <w:marTop w:val="0"/>
              <w:marBottom w:val="0"/>
              <w:divBdr>
                <w:top w:val="none" w:sz="0" w:space="0" w:color="auto"/>
                <w:left w:val="none" w:sz="0" w:space="0" w:color="auto"/>
                <w:bottom w:val="none" w:sz="0" w:space="0" w:color="auto"/>
                <w:right w:val="none" w:sz="0" w:space="0" w:color="auto"/>
              </w:divBdr>
              <w:divsChild>
                <w:div w:id="468977756">
                  <w:marLeft w:val="0"/>
                  <w:marRight w:val="0"/>
                  <w:marTop w:val="0"/>
                  <w:marBottom w:val="0"/>
                  <w:divBdr>
                    <w:top w:val="none" w:sz="0" w:space="0" w:color="auto"/>
                    <w:left w:val="none" w:sz="0" w:space="0" w:color="auto"/>
                    <w:bottom w:val="none" w:sz="0" w:space="0" w:color="auto"/>
                    <w:right w:val="none" w:sz="0" w:space="0" w:color="auto"/>
                  </w:divBdr>
                  <w:divsChild>
                    <w:div w:id="592864781">
                      <w:marLeft w:val="0"/>
                      <w:marRight w:val="0"/>
                      <w:marTop w:val="0"/>
                      <w:marBottom w:val="0"/>
                      <w:divBdr>
                        <w:top w:val="none" w:sz="0" w:space="0" w:color="auto"/>
                        <w:left w:val="none" w:sz="0" w:space="0" w:color="auto"/>
                        <w:bottom w:val="none" w:sz="0" w:space="0" w:color="auto"/>
                        <w:right w:val="none" w:sz="0" w:space="0" w:color="auto"/>
                      </w:divBdr>
                      <w:divsChild>
                        <w:div w:id="1629050637">
                          <w:marLeft w:val="0"/>
                          <w:marRight w:val="0"/>
                          <w:marTop w:val="0"/>
                          <w:marBottom w:val="0"/>
                          <w:divBdr>
                            <w:top w:val="none" w:sz="0" w:space="0" w:color="auto"/>
                            <w:left w:val="none" w:sz="0" w:space="0" w:color="auto"/>
                            <w:bottom w:val="none" w:sz="0" w:space="0" w:color="auto"/>
                            <w:right w:val="none" w:sz="0" w:space="0" w:color="auto"/>
                          </w:divBdr>
                          <w:divsChild>
                            <w:div w:id="1090345362">
                              <w:marLeft w:val="0"/>
                              <w:marRight w:val="0"/>
                              <w:marTop w:val="0"/>
                              <w:marBottom w:val="150"/>
                              <w:divBdr>
                                <w:top w:val="none" w:sz="0" w:space="0" w:color="auto"/>
                                <w:left w:val="none" w:sz="0" w:space="0" w:color="auto"/>
                                <w:bottom w:val="none" w:sz="0" w:space="0" w:color="auto"/>
                                <w:right w:val="none" w:sz="0" w:space="0" w:color="auto"/>
                              </w:divBdr>
                              <w:divsChild>
                                <w:div w:id="100684691">
                                  <w:marLeft w:val="0"/>
                                  <w:marRight w:val="0"/>
                                  <w:marTop w:val="0"/>
                                  <w:marBottom w:val="0"/>
                                  <w:divBdr>
                                    <w:top w:val="none" w:sz="0" w:space="0" w:color="auto"/>
                                    <w:left w:val="none" w:sz="0" w:space="0" w:color="auto"/>
                                    <w:bottom w:val="none" w:sz="0" w:space="0" w:color="auto"/>
                                    <w:right w:val="none" w:sz="0" w:space="0" w:color="auto"/>
                                  </w:divBdr>
                                  <w:divsChild>
                                    <w:div w:id="255484164">
                                      <w:marLeft w:val="0"/>
                                      <w:marRight w:val="0"/>
                                      <w:marTop w:val="0"/>
                                      <w:marBottom w:val="0"/>
                                      <w:divBdr>
                                        <w:top w:val="none" w:sz="0" w:space="0" w:color="auto"/>
                                        <w:left w:val="none" w:sz="0" w:space="0" w:color="auto"/>
                                        <w:bottom w:val="none" w:sz="0" w:space="0" w:color="auto"/>
                                        <w:right w:val="none" w:sz="0" w:space="0" w:color="auto"/>
                                      </w:divBdr>
                                    </w:div>
                                    <w:div w:id="450363626">
                                      <w:marLeft w:val="0"/>
                                      <w:marRight w:val="0"/>
                                      <w:marTop w:val="0"/>
                                      <w:marBottom w:val="0"/>
                                      <w:divBdr>
                                        <w:top w:val="none" w:sz="0" w:space="0" w:color="auto"/>
                                        <w:left w:val="none" w:sz="0" w:space="0" w:color="auto"/>
                                        <w:bottom w:val="none" w:sz="0" w:space="0" w:color="auto"/>
                                        <w:right w:val="none" w:sz="0" w:space="0" w:color="auto"/>
                                      </w:divBdr>
                                    </w:div>
                                  </w:divsChild>
                                </w:div>
                                <w:div w:id="510726515">
                                  <w:marLeft w:val="0"/>
                                  <w:marRight w:val="0"/>
                                  <w:marTop w:val="0"/>
                                  <w:marBottom w:val="0"/>
                                  <w:divBdr>
                                    <w:top w:val="none" w:sz="0" w:space="0" w:color="auto"/>
                                    <w:left w:val="none" w:sz="0" w:space="0" w:color="auto"/>
                                    <w:bottom w:val="none" w:sz="0" w:space="0" w:color="auto"/>
                                    <w:right w:val="none" w:sz="0" w:space="0" w:color="auto"/>
                                  </w:divBdr>
                                  <w:divsChild>
                                    <w:div w:id="165826650">
                                      <w:marLeft w:val="0"/>
                                      <w:marRight w:val="0"/>
                                      <w:marTop w:val="0"/>
                                      <w:marBottom w:val="0"/>
                                      <w:divBdr>
                                        <w:top w:val="none" w:sz="0" w:space="0" w:color="auto"/>
                                        <w:left w:val="none" w:sz="0" w:space="0" w:color="auto"/>
                                        <w:bottom w:val="none" w:sz="0" w:space="0" w:color="auto"/>
                                        <w:right w:val="none" w:sz="0" w:space="0" w:color="auto"/>
                                      </w:divBdr>
                                    </w:div>
                                    <w:div w:id="397022536">
                                      <w:marLeft w:val="0"/>
                                      <w:marRight w:val="0"/>
                                      <w:marTop w:val="0"/>
                                      <w:marBottom w:val="0"/>
                                      <w:divBdr>
                                        <w:top w:val="none" w:sz="0" w:space="0" w:color="auto"/>
                                        <w:left w:val="none" w:sz="0" w:space="0" w:color="auto"/>
                                        <w:bottom w:val="none" w:sz="0" w:space="0" w:color="auto"/>
                                        <w:right w:val="none" w:sz="0" w:space="0" w:color="auto"/>
                                      </w:divBdr>
                                    </w:div>
                                  </w:divsChild>
                                </w:div>
                                <w:div w:id="971910701">
                                  <w:marLeft w:val="0"/>
                                  <w:marRight w:val="0"/>
                                  <w:marTop w:val="0"/>
                                  <w:marBottom w:val="0"/>
                                  <w:divBdr>
                                    <w:top w:val="none" w:sz="0" w:space="0" w:color="auto"/>
                                    <w:left w:val="none" w:sz="0" w:space="0" w:color="auto"/>
                                    <w:bottom w:val="none" w:sz="0" w:space="0" w:color="auto"/>
                                    <w:right w:val="none" w:sz="0" w:space="0" w:color="auto"/>
                                  </w:divBdr>
                                  <w:divsChild>
                                    <w:div w:id="166868974">
                                      <w:marLeft w:val="0"/>
                                      <w:marRight w:val="0"/>
                                      <w:marTop w:val="0"/>
                                      <w:marBottom w:val="0"/>
                                      <w:divBdr>
                                        <w:top w:val="none" w:sz="0" w:space="0" w:color="auto"/>
                                        <w:left w:val="none" w:sz="0" w:space="0" w:color="auto"/>
                                        <w:bottom w:val="none" w:sz="0" w:space="0" w:color="auto"/>
                                        <w:right w:val="none" w:sz="0" w:space="0" w:color="auto"/>
                                      </w:divBdr>
                                    </w:div>
                                    <w:div w:id="1310019990">
                                      <w:marLeft w:val="0"/>
                                      <w:marRight w:val="0"/>
                                      <w:marTop w:val="0"/>
                                      <w:marBottom w:val="0"/>
                                      <w:divBdr>
                                        <w:top w:val="none" w:sz="0" w:space="0" w:color="auto"/>
                                        <w:left w:val="none" w:sz="0" w:space="0" w:color="auto"/>
                                        <w:bottom w:val="none" w:sz="0" w:space="0" w:color="auto"/>
                                        <w:right w:val="none" w:sz="0" w:space="0" w:color="auto"/>
                                      </w:divBdr>
                                    </w:div>
                                  </w:divsChild>
                                </w:div>
                                <w:div w:id="1170605342">
                                  <w:marLeft w:val="0"/>
                                  <w:marRight w:val="0"/>
                                  <w:marTop w:val="0"/>
                                  <w:marBottom w:val="0"/>
                                  <w:divBdr>
                                    <w:top w:val="none" w:sz="0" w:space="0" w:color="auto"/>
                                    <w:left w:val="none" w:sz="0" w:space="0" w:color="auto"/>
                                    <w:bottom w:val="none" w:sz="0" w:space="0" w:color="auto"/>
                                    <w:right w:val="none" w:sz="0" w:space="0" w:color="auto"/>
                                  </w:divBdr>
                                </w:div>
                                <w:div w:id="1848865424">
                                  <w:marLeft w:val="0"/>
                                  <w:marRight w:val="0"/>
                                  <w:marTop w:val="0"/>
                                  <w:marBottom w:val="0"/>
                                  <w:divBdr>
                                    <w:top w:val="none" w:sz="0" w:space="0" w:color="auto"/>
                                    <w:left w:val="none" w:sz="0" w:space="0" w:color="auto"/>
                                    <w:bottom w:val="none" w:sz="0" w:space="0" w:color="auto"/>
                                    <w:right w:val="none" w:sz="0" w:space="0" w:color="auto"/>
                                  </w:divBdr>
                                  <w:divsChild>
                                    <w:div w:id="1651326132">
                                      <w:marLeft w:val="0"/>
                                      <w:marRight w:val="0"/>
                                      <w:marTop w:val="0"/>
                                      <w:marBottom w:val="0"/>
                                      <w:divBdr>
                                        <w:top w:val="none" w:sz="0" w:space="0" w:color="auto"/>
                                        <w:left w:val="none" w:sz="0" w:space="0" w:color="auto"/>
                                        <w:bottom w:val="none" w:sz="0" w:space="0" w:color="auto"/>
                                        <w:right w:val="none" w:sz="0" w:space="0" w:color="auto"/>
                                      </w:divBdr>
                                    </w:div>
                                    <w:div w:id="17666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733541">
      <w:bodyDiv w:val="1"/>
      <w:marLeft w:val="0"/>
      <w:marRight w:val="0"/>
      <w:marTop w:val="0"/>
      <w:marBottom w:val="0"/>
      <w:divBdr>
        <w:top w:val="none" w:sz="0" w:space="0" w:color="auto"/>
        <w:left w:val="none" w:sz="0" w:space="0" w:color="auto"/>
        <w:bottom w:val="none" w:sz="0" w:space="0" w:color="auto"/>
        <w:right w:val="none" w:sz="0" w:space="0" w:color="auto"/>
      </w:divBdr>
    </w:div>
    <w:div w:id="692803020">
      <w:bodyDiv w:val="1"/>
      <w:marLeft w:val="0"/>
      <w:marRight w:val="0"/>
      <w:marTop w:val="0"/>
      <w:marBottom w:val="0"/>
      <w:divBdr>
        <w:top w:val="none" w:sz="0" w:space="0" w:color="auto"/>
        <w:left w:val="none" w:sz="0" w:space="0" w:color="auto"/>
        <w:bottom w:val="none" w:sz="0" w:space="0" w:color="auto"/>
        <w:right w:val="none" w:sz="0" w:space="0" w:color="auto"/>
      </w:divBdr>
      <w:divsChild>
        <w:div w:id="43910546">
          <w:marLeft w:val="274"/>
          <w:marRight w:val="0"/>
          <w:marTop w:val="0"/>
          <w:marBottom w:val="0"/>
          <w:divBdr>
            <w:top w:val="none" w:sz="0" w:space="0" w:color="auto"/>
            <w:left w:val="none" w:sz="0" w:space="0" w:color="auto"/>
            <w:bottom w:val="none" w:sz="0" w:space="0" w:color="auto"/>
            <w:right w:val="none" w:sz="0" w:space="0" w:color="auto"/>
          </w:divBdr>
        </w:div>
        <w:div w:id="620764545">
          <w:marLeft w:val="274"/>
          <w:marRight w:val="0"/>
          <w:marTop w:val="0"/>
          <w:marBottom w:val="0"/>
          <w:divBdr>
            <w:top w:val="none" w:sz="0" w:space="0" w:color="auto"/>
            <w:left w:val="none" w:sz="0" w:space="0" w:color="auto"/>
            <w:bottom w:val="none" w:sz="0" w:space="0" w:color="auto"/>
            <w:right w:val="none" w:sz="0" w:space="0" w:color="auto"/>
          </w:divBdr>
        </w:div>
        <w:div w:id="648441516">
          <w:marLeft w:val="274"/>
          <w:marRight w:val="0"/>
          <w:marTop w:val="0"/>
          <w:marBottom w:val="0"/>
          <w:divBdr>
            <w:top w:val="none" w:sz="0" w:space="0" w:color="auto"/>
            <w:left w:val="none" w:sz="0" w:space="0" w:color="auto"/>
            <w:bottom w:val="none" w:sz="0" w:space="0" w:color="auto"/>
            <w:right w:val="none" w:sz="0" w:space="0" w:color="auto"/>
          </w:divBdr>
        </w:div>
        <w:div w:id="812064544">
          <w:marLeft w:val="274"/>
          <w:marRight w:val="0"/>
          <w:marTop w:val="0"/>
          <w:marBottom w:val="0"/>
          <w:divBdr>
            <w:top w:val="none" w:sz="0" w:space="0" w:color="auto"/>
            <w:left w:val="none" w:sz="0" w:space="0" w:color="auto"/>
            <w:bottom w:val="none" w:sz="0" w:space="0" w:color="auto"/>
            <w:right w:val="none" w:sz="0" w:space="0" w:color="auto"/>
          </w:divBdr>
        </w:div>
        <w:div w:id="1197691302">
          <w:marLeft w:val="274"/>
          <w:marRight w:val="0"/>
          <w:marTop w:val="0"/>
          <w:marBottom w:val="0"/>
          <w:divBdr>
            <w:top w:val="none" w:sz="0" w:space="0" w:color="auto"/>
            <w:left w:val="none" w:sz="0" w:space="0" w:color="auto"/>
            <w:bottom w:val="none" w:sz="0" w:space="0" w:color="auto"/>
            <w:right w:val="none" w:sz="0" w:space="0" w:color="auto"/>
          </w:divBdr>
        </w:div>
        <w:div w:id="1419986930">
          <w:marLeft w:val="274"/>
          <w:marRight w:val="0"/>
          <w:marTop w:val="0"/>
          <w:marBottom w:val="0"/>
          <w:divBdr>
            <w:top w:val="none" w:sz="0" w:space="0" w:color="auto"/>
            <w:left w:val="none" w:sz="0" w:space="0" w:color="auto"/>
            <w:bottom w:val="none" w:sz="0" w:space="0" w:color="auto"/>
            <w:right w:val="none" w:sz="0" w:space="0" w:color="auto"/>
          </w:divBdr>
        </w:div>
        <w:div w:id="1519197207">
          <w:marLeft w:val="274"/>
          <w:marRight w:val="0"/>
          <w:marTop w:val="0"/>
          <w:marBottom w:val="0"/>
          <w:divBdr>
            <w:top w:val="none" w:sz="0" w:space="0" w:color="auto"/>
            <w:left w:val="none" w:sz="0" w:space="0" w:color="auto"/>
            <w:bottom w:val="none" w:sz="0" w:space="0" w:color="auto"/>
            <w:right w:val="none" w:sz="0" w:space="0" w:color="auto"/>
          </w:divBdr>
        </w:div>
        <w:div w:id="1611232827">
          <w:marLeft w:val="274"/>
          <w:marRight w:val="0"/>
          <w:marTop w:val="0"/>
          <w:marBottom w:val="0"/>
          <w:divBdr>
            <w:top w:val="none" w:sz="0" w:space="0" w:color="auto"/>
            <w:left w:val="none" w:sz="0" w:space="0" w:color="auto"/>
            <w:bottom w:val="none" w:sz="0" w:space="0" w:color="auto"/>
            <w:right w:val="none" w:sz="0" w:space="0" w:color="auto"/>
          </w:divBdr>
        </w:div>
      </w:divsChild>
    </w:div>
    <w:div w:id="751512061">
      <w:bodyDiv w:val="1"/>
      <w:marLeft w:val="0"/>
      <w:marRight w:val="0"/>
      <w:marTop w:val="0"/>
      <w:marBottom w:val="0"/>
      <w:divBdr>
        <w:top w:val="none" w:sz="0" w:space="0" w:color="auto"/>
        <w:left w:val="none" w:sz="0" w:space="0" w:color="auto"/>
        <w:bottom w:val="none" w:sz="0" w:space="0" w:color="auto"/>
        <w:right w:val="none" w:sz="0" w:space="0" w:color="auto"/>
      </w:divBdr>
    </w:div>
    <w:div w:id="781413652">
      <w:bodyDiv w:val="1"/>
      <w:marLeft w:val="0"/>
      <w:marRight w:val="0"/>
      <w:marTop w:val="0"/>
      <w:marBottom w:val="0"/>
      <w:divBdr>
        <w:top w:val="none" w:sz="0" w:space="0" w:color="auto"/>
        <w:left w:val="none" w:sz="0" w:space="0" w:color="auto"/>
        <w:bottom w:val="none" w:sz="0" w:space="0" w:color="auto"/>
        <w:right w:val="none" w:sz="0" w:space="0" w:color="auto"/>
      </w:divBdr>
    </w:div>
    <w:div w:id="851070918">
      <w:bodyDiv w:val="1"/>
      <w:marLeft w:val="225"/>
      <w:marRight w:val="225"/>
      <w:marTop w:val="0"/>
      <w:marBottom w:val="0"/>
      <w:divBdr>
        <w:top w:val="none" w:sz="0" w:space="0" w:color="auto"/>
        <w:left w:val="none" w:sz="0" w:space="0" w:color="auto"/>
        <w:bottom w:val="none" w:sz="0" w:space="0" w:color="auto"/>
        <w:right w:val="none" w:sz="0" w:space="0" w:color="auto"/>
      </w:divBdr>
      <w:divsChild>
        <w:div w:id="1951011833">
          <w:marLeft w:val="0"/>
          <w:marRight w:val="0"/>
          <w:marTop w:val="0"/>
          <w:marBottom w:val="0"/>
          <w:divBdr>
            <w:top w:val="none" w:sz="0" w:space="0" w:color="auto"/>
            <w:left w:val="none" w:sz="0" w:space="0" w:color="auto"/>
            <w:bottom w:val="none" w:sz="0" w:space="0" w:color="auto"/>
            <w:right w:val="none" w:sz="0" w:space="0" w:color="auto"/>
          </w:divBdr>
        </w:div>
      </w:divsChild>
    </w:div>
    <w:div w:id="859128474">
      <w:bodyDiv w:val="1"/>
      <w:marLeft w:val="0"/>
      <w:marRight w:val="0"/>
      <w:marTop w:val="0"/>
      <w:marBottom w:val="0"/>
      <w:divBdr>
        <w:top w:val="none" w:sz="0" w:space="0" w:color="auto"/>
        <w:left w:val="none" w:sz="0" w:space="0" w:color="auto"/>
        <w:bottom w:val="none" w:sz="0" w:space="0" w:color="auto"/>
        <w:right w:val="none" w:sz="0" w:space="0" w:color="auto"/>
      </w:divBdr>
      <w:divsChild>
        <w:div w:id="531654399">
          <w:marLeft w:val="0"/>
          <w:marRight w:val="0"/>
          <w:marTop w:val="0"/>
          <w:marBottom w:val="0"/>
          <w:divBdr>
            <w:top w:val="none" w:sz="0" w:space="0" w:color="auto"/>
            <w:left w:val="none" w:sz="0" w:space="0" w:color="auto"/>
            <w:bottom w:val="none" w:sz="0" w:space="0" w:color="auto"/>
            <w:right w:val="none" w:sz="0" w:space="0" w:color="auto"/>
          </w:divBdr>
        </w:div>
        <w:div w:id="1852648624">
          <w:marLeft w:val="0"/>
          <w:marRight w:val="0"/>
          <w:marTop w:val="0"/>
          <w:marBottom w:val="0"/>
          <w:divBdr>
            <w:top w:val="none" w:sz="0" w:space="0" w:color="auto"/>
            <w:left w:val="none" w:sz="0" w:space="0" w:color="auto"/>
            <w:bottom w:val="none" w:sz="0" w:space="0" w:color="auto"/>
            <w:right w:val="none" w:sz="0" w:space="0" w:color="auto"/>
          </w:divBdr>
        </w:div>
        <w:div w:id="1855605788">
          <w:marLeft w:val="0"/>
          <w:marRight w:val="0"/>
          <w:marTop w:val="0"/>
          <w:marBottom w:val="0"/>
          <w:divBdr>
            <w:top w:val="none" w:sz="0" w:space="0" w:color="auto"/>
            <w:left w:val="none" w:sz="0" w:space="0" w:color="auto"/>
            <w:bottom w:val="none" w:sz="0" w:space="0" w:color="auto"/>
            <w:right w:val="none" w:sz="0" w:space="0" w:color="auto"/>
          </w:divBdr>
        </w:div>
        <w:div w:id="2128892852">
          <w:marLeft w:val="0"/>
          <w:marRight w:val="0"/>
          <w:marTop w:val="0"/>
          <w:marBottom w:val="0"/>
          <w:divBdr>
            <w:top w:val="none" w:sz="0" w:space="0" w:color="auto"/>
            <w:left w:val="none" w:sz="0" w:space="0" w:color="auto"/>
            <w:bottom w:val="none" w:sz="0" w:space="0" w:color="auto"/>
            <w:right w:val="none" w:sz="0" w:space="0" w:color="auto"/>
          </w:divBdr>
        </w:div>
      </w:divsChild>
    </w:div>
    <w:div w:id="951517459">
      <w:bodyDiv w:val="1"/>
      <w:marLeft w:val="0"/>
      <w:marRight w:val="0"/>
      <w:marTop w:val="0"/>
      <w:marBottom w:val="0"/>
      <w:divBdr>
        <w:top w:val="none" w:sz="0" w:space="0" w:color="auto"/>
        <w:left w:val="none" w:sz="0" w:space="0" w:color="auto"/>
        <w:bottom w:val="none" w:sz="0" w:space="0" w:color="auto"/>
        <w:right w:val="none" w:sz="0" w:space="0" w:color="auto"/>
      </w:divBdr>
      <w:divsChild>
        <w:div w:id="1535852073">
          <w:marLeft w:val="0"/>
          <w:marRight w:val="0"/>
          <w:marTop w:val="0"/>
          <w:marBottom w:val="0"/>
          <w:divBdr>
            <w:top w:val="none" w:sz="0" w:space="0" w:color="auto"/>
            <w:left w:val="none" w:sz="0" w:space="0" w:color="auto"/>
            <w:bottom w:val="none" w:sz="0" w:space="0" w:color="auto"/>
            <w:right w:val="none" w:sz="0" w:space="0" w:color="auto"/>
          </w:divBdr>
          <w:divsChild>
            <w:div w:id="811364115">
              <w:marLeft w:val="0"/>
              <w:marRight w:val="0"/>
              <w:marTop w:val="0"/>
              <w:marBottom w:val="0"/>
              <w:divBdr>
                <w:top w:val="none" w:sz="0" w:space="0" w:color="auto"/>
                <w:left w:val="none" w:sz="0" w:space="0" w:color="auto"/>
                <w:bottom w:val="none" w:sz="0" w:space="0" w:color="auto"/>
                <w:right w:val="none" w:sz="0" w:space="0" w:color="auto"/>
              </w:divBdr>
              <w:divsChild>
                <w:div w:id="1732534652">
                  <w:marLeft w:val="0"/>
                  <w:marRight w:val="0"/>
                  <w:marTop w:val="0"/>
                  <w:marBottom w:val="0"/>
                  <w:divBdr>
                    <w:top w:val="none" w:sz="0" w:space="0" w:color="auto"/>
                    <w:left w:val="none" w:sz="0" w:space="0" w:color="auto"/>
                    <w:bottom w:val="none" w:sz="0" w:space="0" w:color="auto"/>
                    <w:right w:val="none" w:sz="0" w:space="0" w:color="auto"/>
                  </w:divBdr>
                </w:div>
                <w:div w:id="17397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7510">
      <w:bodyDiv w:val="1"/>
      <w:marLeft w:val="0"/>
      <w:marRight w:val="0"/>
      <w:marTop w:val="0"/>
      <w:marBottom w:val="0"/>
      <w:divBdr>
        <w:top w:val="none" w:sz="0" w:space="0" w:color="auto"/>
        <w:left w:val="none" w:sz="0" w:space="0" w:color="auto"/>
        <w:bottom w:val="none" w:sz="0" w:space="0" w:color="auto"/>
        <w:right w:val="none" w:sz="0" w:space="0" w:color="auto"/>
      </w:divBdr>
    </w:div>
    <w:div w:id="1133333920">
      <w:bodyDiv w:val="1"/>
      <w:marLeft w:val="0"/>
      <w:marRight w:val="0"/>
      <w:marTop w:val="0"/>
      <w:marBottom w:val="0"/>
      <w:divBdr>
        <w:top w:val="none" w:sz="0" w:space="0" w:color="auto"/>
        <w:left w:val="none" w:sz="0" w:space="0" w:color="auto"/>
        <w:bottom w:val="none" w:sz="0" w:space="0" w:color="auto"/>
        <w:right w:val="none" w:sz="0" w:space="0" w:color="auto"/>
      </w:divBdr>
      <w:divsChild>
        <w:div w:id="61566199">
          <w:marLeft w:val="0"/>
          <w:marRight w:val="0"/>
          <w:marTop w:val="0"/>
          <w:marBottom w:val="0"/>
          <w:divBdr>
            <w:top w:val="none" w:sz="0" w:space="0" w:color="auto"/>
            <w:left w:val="none" w:sz="0" w:space="0" w:color="auto"/>
            <w:bottom w:val="none" w:sz="0" w:space="0" w:color="auto"/>
            <w:right w:val="none" w:sz="0" w:space="0" w:color="auto"/>
          </w:divBdr>
        </w:div>
        <w:div w:id="157423674">
          <w:marLeft w:val="0"/>
          <w:marRight w:val="0"/>
          <w:marTop w:val="0"/>
          <w:marBottom w:val="0"/>
          <w:divBdr>
            <w:top w:val="none" w:sz="0" w:space="0" w:color="auto"/>
            <w:left w:val="none" w:sz="0" w:space="0" w:color="auto"/>
            <w:bottom w:val="none" w:sz="0" w:space="0" w:color="auto"/>
            <w:right w:val="none" w:sz="0" w:space="0" w:color="auto"/>
          </w:divBdr>
        </w:div>
        <w:div w:id="518083682">
          <w:marLeft w:val="0"/>
          <w:marRight w:val="0"/>
          <w:marTop w:val="0"/>
          <w:marBottom w:val="0"/>
          <w:divBdr>
            <w:top w:val="none" w:sz="0" w:space="0" w:color="auto"/>
            <w:left w:val="none" w:sz="0" w:space="0" w:color="auto"/>
            <w:bottom w:val="none" w:sz="0" w:space="0" w:color="auto"/>
            <w:right w:val="none" w:sz="0" w:space="0" w:color="auto"/>
          </w:divBdr>
        </w:div>
        <w:div w:id="553585054">
          <w:marLeft w:val="0"/>
          <w:marRight w:val="0"/>
          <w:marTop w:val="0"/>
          <w:marBottom w:val="0"/>
          <w:divBdr>
            <w:top w:val="none" w:sz="0" w:space="0" w:color="auto"/>
            <w:left w:val="none" w:sz="0" w:space="0" w:color="auto"/>
            <w:bottom w:val="none" w:sz="0" w:space="0" w:color="auto"/>
            <w:right w:val="none" w:sz="0" w:space="0" w:color="auto"/>
          </w:divBdr>
        </w:div>
        <w:div w:id="906767477">
          <w:marLeft w:val="0"/>
          <w:marRight w:val="0"/>
          <w:marTop w:val="0"/>
          <w:marBottom w:val="0"/>
          <w:divBdr>
            <w:top w:val="none" w:sz="0" w:space="0" w:color="auto"/>
            <w:left w:val="none" w:sz="0" w:space="0" w:color="auto"/>
            <w:bottom w:val="none" w:sz="0" w:space="0" w:color="auto"/>
            <w:right w:val="none" w:sz="0" w:space="0" w:color="auto"/>
          </w:divBdr>
        </w:div>
        <w:div w:id="1575240348">
          <w:marLeft w:val="0"/>
          <w:marRight w:val="0"/>
          <w:marTop w:val="0"/>
          <w:marBottom w:val="0"/>
          <w:divBdr>
            <w:top w:val="none" w:sz="0" w:space="0" w:color="auto"/>
            <w:left w:val="none" w:sz="0" w:space="0" w:color="auto"/>
            <w:bottom w:val="none" w:sz="0" w:space="0" w:color="auto"/>
            <w:right w:val="none" w:sz="0" w:space="0" w:color="auto"/>
          </w:divBdr>
        </w:div>
        <w:div w:id="1762918954">
          <w:marLeft w:val="0"/>
          <w:marRight w:val="0"/>
          <w:marTop w:val="0"/>
          <w:marBottom w:val="0"/>
          <w:divBdr>
            <w:top w:val="none" w:sz="0" w:space="0" w:color="auto"/>
            <w:left w:val="none" w:sz="0" w:space="0" w:color="auto"/>
            <w:bottom w:val="none" w:sz="0" w:space="0" w:color="auto"/>
            <w:right w:val="none" w:sz="0" w:space="0" w:color="auto"/>
          </w:divBdr>
        </w:div>
        <w:div w:id="2048679894">
          <w:marLeft w:val="0"/>
          <w:marRight w:val="0"/>
          <w:marTop w:val="0"/>
          <w:marBottom w:val="0"/>
          <w:divBdr>
            <w:top w:val="none" w:sz="0" w:space="0" w:color="auto"/>
            <w:left w:val="none" w:sz="0" w:space="0" w:color="auto"/>
            <w:bottom w:val="none" w:sz="0" w:space="0" w:color="auto"/>
            <w:right w:val="none" w:sz="0" w:space="0" w:color="auto"/>
          </w:divBdr>
        </w:div>
      </w:divsChild>
    </w:div>
    <w:div w:id="1232887756">
      <w:bodyDiv w:val="1"/>
      <w:marLeft w:val="0"/>
      <w:marRight w:val="0"/>
      <w:marTop w:val="0"/>
      <w:marBottom w:val="0"/>
      <w:divBdr>
        <w:top w:val="none" w:sz="0" w:space="0" w:color="auto"/>
        <w:left w:val="none" w:sz="0" w:space="0" w:color="auto"/>
        <w:bottom w:val="none" w:sz="0" w:space="0" w:color="auto"/>
        <w:right w:val="none" w:sz="0" w:space="0" w:color="auto"/>
      </w:divBdr>
      <w:divsChild>
        <w:div w:id="886642052">
          <w:marLeft w:val="0"/>
          <w:marRight w:val="0"/>
          <w:marTop w:val="0"/>
          <w:marBottom w:val="0"/>
          <w:divBdr>
            <w:top w:val="none" w:sz="0" w:space="0" w:color="auto"/>
            <w:left w:val="none" w:sz="0" w:space="0" w:color="auto"/>
            <w:bottom w:val="none" w:sz="0" w:space="0" w:color="auto"/>
            <w:right w:val="none" w:sz="0" w:space="0" w:color="auto"/>
          </w:divBdr>
        </w:div>
        <w:div w:id="1736077208">
          <w:marLeft w:val="0"/>
          <w:marRight w:val="0"/>
          <w:marTop w:val="0"/>
          <w:marBottom w:val="0"/>
          <w:divBdr>
            <w:top w:val="none" w:sz="0" w:space="0" w:color="auto"/>
            <w:left w:val="none" w:sz="0" w:space="0" w:color="auto"/>
            <w:bottom w:val="none" w:sz="0" w:space="0" w:color="auto"/>
            <w:right w:val="none" w:sz="0" w:space="0" w:color="auto"/>
          </w:divBdr>
          <w:divsChild>
            <w:div w:id="221984396">
              <w:marLeft w:val="0"/>
              <w:marRight w:val="0"/>
              <w:marTop w:val="0"/>
              <w:marBottom w:val="0"/>
              <w:divBdr>
                <w:top w:val="none" w:sz="0" w:space="0" w:color="auto"/>
                <w:left w:val="none" w:sz="0" w:space="0" w:color="auto"/>
                <w:bottom w:val="none" w:sz="0" w:space="0" w:color="auto"/>
                <w:right w:val="none" w:sz="0" w:space="0" w:color="auto"/>
              </w:divBdr>
            </w:div>
            <w:div w:id="432289099">
              <w:marLeft w:val="0"/>
              <w:marRight w:val="0"/>
              <w:marTop w:val="0"/>
              <w:marBottom w:val="0"/>
              <w:divBdr>
                <w:top w:val="none" w:sz="0" w:space="0" w:color="auto"/>
                <w:left w:val="none" w:sz="0" w:space="0" w:color="auto"/>
                <w:bottom w:val="none" w:sz="0" w:space="0" w:color="auto"/>
                <w:right w:val="none" w:sz="0" w:space="0" w:color="auto"/>
              </w:divBdr>
            </w:div>
            <w:div w:id="441534331">
              <w:marLeft w:val="0"/>
              <w:marRight w:val="0"/>
              <w:marTop w:val="0"/>
              <w:marBottom w:val="0"/>
              <w:divBdr>
                <w:top w:val="none" w:sz="0" w:space="0" w:color="auto"/>
                <w:left w:val="none" w:sz="0" w:space="0" w:color="auto"/>
                <w:bottom w:val="none" w:sz="0" w:space="0" w:color="auto"/>
                <w:right w:val="none" w:sz="0" w:space="0" w:color="auto"/>
              </w:divBdr>
            </w:div>
            <w:div w:id="687292947">
              <w:marLeft w:val="0"/>
              <w:marRight w:val="0"/>
              <w:marTop w:val="0"/>
              <w:marBottom w:val="0"/>
              <w:divBdr>
                <w:top w:val="none" w:sz="0" w:space="0" w:color="auto"/>
                <w:left w:val="none" w:sz="0" w:space="0" w:color="auto"/>
                <w:bottom w:val="none" w:sz="0" w:space="0" w:color="auto"/>
                <w:right w:val="none" w:sz="0" w:space="0" w:color="auto"/>
              </w:divBdr>
            </w:div>
            <w:div w:id="1044060626">
              <w:marLeft w:val="0"/>
              <w:marRight w:val="0"/>
              <w:marTop w:val="0"/>
              <w:marBottom w:val="0"/>
              <w:divBdr>
                <w:top w:val="none" w:sz="0" w:space="0" w:color="auto"/>
                <w:left w:val="none" w:sz="0" w:space="0" w:color="auto"/>
                <w:bottom w:val="none" w:sz="0" w:space="0" w:color="auto"/>
                <w:right w:val="none" w:sz="0" w:space="0" w:color="auto"/>
              </w:divBdr>
            </w:div>
            <w:div w:id="1423797418">
              <w:marLeft w:val="0"/>
              <w:marRight w:val="0"/>
              <w:marTop w:val="0"/>
              <w:marBottom w:val="0"/>
              <w:divBdr>
                <w:top w:val="none" w:sz="0" w:space="0" w:color="auto"/>
                <w:left w:val="none" w:sz="0" w:space="0" w:color="auto"/>
                <w:bottom w:val="none" w:sz="0" w:space="0" w:color="auto"/>
                <w:right w:val="none" w:sz="0" w:space="0" w:color="auto"/>
              </w:divBdr>
            </w:div>
            <w:div w:id="1737700838">
              <w:marLeft w:val="0"/>
              <w:marRight w:val="0"/>
              <w:marTop w:val="0"/>
              <w:marBottom w:val="0"/>
              <w:divBdr>
                <w:top w:val="none" w:sz="0" w:space="0" w:color="auto"/>
                <w:left w:val="none" w:sz="0" w:space="0" w:color="auto"/>
                <w:bottom w:val="none" w:sz="0" w:space="0" w:color="auto"/>
                <w:right w:val="none" w:sz="0" w:space="0" w:color="auto"/>
              </w:divBdr>
            </w:div>
            <w:div w:id="1760130736">
              <w:marLeft w:val="0"/>
              <w:marRight w:val="0"/>
              <w:marTop w:val="0"/>
              <w:marBottom w:val="0"/>
              <w:divBdr>
                <w:top w:val="none" w:sz="0" w:space="0" w:color="auto"/>
                <w:left w:val="none" w:sz="0" w:space="0" w:color="auto"/>
                <w:bottom w:val="none" w:sz="0" w:space="0" w:color="auto"/>
                <w:right w:val="none" w:sz="0" w:space="0" w:color="auto"/>
              </w:divBdr>
            </w:div>
            <w:div w:id="2085182756">
              <w:marLeft w:val="0"/>
              <w:marRight w:val="0"/>
              <w:marTop w:val="0"/>
              <w:marBottom w:val="0"/>
              <w:divBdr>
                <w:top w:val="none" w:sz="0" w:space="0" w:color="auto"/>
                <w:left w:val="none" w:sz="0" w:space="0" w:color="auto"/>
                <w:bottom w:val="none" w:sz="0" w:space="0" w:color="auto"/>
                <w:right w:val="none" w:sz="0" w:space="0" w:color="auto"/>
              </w:divBdr>
            </w:div>
          </w:divsChild>
        </w:div>
        <w:div w:id="1885407280">
          <w:marLeft w:val="0"/>
          <w:marRight w:val="0"/>
          <w:marTop w:val="0"/>
          <w:marBottom w:val="0"/>
          <w:divBdr>
            <w:top w:val="none" w:sz="0" w:space="0" w:color="auto"/>
            <w:left w:val="none" w:sz="0" w:space="0" w:color="auto"/>
            <w:bottom w:val="none" w:sz="0" w:space="0" w:color="auto"/>
            <w:right w:val="none" w:sz="0" w:space="0" w:color="auto"/>
          </w:divBdr>
        </w:div>
      </w:divsChild>
    </w:div>
    <w:div w:id="1430277740">
      <w:bodyDiv w:val="1"/>
      <w:marLeft w:val="0"/>
      <w:marRight w:val="0"/>
      <w:marTop w:val="0"/>
      <w:marBottom w:val="0"/>
      <w:divBdr>
        <w:top w:val="none" w:sz="0" w:space="0" w:color="auto"/>
        <w:left w:val="none" w:sz="0" w:space="0" w:color="auto"/>
        <w:bottom w:val="none" w:sz="0" w:space="0" w:color="auto"/>
        <w:right w:val="none" w:sz="0" w:space="0" w:color="auto"/>
      </w:divBdr>
      <w:divsChild>
        <w:div w:id="1248100">
          <w:marLeft w:val="0"/>
          <w:marRight w:val="0"/>
          <w:marTop w:val="0"/>
          <w:marBottom w:val="0"/>
          <w:divBdr>
            <w:top w:val="none" w:sz="0" w:space="0" w:color="auto"/>
            <w:left w:val="none" w:sz="0" w:space="0" w:color="auto"/>
            <w:bottom w:val="none" w:sz="0" w:space="0" w:color="auto"/>
            <w:right w:val="none" w:sz="0" w:space="0" w:color="auto"/>
          </w:divBdr>
        </w:div>
        <w:div w:id="199049282">
          <w:marLeft w:val="0"/>
          <w:marRight w:val="0"/>
          <w:marTop w:val="0"/>
          <w:marBottom w:val="0"/>
          <w:divBdr>
            <w:top w:val="none" w:sz="0" w:space="0" w:color="auto"/>
            <w:left w:val="none" w:sz="0" w:space="0" w:color="auto"/>
            <w:bottom w:val="none" w:sz="0" w:space="0" w:color="auto"/>
            <w:right w:val="none" w:sz="0" w:space="0" w:color="auto"/>
          </w:divBdr>
        </w:div>
        <w:div w:id="303314186">
          <w:marLeft w:val="0"/>
          <w:marRight w:val="0"/>
          <w:marTop w:val="0"/>
          <w:marBottom w:val="0"/>
          <w:divBdr>
            <w:top w:val="none" w:sz="0" w:space="0" w:color="auto"/>
            <w:left w:val="none" w:sz="0" w:space="0" w:color="auto"/>
            <w:bottom w:val="none" w:sz="0" w:space="0" w:color="auto"/>
            <w:right w:val="none" w:sz="0" w:space="0" w:color="auto"/>
          </w:divBdr>
        </w:div>
        <w:div w:id="896092454">
          <w:marLeft w:val="0"/>
          <w:marRight w:val="0"/>
          <w:marTop w:val="0"/>
          <w:marBottom w:val="0"/>
          <w:divBdr>
            <w:top w:val="none" w:sz="0" w:space="0" w:color="auto"/>
            <w:left w:val="none" w:sz="0" w:space="0" w:color="auto"/>
            <w:bottom w:val="none" w:sz="0" w:space="0" w:color="auto"/>
            <w:right w:val="none" w:sz="0" w:space="0" w:color="auto"/>
          </w:divBdr>
        </w:div>
        <w:div w:id="1126703079">
          <w:marLeft w:val="0"/>
          <w:marRight w:val="0"/>
          <w:marTop w:val="0"/>
          <w:marBottom w:val="0"/>
          <w:divBdr>
            <w:top w:val="none" w:sz="0" w:space="0" w:color="auto"/>
            <w:left w:val="none" w:sz="0" w:space="0" w:color="auto"/>
            <w:bottom w:val="none" w:sz="0" w:space="0" w:color="auto"/>
            <w:right w:val="none" w:sz="0" w:space="0" w:color="auto"/>
          </w:divBdr>
        </w:div>
        <w:div w:id="1502504541">
          <w:marLeft w:val="0"/>
          <w:marRight w:val="0"/>
          <w:marTop w:val="0"/>
          <w:marBottom w:val="0"/>
          <w:divBdr>
            <w:top w:val="none" w:sz="0" w:space="0" w:color="auto"/>
            <w:left w:val="none" w:sz="0" w:space="0" w:color="auto"/>
            <w:bottom w:val="none" w:sz="0" w:space="0" w:color="auto"/>
            <w:right w:val="none" w:sz="0" w:space="0" w:color="auto"/>
          </w:divBdr>
        </w:div>
        <w:div w:id="1665931219">
          <w:marLeft w:val="0"/>
          <w:marRight w:val="0"/>
          <w:marTop w:val="0"/>
          <w:marBottom w:val="0"/>
          <w:divBdr>
            <w:top w:val="none" w:sz="0" w:space="0" w:color="auto"/>
            <w:left w:val="none" w:sz="0" w:space="0" w:color="auto"/>
            <w:bottom w:val="none" w:sz="0" w:space="0" w:color="auto"/>
            <w:right w:val="none" w:sz="0" w:space="0" w:color="auto"/>
          </w:divBdr>
        </w:div>
        <w:div w:id="1773283804">
          <w:marLeft w:val="0"/>
          <w:marRight w:val="0"/>
          <w:marTop w:val="0"/>
          <w:marBottom w:val="0"/>
          <w:divBdr>
            <w:top w:val="none" w:sz="0" w:space="0" w:color="auto"/>
            <w:left w:val="none" w:sz="0" w:space="0" w:color="auto"/>
            <w:bottom w:val="none" w:sz="0" w:space="0" w:color="auto"/>
            <w:right w:val="none" w:sz="0" w:space="0" w:color="auto"/>
          </w:divBdr>
        </w:div>
        <w:div w:id="1902055303">
          <w:marLeft w:val="0"/>
          <w:marRight w:val="0"/>
          <w:marTop w:val="0"/>
          <w:marBottom w:val="0"/>
          <w:divBdr>
            <w:top w:val="none" w:sz="0" w:space="0" w:color="auto"/>
            <w:left w:val="none" w:sz="0" w:space="0" w:color="auto"/>
            <w:bottom w:val="none" w:sz="0" w:space="0" w:color="auto"/>
            <w:right w:val="none" w:sz="0" w:space="0" w:color="auto"/>
          </w:divBdr>
        </w:div>
        <w:div w:id="2065787821">
          <w:marLeft w:val="0"/>
          <w:marRight w:val="0"/>
          <w:marTop w:val="0"/>
          <w:marBottom w:val="0"/>
          <w:divBdr>
            <w:top w:val="none" w:sz="0" w:space="0" w:color="auto"/>
            <w:left w:val="none" w:sz="0" w:space="0" w:color="auto"/>
            <w:bottom w:val="none" w:sz="0" w:space="0" w:color="auto"/>
            <w:right w:val="none" w:sz="0" w:space="0" w:color="auto"/>
          </w:divBdr>
        </w:div>
        <w:div w:id="2090730272">
          <w:marLeft w:val="0"/>
          <w:marRight w:val="0"/>
          <w:marTop w:val="0"/>
          <w:marBottom w:val="0"/>
          <w:divBdr>
            <w:top w:val="none" w:sz="0" w:space="0" w:color="auto"/>
            <w:left w:val="none" w:sz="0" w:space="0" w:color="auto"/>
            <w:bottom w:val="none" w:sz="0" w:space="0" w:color="auto"/>
            <w:right w:val="none" w:sz="0" w:space="0" w:color="auto"/>
          </w:divBdr>
        </w:div>
      </w:divsChild>
    </w:div>
    <w:div w:id="1586111212">
      <w:bodyDiv w:val="1"/>
      <w:marLeft w:val="0"/>
      <w:marRight w:val="0"/>
      <w:marTop w:val="0"/>
      <w:marBottom w:val="0"/>
      <w:divBdr>
        <w:top w:val="none" w:sz="0" w:space="0" w:color="auto"/>
        <w:left w:val="none" w:sz="0" w:space="0" w:color="auto"/>
        <w:bottom w:val="none" w:sz="0" w:space="0" w:color="auto"/>
        <w:right w:val="none" w:sz="0" w:space="0" w:color="auto"/>
      </w:divBdr>
    </w:div>
    <w:div w:id="1687095148">
      <w:bodyDiv w:val="1"/>
      <w:marLeft w:val="0"/>
      <w:marRight w:val="0"/>
      <w:marTop w:val="0"/>
      <w:marBottom w:val="0"/>
      <w:divBdr>
        <w:top w:val="none" w:sz="0" w:space="0" w:color="auto"/>
        <w:left w:val="none" w:sz="0" w:space="0" w:color="auto"/>
        <w:bottom w:val="none" w:sz="0" w:space="0" w:color="auto"/>
        <w:right w:val="none" w:sz="0" w:space="0" w:color="auto"/>
      </w:divBdr>
      <w:divsChild>
        <w:div w:id="264309580">
          <w:marLeft w:val="0"/>
          <w:marRight w:val="0"/>
          <w:marTop w:val="0"/>
          <w:marBottom w:val="0"/>
          <w:divBdr>
            <w:top w:val="none" w:sz="0" w:space="0" w:color="auto"/>
            <w:left w:val="none" w:sz="0" w:space="0" w:color="auto"/>
            <w:bottom w:val="none" w:sz="0" w:space="0" w:color="auto"/>
            <w:right w:val="none" w:sz="0" w:space="0" w:color="auto"/>
          </w:divBdr>
        </w:div>
        <w:div w:id="365913316">
          <w:marLeft w:val="0"/>
          <w:marRight w:val="0"/>
          <w:marTop w:val="0"/>
          <w:marBottom w:val="0"/>
          <w:divBdr>
            <w:top w:val="none" w:sz="0" w:space="0" w:color="auto"/>
            <w:left w:val="none" w:sz="0" w:space="0" w:color="auto"/>
            <w:bottom w:val="none" w:sz="0" w:space="0" w:color="auto"/>
            <w:right w:val="none" w:sz="0" w:space="0" w:color="auto"/>
          </w:divBdr>
          <w:divsChild>
            <w:div w:id="633295010">
              <w:marLeft w:val="0"/>
              <w:marRight w:val="0"/>
              <w:marTop w:val="0"/>
              <w:marBottom w:val="0"/>
              <w:divBdr>
                <w:top w:val="none" w:sz="0" w:space="0" w:color="auto"/>
                <w:left w:val="none" w:sz="0" w:space="0" w:color="auto"/>
                <w:bottom w:val="none" w:sz="0" w:space="0" w:color="auto"/>
                <w:right w:val="none" w:sz="0" w:space="0" w:color="auto"/>
              </w:divBdr>
            </w:div>
            <w:div w:id="1069157824">
              <w:marLeft w:val="0"/>
              <w:marRight w:val="0"/>
              <w:marTop w:val="0"/>
              <w:marBottom w:val="0"/>
              <w:divBdr>
                <w:top w:val="none" w:sz="0" w:space="0" w:color="auto"/>
                <w:left w:val="none" w:sz="0" w:space="0" w:color="auto"/>
                <w:bottom w:val="none" w:sz="0" w:space="0" w:color="auto"/>
                <w:right w:val="none" w:sz="0" w:space="0" w:color="auto"/>
              </w:divBdr>
            </w:div>
            <w:div w:id="1753433940">
              <w:marLeft w:val="0"/>
              <w:marRight w:val="0"/>
              <w:marTop w:val="0"/>
              <w:marBottom w:val="0"/>
              <w:divBdr>
                <w:top w:val="none" w:sz="0" w:space="0" w:color="auto"/>
                <w:left w:val="none" w:sz="0" w:space="0" w:color="auto"/>
                <w:bottom w:val="none" w:sz="0" w:space="0" w:color="auto"/>
                <w:right w:val="none" w:sz="0" w:space="0" w:color="auto"/>
              </w:divBdr>
            </w:div>
            <w:div w:id="1808357950">
              <w:marLeft w:val="0"/>
              <w:marRight w:val="0"/>
              <w:marTop w:val="0"/>
              <w:marBottom w:val="0"/>
              <w:divBdr>
                <w:top w:val="none" w:sz="0" w:space="0" w:color="auto"/>
                <w:left w:val="none" w:sz="0" w:space="0" w:color="auto"/>
                <w:bottom w:val="none" w:sz="0" w:space="0" w:color="auto"/>
                <w:right w:val="none" w:sz="0" w:space="0" w:color="auto"/>
              </w:divBdr>
            </w:div>
            <w:div w:id="1860046357">
              <w:marLeft w:val="0"/>
              <w:marRight w:val="0"/>
              <w:marTop w:val="0"/>
              <w:marBottom w:val="0"/>
              <w:divBdr>
                <w:top w:val="none" w:sz="0" w:space="0" w:color="auto"/>
                <w:left w:val="none" w:sz="0" w:space="0" w:color="auto"/>
                <w:bottom w:val="none" w:sz="0" w:space="0" w:color="auto"/>
                <w:right w:val="none" w:sz="0" w:space="0" w:color="auto"/>
              </w:divBdr>
            </w:div>
            <w:div w:id="1900046276">
              <w:marLeft w:val="0"/>
              <w:marRight w:val="0"/>
              <w:marTop w:val="0"/>
              <w:marBottom w:val="0"/>
              <w:divBdr>
                <w:top w:val="none" w:sz="0" w:space="0" w:color="auto"/>
                <w:left w:val="none" w:sz="0" w:space="0" w:color="auto"/>
                <w:bottom w:val="none" w:sz="0" w:space="0" w:color="auto"/>
                <w:right w:val="none" w:sz="0" w:space="0" w:color="auto"/>
              </w:divBdr>
            </w:div>
            <w:div w:id="1929191259">
              <w:marLeft w:val="0"/>
              <w:marRight w:val="0"/>
              <w:marTop w:val="0"/>
              <w:marBottom w:val="0"/>
              <w:divBdr>
                <w:top w:val="none" w:sz="0" w:space="0" w:color="auto"/>
                <w:left w:val="none" w:sz="0" w:space="0" w:color="auto"/>
                <w:bottom w:val="none" w:sz="0" w:space="0" w:color="auto"/>
                <w:right w:val="none" w:sz="0" w:space="0" w:color="auto"/>
              </w:divBdr>
            </w:div>
            <w:div w:id="1987543005">
              <w:marLeft w:val="0"/>
              <w:marRight w:val="0"/>
              <w:marTop w:val="0"/>
              <w:marBottom w:val="0"/>
              <w:divBdr>
                <w:top w:val="none" w:sz="0" w:space="0" w:color="auto"/>
                <w:left w:val="none" w:sz="0" w:space="0" w:color="auto"/>
                <w:bottom w:val="none" w:sz="0" w:space="0" w:color="auto"/>
                <w:right w:val="none" w:sz="0" w:space="0" w:color="auto"/>
              </w:divBdr>
            </w:div>
          </w:divsChild>
        </w:div>
        <w:div w:id="579951238">
          <w:marLeft w:val="0"/>
          <w:marRight w:val="0"/>
          <w:marTop w:val="0"/>
          <w:marBottom w:val="0"/>
          <w:divBdr>
            <w:top w:val="none" w:sz="0" w:space="0" w:color="auto"/>
            <w:left w:val="none" w:sz="0" w:space="0" w:color="auto"/>
            <w:bottom w:val="none" w:sz="0" w:space="0" w:color="auto"/>
            <w:right w:val="none" w:sz="0" w:space="0" w:color="auto"/>
          </w:divBdr>
        </w:div>
        <w:div w:id="821774630">
          <w:marLeft w:val="0"/>
          <w:marRight w:val="0"/>
          <w:marTop w:val="0"/>
          <w:marBottom w:val="0"/>
          <w:divBdr>
            <w:top w:val="none" w:sz="0" w:space="0" w:color="auto"/>
            <w:left w:val="none" w:sz="0" w:space="0" w:color="auto"/>
            <w:bottom w:val="none" w:sz="0" w:space="0" w:color="auto"/>
            <w:right w:val="none" w:sz="0" w:space="0" w:color="auto"/>
          </w:divBdr>
        </w:div>
        <w:div w:id="880017421">
          <w:marLeft w:val="0"/>
          <w:marRight w:val="0"/>
          <w:marTop w:val="0"/>
          <w:marBottom w:val="0"/>
          <w:divBdr>
            <w:top w:val="none" w:sz="0" w:space="0" w:color="auto"/>
            <w:left w:val="none" w:sz="0" w:space="0" w:color="auto"/>
            <w:bottom w:val="none" w:sz="0" w:space="0" w:color="auto"/>
            <w:right w:val="none" w:sz="0" w:space="0" w:color="auto"/>
          </w:divBdr>
          <w:divsChild>
            <w:div w:id="43867878">
              <w:marLeft w:val="0"/>
              <w:marRight w:val="0"/>
              <w:marTop w:val="0"/>
              <w:marBottom w:val="0"/>
              <w:divBdr>
                <w:top w:val="none" w:sz="0" w:space="0" w:color="auto"/>
                <w:left w:val="none" w:sz="0" w:space="0" w:color="auto"/>
                <w:bottom w:val="none" w:sz="0" w:space="0" w:color="auto"/>
                <w:right w:val="none" w:sz="0" w:space="0" w:color="auto"/>
              </w:divBdr>
            </w:div>
            <w:div w:id="192577314">
              <w:marLeft w:val="0"/>
              <w:marRight w:val="0"/>
              <w:marTop w:val="0"/>
              <w:marBottom w:val="0"/>
              <w:divBdr>
                <w:top w:val="none" w:sz="0" w:space="0" w:color="auto"/>
                <w:left w:val="none" w:sz="0" w:space="0" w:color="auto"/>
                <w:bottom w:val="none" w:sz="0" w:space="0" w:color="auto"/>
                <w:right w:val="none" w:sz="0" w:space="0" w:color="auto"/>
              </w:divBdr>
            </w:div>
            <w:div w:id="201139967">
              <w:marLeft w:val="0"/>
              <w:marRight w:val="0"/>
              <w:marTop w:val="0"/>
              <w:marBottom w:val="0"/>
              <w:divBdr>
                <w:top w:val="none" w:sz="0" w:space="0" w:color="auto"/>
                <w:left w:val="none" w:sz="0" w:space="0" w:color="auto"/>
                <w:bottom w:val="none" w:sz="0" w:space="0" w:color="auto"/>
                <w:right w:val="none" w:sz="0" w:space="0" w:color="auto"/>
              </w:divBdr>
            </w:div>
            <w:div w:id="258487020">
              <w:marLeft w:val="0"/>
              <w:marRight w:val="0"/>
              <w:marTop w:val="0"/>
              <w:marBottom w:val="0"/>
              <w:divBdr>
                <w:top w:val="none" w:sz="0" w:space="0" w:color="auto"/>
                <w:left w:val="none" w:sz="0" w:space="0" w:color="auto"/>
                <w:bottom w:val="none" w:sz="0" w:space="0" w:color="auto"/>
                <w:right w:val="none" w:sz="0" w:space="0" w:color="auto"/>
              </w:divBdr>
            </w:div>
            <w:div w:id="341199444">
              <w:marLeft w:val="0"/>
              <w:marRight w:val="0"/>
              <w:marTop w:val="0"/>
              <w:marBottom w:val="0"/>
              <w:divBdr>
                <w:top w:val="none" w:sz="0" w:space="0" w:color="auto"/>
                <w:left w:val="none" w:sz="0" w:space="0" w:color="auto"/>
                <w:bottom w:val="none" w:sz="0" w:space="0" w:color="auto"/>
                <w:right w:val="none" w:sz="0" w:space="0" w:color="auto"/>
              </w:divBdr>
            </w:div>
            <w:div w:id="588386625">
              <w:marLeft w:val="0"/>
              <w:marRight w:val="0"/>
              <w:marTop w:val="0"/>
              <w:marBottom w:val="0"/>
              <w:divBdr>
                <w:top w:val="none" w:sz="0" w:space="0" w:color="auto"/>
                <w:left w:val="none" w:sz="0" w:space="0" w:color="auto"/>
                <w:bottom w:val="none" w:sz="0" w:space="0" w:color="auto"/>
                <w:right w:val="none" w:sz="0" w:space="0" w:color="auto"/>
              </w:divBdr>
            </w:div>
            <w:div w:id="654144738">
              <w:marLeft w:val="0"/>
              <w:marRight w:val="0"/>
              <w:marTop w:val="0"/>
              <w:marBottom w:val="0"/>
              <w:divBdr>
                <w:top w:val="none" w:sz="0" w:space="0" w:color="auto"/>
                <w:left w:val="none" w:sz="0" w:space="0" w:color="auto"/>
                <w:bottom w:val="none" w:sz="0" w:space="0" w:color="auto"/>
                <w:right w:val="none" w:sz="0" w:space="0" w:color="auto"/>
              </w:divBdr>
            </w:div>
            <w:div w:id="659384099">
              <w:marLeft w:val="0"/>
              <w:marRight w:val="0"/>
              <w:marTop w:val="0"/>
              <w:marBottom w:val="0"/>
              <w:divBdr>
                <w:top w:val="none" w:sz="0" w:space="0" w:color="auto"/>
                <w:left w:val="none" w:sz="0" w:space="0" w:color="auto"/>
                <w:bottom w:val="none" w:sz="0" w:space="0" w:color="auto"/>
                <w:right w:val="none" w:sz="0" w:space="0" w:color="auto"/>
              </w:divBdr>
            </w:div>
            <w:div w:id="665209623">
              <w:marLeft w:val="0"/>
              <w:marRight w:val="0"/>
              <w:marTop w:val="0"/>
              <w:marBottom w:val="0"/>
              <w:divBdr>
                <w:top w:val="none" w:sz="0" w:space="0" w:color="auto"/>
                <w:left w:val="none" w:sz="0" w:space="0" w:color="auto"/>
                <w:bottom w:val="none" w:sz="0" w:space="0" w:color="auto"/>
                <w:right w:val="none" w:sz="0" w:space="0" w:color="auto"/>
              </w:divBdr>
            </w:div>
            <w:div w:id="788091502">
              <w:marLeft w:val="0"/>
              <w:marRight w:val="0"/>
              <w:marTop w:val="0"/>
              <w:marBottom w:val="0"/>
              <w:divBdr>
                <w:top w:val="none" w:sz="0" w:space="0" w:color="auto"/>
                <w:left w:val="none" w:sz="0" w:space="0" w:color="auto"/>
                <w:bottom w:val="none" w:sz="0" w:space="0" w:color="auto"/>
                <w:right w:val="none" w:sz="0" w:space="0" w:color="auto"/>
              </w:divBdr>
            </w:div>
            <w:div w:id="934439190">
              <w:marLeft w:val="0"/>
              <w:marRight w:val="0"/>
              <w:marTop w:val="0"/>
              <w:marBottom w:val="0"/>
              <w:divBdr>
                <w:top w:val="none" w:sz="0" w:space="0" w:color="auto"/>
                <w:left w:val="none" w:sz="0" w:space="0" w:color="auto"/>
                <w:bottom w:val="none" w:sz="0" w:space="0" w:color="auto"/>
                <w:right w:val="none" w:sz="0" w:space="0" w:color="auto"/>
              </w:divBdr>
            </w:div>
            <w:div w:id="1022786572">
              <w:marLeft w:val="0"/>
              <w:marRight w:val="0"/>
              <w:marTop w:val="0"/>
              <w:marBottom w:val="0"/>
              <w:divBdr>
                <w:top w:val="none" w:sz="0" w:space="0" w:color="auto"/>
                <w:left w:val="none" w:sz="0" w:space="0" w:color="auto"/>
                <w:bottom w:val="none" w:sz="0" w:space="0" w:color="auto"/>
                <w:right w:val="none" w:sz="0" w:space="0" w:color="auto"/>
              </w:divBdr>
            </w:div>
            <w:div w:id="1173102939">
              <w:marLeft w:val="0"/>
              <w:marRight w:val="0"/>
              <w:marTop w:val="0"/>
              <w:marBottom w:val="0"/>
              <w:divBdr>
                <w:top w:val="none" w:sz="0" w:space="0" w:color="auto"/>
                <w:left w:val="none" w:sz="0" w:space="0" w:color="auto"/>
                <w:bottom w:val="none" w:sz="0" w:space="0" w:color="auto"/>
                <w:right w:val="none" w:sz="0" w:space="0" w:color="auto"/>
              </w:divBdr>
            </w:div>
            <w:div w:id="1280145874">
              <w:marLeft w:val="0"/>
              <w:marRight w:val="0"/>
              <w:marTop w:val="0"/>
              <w:marBottom w:val="0"/>
              <w:divBdr>
                <w:top w:val="none" w:sz="0" w:space="0" w:color="auto"/>
                <w:left w:val="none" w:sz="0" w:space="0" w:color="auto"/>
                <w:bottom w:val="none" w:sz="0" w:space="0" w:color="auto"/>
                <w:right w:val="none" w:sz="0" w:space="0" w:color="auto"/>
              </w:divBdr>
            </w:div>
            <w:div w:id="1358311336">
              <w:marLeft w:val="0"/>
              <w:marRight w:val="0"/>
              <w:marTop w:val="0"/>
              <w:marBottom w:val="0"/>
              <w:divBdr>
                <w:top w:val="none" w:sz="0" w:space="0" w:color="auto"/>
                <w:left w:val="none" w:sz="0" w:space="0" w:color="auto"/>
                <w:bottom w:val="none" w:sz="0" w:space="0" w:color="auto"/>
                <w:right w:val="none" w:sz="0" w:space="0" w:color="auto"/>
              </w:divBdr>
            </w:div>
            <w:div w:id="1590852536">
              <w:marLeft w:val="0"/>
              <w:marRight w:val="0"/>
              <w:marTop w:val="0"/>
              <w:marBottom w:val="0"/>
              <w:divBdr>
                <w:top w:val="none" w:sz="0" w:space="0" w:color="auto"/>
                <w:left w:val="none" w:sz="0" w:space="0" w:color="auto"/>
                <w:bottom w:val="none" w:sz="0" w:space="0" w:color="auto"/>
                <w:right w:val="none" w:sz="0" w:space="0" w:color="auto"/>
              </w:divBdr>
            </w:div>
            <w:div w:id="1616718436">
              <w:marLeft w:val="0"/>
              <w:marRight w:val="0"/>
              <w:marTop w:val="0"/>
              <w:marBottom w:val="0"/>
              <w:divBdr>
                <w:top w:val="none" w:sz="0" w:space="0" w:color="auto"/>
                <w:left w:val="none" w:sz="0" w:space="0" w:color="auto"/>
                <w:bottom w:val="none" w:sz="0" w:space="0" w:color="auto"/>
                <w:right w:val="none" w:sz="0" w:space="0" w:color="auto"/>
              </w:divBdr>
            </w:div>
            <w:div w:id="1642074419">
              <w:marLeft w:val="0"/>
              <w:marRight w:val="0"/>
              <w:marTop w:val="0"/>
              <w:marBottom w:val="0"/>
              <w:divBdr>
                <w:top w:val="none" w:sz="0" w:space="0" w:color="auto"/>
                <w:left w:val="none" w:sz="0" w:space="0" w:color="auto"/>
                <w:bottom w:val="none" w:sz="0" w:space="0" w:color="auto"/>
                <w:right w:val="none" w:sz="0" w:space="0" w:color="auto"/>
              </w:divBdr>
            </w:div>
            <w:div w:id="1716075686">
              <w:marLeft w:val="0"/>
              <w:marRight w:val="0"/>
              <w:marTop w:val="0"/>
              <w:marBottom w:val="0"/>
              <w:divBdr>
                <w:top w:val="none" w:sz="0" w:space="0" w:color="auto"/>
                <w:left w:val="none" w:sz="0" w:space="0" w:color="auto"/>
                <w:bottom w:val="none" w:sz="0" w:space="0" w:color="auto"/>
                <w:right w:val="none" w:sz="0" w:space="0" w:color="auto"/>
              </w:divBdr>
            </w:div>
            <w:div w:id="1726177466">
              <w:marLeft w:val="0"/>
              <w:marRight w:val="0"/>
              <w:marTop w:val="0"/>
              <w:marBottom w:val="0"/>
              <w:divBdr>
                <w:top w:val="none" w:sz="0" w:space="0" w:color="auto"/>
                <w:left w:val="none" w:sz="0" w:space="0" w:color="auto"/>
                <w:bottom w:val="none" w:sz="0" w:space="0" w:color="auto"/>
                <w:right w:val="none" w:sz="0" w:space="0" w:color="auto"/>
              </w:divBdr>
            </w:div>
            <w:div w:id="1744908559">
              <w:marLeft w:val="0"/>
              <w:marRight w:val="0"/>
              <w:marTop w:val="0"/>
              <w:marBottom w:val="0"/>
              <w:divBdr>
                <w:top w:val="none" w:sz="0" w:space="0" w:color="auto"/>
                <w:left w:val="none" w:sz="0" w:space="0" w:color="auto"/>
                <w:bottom w:val="none" w:sz="0" w:space="0" w:color="auto"/>
                <w:right w:val="none" w:sz="0" w:space="0" w:color="auto"/>
              </w:divBdr>
            </w:div>
            <w:div w:id="1768229101">
              <w:marLeft w:val="0"/>
              <w:marRight w:val="0"/>
              <w:marTop w:val="0"/>
              <w:marBottom w:val="0"/>
              <w:divBdr>
                <w:top w:val="none" w:sz="0" w:space="0" w:color="auto"/>
                <w:left w:val="none" w:sz="0" w:space="0" w:color="auto"/>
                <w:bottom w:val="none" w:sz="0" w:space="0" w:color="auto"/>
                <w:right w:val="none" w:sz="0" w:space="0" w:color="auto"/>
              </w:divBdr>
            </w:div>
            <w:div w:id="1994217446">
              <w:marLeft w:val="0"/>
              <w:marRight w:val="0"/>
              <w:marTop w:val="0"/>
              <w:marBottom w:val="0"/>
              <w:divBdr>
                <w:top w:val="none" w:sz="0" w:space="0" w:color="auto"/>
                <w:left w:val="none" w:sz="0" w:space="0" w:color="auto"/>
                <w:bottom w:val="none" w:sz="0" w:space="0" w:color="auto"/>
                <w:right w:val="none" w:sz="0" w:space="0" w:color="auto"/>
              </w:divBdr>
            </w:div>
            <w:div w:id="2029595212">
              <w:marLeft w:val="0"/>
              <w:marRight w:val="0"/>
              <w:marTop w:val="0"/>
              <w:marBottom w:val="0"/>
              <w:divBdr>
                <w:top w:val="none" w:sz="0" w:space="0" w:color="auto"/>
                <w:left w:val="none" w:sz="0" w:space="0" w:color="auto"/>
                <w:bottom w:val="none" w:sz="0" w:space="0" w:color="auto"/>
                <w:right w:val="none" w:sz="0" w:space="0" w:color="auto"/>
              </w:divBdr>
            </w:div>
          </w:divsChild>
        </w:div>
        <w:div w:id="1111628483">
          <w:marLeft w:val="0"/>
          <w:marRight w:val="0"/>
          <w:marTop w:val="0"/>
          <w:marBottom w:val="0"/>
          <w:divBdr>
            <w:top w:val="none" w:sz="0" w:space="0" w:color="auto"/>
            <w:left w:val="none" w:sz="0" w:space="0" w:color="auto"/>
            <w:bottom w:val="none" w:sz="0" w:space="0" w:color="auto"/>
            <w:right w:val="none" w:sz="0" w:space="0" w:color="auto"/>
          </w:divBdr>
          <w:divsChild>
            <w:div w:id="105391341">
              <w:marLeft w:val="0"/>
              <w:marRight w:val="0"/>
              <w:marTop w:val="0"/>
              <w:marBottom w:val="0"/>
              <w:divBdr>
                <w:top w:val="none" w:sz="0" w:space="0" w:color="auto"/>
                <w:left w:val="none" w:sz="0" w:space="0" w:color="auto"/>
                <w:bottom w:val="none" w:sz="0" w:space="0" w:color="auto"/>
                <w:right w:val="none" w:sz="0" w:space="0" w:color="auto"/>
              </w:divBdr>
            </w:div>
            <w:div w:id="331757719">
              <w:marLeft w:val="0"/>
              <w:marRight w:val="0"/>
              <w:marTop w:val="0"/>
              <w:marBottom w:val="0"/>
              <w:divBdr>
                <w:top w:val="none" w:sz="0" w:space="0" w:color="auto"/>
                <w:left w:val="none" w:sz="0" w:space="0" w:color="auto"/>
                <w:bottom w:val="none" w:sz="0" w:space="0" w:color="auto"/>
                <w:right w:val="none" w:sz="0" w:space="0" w:color="auto"/>
              </w:divBdr>
            </w:div>
            <w:div w:id="397676950">
              <w:marLeft w:val="0"/>
              <w:marRight w:val="0"/>
              <w:marTop w:val="0"/>
              <w:marBottom w:val="0"/>
              <w:divBdr>
                <w:top w:val="none" w:sz="0" w:space="0" w:color="auto"/>
                <w:left w:val="none" w:sz="0" w:space="0" w:color="auto"/>
                <w:bottom w:val="none" w:sz="0" w:space="0" w:color="auto"/>
                <w:right w:val="none" w:sz="0" w:space="0" w:color="auto"/>
              </w:divBdr>
            </w:div>
            <w:div w:id="437918218">
              <w:marLeft w:val="0"/>
              <w:marRight w:val="0"/>
              <w:marTop w:val="0"/>
              <w:marBottom w:val="0"/>
              <w:divBdr>
                <w:top w:val="none" w:sz="0" w:space="0" w:color="auto"/>
                <w:left w:val="none" w:sz="0" w:space="0" w:color="auto"/>
                <w:bottom w:val="none" w:sz="0" w:space="0" w:color="auto"/>
                <w:right w:val="none" w:sz="0" w:space="0" w:color="auto"/>
              </w:divBdr>
            </w:div>
            <w:div w:id="648561873">
              <w:marLeft w:val="0"/>
              <w:marRight w:val="0"/>
              <w:marTop w:val="0"/>
              <w:marBottom w:val="0"/>
              <w:divBdr>
                <w:top w:val="none" w:sz="0" w:space="0" w:color="auto"/>
                <w:left w:val="none" w:sz="0" w:space="0" w:color="auto"/>
                <w:bottom w:val="none" w:sz="0" w:space="0" w:color="auto"/>
                <w:right w:val="none" w:sz="0" w:space="0" w:color="auto"/>
              </w:divBdr>
            </w:div>
            <w:div w:id="725832068">
              <w:marLeft w:val="0"/>
              <w:marRight w:val="0"/>
              <w:marTop w:val="0"/>
              <w:marBottom w:val="0"/>
              <w:divBdr>
                <w:top w:val="none" w:sz="0" w:space="0" w:color="auto"/>
                <w:left w:val="none" w:sz="0" w:space="0" w:color="auto"/>
                <w:bottom w:val="none" w:sz="0" w:space="0" w:color="auto"/>
                <w:right w:val="none" w:sz="0" w:space="0" w:color="auto"/>
              </w:divBdr>
            </w:div>
            <w:div w:id="741755614">
              <w:marLeft w:val="0"/>
              <w:marRight w:val="0"/>
              <w:marTop w:val="0"/>
              <w:marBottom w:val="0"/>
              <w:divBdr>
                <w:top w:val="none" w:sz="0" w:space="0" w:color="auto"/>
                <w:left w:val="none" w:sz="0" w:space="0" w:color="auto"/>
                <w:bottom w:val="none" w:sz="0" w:space="0" w:color="auto"/>
                <w:right w:val="none" w:sz="0" w:space="0" w:color="auto"/>
              </w:divBdr>
            </w:div>
            <w:div w:id="750351790">
              <w:marLeft w:val="0"/>
              <w:marRight w:val="0"/>
              <w:marTop w:val="0"/>
              <w:marBottom w:val="0"/>
              <w:divBdr>
                <w:top w:val="none" w:sz="0" w:space="0" w:color="auto"/>
                <w:left w:val="none" w:sz="0" w:space="0" w:color="auto"/>
                <w:bottom w:val="none" w:sz="0" w:space="0" w:color="auto"/>
                <w:right w:val="none" w:sz="0" w:space="0" w:color="auto"/>
              </w:divBdr>
            </w:div>
            <w:div w:id="890921311">
              <w:marLeft w:val="0"/>
              <w:marRight w:val="0"/>
              <w:marTop w:val="0"/>
              <w:marBottom w:val="0"/>
              <w:divBdr>
                <w:top w:val="none" w:sz="0" w:space="0" w:color="auto"/>
                <w:left w:val="none" w:sz="0" w:space="0" w:color="auto"/>
                <w:bottom w:val="none" w:sz="0" w:space="0" w:color="auto"/>
                <w:right w:val="none" w:sz="0" w:space="0" w:color="auto"/>
              </w:divBdr>
            </w:div>
            <w:div w:id="944581956">
              <w:marLeft w:val="0"/>
              <w:marRight w:val="0"/>
              <w:marTop w:val="0"/>
              <w:marBottom w:val="0"/>
              <w:divBdr>
                <w:top w:val="none" w:sz="0" w:space="0" w:color="auto"/>
                <w:left w:val="none" w:sz="0" w:space="0" w:color="auto"/>
                <w:bottom w:val="none" w:sz="0" w:space="0" w:color="auto"/>
                <w:right w:val="none" w:sz="0" w:space="0" w:color="auto"/>
              </w:divBdr>
            </w:div>
            <w:div w:id="1034885266">
              <w:marLeft w:val="0"/>
              <w:marRight w:val="0"/>
              <w:marTop w:val="0"/>
              <w:marBottom w:val="0"/>
              <w:divBdr>
                <w:top w:val="none" w:sz="0" w:space="0" w:color="auto"/>
                <w:left w:val="none" w:sz="0" w:space="0" w:color="auto"/>
                <w:bottom w:val="none" w:sz="0" w:space="0" w:color="auto"/>
                <w:right w:val="none" w:sz="0" w:space="0" w:color="auto"/>
              </w:divBdr>
            </w:div>
            <w:div w:id="1407647824">
              <w:marLeft w:val="0"/>
              <w:marRight w:val="0"/>
              <w:marTop w:val="0"/>
              <w:marBottom w:val="0"/>
              <w:divBdr>
                <w:top w:val="none" w:sz="0" w:space="0" w:color="auto"/>
                <w:left w:val="none" w:sz="0" w:space="0" w:color="auto"/>
                <w:bottom w:val="none" w:sz="0" w:space="0" w:color="auto"/>
                <w:right w:val="none" w:sz="0" w:space="0" w:color="auto"/>
              </w:divBdr>
            </w:div>
            <w:div w:id="1452357811">
              <w:marLeft w:val="0"/>
              <w:marRight w:val="0"/>
              <w:marTop w:val="0"/>
              <w:marBottom w:val="0"/>
              <w:divBdr>
                <w:top w:val="none" w:sz="0" w:space="0" w:color="auto"/>
                <w:left w:val="none" w:sz="0" w:space="0" w:color="auto"/>
                <w:bottom w:val="none" w:sz="0" w:space="0" w:color="auto"/>
                <w:right w:val="none" w:sz="0" w:space="0" w:color="auto"/>
              </w:divBdr>
            </w:div>
            <w:div w:id="2057926408">
              <w:marLeft w:val="0"/>
              <w:marRight w:val="0"/>
              <w:marTop w:val="0"/>
              <w:marBottom w:val="0"/>
              <w:divBdr>
                <w:top w:val="none" w:sz="0" w:space="0" w:color="auto"/>
                <w:left w:val="none" w:sz="0" w:space="0" w:color="auto"/>
                <w:bottom w:val="none" w:sz="0" w:space="0" w:color="auto"/>
                <w:right w:val="none" w:sz="0" w:space="0" w:color="auto"/>
              </w:divBdr>
            </w:div>
          </w:divsChild>
        </w:div>
        <w:div w:id="1379667302">
          <w:marLeft w:val="0"/>
          <w:marRight w:val="0"/>
          <w:marTop w:val="0"/>
          <w:marBottom w:val="0"/>
          <w:divBdr>
            <w:top w:val="none" w:sz="0" w:space="0" w:color="auto"/>
            <w:left w:val="none" w:sz="0" w:space="0" w:color="auto"/>
            <w:bottom w:val="none" w:sz="0" w:space="0" w:color="auto"/>
            <w:right w:val="none" w:sz="0" w:space="0" w:color="auto"/>
          </w:divBdr>
        </w:div>
        <w:div w:id="1734279645">
          <w:marLeft w:val="0"/>
          <w:marRight w:val="0"/>
          <w:marTop w:val="0"/>
          <w:marBottom w:val="0"/>
          <w:divBdr>
            <w:top w:val="none" w:sz="0" w:space="0" w:color="auto"/>
            <w:left w:val="none" w:sz="0" w:space="0" w:color="auto"/>
            <w:bottom w:val="none" w:sz="0" w:space="0" w:color="auto"/>
            <w:right w:val="none" w:sz="0" w:space="0" w:color="auto"/>
          </w:divBdr>
        </w:div>
      </w:divsChild>
    </w:div>
    <w:div w:id="1785231070">
      <w:bodyDiv w:val="1"/>
      <w:marLeft w:val="0"/>
      <w:marRight w:val="0"/>
      <w:marTop w:val="0"/>
      <w:marBottom w:val="0"/>
      <w:divBdr>
        <w:top w:val="none" w:sz="0" w:space="0" w:color="auto"/>
        <w:left w:val="none" w:sz="0" w:space="0" w:color="auto"/>
        <w:bottom w:val="none" w:sz="0" w:space="0" w:color="auto"/>
        <w:right w:val="none" w:sz="0" w:space="0" w:color="auto"/>
      </w:divBdr>
      <w:divsChild>
        <w:div w:id="596140575">
          <w:marLeft w:val="0"/>
          <w:marRight w:val="0"/>
          <w:marTop w:val="0"/>
          <w:marBottom w:val="0"/>
          <w:divBdr>
            <w:top w:val="none" w:sz="0" w:space="0" w:color="auto"/>
            <w:left w:val="none" w:sz="0" w:space="0" w:color="auto"/>
            <w:bottom w:val="none" w:sz="0" w:space="0" w:color="auto"/>
            <w:right w:val="none" w:sz="0" w:space="0" w:color="auto"/>
          </w:divBdr>
          <w:divsChild>
            <w:div w:id="569849574">
              <w:marLeft w:val="0"/>
              <w:marRight w:val="0"/>
              <w:marTop w:val="0"/>
              <w:marBottom w:val="0"/>
              <w:divBdr>
                <w:top w:val="none" w:sz="0" w:space="0" w:color="auto"/>
                <w:left w:val="none" w:sz="0" w:space="0" w:color="auto"/>
                <w:bottom w:val="none" w:sz="0" w:space="0" w:color="auto"/>
                <w:right w:val="none" w:sz="0" w:space="0" w:color="auto"/>
              </w:divBdr>
              <w:divsChild>
                <w:div w:id="1547909852">
                  <w:marLeft w:val="0"/>
                  <w:marRight w:val="0"/>
                  <w:marTop w:val="0"/>
                  <w:marBottom w:val="0"/>
                  <w:divBdr>
                    <w:top w:val="none" w:sz="0" w:space="0" w:color="auto"/>
                    <w:left w:val="none" w:sz="0" w:space="0" w:color="auto"/>
                    <w:bottom w:val="none" w:sz="0" w:space="0" w:color="auto"/>
                    <w:right w:val="none" w:sz="0" w:space="0" w:color="auto"/>
                  </w:divBdr>
                  <w:divsChild>
                    <w:div w:id="801270243">
                      <w:marLeft w:val="0"/>
                      <w:marRight w:val="0"/>
                      <w:marTop w:val="0"/>
                      <w:marBottom w:val="0"/>
                      <w:divBdr>
                        <w:top w:val="none" w:sz="0" w:space="0" w:color="auto"/>
                        <w:left w:val="none" w:sz="0" w:space="0" w:color="auto"/>
                        <w:bottom w:val="none" w:sz="0" w:space="0" w:color="auto"/>
                        <w:right w:val="none" w:sz="0" w:space="0" w:color="auto"/>
                      </w:divBdr>
                      <w:divsChild>
                        <w:div w:id="14686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816506">
      <w:bodyDiv w:val="1"/>
      <w:marLeft w:val="0"/>
      <w:marRight w:val="0"/>
      <w:marTop w:val="0"/>
      <w:marBottom w:val="0"/>
      <w:divBdr>
        <w:top w:val="none" w:sz="0" w:space="0" w:color="auto"/>
        <w:left w:val="none" w:sz="0" w:space="0" w:color="auto"/>
        <w:bottom w:val="none" w:sz="0" w:space="0" w:color="auto"/>
        <w:right w:val="none" w:sz="0" w:space="0" w:color="auto"/>
      </w:divBdr>
      <w:divsChild>
        <w:div w:id="929123923">
          <w:marLeft w:val="0"/>
          <w:marRight w:val="0"/>
          <w:marTop w:val="0"/>
          <w:marBottom w:val="0"/>
          <w:divBdr>
            <w:top w:val="none" w:sz="0" w:space="0" w:color="auto"/>
            <w:left w:val="none" w:sz="0" w:space="0" w:color="auto"/>
            <w:bottom w:val="none" w:sz="0" w:space="0" w:color="auto"/>
            <w:right w:val="none" w:sz="0" w:space="0" w:color="auto"/>
          </w:divBdr>
        </w:div>
        <w:div w:id="1129515644">
          <w:marLeft w:val="0"/>
          <w:marRight w:val="0"/>
          <w:marTop w:val="0"/>
          <w:marBottom w:val="0"/>
          <w:divBdr>
            <w:top w:val="none" w:sz="0" w:space="0" w:color="auto"/>
            <w:left w:val="none" w:sz="0" w:space="0" w:color="auto"/>
            <w:bottom w:val="none" w:sz="0" w:space="0" w:color="auto"/>
            <w:right w:val="none" w:sz="0" w:space="0" w:color="auto"/>
          </w:divBdr>
        </w:div>
        <w:div w:id="2080517148">
          <w:marLeft w:val="0"/>
          <w:marRight w:val="0"/>
          <w:marTop w:val="0"/>
          <w:marBottom w:val="0"/>
          <w:divBdr>
            <w:top w:val="none" w:sz="0" w:space="0" w:color="auto"/>
            <w:left w:val="none" w:sz="0" w:space="0" w:color="auto"/>
            <w:bottom w:val="none" w:sz="0" w:space="0" w:color="auto"/>
            <w:right w:val="none" w:sz="0" w:space="0" w:color="auto"/>
          </w:divBdr>
        </w:div>
      </w:divsChild>
    </w:div>
    <w:div w:id="1882131439">
      <w:bodyDiv w:val="1"/>
      <w:marLeft w:val="0"/>
      <w:marRight w:val="0"/>
      <w:marTop w:val="0"/>
      <w:marBottom w:val="0"/>
      <w:divBdr>
        <w:top w:val="none" w:sz="0" w:space="0" w:color="auto"/>
        <w:left w:val="none" w:sz="0" w:space="0" w:color="auto"/>
        <w:bottom w:val="none" w:sz="0" w:space="0" w:color="auto"/>
        <w:right w:val="none" w:sz="0" w:space="0" w:color="auto"/>
      </w:divBdr>
      <w:divsChild>
        <w:div w:id="239604995">
          <w:marLeft w:val="0"/>
          <w:marRight w:val="0"/>
          <w:marTop w:val="0"/>
          <w:marBottom w:val="0"/>
          <w:divBdr>
            <w:top w:val="none" w:sz="0" w:space="0" w:color="auto"/>
            <w:left w:val="none" w:sz="0" w:space="0" w:color="auto"/>
            <w:bottom w:val="none" w:sz="0" w:space="0" w:color="auto"/>
            <w:right w:val="none" w:sz="0" w:space="0" w:color="auto"/>
          </w:divBdr>
        </w:div>
        <w:div w:id="887836780">
          <w:marLeft w:val="0"/>
          <w:marRight w:val="0"/>
          <w:marTop w:val="0"/>
          <w:marBottom w:val="0"/>
          <w:divBdr>
            <w:top w:val="none" w:sz="0" w:space="0" w:color="auto"/>
            <w:left w:val="none" w:sz="0" w:space="0" w:color="auto"/>
            <w:bottom w:val="none" w:sz="0" w:space="0" w:color="auto"/>
            <w:right w:val="none" w:sz="0" w:space="0" w:color="auto"/>
          </w:divBdr>
        </w:div>
      </w:divsChild>
    </w:div>
    <w:div w:id="1898204282">
      <w:bodyDiv w:val="1"/>
      <w:marLeft w:val="0"/>
      <w:marRight w:val="0"/>
      <w:marTop w:val="0"/>
      <w:marBottom w:val="0"/>
      <w:divBdr>
        <w:top w:val="none" w:sz="0" w:space="0" w:color="auto"/>
        <w:left w:val="none" w:sz="0" w:space="0" w:color="auto"/>
        <w:bottom w:val="none" w:sz="0" w:space="0" w:color="auto"/>
        <w:right w:val="none" w:sz="0" w:space="0" w:color="auto"/>
      </w:divBdr>
    </w:div>
    <w:div w:id="1916936431">
      <w:bodyDiv w:val="1"/>
      <w:marLeft w:val="0"/>
      <w:marRight w:val="0"/>
      <w:marTop w:val="0"/>
      <w:marBottom w:val="0"/>
      <w:divBdr>
        <w:top w:val="none" w:sz="0" w:space="0" w:color="auto"/>
        <w:left w:val="none" w:sz="0" w:space="0" w:color="auto"/>
        <w:bottom w:val="none" w:sz="0" w:space="0" w:color="auto"/>
        <w:right w:val="none" w:sz="0" w:space="0" w:color="auto"/>
      </w:divBdr>
    </w:div>
    <w:div w:id="2067533353">
      <w:bodyDiv w:val="1"/>
      <w:marLeft w:val="0"/>
      <w:marRight w:val="0"/>
      <w:marTop w:val="0"/>
      <w:marBottom w:val="0"/>
      <w:divBdr>
        <w:top w:val="none" w:sz="0" w:space="0" w:color="auto"/>
        <w:left w:val="none" w:sz="0" w:space="0" w:color="auto"/>
        <w:bottom w:val="none" w:sz="0" w:space="0" w:color="auto"/>
        <w:right w:val="none" w:sz="0" w:space="0" w:color="auto"/>
      </w:divBdr>
      <w:divsChild>
        <w:div w:id="349647675">
          <w:marLeft w:val="0"/>
          <w:marRight w:val="0"/>
          <w:marTop w:val="0"/>
          <w:marBottom w:val="0"/>
          <w:divBdr>
            <w:top w:val="none" w:sz="0" w:space="0" w:color="auto"/>
            <w:left w:val="none" w:sz="0" w:space="0" w:color="auto"/>
            <w:bottom w:val="none" w:sz="0" w:space="0" w:color="auto"/>
            <w:right w:val="none" w:sz="0" w:space="0" w:color="auto"/>
          </w:divBdr>
        </w:div>
        <w:div w:id="429206586">
          <w:marLeft w:val="0"/>
          <w:marRight w:val="0"/>
          <w:marTop w:val="0"/>
          <w:marBottom w:val="0"/>
          <w:divBdr>
            <w:top w:val="none" w:sz="0" w:space="0" w:color="auto"/>
            <w:left w:val="none" w:sz="0" w:space="0" w:color="auto"/>
            <w:bottom w:val="none" w:sz="0" w:space="0" w:color="auto"/>
            <w:right w:val="none" w:sz="0" w:space="0" w:color="auto"/>
          </w:divBdr>
        </w:div>
        <w:div w:id="453519938">
          <w:marLeft w:val="0"/>
          <w:marRight w:val="0"/>
          <w:marTop w:val="0"/>
          <w:marBottom w:val="0"/>
          <w:divBdr>
            <w:top w:val="none" w:sz="0" w:space="0" w:color="auto"/>
            <w:left w:val="none" w:sz="0" w:space="0" w:color="auto"/>
            <w:bottom w:val="none" w:sz="0" w:space="0" w:color="auto"/>
            <w:right w:val="none" w:sz="0" w:space="0" w:color="auto"/>
          </w:divBdr>
        </w:div>
        <w:div w:id="560942008">
          <w:marLeft w:val="0"/>
          <w:marRight w:val="0"/>
          <w:marTop w:val="0"/>
          <w:marBottom w:val="0"/>
          <w:divBdr>
            <w:top w:val="none" w:sz="0" w:space="0" w:color="auto"/>
            <w:left w:val="none" w:sz="0" w:space="0" w:color="auto"/>
            <w:bottom w:val="none" w:sz="0" w:space="0" w:color="auto"/>
            <w:right w:val="none" w:sz="0" w:space="0" w:color="auto"/>
          </w:divBdr>
        </w:div>
        <w:div w:id="628129484">
          <w:marLeft w:val="0"/>
          <w:marRight w:val="0"/>
          <w:marTop w:val="0"/>
          <w:marBottom w:val="0"/>
          <w:divBdr>
            <w:top w:val="none" w:sz="0" w:space="0" w:color="auto"/>
            <w:left w:val="none" w:sz="0" w:space="0" w:color="auto"/>
            <w:bottom w:val="none" w:sz="0" w:space="0" w:color="auto"/>
            <w:right w:val="none" w:sz="0" w:space="0" w:color="auto"/>
          </w:divBdr>
        </w:div>
        <w:div w:id="662316242">
          <w:marLeft w:val="0"/>
          <w:marRight w:val="0"/>
          <w:marTop w:val="0"/>
          <w:marBottom w:val="0"/>
          <w:divBdr>
            <w:top w:val="none" w:sz="0" w:space="0" w:color="auto"/>
            <w:left w:val="none" w:sz="0" w:space="0" w:color="auto"/>
            <w:bottom w:val="none" w:sz="0" w:space="0" w:color="auto"/>
            <w:right w:val="none" w:sz="0" w:space="0" w:color="auto"/>
          </w:divBdr>
        </w:div>
        <w:div w:id="662583385">
          <w:marLeft w:val="0"/>
          <w:marRight w:val="0"/>
          <w:marTop w:val="0"/>
          <w:marBottom w:val="0"/>
          <w:divBdr>
            <w:top w:val="none" w:sz="0" w:space="0" w:color="auto"/>
            <w:left w:val="none" w:sz="0" w:space="0" w:color="auto"/>
            <w:bottom w:val="none" w:sz="0" w:space="0" w:color="auto"/>
            <w:right w:val="none" w:sz="0" w:space="0" w:color="auto"/>
          </w:divBdr>
        </w:div>
        <w:div w:id="708842353">
          <w:marLeft w:val="0"/>
          <w:marRight w:val="0"/>
          <w:marTop w:val="0"/>
          <w:marBottom w:val="0"/>
          <w:divBdr>
            <w:top w:val="none" w:sz="0" w:space="0" w:color="auto"/>
            <w:left w:val="none" w:sz="0" w:space="0" w:color="auto"/>
            <w:bottom w:val="none" w:sz="0" w:space="0" w:color="auto"/>
            <w:right w:val="none" w:sz="0" w:space="0" w:color="auto"/>
          </w:divBdr>
        </w:div>
        <w:div w:id="1113403660">
          <w:marLeft w:val="0"/>
          <w:marRight w:val="0"/>
          <w:marTop w:val="0"/>
          <w:marBottom w:val="0"/>
          <w:divBdr>
            <w:top w:val="none" w:sz="0" w:space="0" w:color="auto"/>
            <w:left w:val="none" w:sz="0" w:space="0" w:color="auto"/>
            <w:bottom w:val="none" w:sz="0" w:space="0" w:color="auto"/>
            <w:right w:val="none" w:sz="0" w:space="0" w:color="auto"/>
          </w:divBdr>
        </w:div>
        <w:div w:id="1241139596">
          <w:marLeft w:val="0"/>
          <w:marRight w:val="0"/>
          <w:marTop w:val="0"/>
          <w:marBottom w:val="0"/>
          <w:divBdr>
            <w:top w:val="none" w:sz="0" w:space="0" w:color="auto"/>
            <w:left w:val="none" w:sz="0" w:space="0" w:color="auto"/>
            <w:bottom w:val="none" w:sz="0" w:space="0" w:color="auto"/>
            <w:right w:val="none" w:sz="0" w:space="0" w:color="auto"/>
          </w:divBdr>
        </w:div>
        <w:div w:id="1249581786">
          <w:marLeft w:val="0"/>
          <w:marRight w:val="0"/>
          <w:marTop w:val="0"/>
          <w:marBottom w:val="0"/>
          <w:divBdr>
            <w:top w:val="none" w:sz="0" w:space="0" w:color="auto"/>
            <w:left w:val="none" w:sz="0" w:space="0" w:color="auto"/>
            <w:bottom w:val="none" w:sz="0" w:space="0" w:color="auto"/>
            <w:right w:val="none" w:sz="0" w:space="0" w:color="auto"/>
          </w:divBdr>
        </w:div>
        <w:div w:id="1271544087">
          <w:marLeft w:val="0"/>
          <w:marRight w:val="0"/>
          <w:marTop w:val="0"/>
          <w:marBottom w:val="0"/>
          <w:divBdr>
            <w:top w:val="none" w:sz="0" w:space="0" w:color="auto"/>
            <w:left w:val="none" w:sz="0" w:space="0" w:color="auto"/>
            <w:bottom w:val="none" w:sz="0" w:space="0" w:color="auto"/>
            <w:right w:val="none" w:sz="0" w:space="0" w:color="auto"/>
          </w:divBdr>
        </w:div>
        <w:div w:id="1741368694">
          <w:marLeft w:val="0"/>
          <w:marRight w:val="0"/>
          <w:marTop w:val="0"/>
          <w:marBottom w:val="0"/>
          <w:divBdr>
            <w:top w:val="none" w:sz="0" w:space="0" w:color="auto"/>
            <w:left w:val="none" w:sz="0" w:space="0" w:color="auto"/>
            <w:bottom w:val="none" w:sz="0" w:space="0" w:color="auto"/>
            <w:right w:val="none" w:sz="0" w:space="0" w:color="auto"/>
          </w:divBdr>
        </w:div>
        <w:div w:id="1958828228">
          <w:marLeft w:val="0"/>
          <w:marRight w:val="0"/>
          <w:marTop w:val="0"/>
          <w:marBottom w:val="0"/>
          <w:divBdr>
            <w:top w:val="none" w:sz="0" w:space="0" w:color="auto"/>
            <w:left w:val="none" w:sz="0" w:space="0" w:color="auto"/>
            <w:bottom w:val="none" w:sz="0" w:space="0" w:color="auto"/>
            <w:right w:val="none" w:sz="0" w:space="0" w:color="auto"/>
          </w:divBdr>
        </w:div>
        <w:div w:id="2081318803">
          <w:marLeft w:val="0"/>
          <w:marRight w:val="0"/>
          <w:marTop w:val="0"/>
          <w:marBottom w:val="0"/>
          <w:divBdr>
            <w:top w:val="none" w:sz="0" w:space="0" w:color="auto"/>
            <w:left w:val="none" w:sz="0" w:space="0" w:color="auto"/>
            <w:bottom w:val="none" w:sz="0" w:space="0" w:color="auto"/>
            <w:right w:val="none" w:sz="0" w:space="0" w:color="auto"/>
          </w:divBdr>
        </w:div>
        <w:div w:id="2123381094">
          <w:marLeft w:val="0"/>
          <w:marRight w:val="0"/>
          <w:marTop w:val="0"/>
          <w:marBottom w:val="0"/>
          <w:divBdr>
            <w:top w:val="none" w:sz="0" w:space="0" w:color="auto"/>
            <w:left w:val="none" w:sz="0" w:space="0" w:color="auto"/>
            <w:bottom w:val="none" w:sz="0" w:space="0" w:color="auto"/>
            <w:right w:val="none" w:sz="0" w:space="0" w:color="auto"/>
          </w:divBdr>
        </w:div>
      </w:divsChild>
    </w:div>
    <w:div w:id="2073386797">
      <w:bodyDiv w:val="1"/>
      <w:marLeft w:val="0"/>
      <w:marRight w:val="0"/>
      <w:marTop w:val="0"/>
      <w:marBottom w:val="0"/>
      <w:divBdr>
        <w:top w:val="none" w:sz="0" w:space="0" w:color="auto"/>
        <w:left w:val="none" w:sz="0" w:space="0" w:color="auto"/>
        <w:bottom w:val="none" w:sz="0" w:space="0" w:color="auto"/>
        <w:right w:val="none" w:sz="0" w:space="0" w:color="auto"/>
      </w:divBdr>
    </w:div>
    <w:div w:id="2093038301">
      <w:bodyDiv w:val="1"/>
      <w:marLeft w:val="0"/>
      <w:marRight w:val="0"/>
      <w:marTop w:val="0"/>
      <w:marBottom w:val="0"/>
      <w:divBdr>
        <w:top w:val="none" w:sz="0" w:space="0" w:color="auto"/>
        <w:left w:val="none" w:sz="0" w:space="0" w:color="auto"/>
        <w:bottom w:val="none" w:sz="0" w:space="0" w:color="auto"/>
        <w:right w:val="none" w:sz="0" w:space="0" w:color="auto"/>
      </w:divBdr>
      <w:divsChild>
        <w:div w:id="1235508651">
          <w:marLeft w:val="0"/>
          <w:marRight w:val="0"/>
          <w:marTop w:val="0"/>
          <w:marBottom w:val="0"/>
          <w:divBdr>
            <w:top w:val="none" w:sz="0" w:space="0" w:color="auto"/>
            <w:left w:val="none" w:sz="0" w:space="0" w:color="auto"/>
            <w:bottom w:val="none" w:sz="0" w:space="0" w:color="auto"/>
            <w:right w:val="none" w:sz="0" w:space="0" w:color="auto"/>
          </w:divBdr>
        </w:div>
        <w:div w:id="1528442104">
          <w:marLeft w:val="0"/>
          <w:marRight w:val="0"/>
          <w:marTop w:val="0"/>
          <w:marBottom w:val="0"/>
          <w:divBdr>
            <w:top w:val="none" w:sz="0" w:space="0" w:color="auto"/>
            <w:left w:val="none" w:sz="0" w:space="0" w:color="auto"/>
            <w:bottom w:val="none" w:sz="0" w:space="0" w:color="auto"/>
            <w:right w:val="none" w:sz="0" w:space="0" w:color="auto"/>
          </w:divBdr>
          <w:divsChild>
            <w:div w:id="1069496847">
              <w:marLeft w:val="0"/>
              <w:marRight w:val="0"/>
              <w:marTop w:val="0"/>
              <w:marBottom w:val="0"/>
              <w:divBdr>
                <w:top w:val="none" w:sz="0" w:space="0" w:color="auto"/>
                <w:left w:val="none" w:sz="0" w:space="0" w:color="auto"/>
                <w:bottom w:val="none" w:sz="0" w:space="0" w:color="auto"/>
                <w:right w:val="none" w:sz="0" w:space="0" w:color="auto"/>
              </w:divBdr>
            </w:div>
            <w:div w:id="170644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2743">
      <w:bodyDiv w:val="1"/>
      <w:marLeft w:val="0"/>
      <w:marRight w:val="0"/>
      <w:marTop w:val="0"/>
      <w:marBottom w:val="0"/>
      <w:divBdr>
        <w:top w:val="none" w:sz="0" w:space="0" w:color="auto"/>
        <w:left w:val="none" w:sz="0" w:space="0" w:color="auto"/>
        <w:bottom w:val="none" w:sz="0" w:space="0" w:color="auto"/>
        <w:right w:val="none" w:sz="0" w:space="0" w:color="auto"/>
      </w:divBdr>
      <w:divsChild>
        <w:div w:id="1433669853">
          <w:marLeft w:val="0"/>
          <w:marRight w:val="0"/>
          <w:marTop w:val="0"/>
          <w:marBottom w:val="0"/>
          <w:divBdr>
            <w:top w:val="none" w:sz="0" w:space="0" w:color="auto"/>
            <w:left w:val="none" w:sz="0" w:space="0" w:color="auto"/>
            <w:bottom w:val="none" w:sz="0" w:space="0" w:color="auto"/>
            <w:right w:val="none" w:sz="0" w:space="0" w:color="auto"/>
          </w:divBdr>
          <w:divsChild>
            <w:div w:id="1114402659">
              <w:marLeft w:val="0"/>
              <w:marRight w:val="0"/>
              <w:marTop w:val="0"/>
              <w:marBottom w:val="0"/>
              <w:divBdr>
                <w:top w:val="none" w:sz="0" w:space="0" w:color="auto"/>
                <w:left w:val="none" w:sz="0" w:space="0" w:color="auto"/>
                <w:bottom w:val="none" w:sz="0" w:space="0" w:color="auto"/>
                <w:right w:val="none" w:sz="0" w:space="0" w:color="auto"/>
              </w:divBdr>
              <w:divsChild>
                <w:div w:id="1841696307">
                  <w:marLeft w:val="0"/>
                  <w:marRight w:val="0"/>
                  <w:marTop w:val="0"/>
                  <w:marBottom w:val="0"/>
                  <w:divBdr>
                    <w:top w:val="none" w:sz="0" w:space="0" w:color="auto"/>
                    <w:left w:val="none" w:sz="0" w:space="0" w:color="auto"/>
                    <w:bottom w:val="none" w:sz="0" w:space="0" w:color="auto"/>
                    <w:right w:val="none" w:sz="0" w:space="0" w:color="auto"/>
                  </w:divBdr>
                  <w:divsChild>
                    <w:div w:id="865754191">
                      <w:marLeft w:val="0"/>
                      <w:marRight w:val="0"/>
                      <w:marTop w:val="0"/>
                      <w:marBottom w:val="0"/>
                      <w:divBdr>
                        <w:top w:val="none" w:sz="0" w:space="0" w:color="auto"/>
                        <w:left w:val="none" w:sz="0" w:space="0" w:color="auto"/>
                        <w:bottom w:val="none" w:sz="0" w:space="0" w:color="auto"/>
                        <w:right w:val="none" w:sz="0" w:space="0" w:color="auto"/>
                      </w:divBdr>
                      <w:divsChild>
                        <w:div w:id="727001199">
                          <w:marLeft w:val="0"/>
                          <w:marRight w:val="0"/>
                          <w:marTop w:val="0"/>
                          <w:marBottom w:val="0"/>
                          <w:divBdr>
                            <w:top w:val="none" w:sz="0" w:space="0" w:color="auto"/>
                            <w:left w:val="none" w:sz="0" w:space="0" w:color="auto"/>
                            <w:bottom w:val="none" w:sz="0" w:space="0" w:color="auto"/>
                            <w:right w:val="none" w:sz="0" w:space="0" w:color="auto"/>
                          </w:divBdr>
                          <w:divsChild>
                            <w:div w:id="1921404808">
                              <w:marLeft w:val="0"/>
                              <w:marRight w:val="0"/>
                              <w:marTop w:val="0"/>
                              <w:marBottom w:val="150"/>
                              <w:divBdr>
                                <w:top w:val="none" w:sz="0" w:space="0" w:color="auto"/>
                                <w:left w:val="none" w:sz="0" w:space="0" w:color="auto"/>
                                <w:bottom w:val="none" w:sz="0" w:space="0" w:color="auto"/>
                                <w:right w:val="none" w:sz="0" w:space="0" w:color="auto"/>
                              </w:divBdr>
                              <w:divsChild>
                                <w:div w:id="106776051">
                                  <w:marLeft w:val="0"/>
                                  <w:marRight w:val="0"/>
                                  <w:marTop w:val="0"/>
                                  <w:marBottom w:val="0"/>
                                  <w:divBdr>
                                    <w:top w:val="none" w:sz="0" w:space="0" w:color="auto"/>
                                    <w:left w:val="none" w:sz="0" w:space="0" w:color="auto"/>
                                    <w:bottom w:val="none" w:sz="0" w:space="0" w:color="auto"/>
                                    <w:right w:val="none" w:sz="0" w:space="0" w:color="auto"/>
                                  </w:divBdr>
                                  <w:divsChild>
                                    <w:div w:id="719012008">
                                      <w:marLeft w:val="0"/>
                                      <w:marRight w:val="0"/>
                                      <w:marTop w:val="0"/>
                                      <w:marBottom w:val="0"/>
                                      <w:divBdr>
                                        <w:top w:val="none" w:sz="0" w:space="0" w:color="auto"/>
                                        <w:left w:val="none" w:sz="0" w:space="0" w:color="auto"/>
                                        <w:bottom w:val="none" w:sz="0" w:space="0" w:color="auto"/>
                                        <w:right w:val="none" w:sz="0" w:space="0" w:color="auto"/>
                                      </w:divBdr>
                                    </w:div>
                                    <w:div w:id="924724472">
                                      <w:marLeft w:val="0"/>
                                      <w:marRight w:val="0"/>
                                      <w:marTop w:val="0"/>
                                      <w:marBottom w:val="0"/>
                                      <w:divBdr>
                                        <w:top w:val="none" w:sz="0" w:space="0" w:color="auto"/>
                                        <w:left w:val="none" w:sz="0" w:space="0" w:color="auto"/>
                                        <w:bottom w:val="none" w:sz="0" w:space="0" w:color="auto"/>
                                        <w:right w:val="none" w:sz="0" w:space="0" w:color="auto"/>
                                      </w:divBdr>
                                    </w:div>
                                  </w:divsChild>
                                </w:div>
                                <w:div w:id="421222458">
                                  <w:marLeft w:val="0"/>
                                  <w:marRight w:val="0"/>
                                  <w:marTop w:val="0"/>
                                  <w:marBottom w:val="0"/>
                                  <w:divBdr>
                                    <w:top w:val="none" w:sz="0" w:space="0" w:color="auto"/>
                                    <w:left w:val="none" w:sz="0" w:space="0" w:color="auto"/>
                                    <w:bottom w:val="none" w:sz="0" w:space="0" w:color="auto"/>
                                    <w:right w:val="none" w:sz="0" w:space="0" w:color="auto"/>
                                  </w:divBdr>
                                  <w:divsChild>
                                    <w:div w:id="268969671">
                                      <w:marLeft w:val="0"/>
                                      <w:marRight w:val="0"/>
                                      <w:marTop w:val="0"/>
                                      <w:marBottom w:val="0"/>
                                      <w:divBdr>
                                        <w:top w:val="none" w:sz="0" w:space="0" w:color="auto"/>
                                        <w:left w:val="none" w:sz="0" w:space="0" w:color="auto"/>
                                        <w:bottom w:val="none" w:sz="0" w:space="0" w:color="auto"/>
                                        <w:right w:val="none" w:sz="0" w:space="0" w:color="auto"/>
                                      </w:divBdr>
                                    </w:div>
                                    <w:div w:id="767433277">
                                      <w:marLeft w:val="0"/>
                                      <w:marRight w:val="0"/>
                                      <w:marTop w:val="0"/>
                                      <w:marBottom w:val="0"/>
                                      <w:divBdr>
                                        <w:top w:val="none" w:sz="0" w:space="0" w:color="auto"/>
                                        <w:left w:val="none" w:sz="0" w:space="0" w:color="auto"/>
                                        <w:bottom w:val="none" w:sz="0" w:space="0" w:color="auto"/>
                                        <w:right w:val="none" w:sz="0" w:space="0" w:color="auto"/>
                                      </w:divBdr>
                                    </w:div>
                                  </w:divsChild>
                                </w:div>
                                <w:div w:id="1978299738">
                                  <w:marLeft w:val="0"/>
                                  <w:marRight w:val="0"/>
                                  <w:marTop w:val="0"/>
                                  <w:marBottom w:val="0"/>
                                  <w:divBdr>
                                    <w:top w:val="none" w:sz="0" w:space="0" w:color="auto"/>
                                    <w:left w:val="none" w:sz="0" w:space="0" w:color="auto"/>
                                    <w:bottom w:val="none" w:sz="0" w:space="0" w:color="auto"/>
                                    <w:right w:val="none" w:sz="0" w:space="0" w:color="auto"/>
                                  </w:divBdr>
                                  <w:divsChild>
                                    <w:div w:id="340662827">
                                      <w:marLeft w:val="0"/>
                                      <w:marRight w:val="75"/>
                                      <w:marTop w:val="0"/>
                                      <w:marBottom w:val="0"/>
                                      <w:divBdr>
                                        <w:top w:val="none" w:sz="0" w:space="0" w:color="auto"/>
                                        <w:left w:val="none" w:sz="0" w:space="0" w:color="auto"/>
                                        <w:bottom w:val="none" w:sz="0" w:space="0" w:color="auto"/>
                                        <w:right w:val="none" w:sz="0" w:space="0" w:color="auto"/>
                                      </w:divBdr>
                                    </w:div>
                                  </w:divsChild>
                                </w:div>
                                <w:div w:id="1104613163">
                                  <w:marLeft w:val="0"/>
                                  <w:marRight w:val="0"/>
                                  <w:marTop w:val="0"/>
                                  <w:marBottom w:val="0"/>
                                  <w:divBdr>
                                    <w:top w:val="none" w:sz="0" w:space="0" w:color="auto"/>
                                    <w:left w:val="none" w:sz="0" w:space="0" w:color="auto"/>
                                    <w:bottom w:val="none" w:sz="0" w:space="0" w:color="auto"/>
                                    <w:right w:val="none" w:sz="0" w:space="0" w:color="auto"/>
                                  </w:divBdr>
                                  <w:divsChild>
                                    <w:div w:id="1659723912">
                                      <w:marLeft w:val="0"/>
                                      <w:marRight w:val="0"/>
                                      <w:marTop w:val="0"/>
                                      <w:marBottom w:val="0"/>
                                      <w:divBdr>
                                        <w:top w:val="none" w:sz="0" w:space="0" w:color="auto"/>
                                        <w:left w:val="none" w:sz="0" w:space="0" w:color="auto"/>
                                        <w:bottom w:val="none" w:sz="0" w:space="0" w:color="auto"/>
                                        <w:right w:val="none" w:sz="0" w:space="0" w:color="auto"/>
                                      </w:divBdr>
                                    </w:div>
                                    <w:div w:id="1942563441">
                                      <w:marLeft w:val="0"/>
                                      <w:marRight w:val="0"/>
                                      <w:marTop w:val="0"/>
                                      <w:marBottom w:val="0"/>
                                      <w:divBdr>
                                        <w:top w:val="none" w:sz="0" w:space="0" w:color="auto"/>
                                        <w:left w:val="none" w:sz="0" w:space="0" w:color="auto"/>
                                        <w:bottom w:val="none" w:sz="0" w:space="0" w:color="auto"/>
                                        <w:right w:val="none" w:sz="0" w:space="0" w:color="auto"/>
                                      </w:divBdr>
                                    </w:div>
                                  </w:divsChild>
                                </w:div>
                                <w:div w:id="1762097643">
                                  <w:marLeft w:val="0"/>
                                  <w:marRight w:val="0"/>
                                  <w:marTop w:val="0"/>
                                  <w:marBottom w:val="0"/>
                                  <w:divBdr>
                                    <w:top w:val="none" w:sz="0" w:space="0" w:color="auto"/>
                                    <w:left w:val="none" w:sz="0" w:space="0" w:color="auto"/>
                                    <w:bottom w:val="none" w:sz="0" w:space="0" w:color="auto"/>
                                    <w:right w:val="none" w:sz="0" w:space="0" w:color="auto"/>
                                  </w:divBdr>
                                  <w:divsChild>
                                    <w:div w:id="1193495811">
                                      <w:marLeft w:val="0"/>
                                      <w:marRight w:val="0"/>
                                      <w:marTop w:val="0"/>
                                      <w:marBottom w:val="0"/>
                                      <w:divBdr>
                                        <w:top w:val="none" w:sz="0" w:space="0" w:color="auto"/>
                                        <w:left w:val="none" w:sz="0" w:space="0" w:color="auto"/>
                                        <w:bottom w:val="none" w:sz="0" w:space="0" w:color="auto"/>
                                        <w:right w:val="none" w:sz="0" w:space="0" w:color="auto"/>
                                      </w:divBdr>
                                    </w:div>
                                    <w:div w:id="20797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7964">
                              <w:marLeft w:val="0"/>
                              <w:marRight w:val="0"/>
                              <w:marTop w:val="0"/>
                              <w:marBottom w:val="150"/>
                              <w:divBdr>
                                <w:top w:val="none" w:sz="0" w:space="0" w:color="auto"/>
                                <w:left w:val="none" w:sz="0" w:space="0" w:color="auto"/>
                                <w:bottom w:val="none" w:sz="0" w:space="0" w:color="auto"/>
                                <w:right w:val="none" w:sz="0" w:space="0" w:color="auto"/>
                              </w:divBdr>
                              <w:divsChild>
                                <w:div w:id="383915488">
                                  <w:marLeft w:val="0"/>
                                  <w:marRight w:val="0"/>
                                  <w:marTop w:val="0"/>
                                  <w:marBottom w:val="0"/>
                                  <w:divBdr>
                                    <w:top w:val="none" w:sz="0" w:space="0" w:color="auto"/>
                                    <w:left w:val="none" w:sz="0" w:space="0" w:color="auto"/>
                                    <w:bottom w:val="none" w:sz="0" w:space="0" w:color="auto"/>
                                    <w:right w:val="none" w:sz="0" w:space="0" w:color="auto"/>
                                  </w:divBdr>
                                  <w:divsChild>
                                    <w:div w:id="248974574">
                                      <w:marLeft w:val="0"/>
                                      <w:marRight w:val="0"/>
                                      <w:marTop w:val="0"/>
                                      <w:marBottom w:val="0"/>
                                      <w:divBdr>
                                        <w:top w:val="none" w:sz="0" w:space="0" w:color="auto"/>
                                        <w:left w:val="none" w:sz="0" w:space="0" w:color="auto"/>
                                        <w:bottom w:val="none" w:sz="0" w:space="0" w:color="auto"/>
                                        <w:right w:val="none" w:sz="0" w:space="0" w:color="auto"/>
                                      </w:divBdr>
                                    </w:div>
                                    <w:div w:id="1294871569">
                                      <w:marLeft w:val="0"/>
                                      <w:marRight w:val="0"/>
                                      <w:marTop w:val="0"/>
                                      <w:marBottom w:val="0"/>
                                      <w:divBdr>
                                        <w:top w:val="none" w:sz="0" w:space="0" w:color="auto"/>
                                        <w:left w:val="none" w:sz="0" w:space="0" w:color="auto"/>
                                        <w:bottom w:val="none" w:sz="0" w:space="0" w:color="auto"/>
                                        <w:right w:val="none" w:sz="0" w:space="0" w:color="auto"/>
                                      </w:divBdr>
                                    </w:div>
                                  </w:divsChild>
                                </w:div>
                                <w:div w:id="335112951">
                                  <w:marLeft w:val="0"/>
                                  <w:marRight w:val="0"/>
                                  <w:marTop w:val="0"/>
                                  <w:marBottom w:val="0"/>
                                  <w:divBdr>
                                    <w:top w:val="none" w:sz="0" w:space="0" w:color="auto"/>
                                    <w:left w:val="none" w:sz="0" w:space="0" w:color="auto"/>
                                    <w:bottom w:val="none" w:sz="0" w:space="0" w:color="auto"/>
                                    <w:right w:val="none" w:sz="0" w:space="0" w:color="auto"/>
                                  </w:divBdr>
                                  <w:divsChild>
                                    <w:div w:id="464543034">
                                      <w:marLeft w:val="0"/>
                                      <w:marRight w:val="0"/>
                                      <w:marTop w:val="0"/>
                                      <w:marBottom w:val="0"/>
                                      <w:divBdr>
                                        <w:top w:val="none" w:sz="0" w:space="0" w:color="auto"/>
                                        <w:left w:val="none" w:sz="0" w:space="0" w:color="auto"/>
                                        <w:bottom w:val="none" w:sz="0" w:space="0" w:color="auto"/>
                                        <w:right w:val="none" w:sz="0" w:space="0" w:color="auto"/>
                                      </w:divBdr>
                                    </w:div>
                                    <w:div w:id="507673616">
                                      <w:marLeft w:val="0"/>
                                      <w:marRight w:val="0"/>
                                      <w:marTop w:val="0"/>
                                      <w:marBottom w:val="0"/>
                                      <w:divBdr>
                                        <w:top w:val="none" w:sz="0" w:space="0" w:color="auto"/>
                                        <w:left w:val="none" w:sz="0" w:space="0" w:color="auto"/>
                                        <w:bottom w:val="none" w:sz="0" w:space="0" w:color="auto"/>
                                        <w:right w:val="none" w:sz="0" w:space="0" w:color="auto"/>
                                      </w:divBdr>
                                    </w:div>
                                  </w:divsChild>
                                </w:div>
                                <w:div w:id="1389646938">
                                  <w:marLeft w:val="0"/>
                                  <w:marRight w:val="0"/>
                                  <w:marTop w:val="0"/>
                                  <w:marBottom w:val="0"/>
                                  <w:divBdr>
                                    <w:top w:val="none" w:sz="0" w:space="0" w:color="auto"/>
                                    <w:left w:val="none" w:sz="0" w:space="0" w:color="auto"/>
                                    <w:bottom w:val="none" w:sz="0" w:space="0" w:color="auto"/>
                                    <w:right w:val="none" w:sz="0" w:space="0" w:color="auto"/>
                                  </w:divBdr>
                                  <w:divsChild>
                                    <w:div w:id="595556616">
                                      <w:marLeft w:val="0"/>
                                      <w:marRight w:val="0"/>
                                      <w:marTop w:val="0"/>
                                      <w:marBottom w:val="0"/>
                                      <w:divBdr>
                                        <w:top w:val="none" w:sz="0" w:space="0" w:color="auto"/>
                                        <w:left w:val="none" w:sz="0" w:space="0" w:color="auto"/>
                                        <w:bottom w:val="none" w:sz="0" w:space="0" w:color="auto"/>
                                        <w:right w:val="none" w:sz="0" w:space="0" w:color="auto"/>
                                      </w:divBdr>
                                    </w:div>
                                    <w:div w:id="1108310200">
                                      <w:marLeft w:val="0"/>
                                      <w:marRight w:val="0"/>
                                      <w:marTop w:val="0"/>
                                      <w:marBottom w:val="0"/>
                                      <w:divBdr>
                                        <w:top w:val="none" w:sz="0" w:space="0" w:color="auto"/>
                                        <w:left w:val="none" w:sz="0" w:space="0" w:color="auto"/>
                                        <w:bottom w:val="none" w:sz="0" w:space="0" w:color="auto"/>
                                        <w:right w:val="none" w:sz="0" w:space="0" w:color="auto"/>
                                      </w:divBdr>
                                    </w:div>
                                  </w:divsChild>
                                </w:div>
                                <w:div w:id="1613122577">
                                  <w:marLeft w:val="0"/>
                                  <w:marRight w:val="0"/>
                                  <w:marTop w:val="0"/>
                                  <w:marBottom w:val="0"/>
                                  <w:divBdr>
                                    <w:top w:val="none" w:sz="0" w:space="0" w:color="auto"/>
                                    <w:left w:val="none" w:sz="0" w:space="0" w:color="auto"/>
                                    <w:bottom w:val="none" w:sz="0" w:space="0" w:color="auto"/>
                                    <w:right w:val="none" w:sz="0" w:space="0" w:color="auto"/>
                                  </w:divBdr>
                                  <w:divsChild>
                                    <w:div w:id="601501155">
                                      <w:marLeft w:val="0"/>
                                      <w:marRight w:val="0"/>
                                      <w:marTop w:val="0"/>
                                      <w:marBottom w:val="0"/>
                                      <w:divBdr>
                                        <w:top w:val="none" w:sz="0" w:space="0" w:color="auto"/>
                                        <w:left w:val="none" w:sz="0" w:space="0" w:color="auto"/>
                                        <w:bottom w:val="none" w:sz="0" w:space="0" w:color="auto"/>
                                        <w:right w:val="none" w:sz="0" w:space="0" w:color="auto"/>
                                      </w:divBdr>
                                    </w:div>
                                    <w:div w:id="1807696740">
                                      <w:marLeft w:val="0"/>
                                      <w:marRight w:val="0"/>
                                      <w:marTop w:val="0"/>
                                      <w:marBottom w:val="0"/>
                                      <w:divBdr>
                                        <w:top w:val="none" w:sz="0" w:space="0" w:color="auto"/>
                                        <w:left w:val="none" w:sz="0" w:space="0" w:color="auto"/>
                                        <w:bottom w:val="none" w:sz="0" w:space="0" w:color="auto"/>
                                        <w:right w:val="none" w:sz="0" w:space="0" w:color="auto"/>
                                      </w:divBdr>
                                    </w:div>
                                  </w:divsChild>
                                </w:div>
                                <w:div w:id="8741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C21B6-2087-4BDF-A7B7-8757DAC50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2817</Words>
  <Characters>16063</Characters>
  <Application>Microsoft Office Word</Application>
  <DocSecurity>0</DocSecurity>
  <Lines>133</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RRT</Company>
  <LinksUpToDate>false</LinksUpToDate>
  <CharactersWithSpaces>18843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2021-09-10T13:04:00Z</dcterms:created>
  <dc:creator>Algirdas Cicėnas</dc:creator>
  <cp:lastModifiedBy>Sergėjus Volkovas</cp:lastModifiedBy>
  <cp:lastPrinted>2021-09-02T13:28:00Z</cp:lastPrinted>
  <dcterms:modified xsi:type="dcterms:W3CDTF">2021-09-14T07:13:00Z</dcterms:modified>
  <cp:revision>3</cp:revision>
</cp:coreProperties>
</file>