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A23" w:rsidRDefault="00635A23" w:rsidP="00635A23">
      <w:pPr>
        <w:spacing w:after="0" w:line="240" w:lineRule="auto"/>
        <w:ind w:left="6746"/>
      </w:pPr>
      <w:r>
        <w:rPr>
          <w:rFonts w:ascii="Times New Roman" w:eastAsia="Times New Roman" w:hAnsi="Times New Roman"/>
          <w:b/>
          <w:bCs/>
          <w:color w:val="000000"/>
          <w:sz w:val="24"/>
          <w:szCs w:val="24"/>
          <w:lang w:val="lt-LT" w:eastAsia="en-GB"/>
        </w:rPr>
        <w:t>Projekto</w:t>
      </w:r>
    </w:p>
    <w:p w:rsidR="00635A23" w:rsidRDefault="00635A23" w:rsidP="00635A23">
      <w:pPr>
        <w:spacing w:after="0" w:line="240" w:lineRule="auto"/>
        <w:ind w:left="6746"/>
      </w:pPr>
      <w:r>
        <w:rPr>
          <w:rFonts w:ascii="Times New Roman" w:eastAsia="Times New Roman" w:hAnsi="Times New Roman"/>
          <w:b/>
          <w:bCs/>
          <w:color w:val="000000"/>
          <w:sz w:val="24"/>
          <w:szCs w:val="24"/>
          <w:lang w:val="lt-LT" w:eastAsia="en-GB"/>
        </w:rPr>
        <w:t>lyginamasis variantas</w:t>
      </w:r>
    </w:p>
    <w:p w:rsidR="00635A23" w:rsidRDefault="00635A23" w:rsidP="00635A23">
      <w:pPr>
        <w:spacing w:after="0" w:line="240" w:lineRule="auto"/>
        <w:ind w:left="7087"/>
        <w:jc w:val="center"/>
        <w:rPr>
          <w:rFonts w:ascii="Times New Roman" w:eastAsia="Times New Roman" w:hAnsi="Times New Roman"/>
          <w:b/>
          <w:bCs/>
          <w:caps/>
          <w:color w:val="000000"/>
          <w:sz w:val="24"/>
          <w:szCs w:val="24"/>
          <w:lang w:val="lt-LT" w:eastAsia="en-GB"/>
        </w:rPr>
      </w:pPr>
    </w:p>
    <w:p w:rsidR="006E538B" w:rsidRDefault="006E538B" w:rsidP="006E538B">
      <w:pPr>
        <w:spacing w:after="0" w:line="240" w:lineRule="auto"/>
        <w:jc w:val="center"/>
        <w:rPr>
          <w:rFonts w:ascii="Times New Roman" w:eastAsia="Times New Roman" w:hAnsi="Times New Roman"/>
          <w:b/>
          <w:bCs/>
          <w:caps/>
          <w:color w:val="000000"/>
          <w:sz w:val="24"/>
          <w:szCs w:val="24"/>
          <w:lang w:val="lt-LT" w:eastAsia="en-GB"/>
        </w:rPr>
      </w:pPr>
    </w:p>
    <w:p w:rsidR="006E538B" w:rsidRDefault="006E538B" w:rsidP="006E538B">
      <w:pPr>
        <w:spacing w:after="0" w:line="240" w:lineRule="auto"/>
        <w:jc w:val="center"/>
      </w:pPr>
      <w:r>
        <w:rPr>
          <w:rFonts w:ascii="Times New Roman" w:eastAsia="Times New Roman" w:hAnsi="Times New Roman"/>
          <w:b/>
          <w:bCs/>
          <w:caps/>
          <w:color w:val="000000"/>
          <w:sz w:val="24"/>
          <w:szCs w:val="24"/>
          <w:lang w:val="lt-LT" w:eastAsia="en-GB"/>
        </w:rPr>
        <w:t>LIETUVOS RESPUBLIKOS</w:t>
      </w:r>
    </w:p>
    <w:p w:rsidR="006E538B" w:rsidRDefault="006E538B" w:rsidP="006E538B">
      <w:pPr>
        <w:spacing w:after="0" w:line="240" w:lineRule="auto"/>
        <w:jc w:val="center"/>
        <w:rPr>
          <w:rFonts w:ascii="Times New Roman" w:eastAsia="Times New Roman" w:hAnsi="Times New Roman"/>
          <w:b/>
          <w:color w:val="000000"/>
          <w:sz w:val="24"/>
          <w:szCs w:val="24"/>
          <w:lang w:val="lt-LT" w:eastAsia="en-GB"/>
        </w:rPr>
      </w:pPr>
      <w:r>
        <w:rPr>
          <w:rFonts w:ascii="Times New Roman" w:eastAsia="Times New Roman" w:hAnsi="Times New Roman"/>
          <w:b/>
          <w:bCs/>
          <w:color w:val="000000"/>
          <w:sz w:val="24"/>
          <w:szCs w:val="24"/>
          <w:lang w:val="lt-LT" w:eastAsia="en-GB"/>
        </w:rPr>
        <w:t xml:space="preserve">ĮSTATYMO „DĖL UŽSIENIEČIŲ TEISINĖS PADĖTIES“ </w:t>
      </w:r>
      <w:r>
        <w:rPr>
          <w:rFonts w:ascii="Times New Roman" w:eastAsia="Times New Roman" w:hAnsi="Times New Roman"/>
          <w:b/>
          <w:color w:val="000000"/>
          <w:sz w:val="24"/>
          <w:szCs w:val="24"/>
          <w:lang w:val="lt-LT" w:eastAsia="en-GB"/>
        </w:rPr>
        <w:t>Nr. IX-2206</w:t>
      </w:r>
    </w:p>
    <w:p w:rsidR="006E538B" w:rsidRDefault="006E538B" w:rsidP="006E538B">
      <w:pPr>
        <w:spacing w:after="0" w:line="240" w:lineRule="auto"/>
        <w:jc w:val="center"/>
        <w:rPr>
          <w:rFonts w:ascii="Times New Roman" w:eastAsia="Times New Roman" w:hAnsi="Times New Roman"/>
          <w:b/>
          <w:color w:val="000000"/>
          <w:sz w:val="24"/>
          <w:szCs w:val="24"/>
          <w:lang w:val="lt-LT" w:eastAsia="en-GB"/>
        </w:rPr>
      </w:pPr>
      <w:r>
        <w:rPr>
          <w:rFonts w:ascii="Times New Roman" w:eastAsia="Times New Roman" w:hAnsi="Times New Roman"/>
          <w:b/>
          <w:color w:val="000000"/>
          <w:sz w:val="24"/>
          <w:szCs w:val="24"/>
          <w:lang w:val="lt-LT" w:eastAsia="en-GB"/>
        </w:rPr>
        <w:t xml:space="preserve">45 STRAIPSNIO PAKEITIMO </w:t>
      </w:r>
    </w:p>
    <w:p w:rsidR="006E538B" w:rsidRDefault="006E538B" w:rsidP="006E538B">
      <w:pPr>
        <w:spacing w:after="0" w:line="240" w:lineRule="auto"/>
        <w:jc w:val="center"/>
      </w:pPr>
      <w:r>
        <w:rPr>
          <w:rFonts w:ascii="Times New Roman" w:eastAsia="Times New Roman" w:hAnsi="Times New Roman"/>
          <w:b/>
          <w:bCs/>
          <w:caps/>
          <w:color w:val="000000"/>
          <w:spacing w:val="20"/>
          <w:sz w:val="24"/>
          <w:szCs w:val="24"/>
          <w:lang w:val="lt-LT" w:eastAsia="en-GB"/>
        </w:rPr>
        <w:t>ĮSTATYMAS</w:t>
      </w:r>
    </w:p>
    <w:p w:rsidR="00635A23" w:rsidRDefault="00635A23" w:rsidP="00635A23">
      <w:pPr>
        <w:spacing w:after="0" w:line="240" w:lineRule="auto"/>
        <w:jc w:val="center"/>
        <w:rPr>
          <w:rFonts w:ascii="Times New Roman" w:eastAsia="Times New Roman" w:hAnsi="Times New Roman"/>
          <w:b/>
          <w:color w:val="000000"/>
          <w:sz w:val="24"/>
          <w:szCs w:val="24"/>
          <w:lang w:eastAsia="en-GB"/>
        </w:rPr>
      </w:pPr>
      <w:bookmarkStart w:id="0" w:name="_GoBack"/>
      <w:bookmarkEnd w:id="0"/>
    </w:p>
    <w:p w:rsidR="00635A23" w:rsidRDefault="00635A23" w:rsidP="00635A23">
      <w:pPr>
        <w:jc w:val="center"/>
      </w:pPr>
      <w:r>
        <w:rPr>
          <w:rFonts w:ascii="Times New Roman" w:eastAsia="Times New Roman" w:hAnsi="Times New Roman"/>
          <w:color w:val="000000"/>
          <w:sz w:val="24"/>
          <w:szCs w:val="24"/>
          <w:lang w:val="lt-LT" w:eastAsia="en-GB"/>
        </w:rPr>
        <w:t>2021 m.                      d. Nr.</w:t>
      </w:r>
      <w:r>
        <w:rPr>
          <w:rFonts w:ascii="Times New Roman" w:eastAsia="Times New Roman" w:hAnsi="Times New Roman"/>
          <w:color w:val="000000"/>
          <w:sz w:val="24"/>
          <w:szCs w:val="24"/>
          <w:lang w:val="lt-LT" w:eastAsia="en-GB"/>
        </w:rPr>
        <w:br/>
        <w:t>Vilnius</w:t>
      </w:r>
    </w:p>
    <w:p w:rsidR="00635A23" w:rsidRDefault="00635A23" w:rsidP="00635A23">
      <w:pPr>
        <w:jc w:val="both"/>
      </w:pPr>
      <w:r>
        <w:rPr>
          <w:rFonts w:ascii="Times New Roman" w:eastAsia="Times New Roman" w:hAnsi="Times New Roman"/>
          <w:b/>
          <w:bCs/>
          <w:color w:val="000000"/>
          <w:sz w:val="24"/>
          <w:szCs w:val="24"/>
          <w:lang w:val="lt-LT" w:eastAsia="en-GB"/>
        </w:rPr>
        <w:tab/>
        <w:t>1 straipsnis. 45 straipsnio  pakeitimas.</w:t>
      </w:r>
    </w:p>
    <w:p w:rsidR="00635A23" w:rsidRDefault="00635A23" w:rsidP="00635A23">
      <w:pPr>
        <w:spacing w:after="0" w:line="240" w:lineRule="auto"/>
        <w:ind w:left="720"/>
        <w:jc w:val="both"/>
      </w:pPr>
      <w:r>
        <w:rPr>
          <w:rFonts w:ascii="Times New Roman" w:hAnsi="Times New Roman"/>
          <w:color w:val="000000"/>
          <w:sz w:val="24"/>
          <w:szCs w:val="24"/>
          <w:lang w:val="lt-LT"/>
        </w:rPr>
        <w:t>Pakeisti 45 straipsnio 1 dalies 1 punktą ir jį išdėstyti taip:</w:t>
      </w:r>
    </w:p>
    <w:p w:rsidR="00635A23" w:rsidRDefault="00635A23" w:rsidP="00635A23">
      <w:pPr>
        <w:spacing w:after="0" w:line="240" w:lineRule="auto"/>
        <w:ind w:left="720"/>
        <w:rPr>
          <w:rFonts w:ascii="Times New Roman" w:eastAsia="Times New Roman" w:hAnsi="Times New Roman"/>
          <w:color w:val="000000"/>
          <w:sz w:val="24"/>
          <w:szCs w:val="24"/>
          <w:lang w:val="lt-LT" w:eastAsia="en-GB"/>
        </w:rPr>
      </w:pPr>
    </w:p>
    <w:p w:rsidR="00635A23" w:rsidRDefault="00635A23" w:rsidP="00635A23">
      <w:pPr>
        <w:spacing w:after="0" w:line="240" w:lineRule="auto"/>
        <w:ind w:firstLine="720"/>
        <w:jc w:val="both"/>
      </w:pPr>
      <w:r>
        <w:rPr>
          <w:rFonts w:ascii="Times New Roman" w:eastAsia="Times New Roman" w:hAnsi="Times New Roman"/>
          <w:color w:val="000000"/>
          <w:sz w:val="24"/>
          <w:szCs w:val="24"/>
          <w:lang w:val="lt-LT" w:eastAsia="en-GB"/>
        </w:rPr>
        <w:t xml:space="preserve">„1) yra dalyvis įmonės, kuri ne mažiau kaip pastaruosius 6 mėnesius iki užsieniečio kreipimosi dėl leidimo laikinai gyventi išdavimo pagal verslo planą vykdo steigimo dokumentuose nurodytą veiklą Lietuvos Respublikoje, kurioje visą darbo laiką dirba Lietuvos Respublikos, kitos Europos Sąjungos valstybės narės ar Europos laisvosios prekybos asociacijos valstybės narės piliečiai ar nuolat Lietuvos Respublikoje gyvenantys užsieniečiai, kuriems mokamas mėnesinis darbo užmokestis bendrai sudaro ne mažiau kaip </w:t>
      </w:r>
      <w:r>
        <w:rPr>
          <w:rFonts w:ascii="Times New Roman" w:eastAsia="Times New Roman" w:hAnsi="Times New Roman"/>
          <w:strike/>
          <w:color w:val="000000"/>
          <w:sz w:val="24"/>
          <w:szCs w:val="24"/>
          <w:lang w:val="lt-LT" w:eastAsia="en-GB"/>
        </w:rPr>
        <w:t>2</w:t>
      </w:r>
      <w:r>
        <w:rPr>
          <w:rFonts w:ascii="Times New Roman" w:eastAsia="Times New Roman" w:hAnsi="Times New Roman"/>
          <w:b/>
          <w:bCs/>
          <w:color w:val="000000"/>
          <w:sz w:val="24"/>
          <w:szCs w:val="24"/>
          <w:lang w:val="lt-LT" w:eastAsia="en-GB"/>
        </w:rPr>
        <w:t>1</w:t>
      </w:r>
      <w:r>
        <w:rPr>
          <w:rFonts w:ascii="Times New Roman" w:eastAsia="Times New Roman" w:hAnsi="Times New Roman"/>
          <w:bCs/>
          <w:color w:val="000000"/>
          <w:sz w:val="24"/>
          <w:szCs w:val="24"/>
          <w:lang w:val="lt-LT" w:eastAsia="en-GB"/>
        </w:rPr>
        <w:t xml:space="preserve"> </w:t>
      </w:r>
      <w:r>
        <w:rPr>
          <w:rFonts w:ascii="Times New Roman" w:eastAsia="Times New Roman" w:hAnsi="Times New Roman"/>
          <w:color w:val="000000"/>
          <w:sz w:val="24"/>
          <w:szCs w:val="24"/>
          <w:lang w:val="lt-LT" w:eastAsia="en-GB"/>
        </w:rPr>
        <w:t>Lietuvos statistikos departamento paskutinio paskelbto ketvirčio šalies ūkio BDU</w:t>
      </w:r>
      <w:r>
        <w:rPr>
          <w:rFonts w:ascii="Times New Roman" w:eastAsia="Times New Roman" w:hAnsi="Times New Roman"/>
          <w:b/>
          <w:bCs/>
          <w:color w:val="000000"/>
          <w:sz w:val="24"/>
          <w:szCs w:val="24"/>
          <w:lang w:val="lt-LT" w:eastAsia="en-GB"/>
        </w:rPr>
        <w:t xml:space="preserve"> </w:t>
      </w:r>
      <w:proofErr w:type="spellStart"/>
      <w:r>
        <w:rPr>
          <w:rFonts w:ascii="Times New Roman" w:eastAsia="Times New Roman" w:hAnsi="Times New Roman"/>
          <w:color w:val="000000"/>
          <w:sz w:val="24"/>
          <w:szCs w:val="24"/>
          <w:lang w:val="lt-LT" w:eastAsia="en-GB"/>
        </w:rPr>
        <w:t>dyd</w:t>
      </w:r>
      <w:r>
        <w:rPr>
          <w:rFonts w:ascii="Times New Roman" w:eastAsia="Times New Roman" w:hAnsi="Times New Roman"/>
          <w:strike/>
          <w:color w:val="000000"/>
          <w:sz w:val="24"/>
          <w:szCs w:val="24"/>
          <w:lang w:val="lt-LT" w:eastAsia="en-GB"/>
        </w:rPr>
        <w:t>žius</w:t>
      </w:r>
      <w:r>
        <w:rPr>
          <w:rFonts w:ascii="Times New Roman" w:eastAsia="Times New Roman" w:hAnsi="Times New Roman"/>
          <w:b/>
          <w:strike/>
          <w:color w:val="000000"/>
          <w:sz w:val="24"/>
          <w:szCs w:val="24"/>
          <w:lang w:val="lt-LT" w:eastAsia="en-GB"/>
        </w:rPr>
        <w:t>į</w:t>
      </w:r>
      <w:proofErr w:type="spellEnd"/>
      <w:r>
        <w:rPr>
          <w:rFonts w:ascii="Times New Roman" w:eastAsia="Times New Roman" w:hAnsi="Times New Roman"/>
          <w:color w:val="000000"/>
          <w:sz w:val="24"/>
          <w:szCs w:val="24"/>
          <w:lang w:val="lt-LT" w:eastAsia="en-GB"/>
        </w:rPr>
        <w:t xml:space="preserve"> ir kurios nuosavo kapitalo (ne akcinės bendrovės ir ne uždarosios akcinės bendrovės atveju – turto) vertė sudaro ne mažiau kaip 28 000 eurų, iš kurių ne mažiau kaip 14 000 eurų – užsieniečio investuotos lėšos ar kitas turtas, ir jis yra šios įmonės vadovas arba yra akcinės bendrovės ar uždarosios akcinės bendrovės akcininkas, kuriam nuosavybės teise priklausančių bendrovės akcijų nominalioji vertė yra ne mažesnė kaip 1/3 šios bendrovės įstatinio kapitalo;“</w:t>
      </w:r>
    </w:p>
    <w:p w:rsidR="00635A23" w:rsidRDefault="00635A23" w:rsidP="00635A23">
      <w:pPr>
        <w:spacing w:after="0" w:line="240" w:lineRule="auto"/>
        <w:ind w:firstLine="720"/>
        <w:rPr>
          <w:rFonts w:ascii="Times New Roman" w:eastAsia="Times New Roman" w:hAnsi="Times New Roman"/>
          <w:i/>
          <w:iCs/>
          <w:color w:val="000000"/>
          <w:sz w:val="24"/>
          <w:szCs w:val="24"/>
          <w:lang w:val="lt-LT" w:eastAsia="en-GB"/>
        </w:rPr>
      </w:pPr>
    </w:p>
    <w:p w:rsidR="00635A23" w:rsidRDefault="00635A23" w:rsidP="00635A23">
      <w:pPr>
        <w:spacing w:after="0" w:line="240" w:lineRule="auto"/>
        <w:ind w:firstLine="771"/>
        <w:jc w:val="both"/>
      </w:pPr>
      <w:r>
        <w:rPr>
          <w:rFonts w:ascii="Times New Roman" w:eastAsia="Times New Roman" w:hAnsi="Times New Roman"/>
          <w:b/>
          <w:bCs/>
          <w:color w:val="000000"/>
          <w:sz w:val="24"/>
          <w:szCs w:val="24"/>
          <w:lang w:val="lt-LT" w:eastAsia="en-GB"/>
        </w:rPr>
        <w:t>2 straipsnis. Įstatymo įsigaliojimas</w:t>
      </w:r>
    </w:p>
    <w:p w:rsidR="00635A23" w:rsidRDefault="00635A23" w:rsidP="00635A23">
      <w:pPr>
        <w:spacing w:after="0" w:line="240" w:lineRule="auto"/>
        <w:ind w:firstLine="709"/>
        <w:jc w:val="both"/>
      </w:pPr>
      <w:bookmarkStart w:id="1" w:name="part_d75921bdab4f4da5b413130835bcaa2d"/>
      <w:bookmarkEnd w:id="1"/>
      <w:r>
        <w:rPr>
          <w:rFonts w:ascii="Times New Roman" w:eastAsia="Times New Roman" w:hAnsi="Times New Roman"/>
          <w:color w:val="000000"/>
          <w:sz w:val="24"/>
          <w:szCs w:val="24"/>
          <w:lang w:val="lt-LT" w:eastAsia="en-GB"/>
        </w:rPr>
        <w:t>Šis įstatymas įsigalioja 202</w:t>
      </w:r>
      <w:r>
        <w:rPr>
          <w:rFonts w:ascii="Times New Roman" w:eastAsia="Times New Roman" w:hAnsi="Times New Roman"/>
          <w:color w:val="000000"/>
          <w:sz w:val="24"/>
          <w:szCs w:val="24"/>
          <w:lang w:eastAsia="en-GB"/>
        </w:rPr>
        <w:t>2</w:t>
      </w:r>
      <w:r>
        <w:rPr>
          <w:rFonts w:ascii="Times New Roman" w:eastAsia="Times New Roman" w:hAnsi="Times New Roman"/>
          <w:color w:val="000000"/>
          <w:sz w:val="24"/>
          <w:szCs w:val="24"/>
          <w:lang w:val="lt-LT" w:eastAsia="en-GB"/>
        </w:rPr>
        <w:t xml:space="preserve"> m. sausio 1  d.</w:t>
      </w:r>
    </w:p>
    <w:p w:rsidR="00635A23" w:rsidRDefault="00635A23" w:rsidP="00635A23">
      <w:pPr>
        <w:spacing w:after="0" w:line="240" w:lineRule="auto"/>
        <w:rPr>
          <w:rFonts w:ascii="Times New Roman" w:eastAsia="Times New Roman" w:hAnsi="Times New Roman"/>
          <w:iCs/>
          <w:color w:val="000000"/>
          <w:sz w:val="24"/>
          <w:szCs w:val="24"/>
          <w:lang w:val="lt-LT" w:eastAsia="en-GB"/>
        </w:rPr>
      </w:pPr>
    </w:p>
    <w:p w:rsidR="00635A23" w:rsidRDefault="00635A23" w:rsidP="00635A23">
      <w:pPr>
        <w:spacing w:after="0" w:line="240" w:lineRule="auto"/>
        <w:ind w:firstLine="720"/>
      </w:pPr>
      <w:r>
        <w:rPr>
          <w:rFonts w:ascii="Times New Roman" w:eastAsia="Times New Roman" w:hAnsi="Times New Roman"/>
          <w:iCs/>
          <w:color w:val="000000"/>
          <w:sz w:val="24"/>
          <w:szCs w:val="24"/>
          <w:lang w:val="lt-LT" w:eastAsia="en-GB"/>
        </w:rPr>
        <w:t>Skelbiu šį Lietuvos Respublikos Seimo priimtą įstatymą.</w:t>
      </w:r>
    </w:p>
    <w:p w:rsidR="00635A23" w:rsidRDefault="00635A23" w:rsidP="00635A23">
      <w:pPr>
        <w:spacing w:after="0" w:line="240" w:lineRule="auto"/>
        <w:rPr>
          <w:rFonts w:ascii="Times New Roman" w:eastAsia="Times New Roman" w:hAnsi="Times New Roman"/>
          <w:color w:val="000000"/>
          <w:sz w:val="24"/>
          <w:szCs w:val="24"/>
          <w:lang w:val="lt-LT" w:eastAsia="en-GB"/>
        </w:rPr>
      </w:pPr>
    </w:p>
    <w:p w:rsidR="00635A23" w:rsidRDefault="00635A23" w:rsidP="00635A23">
      <w:pPr>
        <w:spacing w:after="0" w:line="240" w:lineRule="auto"/>
        <w:jc w:val="both"/>
        <w:rPr>
          <w:rFonts w:ascii="Times New Roman" w:eastAsia="Times New Roman" w:hAnsi="Times New Roman"/>
          <w:color w:val="000000"/>
          <w:sz w:val="24"/>
          <w:szCs w:val="24"/>
          <w:lang w:val="lt-LT" w:eastAsia="en-GB"/>
        </w:rPr>
      </w:pPr>
    </w:p>
    <w:p w:rsidR="00635A23" w:rsidRDefault="00635A23" w:rsidP="00635A23">
      <w:pPr>
        <w:spacing w:after="0" w:line="240" w:lineRule="auto"/>
        <w:ind w:firstLine="720"/>
      </w:pPr>
      <w:r>
        <w:rPr>
          <w:rFonts w:ascii="Times New Roman" w:eastAsia="Times New Roman" w:hAnsi="Times New Roman"/>
          <w:color w:val="000000"/>
          <w:sz w:val="24"/>
          <w:szCs w:val="24"/>
          <w:lang w:val="lt-LT" w:eastAsia="en-GB"/>
        </w:rPr>
        <w:t>RESPUBLIKOS PREZIDENTAS</w:t>
      </w:r>
    </w:p>
    <w:p w:rsidR="00635A23" w:rsidRDefault="00635A23" w:rsidP="00635A23">
      <w:pPr>
        <w:spacing w:after="0" w:line="240" w:lineRule="auto"/>
        <w:rPr>
          <w:rFonts w:ascii="Times New Roman" w:eastAsia="Times New Roman" w:hAnsi="Times New Roman"/>
          <w:color w:val="000000"/>
          <w:sz w:val="24"/>
          <w:szCs w:val="24"/>
          <w:lang w:val="lt-LT" w:eastAsia="en-GB"/>
        </w:rPr>
      </w:pPr>
    </w:p>
    <w:p w:rsidR="00635A23" w:rsidRDefault="00635A23" w:rsidP="00635A23">
      <w:r>
        <w:rPr>
          <w:rFonts w:ascii="Times New Roman" w:hAnsi="Times New Roman"/>
          <w:sz w:val="24"/>
          <w:szCs w:val="24"/>
          <w:lang w:val="lt-LT"/>
        </w:rPr>
        <w:t xml:space="preserve">Teikia </w:t>
      </w:r>
    </w:p>
    <w:p w:rsidR="00635A23" w:rsidRDefault="00635A23" w:rsidP="00635A23">
      <w:pPr>
        <w:jc w:val="both"/>
      </w:pPr>
      <w:r>
        <w:rPr>
          <w:rFonts w:ascii="Times New Roman" w:hAnsi="Times New Roman"/>
          <w:sz w:val="24"/>
          <w:szCs w:val="24"/>
        </w:rPr>
        <w:t xml:space="preserve">Seimo </w:t>
      </w:r>
      <w:proofErr w:type="spellStart"/>
      <w:r>
        <w:rPr>
          <w:rFonts w:ascii="Times New Roman" w:hAnsi="Times New Roman"/>
          <w:sz w:val="24"/>
          <w:szCs w:val="24"/>
        </w:rPr>
        <w:t>narys</w:t>
      </w:r>
      <w:proofErr w:type="spellEnd"/>
      <w:r>
        <w:rPr>
          <w:rFonts w:ascii="Times New Roman" w:hAnsi="Times New Roman"/>
          <w:sz w:val="24"/>
          <w:szCs w:val="24"/>
        </w:rPr>
        <w:t xml:space="preserve">                                                       Andrius </w:t>
      </w:r>
      <w:proofErr w:type="spellStart"/>
      <w:r>
        <w:rPr>
          <w:rFonts w:ascii="Times New Roman" w:hAnsi="Times New Roman"/>
          <w:sz w:val="24"/>
          <w:szCs w:val="24"/>
        </w:rPr>
        <w:t>Bagdonas</w:t>
      </w:r>
      <w:proofErr w:type="spellEnd"/>
    </w:p>
    <w:p w:rsidR="00635A23" w:rsidRDefault="00635A23" w:rsidP="00635A23">
      <w:pPr>
        <w:rPr>
          <w:rFonts w:ascii="Times New Roman" w:hAnsi="Times New Roman"/>
          <w:sz w:val="24"/>
          <w:szCs w:val="24"/>
        </w:rPr>
      </w:pPr>
    </w:p>
    <w:p w:rsidR="006B1375" w:rsidRDefault="006B1375"/>
    <w:sectPr w:rsidR="006B13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239"/>
    <w:rsid w:val="00635A23"/>
    <w:rsid w:val="006B1375"/>
    <w:rsid w:val="006E538B"/>
    <w:rsid w:val="00F24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61D43-643E-4A9F-B3BA-ADD366C6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5A23"/>
    <w:pPr>
      <w:suppressAutoHyphens/>
      <w:spacing w:after="200" w:line="276" w:lineRule="auto"/>
    </w:pPr>
    <w:rPr>
      <w:rFonts w:ascii="Calibri" w:eastAsia="Calibri" w:hAnsi="Calibri" w:cs="Times New Roman"/>
      <w:lang w:val="en-GB"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901970">
      <w:bodyDiv w:val="1"/>
      <w:marLeft w:val="0"/>
      <w:marRight w:val="0"/>
      <w:marTop w:val="0"/>
      <w:marBottom w:val="0"/>
      <w:divBdr>
        <w:top w:val="none" w:sz="0" w:space="0" w:color="auto"/>
        <w:left w:val="none" w:sz="0" w:space="0" w:color="auto"/>
        <w:bottom w:val="none" w:sz="0" w:space="0" w:color="auto"/>
        <w:right w:val="none" w:sz="0" w:space="0" w:color="auto"/>
      </w:divBdr>
    </w:div>
    <w:div w:id="169989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1033</Words>
  <Characters>589</Characters>
  <Application>Microsoft Office Word</Application>
  <DocSecurity>0</DocSecurity>
  <Lines>4</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EITUTIENĖ Rasa</cp:lastModifiedBy>
  <cp:revision>3</cp:revision>
  <dcterms:created xsi:type="dcterms:W3CDTF">2021-09-16T10:26:00Z</dcterms:created>
  <dcterms:modified xsi:type="dcterms:W3CDTF">2021-09-16T10:47:00Z</dcterms:modified>
</cp:coreProperties>
</file>