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CED9" w14:textId="77777777" w:rsidR="00EA119B" w:rsidRPr="002342F0" w:rsidRDefault="009D7E4A" w:rsidP="00EA119B">
      <w:pPr>
        <w:pStyle w:val="Caption"/>
        <w:rPr>
          <w:sz w:val="24"/>
        </w:rPr>
      </w:pPr>
      <w:r w:rsidRPr="002342F0">
        <w:rPr>
          <w:noProof/>
          <w:lang w:eastAsia="lt-LT"/>
        </w:rPr>
        <w:drawing>
          <wp:inline distT="0" distB="0" distL="0" distR="0" wp14:anchorId="21E7CF04" wp14:editId="21E7CF05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7CEDA" w14:textId="77777777" w:rsidR="00EA119B" w:rsidRPr="002342F0" w:rsidRDefault="00EA119B" w:rsidP="00D06F5C">
      <w:pPr>
        <w:pStyle w:val="Caption"/>
        <w:rPr>
          <w:sz w:val="24"/>
        </w:rPr>
      </w:pPr>
    </w:p>
    <w:p w14:paraId="21E7CEDB" w14:textId="77777777" w:rsidR="00EA119B" w:rsidRPr="002342F0" w:rsidRDefault="00EA119B" w:rsidP="00D06F5C">
      <w:pPr>
        <w:pStyle w:val="Caption"/>
        <w:rPr>
          <w:sz w:val="24"/>
        </w:rPr>
      </w:pPr>
      <w:r w:rsidRPr="002342F0">
        <w:rPr>
          <w:sz w:val="24"/>
        </w:rPr>
        <w:t>LIETUVOS RESPUBLIKOS VIDAUS REIKALŲ MINISTERIJ</w:t>
      </w:r>
      <w:r w:rsidR="00C85BE0" w:rsidRPr="002342F0">
        <w:rPr>
          <w:sz w:val="24"/>
        </w:rPr>
        <w:t>A</w:t>
      </w:r>
    </w:p>
    <w:p w14:paraId="21E7CEDC" w14:textId="77777777" w:rsidR="00EA119B" w:rsidRPr="002342F0" w:rsidRDefault="00EA119B" w:rsidP="00D06F5C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2342F0" w14:paraId="21E7CEE0" w14:textId="77777777" w:rsidTr="00F63DEF">
        <w:trPr>
          <w:trHeight w:val="669"/>
          <w:jc w:val="center"/>
        </w:trPr>
        <w:tc>
          <w:tcPr>
            <w:tcW w:w="9492" w:type="dxa"/>
          </w:tcPr>
          <w:p w14:paraId="21E7CEDD" w14:textId="77777777" w:rsidR="00EA119B" w:rsidRPr="002342F0" w:rsidRDefault="00EA119B" w:rsidP="00D06F5C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2342F0">
              <w:rPr>
                <w:sz w:val="20"/>
              </w:rPr>
              <w:t>Biudžetinė įstaiga,  Šventaragio g. 2,  LT-01510  Vilnius,</w:t>
            </w:r>
          </w:p>
          <w:p w14:paraId="21E7CEDE" w14:textId="77777777" w:rsidR="00EA119B" w:rsidRPr="002342F0" w:rsidRDefault="00EA119B" w:rsidP="00D06F5C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2342F0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2342F0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2342F0">
              <w:rPr>
                <w:sz w:val="20"/>
              </w:rPr>
              <w:t xml:space="preserve"> </w:t>
            </w:r>
          </w:p>
          <w:p w14:paraId="21E7CEDF" w14:textId="77777777" w:rsidR="00EA119B" w:rsidRPr="002342F0" w:rsidRDefault="00EA119B" w:rsidP="00D06F5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342F0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1E7CEE1" w14:textId="77777777" w:rsidR="00EA119B" w:rsidRPr="002342F0" w:rsidRDefault="00EA119B" w:rsidP="00D06F5C"/>
    <w:p w14:paraId="21E7CEE2" w14:textId="77777777" w:rsidR="00EA119B" w:rsidRPr="002342F0" w:rsidRDefault="00EA119B" w:rsidP="00D06F5C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239"/>
        <w:gridCol w:w="1701"/>
        <w:gridCol w:w="2324"/>
      </w:tblGrid>
      <w:tr w:rsidR="005C6497" w:rsidRPr="002342F0" w14:paraId="21E7CEE8" w14:textId="77777777" w:rsidTr="004E5000">
        <w:tc>
          <w:tcPr>
            <w:tcW w:w="4644" w:type="dxa"/>
          </w:tcPr>
          <w:p w14:paraId="21E7CEE3" w14:textId="77777777" w:rsidR="005C6497" w:rsidRPr="002342F0" w:rsidRDefault="00D62B65" w:rsidP="0061431D">
            <w:pPr>
              <w:pStyle w:val="Header"/>
              <w:tabs>
                <w:tab w:val="clear" w:pos="4153"/>
                <w:tab w:val="clear" w:pos="8306"/>
              </w:tabs>
            </w:pPr>
            <w:r w:rsidRPr="002342F0">
              <w:t>Lietuvos Respublikos</w:t>
            </w:r>
            <w:r w:rsidR="0085005A" w:rsidRPr="002342F0">
              <w:t xml:space="preserve"> </w:t>
            </w:r>
            <w:r w:rsidR="0061431D">
              <w:t>kultūros</w:t>
            </w:r>
            <w:r w:rsidR="00A6073A" w:rsidRPr="002342F0">
              <w:t xml:space="preserve"> ministerijai</w:t>
            </w:r>
          </w:p>
        </w:tc>
        <w:tc>
          <w:tcPr>
            <w:tcW w:w="504" w:type="dxa"/>
          </w:tcPr>
          <w:p w14:paraId="21E7CEE4" w14:textId="77777777" w:rsidR="005C6497" w:rsidRPr="002342F0" w:rsidRDefault="005C6497" w:rsidP="00AA6BF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" w:type="dxa"/>
          </w:tcPr>
          <w:p w14:paraId="21E7CEE5" w14:textId="77777777" w:rsidR="005C6497" w:rsidRPr="002342F0" w:rsidRDefault="005C6497" w:rsidP="00AA6BF7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701" w:type="dxa"/>
          </w:tcPr>
          <w:p w14:paraId="21E7CEE6" w14:textId="77777777" w:rsidR="00443DAF" w:rsidRPr="002342F0" w:rsidRDefault="00443DAF" w:rsidP="00AA6BF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24" w:type="dxa"/>
          </w:tcPr>
          <w:p w14:paraId="21E7CEE7" w14:textId="77777777" w:rsidR="005C6497" w:rsidRPr="002342F0" w:rsidRDefault="005C6497" w:rsidP="00D06F5C">
            <w:pPr>
              <w:pStyle w:val="Header"/>
              <w:tabs>
                <w:tab w:val="clear" w:pos="4153"/>
                <w:tab w:val="clear" w:pos="8306"/>
              </w:tabs>
            </w:pPr>
            <w:r w:rsidRPr="002342F0">
              <w:t xml:space="preserve">Nr. </w:t>
            </w:r>
          </w:p>
        </w:tc>
      </w:tr>
      <w:tr w:rsidR="00443DAF" w:rsidRPr="002342F0" w14:paraId="21E7CEEE" w14:textId="77777777" w:rsidTr="004E5000">
        <w:tc>
          <w:tcPr>
            <w:tcW w:w="4644" w:type="dxa"/>
          </w:tcPr>
          <w:p w14:paraId="21E7CEE9" w14:textId="77777777" w:rsidR="00443DAF" w:rsidRPr="002342F0" w:rsidRDefault="00443DAF" w:rsidP="00AA6BF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21E7CEEA" w14:textId="77777777" w:rsidR="00443DAF" w:rsidRPr="002342F0" w:rsidRDefault="00443DAF" w:rsidP="00AA6BF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" w:type="dxa"/>
          </w:tcPr>
          <w:p w14:paraId="21E7CEEB" w14:textId="77777777" w:rsidR="00443DAF" w:rsidRPr="002342F0" w:rsidRDefault="00443DAF" w:rsidP="00AA6BF7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701" w:type="dxa"/>
          </w:tcPr>
          <w:p w14:paraId="21E7CEEC" w14:textId="77777777" w:rsidR="00443DAF" w:rsidRPr="002342F0" w:rsidRDefault="00443DAF" w:rsidP="00AA6BF7">
            <w:pPr>
              <w:pStyle w:val="Header"/>
              <w:tabs>
                <w:tab w:val="clear" w:pos="4153"/>
                <w:tab w:val="clear" w:pos="8306"/>
              </w:tabs>
            </w:pPr>
            <w:r w:rsidRPr="002342F0">
              <w:t>Į</w:t>
            </w:r>
            <w:r w:rsidR="00D62B65" w:rsidRPr="002342F0">
              <w:rPr>
                <w:szCs w:val="24"/>
              </w:rPr>
              <w:t xml:space="preserve"> 2021</w:t>
            </w:r>
            <w:r w:rsidR="00A6073A" w:rsidRPr="002342F0">
              <w:rPr>
                <w:szCs w:val="24"/>
              </w:rPr>
              <w:t>-</w:t>
            </w:r>
            <w:r w:rsidR="007352A0">
              <w:rPr>
                <w:szCs w:val="24"/>
              </w:rPr>
              <w:t>06-02</w:t>
            </w:r>
          </w:p>
        </w:tc>
        <w:tc>
          <w:tcPr>
            <w:tcW w:w="2324" w:type="dxa"/>
          </w:tcPr>
          <w:p w14:paraId="21E7CEED" w14:textId="77777777" w:rsidR="00443DAF" w:rsidRPr="002342F0" w:rsidRDefault="00443DAF" w:rsidP="00D06F5C">
            <w:pPr>
              <w:pStyle w:val="Header"/>
              <w:tabs>
                <w:tab w:val="clear" w:pos="4153"/>
                <w:tab w:val="clear" w:pos="8306"/>
              </w:tabs>
            </w:pPr>
            <w:r w:rsidRPr="002342F0">
              <w:t>Nr.</w:t>
            </w:r>
            <w:r w:rsidR="00A6073A" w:rsidRPr="002342F0">
              <w:t xml:space="preserve"> </w:t>
            </w:r>
            <w:r w:rsidR="007352A0" w:rsidRPr="007352A0">
              <w:rPr>
                <w:szCs w:val="24"/>
              </w:rPr>
              <w:t>S2-1745</w:t>
            </w:r>
            <w:r w:rsidR="007352A0">
              <w:rPr>
                <w:szCs w:val="24"/>
              </w:rPr>
              <w:t xml:space="preserve"> </w:t>
            </w:r>
          </w:p>
        </w:tc>
      </w:tr>
    </w:tbl>
    <w:p w14:paraId="21E7CEEF" w14:textId="77777777" w:rsidR="00EA119B" w:rsidRPr="002342F0" w:rsidRDefault="00EA119B" w:rsidP="00D06F5C">
      <w:pPr>
        <w:pStyle w:val="Header"/>
        <w:tabs>
          <w:tab w:val="clear" w:pos="4153"/>
          <w:tab w:val="clear" w:pos="8306"/>
        </w:tabs>
      </w:pPr>
    </w:p>
    <w:p w14:paraId="21E7CEF0" w14:textId="77777777" w:rsidR="00671E8B" w:rsidRPr="002342F0" w:rsidRDefault="00671E8B">
      <w:pPr>
        <w:pStyle w:val="Header"/>
        <w:tabs>
          <w:tab w:val="clear" w:pos="4153"/>
          <w:tab w:val="clear" w:pos="8306"/>
        </w:tabs>
      </w:pPr>
    </w:p>
    <w:p w14:paraId="21E7CEF1" w14:textId="77777777" w:rsidR="00671E8B" w:rsidRPr="002342F0" w:rsidRDefault="00671E8B">
      <w:pPr>
        <w:pStyle w:val="Header"/>
        <w:tabs>
          <w:tab w:val="clear" w:pos="4153"/>
          <w:tab w:val="clear" w:pos="8306"/>
        </w:tabs>
      </w:pPr>
    </w:p>
    <w:p w14:paraId="21E7CEF2" w14:textId="77777777" w:rsidR="00671E8B" w:rsidRDefault="00662417">
      <w:pPr>
        <w:pStyle w:val="Header"/>
        <w:tabs>
          <w:tab w:val="clear" w:pos="4153"/>
          <w:tab w:val="clear" w:pos="8306"/>
        </w:tabs>
        <w:rPr>
          <w:b/>
          <w:bCs/>
          <w:caps/>
        </w:rPr>
      </w:pPr>
      <w:r w:rsidRPr="00662417">
        <w:rPr>
          <w:b/>
          <w:bCs/>
          <w:caps/>
        </w:rPr>
        <w:t xml:space="preserve">DĖL </w:t>
      </w:r>
      <w:r w:rsidR="007352A0">
        <w:rPr>
          <w:b/>
          <w:bCs/>
          <w:caps/>
        </w:rPr>
        <w:t>ĮSTATYMŲ PROJEKTŲ</w:t>
      </w:r>
      <w:r>
        <w:rPr>
          <w:b/>
          <w:bCs/>
          <w:caps/>
        </w:rPr>
        <w:t xml:space="preserve"> </w:t>
      </w:r>
    </w:p>
    <w:p w14:paraId="21E7CEF3" w14:textId="77777777" w:rsidR="00662417" w:rsidRDefault="00662417">
      <w:pPr>
        <w:pStyle w:val="Header"/>
        <w:tabs>
          <w:tab w:val="clear" w:pos="4153"/>
          <w:tab w:val="clear" w:pos="8306"/>
        </w:tabs>
      </w:pPr>
    </w:p>
    <w:p w14:paraId="21E7CEF4" w14:textId="77777777" w:rsidR="00D36BCE" w:rsidRDefault="00D36BCE" w:rsidP="004F2399">
      <w:pPr>
        <w:pStyle w:val="Header"/>
        <w:tabs>
          <w:tab w:val="clear" w:pos="4153"/>
          <w:tab w:val="clear" w:pos="8306"/>
        </w:tabs>
      </w:pPr>
    </w:p>
    <w:p w14:paraId="21E7CEF5" w14:textId="77777777" w:rsidR="00397B0E" w:rsidRDefault="00AF4DEE" w:rsidP="004F2399">
      <w:pPr>
        <w:pStyle w:val="Header"/>
        <w:tabs>
          <w:tab w:val="clear" w:pos="4153"/>
          <w:tab w:val="clear" w:pos="8306"/>
        </w:tabs>
        <w:ind w:firstLine="851"/>
        <w:jc w:val="both"/>
        <w:rPr>
          <w:szCs w:val="24"/>
        </w:rPr>
      </w:pPr>
      <w:r w:rsidRPr="002342F0">
        <w:t>Lietuvos Respublikos v</w:t>
      </w:r>
      <w:r w:rsidR="00A6073A" w:rsidRPr="002342F0">
        <w:t>idaus reikalų ministerija</w:t>
      </w:r>
      <w:r w:rsidR="00E8461F" w:rsidRPr="002342F0">
        <w:t>, pagal kompetenciją</w:t>
      </w:r>
      <w:r w:rsidR="00A6073A" w:rsidRPr="002342F0">
        <w:t xml:space="preserve"> </w:t>
      </w:r>
      <w:r w:rsidR="00E8461F" w:rsidRPr="002342F0">
        <w:rPr>
          <w:szCs w:val="24"/>
        </w:rPr>
        <w:t>įvertinusi</w:t>
      </w:r>
      <w:r w:rsidR="00A6073A" w:rsidRPr="002342F0">
        <w:rPr>
          <w:szCs w:val="24"/>
        </w:rPr>
        <w:t xml:space="preserve"> </w:t>
      </w:r>
      <w:r w:rsidR="007352A0" w:rsidRPr="007352A0">
        <w:rPr>
          <w:szCs w:val="24"/>
        </w:rPr>
        <w:t xml:space="preserve">Lietuvos Respublikos </w:t>
      </w:r>
      <w:r w:rsidR="008807CF">
        <w:rPr>
          <w:szCs w:val="24"/>
        </w:rPr>
        <w:t>k</w:t>
      </w:r>
      <w:r w:rsidR="007352A0" w:rsidRPr="007352A0">
        <w:rPr>
          <w:szCs w:val="24"/>
        </w:rPr>
        <w:t xml:space="preserve">ultūros rėmimo fondo įstatymo Nr. X-1260 pripažinimo netekusiu galios įstatymo ir Lietuvos Respublikos Lietuvos kultūros tarybos įstatymo Nr. XI-2218 4, 5, 8, 9, 10, 11, 12 ir 13 straipsnių pakeitimo įstatymo </w:t>
      </w:r>
      <w:r w:rsidR="008C11D0">
        <w:rPr>
          <w:szCs w:val="24"/>
        </w:rPr>
        <w:t>projektus, teikia šias pastabas:</w:t>
      </w:r>
      <w:r w:rsidR="007352A0">
        <w:rPr>
          <w:szCs w:val="24"/>
        </w:rPr>
        <w:t xml:space="preserve"> </w:t>
      </w:r>
    </w:p>
    <w:p w14:paraId="21E7CEF6" w14:textId="77777777" w:rsidR="0091182E" w:rsidRDefault="008C11D0" w:rsidP="004F2399">
      <w:pPr>
        <w:pStyle w:val="Header"/>
        <w:tabs>
          <w:tab w:val="clear" w:pos="4153"/>
          <w:tab w:val="clear" w:pos="8306"/>
        </w:tabs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7352A0" w:rsidRPr="007352A0">
        <w:rPr>
          <w:szCs w:val="24"/>
        </w:rPr>
        <w:t>Lietuvos Respublikos Lietuvos kultūros tarybos įstatymo Nr. XI-2218 4, 5, 8, 9, 10, 11, 12 ir 13 straips</w:t>
      </w:r>
      <w:r w:rsidR="007352A0">
        <w:rPr>
          <w:szCs w:val="24"/>
        </w:rPr>
        <w:t xml:space="preserve">nių pakeitimo įstatymo projektu keičiamo </w:t>
      </w:r>
      <w:r w:rsidR="007352A0" w:rsidRPr="007352A0">
        <w:rPr>
          <w:szCs w:val="24"/>
        </w:rPr>
        <w:t xml:space="preserve">Lietuvos Respublikos </w:t>
      </w:r>
      <w:r w:rsidR="008807CF">
        <w:rPr>
          <w:szCs w:val="24"/>
        </w:rPr>
        <w:t xml:space="preserve">Lietuvos </w:t>
      </w:r>
      <w:r w:rsidR="007352A0" w:rsidRPr="007352A0">
        <w:rPr>
          <w:szCs w:val="24"/>
        </w:rPr>
        <w:t>kultūros tarybos įstatymo</w:t>
      </w:r>
      <w:r w:rsidR="007352A0">
        <w:rPr>
          <w:szCs w:val="24"/>
        </w:rPr>
        <w:t xml:space="preserve"> </w:t>
      </w:r>
      <w:r w:rsidR="00C5516A">
        <w:rPr>
          <w:szCs w:val="24"/>
        </w:rPr>
        <w:t xml:space="preserve">11 straipsnio 1 dalyje nurodyta, kad </w:t>
      </w:r>
      <w:r w:rsidR="00C5516A" w:rsidRPr="00C5516A">
        <w:rPr>
          <w:i/>
          <w:szCs w:val="24"/>
        </w:rPr>
        <w:t xml:space="preserve">Tarybos administracija yra </w:t>
      </w:r>
      <w:r w:rsidR="00C5516A" w:rsidRPr="008C11D0">
        <w:rPr>
          <w:i/>
          <w:szCs w:val="24"/>
        </w:rPr>
        <w:t xml:space="preserve">Tarybos </w:t>
      </w:r>
      <w:r w:rsidR="00C5516A" w:rsidRPr="00C5516A">
        <w:rPr>
          <w:i/>
          <w:szCs w:val="24"/>
          <w:u w:val="single"/>
        </w:rPr>
        <w:t>struktūrinė dalis</w:t>
      </w:r>
      <w:r w:rsidR="00C5516A" w:rsidRPr="00C5516A">
        <w:rPr>
          <w:i/>
          <w:szCs w:val="24"/>
        </w:rPr>
        <w:t xml:space="preserve"> ir skirta padėti Tarybai įgyvendinti jos funkcijas ir užtikrinti Tarybos veiklą</w:t>
      </w:r>
      <w:r w:rsidR="00C5516A">
        <w:rPr>
          <w:szCs w:val="24"/>
        </w:rPr>
        <w:t xml:space="preserve">. </w:t>
      </w:r>
    </w:p>
    <w:p w14:paraId="21E7CEF7" w14:textId="7729FF8C" w:rsidR="00D053D7" w:rsidRDefault="002959B7" w:rsidP="004F2399">
      <w:pPr>
        <w:pStyle w:val="Header"/>
        <w:tabs>
          <w:tab w:val="clear" w:pos="4153"/>
          <w:tab w:val="clear" w:pos="8306"/>
        </w:tabs>
        <w:ind w:firstLine="851"/>
        <w:jc w:val="both"/>
        <w:rPr>
          <w:color w:val="000000"/>
        </w:rPr>
      </w:pPr>
      <w:r>
        <w:rPr>
          <w:color w:val="000000"/>
        </w:rPr>
        <w:t>Siekdami teisinio aiškumo, manytume, kad Tarybos administracija ne</w:t>
      </w:r>
      <w:r w:rsidR="00713FD0">
        <w:rPr>
          <w:color w:val="000000"/>
        </w:rPr>
        <w:t>turėtų</w:t>
      </w:r>
      <w:r>
        <w:rPr>
          <w:color w:val="000000"/>
        </w:rPr>
        <w:t xml:space="preserve"> būti įvardijama kaip Tarybos struktūrinė dalis, nes ji apima visus Tarybos </w:t>
      </w:r>
      <w:r w:rsidR="00D053D7">
        <w:rPr>
          <w:color w:val="000000"/>
        </w:rPr>
        <w:t xml:space="preserve">valstybės tarnautojus ir </w:t>
      </w:r>
      <w:r>
        <w:rPr>
          <w:color w:val="000000"/>
        </w:rPr>
        <w:t>darbuotojus, išskyrus Tarybos pirmininką</w:t>
      </w:r>
      <w:r w:rsidR="00EB60DE">
        <w:rPr>
          <w:color w:val="000000"/>
        </w:rPr>
        <w:t>, kuris yra valstybės pareigūnas,</w:t>
      </w:r>
      <w:r>
        <w:rPr>
          <w:color w:val="000000"/>
        </w:rPr>
        <w:t xml:space="preserve"> ir Tarybos narių</w:t>
      </w:r>
      <w:r w:rsidR="00D053D7">
        <w:rPr>
          <w:color w:val="000000"/>
        </w:rPr>
        <w:t>, kurie nėra Tarybos valstybės tarnautojai ar darbuotojai,</w:t>
      </w:r>
      <w:r>
        <w:rPr>
          <w:color w:val="000000"/>
        </w:rPr>
        <w:t xml:space="preserve"> susirinkimą. </w:t>
      </w:r>
      <w:r w:rsidR="00D053D7">
        <w:rPr>
          <w:color w:val="000000"/>
        </w:rPr>
        <w:t xml:space="preserve">Atsižvelgdami į tai, siūlytume atsisakyti nuostatos, kad Tarybos administracija yra Tarybos struktūrinė dalis (būtų galima nurodyti, kad Taryba turi administraciją, </w:t>
      </w:r>
      <w:r w:rsidR="005F4FCE">
        <w:rPr>
          <w:color w:val="000000"/>
        </w:rPr>
        <w:t>kuri padeda Tarybai atlikti jos funkcijas ir užtikrina</w:t>
      </w:r>
      <w:r w:rsidR="005F4FCE" w:rsidRPr="005F4FCE">
        <w:rPr>
          <w:color w:val="000000"/>
        </w:rPr>
        <w:t xml:space="preserve"> Tarybos veiklą</w:t>
      </w:r>
      <w:r w:rsidR="00706485">
        <w:rPr>
          <w:color w:val="000000"/>
        </w:rPr>
        <w:t>. Tarybos administraciją</w:t>
      </w:r>
      <w:r w:rsidR="00D053D7">
        <w:rPr>
          <w:color w:val="000000"/>
        </w:rPr>
        <w:t xml:space="preserve"> </w:t>
      </w:r>
      <w:r w:rsidR="00713FD0">
        <w:rPr>
          <w:color w:val="000000"/>
        </w:rPr>
        <w:t xml:space="preserve">sudaro </w:t>
      </w:r>
      <w:r w:rsidR="00713FD0" w:rsidRPr="00713FD0">
        <w:rPr>
          <w:color w:val="000000"/>
        </w:rPr>
        <w:t>valstybės tarnautojai ir darbuotojai, dirbantys pagal darbo sutartis</w:t>
      </w:r>
      <w:r w:rsidR="00D053D7">
        <w:rPr>
          <w:color w:val="000000"/>
        </w:rPr>
        <w:t xml:space="preserve">). </w:t>
      </w:r>
    </w:p>
    <w:p w14:paraId="21E7CEF8" w14:textId="77777777" w:rsidR="0091182E" w:rsidRDefault="0091182E" w:rsidP="004F2399">
      <w:pPr>
        <w:pStyle w:val="Header"/>
        <w:tabs>
          <w:tab w:val="clear" w:pos="4153"/>
          <w:tab w:val="clear" w:pos="8306"/>
        </w:tabs>
        <w:ind w:firstLine="851"/>
        <w:jc w:val="both"/>
        <w:rPr>
          <w:i/>
          <w:color w:val="000000"/>
        </w:rPr>
      </w:pPr>
      <w:r>
        <w:rPr>
          <w:color w:val="000000"/>
        </w:rPr>
        <w:t xml:space="preserve">2. To paties straipsnio 1 dalyje nurodyta, kad </w:t>
      </w:r>
      <w:r w:rsidRPr="0091182E">
        <w:rPr>
          <w:color w:val="000000"/>
        </w:rPr>
        <w:t xml:space="preserve">Tarybos administracijai vadovauja </w:t>
      </w:r>
      <w:r w:rsidRPr="0091182E">
        <w:rPr>
          <w:i/>
          <w:color w:val="000000"/>
        </w:rPr>
        <w:t xml:space="preserve">administracijos vadovas, </w:t>
      </w:r>
      <w:r w:rsidRPr="0091182E">
        <w:rPr>
          <w:i/>
          <w:color w:val="000000"/>
          <w:u w:val="single"/>
        </w:rPr>
        <w:t>atsakingas už vidaus administravimą</w:t>
      </w:r>
      <w:r w:rsidRPr="0091182E">
        <w:rPr>
          <w:color w:val="000000"/>
        </w:rPr>
        <w:t xml:space="preserve">. </w:t>
      </w:r>
      <w:r w:rsidRPr="0091182E">
        <w:rPr>
          <w:i/>
          <w:color w:val="000000"/>
        </w:rPr>
        <w:t>Administracijos vadovas pavaduoja Tarybos pirmininką jam negalint eiti pareigų.</w:t>
      </w:r>
    </w:p>
    <w:p w14:paraId="21E7CEF9" w14:textId="77777777" w:rsidR="0091182E" w:rsidRPr="0091182E" w:rsidRDefault="0091182E" w:rsidP="004F2399">
      <w:pPr>
        <w:pStyle w:val="Header"/>
        <w:tabs>
          <w:tab w:val="clear" w:pos="4153"/>
          <w:tab w:val="clear" w:pos="8306"/>
        </w:tabs>
        <w:ind w:firstLine="851"/>
        <w:jc w:val="both"/>
        <w:rPr>
          <w:szCs w:val="24"/>
        </w:rPr>
      </w:pPr>
      <w:r>
        <w:rPr>
          <w:color w:val="000000"/>
        </w:rPr>
        <w:t xml:space="preserve">Atsižvelgdami į tai, kad administracijos vadovas galės pavaduoti </w:t>
      </w:r>
      <w:r w:rsidR="008807CF">
        <w:rPr>
          <w:color w:val="000000"/>
        </w:rPr>
        <w:t xml:space="preserve">negalintį eiti pareigų </w:t>
      </w:r>
      <w:r>
        <w:rPr>
          <w:color w:val="000000"/>
        </w:rPr>
        <w:t xml:space="preserve">Tarybos pirmininką </w:t>
      </w:r>
      <w:r w:rsidR="008426D4">
        <w:rPr>
          <w:color w:val="000000"/>
        </w:rPr>
        <w:t xml:space="preserve">(t. y. jo įgaliojimai, nesant Tarybos pirmininko, neapsiribos vien tik vidaus administravimu), siūlytume, siekiant teisinio aiškumo, atsisakyti nuostatos, kad administracijos vadovas atsakingas už vidaus administravimą. </w:t>
      </w:r>
    </w:p>
    <w:p w14:paraId="21E7CEFA" w14:textId="77777777" w:rsidR="00603489" w:rsidRDefault="00603489" w:rsidP="00AA6BF7">
      <w:pPr>
        <w:pStyle w:val="Header"/>
        <w:tabs>
          <w:tab w:val="clear" w:pos="4153"/>
          <w:tab w:val="clear" w:pos="8306"/>
          <w:tab w:val="left" w:pos="720"/>
          <w:tab w:val="left" w:pos="851"/>
          <w:tab w:val="left" w:pos="1276"/>
        </w:tabs>
        <w:jc w:val="both"/>
        <w:rPr>
          <w:szCs w:val="24"/>
        </w:rPr>
      </w:pPr>
    </w:p>
    <w:p w14:paraId="21E7CEFB" w14:textId="77777777" w:rsidR="00034457" w:rsidRPr="002342F0" w:rsidRDefault="00034457" w:rsidP="00AA6BF7">
      <w:pPr>
        <w:pStyle w:val="Header"/>
        <w:tabs>
          <w:tab w:val="clear" w:pos="4153"/>
          <w:tab w:val="clear" w:pos="8306"/>
          <w:tab w:val="left" w:pos="720"/>
          <w:tab w:val="left" w:pos="851"/>
          <w:tab w:val="left" w:pos="1276"/>
        </w:tabs>
        <w:jc w:val="both"/>
        <w:rPr>
          <w:szCs w:val="24"/>
        </w:rPr>
      </w:pPr>
    </w:p>
    <w:p w14:paraId="21E7CEFC" w14:textId="77777777" w:rsidR="00397B0E" w:rsidRPr="002342F0" w:rsidRDefault="00397B0E" w:rsidP="00AA6BF7">
      <w:pPr>
        <w:pStyle w:val="Header"/>
        <w:tabs>
          <w:tab w:val="clear" w:pos="4153"/>
          <w:tab w:val="clear" w:pos="8306"/>
        </w:tabs>
        <w:jc w:val="both"/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:rsidRPr="002342F0" w14:paraId="21E7CEFF" w14:textId="77777777" w:rsidTr="00C967FB">
        <w:tc>
          <w:tcPr>
            <w:tcW w:w="4678" w:type="dxa"/>
          </w:tcPr>
          <w:p w14:paraId="21E7CEFD" w14:textId="77777777" w:rsidR="00671E8B" w:rsidRPr="002342F0" w:rsidRDefault="00671E8B" w:rsidP="00C967FB">
            <w:pPr>
              <w:pStyle w:val="Header"/>
              <w:tabs>
                <w:tab w:val="clear" w:pos="4153"/>
                <w:tab w:val="clear" w:pos="8306"/>
                <w:tab w:val="left" w:pos="-358"/>
              </w:tabs>
              <w:ind w:left="-358" w:firstLine="358"/>
            </w:pPr>
            <w:r w:rsidRPr="002342F0">
              <w:t>Vidaus reikalų viceministrė</w:t>
            </w:r>
          </w:p>
        </w:tc>
        <w:tc>
          <w:tcPr>
            <w:tcW w:w="5245" w:type="dxa"/>
          </w:tcPr>
          <w:p w14:paraId="21E7CEFE" w14:textId="77777777" w:rsidR="00671E8B" w:rsidRPr="002342F0" w:rsidRDefault="004E5000" w:rsidP="00C967FB">
            <w:pPr>
              <w:pStyle w:val="Header"/>
              <w:tabs>
                <w:tab w:val="clear" w:pos="4153"/>
                <w:tab w:val="clear" w:pos="8306"/>
                <w:tab w:val="left" w:pos="-358"/>
              </w:tabs>
              <w:ind w:left="-358" w:firstLine="358"/>
              <w:jc w:val="right"/>
            </w:pPr>
            <w:r w:rsidRPr="002342F0">
              <w:t>Sigita Ščajevienė</w:t>
            </w:r>
          </w:p>
        </w:tc>
      </w:tr>
    </w:tbl>
    <w:p w14:paraId="21E7CF00" w14:textId="77777777" w:rsidR="001A7B53" w:rsidRDefault="001A7B53" w:rsidP="00EA119B">
      <w:pPr>
        <w:pStyle w:val="Header"/>
        <w:tabs>
          <w:tab w:val="clear" w:pos="4153"/>
          <w:tab w:val="clear" w:pos="8306"/>
        </w:tabs>
      </w:pPr>
    </w:p>
    <w:p w14:paraId="21E7CF01" w14:textId="77777777" w:rsidR="00755F91" w:rsidRDefault="00755F91" w:rsidP="00EA119B">
      <w:pPr>
        <w:pStyle w:val="Header"/>
        <w:tabs>
          <w:tab w:val="clear" w:pos="4153"/>
          <w:tab w:val="clear" w:pos="8306"/>
        </w:tabs>
      </w:pPr>
    </w:p>
    <w:p w14:paraId="21E7CF02" w14:textId="77777777" w:rsidR="001A7B53" w:rsidRPr="002342F0" w:rsidRDefault="001A7B53" w:rsidP="00EA119B">
      <w:pPr>
        <w:pStyle w:val="Header"/>
        <w:tabs>
          <w:tab w:val="clear" w:pos="4153"/>
          <w:tab w:val="clear" w:pos="8306"/>
        </w:tabs>
      </w:pPr>
    </w:p>
    <w:p w14:paraId="21E7CF03" w14:textId="77777777" w:rsidR="0005618E" w:rsidRPr="002342F0" w:rsidRDefault="00603D0D" w:rsidP="00671E8B">
      <w:pPr>
        <w:jc w:val="both"/>
      </w:pPr>
      <w:r w:rsidRPr="002342F0">
        <w:rPr>
          <w:noProof/>
        </w:rPr>
        <w:t>A.</w:t>
      </w:r>
      <w:r w:rsidR="002342F0">
        <w:rPr>
          <w:noProof/>
        </w:rPr>
        <w:t> </w:t>
      </w:r>
      <w:r w:rsidRPr="002342F0">
        <w:rPr>
          <w:noProof/>
        </w:rPr>
        <w:t xml:space="preserve">Vitkauskienė, tel. </w:t>
      </w:r>
      <w:r w:rsidR="00603489" w:rsidRPr="002342F0">
        <w:rPr>
          <w:noProof/>
        </w:rPr>
        <w:t xml:space="preserve">(8 5) </w:t>
      </w:r>
      <w:r w:rsidRPr="002342F0">
        <w:rPr>
          <w:noProof/>
        </w:rPr>
        <w:t xml:space="preserve">271 8747, el. p. </w:t>
      </w:r>
      <w:hyperlink r:id="rId9" w:history="1">
        <w:r w:rsidRPr="002342F0">
          <w:rPr>
            <w:rStyle w:val="Hyperlink"/>
            <w:noProof/>
            <w:color w:val="auto"/>
            <w:u w:val="none"/>
          </w:rPr>
          <w:t>alvija.vitkauskiene@vrm.lt</w:t>
        </w:r>
      </w:hyperlink>
    </w:p>
    <w:sectPr w:rsidR="0005618E" w:rsidRPr="002342F0" w:rsidSect="00E66CAA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CF08" w14:textId="77777777" w:rsidR="002878DF" w:rsidRDefault="002878DF" w:rsidP="00DB30A6">
      <w:r>
        <w:separator/>
      </w:r>
    </w:p>
  </w:endnote>
  <w:endnote w:type="continuationSeparator" w:id="0">
    <w:p w14:paraId="21E7CF09" w14:textId="77777777" w:rsidR="002878DF" w:rsidRDefault="002878DF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21E7CF10" w14:textId="77777777" w:rsidTr="00CB2C23">
      <w:trPr>
        <w:trHeight w:val="1276"/>
      </w:trPr>
      <w:tc>
        <w:tcPr>
          <w:tcW w:w="7573" w:type="dxa"/>
        </w:tcPr>
        <w:p w14:paraId="21E7CF0E" w14:textId="77777777" w:rsidR="005C4059" w:rsidRDefault="00600A58" w:rsidP="002A2934">
          <w:pPr>
            <w:pStyle w:val="Footer"/>
          </w:pPr>
        </w:p>
      </w:tc>
      <w:tc>
        <w:tcPr>
          <w:tcW w:w="1708" w:type="dxa"/>
        </w:tcPr>
        <w:p w14:paraId="21E7CF0F" w14:textId="77777777" w:rsidR="005C4059" w:rsidRDefault="00600A58" w:rsidP="00D97282">
          <w:pPr>
            <w:pStyle w:val="Footer"/>
            <w:ind w:left="-106" w:right="-203" w:hanging="2"/>
          </w:pPr>
        </w:p>
      </w:tc>
    </w:tr>
  </w:tbl>
  <w:p w14:paraId="21E7CF11" w14:textId="77777777" w:rsidR="005C4059" w:rsidRDefault="00600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CF06" w14:textId="77777777" w:rsidR="002878DF" w:rsidRDefault="002878DF" w:rsidP="00DB30A6">
      <w:r>
        <w:separator/>
      </w:r>
    </w:p>
  </w:footnote>
  <w:footnote w:type="continuationSeparator" w:id="0">
    <w:p w14:paraId="21E7CF07" w14:textId="77777777" w:rsidR="002878DF" w:rsidRDefault="002878DF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CF0A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E7CF0B" w14:textId="77777777" w:rsidR="00BA5CFC" w:rsidRDefault="00600A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822306"/>
      <w:docPartObj>
        <w:docPartGallery w:val="Page Numbers (Top of Page)"/>
        <w:docPartUnique/>
      </w:docPartObj>
    </w:sdtPr>
    <w:sdtEndPr/>
    <w:sdtContent>
      <w:p w14:paraId="21E7CF0C" w14:textId="77777777" w:rsidR="00671E8B" w:rsidRDefault="00671E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CC8">
          <w:rPr>
            <w:noProof/>
          </w:rPr>
          <w:t>2</w:t>
        </w:r>
        <w:r>
          <w:fldChar w:fldCharType="end"/>
        </w:r>
      </w:p>
    </w:sdtContent>
  </w:sdt>
  <w:p w14:paraId="21E7CF0D" w14:textId="77777777" w:rsidR="00671E8B" w:rsidRDefault="00671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DC8"/>
    <w:multiLevelType w:val="hybridMultilevel"/>
    <w:tmpl w:val="5F5E206A"/>
    <w:lvl w:ilvl="0" w:tplc="BC82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85F46"/>
    <w:multiLevelType w:val="hybridMultilevel"/>
    <w:tmpl w:val="E2B83ADA"/>
    <w:lvl w:ilvl="0" w:tplc="CF6A8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154658"/>
    <w:multiLevelType w:val="hybridMultilevel"/>
    <w:tmpl w:val="00C0FC62"/>
    <w:lvl w:ilvl="0" w:tplc="E3C0BD26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1058A"/>
    <w:rsid w:val="00022E4F"/>
    <w:rsid w:val="0002425E"/>
    <w:rsid w:val="00031896"/>
    <w:rsid w:val="00034457"/>
    <w:rsid w:val="0004399A"/>
    <w:rsid w:val="00050484"/>
    <w:rsid w:val="0005618E"/>
    <w:rsid w:val="000742EB"/>
    <w:rsid w:val="00080C8F"/>
    <w:rsid w:val="000819DA"/>
    <w:rsid w:val="00084BC0"/>
    <w:rsid w:val="00085A86"/>
    <w:rsid w:val="00093E6E"/>
    <w:rsid w:val="000A1F33"/>
    <w:rsid w:val="000A2E09"/>
    <w:rsid w:val="000B6FAB"/>
    <w:rsid w:val="000D1A56"/>
    <w:rsid w:val="000E1888"/>
    <w:rsid w:val="000E3BBD"/>
    <w:rsid w:val="000E68CC"/>
    <w:rsid w:val="00103B71"/>
    <w:rsid w:val="0010459A"/>
    <w:rsid w:val="00107F92"/>
    <w:rsid w:val="001121B7"/>
    <w:rsid w:val="00114B0D"/>
    <w:rsid w:val="001168BF"/>
    <w:rsid w:val="00116FE4"/>
    <w:rsid w:val="001234C3"/>
    <w:rsid w:val="001448EF"/>
    <w:rsid w:val="00147FBE"/>
    <w:rsid w:val="00150538"/>
    <w:rsid w:val="0017289C"/>
    <w:rsid w:val="0018314A"/>
    <w:rsid w:val="0019136B"/>
    <w:rsid w:val="001A2267"/>
    <w:rsid w:val="001A7B53"/>
    <w:rsid w:val="001B4E80"/>
    <w:rsid w:val="001F5416"/>
    <w:rsid w:val="001F6573"/>
    <w:rsid w:val="001F741B"/>
    <w:rsid w:val="00211946"/>
    <w:rsid w:val="002174A5"/>
    <w:rsid w:val="00230CB6"/>
    <w:rsid w:val="002342F0"/>
    <w:rsid w:val="00241155"/>
    <w:rsid w:val="00241780"/>
    <w:rsid w:val="00245A09"/>
    <w:rsid w:val="0025508D"/>
    <w:rsid w:val="0025599E"/>
    <w:rsid w:val="00257989"/>
    <w:rsid w:val="00257E52"/>
    <w:rsid w:val="00263408"/>
    <w:rsid w:val="00265030"/>
    <w:rsid w:val="00280F08"/>
    <w:rsid w:val="0028774D"/>
    <w:rsid w:val="002878DF"/>
    <w:rsid w:val="00293B8E"/>
    <w:rsid w:val="002959B7"/>
    <w:rsid w:val="002A2934"/>
    <w:rsid w:val="002B77F9"/>
    <w:rsid w:val="002D1637"/>
    <w:rsid w:val="002E57C9"/>
    <w:rsid w:val="002F4A4F"/>
    <w:rsid w:val="002F4B2D"/>
    <w:rsid w:val="002F56FF"/>
    <w:rsid w:val="003079BC"/>
    <w:rsid w:val="003214F0"/>
    <w:rsid w:val="003311F2"/>
    <w:rsid w:val="00351FFA"/>
    <w:rsid w:val="00363E7F"/>
    <w:rsid w:val="00371333"/>
    <w:rsid w:val="00372BA8"/>
    <w:rsid w:val="00386649"/>
    <w:rsid w:val="0039171A"/>
    <w:rsid w:val="00393990"/>
    <w:rsid w:val="00397B0E"/>
    <w:rsid w:val="003B3F38"/>
    <w:rsid w:val="003D29E1"/>
    <w:rsid w:val="003D60DE"/>
    <w:rsid w:val="003D7197"/>
    <w:rsid w:val="00402D81"/>
    <w:rsid w:val="00405628"/>
    <w:rsid w:val="004126D3"/>
    <w:rsid w:val="00443DAF"/>
    <w:rsid w:val="00454B08"/>
    <w:rsid w:val="0046453C"/>
    <w:rsid w:val="004651D5"/>
    <w:rsid w:val="00467119"/>
    <w:rsid w:val="004725B1"/>
    <w:rsid w:val="00472CA7"/>
    <w:rsid w:val="0047498C"/>
    <w:rsid w:val="0048653B"/>
    <w:rsid w:val="004944B6"/>
    <w:rsid w:val="00497BF0"/>
    <w:rsid w:val="004A0F54"/>
    <w:rsid w:val="004A519F"/>
    <w:rsid w:val="004B718D"/>
    <w:rsid w:val="004C2127"/>
    <w:rsid w:val="004C2429"/>
    <w:rsid w:val="004E4D56"/>
    <w:rsid w:val="004E5000"/>
    <w:rsid w:val="004F2399"/>
    <w:rsid w:val="004F4074"/>
    <w:rsid w:val="005106C0"/>
    <w:rsid w:val="0051509D"/>
    <w:rsid w:val="00516543"/>
    <w:rsid w:val="0052414F"/>
    <w:rsid w:val="005257ED"/>
    <w:rsid w:val="00540192"/>
    <w:rsid w:val="00543B7E"/>
    <w:rsid w:val="00544C9E"/>
    <w:rsid w:val="00555158"/>
    <w:rsid w:val="005638F8"/>
    <w:rsid w:val="005A0D67"/>
    <w:rsid w:val="005A1DD7"/>
    <w:rsid w:val="005A4144"/>
    <w:rsid w:val="005A5C0C"/>
    <w:rsid w:val="005B0434"/>
    <w:rsid w:val="005C6497"/>
    <w:rsid w:val="005D6200"/>
    <w:rsid w:val="005E11FB"/>
    <w:rsid w:val="005E3ECC"/>
    <w:rsid w:val="005F016F"/>
    <w:rsid w:val="005F21C8"/>
    <w:rsid w:val="005F4D52"/>
    <w:rsid w:val="005F4FCE"/>
    <w:rsid w:val="005F5EA9"/>
    <w:rsid w:val="00600A58"/>
    <w:rsid w:val="00603489"/>
    <w:rsid w:val="00603D0D"/>
    <w:rsid w:val="0061431D"/>
    <w:rsid w:val="00621B8F"/>
    <w:rsid w:val="00640A75"/>
    <w:rsid w:val="006453B7"/>
    <w:rsid w:val="006471BA"/>
    <w:rsid w:val="00653F19"/>
    <w:rsid w:val="00662417"/>
    <w:rsid w:val="0066508F"/>
    <w:rsid w:val="006653D9"/>
    <w:rsid w:val="0066725F"/>
    <w:rsid w:val="00671E8B"/>
    <w:rsid w:val="00687FC2"/>
    <w:rsid w:val="006A0F3E"/>
    <w:rsid w:val="006F2632"/>
    <w:rsid w:val="00706485"/>
    <w:rsid w:val="00707F57"/>
    <w:rsid w:val="00713FD0"/>
    <w:rsid w:val="00715384"/>
    <w:rsid w:val="007170C0"/>
    <w:rsid w:val="007235CC"/>
    <w:rsid w:val="00727A32"/>
    <w:rsid w:val="007352A0"/>
    <w:rsid w:val="00735A01"/>
    <w:rsid w:val="00744701"/>
    <w:rsid w:val="00755F91"/>
    <w:rsid w:val="007649F9"/>
    <w:rsid w:val="00770496"/>
    <w:rsid w:val="00770794"/>
    <w:rsid w:val="00777E66"/>
    <w:rsid w:val="007976F5"/>
    <w:rsid w:val="007D070D"/>
    <w:rsid w:val="007D5032"/>
    <w:rsid w:val="007E1CC8"/>
    <w:rsid w:val="007F7D76"/>
    <w:rsid w:val="0080073C"/>
    <w:rsid w:val="00806C1A"/>
    <w:rsid w:val="00813F14"/>
    <w:rsid w:val="00815098"/>
    <w:rsid w:val="008157AA"/>
    <w:rsid w:val="00820AC3"/>
    <w:rsid w:val="00820D41"/>
    <w:rsid w:val="00821F92"/>
    <w:rsid w:val="00830B87"/>
    <w:rsid w:val="008426D4"/>
    <w:rsid w:val="0085005A"/>
    <w:rsid w:val="008516B1"/>
    <w:rsid w:val="0087651F"/>
    <w:rsid w:val="008807CF"/>
    <w:rsid w:val="00882930"/>
    <w:rsid w:val="00893AAA"/>
    <w:rsid w:val="008C11D0"/>
    <w:rsid w:val="008C1715"/>
    <w:rsid w:val="008C2329"/>
    <w:rsid w:val="008C5D2C"/>
    <w:rsid w:val="008C6340"/>
    <w:rsid w:val="008C75BB"/>
    <w:rsid w:val="008C7D76"/>
    <w:rsid w:val="00911428"/>
    <w:rsid w:val="0091182E"/>
    <w:rsid w:val="009148A5"/>
    <w:rsid w:val="00916722"/>
    <w:rsid w:val="00916DFC"/>
    <w:rsid w:val="00925116"/>
    <w:rsid w:val="00925864"/>
    <w:rsid w:val="00932E0B"/>
    <w:rsid w:val="00935F50"/>
    <w:rsid w:val="00940128"/>
    <w:rsid w:val="00940619"/>
    <w:rsid w:val="00945013"/>
    <w:rsid w:val="009503F2"/>
    <w:rsid w:val="00953FD1"/>
    <w:rsid w:val="00955D4E"/>
    <w:rsid w:val="009642CB"/>
    <w:rsid w:val="009718A1"/>
    <w:rsid w:val="00976636"/>
    <w:rsid w:val="00977E8B"/>
    <w:rsid w:val="0098061C"/>
    <w:rsid w:val="009862F8"/>
    <w:rsid w:val="009949E7"/>
    <w:rsid w:val="009A17A6"/>
    <w:rsid w:val="009A58BB"/>
    <w:rsid w:val="009A7188"/>
    <w:rsid w:val="009C7270"/>
    <w:rsid w:val="009D478C"/>
    <w:rsid w:val="009D7E4A"/>
    <w:rsid w:val="00A015FC"/>
    <w:rsid w:val="00A23F49"/>
    <w:rsid w:val="00A40EBD"/>
    <w:rsid w:val="00A6073A"/>
    <w:rsid w:val="00A6374C"/>
    <w:rsid w:val="00A661D0"/>
    <w:rsid w:val="00A67106"/>
    <w:rsid w:val="00A67D14"/>
    <w:rsid w:val="00A90883"/>
    <w:rsid w:val="00A93320"/>
    <w:rsid w:val="00AA08B1"/>
    <w:rsid w:val="00AA6BF7"/>
    <w:rsid w:val="00AB5BF4"/>
    <w:rsid w:val="00AC214D"/>
    <w:rsid w:val="00AC3E0A"/>
    <w:rsid w:val="00AE10B4"/>
    <w:rsid w:val="00AE3687"/>
    <w:rsid w:val="00AE6F85"/>
    <w:rsid w:val="00AF262B"/>
    <w:rsid w:val="00AF4D97"/>
    <w:rsid w:val="00AF4DEE"/>
    <w:rsid w:val="00AF5F65"/>
    <w:rsid w:val="00B06B66"/>
    <w:rsid w:val="00B0786D"/>
    <w:rsid w:val="00B13458"/>
    <w:rsid w:val="00B219B4"/>
    <w:rsid w:val="00B35AF2"/>
    <w:rsid w:val="00B404E9"/>
    <w:rsid w:val="00B53199"/>
    <w:rsid w:val="00B56859"/>
    <w:rsid w:val="00B57488"/>
    <w:rsid w:val="00B8485F"/>
    <w:rsid w:val="00B91165"/>
    <w:rsid w:val="00B93D23"/>
    <w:rsid w:val="00BA3924"/>
    <w:rsid w:val="00BC65CD"/>
    <w:rsid w:val="00BD30A9"/>
    <w:rsid w:val="00BD6219"/>
    <w:rsid w:val="00BE163F"/>
    <w:rsid w:val="00BF07D6"/>
    <w:rsid w:val="00BF3D5C"/>
    <w:rsid w:val="00C0708D"/>
    <w:rsid w:val="00C1051A"/>
    <w:rsid w:val="00C17BAA"/>
    <w:rsid w:val="00C41A30"/>
    <w:rsid w:val="00C45200"/>
    <w:rsid w:val="00C45AD7"/>
    <w:rsid w:val="00C5516A"/>
    <w:rsid w:val="00C85BE0"/>
    <w:rsid w:val="00C87874"/>
    <w:rsid w:val="00C908DD"/>
    <w:rsid w:val="00C97E92"/>
    <w:rsid w:val="00CA258C"/>
    <w:rsid w:val="00CA627F"/>
    <w:rsid w:val="00CB2C23"/>
    <w:rsid w:val="00CB76DC"/>
    <w:rsid w:val="00CB7CAC"/>
    <w:rsid w:val="00CC0C11"/>
    <w:rsid w:val="00CF02FD"/>
    <w:rsid w:val="00CF5C16"/>
    <w:rsid w:val="00D053D7"/>
    <w:rsid w:val="00D06F5C"/>
    <w:rsid w:val="00D36BCE"/>
    <w:rsid w:val="00D62B65"/>
    <w:rsid w:val="00D66C81"/>
    <w:rsid w:val="00D76F63"/>
    <w:rsid w:val="00D84EE2"/>
    <w:rsid w:val="00D9027B"/>
    <w:rsid w:val="00D97282"/>
    <w:rsid w:val="00DA3C7B"/>
    <w:rsid w:val="00DB30A6"/>
    <w:rsid w:val="00DD1997"/>
    <w:rsid w:val="00DD6563"/>
    <w:rsid w:val="00DE4C88"/>
    <w:rsid w:val="00E03653"/>
    <w:rsid w:val="00E07E9F"/>
    <w:rsid w:val="00E173FB"/>
    <w:rsid w:val="00E43AF0"/>
    <w:rsid w:val="00E66CAA"/>
    <w:rsid w:val="00E8461F"/>
    <w:rsid w:val="00EA119B"/>
    <w:rsid w:val="00EA53EA"/>
    <w:rsid w:val="00EB0F01"/>
    <w:rsid w:val="00EB60DE"/>
    <w:rsid w:val="00EC0431"/>
    <w:rsid w:val="00EC0A74"/>
    <w:rsid w:val="00EC0CD9"/>
    <w:rsid w:val="00EC66D3"/>
    <w:rsid w:val="00EE2B6F"/>
    <w:rsid w:val="00EE56E6"/>
    <w:rsid w:val="00EF14D4"/>
    <w:rsid w:val="00F17723"/>
    <w:rsid w:val="00F25628"/>
    <w:rsid w:val="00F2706A"/>
    <w:rsid w:val="00F3768F"/>
    <w:rsid w:val="00F51C59"/>
    <w:rsid w:val="00F55692"/>
    <w:rsid w:val="00F604DF"/>
    <w:rsid w:val="00F61E2F"/>
    <w:rsid w:val="00F62B78"/>
    <w:rsid w:val="00F84921"/>
    <w:rsid w:val="00F85EE8"/>
    <w:rsid w:val="00F930A2"/>
    <w:rsid w:val="00FA7F74"/>
    <w:rsid w:val="00FB197E"/>
    <w:rsid w:val="00FB4AAA"/>
    <w:rsid w:val="00FB7399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E7CED9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vija.vitkauskiene@vr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Janina Krušinskaitė</cp:lastModifiedBy>
  <cp:revision>2</cp:revision>
  <cp:lastPrinted>2017-02-21T13:41:00Z</cp:lastPrinted>
  <dcterms:created xsi:type="dcterms:W3CDTF">2021-06-14T08:48:00Z</dcterms:created>
  <dcterms:modified xsi:type="dcterms:W3CDTF">2021-06-14T08:48:00Z</dcterms:modified>
</cp:coreProperties>
</file>