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EF28E" w14:textId="77777777" w:rsidR="007C30E2" w:rsidRPr="005854B3" w:rsidRDefault="006771F3" w:rsidP="005854B3">
      <w:pPr>
        <w:spacing w:after="0" w:line="240" w:lineRule="auto"/>
        <w:jc w:val="center"/>
        <w:rPr>
          <w:rFonts w:ascii="Calibri" w:eastAsia="Calibri" w:hAnsi="Calibri" w:cs="Arial"/>
          <w:b/>
          <w:i/>
          <w:sz w:val="24"/>
          <w:lang w:eastAsia="lt-LT"/>
        </w:rPr>
      </w:pPr>
      <w:r w:rsidRPr="005854B3">
        <w:rPr>
          <w:rFonts w:ascii="Calibri" w:eastAsia="Calibri" w:hAnsi="Calibri" w:cs="Arial"/>
          <w:b/>
          <w:i/>
          <w:sz w:val="24"/>
          <w:lang w:eastAsia="lt-LT"/>
        </w:rPr>
        <w:t>TEISĖS AKT</w:t>
      </w:r>
      <w:r w:rsidR="00080F1C">
        <w:rPr>
          <w:rFonts w:ascii="Calibri" w:eastAsia="Calibri" w:hAnsi="Calibri" w:cs="Arial"/>
          <w:b/>
          <w:i/>
          <w:sz w:val="24"/>
          <w:lang w:eastAsia="lt-LT"/>
        </w:rPr>
        <w:t>Ų</w:t>
      </w:r>
      <w:r w:rsidRPr="005854B3">
        <w:rPr>
          <w:rFonts w:ascii="Calibri" w:eastAsia="Calibri" w:hAnsi="Calibri" w:cs="Arial"/>
          <w:b/>
          <w:i/>
          <w:sz w:val="24"/>
          <w:lang w:eastAsia="lt-LT"/>
        </w:rPr>
        <w:t xml:space="preserve"> NUOSTATŲ, RIBOJANČIŲ GALIMYBĘ UŽSIIMTI REGLAMENTUOJAMA PROFESIJA </w:t>
      </w:r>
      <w:r w:rsidR="005854B3" w:rsidRPr="005854B3">
        <w:rPr>
          <w:rFonts w:ascii="Calibri" w:eastAsia="Calibri" w:hAnsi="Calibri" w:cs="Arial"/>
          <w:b/>
          <w:i/>
          <w:sz w:val="24"/>
          <w:lang w:eastAsia="lt-LT"/>
        </w:rPr>
        <w:t>AR VERSTIS, PROPORCINGUMO VERTINIMO</w:t>
      </w:r>
      <w:r w:rsidR="00080F1C">
        <w:rPr>
          <w:rFonts w:ascii="Calibri" w:eastAsia="Calibri" w:hAnsi="Calibri" w:cs="Arial"/>
          <w:b/>
          <w:i/>
          <w:sz w:val="24"/>
          <w:lang w:eastAsia="lt-LT"/>
        </w:rPr>
        <w:t xml:space="preserve"> ATLIKIMO </w:t>
      </w:r>
      <w:r w:rsidR="00DE67F6">
        <w:rPr>
          <w:rFonts w:ascii="Calibri" w:eastAsia="Calibri" w:hAnsi="Calibri" w:cs="Arial"/>
          <w:b/>
          <w:i/>
          <w:sz w:val="24"/>
          <w:lang w:eastAsia="lt-LT"/>
        </w:rPr>
        <w:t>FORMA</w:t>
      </w:r>
    </w:p>
    <w:p w14:paraId="7D8C0162" w14:textId="77777777" w:rsidR="003414B3" w:rsidRPr="005854B3" w:rsidRDefault="003414B3" w:rsidP="005854B3">
      <w:pPr>
        <w:spacing w:after="0" w:line="240" w:lineRule="auto"/>
        <w:jc w:val="center"/>
        <w:rPr>
          <w:rFonts w:ascii="Calibri" w:eastAsia="Calibri" w:hAnsi="Calibri" w:cs="Arial"/>
          <w:b/>
          <w:i/>
          <w:sz w:val="24"/>
          <w:lang w:eastAsia="lt-LT"/>
        </w:rPr>
      </w:pPr>
    </w:p>
    <w:tbl>
      <w:tblPr>
        <w:tblStyle w:val="GridTable1Light1"/>
        <w:tblW w:w="15021" w:type="dxa"/>
        <w:tblLook w:val="04A0" w:firstRow="1" w:lastRow="0" w:firstColumn="1" w:lastColumn="0" w:noHBand="0" w:noVBand="1"/>
      </w:tblPr>
      <w:tblGrid>
        <w:gridCol w:w="5939"/>
        <w:gridCol w:w="9082"/>
      </w:tblGrid>
      <w:tr w:rsidR="00CF1FBF" w14:paraId="47058661" w14:textId="77777777" w:rsidTr="00CF0A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7F1DF798" w14:textId="77777777" w:rsidR="00CF1FBF" w:rsidRPr="00E87FA8" w:rsidRDefault="00CF1FBF" w:rsidP="00E87FA8">
            <w:pPr>
              <w:rPr>
                <w:rFonts w:ascii="Calibri" w:eastAsia="Calibri" w:hAnsi="Calibri" w:cs="Arial"/>
                <w:bCs w:val="0"/>
                <w:i/>
                <w:sz w:val="24"/>
                <w:lang w:eastAsia="lt-LT"/>
              </w:rPr>
            </w:pPr>
            <w:r w:rsidRPr="00E87FA8">
              <w:rPr>
                <w:rFonts w:ascii="Calibri" w:eastAsia="Calibri" w:hAnsi="Calibri" w:cs="Arial"/>
                <w:bCs w:val="0"/>
                <w:i/>
                <w:sz w:val="24"/>
                <w:lang w:eastAsia="lt-LT"/>
              </w:rPr>
              <w:t>Nurodykite vertinamą nuostatą, ribojančią galimybę užsiimti atitinkama reglamentuojama profesija (toliau – Nuostata)</w:t>
            </w:r>
            <w:r>
              <w:rPr>
                <w:rFonts w:ascii="Calibri" w:eastAsia="Calibri" w:hAnsi="Calibri" w:cs="Arial"/>
                <w:bCs w:val="0"/>
                <w:i/>
                <w:sz w:val="24"/>
                <w:lang w:eastAsia="lt-LT"/>
              </w:rPr>
              <w:t>:</w:t>
            </w:r>
          </w:p>
          <w:p w14:paraId="3BB0911C" w14:textId="77777777" w:rsidR="00CF1FBF" w:rsidRPr="00E87FA8" w:rsidRDefault="00CF1FBF" w:rsidP="00E87FA8">
            <w:pPr>
              <w:rPr>
                <w:rFonts w:ascii="Times New Roman" w:eastAsia="Times New Roman" w:hAnsi="Times New Roman" w:cs="Times New Roman"/>
                <w:bCs w:val="0"/>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7FBBA1A1" w14:textId="78F0052D" w:rsidR="00557165" w:rsidRPr="00F25C79" w:rsidRDefault="0016561A" w:rsidP="00446C67">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F25C79">
              <w:rPr>
                <w:rFonts w:ascii="Times New Roman" w:eastAsia="Calibri" w:hAnsi="Times New Roman" w:cs="Times New Roman"/>
                <w:b w:val="0"/>
                <w:sz w:val="24"/>
                <w:szCs w:val="24"/>
              </w:rPr>
              <w:t>Reikalavimai asmenims, norintiems dirbti individualios priežiūros darbuotoju</w:t>
            </w:r>
            <w:r w:rsidR="007D521E" w:rsidRPr="00F25C79">
              <w:rPr>
                <w:rFonts w:ascii="Times New Roman" w:eastAsia="Calibri" w:hAnsi="Times New Roman" w:cs="Times New Roman"/>
                <w:b w:val="0"/>
                <w:sz w:val="24"/>
                <w:szCs w:val="24"/>
              </w:rPr>
              <w:t>.</w:t>
            </w:r>
          </w:p>
          <w:p w14:paraId="7A0F5599" w14:textId="1189FBB8" w:rsidR="00D272F4" w:rsidRPr="00F25C79" w:rsidRDefault="00D272F4" w:rsidP="00D272F4">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5C79">
              <w:rPr>
                <w:rFonts w:ascii="Times New Roman" w:eastAsia="Calibri" w:hAnsi="Times New Roman" w:cs="Times New Roman"/>
                <w:sz w:val="24"/>
                <w:szCs w:val="24"/>
              </w:rPr>
              <w:t>6</w:t>
            </w:r>
            <w:r w:rsidRPr="00F25C79">
              <w:rPr>
                <w:rFonts w:ascii="Times New Roman" w:eastAsia="Calibri" w:hAnsi="Times New Roman" w:cs="Times New Roman"/>
                <w:sz w:val="24"/>
                <w:szCs w:val="24"/>
                <w:vertAlign w:val="superscript"/>
              </w:rPr>
              <w:t>1</w:t>
            </w:r>
            <w:r w:rsidRPr="00F25C79">
              <w:rPr>
                <w:rFonts w:ascii="Times New Roman" w:eastAsia="Calibri" w:hAnsi="Times New Roman" w:cs="Times New Roman"/>
                <w:sz w:val="24"/>
                <w:szCs w:val="24"/>
              </w:rPr>
              <w:t xml:space="preserve">. </w:t>
            </w:r>
            <w:r w:rsidR="005A358A" w:rsidRPr="00F25C79">
              <w:rPr>
                <w:rFonts w:ascii="Times New Roman" w:eastAsia="Calibri" w:hAnsi="Times New Roman" w:cs="Times New Roman"/>
                <w:sz w:val="24"/>
                <w:szCs w:val="24"/>
              </w:rPr>
              <w:t xml:space="preserve">Individualios </w:t>
            </w:r>
            <w:r w:rsidRPr="00F25C79">
              <w:rPr>
                <w:rFonts w:ascii="Times New Roman" w:eastAsia="Calibri" w:hAnsi="Times New Roman" w:cs="Times New Roman"/>
                <w:sz w:val="24"/>
                <w:szCs w:val="24"/>
              </w:rPr>
              <w:t>priežiūros darbuotoju turi teisę dirbti:</w:t>
            </w:r>
          </w:p>
          <w:p w14:paraId="7BFE295D" w14:textId="040619F4" w:rsidR="00F67A35" w:rsidRPr="00F67A35" w:rsidRDefault="00F67A35" w:rsidP="00F67A35">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67A35">
              <w:rPr>
                <w:rFonts w:ascii="Times New Roman" w:eastAsia="Calibri" w:hAnsi="Times New Roman" w:cs="Times New Roman"/>
                <w:sz w:val="24"/>
                <w:szCs w:val="24"/>
              </w:rPr>
              <w:t>1) asmuo, įgijęs socialinio darbuotojo padėjėjo ar lankomosios priežiūros darbuotojo, ar individualios priežiūros darbuotojo kvalifikaciją pagal socialinio darbuotojo padėjėjo, ar lankomosios priežiūros darbuotojo, ar individualios priežiūros darbuotojo profesinio mokymo programą, arba</w:t>
            </w:r>
          </w:p>
          <w:p w14:paraId="6085D270" w14:textId="77777777" w:rsidR="00F67A35" w:rsidRPr="00F67A35" w:rsidRDefault="00F67A35" w:rsidP="00F67A35">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67A35">
              <w:rPr>
                <w:rFonts w:ascii="Times New Roman" w:eastAsia="Calibri" w:hAnsi="Times New Roman" w:cs="Times New Roman"/>
                <w:sz w:val="24"/>
                <w:szCs w:val="24"/>
              </w:rPr>
              <w:t>2) asmuo, socialinės apsaugos ir darbo ministro nustatyta tvarka išklausęs 40 akademinių valandų įžanginius mokymus, o pradėjęs dirbti per 12 mėnesių - ne trumpesnius nei 160 akademinių valandų įžanginius mokymus, arba</w:t>
            </w:r>
          </w:p>
          <w:p w14:paraId="226CE7CE" w14:textId="791E54C4" w:rsidR="00F67A35" w:rsidRPr="00F25C79" w:rsidRDefault="00F67A35" w:rsidP="00F67A35">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67A35">
              <w:rPr>
                <w:rFonts w:ascii="Times New Roman" w:eastAsia="Calibri" w:hAnsi="Times New Roman" w:cs="Times New Roman"/>
                <w:sz w:val="24"/>
                <w:szCs w:val="24"/>
              </w:rPr>
              <w:t>3) asmuo, sveikatos apsaugos ministro nustatyta tvarka įgijęs slaugytojo padėjėjo profesinę kvalifikaciją ir socialinės apsaugos ir darbo ministro nustatyta tvarka išklausęs 40 akademinių valandų įžanginius mokymus.</w:t>
            </w:r>
          </w:p>
        </w:tc>
      </w:tr>
      <w:tr w:rsidR="00CF1FBF" w14:paraId="454098A9"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3A010816" w14:textId="77777777" w:rsidR="00CF1FBF" w:rsidRPr="00E87FA8" w:rsidRDefault="00CF1FBF" w:rsidP="00E87FA8">
            <w:pPr>
              <w:rPr>
                <w:rFonts w:ascii="Calibri" w:eastAsia="Calibri" w:hAnsi="Calibri" w:cs="Arial"/>
                <w:bCs w:val="0"/>
                <w:i/>
                <w:sz w:val="24"/>
                <w:lang w:eastAsia="lt-LT"/>
              </w:rPr>
            </w:pPr>
            <w:r w:rsidRPr="00E87FA8">
              <w:rPr>
                <w:rFonts w:ascii="Calibri" w:eastAsia="Calibri" w:hAnsi="Calibri" w:cs="Arial"/>
                <w:bCs w:val="0"/>
                <w:i/>
                <w:sz w:val="24"/>
                <w:lang w:eastAsia="lt-LT"/>
              </w:rPr>
              <w:t>Nurodykite reglamentuojamą profesiją</w:t>
            </w:r>
            <w:r>
              <w:rPr>
                <w:rFonts w:ascii="Calibri" w:eastAsia="Calibri" w:hAnsi="Calibri" w:cs="Arial"/>
                <w:bCs w:val="0"/>
                <w:i/>
                <w:sz w:val="24"/>
                <w:lang w:eastAsia="lt-LT"/>
              </w:rPr>
              <w:t xml:space="preserve"> dėl kurios yra svarstoma priimti atitinkamą Nuostatą:</w:t>
            </w:r>
          </w:p>
          <w:p w14:paraId="54A00D75" w14:textId="77777777" w:rsidR="00CF1FBF" w:rsidRPr="00E87FA8" w:rsidRDefault="00CF1FBF" w:rsidP="00E87FA8">
            <w:pPr>
              <w:rPr>
                <w:rFonts w:ascii="Times New Roman" w:eastAsia="Times New Roman" w:hAnsi="Times New Roman" w:cs="Times New Roman"/>
                <w:bCs w:val="0"/>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1B3116B3" w14:textId="40F979DE" w:rsidR="00CF1FBF" w:rsidRPr="005A358A" w:rsidRDefault="005A358A" w:rsidP="0060121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5A358A">
              <w:rPr>
                <w:rFonts w:ascii="Times New Roman" w:eastAsia="Times New Roman" w:hAnsi="Times New Roman" w:cs="Times New Roman"/>
                <w:sz w:val="24"/>
                <w:szCs w:val="24"/>
                <w:lang w:eastAsia="lt-LT"/>
              </w:rPr>
              <w:t>I</w:t>
            </w:r>
            <w:r w:rsidR="0016561A" w:rsidRPr="005A358A">
              <w:rPr>
                <w:rFonts w:ascii="Times New Roman" w:eastAsia="Times New Roman" w:hAnsi="Times New Roman" w:cs="Times New Roman"/>
                <w:sz w:val="24"/>
                <w:szCs w:val="24"/>
                <w:lang w:eastAsia="lt-LT"/>
              </w:rPr>
              <w:t>ndividualios priežiūros darbuotojas</w:t>
            </w:r>
          </w:p>
        </w:tc>
      </w:tr>
      <w:tr w:rsidR="00CF1FBF" w14:paraId="7EF2B145"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5A2D57BF" w14:textId="77777777" w:rsidR="00CF1FBF" w:rsidRPr="00E87FA8" w:rsidRDefault="00CF1FBF" w:rsidP="00E87FA8">
            <w:pPr>
              <w:ind w:right="20"/>
              <w:rPr>
                <w:rFonts w:ascii="Calibri" w:eastAsia="Calibri" w:hAnsi="Calibri" w:cs="Arial"/>
                <w:bCs w:val="0"/>
                <w:i/>
                <w:sz w:val="24"/>
                <w:lang w:eastAsia="lt-LT"/>
              </w:rPr>
            </w:pPr>
            <w:r w:rsidRPr="00E87FA8">
              <w:rPr>
                <w:rFonts w:ascii="Calibri" w:eastAsia="Calibri" w:hAnsi="Calibri" w:cs="Arial"/>
                <w:bCs w:val="0"/>
                <w:i/>
                <w:sz w:val="24"/>
                <w:lang w:eastAsia="lt-LT"/>
              </w:rPr>
              <w:t xml:space="preserve">Nurodykite kokiomis svarbiomis bendrojo intereso priežastimis yra grindžiama </w:t>
            </w:r>
            <w:r>
              <w:rPr>
                <w:rFonts w:ascii="Calibri" w:eastAsia="Calibri" w:hAnsi="Calibri" w:cs="Arial"/>
                <w:bCs w:val="0"/>
                <w:i/>
                <w:sz w:val="24"/>
                <w:lang w:eastAsia="lt-LT"/>
              </w:rPr>
              <w:t>vertinama N</w:t>
            </w:r>
            <w:r w:rsidRPr="00E87FA8">
              <w:rPr>
                <w:rFonts w:ascii="Calibri" w:eastAsia="Calibri" w:hAnsi="Calibri" w:cs="Arial"/>
                <w:bCs w:val="0"/>
                <w:i/>
                <w:sz w:val="24"/>
                <w:lang w:eastAsia="lt-LT"/>
              </w:rPr>
              <w:t>uostata</w:t>
            </w:r>
            <w:r>
              <w:rPr>
                <w:rStyle w:val="Puslapioinaosnuoroda"/>
                <w:rFonts w:ascii="Calibri" w:eastAsia="Calibri" w:hAnsi="Calibri" w:cs="Arial"/>
                <w:bCs w:val="0"/>
                <w:i/>
                <w:sz w:val="24"/>
                <w:lang w:eastAsia="lt-LT"/>
              </w:rPr>
              <w:footnoteReference w:id="1"/>
            </w:r>
            <w:r w:rsidRPr="00E87FA8">
              <w:rPr>
                <w:rFonts w:ascii="Calibri" w:eastAsia="Calibri" w:hAnsi="Calibri" w:cs="Arial"/>
                <w:bCs w:val="0"/>
                <w:i/>
                <w:sz w:val="24"/>
                <w:lang w:eastAsia="lt-LT"/>
              </w:rPr>
              <w:t>:</w:t>
            </w:r>
          </w:p>
          <w:p w14:paraId="188C17C0" w14:textId="77777777" w:rsidR="00CF1FBF" w:rsidRPr="00E87FA8" w:rsidRDefault="00CF1FBF" w:rsidP="00E87FA8">
            <w:pPr>
              <w:rPr>
                <w:rFonts w:ascii="Times New Roman" w:eastAsia="Times New Roman" w:hAnsi="Times New Roman" w:cs="Times New Roman"/>
                <w:bCs w:val="0"/>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5177E0AA" w14:textId="6D423BA3" w:rsidR="00CF1FBF" w:rsidRPr="00C640CF" w:rsidRDefault="005A358A" w:rsidP="0060121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C640CF">
              <w:rPr>
                <w:rFonts w:ascii="Times New Roman" w:eastAsia="Times New Roman" w:hAnsi="Times New Roman" w:cs="Times New Roman"/>
                <w:sz w:val="24"/>
                <w:szCs w:val="24"/>
                <w:lang w:eastAsia="lt-LT"/>
              </w:rPr>
              <w:t>I</w:t>
            </w:r>
            <w:r w:rsidR="007D6D94" w:rsidRPr="00C640CF">
              <w:rPr>
                <w:rFonts w:ascii="Times New Roman" w:eastAsia="Times New Roman" w:hAnsi="Times New Roman" w:cs="Times New Roman"/>
                <w:sz w:val="24"/>
                <w:szCs w:val="24"/>
                <w:lang w:eastAsia="lt-LT"/>
              </w:rPr>
              <w:t>ndividualios priežiūros darbuotojų</w:t>
            </w:r>
            <w:r w:rsidR="0060121E" w:rsidRPr="00C640CF">
              <w:rPr>
                <w:rFonts w:ascii="Times New Roman" w:eastAsia="Times New Roman" w:hAnsi="Times New Roman" w:cs="Times New Roman"/>
                <w:sz w:val="24"/>
                <w:szCs w:val="24"/>
                <w:lang w:eastAsia="lt-LT"/>
              </w:rPr>
              <w:t xml:space="preserve"> </w:t>
            </w:r>
            <w:r w:rsidR="007728D0" w:rsidRPr="00C640CF">
              <w:rPr>
                <w:rFonts w:ascii="Times New Roman" w:eastAsia="Times New Roman" w:hAnsi="Times New Roman" w:cs="Times New Roman"/>
                <w:sz w:val="24"/>
                <w:szCs w:val="24"/>
                <w:lang w:eastAsia="lt-LT"/>
              </w:rPr>
              <w:t xml:space="preserve">bei socialinių paslaugų gavėjų </w:t>
            </w:r>
            <w:r w:rsidR="0060121E" w:rsidRPr="00C640CF">
              <w:rPr>
                <w:rFonts w:ascii="Times New Roman" w:eastAsia="Times New Roman" w:hAnsi="Times New Roman" w:cs="Times New Roman"/>
                <w:sz w:val="24"/>
                <w:szCs w:val="24"/>
                <w:lang w:eastAsia="lt-LT"/>
              </w:rPr>
              <w:t>apsauga</w:t>
            </w:r>
          </w:p>
        </w:tc>
      </w:tr>
      <w:tr w:rsidR="00CF1FBF" w14:paraId="2327D310"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3F87AA43" w14:textId="77777777" w:rsidR="00CF1FBF" w:rsidRPr="0035103E" w:rsidRDefault="00CF1FBF" w:rsidP="007F6E55">
            <w:pPr>
              <w:jc w:val="both"/>
              <w:rPr>
                <w:rFonts w:ascii="Times New Roman" w:eastAsia="Times New Roman" w:hAnsi="Times New Roman" w:cs="Times New Roman"/>
                <w:b w:val="0"/>
                <w:bCs w:val="0"/>
                <w:i/>
                <w:iCs/>
                <w:sz w:val="24"/>
                <w:szCs w:val="24"/>
                <w:lang w:eastAsia="lt-LT"/>
              </w:rPr>
            </w:pPr>
            <w:r>
              <w:rPr>
                <w:rFonts w:ascii="Times New Roman" w:eastAsia="Times New Roman" w:hAnsi="Times New Roman" w:cs="Times New Roman"/>
                <w:i/>
                <w:iCs/>
                <w:sz w:val="24"/>
                <w:szCs w:val="24"/>
                <w:lang w:eastAsia="lt-LT"/>
              </w:rPr>
              <w:lastRenderedPageBreak/>
              <w:t>Nurodykite ar vertinama Nuostata nėra</w:t>
            </w:r>
            <w:r w:rsidRPr="00AC4ED1">
              <w:rPr>
                <w:rFonts w:ascii="Times New Roman" w:eastAsia="Times New Roman" w:hAnsi="Times New Roman" w:cs="Times New Roman"/>
                <w:i/>
                <w:iCs/>
                <w:sz w:val="24"/>
                <w:szCs w:val="24"/>
                <w:lang w:eastAsia="lt-LT"/>
              </w:rPr>
              <w:t xml:space="preserve"> grindžiam</w:t>
            </w:r>
            <w:r>
              <w:rPr>
                <w:rFonts w:ascii="Times New Roman" w:eastAsia="Times New Roman" w:hAnsi="Times New Roman" w:cs="Times New Roman"/>
                <w:i/>
                <w:iCs/>
                <w:sz w:val="24"/>
                <w:szCs w:val="24"/>
                <w:lang w:eastAsia="lt-LT"/>
              </w:rPr>
              <w:t>a</w:t>
            </w:r>
            <w:r w:rsidRPr="00AC4ED1">
              <w:rPr>
                <w:rFonts w:ascii="Times New Roman" w:eastAsia="Times New Roman" w:hAnsi="Times New Roman" w:cs="Times New Roman"/>
                <w:i/>
                <w:iCs/>
                <w:sz w:val="24"/>
                <w:szCs w:val="24"/>
                <w:lang w:eastAsia="lt-LT"/>
              </w:rPr>
              <w:t xml:space="preserve"> išskirtinai ekonominėmis ar administracinėmis priežastimis</w:t>
            </w:r>
            <w:r>
              <w:rPr>
                <w:rStyle w:val="Puslapioinaosnuoroda"/>
                <w:rFonts w:ascii="Times New Roman" w:eastAsia="Times New Roman" w:hAnsi="Times New Roman" w:cs="Times New Roman"/>
                <w:i/>
                <w:iCs/>
                <w:sz w:val="24"/>
                <w:szCs w:val="24"/>
                <w:lang w:eastAsia="lt-LT"/>
              </w:rPr>
              <w:footnoteReference w:id="2"/>
            </w:r>
            <w:r>
              <w:rPr>
                <w:rFonts w:ascii="Times New Roman" w:eastAsia="Times New Roman" w:hAnsi="Times New Roman" w:cs="Times New Roman"/>
                <w:i/>
                <w:iCs/>
                <w:sz w:val="24"/>
                <w:szCs w:val="24"/>
                <w:lang w:eastAsia="lt-LT"/>
              </w:rPr>
              <w:t>:</w:t>
            </w:r>
          </w:p>
          <w:p w14:paraId="529BB277" w14:textId="77777777" w:rsidR="00CF1FBF" w:rsidRDefault="00CF1FBF" w:rsidP="00BC1405">
            <w:pPr>
              <w:jc w:val="both"/>
              <w:rPr>
                <w:rFonts w:ascii="Times New Roman" w:eastAsia="Times New Roman" w:hAnsi="Times New Roman" w:cs="Times New Roman"/>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3A1A6F2D" w14:textId="77777777" w:rsidR="00CF1FBF" w:rsidRDefault="0060121E" w:rsidP="0060121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Nėra </w:t>
            </w:r>
          </w:p>
        </w:tc>
      </w:tr>
      <w:tr w:rsidR="00CF1FBF" w14:paraId="0B3CBC12"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49D8CBC1" w14:textId="77777777" w:rsidR="00CF1FBF" w:rsidRDefault="00CF1FBF" w:rsidP="00BC1405">
            <w:pPr>
              <w:jc w:val="both"/>
              <w:rPr>
                <w:rFonts w:ascii="Times New Roman" w:eastAsia="Times New Roman" w:hAnsi="Times New Roman" w:cs="Times New Roman"/>
                <w:b w:val="0"/>
                <w:bCs w:val="0"/>
                <w:i/>
                <w:iCs/>
                <w:sz w:val="24"/>
                <w:szCs w:val="24"/>
                <w:lang w:eastAsia="lt-LT"/>
              </w:rPr>
            </w:pPr>
            <w:r>
              <w:rPr>
                <w:rFonts w:ascii="Times New Roman" w:eastAsia="Times New Roman" w:hAnsi="Times New Roman" w:cs="Times New Roman"/>
                <w:i/>
                <w:iCs/>
                <w:sz w:val="24"/>
                <w:szCs w:val="24"/>
                <w:lang w:eastAsia="lt-LT"/>
              </w:rPr>
              <w:t>Nurodykite ar vertinama Nuostata nėra</w:t>
            </w:r>
            <w:r w:rsidRPr="00AC4ED1">
              <w:rPr>
                <w:rFonts w:ascii="Times New Roman" w:eastAsia="Times New Roman" w:hAnsi="Times New Roman" w:cs="Times New Roman"/>
                <w:i/>
                <w:iCs/>
                <w:sz w:val="24"/>
                <w:szCs w:val="24"/>
                <w:lang w:eastAsia="lt-LT"/>
              </w:rPr>
              <w:t xml:space="preserve"> nei tiesiogiai, nei netiesiogiai diskrimin</w:t>
            </w:r>
            <w:r>
              <w:rPr>
                <w:rFonts w:ascii="Times New Roman" w:eastAsia="Times New Roman" w:hAnsi="Times New Roman" w:cs="Times New Roman"/>
                <w:i/>
                <w:iCs/>
                <w:sz w:val="24"/>
                <w:szCs w:val="24"/>
                <w:lang w:eastAsia="lt-LT"/>
              </w:rPr>
              <w:t>uojanti</w:t>
            </w:r>
            <w:r w:rsidRPr="00AC4ED1">
              <w:rPr>
                <w:rFonts w:ascii="Times New Roman" w:eastAsia="Times New Roman" w:hAnsi="Times New Roman" w:cs="Times New Roman"/>
                <w:i/>
                <w:iCs/>
                <w:sz w:val="24"/>
                <w:szCs w:val="24"/>
                <w:lang w:eastAsia="lt-LT"/>
              </w:rPr>
              <w:t xml:space="preserve"> dėl pilietybės ar gyvenamosios vietos</w:t>
            </w:r>
            <w:r>
              <w:rPr>
                <w:rFonts w:ascii="Times New Roman" w:eastAsia="Times New Roman" w:hAnsi="Times New Roman" w:cs="Times New Roman"/>
                <w:i/>
                <w:iCs/>
                <w:sz w:val="24"/>
                <w:szCs w:val="24"/>
                <w:lang w:eastAsia="lt-LT"/>
              </w:rPr>
              <w:t>:</w:t>
            </w:r>
          </w:p>
          <w:p w14:paraId="1D0D74C5" w14:textId="77777777" w:rsidR="00CF1FBF" w:rsidRDefault="00CF1FBF" w:rsidP="007F6E55">
            <w:pPr>
              <w:jc w:val="both"/>
              <w:rPr>
                <w:rFonts w:ascii="Times New Roman" w:eastAsia="Times New Roman" w:hAnsi="Times New Roman" w:cs="Times New Roman"/>
                <w:i/>
                <w:iCs/>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28457240" w14:textId="77777777" w:rsidR="00CF1FBF" w:rsidRDefault="0060121E" w:rsidP="0060121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Nėra </w:t>
            </w:r>
          </w:p>
        </w:tc>
      </w:tr>
      <w:tr w:rsidR="00CF1FBF" w14:paraId="276D22B6" w14:textId="77777777" w:rsidTr="00FD0C0E">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3407C892" w14:textId="77777777" w:rsidR="00CF1FBF" w:rsidRDefault="00CF1FBF" w:rsidP="00B45D38">
            <w:pPr>
              <w:jc w:val="both"/>
              <w:rPr>
                <w:rFonts w:ascii="Times New Roman" w:eastAsia="Times New Roman" w:hAnsi="Times New Roman" w:cs="Times New Roman"/>
                <w:b w:val="0"/>
                <w:bCs w:val="0"/>
                <w:i/>
                <w:iCs/>
                <w:sz w:val="24"/>
                <w:szCs w:val="24"/>
                <w:lang w:eastAsia="lt-LT"/>
              </w:rPr>
            </w:pPr>
            <w:r w:rsidRPr="00FD0C0E">
              <w:rPr>
                <w:rFonts w:ascii="Times New Roman" w:eastAsia="Times New Roman" w:hAnsi="Times New Roman" w:cs="Times New Roman"/>
                <w:i/>
                <w:iCs/>
                <w:sz w:val="24"/>
                <w:szCs w:val="24"/>
                <w:lang w:eastAsia="lt-LT"/>
              </w:rPr>
              <w:t xml:space="preserve">Pagal toliau nurodytus kriterijus įvertinkite kaip </w:t>
            </w:r>
            <w:r w:rsidR="00DB178D" w:rsidRPr="00FD0C0E">
              <w:rPr>
                <w:rFonts w:ascii="Times New Roman" w:eastAsia="Times New Roman" w:hAnsi="Times New Roman" w:cs="Times New Roman"/>
                <w:i/>
                <w:iCs/>
                <w:sz w:val="24"/>
                <w:szCs w:val="24"/>
                <w:lang w:eastAsia="lt-LT"/>
              </w:rPr>
              <w:t>siūloma</w:t>
            </w:r>
            <w:r w:rsidRPr="00FD0C0E">
              <w:rPr>
                <w:rFonts w:ascii="Times New Roman" w:eastAsia="Times New Roman" w:hAnsi="Times New Roman" w:cs="Times New Roman"/>
                <w:i/>
                <w:iCs/>
                <w:sz w:val="24"/>
                <w:szCs w:val="24"/>
                <w:lang w:eastAsia="lt-LT"/>
              </w:rPr>
              <w:t xml:space="preserve"> Nuostata atitinka proporcingumo principą</w:t>
            </w:r>
            <w:r w:rsidR="00C95DFE" w:rsidRPr="00FD0C0E">
              <w:rPr>
                <w:rFonts w:ascii="Times New Roman" w:eastAsia="Times New Roman" w:hAnsi="Times New Roman" w:cs="Times New Roman"/>
                <w:i/>
                <w:iCs/>
                <w:sz w:val="24"/>
                <w:szCs w:val="24"/>
                <w:lang w:eastAsia="lt-LT"/>
              </w:rPr>
              <w:t>:</w:t>
            </w:r>
          </w:p>
          <w:p w14:paraId="29A64E33" w14:textId="77777777" w:rsidR="00CF1FBF" w:rsidRPr="00B45D38" w:rsidRDefault="00CF1FBF" w:rsidP="00B45D38">
            <w:pPr>
              <w:jc w:val="both"/>
              <w:rPr>
                <w:rFonts w:ascii="Times New Roman" w:eastAsia="Times New Roman" w:hAnsi="Times New Roman" w:cs="Times New Roman"/>
                <w:i/>
                <w:iCs/>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6C12C71A" w14:textId="77777777" w:rsidR="00CF1FBF" w:rsidRDefault="00CF1FBF" w:rsidP="0060121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14:paraId="1148BA3F"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20D97A1C" w14:textId="77777777" w:rsidR="00CF1FBF" w:rsidRPr="00554D4A" w:rsidRDefault="00CF1FBF" w:rsidP="001631D0">
            <w:pPr>
              <w:jc w:val="both"/>
              <w:rPr>
                <w:rFonts w:ascii="Times New Roman" w:eastAsia="Times New Roman" w:hAnsi="Times New Roman" w:cs="Times New Roman"/>
                <w:b w:val="0"/>
                <w:bCs w:val="0"/>
                <w:sz w:val="24"/>
                <w:szCs w:val="24"/>
                <w:lang w:eastAsia="lt-LT"/>
              </w:rPr>
            </w:pPr>
            <w:r w:rsidRPr="00554D4A">
              <w:rPr>
                <w:rFonts w:ascii="Times New Roman" w:eastAsia="Times New Roman" w:hAnsi="Times New Roman" w:cs="Times New Roman"/>
                <w:sz w:val="24"/>
                <w:szCs w:val="24"/>
                <w:lang w:val="en-US" w:eastAsia="lt-LT"/>
              </w:rPr>
              <w:t xml:space="preserve">1. </w:t>
            </w:r>
            <w:r w:rsidR="006C6419" w:rsidRPr="00813629">
              <w:rPr>
                <w:rFonts w:ascii="Times New Roman" w:eastAsia="Times New Roman" w:hAnsi="Times New Roman" w:cs="Times New Roman"/>
                <w:sz w:val="24"/>
                <w:szCs w:val="24"/>
                <w:lang w:eastAsia="lt-LT"/>
              </w:rPr>
              <w:t>P</w:t>
            </w:r>
            <w:r w:rsidRPr="00813629">
              <w:rPr>
                <w:rFonts w:ascii="Times New Roman" w:eastAsia="Times New Roman" w:hAnsi="Times New Roman" w:cs="Times New Roman"/>
                <w:sz w:val="24"/>
                <w:szCs w:val="24"/>
                <w:lang w:eastAsia="lt-LT"/>
              </w:rPr>
              <w:t>rofesine</w:t>
            </w:r>
            <w:r w:rsidRPr="00554D4A">
              <w:rPr>
                <w:rFonts w:ascii="Times New Roman" w:eastAsia="Times New Roman" w:hAnsi="Times New Roman" w:cs="Times New Roman"/>
                <w:sz w:val="24"/>
                <w:szCs w:val="24"/>
                <w:lang w:eastAsia="lt-LT"/>
              </w:rPr>
              <w:t xml:space="preserve"> veikla keliamą riziką asmenims, gaunantiems paslaugas, vartotojams, kitiems asmenims, užsiimantiems reglamentuojama profesija, ar trečiosiomis šalims ir ar ši rizika nuostatomis šalinama kaip panašiose veiklos srityse</w:t>
            </w:r>
            <w:r w:rsidR="006C6419" w:rsidRPr="00554D4A">
              <w:rPr>
                <w:rFonts w:ascii="Times New Roman" w:eastAsia="Times New Roman" w:hAnsi="Times New Roman" w:cs="Times New Roman"/>
                <w:sz w:val="24"/>
                <w:szCs w:val="24"/>
                <w:lang w:eastAsia="lt-LT"/>
              </w:rPr>
              <w:t>.</w:t>
            </w:r>
          </w:p>
          <w:p w14:paraId="522E3D6B" w14:textId="77777777" w:rsidR="00CF1FBF" w:rsidRDefault="00CF1FBF" w:rsidP="001631D0">
            <w:pPr>
              <w:jc w:val="both"/>
              <w:rPr>
                <w:rFonts w:ascii="Times New Roman" w:eastAsia="Times New Roman" w:hAnsi="Times New Roman" w:cs="Times New Roman"/>
                <w:b w:val="0"/>
                <w:bCs w:val="0"/>
                <w:i/>
                <w:iCs/>
                <w:sz w:val="24"/>
                <w:szCs w:val="24"/>
                <w:lang w:eastAsia="lt-LT"/>
              </w:rPr>
            </w:pPr>
          </w:p>
          <w:p w14:paraId="52F70305" w14:textId="77777777" w:rsidR="00CF1FBF" w:rsidRPr="006B0250" w:rsidRDefault="00CF1FBF" w:rsidP="006B0250">
            <w:pPr>
              <w:spacing w:line="254" w:lineRule="auto"/>
              <w:ind w:right="20"/>
              <w:jc w:val="both"/>
              <w:rPr>
                <w:rFonts w:ascii="Calibri" w:eastAsia="Calibri" w:hAnsi="Calibri" w:cs="Arial"/>
                <w:b w:val="0"/>
                <w:i/>
                <w:sz w:val="24"/>
                <w:lang w:eastAsia="lt-LT"/>
              </w:rPr>
            </w:pPr>
            <w:bookmarkStart w:id="0" w:name="OLE_LINK36"/>
            <w:bookmarkStart w:id="1" w:name="OLE_LINK37"/>
            <w:r w:rsidRPr="006B0250">
              <w:rPr>
                <w:rFonts w:ascii="Calibri" w:eastAsia="Calibri" w:hAnsi="Calibri" w:cs="Arial"/>
                <w:b w:val="0"/>
                <w:i/>
                <w:sz w:val="24"/>
                <w:lang w:eastAsia="lt-LT"/>
              </w:rPr>
              <w:t xml:space="preserve">Kokia yra rizika, kurią siekiama sumažinti, ar nauda, ​​kurią siekiama maksimaliai padidinti taikoma </w:t>
            </w:r>
            <w:r>
              <w:rPr>
                <w:rFonts w:ascii="Calibri" w:eastAsia="Calibri" w:hAnsi="Calibri" w:cs="Arial"/>
                <w:b w:val="0"/>
                <w:i/>
                <w:sz w:val="24"/>
                <w:lang w:eastAsia="lt-LT"/>
              </w:rPr>
              <w:t>Nuostata</w:t>
            </w:r>
            <w:r w:rsidRPr="006B0250">
              <w:rPr>
                <w:rFonts w:ascii="Calibri" w:eastAsia="Calibri" w:hAnsi="Calibri" w:cs="Arial"/>
                <w:b w:val="0"/>
                <w:i/>
                <w:sz w:val="24"/>
                <w:lang w:eastAsia="lt-LT"/>
              </w:rPr>
              <w:t xml:space="preserve">, siekiant viešojo intereso tikslų? Kaip </w:t>
            </w:r>
            <w:r>
              <w:rPr>
                <w:rFonts w:ascii="Calibri" w:eastAsia="Calibri" w:hAnsi="Calibri" w:cs="Arial"/>
                <w:b w:val="0"/>
                <w:i/>
                <w:sz w:val="24"/>
                <w:lang w:eastAsia="lt-LT"/>
              </w:rPr>
              <w:t>Nuostata</w:t>
            </w:r>
            <w:r w:rsidRPr="006B0250">
              <w:rPr>
                <w:rFonts w:ascii="Calibri" w:eastAsia="Calibri" w:hAnsi="Calibri" w:cs="Arial"/>
                <w:b w:val="0"/>
                <w:i/>
                <w:sz w:val="24"/>
                <w:lang w:eastAsia="lt-LT"/>
              </w:rPr>
              <w:t xml:space="preserve"> veikia siekiant šių tikslų?</w:t>
            </w:r>
          </w:p>
          <w:bookmarkEnd w:id="0"/>
          <w:bookmarkEnd w:id="1"/>
          <w:p w14:paraId="693BA5CA" w14:textId="77777777" w:rsidR="00CF1FBF" w:rsidRPr="0010650B" w:rsidRDefault="00CF1FBF" w:rsidP="0010650B">
            <w:pPr>
              <w:spacing w:line="254" w:lineRule="auto"/>
              <w:ind w:right="20"/>
              <w:jc w:val="both"/>
              <w:rPr>
                <w:rFonts w:ascii="Calibri" w:eastAsia="Calibri" w:hAnsi="Calibri" w:cs="Arial"/>
                <w:b w:val="0"/>
                <w:i/>
                <w:sz w:val="24"/>
                <w:lang w:eastAsia="lt-LT"/>
              </w:rPr>
            </w:pPr>
            <w:r w:rsidRPr="0010650B">
              <w:rPr>
                <w:rFonts w:ascii="Calibri" w:eastAsia="Calibri" w:hAnsi="Calibri" w:cs="Arial"/>
                <w:b w:val="0"/>
                <w:i/>
                <w:sz w:val="24"/>
                <w:lang w:eastAsia="lt-LT"/>
              </w:rPr>
              <w:t>Nuostata turėtų veiksmingai prisidėti siekiant užsibrėžto tikslo. Turi būti aiškiai nu</w:t>
            </w:r>
            <w:r>
              <w:rPr>
                <w:rFonts w:ascii="Calibri" w:eastAsia="Calibri" w:hAnsi="Calibri" w:cs="Arial"/>
                <w:b w:val="0"/>
                <w:i/>
                <w:sz w:val="24"/>
                <w:lang w:eastAsia="lt-LT"/>
              </w:rPr>
              <w:t>rodyta</w:t>
            </w:r>
            <w:r w:rsidRPr="0010650B">
              <w:rPr>
                <w:rFonts w:ascii="Calibri" w:eastAsia="Calibri" w:hAnsi="Calibri" w:cs="Arial"/>
                <w:b w:val="0"/>
                <w:i/>
                <w:sz w:val="24"/>
                <w:lang w:eastAsia="lt-LT"/>
              </w:rPr>
              <w:t xml:space="preserve"> konkreti rizika ar nauda, kurią siekiama sumažinti arba padidinti siūloma Nuostata. Turi būti paaiškinta, kokiu būdu ir kiek konkrečia Nuostata pasiekiamas konkretus tikslas (-ai). </w:t>
            </w:r>
          </w:p>
          <w:p w14:paraId="30542175" w14:textId="77777777" w:rsidR="00CF1FBF" w:rsidRPr="00E971C5" w:rsidRDefault="00CF1FBF" w:rsidP="0010650B">
            <w:pPr>
              <w:spacing w:line="254" w:lineRule="auto"/>
              <w:ind w:right="20"/>
              <w:jc w:val="both"/>
              <w:rPr>
                <w:rFonts w:ascii="Calibri" w:eastAsia="Calibri" w:hAnsi="Calibri" w:cs="Arial"/>
                <w:b w:val="0"/>
                <w:i/>
                <w:sz w:val="24"/>
                <w:lang w:eastAsia="lt-LT"/>
              </w:rPr>
            </w:pPr>
            <w:r w:rsidRPr="0010650B">
              <w:rPr>
                <w:rFonts w:ascii="Calibri" w:eastAsia="Calibri" w:hAnsi="Calibri" w:cs="Arial"/>
                <w:b w:val="0"/>
                <w:i/>
                <w:sz w:val="24"/>
                <w:lang w:eastAsia="lt-LT"/>
              </w:rPr>
              <w:lastRenderedPageBreak/>
              <w:t>Jei įmanoma</w:t>
            </w:r>
            <w:r>
              <w:rPr>
                <w:rFonts w:ascii="Calibri" w:eastAsia="Calibri" w:hAnsi="Calibri" w:cs="Arial"/>
                <w:b w:val="0"/>
                <w:i/>
                <w:sz w:val="24"/>
                <w:lang w:eastAsia="lt-LT"/>
              </w:rPr>
              <w:t xml:space="preserve">, </w:t>
            </w:r>
            <w:r w:rsidRPr="0010650B">
              <w:rPr>
                <w:rFonts w:ascii="Calibri" w:eastAsia="Calibri" w:hAnsi="Calibri" w:cs="Arial"/>
                <w:b w:val="0"/>
                <w:i/>
                <w:sz w:val="24"/>
                <w:lang w:eastAsia="lt-LT"/>
              </w:rPr>
              <w:t xml:space="preserve">pateikta analizė turėtų būti pagrįsta faktais, kurie gali parodyti, kad iš tiesų yra atitinkama rizika ir kad Nuostata </w:t>
            </w:r>
            <w:r w:rsidRPr="00E971C5">
              <w:rPr>
                <w:rFonts w:ascii="Calibri" w:eastAsia="Calibri" w:hAnsi="Calibri" w:cs="Arial"/>
                <w:b w:val="0"/>
                <w:i/>
                <w:sz w:val="24"/>
                <w:lang w:eastAsia="lt-LT"/>
              </w:rPr>
              <w:t xml:space="preserve">galėtų sušvelninti šią riziką. </w:t>
            </w:r>
          </w:p>
          <w:p w14:paraId="26944EA3" w14:textId="77777777" w:rsidR="00CF1FBF" w:rsidRPr="0010650B" w:rsidRDefault="00CF1FBF" w:rsidP="0010650B">
            <w:pPr>
              <w:spacing w:line="254" w:lineRule="auto"/>
              <w:ind w:right="20"/>
              <w:jc w:val="both"/>
              <w:rPr>
                <w:rFonts w:ascii="Calibri" w:eastAsia="Calibri" w:hAnsi="Calibri" w:cs="Arial"/>
                <w:b w:val="0"/>
                <w:i/>
                <w:sz w:val="24"/>
                <w:lang w:eastAsia="lt-LT"/>
              </w:rPr>
            </w:pPr>
            <w:r w:rsidRPr="00E971C5">
              <w:rPr>
                <w:rFonts w:ascii="Calibri" w:eastAsia="Calibri" w:hAnsi="Calibri" w:cs="Arial"/>
                <w:b w:val="0"/>
                <w:i/>
                <w:sz w:val="24"/>
                <w:u w:val="single"/>
                <w:lang w:eastAsia="lt-LT"/>
              </w:rPr>
              <w:t>Pastaba:</w:t>
            </w:r>
            <w:r w:rsidRPr="00E971C5">
              <w:rPr>
                <w:rFonts w:ascii="Calibri" w:eastAsia="Calibri" w:hAnsi="Calibri" w:cs="Arial"/>
                <w:b w:val="0"/>
                <w:i/>
                <w:sz w:val="24"/>
                <w:lang w:eastAsia="lt-LT"/>
              </w:rPr>
              <w:t xml:space="preserve"> </w:t>
            </w:r>
            <w:r w:rsidR="002804A5" w:rsidRPr="00E971C5">
              <w:rPr>
                <w:rFonts w:ascii="Calibri" w:eastAsia="Calibri" w:hAnsi="Calibri" w:cs="Arial"/>
                <w:b w:val="0"/>
                <w:i/>
                <w:sz w:val="24"/>
                <w:lang w:eastAsia="lt-LT"/>
              </w:rPr>
              <w:t xml:space="preserve">vien </w:t>
            </w:r>
            <w:r w:rsidRPr="00E971C5">
              <w:rPr>
                <w:rFonts w:ascii="Calibri" w:eastAsia="Calibri" w:hAnsi="Calibri" w:cs="Arial"/>
                <w:b w:val="0"/>
                <w:i/>
                <w:sz w:val="24"/>
                <w:lang w:eastAsia="lt-LT"/>
              </w:rPr>
              <w:t>bendrų teiginių, kad Nuostata yra naudinga paslaugų kokybei ar vartotojų apsaugai, nepakanka</w:t>
            </w:r>
            <w:r w:rsidR="002804A5" w:rsidRPr="00E971C5">
              <w:rPr>
                <w:rFonts w:ascii="Calibri" w:eastAsia="Calibri" w:hAnsi="Calibri" w:cs="Arial"/>
                <w:b w:val="0"/>
                <w:i/>
                <w:sz w:val="24"/>
                <w:lang w:eastAsia="lt-LT"/>
              </w:rPr>
              <w:t>. Jei įmanoma, teiginiai</w:t>
            </w:r>
            <w:r w:rsidRPr="00E971C5">
              <w:rPr>
                <w:rFonts w:ascii="Calibri" w:eastAsia="Calibri" w:hAnsi="Calibri" w:cs="Arial"/>
                <w:b w:val="0"/>
                <w:i/>
                <w:sz w:val="24"/>
                <w:lang w:eastAsia="lt-LT"/>
              </w:rPr>
              <w:t xml:space="preserve"> tur</w:t>
            </w:r>
            <w:r w:rsidR="002804A5" w:rsidRPr="00E971C5">
              <w:rPr>
                <w:rFonts w:ascii="Calibri" w:eastAsia="Calibri" w:hAnsi="Calibri" w:cs="Arial"/>
                <w:b w:val="0"/>
                <w:i/>
                <w:sz w:val="24"/>
                <w:lang w:eastAsia="lt-LT"/>
              </w:rPr>
              <w:t>ėtų</w:t>
            </w:r>
            <w:r w:rsidRPr="00E971C5">
              <w:rPr>
                <w:rFonts w:ascii="Calibri" w:eastAsia="Calibri" w:hAnsi="Calibri" w:cs="Arial"/>
                <w:b w:val="0"/>
                <w:i/>
                <w:sz w:val="24"/>
                <w:lang w:eastAsia="lt-LT"/>
              </w:rPr>
              <w:t xml:space="preserve"> būti patvirtinti išsamia analize.</w:t>
            </w:r>
          </w:p>
          <w:p w14:paraId="2299817B" w14:textId="77777777" w:rsidR="00CF1FBF" w:rsidRPr="001631D0" w:rsidRDefault="00CF1FBF" w:rsidP="00314398">
            <w:pPr>
              <w:rPr>
                <w:rFonts w:ascii="Times New Roman" w:eastAsia="Times New Roman" w:hAnsi="Times New Roman" w:cs="Times New Roman"/>
                <w:i/>
                <w:iCs/>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76092359" w14:textId="70814704" w:rsidR="0060121E" w:rsidRDefault="0060121E" w:rsidP="0060121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lt-LT"/>
              </w:rPr>
            </w:pPr>
            <w:r w:rsidRPr="0BC713E8">
              <w:rPr>
                <w:rFonts w:ascii="Times New Roman" w:eastAsia="Times New Roman" w:hAnsi="Times New Roman"/>
                <w:color w:val="000000" w:themeColor="text1"/>
                <w:sz w:val="24"/>
                <w:szCs w:val="24"/>
                <w:lang w:eastAsia="lt-LT"/>
              </w:rPr>
              <w:lastRenderedPageBreak/>
              <w:t>Aštuonioliktosios Lietuvos Respublikos Vyriausybės programoje yra numatyta, kad socialin</w:t>
            </w:r>
            <w:r w:rsidR="009E2533">
              <w:rPr>
                <w:rFonts w:ascii="Times New Roman" w:eastAsia="Times New Roman" w:hAnsi="Times New Roman"/>
                <w:color w:val="000000" w:themeColor="text1"/>
                <w:sz w:val="24"/>
                <w:szCs w:val="24"/>
                <w:lang w:eastAsia="lt-LT"/>
              </w:rPr>
              <w:t xml:space="preserve">ių paslaugų </w:t>
            </w:r>
            <w:r w:rsidRPr="0BC713E8">
              <w:rPr>
                <w:rFonts w:ascii="Times New Roman" w:eastAsia="Times New Roman" w:hAnsi="Times New Roman"/>
                <w:color w:val="000000" w:themeColor="text1"/>
                <w:sz w:val="24"/>
                <w:szCs w:val="24"/>
                <w:lang w:eastAsia="lt-LT"/>
              </w:rPr>
              <w:t xml:space="preserve">srities </w:t>
            </w:r>
            <w:r w:rsidR="009E2533">
              <w:rPr>
                <w:rFonts w:ascii="Times New Roman" w:eastAsia="Times New Roman" w:hAnsi="Times New Roman"/>
                <w:color w:val="000000" w:themeColor="text1"/>
                <w:sz w:val="24"/>
                <w:szCs w:val="24"/>
                <w:lang w:eastAsia="lt-LT"/>
              </w:rPr>
              <w:t>darbuotojų</w:t>
            </w:r>
            <w:r w:rsidRPr="0BC713E8">
              <w:rPr>
                <w:rFonts w:ascii="Times New Roman" w:eastAsia="Times New Roman" w:hAnsi="Times New Roman"/>
                <w:color w:val="000000" w:themeColor="text1"/>
                <w:sz w:val="24"/>
                <w:szCs w:val="24"/>
                <w:lang w:eastAsia="lt-LT"/>
              </w:rPr>
              <w:t xml:space="preserve"> </w:t>
            </w:r>
            <w:r w:rsidR="0052248C">
              <w:rPr>
                <w:rFonts w:ascii="Times New Roman" w:eastAsia="Times New Roman" w:hAnsi="Times New Roman"/>
                <w:color w:val="000000" w:themeColor="text1"/>
                <w:sz w:val="24"/>
                <w:szCs w:val="24"/>
                <w:lang w:eastAsia="lt-LT"/>
              </w:rPr>
              <w:t xml:space="preserve">profesinės </w:t>
            </w:r>
            <w:r w:rsidR="00ED0CC6">
              <w:rPr>
                <w:rFonts w:ascii="Times New Roman" w:eastAsia="Times New Roman" w:hAnsi="Times New Roman"/>
                <w:color w:val="000000" w:themeColor="text1"/>
                <w:sz w:val="24"/>
                <w:szCs w:val="24"/>
                <w:lang w:eastAsia="lt-LT"/>
              </w:rPr>
              <w:t xml:space="preserve">kvalifikacijos, </w:t>
            </w:r>
            <w:r w:rsidRPr="0BC713E8">
              <w:rPr>
                <w:rFonts w:ascii="Times New Roman" w:eastAsia="Times New Roman" w:hAnsi="Times New Roman"/>
                <w:color w:val="000000" w:themeColor="text1"/>
                <w:sz w:val="24"/>
                <w:szCs w:val="24"/>
                <w:lang w:eastAsia="lt-LT"/>
              </w:rPr>
              <w:t>specifinių kompetencijų trūkumas rinkoje lemia netolygią teikiamų socialinių paslaugų kokybę, paslaugų trūkumą, darbuotojų „perdegimą“.</w:t>
            </w:r>
            <w:r w:rsidR="00ED2584">
              <w:rPr>
                <w:rFonts w:ascii="Times New Roman" w:eastAsia="Times New Roman" w:hAnsi="Times New Roman"/>
                <w:color w:val="000000" w:themeColor="text1"/>
                <w:sz w:val="24"/>
                <w:szCs w:val="24"/>
                <w:lang w:eastAsia="lt-LT"/>
              </w:rPr>
              <w:t xml:space="preserve"> Lietuvo</w:t>
            </w:r>
            <w:r w:rsidR="00537FE7">
              <w:rPr>
                <w:rFonts w:ascii="Times New Roman" w:eastAsia="Times New Roman" w:hAnsi="Times New Roman"/>
                <w:color w:val="000000" w:themeColor="text1"/>
                <w:sz w:val="24"/>
                <w:szCs w:val="24"/>
                <w:lang w:eastAsia="lt-LT"/>
              </w:rPr>
              <w:t>s biudžetinėse įstaigose</w:t>
            </w:r>
            <w:r w:rsidR="00ED2584">
              <w:rPr>
                <w:rFonts w:ascii="Times New Roman" w:eastAsia="Times New Roman" w:hAnsi="Times New Roman"/>
                <w:color w:val="000000" w:themeColor="text1"/>
                <w:sz w:val="24"/>
                <w:szCs w:val="24"/>
                <w:lang w:eastAsia="lt-LT"/>
              </w:rPr>
              <w:t xml:space="preserve"> iš viso pagal 20</w:t>
            </w:r>
            <w:r w:rsidR="00537FE7">
              <w:rPr>
                <w:rFonts w:ascii="Times New Roman" w:eastAsia="Times New Roman" w:hAnsi="Times New Roman"/>
                <w:color w:val="000000" w:themeColor="text1"/>
                <w:sz w:val="24"/>
                <w:szCs w:val="24"/>
                <w:lang w:eastAsia="lt-LT"/>
              </w:rPr>
              <w:t>20</w:t>
            </w:r>
            <w:r w:rsidR="00ED2584">
              <w:rPr>
                <w:rFonts w:ascii="Times New Roman" w:eastAsia="Times New Roman" w:hAnsi="Times New Roman"/>
                <w:color w:val="000000" w:themeColor="text1"/>
                <w:sz w:val="24"/>
                <w:szCs w:val="24"/>
                <w:lang w:eastAsia="lt-LT"/>
              </w:rPr>
              <w:t xml:space="preserve"> m. duomenis </w:t>
            </w:r>
            <w:r w:rsidR="00537FE7">
              <w:rPr>
                <w:rFonts w:ascii="Times New Roman" w:eastAsia="Times New Roman" w:hAnsi="Times New Roman"/>
                <w:color w:val="000000" w:themeColor="text1"/>
                <w:sz w:val="24"/>
                <w:szCs w:val="24"/>
                <w:lang w:eastAsia="lt-LT"/>
              </w:rPr>
              <w:t>dirba</w:t>
            </w:r>
            <w:r w:rsidR="00ED2584">
              <w:rPr>
                <w:rFonts w:ascii="Times New Roman" w:eastAsia="Times New Roman" w:hAnsi="Times New Roman"/>
                <w:color w:val="000000" w:themeColor="text1"/>
                <w:sz w:val="24"/>
                <w:szCs w:val="24"/>
                <w:lang w:eastAsia="lt-LT"/>
              </w:rPr>
              <w:t xml:space="preserve"> </w:t>
            </w:r>
            <w:r w:rsidR="00537FE7" w:rsidRPr="00537FE7">
              <w:rPr>
                <w:rFonts w:ascii="Times New Roman" w:eastAsia="Times New Roman" w:hAnsi="Times New Roman"/>
                <w:color w:val="000000" w:themeColor="text1"/>
                <w:sz w:val="24"/>
                <w:szCs w:val="24"/>
                <w:lang w:eastAsia="lt-LT"/>
              </w:rPr>
              <w:t>396</w:t>
            </w:r>
            <w:r w:rsidR="00537FE7">
              <w:rPr>
                <w:rFonts w:ascii="Times New Roman" w:eastAsia="Times New Roman" w:hAnsi="Times New Roman"/>
                <w:color w:val="000000" w:themeColor="text1"/>
                <w:sz w:val="24"/>
                <w:szCs w:val="24"/>
                <w:lang w:eastAsia="lt-LT"/>
              </w:rPr>
              <w:t>1</w:t>
            </w:r>
            <w:r w:rsidR="00ED2584">
              <w:rPr>
                <w:rFonts w:ascii="Times New Roman" w:eastAsia="Times New Roman" w:hAnsi="Times New Roman"/>
                <w:color w:val="000000" w:themeColor="text1"/>
                <w:sz w:val="24"/>
                <w:szCs w:val="24"/>
                <w:lang w:eastAsia="lt-LT"/>
              </w:rPr>
              <w:t xml:space="preserve"> </w:t>
            </w:r>
            <w:r w:rsidR="00537FE7" w:rsidRPr="001922B6">
              <w:rPr>
                <w:rFonts w:ascii="Times New Roman" w:eastAsia="Times New Roman" w:hAnsi="Times New Roman"/>
                <w:color w:val="000000" w:themeColor="text1"/>
                <w:sz w:val="24"/>
                <w:szCs w:val="24"/>
                <w:lang w:eastAsia="lt-LT"/>
              </w:rPr>
              <w:t>individualios priežiūros darbuotojas</w:t>
            </w:r>
            <w:r w:rsidR="00ED2584">
              <w:rPr>
                <w:rFonts w:ascii="Times New Roman" w:eastAsia="Times New Roman" w:hAnsi="Times New Roman"/>
                <w:color w:val="000000" w:themeColor="text1"/>
                <w:sz w:val="24"/>
                <w:szCs w:val="24"/>
                <w:lang w:eastAsia="lt-LT"/>
              </w:rPr>
              <w:t>, kuri</w:t>
            </w:r>
            <w:r w:rsidR="00034E85">
              <w:rPr>
                <w:rFonts w:ascii="Times New Roman" w:eastAsia="Times New Roman" w:hAnsi="Times New Roman"/>
                <w:color w:val="000000" w:themeColor="text1"/>
                <w:sz w:val="24"/>
                <w:szCs w:val="24"/>
                <w:lang w:eastAsia="lt-LT"/>
              </w:rPr>
              <w:t>s</w:t>
            </w:r>
            <w:r w:rsidR="00ED2584">
              <w:rPr>
                <w:rFonts w:ascii="Times New Roman" w:eastAsia="Times New Roman" w:hAnsi="Times New Roman"/>
                <w:color w:val="000000" w:themeColor="text1"/>
                <w:sz w:val="24"/>
                <w:szCs w:val="24"/>
                <w:lang w:eastAsia="lt-LT"/>
              </w:rPr>
              <w:t xml:space="preserve"> </w:t>
            </w:r>
            <w:r w:rsidR="00537FE7">
              <w:rPr>
                <w:rFonts w:ascii="Times New Roman" w:eastAsia="Times New Roman" w:hAnsi="Times New Roman"/>
                <w:color w:val="000000" w:themeColor="text1"/>
                <w:sz w:val="24"/>
                <w:szCs w:val="24"/>
                <w:lang w:eastAsia="lt-LT"/>
              </w:rPr>
              <w:t>veiklą vykdo</w:t>
            </w:r>
            <w:r w:rsidR="00ED2584">
              <w:rPr>
                <w:rFonts w:ascii="Times New Roman" w:eastAsia="Times New Roman" w:hAnsi="Times New Roman"/>
                <w:color w:val="000000" w:themeColor="text1"/>
                <w:sz w:val="24"/>
                <w:szCs w:val="24"/>
                <w:lang w:eastAsia="lt-LT"/>
              </w:rPr>
              <w:t xml:space="preserve"> ski</w:t>
            </w:r>
            <w:r w:rsidR="00537FE7">
              <w:rPr>
                <w:rFonts w:ascii="Times New Roman" w:eastAsia="Times New Roman" w:hAnsi="Times New Roman"/>
                <w:color w:val="000000" w:themeColor="text1"/>
                <w:sz w:val="24"/>
                <w:szCs w:val="24"/>
                <w:lang w:eastAsia="lt-LT"/>
              </w:rPr>
              <w:t>rtingose socialinių paslaugų teikimo vietose – socialinių paslaugų įstaigose ir (ar) asmens namuose.</w:t>
            </w:r>
          </w:p>
          <w:p w14:paraId="579DFB1A" w14:textId="77777777" w:rsidR="0060121E" w:rsidRDefault="0060121E" w:rsidP="0060121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lt-LT"/>
              </w:rPr>
            </w:pPr>
          </w:p>
          <w:p w14:paraId="2C973ABE" w14:textId="77777777" w:rsidR="00606AF6" w:rsidRDefault="00E4768E" w:rsidP="009E2533">
            <w:pPr>
              <w:widowControl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Individualios priežiūros </w:t>
            </w:r>
            <w:r w:rsidR="00556820" w:rsidRPr="00556820">
              <w:rPr>
                <w:rFonts w:ascii="Times New Roman" w:eastAsia="Times New Roman" w:hAnsi="Times New Roman"/>
                <w:color w:val="000000" w:themeColor="text1"/>
                <w:sz w:val="24"/>
                <w:szCs w:val="24"/>
                <w:lang w:eastAsia="lt-LT"/>
              </w:rPr>
              <w:t>darbuotojas</w:t>
            </w:r>
            <w:r>
              <w:rPr>
                <w:rFonts w:ascii="Times New Roman" w:eastAsia="Times New Roman" w:hAnsi="Times New Roman"/>
                <w:color w:val="000000" w:themeColor="text1"/>
                <w:sz w:val="24"/>
                <w:szCs w:val="24"/>
                <w:lang w:eastAsia="lt-LT"/>
              </w:rPr>
              <w:t xml:space="preserve"> </w:t>
            </w:r>
            <w:r w:rsidR="00556820" w:rsidRPr="00556820">
              <w:rPr>
                <w:rFonts w:ascii="Times New Roman" w:eastAsia="Times New Roman" w:hAnsi="Times New Roman"/>
                <w:color w:val="000000" w:themeColor="text1"/>
                <w:sz w:val="24"/>
                <w:szCs w:val="24"/>
                <w:lang w:eastAsia="lt-LT"/>
              </w:rPr>
              <w:t>yra specialista</w:t>
            </w:r>
            <w:r>
              <w:rPr>
                <w:rFonts w:ascii="Times New Roman" w:eastAsia="Times New Roman" w:hAnsi="Times New Roman"/>
                <w:color w:val="000000" w:themeColor="text1"/>
                <w:sz w:val="24"/>
                <w:szCs w:val="24"/>
                <w:lang w:eastAsia="lt-LT"/>
              </w:rPr>
              <w:t>s</w:t>
            </w:r>
            <w:r w:rsidR="00556820">
              <w:rPr>
                <w:rFonts w:ascii="Times New Roman" w:eastAsia="Times New Roman" w:hAnsi="Times New Roman"/>
                <w:color w:val="000000" w:themeColor="text1"/>
                <w:sz w:val="24"/>
                <w:szCs w:val="24"/>
                <w:lang w:eastAsia="lt-LT"/>
              </w:rPr>
              <w:t>,</w:t>
            </w:r>
            <w:r w:rsidR="00556820" w:rsidRPr="00556820">
              <w:rPr>
                <w:rFonts w:ascii="Times New Roman" w:eastAsia="Times New Roman" w:hAnsi="Times New Roman"/>
                <w:color w:val="000000" w:themeColor="text1"/>
                <w:sz w:val="24"/>
                <w:szCs w:val="24"/>
                <w:lang w:eastAsia="lt-LT"/>
              </w:rPr>
              <w:t xml:space="preserve"> esant</w:t>
            </w:r>
            <w:r>
              <w:rPr>
                <w:rFonts w:ascii="Times New Roman" w:eastAsia="Times New Roman" w:hAnsi="Times New Roman"/>
                <w:color w:val="000000" w:themeColor="text1"/>
                <w:sz w:val="24"/>
                <w:szCs w:val="24"/>
                <w:lang w:eastAsia="lt-LT"/>
              </w:rPr>
              <w:t>i</w:t>
            </w:r>
            <w:r w:rsidR="00556820" w:rsidRPr="00556820">
              <w:rPr>
                <w:rFonts w:ascii="Times New Roman" w:eastAsia="Times New Roman" w:hAnsi="Times New Roman"/>
                <w:color w:val="000000" w:themeColor="text1"/>
                <w:sz w:val="24"/>
                <w:szCs w:val="24"/>
                <w:lang w:eastAsia="lt-LT"/>
              </w:rPr>
              <w:t>s arčiausiai socialinių paslaugų gavėjo, teikiant pagalbą, todėl tinkamas j</w:t>
            </w:r>
            <w:r>
              <w:rPr>
                <w:rFonts w:ascii="Times New Roman" w:eastAsia="Times New Roman" w:hAnsi="Times New Roman"/>
                <w:color w:val="000000" w:themeColor="text1"/>
                <w:sz w:val="24"/>
                <w:szCs w:val="24"/>
                <w:lang w:eastAsia="lt-LT"/>
              </w:rPr>
              <w:t>o</w:t>
            </w:r>
            <w:r w:rsidR="00556820" w:rsidRPr="00556820">
              <w:rPr>
                <w:rFonts w:ascii="Times New Roman" w:eastAsia="Times New Roman" w:hAnsi="Times New Roman"/>
                <w:color w:val="000000" w:themeColor="text1"/>
                <w:sz w:val="24"/>
                <w:szCs w:val="24"/>
                <w:lang w:eastAsia="lt-LT"/>
              </w:rPr>
              <w:t xml:space="preserve"> pasiruošimas ir </w:t>
            </w:r>
            <w:r w:rsidR="004A4E21">
              <w:rPr>
                <w:rFonts w:ascii="Times New Roman" w:eastAsia="Times New Roman" w:hAnsi="Times New Roman"/>
                <w:color w:val="000000" w:themeColor="text1"/>
                <w:sz w:val="24"/>
                <w:szCs w:val="24"/>
                <w:lang w:eastAsia="lt-LT"/>
              </w:rPr>
              <w:t>įg</w:t>
            </w:r>
            <w:r w:rsidR="00CD09C6">
              <w:rPr>
                <w:rFonts w:ascii="Times New Roman" w:eastAsia="Times New Roman" w:hAnsi="Times New Roman"/>
                <w:color w:val="000000" w:themeColor="text1"/>
                <w:sz w:val="24"/>
                <w:szCs w:val="24"/>
                <w:lang w:eastAsia="lt-LT"/>
              </w:rPr>
              <w:t>y</w:t>
            </w:r>
            <w:r w:rsidR="007E4C97">
              <w:rPr>
                <w:rFonts w:ascii="Times New Roman" w:eastAsia="Times New Roman" w:hAnsi="Times New Roman"/>
                <w:color w:val="000000" w:themeColor="text1"/>
                <w:sz w:val="24"/>
                <w:szCs w:val="24"/>
                <w:lang w:eastAsia="lt-LT"/>
              </w:rPr>
              <w:t>j</w:t>
            </w:r>
            <w:r w:rsidR="004A4E21">
              <w:rPr>
                <w:rFonts w:ascii="Times New Roman" w:eastAsia="Times New Roman" w:hAnsi="Times New Roman"/>
                <w:color w:val="000000" w:themeColor="text1"/>
                <w:sz w:val="24"/>
                <w:szCs w:val="24"/>
                <w:lang w:eastAsia="lt-LT"/>
              </w:rPr>
              <w:t xml:space="preserve">ama </w:t>
            </w:r>
            <w:r w:rsidR="00556820" w:rsidRPr="00556820">
              <w:rPr>
                <w:rFonts w:ascii="Times New Roman" w:eastAsia="Times New Roman" w:hAnsi="Times New Roman"/>
                <w:color w:val="000000" w:themeColor="text1"/>
                <w:sz w:val="24"/>
                <w:szCs w:val="24"/>
                <w:lang w:eastAsia="lt-LT"/>
              </w:rPr>
              <w:t xml:space="preserve">kvalifikacija yra itin svarbūs. </w:t>
            </w:r>
            <w:r w:rsidR="00531F9B">
              <w:rPr>
                <w:rFonts w:ascii="Times New Roman" w:eastAsia="Times New Roman" w:hAnsi="Times New Roman"/>
                <w:color w:val="000000" w:themeColor="text1"/>
                <w:sz w:val="24"/>
                <w:szCs w:val="24"/>
                <w:lang w:eastAsia="lt-LT"/>
              </w:rPr>
              <w:t>Nepakankama socialinių paslaugų kokybė</w:t>
            </w:r>
            <w:r w:rsidR="00727CAA">
              <w:rPr>
                <w:rFonts w:ascii="Times New Roman" w:eastAsia="Times New Roman" w:hAnsi="Times New Roman"/>
                <w:color w:val="000000" w:themeColor="text1"/>
                <w:sz w:val="24"/>
                <w:szCs w:val="24"/>
                <w:lang w:eastAsia="lt-LT"/>
              </w:rPr>
              <w:t>, sąlygota specialistų profesinės kvalifikacijos ir profesinių kompetencijų trūkumo,</w:t>
            </w:r>
            <w:r w:rsidR="00531F9B">
              <w:rPr>
                <w:rFonts w:ascii="Times New Roman" w:eastAsia="Times New Roman" w:hAnsi="Times New Roman"/>
                <w:color w:val="000000" w:themeColor="text1"/>
                <w:sz w:val="24"/>
                <w:szCs w:val="24"/>
                <w:lang w:eastAsia="lt-LT"/>
              </w:rPr>
              <w:t xml:space="preserve"> reikštų didėjančias ir gilėjančias socialines problemas, socialinių paslaugų gavėjų netinkamą ir nepakankamą įgalinimą</w:t>
            </w:r>
            <w:r w:rsidR="00F65429">
              <w:rPr>
                <w:rFonts w:ascii="Times New Roman" w:eastAsia="Times New Roman" w:hAnsi="Times New Roman"/>
                <w:color w:val="000000" w:themeColor="text1"/>
                <w:sz w:val="24"/>
                <w:szCs w:val="24"/>
                <w:lang w:eastAsia="lt-LT"/>
              </w:rPr>
              <w:t xml:space="preserve"> bei pagalbą</w:t>
            </w:r>
            <w:r w:rsidR="00727CAA">
              <w:rPr>
                <w:rFonts w:ascii="Times New Roman" w:eastAsia="Times New Roman" w:hAnsi="Times New Roman"/>
                <w:color w:val="000000" w:themeColor="text1"/>
                <w:sz w:val="24"/>
                <w:szCs w:val="24"/>
                <w:lang w:eastAsia="lt-LT"/>
              </w:rPr>
              <w:t xml:space="preserve"> jiems</w:t>
            </w:r>
            <w:r w:rsidR="00F65429">
              <w:rPr>
                <w:rFonts w:ascii="Times New Roman" w:eastAsia="Times New Roman" w:hAnsi="Times New Roman"/>
                <w:color w:val="000000" w:themeColor="text1"/>
                <w:sz w:val="24"/>
                <w:szCs w:val="24"/>
                <w:lang w:eastAsia="lt-LT"/>
              </w:rPr>
              <w:t>.</w:t>
            </w:r>
          </w:p>
          <w:p w14:paraId="3F574102" w14:textId="77777777" w:rsidR="00643C9E" w:rsidRDefault="00643C9E" w:rsidP="009E2533">
            <w:pPr>
              <w:widowControl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lt-LT"/>
              </w:rPr>
            </w:pPr>
          </w:p>
          <w:p w14:paraId="5D33DAB5" w14:textId="40E57F73" w:rsidR="00096D26" w:rsidRDefault="00556820" w:rsidP="009E2533">
            <w:pPr>
              <w:widowControl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Siekiant nustatyti </w:t>
            </w:r>
            <w:r w:rsidR="00E4768E">
              <w:rPr>
                <w:rFonts w:ascii="Times New Roman" w:eastAsia="Times New Roman" w:hAnsi="Times New Roman"/>
                <w:color w:val="000000" w:themeColor="text1"/>
                <w:sz w:val="24"/>
                <w:szCs w:val="24"/>
                <w:lang w:eastAsia="lt-LT"/>
              </w:rPr>
              <w:t xml:space="preserve">individualios </w:t>
            </w:r>
            <w:r w:rsidR="00E03FB3">
              <w:rPr>
                <w:rFonts w:ascii="Times New Roman" w:eastAsia="Times New Roman" w:hAnsi="Times New Roman"/>
                <w:color w:val="000000" w:themeColor="text1"/>
                <w:sz w:val="24"/>
                <w:szCs w:val="24"/>
                <w:lang w:eastAsia="lt-LT"/>
              </w:rPr>
              <w:t xml:space="preserve">priežiūros darbuotojo </w:t>
            </w:r>
            <w:r w:rsidR="00253A20">
              <w:rPr>
                <w:rFonts w:ascii="Times New Roman" w:eastAsia="Times New Roman" w:hAnsi="Times New Roman"/>
                <w:color w:val="000000" w:themeColor="text1"/>
                <w:sz w:val="24"/>
                <w:szCs w:val="24"/>
                <w:lang w:eastAsia="lt-LT"/>
              </w:rPr>
              <w:t>šiuo metu galiojančiame reglamentavime nurodytos profesinės k</w:t>
            </w:r>
            <w:r w:rsidR="00564070">
              <w:rPr>
                <w:rFonts w:ascii="Times New Roman" w:eastAsia="Times New Roman" w:hAnsi="Times New Roman"/>
                <w:color w:val="000000" w:themeColor="text1"/>
                <w:sz w:val="24"/>
                <w:szCs w:val="24"/>
                <w:lang w:eastAsia="lt-LT"/>
              </w:rPr>
              <w:t>valifikacijos ir profesinių kompetencijų</w:t>
            </w:r>
            <w:r w:rsidR="00253A20">
              <w:rPr>
                <w:rFonts w:ascii="Times New Roman" w:eastAsia="Times New Roman" w:hAnsi="Times New Roman"/>
                <w:color w:val="000000" w:themeColor="text1"/>
                <w:sz w:val="24"/>
                <w:szCs w:val="24"/>
                <w:lang w:eastAsia="lt-LT"/>
              </w:rPr>
              <w:t xml:space="preserve"> atitiktį individualiems </w:t>
            </w:r>
            <w:r w:rsidR="00253A20">
              <w:rPr>
                <w:rFonts w:ascii="Times New Roman" w:eastAsia="Times New Roman" w:hAnsi="Times New Roman"/>
                <w:color w:val="000000" w:themeColor="text1"/>
                <w:sz w:val="24"/>
                <w:szCs w:val="24"/>
                <w:lang w:eastAsia="lt-LT"/>
              </w:rPr>
              <w:t xml:space="preserve">socialinių paslaugų gavėjų poreikiams, buvo diskutuota su įvairiais socialiniais partneriais, socialinio darbo ir socialinių paslaugų teikimo ekspertais (Lietuvos </w:t>
            </w:r>
            <w:r w:rsidR="00253A20">
              <w:rPr>
                <w:rFonts w:ascii="Times New Roman" w:eastAsia="Times New Roman" w:hAnsi="Times New Roman"/>
                <w:color w:val="000000" w:themeColor="text1"/>
                <w:sz w:val="24"/>
                <w:szCs w:val="24"/>
                <w:lang w:eastAsia="lt-LT"/>
              </w:rPr>
              <w:lastRenderedPageBreak/>
              <w:t xml:space="preserve">socialinio darbo taryba, Lietuvos socialinių darbuotojų asociacija, Lietuvos socialinių paslaugų įstaigų vadovų asociacija, Nacionaliniu skurdo mažinimo organizacijų tinklu ir kt.). Minėtų diskusijų išvados: </w:t>
            </w:r>
            <w:r w:rsidR="00E4768E">
              <w:rPr>
                <w:rFonts w:ascii="Times New Roman" w:eastAsia="Times New Roman" w:hAnsi="Times New Roman"/>
                <w:color w:val="000000" w:themeColor="text1"/>
                <w:sz w:val="24"/>
                <w:szCs w:val="24"/>
                <w:lang w:eastAsia="lt-LT"/>
              </w:rPr>
              <w:t>individualios</w:t>
            </w:r>
            <w:r w:rsidR="00253A20">
              <w:rPr>
                <w:rFonts w:ascii="Times New Roman" w:eastAsia="Times New Roman" w:hAnsi="Times New Roman"/>
                <w:color w:val="000000" w:themeColor="text1"/>
                <w:sz w:val="24"/>
                <w:szCs w:val="24"/>
                <w:lang w:eastAsia="lt-LT"/>
              </w:rPr>
              <w:t xml:space="preserve"> priežiūros darbuotojo</w:t>
            </w:r>
            <w:r w:rsidR="006C6A5F">
              <w:rPr>
                <w:rFonts w:ascii="Times New Roman" w:eastAsia="Times New Roman" w:hAnsi="Times New Roman"/>
                <w:color w:val="000000" w:themeColor="text1"/>
                <w:sz w:val="24"/>
                <w:szCs w:val="24"/>
                <w:lang w:eastAsia="lt-LT"/>
              </w:rPr>
              <w:t xml:space="preserve"> rengimo programos</w:t>
            </w:r>
            <w:r w:rsidR="00564070">
              <w:rPr>
                <w:rFonts w:ascii="Times New Roman" w:eastAsia="Times New Roman" w:hAnsi="Times New Roman"/>
                <w:color w:val="000000" w:themeColor="text1"/>
                <w:sz w:val="24"/>
                <w:szCs w:val="24"/>
                <w:lang w:eastAsia="lt-LT"/>
              </w:rPr>
              <w:t xml:space="preserve">, </w:t>
            </w:r>
            <w:r w:rsidR="00253A20">
              <w:rPr>
                <w:rFonts w:ascii="Times New Roman" w:eastAsia="Times New Roman" w:hAnsi="Times New Roman"/>
                <w:color w:val="000000" w:themeColor="text1"/>
                <w:sz w:val="24"/>
                <w:szCs w:val="24"/>
                <w:lang w:eastAsia="lt-LT"/>
              </w:rPr>
              <w:t>įgy</w:t>
            </w:r>
            <w:r w:rsidR="006C6A5F">
              <w:rPr>
                <w:rFonts w:ascii="Times New Roman" w:eastAsia="Times New Roman" w:hAnsi="Times New Roman"/>
                <w:color w:val="000000" w:themeColor="text1"/>
                <w:sz w:val="24"/>
                <w:szCs w:val="24"/>
                <w:lang w:eastAsia="lt-LT"/>
              </w:rPr>
              <w:t>jamos</w:t>
            </w:r>
            <w:r w:rsidR="00253A20">
              <w:rPr>
                <w:rFonts w:ascii="Times New Roman" w:eastAsia="Times New Roman" w:hAnsi="Times New Roman"/>
                <w:color w:val="000000" w:themeColor="text1"/>
                <w:sz w:val="24"/>
                <w:szCs w:val="24"/>
                <w:lang w:eastAsia="lt-LT"/>
              </w:rPr>
              <w:t xml:space="preserve"> profesinės kompetencijos neatliepia individualių socialinių paslaugų gavėjų poreikių – susiduriama su nepakankama socialinių paslaugų kokybe, socialinių paslaugų valdymo, skyrimo ir teikimo principų nesilaikymu, </w:t>
            </w:r>
            <w:r w:rsidR="00634E3A">
              <w:rPr>
                <w:rFonts w:ascii="Times New Roman" w:eastAsia="Times New Roman" w:hAnsi="Times New Roman"/>
                <w:color w:val="000000" w:themeColor="text1"/>
                <w:sz w:val="24"/>
                <w:szCs w:val="24"/>
                <w:lang w:eastAsia="lt-LT"/>
              </w:rPr>
              <w:t xml:space="preserve">nėra reglamentuota </w:t>
            </w:r>
            <w:r w:rsidR="00E4768E">
              <w:rPr>
                <w:rFonts w:ascii="Times New Roman" w:eastAsia="Times New Roman" w:hAnsi="Times New Roman"/>
                <w:color w:val="000000" w:themeColor="text1"/>
                <w:sz w:val="24"/>
                <w:szCs w:val="24"/>
                <w:lang w:eastAsia="lt-LT"/>
              </w:rPr>
              <w:t xml:space="preserve">individualios </w:t>
            </w:r>
            <w:r w:rsidR="00634E3A">
              <w:rPr>
                <w:rFonts w:ascii="Times New Roman" w:eastAsia="Times New Roman" w:hAnsi="Times New Roman"/>
                <w:color w:val="000000" w:themeColor="text1"/>
                <w:sz w:val="24"/>
                <w:szCs w:val="24"/>
                <w:lang w:eastAsia="lt-LT"/>
              </w:rPr>
              <w:t xml:space="preserve">priežiūros </w:t>
            </w:r>
            <w:r w:rsidR="00634E3A">
              <w:rPr>
                <w:rFonts w:ascii="Times New Roman" w:eastAsia="Times New Roman" w:hAnsi="Times New Roman"/>
                <w:color w:val="000000" w:themeColor="text1"/>
                <w:sz w:val="24"/>
                <w:szCs w:val="24"/>
                <w:lang w:eastAsia="lt-LT"/>
              </w:rPr>
              <w:t xml:space="preserve">darbuotojo funkcija – </w:t>
            </w:r>
            <w:r w:rsidR="00E4768E">
              <w:rPr>
                <w:rFonts w:ascii="Times New Roman" w:eastAsia="Times New Roman" w:hAnsi="Times New Roman"/>
                <w:color w:val="000000" w:themeColor="text1"/>
                <w:sz w:val="24"/>
                <w:szCs w:val="24"/>
                <w:lang w:eastAsia="lt-LT"/>
              </w:rPr>
              <w:t xml:space="preserve">socialinių, </w:t>
            </w:r>
            <w:r w:rsidR="00634E3A">
              <w:rPr>
                <w:rFonts w:ascii="Times New Roman" w:eastAsia="Times New Roman" w:hAnsi="Times New Roman"/>
                <w:color w:val="000000" w:themeColor="text1"/>
                <w:sz w:val="24"/>
                <w:szCs w:val="24"/>
                <w:lang w:eastAsia="lt-LT"/>
              </w:rPr>
              <w:t>asmens higien</w:t>
            </w:r>
            <w:r w:rsidR="00E4768E">
              <w:rPr>
                <w:rFonts w:ascii="Times New Roman" w:eastAsia="Times New Roman" w:hAnsi="Times New Roman"/>
                <w:color w:val="000000" w:themeColor="text1"/>
                <w:sz w:val="24"/>
                <w:szCs w:val="24"/>
                <w:lang w:eastAsia="lt-LT"/>
              </w:rPr>
              <w:t>ą užtikrinančių,</w:t>
            </w:r>
            <w:r w:rsidR="00634E3A">
              <w:rPr>
                <w:rFonts w:ascii="Times New Roman" w:eastAsia="Times New Roman" w:hAnsi="Times New Roman"/>
                <w:color w:val="000000" w:themeColor="text1"/>
                <w:sz w:val="24"/>
                <w:szCs w:val="24"/>
                <w:lang w:eastAsia="lt-LT"/>
              </w:rPr>
              <w:t xml:space="preserve"> paslaugų teikimas, kuri itin svarbi socialinių paslaugų gavėjams. </w:t>
            </w:r>
          </w:p>
          <w:p w14:paraId="259D9C1C" w14:textId="77777777" w:rsidR="00096D26" w:rsidRDefault="00096D26" w:rsidP="009E2533">
            <w:pPr>
              <w:widowControl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lt-LT"/>
              </w:rPr>
            </w:pPr>
          </w:p>
          <w:p w14:paraId="2BBD4F89" w14:textId="17011792" w:rsidR="00556820" w:rsidRPr="00253A20" w:rsidRDefault="00096D26" w:rsidP="009E2533">
            <w:pPr>
              <w:widowControl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Socialinių paslaugų įstatymo projekte siūlomi nustatyti profesinės kvalifikacijos reikalavimai individualios priežiūros darbuotojui suteiktų galimybę </w:t>
            </w:r>
            <w:r w:rsidR="006C6A5F">
              <w:rPr>
                <w:rFonts w:ascii="Times New Roman" w:eastAsia="Times New Roman" w:hAnsi="Times New Roman"/>
                <w:color w:val="000000" w:themeColor="text1"/>
                <w:sz w:val="24"/>
                <w:szCs w:val="24"/>
                <w:lang w:eastAsia="lt-LT"/>
              </w:rPr>
              <w:t xml:space="preserve">šiems </w:t>
            </w:r>
            <w:r>
              <w:rPr>
                <w:rFonts w:ascii="Times New Roman" w:eastAsia="Times New Roman" w:hAnsi="Times New Roman"/>
                <w:color w:val="000000" w:themeColor="text1"/>
                <w:sz w:val="24"/>
                <w:szCs w:val="24"/>
                <w:lang w:eastAsia="lt-LT"/>
              </w:rPr>
              <w:t xml:space="preserve">specialistams įgyti ir (ar) tobulinti savo profesines kompetencijas, siekiant atliepti individualius socialinių paslaugų gavėjų </w:t>
            </w:r>
            <w:r>
              <w:rPr>
                <w:rFonts w:ascii="Times New Roman" w:eastAsia="Times New Roman" w:hAnsi="Times New Roman"/>
                <w:color w:val="000000" w:themeColor="text1"/>
                <w:sz w:val="24"/>
                <w:szCs w:val="24"/>
                <w:lang w:eastAsia="lt-LT"/>
              </w:rPr>
              <w:t xml:space="preserve">poreikius bei kvalifikuotai atlikti socialinių paslaugų gavėjams itin svarbią funkciją – teikti socialines, asmens higieną užtikrinančias, paslaugas. Manytina, kad Socialinių paslaugų įstatymo projekte siūlomas padidinti įžanginių mokymų akademinių valandų skaičius individualios priežiūros darbuotojams sudarytų galimybę tobulinti, gilinti </w:t>
            </w:r>
            <w:r w:rsidR="006C6A5F">
              <w:rPr>
                <w:rFonts w:ascii="Times New Roman" w:eastAsia="Times New Roman" w:hAnsi="Times New Roman"/>
                <w:color w:val="000000" w:themeColor="text1"/>
                <w:sz w:val="24"/>
                <w:szCs w:val="24"/>
                <w:lang w:eastAsia="lt-LT"/>
              </w:rPr>
              <w:t>jų</w:t>
            </w:r>
            <w:r>
              <w:rPr>
                <w:rFonts w:ascii="Times New Roman" w:eastAsia="Times New Roman" w:hAnsi="Times New Roman"/>
                <w:color w:val="000000" w:themeColor="text1"/>
                <w:sz w:val="24"/>
                <w:szCs w:val="24"/>
                <w:lang w:eastAsia="lt-LT"/>
              </w:rPr>
              <w:t xml:space="preserve"> profesines žinias bei pritaikyti jas  profesinėje veikloje, o tai tiesiogiai susiję su socialinių paslaugų teikimo kokybės gerinimu, socialinių paslaugų prieinamumo didinimu.   </w:t>
            </w:r>
          </w:p>
          <w:p w14:paraId="5F9925B7" w14:textId="7D0AD47B" w:rsidR="0060121E" w:rsidRPr="009E2533" w:rsidRDefault="00531F9B" w:rsidP="009E2533">
            <w:pPr>
              <w:widowControl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Pr>
                <w:rFonts w:ascii="Times New Roman" w:eastAsia="Times New Roman" w:hAnsi="Times New Roman"/>
                <w:color w:val="000000" w:themeColor="text1"/>
                <w:sz w:val="24"/>
                <w:szCs w:val="24"/>
                <w:lang w:eastAsia="lt-LT"/>
              </w:rPr>
              <w:t xml:space="preserve"> </w:t>
            </w:r>
          </w:p>
        </w:tc>
      </w:tr>
      <w:tr w:rsidR="00CF1FBF" w14:paraId="6F3C5CFE"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2E1DB16B" w14:textId="77777777" w:rsidR="00CF1FBF" w:rsidRDefault="00CF1FBF" w:rsidP="007A04F2">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2. </w:t>
            </w:r>
            <w:r w:rsidR="006C6419">
              <w:rPr>
                <w:rFonts w:ascii="Times New Roman" w:eastAsia="Times New Roman" w:hAnsi="Times New Roman" w:cs="Times New Roman"/>
                <w:sz w:val="24"/>
                <w:szCs w:val="24"/>
                <w:lang w:eastAsia="lt-LT"/>
              </w:rPr>
              <w:t>K</w:t>
            </w:r>
            <w:r w:rsidRPr="007A04F2">
              <w:rPr>
                <w:rFonts w:ascii="Times New Roman" w:eastAsia="Times New Roman" w:hAnsi="Times New Roman" w:cs="Times New Roman"/>
                <w:sz w:val="24"/>
                <w:szCs w:val="24"/>
                <w:lang w:eastAsia="lt-LT"/>
              </w:rPr>
              <w:t>ituose teisės aktuose nustatytus reikalavimus, susijusius su svarbių bendrojo intereso priežasčių apsauga, ir jų pakankamumą iškeltam tikslui pasiekti</w:t>
            </w:r>
            <w:r w:rsidR="006C6419">
              <w:rPr>
                <w:rFonts w:ascii="Times New Roman" w:eastAsia="Times New Roman" w:hAnsi="Times New Roman" w:cs="Times New Roman"/>
                <w:sz w:val="24"/>
                <w:szCs w:val="24"/>
                <w:lang w:eastAsia="lt-LT"/>
              </w:rPr>
              <w:t>.</w:t>
            </w:r>
          </w:p>
          <w:p w14:paraId="442C27FE" w14:textId="77777777" w:rsidR="00CF1FBF" w:rsidRDefault="00CF1FBF" w:rsidP="002F2779">
            <w:pPr>
              <w:spacing w:line="254" w:lineRule="auto"/>
              <w:ind w:right="20"/>
              <w:jc w:val="both"/>
              <w:rPr>
                <w:rFonts w:ascii="Calibri" w:eastAsia="Calibri" w:hAnsi="Calibri" w:cs="Arial"/>
                <w:bCs w:val="0"/>
                <w:i/>
                <w:sz w:val="24"/>
                <w:lang w:eastAsia="lt-LT"/>
              </w:rPr>
            </w:pPr>
            <w:r w:rsidRPr="00691B60">
              <w:rPr>
                <w:rFonts w:ascii="Calibri" w:eastAsia="Calibri" w:hAnsi="Calibri" w:cs="Arial"/>
                <w:b w:val="0"/>
                <w:i/>
                <w:sz w:val="24"/>
                <w:lang w:eastAsia="lt-LT"/>
              </w:rPr>
              <w:t xml:space="preserve">Paaiškinkite, ar ir kaip vertinote, ar galiojančios specifinio ar bendro pobūdžio taisyklės (pvz., produktų saugos įstatymai, vartotojų apsaugos įstatymai, baudos/baudžiamosios sankcijos už neteisėtą profesinės veiklos vykdymą) yra nepakankamos siekiant apsaugoti siekiamą viešojo intereso tikslą? </w:t>
            </w:r>
          </w:p>
          <w:p w14:paraId="6D07181B" w14:textId="77777777" w:rsidR="00CF1FBF" w:rsidRDefault="00CF1FBF" w:rsidP="002F2779">
            <w:pPr>
              <w:spacing w:line="254" w:lineRule="auto"/>
              <w:ind w:right="20"/>
              <w:jc w:val="both"/>
              <w:rPr>
                <w:rFonts w:ascii="Calibri" w:eastAsia="Calibri" w:hAnsi="Calibri" w:cs="Arial"/>
                <w:bCs w:val="0"/>
                <w:i/>
                <w:sz w:val="24"/>
                <w:lang w:eastAsia="lt-LT"/>
              </w:rPr>
            </w:pPr>
            <w:r w:rsidRPr="002F2779">
              <w:rPr>
                <w:rFonts w:ascii="Calibri" w:eastAsia="Calibri" w:hAnsi="Calibri" w:cs="Arial"/>
                <w:b w:val="0"/>
                <w:i/>
                <w:sz w:val="24"/>
                <w:lang w:eastAsia="lt-LT"/>
              </w:rPr>
              <w:t xml:space="preserve">Nuostata turėtų būti laikoma būtina tik tada, kai esamos </w:t>
            </w:r>
            <w:r>
              <w:rPr>
                <w:rFonts w:ascii="Calibri" w:eastAsia="Calibri" w:hAnsi="Calibri" w:cs="Arial"/>
                <w:b w:val="0"/>
                <w:i/>
                <w:sz w:val="24"/>
                <w:lang w:eastAsia="lt-LT"/>
              </w:rPr>
              <w:t>nuostatos</w:t>
            </w:r>
            <w:r w:rsidRPr="002F2779">
              <w:rPr>
                <w:rFonts w:ascii="Calibri" w:eastAsia="Calibri" w:hAnsi="Calibri" w:cs="Arial"/>
                <w:b w:val="0"/>
                <w:i/>
                <w:sz w:val="24"/>
                <w:lang w:eastAsia="lt-LT"/>
              </w:rPr>
              <w:t xml:space="preserve"> (tokios kaip produktų saugos įstatymai ar vartotojų apsaugos įstatymai) negali būti laikomos tinkamomis ar tikrai veiksmingomis siekiamam tikslui pasiekti.</w:t>
            </w:r>
          </w:p>
          <w:p w14:paraId="4434C609" w14:textId="77777777" w:rsidR="00CF1FBF" w:rsidRPr="002F2779" w:rsidRDefault="00CF1FBF" w:rsidP="002F2779">
            <w:pPr>
              <w:spacing w:line="254" w:lineRule="auto"/>
              <w:ind w:right="20"/>
              <w:jc w:val="both"/>
              <w:rPr>
                <w:rFonts w:ascii="Calibri" w:eastAsia="Calibri" w:hAnsi="Calibri" w:cs="Arial"/>
                <w:b w:val="0"/>
                <w:i/>
                <w:sz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379E156C" w14:textId="72CFD32C" w:rsidR="003F7543" w:rsidRDefault="003F7543" w:rsidP="003F754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lt-LT"/>
              </w:rPr>
            </w:pPr>
            <w:r w:rsidRPr="00E971C5">
              <w:rPr>
                <w:rFonts w:ascii="Times New Roman" w:eastAsia="Times New Roman" w:hAnsi="Times New Roman" w:cs="Times New Roman"/>
                <w:sz w:val="24"/>
                <w:szCs w:val="24"/>
                <w:lang w:eastAsia="lt-LT"/>
              </w:rPr>
              <w:t xml:space="preserve">Pažymėtina, kad </w:t>
            </w:r>
            <w:r w:rsidRPr="00E971C5">
              <w:rPr>
                <w:rFonts w:ascii="Times New Roman" w:eastAsia="Times New Roman" w:hAnsi="Times New Roman"/>
                <w:color w:val="000000" w:themeColor="text1"/>
                <w:sz w:val="24"/>
                <w:szCs w:val="24"/>
                <w:lang w:eastAsia="lt-LT"/>
              </w:rPr>
              <w:t>Aštuonioliktosios Lietuvos Respublikos Vyriausybės programoje yra numatyta, kad socialin</w:t>
            </w:r>
            <w:r w:rsidR="007126B8">
              <w:rPr>
                <w:rFonts w:ascii="Times New Roman" w:eastAsia="Times New Roman" w:hAnsi="Times New Roman"/>
                <w:color w:val="000000" w:themeColor="text1"/>
                <w:sz w:val="24"/>
                <w:szCs w:val="24"/>
                <w:lang w:eastAsia="lt-LT"/>
              </w:rPr>
              <w:t xml:space="preserve">ių paslaugų </w:t>
            </w:r>
            <w:r w:rsidRPr="00E971C5">
              <w:rPr>
                <w:rFonts w:ascii="Times New Roman" w:eastAsia="Times New Roman" w:hAnsi="Times New Roman"/>
                <w:color w:val="000000" w:themeColor="text1"/>
                <w:sz w:val="24"/>
                <w:szCs w:val="24"/>
                <w:lang w:eastAsia="lt-LT"/>
              </w:rPr>
              <w:t xml:space="preserve">srities </w:t>
            </w:r>
            <w:r w:rsidR="007126B8">
              <w:rPr>
                <w:rFonts w:ascii="Times New Roman" w:eastAsia="Times New Roman" w:hAnsi="Times New Roman"/>
                <w:color w:val="000000" w:themeColor="text1"/>
                <w:sz w:val="24"/>
                <w:szCs w:val="24"/>
                <w:lang w:eastAsia="lt-LT"/>
              </w:rPr>
              <w:t>darbuotojų</w:t>
            </w:r>
            <w:r w:rsidRPr="00E971C5">
              <w:rPr>
                <w:rFonts w:ascii="Times New Roman" w:eastAsia="Times New Roman" w:hAnsi="Times New Roman"/>
                <w:color w:val="000000" w:themeColor="text1"/>
                <w:sz w:val="24"/>
                <w:szCs w:val="24"/>
                <w:lang w:eastAsia="lt-LT"/>
              </w:rPr>
              <w:t xml:space="preserve"> </w:t>
            </w:r>
            <w:r w:rsidR="00B60DB0">
              <w:rPr>
                <w:rFonts w:ascii="Times New Roman" w:eastAsia="Times New Roman" w:hAnsi="Times New Roman"/>
                <w:color w:val="000000" w:themeColor="text1"/>
                <w:sz w:val="24"/>
                <w:szCs w:val="24"/>
                <w:lang w:eastAsia="lt-LT"/>
              </w:rPr>
              <w:t xml:space="preserve">profesinės kvalifikacijos, </w:t>
            </w:r>
            <w:r w:rsidRPr="00E971C5">
              <w:rPr>
                <w:rFonts w:ascii="Times New Roman" w:eastAsia="Times New Roman" w:hAnsi="Times New Roman"/>
                <w:color w:val="000000" w:themeColor="text1"/>
                <w:sz w:val="24"/>
                <w:szCs w:val="24"/>
                <w:lang w:eastAsia="lt-LT"/>
              </w:rPr>
              <w:t>specifinių kompetencijų trūkumas rinkoje lemia netolygią teikiamų socialinių paslaugų kokybę, paslaugų trūkumą, darbuotojų „perdegimą“.</w:t>
            </w:r>
          </w:p>
          <w:p w14:paraId="46A89505" w14:textId="01148CF9" w:rsidR="009547BE" w:rsidRDefault="00B81AB2" w:rsidP="003F754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Šiuo metu Socialinių paslaugų įstatyme </w:t>
            </w:r>
            <w:r w:rsidR="007126B8">
              <w:rPr>
                <w:rFonts w:ascii="Times New Roman" w:eastAsia="Times New Roman" w:hAnsi="Times New Roman"/>
                <w:color w:val="000000" w:themeColor="text1"/>
                <w:sz w:val="24"/>
                <w:szCs w:val="24"/>
                <w:lang w:eastAsia="lt-LT"/>
              </w:rPr>
              <w:t xml:space="preserve">nėra nustatyta, kokie asmenys turi teisę dirbti </w:t>
            </w:r>
            <w:r w:rsidR="00D21F5D">
              <w:rPr>
                <w:rFonts w:ascii="Times New Roman" w:eastAsia="Times New Roman" w:hAnsi="Times New Roman"/>
                <w:color w:val="000000" w:themeColor="text1"/>
                <w:sz w:val="24"/>
                <w:szCs w:val="24"/>
                <w:lang w:eastAsia="lt-LT"/>
              </w:rPr>
              <w:t>individualios</w:t>
            </w:r>
            <w:r w:rsidR="007126B8">
              <w:rPr>
                <w:rFonts w:ascii="Times New Roman" w:eastAsia="Times New Roman" w:hAnsi="Times New Roman"/>
                <w:color w:val="000000" w:themeColor="text1"/>
                <w:sz w:val="24"/>
                <w:szCs w:val="24"/>
                <w:lang w:eastAsia="lt-LT"/>
              </w:rPr>
              <w:t xml:space="preserve"> priežiūros darbuotoj</w:t>
            </w:r>
            <w:r w:rsidR="00C84934">
              <w:rPr>
                <w:rFonts w:ascii="Times New Roman" w:eastAsia="Times New Roman" w:hAnsi="Times New Roman"/>
                <w:color w:val="000000" w:themeColor="text1"/>
                <w:sz w:val="24"/>
                <w:szCs w:val="24"/>
                <w:lang w:eastAsia="lt-LT"/>
              </w:rPr>
              <w:t>ais</w:t>
            </w:r>
            <w:r w:rsidR="007126B8">
              <w:rPr>
                <w:rFonts w:ascii="Times New Roman" w:eastAsia="Times New Roman" w:hAnsi="Times New Roman"/>
                <w:color w:val="000000" w:themeColor="text1"/>
                <w:sz w:val="24"/>
                <w:szCs w:val="24"/>
                <w:lang w:eastAsia="lt-LT"/>
              </w:rPr>
              <w:t xml:space="preserve">, nėra nurodyta ir minėtų darbuotojų sąvoka ar jiems keliami profesinės kvalifikacijos reikalavimai. Reglamentavimo trūkumas lemia </w:t>
            </w:r>
            <w:r w:rsidR="00507E11">
              <w:rPr>
                <w:rFonts w:ascii="Times New Roman" w:eastAsia="Times New Roman" w:hAnsi="Times New Roman"/>
                <w:color w:val="000000" w:themeColor="text1"/>
                <w:sz w:val="24"/>
                <w:szCs w:val="24"/>
                <w:lang w:eastAsia="lt-LT"/>
              </w:rPr>
              <w:t>n</w:t>
            </w:r>
            <w:r w:rsidR="00507E11" w:rsidRPr="00507E11">
              <w:rPr>
                <w:rFonts w:ascii="Times New Roman" w:eastAsia="Times New Roman" w:hAnsi="Times New Roman"/>
                <w:color w:val="000000" w:themeColor="text1"/>
                <w:sz w:val="24"/>
                <w:szCs w:val="24"/>
                <w:lang w:eastAsia="lt-LT"/>
              </w:rPr>
              <w:t>epakankam</w:t>
            </w:r>
            <w:r w:rsidR="00507E11">
              <w:rPr>
                <w:rFonts w:ascii="Times New Roman" w:eastAsia="Times New Roman" w:hAnsi="Times New Roman"/>
                <w:color w:val="000000" w:themeColor="text1"/>
                <w:sz w:val="24"/>
                <w:szCs w:val="24"/>
                <w:lang w:eastAsia="lt-LT"/>
              </w:rPr>
              <w:t>ą</w:t>
            </w:r>
            <w:r w:rsidR="00507E11" w:rsidRPr="00507E11">
              <w:rPr>
                <w:rFonts w:ascii="Times New Roman" w:eastAsia="Times New Roman" w:hAnsi="Times New Roman"/>
                <w:color w:val="000000" w:themeColor="text1"/>
                <w:sz w:val="24"/>
                <w:szCs w:val="24"/>
                <w:lang w:eastAsia="lt-LT"/>
              </w:rPr>
              <w:t xml:space="preserve"> socialinių paslaugų kokyb</w:t>
            </w:r>
            <w:r w:rsidR="00507E11">
              <w:rPr>
                <w:rFonts w:ascii="Times New Roman" w:eastAsia="Times New Roman" w:hAnsi="Times New Roman"/>
                <w:color w:val="000000" w:themeColor="text1"/>
                <w:sz w:val="24"/>
                <w:szCs w:val="24"/>
                <w:lang w:eastAsia="lt-LT"/>
              </w:rPr>
              <w:t>ę, o tai</w:t>
            </w:r>
            <w:r w:rsidR="00507E11" w:rsidRPr="00507E11">
              <w:rPr>
                <w:rFonts w:ascii="Times New Roman" w:eastAsia="Times New Roman" w:hAnsi="Times New Roman"/>
                <w:color w:val="000000" w:themeColor="text1"/>
                <w:sz w:val="24"/>
                <w:szCs w:val="24"/>
                <w:lang w:eastAsia="lt-LT"/>
              </w:rPr>
              <w:t xml:space="preserve"> rei</w:t>
            </w:r>
            <w:r w:rsidR="003213B5">
              <w:rPr>
                <w:rFonts w:ascii="Times New Roman" w:eastAsia="Times New Roman" w:hAnsi="Times New Roman"/>
                <w:color w:val="000000" w:themeColor="text1"/>
                <w:sz w:val="24"/>
                <w:szCs w:val="24"/>
                <w:lang w:eastAsia="lt-LT"/>
              </w:rPr>
              <w:t>škia</w:t>
            </w:r>
            <w:r w:rsidR="00507E11" w:rsidRPr="00507E11">
              <w:rPr>
                <w:rFonts w:ascii="Times New Roman" w:eastAsia="Times New Roman" w:hAnsi="Times New Roman"/>
                <w:color w:val="000000" w:themeColor="text1"/>
                <w:sz w:val="24"/>
                <w:szCs w:val="24"/>
                <w:lang w:eastAsia="lt-LT"/>
              </w:rPr>
              <w:t xml:space="preserve"> didėjančias ir gilėjančias socialines problemas, socialinių paslaugų gavėjų netinkamą ir nepakankamą įgalinimą bei pagalbą</w:t>
            </w:r>
            <w:r w:rsidR="00B60DB0">
              <w:rPr>
                <w:rFonts w:ascii="Times New Roman" w:eastAsia="Times New Roman" w:hAnsi="Times New Roman"/>
                <w:color w:val="000000" w:themeColor="text1"/>
                <w:sz w:val="24"/>
                <w:szCs w:val="24"/>
                <w:lang w:eastAsia="lt-LT"/>
              </w:rPr>
              <w:t xml:space="preserve"> jiems</w:t>
            </w:r>
            <w:r w:rsidR="00507E11" w:rsidRPr="00507E11">
              <w:rPr>
                <w:rFonts w:ascii="Times New Roman" w:eastAsia="Times New Roman" w:hAnsi="Times New Roman"/>
                <w:color w:val="000000" w:themeColor="text1"/>
                <w:sz w:val="24"/>
                <w:szCs w:val="24"/>
                <w:lang w:eastAsia="lt-LT"/>
              </w:rPr>
              <w:t>.</w:t>
            </w:r>
            <w:r w:rsidR="001761AA">
              <w:rPr>
                <w:rFonts w:ascii="Times New Roman" w:eastAsia="Times New Roman" w:hAnsi="Times New Roman"/>
                <w:color w:val="000000" w:themeColor="text1"/>
                <w:sz w:val="24"/>
                <w:szCs w:val="24"/>
                <w:lang w:eastAsia="lt-LT"/>
              </w:rPr>
              <w:t xml:space="preserve"> Šiuo metu egzistuojanti sistema nepakankamai užtikrina individualios priežiūros darbuotojų profesinės </w:t>
            </w:r>
            <w:r w:rsidR="00405B80">
              <w:rPr>
                <w:rFonts w:ascii="Times New Roman" w:eastAsia="Times New Roman" w:hAnsi="Times New Roman"/>
                <w:color w:val="000000" w:themeColor="text1"/>
                <w:sz w:val="24"/>
                <w:szCs w:val="24"/>
                <w:lang w:eastAsia="lt-LT"/>
              </w:rPr>
              <w:t xml:space="preserve">kvalifikacijos įgijimą ir (ar) profesinės </w:t>
            </w:r>
            <w:r w:rsidR="001761AA">
              <w:rPr>
                <w:rFonts w:ascii="Times New Roman" w:eastAsia="Times New Roman" w:hAnsi="Times New Roman"/>
                <w:color w:val="000000" w:themeColor="text1"/>
                <w:sz w:val="24"/>
                <w:szCs w:val="24"/>
                <w:lang w:eastAsia="lt-LT"/>
              </w:rPr>
              <w:t xml:space="preserve">kompetencijos tobulinimą, o tuo pačiu ir socialinių paslaugų kokybę, todėl </w:t>
            </w:r>
            <w:r w:rsidR="00405B80">
              <w:rPr>
                <w:rFonts w:ascii="Times New Roman" w:eastAsia="Times New Roman" w:hAnsi="Times New Roman"/>
                <w:color w:val="000000" w:themeColor="text1"/>
                <w:sz w:val="24"/>
                <w:szCs w:val="24"/>
                <w:lang w:eastAsia="lt-LT"/>
              </w:rPr>
              <w:t xml:space="preserve">pakeitimai yra būtini ir jie įtvirtinami </w:t>
            </w:r>
            <w:r w:rsidR="001761AA">
              <w:rPr>
                <w:rFonts w:ascii="Times New Roman" w:eastAsia="Times New Roman" w:hAnsi="Times New Roman"/>
                <w:color w:val="000000" w:themeColor="text1"/>
                <w:sz w:val="24"/>
                <w:szCs w:val="24"/>
                <w:lang w:eastAsia="lt-LT"/>
              </w:rPr>
              <w:t>Socialinių paslaugų įstatym</w:t>
            </w:r>
            <w:r w:rsidR="00405B80">
              <w:rPr>
                <w:rFonts w:ascii="Times New Roman" w:eastAsia="Times New Roman" w:hAnsi="Times New Roman"/>
                <w:color w:val="000000" w:themeColor="text1"/>
                <w:sz w:val="24"/>
                <w:szCs w:val="24"/>
                <w:lang w:eastAsia="lt-LT"/>
              </w:rPr>
              <w:t>u, reglamentuojant naujas nuostatas dėl individualios priežiūros darbuotojo profesinės kvalifikacijos įgijimo</w:t>
            </w:r>
            <w:r w:rsidR="00B20FE1">
              <w:rPr>
                <w:rFonts w:ascii="Times New Roman" w:eastAsia="Times New Roman" w:hAnsi="Times New Roman"/>
                <w:color w:val="000000" w:themeColor="text1"/>
                <w:sz w:val="24"/>
                <w:szCs w:val="24"/>
                <w:lang w:eastAsia="lt-LT"/>
              </w:rPr>
              <w:t xml:space="preserve"> bei profesinės kompetencijos tobulinimo</w:t>
            </w:r>
            <w:r w:rsidR="0010107E">
              <w:rPr>
                <w:rFonts w:ascii="Times New Roman" w:eastAsia="Times New Roman" w:hAnsi="Times New Roman"/>
                <w:color w:val="000000" w:themeColor="text1"/>
                <w:sz w:val="24"/>
                <w:szCs w:val="24"/>
                <w:lang w:eastAsia="lt-LT"/>
              </w:rPr>
              <w:t>.</w:t>
            </w:r>
          </w:p>
          <w:p w14:paraId="0DB4E185" w14:textId="77777777" w:rsidR="00FF211A" w:rsidRDefault="00FF211A" w:rsidP="007126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14:paraId="3BA52A31"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79C86685" w14:textId="77777777" w:rsidR="00CF1FBF" w:rsidRDefault="00CF1FBF" w:rsidP="002F2779">
            <w:pPr>
              <w:jc w:val="both"/>
              <w:rPr>
                <w:rFonts w:ascii="Times New Roman" w:eastAsia="Times New Roman" w:hAnsi="Times New Roman" w:cs="Times New Roman"/>
                <w:b w:val="0"/>
                <w:bCs w:val="0"/>
                <w:sz w:val="24"/>
                <w:szCs w:val="24"/>
                <w:lang w:eastAsia="lt-LT"/>
              </w:rPr>
            </w:pPr>
            <w:r>
              <w:rPr>
                <w:rFonts w:ascii="Times New Roman" w:eastAsia="Times New Roman" w:hAnsi="Times New Roman" w:cs="Times New Roman"/>
                <w:sz w:val="24"/>
                <w:szCs w:val="24"/>
                <w:lang w:eastAsia="lt-LT"/>
              </w:rPr>
              <w:lastRenderedPageBreak/>
              <w:t xml:space="preserve">3. </w:t>
            </w:r>
            <w:r w:rsidRPr="002F2779">
              <w:rPr>
                <w:rFonts w:ascii="Times New Roman" w:eastAsia="Times New Roman" w:hAnsi="Times New Roman" w:cs="Times New Roman"/>
                <w:sz w:val="24"/>
                <w:szCs w:val="24"/>
                <w:lang w:eastAsia="lt-LT"/>
              </w:rPr>
              <w:t>Nuostatos atitiktį siekiamam tikslui ir sistemiškumo principui, kaip jis apibrėžtas Teisėkūros pagrindų įstatymo 3 straipsnio 2 dalies 7 punkte</w:t>
            </w:r>
            <w:r w:rsidR="00627A8A">
              <w:rPr>
                <w:rFonts w:ascii="Times New Roman" w:eastAsia="Times New Roman" w:hAnsi="Times New Roman" w:cs="Times New Roman"/>
                <w:sz w:val="24"/>
                <w:szCs w:val="24"/>
                <w:lang w:eastAsia="lt-LT"/>
              </w:rPr>
              <w:t>.</w:t>
            </w:r>
            <w:r w:rsidR="00627A8A">
              <w:rPr>
                <w:rStyle w:val="Puslapioinaosnuoroda"/>
                <w:rFonts w:ascii="Times New Roman" w:eastAsia="Times New Roman" w:hAnsi="Times New Roman" w:cs="Times New Roman"/>
                <w:sz w:val="24"/>
                <w:szCs w:val="24"/>
                <w:lang w:eastAsia="lt-LT"/>
              </w:rPr>
              <w:footnoteReference w:id="3"/>
            </w:r>
          </w:p>
          <w:p w14:paraId="1811EC0A" w14:textId="77777777" w:rsidR="00CF1FBF" w:rsidRDefault="00CF1FBF" w:rsidP="002F2779">
            <w:pPr>
              <w:jc w:val="both"/>
              <w:rPr>
                <w:rFonts w:ascii="Times New Roman" w:eastAsia="Times New Roman" w:hAnsi="Times New Roman" w:cs="Times New Roman"/>
                <w:b w:val="0"/>
                <w:bCs w:val="0"/>
                <w:sz w:val="24"/>
                <w:szCs w:val="24"/>
                <w:lang w:eastAsia="lt-LT"/>
              </w:rPr>
            </w:pPr>
          </w:p>
          <w:p w14:paraId="0298E885" w14:textId="77777777" w:rsidR="00CF1FBF" w:rsidRPr="005D7E77" w:rsidRDefault="00CF1FBF" w:rsidP="0004530E">
            <w:pPr>
              <w:ind w:right="20"/>
              <w:jc w:val="both"/>
              <w:rPr>
                <w:rFonts w:ascii="Calibri" w:eastAsia="Calibri" w:hAnsi="Calibri" w:cs="Arial"/>
                <w:b w:val="0"/>
                <w:i/>
                <w:sz w:val="24"/>
                <w:lang w:eastAsia="lt-LT"/>
              </w:rPr>
            </w:pPr>
            <w:r w:rsidRPr="005D7E77">
              <w:rPr>
                <w:rFonts w:ascii="Calibri" w:eastAsia="Calibri" w:hAnsi="Calibri" w:cs="Arial"/>
                <w:b w:val="0"/>
                <w:i/>
                <w:sz w:val="24"/>
                <w:lang w:eastAsia="lt-LT"/>
              </w:rPr>
              <w:t xml:space="preserve">Ką </w:t>
            </w:r>
            <w:r>
              <w:rPr>
                <w:rFonts w:ascii="Calibri" w:eastAsia="Calibri" w:hAnsi="Calibri" w:cs="Arial"/>
                <w:b w:val="0"/>
                <w:i/>
                <w:sz w:val="24"/>
                <w:lang w:eastAsia="lt-LT"/>
              </w:rPr>
              <w:t>siūloma Nuostata</w:t>
            </w:r>
            <w:r w:rsidRPr="005D7E77">
              <w:rPr>
                <w:rFonts w:ascii="Calibri" w:eastAsia="Calibri" w:hAnsi="Calibri" w:cs="Arial"/>
                <w:b w:val="0"/>
                <w:i/>
                <w:sz w:val="24"/>
                <w:lang w:eastAsia="lt-LT"/>
              </w:rPr>
              <w:t xml:space="preserve"> siekiama apsaugoti </w:t>
            </w:r>
            <w:r>
              <w:rPr>
                <w:rFonts w:ascii="Calibri" w:eastAsia="Calibri" w:hAnsi="Calibri" w:cs="Arial"/>
                <w:b w:val="0"/>
                <w:i/>
                <w:sz w:val="24"/>
                <w:lang w:eastAsia="lt-LT"/>
              </w:rPr>
              <w:t>(</w:t>
            </w:r>
            <w:r w:rsidR="004A6DD4">
              <w:rPr>
                <w:rFonts w:ascii="Calibri" w:eastAsia="Calibri" w:hAnsi="Calibri" w:cs="Arial"/>
                <w:b w:val="0"/>
                <w:i/>
                <w:sz w:val="24"/>
                <w:lang w:eastAsia="lt-LT"/>
              </w:rPr>
              <w:t xml:space="preserve">kas yra </w:t>
            </w:r>
            <w:r>
              <w:rPr>
                <w:rFonts w:ascii="Calibri" w:eastAsia="Calibri" w:hAnsi="Calibri" w:cs="Arial"/>
                <w:b w:val="0"/>
                <w:i/>
                <w:sz w:val="24"/>
                <w:lang w:eastAsia="lt-LT"/>
              </w:rPr>
              <w:t>p</w:t>
            </w:r>
            <w:r w:rsidRPr="005D7E77">
              <w:rPr>
                <w:rFonts w:ascii="Calibri" w:eastAsia="Calibri" w:hAnsi="Calibri" w:cs="Arial"/>
                <w:b w:val="0"/>
                <w:i/>
                <w:sz w:val="24"/>
                <w:lang w:eastAsia="lt-LT"/>
              </w:rPr>
              <w:t>aslaugos gavėjai: vartotojai, pacientai</w:t>
            </w:r>
            <w:r>
              <w:rPr>
                <w:rFonts w:ascii="Calibri" w:eastAsia="Calibri" w:hAnsi="Calibri" w:cs="Arial"/>
                <w:b w:val="0"/>
                <w:i/>
                <w:sz w:val="24"/>
                <w:lang w:eastAsia="lt-LT"/>
              </w:rPr>
              <w:t>, profesijos atstovai)</w:t>
            </w:r>
            <w:r w:rsidRPr="005D7E77">
              <w:rPr>
                <w:rFonts w:ascii="Calibri" w:eastAsia="Calibri" w:hAnsi="Calibri" w:cs="Arial"/>
                <w:b w:val="0"/>
                <w:i/>
                <w:sz w:val="24"/>
                <w:lang w:eastAsia="lt-LT"/>
              </w:rPr>
              <w:t>?</w:t>
            </w:r>
          </w:p>
          <w:p w14:paraId="3F1CE23A" w14:textId="77777777" w:rsidR="00CF1FBF" w:rsidRPr="005D7E77" w:rsidRDefault="00CF1FBF" w:rsidP="0004530E">
            <w:pPr>
              <w:ind w:right="20"/>
              <w:jc w:val="both"/>
              <w:rPr>
                <w:rFonts w:ascii="Calibri" w:eastAsia="Calibri" w:hAnsi="Calibri" w:cs="Arial"/>
                <w:b w:val="0"/>
                <w:i/>
                <w:sz w:val="24"/>
                <w:lang w:eastAsia="lt-LT"/>
              </w:rPr>
            </w:pPr>
            <w:r w:rsidRPr="005D7E77">
              <w:rPr>
                <w:rFonts w:ascii="Calibri" w:eastAsia="Calibri" w:hAnsi="Calibri" w:cs="Arial"/>
                <w:b w:val="0"/>
                <w:i/>
                <w:sz w:val="24"/>
                <w:lang w:eastAsia="lt-LT"/>
              </w:rPr>
              <w:t>Trečiosios šalys (ar profesinė veikla turi įtakos ne tik tiems, kurie moka už tokią paslaugą?)?</w:t>
            </w:r>
          </w:p>
          <w:p w14:paraId="521F8F7B" w14:textId="77777777" w:rsidR="00CF1FBF" w:rsidRPr="005D7E77" w:rsidRDefault="00CF1FBF" w:rsidP="0004530E">
            <w:pPr>
              <w:ind w:right="20"/>
              <w:jc w:val="both"/>
              <w:rPr>
                <w:rFonts w:ascii="Calibri" w:eastAsia="Calibri" w:hAnsi="Calibri" w:cs="Arial"/>
                <w:b w:val="0"/>
                <w:i/>
                <w:sz w:val="24"/>
                <w:lang w:eastAsia="lt-LT"/>
              </w:rPr>
            </w:pPr>
            <w:r w:rsidRPr="005D7E77">
              <w:rPr>
                <w:rFonts w:ascii="Calibri" w:eastAsia="Calibri" w:hAnsi="Calibri" w:cs="Arial"/>
                <w:b w:val="0"/>
                <w:i/>
                <w:sz w:val="24"/>
                <w:lang w:eastAsia="lt-LT"/>
              </w:rPr>
              <w:t>Ar vertinote ir kaip vertinote, ar tikslo siekiama nuosekliai ir sistemingai?</w:t>
            </w:r>
          </w:p>
          <w:p w14:paraId="1FD04C4F" w14:textId="77777777" w:rsidR="00CF1FBF" w:rsidRPr="005D7E77" w:rsidRDefault="00CF1FBF" w:rsidP="0004530E">
            <w:pPr>
              <w:ind w:right="20"/>
              <w:jc w:val="both"/>
              <w:rPr>
                <w:rFonts w:ascii="Calibri" w:eastAsia="Calibri" w:hAnsi="Calibri" w:cs="Arial"/>
                <w:b w:val="0"/>
                <w:i/>
                <w:sz w:val="24"/>
                <w:lang w:eastAsia="lt-LT"/>
              </w:rPr>
            </w:pPr>
            <w:r w:rsidRPr="005D7E77">
              <w:rPr>
                <w:rFonts w:ascii="Calibri" w:eastAsia="Calibri" w:hAnsi="Calibri" w:cs="Arial"/>
                <w:b w:val="0"/>
                <w:i/>
                <w:sz w:val="24"/>
                <w:lang w:eastAsia="lt-LT"/>
              </w:rPr>
              <w:t>Ar buvo vertinamos panašios veik</w:t>
            </w:r>
            <w:r>
              <w:rPr>
                <w:rFonts w:ascii="Calibri" w:eastAsia="Calibri" w:hAnsi="Calibri" w:cs="Arial"/>
                <w:b w:val="0"/>
                <w:i/>
                <w:sz w:val="24"/>
                <w:lang w:eastAsia="lt-LT"/>
              </w:rPr>
              <w:t>l</w:t>
            </w:r>
            <w:r w:rsidRPr="005D7E77">
              <w:rPr>
                <w:rFonts w:ascii="Calibri" w:eastAsia="Calibri" w:hAnsi="Calibri" w:cs="Arial"/>
                <w:b w:val="0"/>
                <w:i/>
                <w:sz w:val="24"/>
                <w:lang w:eastAsia="lt-LT"/>
              </w:rPr>
              <w:t>os, ar panašūs sektoriai ir ten esanti rizika ir kaip su ja tvarkomasi?</w:t>
            </w:r>
          </w:p>
          <w:p w14:paraId="150C3863" w14:textId="77777777" w:rsidR="00CF1FBF" w:rsidRPr="002F2779" w:rsidRDefault="00CF1FBF" w:rsidP="002F2779">
            <w:pPr>
              <w:jc w:val="both"/>
              <w:rPr>
                <w:rFonts w:ascii="Times New Roman" w:eastAsia="Times New Roman" w:hAnsi="Times New Roman" w:cs="Times New Roman"/>
                <w:sz w:val="24"/>
                <w:szCs w:val="24"/>
                <w:lang w:eastAsia="lt-LT"/>
              </w:rPr>
            </w:pPr>
          </w:p>
          <w:p w14:paraId="10DBDE99" w14:textId="77777777" w:rsidR="00CF1FBF" w:rsidRPr="003C1FA4" w:rsidRDefault="00CF1FBF" w:rsidP="003C1FA4">
            <w:pPr>
              <w:ind w:right="20"/>
              <w:jc w:val="both"/>
              <w:rPr>
                <w:rFonts w:ascii="Calibri" w:eastAsia="Calibri" w:hAnsi="Calibri" w:cs="Arial"/>
                <w:b w:val="0"/>
                <w:i/>
                <w:sz w:val="24"/>
                <w:lang w:eastAsia="lt-LT"/>
              </w:rPr>
            </w:pPr>
            <w:r w:rsidRPr="003C1FA4">
              <w:rPr>
                <w:rFonts w:ascii="Calibri" w:eastAsia="Calibri" w:hAnsi="Calibri" w:cs="Arial"/>
                <w:b w:val="0"/>
                <w:i/>
                <w:sz w:val="24"/>
                <w:lang w:eastAsia="lt-LT"/>
              </w:rPr>
              <w:t xml:space="preserve">Siekiant atitikti proporcingumo </w:t>
            </w:r>
            <w:r>
              <w:rPr>
                <w:rFonts w:ascii="Calibri" w:eastAsia="Calibri" w:hAnsi="Calibri" w:cs="Arial"/>
                <w:b w:val="0"/>
                <w:i/>
                <w:sz w:val="24"/>
                <w:lang w:eastAsia="lt-LT"/>
              </w:rPr>
              <w:t xml:space="preserve">principo </w:t>
            </w:r>
            <w:r w:rsidRPr="003C1FA4">
              <w:rPr>
                <w:rFonts w:ascii="Calibri" w:eastAsia="Calibri" w:hAnsi="Calibri" w:cs="Arial"/>
                <w:b w:val="0"/>
                <w:i/>
                <w:sz w:val="24"/>
                <w:lang w:eastAsia="lt-LT"/>
              </w:rPr>
              <w:t xml:space="preserve">reikalavimą, </w:t>
            </w:r>
            <w:r>
              <w:rPr>
                <w:rFonts w:ascii="Calibri" w:eastAsia="Calibri" w:hAnsi="Calibri" w:cs="Arial"/>
                <w:b w:val="0"/>
                <w:i/>
                <w:sz w:val="24"/>
                <w:lang w:eastAsia="lt-LT"/>
              </w:rPr>
              <w:t>Nuostata</w:t>
            </w:r>
            <w:r w:rsidRPr="003C1FA4">
              <w:rPr>
                <w:rFonts w:ascii="Calibri" w:eastAsia="Calibri" w:hAnsi="Calibri" w:cs="Arial"/>
                <w:b w:val="0"/>
                <w:i/>
                <w:sz w:val="24"/>
                <w:lang w:eastAsia="lt-LT"/>
              </w:rPr>
              <w:t xml:space="preserve"> turėtų būti tinkama ir pakankama užtikrinti, kad būtų pasiektas tikslas.</w:t>
            </w:r>
          </w:p>
          <w:p w14:paraId="5DF742A3" w14:textId="77777777" w:rsidR="00CF1FBF" w:rsidRPr="003C1FA4" w:rsidRDefault="00CF1FBF" w:rsidP="003C1FA4">
            <w:pPr>
              <w:ind w:right="20"/>
              <w:jc w:val="both"/>
              <w:rPr>
                <w:rFonts w:ascii="Calibri" w:eastAsia="Calibri" w:hAnsi="Calibri" w:cs="Arial"/>
                <w:b w:val="0"/>
                <w:i/>
                <w:sz w:val="24"/>
                <w:lang w:eastAsia="lt-LT"/>
              </w:rPr>
            </w:pPr>
            <w:r>
              <w:rPr>
                <w:rFonts w:ascii="Calibri" w:eastAsia="Calibri" w:hAnsi="Calibri" w:cs="Arial"/>
                <w:b w:val="0"/>
                <w:i/>
                <w:sz w:val="24"/>
                <w:lang w:eastAsia="lt-LT"/>
              </w:rPr>
              <w:t>Nuostata</w:t>
            </w:r>
            <w:r w:rsidRPr="003C1FA4">
              <w:rPr>
                <w:rFonts w:ascii="Calibri" w:eastAsia="Calibri" w:hAnsi="Calibri" w:cs="Arial"/>
                <w:b w:val="0"/>
                <w:i/>
                <w:sz w:val="24"/>
                <w:lang w:eastAsia="lt-LT"/>
              </w:rPr>
              <w:t xml:space="preserve"> turėtų būti laikoma tinkama norimam tikslui pasiekti tik tuo atveju, jei ji iš tikrųjų atspindi siekį nuosekliai ir sistemingai pasiekti tą tikslą (be prieštaravimų ar nenuoseklumo), pavyzdžiui, kai panaši rizika, susijusi su tam tikra veikla, yra sprendžiama panašiu būdu.</w:t>
            </w:r>
          </w:p>
          <w:p w14:paraId="71C443C0" w14:textId="77777777" w:rsidR="00CF1FBF" w:rsidRDefault="00CF1FBF" w:rsidP="00314398">
            <w:pPr>
              <w:rPr>
                <w:rFonts w:ascii="Times New Roman" w:eastAsia="Times New Roman" w:hAnsi="Times New Roman" w:cs="Times New Roman"/>
                <w:b w:val="0"/>
                <w:bCs w:val="0"/>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25BE3909" w14:textId="5522A633" w:rsidR="002F4089" w:rsidRPr="00967797" w:rsidRDefault="00B02E8D" w:rsidP="00CB7D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Nors š</w:t>
            </w:r>
            <w:r w:rsidR="00085A95" w:rsidRPr="00085A95">
              <w:rPr>
                <w:rFonts w:ascii="Times New Roman" w:eastAsia="Times New Roman" w:hAnsi="Times New Roman"/>
                <w:color w:val="000000" w:themeColor="text1"/>
                <w:sz w:val="24"/>
                <w:szCs w:val="24"/>
                <w:lang w:eastAsia="lt-LT"/>
              </w:rPr>
              <w:t>iuo metu Socialinių paslaugų įstatyme nėra nustatyta, kokie asmenys turi teisę dirbti individualios priežiūros darbuotoj</w:t>
            </w:r>
            <w:r w:rsidR="00DA591E">
              <w:rPr>
                <w:rFonts w:ascii="Times New Roman" w:eastAsia="Times New Roman" w:hAnsi="Times New Roman"/>
                <w:color w:val="000000" w:themeColor="text1"/>
                <w:sz w:val="24"/>
                <w:szCs w:val="24"/>
                <w:lang w:eastAsia="lt-LT"/>
              </w:rPr>
              <w:t>ais</w:t>
            </w:r>
            <w:r w:rsidR="00085A95" w:rsidRPr="00085A95">
              <w:rPr>
                <w:rFonts w:ascii="Times New Roman" w:eastAsia="Times New Roman" w:hAnsi="Times New Roman"/>
                <w:color w:val="000000" w:themeColor="text1"/>
                <w:sz w:val="24"/>
                <w:szCs w:val="24"/>
                <w:lang w:eastAsia="lt-LT"/>
              </w:rPr>
              <w:t xml:space="preserve">, </w:t>
            </w:r>
            <w:r w:rsidR="0033480B">
              <w:rPr>
                <w:rFonts w:ascii="Times New Roman" w:eastAsia="Times New Roman" w:hAnsi="Times New Roman"/>
                <w:color w:val="000000" w:themeColor="text1"/>
                <w:sz w:val="24"/>
                <w:szCs w:val="24"/>
                <w:lang w:eastAsia="lt-LT"/>
              </w:rPr>
              <w:t xml:space="preserve">ir </w:t>
            </w:r>
            <w:r w:rsidR="00085A95" w:rsidRPr="00085A95">
              <w:rPr>
                <w:rFonts w:ascii="Times New Roman" w:eastAsia="Times New Roman" w:hAnsi="Times New Roman"/>
                <w:color w:val="000000" w:themeColor="text1"/>
                <w:sz w:val="24"/>
                <w:szCs w:val="24"/>
                <w:lang w:eastAsia="lt-LT"/>
              </w:rPr>
              <w:t>nėra nurodyta minėtų darbuotojų sąvoka ar jiems keliami profesinės kvalifikacijos reikalavimai.</w:t>
            </w:r>
            <w:r w:rsidR="00C10ADE">
              <w:rPr>
                <w:rFonts w:ascii="Times New Roman" w:eastAsia="Times New Roman" w:hAnsi="Times New Roman"/>
                <w:color w:val="000000" w:themeColor="text1"/>
                <w:sz w:val="24"/>
                <w:szCs w:val="24"/>
                <w:lang w:eastAsia="lt-LT"/>
              </w:rPr>
              <w:t xml:space="preserve"> </w:t>
            </w:r>
            <w:r w:rsidR="00C10ADE">
              <w:rPr>
                <w:rFonts w:ascii="Times New Roman" w:eastAsia="Times New Roman" w:hAnsi="Times New Roman" w:cs="Times New Roman"/>
                <w:sz w:val="24"/>
                <w:szCs w:val="24"/>
                <w:lang w:eastAsia="lt-LT"/>
              </w:rPr>
              <w:t>S</w:t>
            </w:r>
            <w:r w:rsidR="009F251A" w:rsidRPr="003F7543">
              <w:rPr>
                <w:rFonts w:ascii="Times New Roman" w:eastAsia="Times New Roman" w:hAnsi="Times New Roman" w:cs="Times New Roman"/>
                <w:sz w:val="24"/>
                <w:szCs w:val="24"/>
                <w:lang w:eastAsia="lt-LT"/>
              </w:rPr>
              <w:t>iūloma nuostata tikslo siekiama nuosekliai, vadovaujantis sistemiškumo principu.</w:t>
            </w:r>
            <w:r w:rsidR="00C10ADE">
              <w:rPr>
                <w:rFonts w:ascii="Times New Roman" w:eastAsia="Times New Roman" w:hAnsi="Times New Roman" w:cs="Times New Roman"/>
                <w:sz w:val="24"/>
                <w:szCs w:val="24"/>
                <w:lang w:eastAsia="lt-LT"/>
              </w:rPr>
              <w:t xml:space="preserve"> </w:t>
            </w:r>
            <w:r w:rsidR="002F4089">
              <w:rPr>
                <w:rFonts w:ascii="Times New Roman" w:eastAsia="Times New Roman" w:hAnsi="Times New Roman" w:cs="Times New Roman"/>
                <w:sz w:val="24"/>
                <w:szCs w:val="24"/>
                <w:lang w:eastAsia="lt-LT"/>
              </w:rPr>
              <w:t>Jau</w:t>
            </w:r>
            <w:r w:rsidR="00C10ADE">
              <w:rPr>
                <w:rFonts w:ascii="Times New Roman" w:eastAsia="Times New Roman" w:hAnsi="Times New Roman" w:cs="Times New Roman"/>
                <w:sz w:val="24"/>
                <w:szCs w:val="24"/>
                <w:lang w:eastAsia="lt-LT"/>
              </w:rPr>
              <w:t xml:space="preserve"> </w:t>
            </w:r>
            <w:r w:rsidR="002F4089" w:rsidRPr="00E971C5">
              <w:rPr>
                <w:rFonts w:ascii="Times New Roman" w:eastAsia="Times New Roman" w:hAnsi="Times New Roman"/>
                <w:color w:val="000000" w:themeColor="text1"/>
                <w:sz w:val="24"/>
                <w:szCs w:val="24"/>
                <w:lang w:eastAsia="lt-LT"/>
              </w:rPr>
              <w:t>Aštuonioliktosios Lietuvos Respublikos Vyriausybės programoje yra numatyta, kad socialin</w:t>
            </w:r>
            <w:r w:rsidR="002F4089">
              <w:rPr>
                <w:rFonts w:ascii="Times New Roman" w:eastAsia="Times New Roman" w:hAnsi="Times New Roman"/>
                <w:color w:val="000000" w:themeColor="text1"/>
                <w:sz w:val="24"/>
                <w:szCs w:val="24"/>
                <w:lang w:eastAsia="lt-LT"/>
              </w:rPr>
              <w:t xml:space="preserve">ių paslaugų </w:t>
            </w:r>
            <w:r w:rsidR="002F4089" w:rsidRPr="00E971C5">
              <w:rPr>
                <w:rFonts w:ascii="Times New Roman" w:eastAsia="Times New Roman" w:hAnsi="Times New Roman"/>
                <w:color w:val="000000" w:themeColor="text1"/>
                <w:sz w:val="24"/>
                <w:szCs w:val="24"/>
                <w:lang w:eastAsia="lt-LT"/>
              </w:rPr>
              <w:t xml:space="preserve">srities </w:t>
            </w:r>
            <w:r w:rsidR="002F4089">
              <w:rPr>
                <w:rFonts w:ascii="Times New Roman" w:eastAsia="Times New Roman" w:hAnsi="Times New Roman"/>
                <w:color w:val="000000" w:themeColor="text1"/>
                <w:sz w:val="24"/>
                <w:szCs w:val="24"/>
                <w:lang w:eastAsia="lt-LT"/>
              </w:rPr>
              <w:t>darbuotojų</w:t>
            </w:r>
            <w:r w:rsidR="002F4089" w:rsidRPr="00E971C5">
              <w:rPr>
                <w:rFonts w:ascii="Times New Roman" w:eastAsia="Times New Roman" w:hAnsi="Times New Roman"/>
                <w:color w:val="000000" w:themeColor="text1"/>
                <w:sz w:val="24"/>
                <w:szCs w:val="24"/>
                <w:lang w:eastAsia="lt-LT"/>
              </w:rPr>
              <w:t xml:space="preserve"> </w:t>
            </w:r>
            <w:r w:rsidR="002F4089">
              <w:rPr>
                <w:rFonts w:ascii="Times New Roman" w:eastAsia="Times New Roman" w:hAnsi="Times New Roman"/>
                <w:color w:val="000000" w:themeColor="text1"/>
                <w:sz w:val="24"/>
                <w:szCs w:val="24"/>
                <w:lang w:eastAsia="lt-LT"/>
              </w:rPr>
              <w:t xml:space="preserve">profesinės kvalifikacijos, </w:t>
            </w:r>
            <w:r w:rsidR="002F4089" w:rsidRPr="00E971C5">
              <w:rPr>
                <w:rFonts w:ascii="Times New Roman" w:eastAsia="Times New Roman" w:hAnsi="Times New Roman"/>
                <w:color w:val="000000" w:themeColor="text1"/>
                <w:sz w:val="24"/>
                <w:szCs w:val="24"/>
                <w:lang w:eastAsia="lt-LT"/>
              </w:rPr>
              <w:t>specifinių kompetencijų trūkumas rinkoje lemia netolygią teikiamų socialinių paslaugų kokybę, paslaugų trūkumą, darbuotojų „perdegimą“.</w:t>
            </w:r>
            <w:r w:rsidR="002F4089">
              <w:rPr>
                <w:rFonts w:ascii="Times New Roman" w:eastAsia="Times New Roman" w:hAnsi="Times New Roman"/>
                <w:color w:val="000000" w:themeColor="text1"/>
                <w:sz w:val="24"/>
                <w:szCs w:val="24"/>
                <w:lang w:eastAsia="lt-LT"/>
              </w:rPr>
              <w:t xml:space="preserve"> </w:t>
            </w:r>
          </w:p>
          <w:p w14:paraId="1ED789EC" w14:textId="25040989" w:rsidR="002F4089" w:rsidRDefault="002F4089" w:rsidP="00CB7D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olor w:val="000000" w:themeColor="text1"/>
                <w:sz w:val="24"/>
                <w:szCs w:val="24"/>
                <w:lang w:eastAsia="lt-LT"/>
              </w:rPr>
              <w:t>Siekiant nustatyti individualios priežiūros darbuoto</w:t>
            </w:r>
            <w:r w:rsidR="00D11E49">
              <w:rPr>
                <w:rFonts w:ascii="Times New Roman" w:eastAsia="Times New Roman" w:hAnsi="Times New Roman"/>
                <w:color w:val="000000" w:themeColor="text1"/>
                <w:sz w:val="24"/>
                <w:szCs w:val="24"/>
                <w:lang w:eastAsia="lt-LT"/>
              </w:rPr>
              <w:t>jo</w:t>
            </w:r>
            <w:r>
              <w:rPr>
                <w:rFonts w:ascii="Times New Roman" w:eastAsia="Times New Roman" w:hAnsi="Times New Roman"/>
                <w:color w:val="000000" w:themeColor="text1"/>
                <w:sz w:val="24"/>
                <w:szCs w:val="24"/>
                <w:lang w:eastAsia="lt-LT"/>
              </w:rPr>
              <w:t xml:space="preserve"> šiuo metu </w:t>
            </w:r>
            <w:r w:rsidR="00D11E49">
              <w:rPr>
                <w:rFonts w:ascii="Times New Roman" w:eastAsia="Times New Roman" w:hAnsi="Times New Roman"/>
                <w:color w:val="000000" w:themeColor="text1"/>
                <w:sz w:val="24"/>
                <w:szCs w:val="24"/>
                <w:lang w:eastAsia="lt-LT"/>
              </w:rPr>
              <w:t>galiojančiame</w:t>
            </w:r>
            <w:r w:rsidR="005D4A84">
              <w:rPr>
                <w:rFonts w:ascii="Times New Roman" w:eastAsia="Times New Roman" w:hAnsi="Times New Roman"/>
                <w:color w:val="000000" w:themeColor="text1"/>
                <w:sz w:val="24"/>
                <w:szCs w:val="24"/>
                <w:lang w:eastAsia="lt-LT"/>
              </w:rPr>
              <w:t xml:space="preserve"> reglamentavime nurodytos </w:t>
            </w:r>
            <w:r>
              <w:rPr>
                <w:rFonts w:ascii="Times New Roman" w:eastAsia="Times New Roman" w:hAnsi="Times New Roman"/>
                <w:color w:val="000000" w:themeColor="text1"/>
                <w:sz w:val="24"/>
                <w:szCs w:val="24"/>
                <w:lang w:eastAsia="lt-LT"/>
              </w:rPr>
              <w:t>profesinės kvalifikacijos ir profesinių kompetencijų atitiktį individualiems socialinių paslaugų gavėjų poreikiams, buvo diskutuota su įvairiais socialiniais partneriais, socialinio darbo ir socialinių paslaugų teikimo ekspertais (Lietuvos socialinio darbo taryba, Lietuvos socialinių darbuotojų asociacija, Lietuvos socialinių paslaugų įstaigų vadovų asociacija, Nacionaliniu skurdo mažinimo organizacijų tinklu ir kt.).</w:t>
            </w:r>
            <w:r w:rsidR="0017449F">
              <w:rPr>
                <w:rFonts w:ascii="Times New Roman" w:eastAsia="Times New Roman" w:hAnsi="Times New Roman"/>
                <w:color w:val="000000" w:themeColor="text1"/>
                <w:sz w:val="24"/>
                <w:szCs w:val="24"/>
                <w:lang w:eastAsia="lt-LT"/>
              </w:rPr>
              <w:t xml:space="preserve"> </w:t>
            </w:r>
            <w:r w:rsidR="00A377DD">
              <w:rPr>
                <w:rFonts w:ascii="Times New Roman" w:eastAsia="Times New Roman" w:hAnsi="Times New Roman"/>
                <w:color w:val="000000" w:themeColor="text1"/>
                <w:sz w:val="24"/>
                <w:szCs w:val="24"/>
                <w:lang w:eastAsia="lt-LT"/>
              </w:rPr>
              <w:t xml:space="preserve">Atsižvelgiant į minėtų socialinių partnerių bei ekspertų įžvalgas ir patirtis, darytina išvada, kad stebimas individualios priežiūros darbuotojų profesinės kvalifikacijos, profesinių kompetencijų trūkumas, siekiant socialinių paslaugų gavėjams užtikrinti socialinių, su asmens higiena susijusių, paslaugų teikimą. Apie minėtų paslaugų poreikį socialinių paslaugų gavėjams diskutuota jau eilę metų – susitikimuose su savivaldybių, socialinių paslaugų įstaigų, įvairių asociacijų, veikiančių socialinio darbo ir (ar) socialinių paslaugų srityje, atstovais. </w:t>
            </w:r>
          </w:p>
          <w:p w14:paraId="25CF29BE" w14:textId="0C5C09CD" w:rsidR="009C7E9D" w:rsidRDefault="00B5170C" w:rsidP="00CB7D2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eastAsia="Times New Roman" w:hAnsi="Times New Roman" w:cs="Times New Roman"/>
                <w:sz w:val="24"/>
                <w:szCs w:val="24"/>
                <w:lang w:eastAsia="lt-LT"/>
              </w:rPr>
              <w:t>Socialinių paslaugų į</w:t>
            </w:r>
            <w:r w:rsidR="009F251A" w:rsidRPr="003F7543">
              <w:rPr>
                <w:rFonts w:ascii="Times New Roman" w:eastAsia="Times New Roman" w:hAnsi="Times New Roman" w:cs="Times New Roman"/>
                <w:sz w:val="24"/>
                <w:szCs w:val="24"/>
                <w:lang w:eastAsia="lt-LT"/>
              </w:rPr>
              <w:t>statymo projekt</w:t>
            </w:r>
            <w:r w:rsidR="00085A95">
              <w:rPr>
                <w:rFonts w:ascii="Times New Roman" w:eastAsia="Times New Roman" w:hAnsi="Times New Roman" w:cs="Times New Roman"/>
                <w:sz w:val="24"/>
                <w:szCs w:val="24"/>
                <w:lang w:eastAsia="lt-LT"/>
              </w:rPr>
              <w:t xml:space="preserve">u </w:t>
            </w:r>
            <w:r w:rsidR="009F251A" w:rsidRPr="003F7543">
              <w:rPr>
                <w:rFonts w:ascii="Times New Roman" w:hAnsi="Times New Roman" w:cs="Times New Roman"/>
                <w:color w:val="000000"/>
                <w:sz w:val="24"/>
                <w:szCs w:val="24"/>
              </w:rPr>
              <w:t>numato</w:t>
            </w:r>
            <w:r w:rsidR="00085A95">
              <w:rPr>
                <w:rFonts w:ascii="Times New Roman" w:hAnsi="Times New Roman" w:cs="Times New Roman"/>
                <w:color w:val="000000"/>
                <w:sz w:val="24"/>
                <w:szCs w:val="24"/>
              </w:rPr>
              <w:t>ma</w:t>
            </w:r>
            <w:r>
              <w:rPr>
                <w:rFonts w:ascii="Times New Roman" w:hAnsi="Times New Roman" w:cs="Times New Roman"/>
                <w:color w:val="000000"/>
                <w:sz w:val="24"/>
                <w:szCs w:val="24"/>
              </w:rPr>
              <w:t xml:space="preserve"> </w:t>
            </w:r>
            <w:r w:rsidR="0017449F">
              <w:rPr>
                <w:rFonts w:ascii="Times New Roman" w:hAnsi="Times New Roman" w:cs="Times New Roman"/>
                <w:color w:val="000000"/>
                <w:sz w:val="24"/>
                <w:szCs w:val="24"/>
              </w:rPr>
              <w:t xml:space="preserve">sistemiškai </w:t>
            </w:r>
            <w:r>
              <w:rPr>
                <w:rFonts w:ascii="Times New Roman" w:hAnsi="Times New Roman" w:cs="Times New Roman"/>
                <w:color w:val="000000"/>
                <w:sz w:val="24"/>
                <w:szCs w:val="24"/>
              </w:rPr>
              <w:t>įtvirtinti</w:t>
            </w:r>
            <w:r w:rsidR="00D603A0">
              <w:rPr>
                <w:rFonts w:ascii="Times New Roman" w:hAnsi="Times New Roman" w:cs="Times New Roman"/>
                <w:color w:val="000000"/>
                <w:sz w:val="24"/>
                <w:szCs w:val="24"/>
              </w:rPr>
              <w:t xml:space="preserve"> </w:t>
            </w:r>
            <w:r w:rsidR="00015B09">
              <w:rPr>
                <w:rFonts w:ascii="Times New Roman" w:hAnsi="Times New Roman" w:cs="Times New Roman"/>
                <w:color w:val="000000"/>
                <w:sz w:val="24"/>
                <w:szCs w:val="24"/>
              </w:rPr>
              <w:t>individualios</w:t>
            </w:r>
            <w:r>
              <w:rPr>
                <w:rFonts w:ascii="Times New Roman" w:hAnsi="Times New Roman" w:cs="Times New Roman"/>
                <w:color w:val="000000"/>
                <w:sz w:val="24"/>
                <w:szCs w:val="24"/>
              </w:rPr>
              <w:t xml:space="preserve"> priežiūros darbuotojo sąvoką, </w:t>
            </w:r>
            <w:r w:rsidR="0017449F">
              <w:rPr>
                <w:rFonts w:ascii="Times New Roman" w:hAnsi="Times New Roman" w:cs="Times New Roman"/>
                <w:color w:val="000000"/>
                <w:sz w:val="24"/>
                <w:szCs w:val="24"/>
              </w:rPr>
              <w:t xml:space="preserve">profesinės kvalifikacijos įgijimo </w:t>
            </w:r>
            <w:r w:rsidR="00D603A0">
              <w:rPr>
                <w:rFonts w:ascii="Times New Roman" w:hAnsi="Times New Roman" w:cs="Times New Roman"/>
                <w:color w:val="000000"/>
                <w:sz w:val="24"/>
                <w:szCs w:val="24"/>
              </w:rPr>
              <w:t xml:space="preserve">bei profesinės kompetencijos kėlimo sąlygas. </w:t>
            </w:r>
            <w:r w:rsidR="0017449F">
              <w:rPr>
                <w:rFonts w:ascii="Times New Roman" w:hAnsi="Times New Roman" w:cs="Times New Roman"/>
                <w:color w:val="000000"/>
                <w:sz w:val="24"/>
                <w:szCs w:val="24"/>
              </w:rPr>
              <w:t xml:space="preserve"> </w:t>
            </w:r>
          </w:p>
          <w:p w14:paraId="5E4BDB14" w14:textId="0F3600F3" w:rsidR="009F251A" w:rsidRDefault="00B17E07" w:rsidP="00CB7D2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 xml:space="preserve">Socialinių paslaugų įstatymo nuostatos </w:t>
            </w:r>
            <w:r w:rsidR="009F251A" w:rsidRPr="003F7543">
              <w:rPr>
                <w:rFonts w:ascii="Times New Roman" w:hAnsi="Times New Roman" w:cs="Times New Roman"/>
                <w:color w:val="000000"/>
                <w:sz w:val="24"/>
                <w:szCs w:val="24"/>
              </w:rPr>
              <w:t>įsigalio</w:t>
            </w:r>
            <w:r>
              <w:rPr>
                <w:rFonts w:ascii="Times New Roman" w:hAnsi="Times New Roman" w:cs="Times New Roman"/>
                <w:color w:val="000000"/>
                <w:sz w:val="24"/>
                <w:szCs w:val="24"/>
              </w:rPr>
              <w:t>tų</w:t>
            </w:r>
            <w:r w:rsidR="009F251A" w:rsidRPr="003F7543">
              <w:rPr>
                <w:rFonts w:ascii="Times New Roman" w:hAnsi="Times New Roman" w:cs="Times New Roman"/>
                <w:color w:val="000000"/>
                <w:sz w:val="24"/>
                <w:szCs w:val="24"/>
              </w:rPr>
              <w:t xml:space="preserve"> </w:t>
            </w:r>
            <w:r w:rsidR="009F251A" w:rsidRPr="003F7543">
              <w:rPr>
                <w:rFonts w:ascii="Times New Roman" w:hAnsi="Times New Roman" w:cs="Times New Roman"/>
                <w:sz w:val="24"/>
                <w:szCs w:val="24"/>
              </w:rPr>
              <w:t xml:space="preserve">2022 m. liepos 1 d. Atsižvelgiant į </w:t>
            </w:r>
            <w:r>
              <w:rPr>
                <w:rFonts w:ascii="Times New Roman" w:hAnsi="Times New Roman" w:cs="Times New Roman"/>
                <w:sz w:val="24"/>
                <w:szCs w:val="24"/>
              </w:rPr>
              <w:t>tai,</w:t>
            </w:r>
            <w:r w:rsidR="009F251A" w:rsidRPr="003F7543">
              <w:rPr>
                <w:rFonts w:ascii="Times New Roman" w:hAnsi="Times New Roman" w:cs="Times New Roman"/>
                <w:sz w:val="24"/>
                <w:szCs w:val="24"/>
              </w:rPr>
              <w:t xml:space="preserve"> b</w:t>
            </w:r>
            <w:r>
              <w:rPr>
                <w:rFonts w:ascii="Times New Roman" w:hAnsi="Times New Roman" w:cs="Times New Roman"/>
                <w:sz w:val="24"/>
                <w:szCs w:val="24"/>
              </w:rPr>
              <w:t>ūtų</w:t>
            </w:r>
            <w:r w:rsidR="009F251A" w:rsidRPr="003F7543">
              <w:rPr>
                <w:rFonts w:ascii="Times New Roman" w:hAnsi="Times New Roman" w:cs="Times New Roman"/>
                <w:sz w:val="24"/>
                <w:szCs w:val="24"/>
              </w:rPr>
              <w:t xml:space="preserve"> patvirtinti </w:t>
            </w:r>
            <w:r>
              <w:rPr>
                <w:rFonts w:ascii="Times New Roman" w:hAnsi="Times New Roman" w:cs="Times New Roman"/>
                <w:sz w:val="24"/>
                <w:szCs w:val="24"/>
              </w:rPr>
              <w:t>minėtas</w:t>
            </w:r>
            <w:r w:rsidR="009F251A" w:rsidRPr="003F7543">
              <w:rPr>
                <w:rFonts w:ascii="Times New Roman" w:hAnsi="Times New Roman" w:cs="Times New Roman"/>
                <w:sz w:val="24"/>
                <w:szCs w:val="24"/>
              </w:rPr>
              <w:t xml:space="preserve"> nuostat</w:t>
            </w:r>
            <w:r>
              <w:rPr>
                <w:rFonts w:ascii="Times New Roman" w:hAnsi="Times New Roman" w:cs="Times New Roman"/>
                <w:sz w:val="24"/>
                <w:szCs w:val="24"/>
              </w:rPr>
              <w:t>as</w:t>
            </w:r>
            <w:r w:rsidR="009F251A" w:rsidRPr="003F7543">
              <w:rPr>
                <w:rFonts w:ascii="Times New Roman" w:hAnsi="Times New Roman" w:cs="Times New Roman"/>
                <w:sz w:val="24"/>
                <w:szCs w:val="24"/>
              </w:rPr>
              <w:t xml:space="preserve"> įgyvendinantys poįstatyminiai teisės aktai.</w:t>
            </w:r>
          </w:p>
          <w:p w14:paraId="1F2077EB" w14:textId="77777777" w:rsidR="009A536A" w:rsidRPr="003F7543" w:rsidRDefault="009A536A" w:rsidP="00CB7D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14:paraId="3140F973"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4A508001" w14:textId="77777777" w:rsidR="00CF1FBF" w:rsidRDefault="00CF1FBF" w:rsidP="00AD2E2C">
            <w:pPr>
              <w:jc w:val="both"/>
              <w:rPr>
                <w:rFonts w:ascii="Times New Roman" w:eastAsia="Times New Roman" w:hAnsi="Times New Roman" w:cs="Times New Roman"/>
                <w:b w:val="0"/>
                <w:bCs w:val="0"/>
                <w:sz w:val="24"/>
                <w:szCs w:val="24"/>
                <w:lang w:eastAsia="lt-LT"/>
              </w:rPr>
            </w:pPr>
            <w:r>
              <w:rPr>
                <w:rFonts w:ascii="Times New Roman" w:eastAsia="Times New Roman" w:hAnsi="Times New Roman" w:cs="Times New Roman"/>
                <w:sz w:val="24"/>
                <w:szCs w:val="24"/>
                <w:lang w:eastAsia="lt-LT"/>
              </w:rPr>
              <w:t xml:space="preserve">4. </w:t>
            </w:r>
            <w:r w:rsidR="004A6DD4">
              <w:rPr>
                <w:rFonts w:ascii="Times New Roman" w:eastAsia="Times New Roman" w:hAnsi="Times New Roman" w:cs="Times New Roman"/>
                <w:sz w:val="24"/>
                <w:szCs w:val="24"/>
                <w:lang w:eastAsia="lt-LT"/>
              </w:rPr>
              <w:t>P</w:t>
            </w:r>
            <w:r w:rsidRPr="001307AF">
              <w:rPr>
                <w:rFonts w:ascii="Times New Roman" w:eastAsia="Times New Roman" w:hAnsi="Times New Roman" w:cs="Times New Roman"/>
                <w:sz w:val="24"/>
                <w:szCs w:val="24"/>
                <w:lang w:eastAsia="lt-LT"/>
              </w:rPr>
              <w:t>oveikį laisvam asmenų ir paslaugų judėjimui Europos Sąjungoje, vartotojų pasirinkimo galimybėms ir teikiamų paslaugų kokybei</w:t>
            </w:r>
            <w:r w:rsidR="00303AA3">
              <w:rPr>
                <w:rFonts w:ascii="Times New Roman" w:eastAsia="Times New Roman" w:hAnsi="Times New Roman" w:cs="Times New Roman"/>
                <w:sz w:val="24"/>
                <w:szCs w:val="24"/>
                <w:lang w:eastAsia="lt-LT"/>
              </w:rPr>
              <w:t>.</w:t>
            </w:r>
          </w:p>
          <w:p w14:paraId="0D4B76EA" w14:textId="77777777" w:rsidR="00CF1FBF" w:rsidRPr="001307AF" w:rsidRDefault="00CF1FBF" w:rsidP="00AD2E2C">
            <w:pPr>
              <w:jc w:val="both"/>
              <w:rPr>
                <w:rFonts w:ascii="Times New Roman" w:eastAsia="Times New Roman" w:hAnsi="Times New Roman" w:cs="Times New Roman"/>
                <w:sz w:val="24"/>
                <w:szCs w:val="24"/>
                <w:lang w:eastAsia="lt-LT"/>
              </w:rPr>
            </w:pPr>
          </w:p>
          <w:p w14:paraId="231DAC9A" w14:textId="77777777" w:rsidR="00CF1FBF" w:rsidRPr="003601B7" w:rsidRDefault="00CF1FBF" w:rsidP="00AD2E2C">
            <w:pPr>
              <w:ind w:right="20"/>
              <w:jc w:val="both"/>
              <w:rPr>
                <w:rFonts w:ascii="Calibri" w:eastAsia="Calibri" w:hAnsi="Calibri" w:cs="Arial"/>
                <w:b w:val="0"/>
                <w:i/>
                <w:sz w:val="24"/>
                <w:lang w:eastAsia="lt-LT"/>
              </w:rPr>
            </w:pPr>
            <w:r w:rsidRPr="003601B7">
              <w:rPr>
                <w:rFonts w:ascii="Calibri" w:eastAsia="Calibri" w:hAnsi="Calibri" w:cs="Arial"/>
                <w:b w:val="0"/>
                <w:i/>
                <w:sz w:val="24"/>
                <w:lang w:eastAsia="lt-LT"/>
              </w:rPr>
              <w:lastRenderedPageBreak/>
              <w:t xml:space="preserve">Ar įvertinote </w:t>
            </w:r>
            <w:r>
              <w:rPr>
                <w:rFonts w:ascii="Calibri" w:eastAsia="Calibri" w:hAnsi="Calibri" w:cs="Arial"/>
                <w:b w:val="0"/>
                <w:i/>
                <w:sz w:val="24"/>
                <w:lang w:eastAsia="lt-LT"/>
              </w:rPr>
              <w:t>Nuostatos</w:t>
            </w:r>
            <w:r w:rsidRPr="003601B7">
              <w:rPr>
                <w:rFonts w:ascii="Calibri" w:eastAsia="Calibri" w:hAnsi="Calibri" w:cs="Arial"/>
                <w:b w:val="0"/>
                <w:i/>
                <w:sz w:val="24"/>
                <w:lang w:eastAsia="lt-LT"/>
              </w:rPr>
              <w:t xml:space="preserve"> poveikį konkurencijos laipsniui rinkoje?</w:t>
            </w:r>
          </w:p>
          <w:p w14:paraId="44734F43" w14:textId="77777777" w:rsidR="00554D4A" w:rsidRDefault="00CF1FBF" w:rsidP="00AD2E2C">
            <w:pPr>
              <w:ind w:right="20"/>
              <w:jc w:val="both"/>
              <w:rPr>
                <w:rFonts w:ascii="Calibri" w:eastAsia="Calibri" w:hAnsi="Calibri" w:cs="Arial"/>
                <w:bCs w:val="0"/>
                <w:i/>
                <w:sz w:val="24"/>
                <w:lang w:eastAsia="lt-LT"/>
              </w:rPr>
            </w:pPr>
            <w:r w:rsidRPr="003601B7">
              <w:rPr>
                <w:rFonts w:ascii="Calibri" w:eastAsia="Calibri" w:hAnsi="Calibri" w:cs="Arial"/>
                <w:b w:val="0"/>
                <w:i/>
                <w:sz w:val="24"/>
                <w:lang w:eastAsia="lt-LT"/>
              </w:rPr>
              <w:t xml:space="preserve">Ar įvertinote </w:t>
            </w:r>
            <w:r>
              <w:rPr>
                <w:rFonts w:ascii="Calibri" w:eastAsia="Calibri" w:hAnsi="Calibri" w:cs="Arial"/>
                <w:b w:val="0"/>
                <w:i/>
                <w:sz w:val="24"/>
                <w:lang w:eastAsia="lt-LT"/>
              </w:rPr>
              <w:t>Nuostatos</w:t>
            </w:r>
            <w:r w:rsidRPr="003601B7">
              <w:rPr>
                <w:rFonts w:ascii="Calibri" w:eastAsia="Calibri" w:hAnsi="Calibri" w:cs="Arial"/>
                <w:b w:val="0"/>
                <w:i/>
                <w:sz w:val="24"/>
                <w:lang w:eastAsia="lt-LT"/>
              </w:rPr>
              <w:t xml:space="preserve"> poveikį paslaugų kokybei?</w:t>
            </w:r>
          </w:p>
          <w:p w14:paraId="16B4837A" w14:textId="77777777" w:rsidR="00CF1FBF" w:rsidRPr="003601B7" w:rsidRDefault="00CF1FBF" w:rsidP="00AD2E2C">
            <w:pPr>
              <w:ind w:right="20"/>
              <w:jc w:val="both"/>
              <w:rPr>
                <w:rFonts w:ascii="Calibri" w:eastAsia="Calibri" w:hAnsi="Calibri" w:cs="Arial"/>
                <w:b w:val="0"/>
                <w:i/>
                <w:sz w:val="24"/>
                <w:lang w:eastAsia="lt-LT"/>
              </w:rPr>
            </w:pPr>
            <w:r w:rsidRPr="003601B7">
              <w:rPr>
                <w:rFonts w:ascii="Calibri" w:eastAsia="Calibri" w:hAnsi="Calibri" w:cs="Arial"/>
                <w:b w:val="0"/>
                <w:i/>
                <w:sz w:val="24"/>
                <w:lang w:eastAsia="lt-LT"/>
              </w:rPr>
              <w:t xml:space="preserve">Ar įvertinote </w:t>
            </w:r>
            <w:r>
              <w:rPr>
                <w:rFonts w:ascii="Calibri" w:eastAsia="Calibri" w:hAnsi="Calibri" w:cs="Arial"/>
                <w:b w:val="0"/>
                <w:i/>
                <w:sz w:val="24"/>
                <w:lang w:eastAsia="lt-LT"/>
              </w:rPr>
              <w:t>Nuostatos</w:t>
            </w:r>
            <w:r w:rsidRPr="003601B7">
              <w:rPr>
                <w:rFonts w:ascii="Calibri" w:eastAsia="Calibri" w:hAnsi="Calibri" w:cs="Arial"/>
                <w:b w:val="0"/>
                <w:i/>
                <w:sz w:val="24"/>
                <w:lang w:eastAsia="lt-LT"/>
              </w:rPr>
              <w:t xml:space="preserve"> poveikį vartotojų pasirinkimui?</w:t>
            </w:r>
          </w:p>
          <w:p w14:paraId="26249366" w14:textId="77777777" w:rsidR="00CF1FBF" w:rsidRPr="007F2F68" w:rsidRDefault="00CF1FBF" w:rsidP="00AD2E2C">
            <w:pPr>
              <w:ind w:right="20"/>
              <w:jc w:val="both"/>
              <w:rPr>
                <w:rFonts w:ascii="Calibri" w:eastAsia="Calibri" w:hAnsi="Calibri" w:cs="Arial"/>
                <w:bCs w:val="0"/>
                <w:i/>
                <w:sz w:val="24"/>
                <w:lang w:eastAsia="lt-LT"/>
              </w:rPr>
            </w:pPr>
            <w:r w:rsidRPr="007F2F68">
              <w:rPr>
                <w:rFonts w:ascii="Calibri" w:eastAsia="Calibri" w:hAnsi="Calibri" w:cs="Arial"/>
                <w:bCs w:val="0"/>
                <w:i/>
                <w:sz w:val="24"/>
                <w:lang w:eastAsia="lt-LT"/>
              </w:rPr>
              <w:t>Ar įvertinote Nuostatos poveikį poveikiui laisvam asmenų ir paslaugų judėjimui Sąjungoje?</w:t>
            </w:r>
          </w:p>
          <w:p w14:paraId="64376CBF" w14:textId="77777777" w:rsidR="00CF1FBF" w:rsidRPr="001307AF" w:rsidRDefault="00CF1FBF" w:rsidP="00AD2E2C">
            <w:pPr>
              <w:ind w:right="20"/>
              <w:jc w:val="both"/>
              <w:rPr>
                <w:rFonts w:ascii="Calibri" w:eastAsia="Calibri" w:hAnsi="Calibri" w:cs="Arial"/>
                <w:b w:val="0"/>
                <w:i/>
                <w:sz w:val="24"/>
                <w:lang w:eastAsia="lt-LT"/>
              </w:rPr>
            </w:pPr>
          </w:p>
          <w:p w14:paraId="3D53BA2C" w14:textId="77777777" w:rsidR="00CF1FBF" w:rsidRPr="001307AF" w:rsidRDefault="00CF1FBF" w:rsidP="00B048B5">
            <w:pPr>
              <w:spacing w:line="276" w:lineRule="auto"/>
              <w:jc w:val="both"/>
              <w:rPr>
                <w:rFonts w:ascii="Calibri" w:eastAsia="Calibri" w:hAnsi="Calibri" w:cs="Arial"/>
                <w:b w:val="0"/>
                <w:i/>
                <w:sz w:val="24"/>
                <w:lang w:eastAsia="lt-LT"/>
              </w:rPr>
            </w:pPr>
            <w:r w:rsidRPr="001307AF">
              <w:rPr>
                <w:rFonts w:ascii="Calibri" w:eastAsia="Calibri" w:hAnsi="Calibri" w:cs="Arial"/>
                <w:b w:val="0"/>
                <w:i/>
                <w:sz w:val="24"/>
                <w:lang w:eastAsia="lt-LT"/>
              </w:rPr>
              <w:t>Nuostata turėtų būti atsižvelgta į pagrindinį reguliavimo poveikį paslaugų vartotojams. Nors vartotojų apsauga ir profesinės veiklos kokybės užtikrinimas teoriškai galėtų būti naudojami pateisinant daugelį priemonių (visada, jei analizė yra pagrįsta faktais ir yra pakankamai gili), kiti aspektai, pavyzdžiui, reguliavimo poveikis kainoms, konkurencingumas, vartotojų pasirinkimas ar laisvas judėjimas, galėtų tai atsverti.</w:t>
            </w:r>
          </w:p>
          <w:p w14:paraId="5019FB35" w14:textId="77777777" w:rsidR="00CF1FBF" w:rsidRPr="001307AF" w:rsidRDefault="00CF1FBF" w:rsidP="00B048B5">
            <w:pPr>
              <w:spacing w:line="276" w:lineRule="auto"/>
              <w:jc w:val="both"/>
              <w:rPr>
                <w:rFonts w:ascii="Calibri" w:eastAsia="Calibri" w:hAnsi="Calibri" w:cs="Arial"/>
                <w:b w:val="0"/>
                <w:i/>
                <w:sz w:val="24"/>
                <w:lang w:eastAsia="lt-LT"/>
              </w:rPr>
            </w:pPr>
            <w:r w:rsidRPr="001307AF">
              <w:rPr>
                <w:rFonts w:ascii="Calibri" w:eastAsia="Calibri" w:hAnsi="Calibri" w:cs="Arial"/>
                <w:b w:val="0"/>
                <w:i/>
                <w:sz w:val="24"/>
                <w:lang w:eastAsia="lt-LT"/>
              </w:rPr>
              <w:t>Pavyzdžiui, reguliuojant priskirtas veiklas, kurioms taikomi specialūs kvalifikacijos reikalavimai, teisės akto projekto rengėjas negali apriboti savo analizės prielaida, kad tai automatiškai pagerins vartotojų apsaugą ir (arba) paslaugų kokybę. Be to, kvalifikacijos reikalavimai, reikalaujantys specifinių įgūdžių įgijimo, nebūtinai užtikrina aukštą proceso ar paslaugų teikimo ar net rezultatų kokybę. Taip pat reikėtų atsižvelgti į kitus aspektus, pavyzdžiui, ar toks naujas reguliavimas gali sumažinti rinkoje veikiančių paslaugų teikėjų skaičių ir ar toks paslaugų teikėjų skaičiaus sumažėjimas galėtų neigiamai paveikti paslaugų kokybę, įskaitant paslaugos prieinamumą mažiau pasiturintiems vartotojams dėl sumažėjusio paslaugų teikėjų skaičiaus.</w:t>
            </w:r>
          </w:p>
          <w:p w14:paraId="0FC6F633" w14:textId="77777777" w:rsidR="00CF1FBF" w:rsidRPr="003601B7" w:rsidRDefault="00CF1FBF" w:rsidP="00B048B5">
            <w:pPr>
              <w:spacing w:line="276" w:lineRule="auto"/>
              <w:jc w:val="both"/>
              <w:rPr>
                <w:rFonts w:ascii="Calibri" w:eastAsia="Calibri" w:hAnsi="Calibri" w:cs="Arial"/>
                <w:b w:val="0"/>
                <w:i/>
                <w:sz w:val="24"/>
                <w:lang w:eastAsia="lt-LT"/>
              </w:rPr>
            </w:pPr>
            <w:r w:rsidRPr="001307AF">
              <w:rPr>
                <w:rFonts w:ascii="Calibri" w:eastAsia="Calibri" w:hAnsi="Calibri" w:cs="Arial"/>
                <w:b w:val="0"/>
                <w:i/>
                <w:sz w:val="24"/>
                <w:lang w:eastAsia="lt-LT"/>
              </w:rPr>
              <w:lastRenderedPageBreak/>
              <w:t>Galiausiai reikėtų atsižvelgti į reguliavimo poveikį laisvam judėjimui tiek išvykstančių, tiek atvykstančių specialistų paslaugų požiūriu. Teisės akto projekto rengėjas turėtų įvertinti, ar</w:t>
            </w:r>
            <w:r w:rsidR="00E4699C">
              <w:rPr>
                <w:rFonts w:ascii="Calibri" w:eastAsia="Calibri" w:hAnsi="Calibri" w:cs="Arial"/>
                <w:b w:val="0"/>
                <w:i/>
                <w:sz w:val="24"/>
                <w:lang w:eastAsia="lt-LT"/>
              </w:rPr>
              <w:t>/</w:t>
            </w:r>
            <w:r w:rsidRPr="001307AF">
              <w:rPr>
                <w:rFonts w:ascii="Calibri" w:eastAsia="Calibri" w:hAnsi="Calibri" w:cs="Arial"/>
                <w:b w:val="0"/>
                <w:i/>
                <w:sz w:val="24"/>
                <w:lang w:eastAsia="lt-LT"/>
              </w:rPr>
              <w:t xml:space="preserve">ir kokią įtaką </w:t>
            </w:r>
            <w:r>
              <w:rPr>
                <w:rFonts w:ascii="Calibri" w:eastAsia="Calibri" w:hAnsi="Calibri" w:cs="Arial"/>
                <w:b w:val="0"/>
                <w:i/>
                <w:sz w:val="24"/>
                <w:lang w:eastAsia="lt-LT"/>
              </w:rPr>
              <w:t>vertinama Nuostata</w:t>
            </w:r>
            <w:r w:rsidRPr="001307AF">
              <w:rPr>
                <w:rFonts w:ascii="Calibri" w:eastAsia="Calibri" w:hAnsi="Calibri" w:cs="Arial"/>
                <w:b w:val="0"/>
                <w:i/>
                <w:sz w:val="24"/>
                <w:lang w:eastAsia="lt-LT"/>
              </w:rPr>
              <w:t xml:space="preserve"> turėtų tarpvalstybiniam ES mobilumui.</w:t>
            </w:r>
          </w:p>
          <w:p w14:paraId="5EDFC31D" w14:textId="77777777" w:rsidR="00CF1FBF" w:rsidRPr="001307AF" w:rsidRDefault="00CF1FBF" w:rsidP="00314398">
            <w:pPr>
              <w:rPr>
                <w:rFonts w:ascii="Calibri" w:eastAsia="Calibri" w:hAnsi="Calibri" w:cs="Arial"/>
                <w:b w:val="0"/>
                <w:i/>
                <w:sz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55D5BF46" w14:textId="347A02E0" w:rsidR="005D2FF8" w:rsidRDefault="004E17C9" w:rsidP="007F2F6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Poveikis konkurencijos laipsniui rinkoje yra teigiamas, nes įgydami profesinę kvalifikaciją individualios priežiūros darbuotojai tampa profesionaliais specialistais, o tai kelia tiek šių darbuotojų, tiek jų darbovietės (socialinių paslaugų įstaigos) konkurencingumo lygį rinkoje. Taip pat, tai prisideda prie socialinių paslaugų įstaigos prestižo kėlimo. </w:t>
            </w:r>
            <w:r w:rsidR="005D2FF8">
              <w:rPr>
                <w:rFonts w:ascii="Times New Roman" w:eastAsia="Times New Roman" w:hAnsi="Times New Roman" w:cs="Times New Roman"/>
                <w:sz w:val="24"/>
                <w:szCs w:val="24"/>
                <w:lang w:eastAsia="lt-LT"/>
              </w:rPr>
              <w:t xml:space="preserve">Individualios priežiūros darbuotojui didėja galimybės pasinaudoti laisvo asmenų judėjimo principu, taip </w:t>
            </w:r>
            <w:r w:rsidR="005D2FF8">
              <w:rPr>
                <w:rFonts w:ascii="Times New Roman" w:eastAsia="Times New Roman" w:hAnsi="Times New Roman" w:cs="Times New Roman"/>
                <w:sz w:val="24"/>
                <w:szCs w:val="24"/>
                <w:lang w:eastAsia="lt-LT"/>
              </w:rPr>
              <w:lastRenderedPageBreak/>
              <w:t>pat didėja tikimybė atitikti kitose valstybėse individualios priežiūros darbuotojams keliam</w:t>
            </w:r>
            <w:r w:rsidR="007169A9">
              <w:rPr>
                <w:rFonts w:ascii="Times New Roman" w:eastAsia="Times New Roman" w:hAnsi="Times New Roman" w:cs="Times New Roman"/>
                <w:sz w:val="24"/>
                <w:szCs w:val="24"/>
                <w:lang w:eastAsia="lt-LT"/>
              </w:rPr>
              <w:t>us</w:t>
            </w:r>
            <w:r w:rsidR="005D2FF8">
              <w:rPr>
                <w:rFonts w:ascii="Times New Roman" w:eastAsia="Times New Roman" w:hAnsi="Times New Roman" w:cs="Times New Roman"/>
                <w:sz w:val="24"/>
                <w:szCs w:val="24"/>
                <w:lang w:eastAsia="lt-LT"/>
              </w:rPr>
              <w:t xml:space="preserve"> </w:t>
            </w:r>
            <w:r w:rsidR="0078071E">
              <w:rPr>
                <w:rFonts w:ascii="Times New Roman" w:eastAsia="Times New Roman" w:hAnsi="Times New Roman" w:cs="Times New Roman"/>
                <w:sz w:val="24"/>
                <w:szCs w:val="24"/>
                <w:lang w:eastAsia="lt-LT"/>
              </w:rPr>
              <w:t xml:space="preserve">profesinės kvalifikacijos </w:t>
            </w:r>
            <w:r w:rsidR="005D2FF8">
              <w:rPr>
                <w:rFonts w:ascii="Times New Roman" w:eastAsia="Times New Roman" w:hAnsi="Times New Roman" w:cs="Times New Roman"/>
                <w:sz w:val="24"/>
                <w:szCs w:val="24"/>
                <w:lang w:eastAsia="lt-LT"/>
              </w:rPr>
              <w:t>reikalavim</w:t>
            </w:r>
            <w:r w:rsidR="007169A9">
              <w:rPr>
                <w:rFonts w:ascii="Times New Roman" w:eastAsia="Times New Roman" w:hAnsi="Times New Roman" w:cs="Times New Roman"/>
                <w:sz w:val="24"/>
                <w:szCs w:val="24"/>
                <w:lang w:eastAsia="lt-LT"/>
              </w:rPr>
              <w:t>us</w:t>
            </w:r>
            <w:r w:rsidR="005D2FF8">
              <w:rPr>
                <w:rFonts w:ascii="Times New Roman" w:eastAsia="Times New Roman" w:hAnsi="Times New Roman" w:cs="Times New Roman"/>
                <w:sz w:val="24"/>
                <w:szCs w:val="24"/>
                <w:lang w:eastAsia="lt-LT"/>
              </w:rPr>
              <w:t>.</w:t>
            </w:r>
          </w:p>
          <w:p w14:paraId="77C58616" w14:textId="0CFAEDC9" w:rsidR="00BF0D52" w:rsidRDefault="007F2F68" w:rsidP="007F2F6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Vertinant Nuostatos poveikį </w:t>
            </w:r>
            <w:r w:rsidR="004A3398">
              <w:rPr>
                <w:rFonts w:ascii="Times New Roman" w:eastAsia="Times New Roman" w:hAnsi="Times New Roman" w:cs="Times New Roman"/>
                <w:sz w:val="24"/>
                <w:szCs w:val="24"/>
                <w:lang w:eastAsia="lt-LT"/>
              </w:rPr>
              <w:t xml:space="preserve">socialinių </w:t>
            </w:r>
            <w:r>
              <w:rPr>
                <w:rFonts w:ascii="Times New Roman" w:eastAsia="Times New Roman" w:hAnsi="Times New Roman" w:cs="Times New Roman"/>
                <w:sz w:val="24"/>
                <w:szCs w:val="24"/>
                <w:lang w:eastAsia="lt-LT"/>
              </w:rPr>
              <w:t>paslaugų kokybei</w:t>
            </w:r>
            <w:r w:rsidR="00BF0D52">
              <w:rPr>
                <w:rFonts w:ascii="Times New Roman" w:eastAsia="Times New Roman" w:hAnsi="Times New Roman" w:cs="Times New Roman"/>
                <w:sz w:val="24"/>
                <w:szCs w:val="24"/>
                <w:lang w:eastAsia="lt-LT"/>
              </w:rPr>
              <w:t xml:space="preserve"> bei vartotojų</w:t>
            </w:r>
            <w:r w:rsidR="004A3398">
              <w:rPr>
                <w:rFonts w:ascii="Times New Roman" w:eastAsia="Times New Roman" w:hAnsi="Times New Roman" w:cs="Times New Roman"/>
                <w:sz w:val="24"/>
                <w:szCs w:val="24"/>
                <w:lang w:eastAsia="lt-LT"/>
              </w:rPr>
              <w:t xml:space="preserve"> (socialinių paslaugų gavėjų)</w:t>
            </w:r>
            <w:r w:rsidR="00BF0D52">
              <w:rPr>
                <w:rFonts w:ascii="Times New Roman" w:eastAsia="Times New Roman" w:hAnsi="Times New Roman" w:cs="Times New Roman"/>
                <w:sz w:val="24"/>
                <w:szCs w:val="24"/>
                <w:lang w:eastAsia="lt-LT"/>
              </w:rPr>
              <w:t xml:space="preserve"> pasirinkimui</w:t>
            </w:r>
            <w:r>
              <w:rPr>
                <w:rFonts w:ascii="Times New Roman" w:eastAsia="Times New Roman" w:hAnsi="Times New Roman" w:cs="Times New Roman"/>
                <w:sz w:val="24"/>
                <w:szCs w:val="24"/>
                <w:lang w:eastAsia="lt-LT"/>
              </w:rPr>
              <w:t xml:space="preserve">, pažymėtina, kad </w:t>
            </w:r>
            <w:r w:rsidR="004A3398">
              <w:rPr>
                <w:rFonts w:ascii="Times New Roman" w:eastAsia="Times New Roman" w:hAnsi="Times New Roman" w:cs="Times New Roman"/>
                <w:sz w:val="24"/>
                <w:szCs w:val="24"/>
                <w:lang w:eastAsia="lt-LT"/>
              </w:rPr>
              <w:t xml:space="preserve">socialinių </w:t>
            </w:r>
            <w:r>
              <w:rPr>
                <w:rFonts w:ascii="Times New Roman" w:eastAsia="Times New Roman" w:hAnsi="Times New Roman" w:cs="Times New Roman"/>
                <w:sz w:val="24"/>
                <w:szCs w:val="24"/>
                <w:lang w:eastAsia="lt-LT"/>
              </w:rPr>
              <w:t xml:space="preserve">paslaugų gavėjai </w:t>
            </w:r>
            <w:r w:rsidR="00BF0D52">
              <w:rPr>
                <w:rFonts w:ascii="Times New Roman" w:eastAsia="Times New Roman" w:hAnsi="Times New Roman" w:cs="Times New Roman"/>
                <w:sz w:val="24"/>
                <w:szCs w:val="24"/>
                <w:lang w:eastAsia="lt-LT"/>
              </w:rPr>
              <w:t>galės rinktis/</w:t>
            </w:r>
            <w:r>
              <w:rPr>
                <w:rFonts w:ascii="Times New Roman" w:eastAsia="Times New Roman" w:hAnsi="Times New Roman" w:cs="Times New Roman"/>
                <w:sz w:val="24"/>
                <w:szCs w:val="24"/>
                <w:lang w:eastAsia="lt-LT"/>
              </w:rPr>
              <w:t>gau</w:t>
            </w:r>
            <w:r w:rsidR="004A3398">
              <w:rPr>
                <w:rFonts w:ascii="Times New Roman" w:eastAsia="Times New Roman" w:hAnsi="Times New Roman" w:cs="Times New Roman"/>
                <w:sz w:val="24"/>
                <w:szCs w:val="24"/>
                <w:lang w:eastAsia="lt-LT"/>
              </w:rPr>
              <w:t>ti</w:t>
            </w:r>
            <w:r>
              <w:rPr>
                <w:rFonts w:ascii="Times New Roman" w:eastAsia="Times New Roman" w:hAnsi="Times New Roman" w:cs="Times New Roman"/>
                <w:sz w:val="24"/>
                <w:szCs w:val="24"/>
                <w:lang w:eastAsia="lt-LT"/>
              </w:rPr>
              <w:t xml:space="preserve"> kokybiškesnes, labiau individualius </w:t>
            </w:r>
            <w:r w:rsidR="004A3398">
              <w:rPr>
                <w:rFonts w:ascii="Times New Roman" w:eastAsia="Times New Roman" w:hAnsi="Times New Roman" w:cs="Times New Roman"/>
                <w:sz w:val="24"/>
                <w:szCs w:val="24"/>
                <w:lang w:eastAsia="lt-LT"/>
              </w:rPr>
              <w:t xml:space="preserve">socialinių </w:t>
            </w:r>
            <w:r>
              <w:rPr>
                <w:rFonts w:ascii="Times New Roman" w:eastAsia="Times New Roman" w:hAnsi="Times New Roman" w:cs="Times New Roman"/>
                <w:sz w:val="24"/>
                <w:szCs w:val="24"/>
                <w:lang w:eastAsia="lt-LT"/>
              </w:rPr>
              <w:t>paslaugų gavėjų poreikius atitinkančias paslaugas.</w:t>
            </w:r>
            <w:r w:rsidR="00510581">
              <w:rPr>
                <w:rFonts w:ascii="Times New Roman" w:eastAsia="Times New Roman" w:hAnsi="Times New Roman" w:cs="Times New Roman"/>
                <w:sz w:val="24"/>
                <w:szCs w:val="24"/>
                <w:lang w:eastAsia="lt-LT"/>
              </w:rPr>
              <w:t xml:space="preserve"> </w:t>
            </w:r>
          </w:p>
          <w:p w14:paraId="6FB5EC8E" w14:textId="77777777" w:rsidR="007B50F0" w:rsidRDefault="007B50F0" w:rsidP="007F2F6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14:paraId="3356634A"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24AE7FFB" w14:textId="77777777" w:rsidR="00CF1FBF" w:rsidRPr="00B048B5" w:rsidRDefault="00CF1FBF" w:rsidP="00B048B5">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5. </w:t>
            </w:r>
            <w:r w:rsidR="008507F6">
              <w:rPr>
                <w:rFonts w:ascii="Times New Roman" w:eastAsia="Times New Roman" w:hAnsi="Times New Roman" w:cs="Times New Roman"/>
                <w:sz w:val="24"/>
                <w:szCs w:val="24"/>
                <w:lang w:eastAsia="lt-LT"/>
              </w:rPr>
              <w:t>M</w:t>
            </w:r>
            <w:r w:rsidRPr="00B048B5">
              <w:rPr>
                <w:rFonts w:ascii="Times New Roman" w:eastAsia="Times New Roman" w:hAnsi="Times New Roman" w:cs="Times New Roman"/>
                <w:sz w:val="24"/>
                <w:szCs w:val="24"/>
                <w:lang w:eastAsia="lt-LT"/>
              </w:rPr>
              <w:t>ažiau ribojančių priemonių, nei priskirtos veiklos rūšys</w:t>
            </w:r>
            <w:r w:rsidR="00F241C9">
              <w:rPr>
                <w:rStyle w:val="Puslapioinaosnuoroda"/>
                <w:rFonts w:ascii="Times New Roman" w:eastAsia="Times New Roman" w:hAnsi="Times New Roman" w:cs="Times New Roman"/>
                <w:sz w:val="24"/>
                <w:szCs w:val="24"/>
                <w:lang w:eastAsia="lt-LT"/>
              </w:rPr>
              <w:footnoteReference w:id="4"/>
            </w:r>
            <w:r w:rsidRPr="00B048B5">
              <w:rPr>
                <w:rFonts w:ascii="Times New Roman" w:eastAsia="Times New Roman" w:hAnsi="Times New Roman" w:cs="Times New Roman"/>
                <w:sz w:val="24"/>
                <w:szCs w:val="24"/>
                <w:lang w:eastAsia="lt-LT"/>
              </w:rPr>
              <w:t>, taikymo galimybes, kai siekiama tik apsaugoti vartotojų teises, jei keliama rizika apsiriboja tik asmens, užsiimančio reglamentuojama profesija, ir vartotojo santykiais ir neturi neigiamo poveikio trečiosioms šalims</w:t>
            </w:r>
            <w:r w:rsidR="00303AA3">
              <w:rPr>
                <w:rFonts w:ascii="Times New Roman" w:eastAsia="Times New Roman" w:hAnsi="Times New Roman" w:cs="Times New Roman"/>
                <w:sz w:val="24"/>
                <w:szCs w:val="24"/>
                <w:lang w:eastAsia="lt-LT"/>
              </w:rPr>
              <w:t>.</w:t>
            </w:r>
          </w:p>
          <w:p w14:paraId="5570736F" w14:textId="77777777" w:rsidR="00CF1FBF" w:rsidRPr="006A3267" w:rsidRDefault="00CF1FBF" w:rsidP="006A3267">
            <w:pPr>
              <w:spacing w:line="276" w:lineRule="auto"/>
              <w:jc w:val="both"/>
              <w:rPr>
                <w:rFonts w:ascii="Calibri" w:eastAsia="Calibri" w:hAnsi="Calibri" w:cs="Arial"/>
                <w:b w:val="0"/>
                <w:i/>
                <w:sz w:val="24"/>
                <w:lang w:eastAsia="lt-LT"/>
              </w:rPr>
            </w:pPr>
            <w:r w:rsidRPr="001D7368">
              <w:rPr>
                <w:rFonts w:ascii="Calibri" w:eastAsia="Calibri" w:hAnsi="Calibri" w:cs="Arial"/>
                <w:b w:val="0"/>
                <w:i/>
                <w:sz w:val="24"/>
                <w:lang w:eastAsia="lt-LT"/>
              </w:rPr>
              <w:t>Ar svarstėte galimybę taikyti mažiau ribojančias priemones šiems tikslams pasiekti?</w:t>
            </w:r>
          </w:p>
          <w:p w14:paraId="56094C74" w14:textId="77777777" w:rsidR="00CF1FBF" w:rsidRPr="00F3134B" w:rsidRDefault="00CF1FBF" w:rsidP="006A3267">
            <w:pPr>
              <w:spacing w:line="276" w:lineRule="auto"/>
              <w:jc w:val="both"/>
              <w:rPr>
                <w:rFonts w:ascii="Calibri" w:eastAsia="Calibri" w:hAnsi="Calibri" w:cs="Arial"/>
                <w:b w:val="0"/>
                <w:i/>
                <w:sz w:val="24"/>
                <w:lang w:eastAsia="lt-LT"/>
              </w:rPr>
            </w:pPr>
            <w:r w:rsidRPr="00F3134B">
              <w:rPr>
                <w:rFonts w:ascii="Calibri" w:eastAsia="Calibri" w:hAnsi="Calibri" w:cs="Arial"/>
                <w:b w:val="0"/>
                <w:i/>
                <w:sz w:val="24"/>
                <w:lang w:eastAsia="lt-LT"/>
              </w:rPr>
              <w:t xml:space="preserve">Kai </w:t>
            </w:r>
            <w:r>
              <w:rPr>
                <w:rFonts w:ascii="Calibri" w:eastAsia="Calibri" w:hAnsi="Calibri" w:cs="Arial"/>
                <w:b w:val="0"/>
                <w:i/>
                <w:sz w:val="24"/>
                <w:lang w:eastAsia="lt-LT"/>
              </w:rPr>
              <w:t>Nuostata</w:t>
            </w:r>
            <w:r w:rsidRPr="00F3134B">
              <w:rPr>
                <w:rFonts w:ascii="Calibri" w:eastAsia="Calibri" w:hAnsi="Calibri" w:cs="Arial"/>
                <w:b w:val="0"/>
                <w:i/>
                <w:sz w:val="24"/>
                <w:lang w:eastAsia="lt-LT"/>
              </w:rPr>
              <w:t xml:space="preserve"> pateisinam</w:t>
            </w:r>
            <w:r>
              <w:rPr>
                <w:rFonts w:ascii="Calibri" w:eastAsia="Calibri" w:hAnsi="Calibri" w:cs="Arial"/>
                <w:b w:val="0"/>
                <w:i/>
                <w:sz w:val="24"/>
                <w:lang w:eastAsia="lt-LT"/>
              </w:rPr>
              <w:t>a</w:t>
            </w:r>
            <w:r w:rsidRPr="00F3134B">
              <w:rPr>
                <w:rFonts w:ascii="Calibri" w:eastAsia="Calibri" w:hAnsi="Calibri" w:cs="Arial"/>
                <w:b w:val="0"/>
                <w:i/>
                <w:sz w:val="24"/>
                <w:lang w:eastAsia="lt-LT"/>
              </w:rPr>
              <w:t xml:space="preserve"> tik vartotojų apsauga ir kai nustatyta rizika apsiriboja </w:t>
            </w:r>
            <w:r>
              <w:rPr>
                <w:rFonts w:ascii="Calibri" w:eastAsia="Calibri" w:hAnsi="Calibri" w:cs="Arial"/>
                <w:b w:val="0"/>
                <w:i/>
                <w:sz w:val="24"/>
                <w:lang w:eastAsia="lt-LT"/>
              </w:rPr>
              <w:t>specialisto</w:t>
            </w:r>
            <w:r w:rsidRPr="00F3134B">
              <w:rPr>
                <w:rFonts w:ascii="Calibri" w:eastAsia="Calibri" w:hAnsi="Calibri" w:cs="Arial"/>
                <w:b w:val="0"/>
                <w:i/>
                <w:sz w:val="24"/>
                <w:lang w:eastAsia="lt-LT"/>
              </w:rPr>
              <w:t xml:space="preserve"> ir vartotojo santykiais ir todėl neturi neigiamos įtakos trečiosioms šalims, </w:t>
            </w:r>
            <w:r>
              <w:rPr>
                <w:rFonts w:ascii="Calibri" w:eastAsia="Calibri" w:hAnsi="Calibri" w:cs="Arial"/>
                <w:b w:val="0"/>
                <w:i/>
                <w:sz w:val="24"/>
                <w:lang w:eastAsia="lt-LT"/>
              </w:rPr>
              <w:t>teisės aktų projekto rengėjas</w:t>
            </w:r>
            <w:r w:rsidRPr="00F3134B">
              <w:rPr>
                <w:rFonts w:ascii="Calibri" w:eastAsia="Calibri" w:hAnsi="Calibri" w:cs="Arial"/>
                <w:b w:val="0"/>
                <w:i/>
                <w:sz w:val="24"/>
                <w:lang w:eastAsia="lt-LT"/>
              </w:rPr>
              <w:t xml:space="preserve"> turėtų įvertinti, ar jų tikslą būtų galima pasiekti mažiau ribojančiomis priemonėmis nei </w:t>
            </w:r>
            <w:r>
              <w:rPr>
                <w:rFonts w:ascii="Calibri" w:eastAsia="Calibri" w:hAnsi="Calibri" w:cs="Arial"/>
                <w:b w:val="0"/>
                <w:i/>
                <w:sz w:val="24"/>
                <w:lang w:eastAsia="lt-LT"/>
              </w:rPr>
              <w:t>priskirti atitinkamas veiklas</w:t>
            </w:r>
            <w:r w:rsidRPr="00F3134B">
              <w:rPr>
                <w:rFonts w:ascii="Calibri" w:eastAsia="Calibri" w:hAnsi="Calibri" w:cs="Arial"/>
                <w:b w:val="0"/>
                <w:i/>
                <w:sz w:val="24"/>
                <w:lang w:eastAsia="lt-LT"/>
              </w:rPr>
              <w:t xml:space="preserve"> profesionalams. </w:t>
            </w:r>
          </w:p>
          <w:p w14:paraId="3DC6E3E5" w14:textId="77777777" w:rsidR="00CF1FBF" w:rsidRPr="00F3134B" w:rsidRDefault="00CF1FBF" w:rsidP="006A3267">
            <w:pPr>
              <w:spacing w:line="276" w:lineRule="auto"/>
              <w:jc w:val="both"/>
              <w:rPr>
                <w:rFonts w:ascii="Calibri" w:eastAsia="Calibri" w:hAnsi="Calibri" w:cs="Arial"/>
                <w:b w:val="0"/>
                <w:i/>
                <w:sz w:val="24"/>
                <w:lang w:eastAsia="lt-LT"/>
              </w:rPr>
            </w:pPr>
            <w:r>
              <w:rPr>
                <w:rFonts w:ascii="Calibri" w:eastAsia="Calibri" w:hAnsi="Calibri" w:cs="Arial"/>
                <w:b w:val="0"/>
                <w:i/>
                <w:sz w:val="24"/>
                <w:lang w:eastAsia="lt-LT"/>
              </w:rPr>
              <w:t>Teisės akto projekto rengėjas</w:t>
            </w:r>
            <w:r w:rsidRPr="00F3134B">
              <w:rPr>
                <w:rFonts w:ascii="Calibri" w:eastAsia="Calibri" w:hAnsi="Calibri" w:cs="Arial"/>
                <w:b w:val="0"/>
                <w:i/>
                <w:sz w:val="24"/>
                <w:lang w:eastAsia="lt-LT"/>
              </w:rPr>
              <w:t xml:space="preserve"> turėtų palyginti nagrinėjamą </w:t>
            </w:r>
            <w:r>
              <w:rPr>
                <w:rFonts w:ascii="Calibri" w:eastAsia="Calibri" w:hAnsi="Calibri" w:cs="Arial"/>
                <w:b w:val="0"/>
                <w:i/>
                <w:sz w:val="24"/>
                <w:lang w:eastAsia="lt-LT"/>
              </w:rPr>
              <w:t>Nuostatą</w:t>
            </w:r>
            <w:r w:rsidRPr="00F3134B">
              <w:rPr>
                <w:rFonts w:ascii="Calibri" w:eastAsia="Calibri" w:hAnsi="Calibri" w:cs="Arial"/>
                <w:b w:val="0"/>
                <w:i/>
                <w:sz w:val="24"/>
                <w:lang w:eastAsia="lt-LT"/>
              </w:rPr>
              <w:t xml:space="preserve"> ir alternatyvias, mažiau ribojančias priemones, kurios leistų pasiekti tą patį tikslą, tačiau nustatytų mažiau apribojimų.</w:t>
            </w:r>
          </w:p>
          <w:p w14:paraId="1221954C" w14:textId="77777777" w:rsidR="00CF1FBF" w:rsidRDefault="00CF1FBF" w:rsidP="00314398">
            <w:pPr>
              <w:rPr>
                <w:rFonts w:ascii="Times New Roman" w:eastAsia="Times New Roman" w:hAnsi="Times New Roman" w:cs="Times New Roman"/>
                <w:b w:val="0"/>
                <w:bCs w:val="0"/>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2D693491" w14:textId="7159D191" w:rsidR="00CE732A" w:rsidRPr="00D612D8" w:rsidRDefault="00CE732A" w:rsidP="00B160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lang w:eastAsia="lt-LT"/>
              </w:rPr>
              <w:t>Kriterijus netaikomas</w:t>
            </w:r>
            <w:r w:rsidR="00FA4DD6">
              <w:rPr>
                <w:rFonts w:ascii="Times New Roman" w:eastAsia="Times New Roman" w:hAnsi="Times New Roman" w:cs="Times New Roman"/>
                <w:sz w:val="24"/>
                <w:szCs w:val="24"/>
                <w:lang w:eastAsia="lt-LT"/>
              </w:rPr>
              <w:t>.</w:t>
            </w:r>
          </w:p>
          <w:p w14:paraId="38125BBE" w14:textId="77777777" w:rsidR="00B160DE" w:rsidRDefault="00B160DE" w:rsidP="00B160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14:paraId="63553D06"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142BCA81" w14:textId="77777777" w:rsidR="00CF1FBF" w:rsidRPr="001830B3" w:rsidRDefault="00CF1FBF" w:rsidP="006A3267">
            <w:pPr>
              <w:jc w:val="both"/>
              <w:rPr>
                <w:rFonts w:ascii="Times New Roman" w:eastAsia="Times New Roman" w:hAnsi="Times New Roman" w:cs="Times New Roman"/>
                <w:sz w:val="24"/>
                <w:szCs w:val="24"/>
                <w:lang w:val="en-US" w:eastAsia="lt-LT"/>
              </w:rPr>
            </w:pPr>
            <w:r w:rsidRPr="001830B3">
              <w:rPr>
                <w:rFonts w:ascii="Times New Roman" w:eastAsia="Times New Roman" w:hAnsi="Times New Roman" w:cs="Times New Roman"/>
                <w:sz w:val="24"/>
                <w:szCs w:val="24"/>
                <w:lang w:eastAsia="lt-LT"/>
              </w:rPr>
              <w:lastRenderedPageBreak/>
              <w:t>6. Nuostatos teigiamą ar neigiamą poveikį, būtinumą ir atitiktį siekiamam tikslui, kai ji taikoma su kitais reikalavimais, jau ribojančiais galimybes užsiimti reglamentuojama profesija, tokiais kaip:</w:t>
            </w:r>
          </w:p>
          <w:p w14:paraId="6F046850" w14:textId="77777777" w:rsidR="00CF1FBF" w:rsidRPr="001830B3" w:rsidRDefault="00CF1FBF" w:rsidP="006A3267">
            <w:pPr>
              <w:jc w:val="both"/>
              <w:rPr>
                <w:rFonts w:ascii="Times New Roman" w:eastAsia="Times New Roman" w:hAnsi="Times New Roman" w:cs="Times New Roman"/>
                <w:sz w:val="24"/>
                <w:szCs w:val="24"/>
                <w:lang w:val="en-US" w:eastAsia="lt-LT"/>
              </w:rPr>
            </w:pPr>
            <w:bookmarkStart w:id="2" w:name="part_332c3473fa664558846602559ab36121"/>
            <w:bookmarkEnd w:id="2"/>
            <w:r w:rsidRPr="001830B3">
              <w:rPr>
                <w:rFonts w:ascii="Times New Roman" w:eastAsia="Times New Roman" w:hAnsi="Times New Roman" w:cs="Times New Roman"/>
                <w:sz w:val="24"/>
                <w:szCs w:val="24"/>
                <w:lang w:eastAsia="lt-LT"/>
              </w:rPr>
              <w:t>6.1. priskirtos veiklos rūšys, saugomas profesinis vardas</w:t>
            </w:r>
            <w:r w:rsidR="00F241C9">
              <w:rPr>
                <w:rStyle w:val="Puslapioinaosnuoroda"/>
                <w:rFonts w:ascii="Times New Roman" w:eastAsia="Times New Roman" w:hAnsi="Times New Roman" w:cs="Times New Roman"/>
                <w:sz w:val="24"/>
                <w:szCs w:val="24"/>
                <w:lang w:eastAsia="lt-LT"/>
              </w:rPr>
              <w:footnoteReference w:id="5"/>
            </w:r>
            <w:r w:rsidRPr="001830B3">
              <w:rPr>
                <w:rFonts w:ascii="Times New Roman" w:eastAsia="Times New Roman" w:hAnsi="Times New Roman" w:cs="Times New Roman"/>
                <w:sz w:val="24"/>
                <w:szCs w:val="24"/>
                <w:lang w:eastAsia="lt-LT"/>
              </w:rPr>
              <w:t xml:space="preserve"> ar kiti reikalavimai, nustatyti reglamentuojamai profesijai; </w:t>
            </w:r>
          </w:p>
          <w:p w14:paraId="1722C0C6" w14:textId="77777777" w:rsidR="00CF1FBF" w:rsidRPr="000435CC" w:rsidRDefault="00CF1FBF" w:rsidP="006A3267">
            <w:pPr>
              <w:jc w:val="both"/>
              <w:rPr>
                <w:rFonts w:ascii="Times New Roman" w:eastAsia="Times New Roman" w:hAnsi="Times New Roman" w:cs="Times New Roman"/>
                <w:sz w:val="24"/>
                <w:szCs w:val="24"/>
                <w:lang w:val="en-US" w:eastAsia="lt-LT"/>
              </w:rPr>
            </w:pPr>
            <w:bookmarkStart w:id="3" w:name="part_b94913425be64fd78eabef6eb1fee1f4"/>
            <w:bookmarkEnd w:id="3"/>
            <w:r w:rsidRPr="001830B3">
              <w:rPr>
                <w:rFonts w:ascii="Times New Roman" w:eastAsia="Times New Roman" w:hAnsi="Times New Roman" w:cs="Times New Roman"/>
                <w:sz w:val="24"/>
                <w:szCs w:val="24"/>
                <w:lang w:eastAsia="lt-LT"/>
              </w:rPr>
              <w:t xml:space="preserve">6.2. </w:t>
            </w:r>
            <w:r w:rsidRPr="000435CC">
              <w:rPr>
                <w:rFonts w:ascii="Times New Roman" w:eastAsia="Times New Roman" w:hAnsi="Times New Roman" w:cs="Times New Roman"/>
                <w:sz w:val="24"/>
                <w:szCs w:val="24"/>
                <w:lang w:eastAsia="lt-LT"/>
              </w:rPr>
              <w:t>pareiga vykdyti tęstinį profesinį tobulinimąsi;</w:t>
            </w:r>
          </w:p>
          <w:p w14:paraId="2B4A1B36" w14:textId="77777777" w:rsidR="00CF1FBF" w:rsidRPr="001830B3" w:rsidRDefault="00CF1FBF" w:rsidP="006A3267">
            <w:pPr>
              <w:jc w:val="both"/>
              <w:rPr>
                <w:rFonts w:ascii="Times New Roman" w:eastAsia="Times New Roman" w:hAnsi="Times New Roman" w:cs="Times New Roman"/>
                <w:sz w:val="24"/>
                <w:szCs w:val="24"/>
                <w:lang w:val="en-US" w:eastAsia="lt-LT"/>
              </w:rPr>
            </w:pPr>
            <w:bookmarkStart w:id="4" w:name="part_d98e0ba317f644cfa8f2af833a709db2"/>
            <w:bookmarkEnd w:id="4"/>
            <w:r w:rsidRPr="000435CC">
              <w:rPr>
                <w:rFonts w:ascii="Times New Roman" w:eastAsia="Times New Roman" w:hAnsi="Times New Roman" w:cs="Times New Roman"/>
                <w:sz w:val="24"/>
                <w:szCs w:val="24"/>
                <w:lang w:eastAsia="lt-LT"/>
              </w:rPr>
              <w:t>6.3. atitinkamos profesinės veiklos vykdymo, etikos ar priežiūros taisyklės;</w:t>
            </w:r>
            <w:r w:rsidRPr="001830B3">
              <w:rPr>
                <w:rFonts w:ascii="Times New Roman" w:eastAsia="Times New Roman" w:hAnsi="Times New Roman" w:cs="Times New Roman"/>
                <w:sz w:val="24"/>
                <w:szCs w:val="24"/>
                <w:lang w:eastAsia="lt-LT"/>
              </w:rPr>
              <w:t xml:space="preserve"> </w:t>
            </w:r>
          </w:p>
          <w:p w14:paraId="5502B1B2" w14:textId="77777777" w:rsidR="00CF1FBF" w:rsidRPr="001830B3" w:rsidRDefault="00CF1FBF" w:rsidP="006A3267">
            <w:pPr>
              <w:jc w:val="both"/>
              <w:rPr>
                <w:rFonts w:ascii="Times New Roman" w:eastAsia="Times New Roman" w:hAnsi="Times New Roman" w:cs="Times New Roman"/>
                <w:sz w:val="24"/>
                <w:szCs w:val="24"/>
                <w:lang w:val="en-US" w:eastAsia="lt-LT"/>
              </w:rPr>
            </w:pPr>
            <w:bookmarkStart w:id="5" w:name="part_a8c47b341c6f46de9bc77ad5982da2a9"/>
            <w:bookmarkEnd w:id="5"/>
            <w:r w:rsidRPr="001830B3">
              <w:rPr>
                <w:rFonts w:ascii="Times New Roman" w:eastAsia="Times New Roman" w:hAnsi="Times New Roman" w:cs="Times New Roman"/>
                <w:sz w:val="24"/>
                <w:szCs w:val="24"/>
                <w:lang w:eastAsia="lt-LT"/>
              </w:rPr>
              <w:t>6.4. privaloma narystė ar registracija profesinėje organizacijoje ar institucijoje, kai reikalaujama turėti tam tikrą profesinę kvalifikaciją;</w:t>
            </w:r>
          </w:p>
          <w:p w14:paraId="6367D3A7" w14:textId="77777777" w:rsidR="00CF1FBF" w:rsidRPr="001830B3" w:rsidRDefault="00CF1FBF" w:rsidP="006A3267">
            <w:pPr>
              <w:jc w:val="both"/>
              <w:rPr>
                <w:rFonts w:ascii="Times New Roman" w:eastAsia="Times New Roman" w:hAnsi="Times New Roman" w:cs="Times New Roman"/>
                <w:sz w:val="24"/>
                <w:szCs w:val="24"/>
                <w:lang w:val="en-US" w:eastAsia="lt-LT"/>
              </w:rPr>
            </w:pPr>
            <w:bookmarkStart w:id="6" w:name="part_ba19ee7690c24245a361a575b84cfd1d"/>
            <w:bookmarkEnd w:id="6"/>
            <w:r w:rsidRPr="001830B3">
              <w:rPr>
                <w:rFonts w:ascii="Times New Roman" w:eastAsia="Times New Roman" w:hAnsi="Times New Roman" w:cs="Times New Roman"/>
                <w:sz w:val="24"/>
                <w:szCs w:val="24"/>
                <w:lang w:eastAsia="lt-LT"/>
              </w:rPr>
              <w:t>6.5. kiekybiniai apribojimai, susiję su leidimų užsiimti reglamentuojama profesija  skaičiumi, nustatomu mažiausiu ar didžiausiu darbuotojų, vadovų ar konkrečias profesines kvalifikacijas turinčių asmenų skaičiumi;</w:t>
            </w:r>
          </w:p>
          <w:p w14:paraId="212F8D47" w14:textId="77777777" w:rsidR="00CF1FBF" w:rsidRPr="001830B3" w:rsidRDefault="00CF1FBF" w:rsidP="006A3267">
            <w:pPr>
              <w:jc w:val="both"/>
              <w:rPr>
                <w:rFonts w:ascii="Times New Roman" w:eastAsia="Times New Roman" w:hAnsi="Times New Roman" w:cs="Times New Roman"/>
                <w:sz w:val="24"/>
                <w:szCs w:val="24"/>
                <w:lang w:val="en-US" w:eastAsia="lt-LT"/>
              </w:rPr>
            </w:pPr>
            <w:bookmarkStart w:id="7" w:name="part_c9f61a84847c4abf90845eb2eb802164"/>
            <w:bookmarkEnd w:id="7"/>
            <w:r w:rsidRPr="001830B3">
              <w:rPr>
                <w:rFonts w:ascii="Times New Roman" w:eastAsia="Times New Roman" w:hAnsi="Times New Roman" w:cs="Times New Roman"/>
                <w:sz w:val="24"/>
                <w:szCs w:val="24"/>
                <w:lang w:eastAsia="lt-LT"/>
              </w:rPr>
              <w:t>6.6. teisės aktuose nustatytos sąlygos dėl juridinio asmens teisinės formos, valdymo, privalomo įmonės akcijų įsigijimo, jų skaičiaus ar balsavimo teisės, kai jos susijusios su leidimu užsiimti reglamentuojama profesija;</w:t>
            </w:r>
          </w:p>
          <w:p w14:paraId="384BADF1" w14:textId="77777777" w:rsidR="00CF1FBF" w:rsidRPr="001830B3" w:rsidRDefault="00CF1FBF" w:rsidP="006A3267">
            <w:pPr>
              <w:jc w:val="both"/>
              <w:rPr>
                <w:rFonts w:ascii="Times New Roman" w:eastAsia="Times New Roman" w:hAnsi="Times New Roman" w:cs="Times New Roman"/>
                <w:sz w:val="24"/>
                <w:szCs w:val="24"/>
                <w:lang w:val="en-US" w:eastAsia="lt-LT"/>
              </w:rPr>
            </w:pPr>
            <w:bookmarkStart w:id="8" w:name="part_f9e968af4bad40f9b5ffbc403341cbd5"/>
            <w:bookmarkEnd w:id="8"/>
            <w:r w:rsidRPr="001830B3">
              <w:rPr>
                <w:rFonts w:ascii="Times New Roman" w:eastAsia="Times New Roman" w:hAnsi="Times New Roman" w:cs="Times New Roman"/>
                <w:sz w:val="24"/>
                <w:szCs w:val="24"/>
                <w:lang w:eastAsia="lt-LT"/>
              </w:rPr>
              <w:t>6.7. teritoriniai apribojimai, jei valstybės administraciniuose vienetuose nustatomas skirtingas užsiėmimo reglamentuojama profesija teisinis reguliavimas;</w:t>
            </w:r>
          </w:p>
          <w:p w14:paraId="4A5CC586" w14:textId="77777777" w:rsidR="00CF1FBF" w:rsidRPr="001830B3" w:rsidRDefault="00CF1FBF" w:rsidP="006A3267">
            <w:pPr>
              <w:jc w:val="both"/>
              <w:rPr>
                <w:rFonts w:ascii="Times New Roman" w:eastAsia="Times New Roman" w:hAnsi="Times New Roman" w:cs="Times New Roman"/>
                <w:sz w:val="24"/>
                <w:szCs w:val="24"/>
                <w:lang w:val="en-US" w:eastAsia="lt-LT"/>
              </w:rPr>
            </w:pPr>
            <w:bookmarkStart w:id="9" w:name="part_ea043e8401ef42789e9170118963c9ab"/>
            <w:bookmarkEnd w:id="9"/>
            <w:r w:rsidRPr="001830B3">
              <w:rPr>
                <w:rFonts w:ascii="Times New Roman" w:eastAsia="Times New Roman" w:hAnsi="Times New Roman" w:cs="Times New Roman"/>
                <w:sz w:val="24"/>
                <w:szCs w:val="24"/>
                <w:lang w:eastAsia="lt-LT"/>
              </w:rPr>
              <w:t>6.8. ribojamos galimybės užsiimti reglamentuojama profesija</w:t>
            </w:r>
            <w:r w:rsidRPr="001830B3">
              <w:rPr>
                <w:rFonts w:ascii="Times New Roman" w:eastAsia="Times New Roman" w:hAnsi="Times New Roman" w:cs="Times New Roman"/>
                <w:sz w:val="16"/>
                <w:szCs w:val="16"/>
                <w:lang w:eastAsia="lt-LT"/>
              </w:rPr>
              <w:t xml:space="preserve">, </w:t>
            </w:r>
            <w:r w:rsidRPr="001830B3">
              <w:rPr>
                <w:rFonts w:ascii="Times New Roman" w:eastAsia="Times New Roman" w:hAnsi="Times New Roman" w:cs="Times New Roman"/>
                <w:sz w:val="24"/>
                <w:szCs w:val="24"/>
                <w:lang w:eastAsia="lt-LT"/>
              </w:rPr>
              <w:t>kai ja norima užsiimti kartu su kitais asmenimis sudarius sutartį;</w:t>
            </w:r>
          </w:p>
          <w:p w14:paraId="641290C0" w14:textId="77777777" w:rsidR="00CF1FBF" w:rsidRPr="001830B3" w:rsidRDefault="00CF1FBF" w:rsidP="006A3267">
            <w:pPr>
              <w:jc w:val="both"/>
              <w:rPr>
                <w:rFonts w:ascii="Times New Roman" w:eastAsia="Times New Roman" w:hAnsi="Times New Roman" w:cs="Times New Roman"/>
                <w:sz w:val="24"/>
                <w:szCs w:val="24"/>
                <w:lang w:val="en-US" w:eastAsia="lt-LT"/>
              </w:rPr>
            </w:pPr>
            <w:bookmarkStart w:id="10" w:name="part_70e2e3bc2d14480396f90800d9a7c785"/>
            <w:bookmarkEnd w:id="10"/>
            <w:r w:rsidRPr="001830B3">
              <w:rPr>
                <w:rFonts w:ascii="Times New Roman" w:eastAsia="Times New Roman" w:hAnsi="Times New Roman" w:cs="Times New Roman"/>
                <w:sz w:val="24"/>
                <w:szCs w:val="24"/>
                <w:lang w:eastAsia="lt-LT"/>
              </w:rPr>
              <w:lastRenderedPageBreak/>
              <w:t>6.9. draudimas ar kitos asmeninės ar kolektyvinės apsaugos priemonės, susijusios su profesine atsakomybe;</w:t>
            </w:r>
          </w:p>
          <w:p w14:paraId="3748053F" w14:textId="77777777" w:rsidR="00CF1FBF" w:rsidRPr="001830B3" w:rsidRDefault="00CF1FBF" w:rsidP="006A3267">
            <w:pPr>
              <w:jc w:val="both"/>
              <w:rPr>
                <w:rFonts w:ascii="Times New Roman" w:eastAsia="Times New Roman" w:hAnsi="Times New Roman" w:cs="Times New Roman"/>
                <w:sz w:val="24"/>
                <w:szCs w:val="24"/>
                <w:lang w:val="en-US" w:eastAsia="lt-LT"/>
              </w:rPr>
            </w:pPr>
            <w:bookmarkStart w:id="11" w:name="part_3f4d0cf08158435daafb0ac110857976"/>
            <w:bookmarkEnd w:id="11"/>
            <w:r w:rsidRPr="001830B3">
              <w:rPr>
                <w:rFonts w:ascii="Times New Roman" w:eastAsia="Times New Roman" w:hAnsi="Times New Roman" w:cs="Times New Roman"/>
                <w:sz w:val="24"/>
                <w:szCs w:val="24"/>
                <w:lang w:eastAsia="lt-LT"/>
              </w:rPr>
              <w:t>6.10. kalbos žinių, būtinų užsiimti reglamentuojama profesija, lygis;</w:t>
            </w:r>
          </w:p>
          <w:p w14:paraId="60FE0027" w14:textId="77777777" w:rsidR="00CF1FBF" w:rsidRPr="001830B3" w:rsidRDefault="00CF1FBF" w:rsidP="006A3267">
            <w:pPr>
              <w:jc w:val="both"/>
              <w:rPr>
                <w:rFonts w:ascii="Times New Roman" w:eastAsia="Times New Roman" w:hAnsi="Times New Roman" w:cs="Times New Roman"/>
                <w:sz w:val="24"/>
                <w:szCs w:val="24"/>
                <w:lang w:val="en-US" w:eastAsia="lt-LT"/>
              </w:rPr>
            </w:pPr>
            <w:bookmarkStart w:id="12" w:name="part_176db7f117ce4c6488bd75a0c94426ad"/>
            <w:bookmarkEnd w:id="12"/>
            <w:r w:rsidRPr="001830B3">
              <w:rPr>
                <w:rFonts w:ascii="Times New Roman" w:eastAsia="Times New Roman" w:hAnsi="Times New Roman" w:cs="Times New Roman"/>
                <w:sz w:val="24"/>
                <w:szCs w:val="24"/>
                <w:lang w:eastAsia="lt-LT"/>
              </w:rPr>
              <w:t xml:space="preserve">6.11. teisės aktuose nustatyti mažiausi ir (arba) didžiausi įkainiai, taikomi paslaugų gavėjui; </w:t>
            </w:r>
          </w:p>
          <w:p w14:paraId="0B58AFD6" w14:textId="77777777" w:rsidR="00CF1FBF" w:rsidRPr="001830B3" w:rsidRDefault="00CF1FBF" w:rsidP="006A3267">
            <w:pPr>
              <w:jc w:val="both"/>
              <w:rPr>
                <w:rFonts w:ascii="Times New Roman" w:eastAsia="Times New Roman" w:hAnsi="Times New Roman" w:cs="Times New Roman"/>
                <w:sz w:val="24"/>
                <w:szCs w:val="24"/>
                <w:lang w:val="en-US" w:eastAsia="lt-LT"/>
              </w:rPr>
            </w:pPr>
            <w:bookmarkStart w:id="13" w:name="part_8a2a3c759c324c98b9a893f9d2f738a1"/>
            <w:bookmarkEnd w:id="13"/>
            <w:r w:rsidRPr="001830B3">
              <w:rPr>
                <w:rFonts w:ascii="Times New Roman" w:eastAsia="Times New Roman" w:hAnsi="Times New Roman" w:cs="Times New Roman"/>
                <w:sz w:val="24"/>
                <w:szCs w:val="24"/>
                <w:lang w:eastAsia="lt-LT"/>
              </w:rPr>
              <w:t>6.12. reikalavimai dėl reklamos turinio ar viešinimo būdo, susiję su reglamentuojama profesija</w:t>
            </w:r>
            <w:r w:rsidR="00303AA3">
              <w:rPr>
                <w:rFonts w:ascii="Times New Roman" w:eastAsia="Times New Roman" w:hAnsi="Times New Roman" w:cs="Times New Roman"/>
                <w:sz w:val="24"/>
                <w:szCs w:val="24"/>
                <w:lang w:eastAsia="lt-LT"/>
              </w:rPr>
              <w:t>.</w:t>
            </w:r>
          </w:p>
          <w:p w14:paraId="645E6C26" w14:textId="77777777" w:rsidR="00CF1FBF" w:rsidRDefault="00CF1FBF" w:rsidP="001830B3">
            <w:pPr>
              <w:spacing w:line="312" w:lineRule="exact"/>
              <w:jc w:val="both"/>
              <w:rPr>
                <w:rFonts w:ascii="Calibri" w:eastAsia="Calibri" w:hAnsi="Calibri" w:cs="Arial"/>
                <w:i/>
                <w:sz w:val="24"/>
                <w:lang w:eastAsia="lt-LT"/>
              </w:rPr>
            </w:pPr>
          </w:p>
          <w:p w14:paraId="1567CB9E" w14:textId="77777777" w:rsidR="00CF1FBF" w:rsidRPr="001830B3" w:rsidRDefault="00CF1FBF" w:rsidP="001830B3">
            <w:pPr>
              <w:spacing w:line="312" w:lineRule="exact"/>
              <w:jc w:val="both"/>
              <w:rPr>
                <w:rFonts w:ascii="Calibri" w:eastAsia="Calibri" w:hAnsi="Calibri" w:cs="Arial"/>
                <w:b w:val="0"/>
                <w:bCs w:val="0"/>
                <w:i/>
                <w:sz w:val="24"/>
                <w:lang w:eastAsia="lt-LT"/>
              </w:rPr>
            </w:pPr>
            <w:r w:rsidRPr="001830B3">
              <w:rPr>
                <w:rFonts w:ascii="Calibri" w:eastAsia="Calibri" w:hAnsi="Calibri" w:cs="Arial"/>
                <w:b w:val="0"/>
                <w:bCs w:val="0"/>
                <w:i/>
                <w:sz w:val="24"/>
                <w:lang w:eastAsia="lt-LT"/>
              </w:rPr>
              <w:t xml:space="preserve">Paaiškinkite, ar ir kaip vertinote </w:t>
            </w:r>
            <w:r>
              <w:rPr>
                <w:rFonts w:ascii="Calibri" w:eastAsia="Calibri" w:hAnsi="Calibri" w:cs="Arial"/>
                <w:b w:val="0"/>
                <w:bCs w:val="0"/>
                <w:i/>
                <w:sz w:val="24"/>
                <w:lang w:eastAsia="lt-LT"/>
              </w:rPr>
              <w:t xml:space="preserve">Nuostatos </w:t>
            </w:r>
            <w:r w:rsidRPr="001830B3">
              <w:rPr>
                <w:rFonts w:ascii="Calibri" w:eastAsia="Calibri" w:hAnsi="Calibri" w:cs="Arial"/>
                <w:b w:val="0"/>
                <w:bCs w:val="0"/>
                <w:i/>
                <w:sz w:val="24"/>
                <w:lang w:eastAsia="lt-LT"/>
              </w:rPr>
              <w:t xml:space="preserve">poveikį kartu su kitais esamais reikalavimais? Paaiškinkite, kaip </w:t>
            </w:r>
            <w:r>
              <w:rPr>
                <w:rFonts w:ascii="Calibri" w:eastAsia="Calibri" w:hAnsi="Calibri" w:cs="Arial"/>
                <w:b w:val="0"/>
                <w:bCs w:val="0"/>
                <w:i/>
                <w:sz w:val="24"/>
                <w:lang w:eastAsia="lt-LT"/>
              </w:rPr>
              <w:t>Nuostata</w:t>
            </w:r>
            <w:r w:rsidRPr="001830B3">
              <w:rPr>
                <w:rFonts w:ascii="Calibri" w:eastAsia="Calibri" w:hAnsi="Calibri" w:cs="Arial"/>
                <w:b w:val="0"/>
                <w:bCs w:val="0"/>
                <w:i/>
                <w:sz w:val="24"/>
                <w:lang w:eastAsia="lt-LT"/>
              </w:rPr>
              <w:t>, kartu su kitais reikalavimais prisidėtų pasiekti tą patį (-</w:t>
            </w:r>
            <w:proofErr w:type="spellStart"/>
            <w:r w:rsidRPr="001830B3">
              <w:rPr>
                <w:rFonts w:ascii="Calibri" w:eastAsia="Calibri" w:hAnsi="Calibri" w:cs="Arial"/>
                <w:b w:val="0"/>
                <w:bCs w:val="0"/>
                <w:i/>
                <w:sz w:val="24"/>
                <w:lang w:eastAsia="lt-LT"/>
              </w:rPr>
              <w:t>us</w:t>
            </w:r>
            <w:proofErr w:type="spellEnd"/>
            <w:r w:rsidRPr="001830B3">
              <w:rPr>
                <w:rFonts w:ascii="Calibri" w:eastAsia="Calibri" w:hAnsi="Calibri" w:cs="Arial"/>
                <w:b w:val="0"/>
                <w:bCs w:val="0"/>
                <w:i/>
                <w:sz w:val="24"/>
                <w:lang w:eastAsia="lt-LT"/>
              </w:rPr>
              <w:t>) tikslą (-</w:t>
            </w:r>
            <w:proofErr w:type="spellStart"/>
            <w:r w:rsidRPr="001830B3">
              <w:rPr>
                <w:rFonts w:ascii="Calibri" w:eastAsia="Calibri" w:hAnsi="Calibri" w:cs="Arial"/>
                <w:b w:val="0"/>
                <w:bCs w:val="0"/>
                <w:i/>
                <w:sz w:val="24"/>
                <w:lang w:eastAsia="lt-LT"/>
              </w:rPr>
              <w:t>us</w:t>
            </w:r>
            <w:proofErr w:type="spellEnd"/>
            <w:r w:rsidRPr="001830B3">
              <w:rPr>
                <w:rFonts w:ascii="Calibri" w:eastAsia="Calibri" w:hAnsi="Calibri" w:cs="Arial"/>
                <w:b w:val="0"/>
                <w:bCs w:val="0"/>
                <w:i/>
                <w:sz w:val="24"/>
                <w:lang w:eastAsia="lt-LT"/>
              </w:rPr>
              <w:t>) ir ar ji būtina.</w:t>
            </w:r>
          </w:p>
          <w:p w14:paraId="49FB2FC2" w14:textId="77777777" w:rsidR="00CF1FBF" w:rsidRPr="0023563D" w:rsidRDefault="00CF1FBF" w:rsidP="0023563D">
            <w:pPr>
              <w:spacing w:line="312" w:lineRule="exact"/>
              <w:jc w:val="both"/>
              <w:rPr>
                <w:rFonts w:ascii="Calibri" w:eastAsia="Calibri" w:hAnsi="Calibri" w:cs="Arial"/>
                <w:b w:val="0"/>
                <w:bCs w:val="0"/>
                <w:i/>
                <w:sz w:val="24"/>
                <w:lang w:eastAsia="lt-LT"/>
              </w:rPr>
            </w:pPr>
            <w:r w:rsidRPr="0023563D">
              <w:rPr>
                <w:rFonts w:ascii="Calibri" w:eastAsia="Calibri" w:hAnsi="Calibri" w:cs="Arial"/>
                <w:b w:val="0"/>
                <w:bCs w:val="0"/>
                <w:i/>
                <w:sz w:val="24"/>
                <w:lang w:eastAsia="lt-LT"/>
              </w:rPr>
              <w:t xml:space="preserve">Remiantis </w:t>
            </w:r>
            <w:r w:rsidR="008507F6">
              <w:rPr>
                <w:rFonts w:ascii="Calibri" w:eastAsia="Calibri" w:hAnsi="Calibri" w:cs="Arial"/>
                <w:b w:val="0"/>
                <w:bCs w:val="0"/>
                <w:i/>
                <w:sz w:val="24"/>
                <w:lang w:eastAsia="lt-LT"/>
              </w:rPr>
              <w:t>ESTT</w:t>
            </w:r>
            <w:r w:rsidRPr="0023563D">
              <w:rPr>
                <w:rFonts w:ascii="Calibri" w:eastAsia="Calibri" w:hAnsi="Calibri" w:cs="Arial"/>
                <w:b w:val="0"/>
                <w:bCs w:val="0"/>
                <w:i/>
                <w:sz w:val="24"/>
                <w:lang w:eastAsia="lt-LT"/>
              </w:rPr>
              <w:t xml:space="preserve"> praktika, nacionaliniai teisės aktai turėtų būti vertinami kaip visuma, atsižvelgiant į įvairias atitinkamas taisykles, kuriomis siekiama užtikrinti nurodytą tikslą.</w:t>
            </w:r>
          </w:p>
          <w:p w14:paraId="44640AA1" w14:textId="77777777" w:rsidR="00CF1FBF" w:rsidRDefault="00CF1FBF" w:rsidP="00BF4A1F">
            <w:pPr>
              <w:spacing w:line="312" w:lineRule="exact"/>
              <w:jc w:val="both"/>
              <w:rPr>
                <w:rFonts w:ascii="Calibri" w:eastAsia="Calibri" w:hAnsi="Calibri" w:cs="Arial"/>
                <w:i/>
                <w:sz w:val="24"/>
                <w:lang w:eastAsia="lt-LT"/>
              </w:rPr>
            </w:pPr>
            <w:r w:rsidRPr="00BF4A1F">
              <w:rPr>
                <w:rFonts w:ascii="Calibri" w:eastAsia="Calibri" w:hAnsi="Calibri" w:cs="Arial"/>
                <w:b w:val="0"/>
                <w:bCs w:val="0"/>
                <w:i/>
                <w:sz w:val="24"/>
                <w:lang w:eastAsia="lt-LT"/>
              </w:rPr>
              <w:t>Teisės akto projekto rengėjas turėtų atlikti išsamų aplinkybių, kuriomis priimama ir įgyvendinama Nuostata, vertinimą ir visų pirma išnagrinėti naujų ar pakeistų Nuostatų poveikį kartu su kitais reikalavimais, ribojančiais galimybę užsiimti profesine veikla.</w:t>
            </w:r>
          </w:p>
          <w:p w14:paraId="4CF8A492" w14:textId="77777777" w:rsidR="00CF1FBF" w:rsidRPr="001830B3" w:rsidRDefault="00CF1FBF" w:rsidP="00BF4A1F">
            <w:pPr>
              <w:spacing w:line="312" w:lineRule="exact"/>
              <w:jc w:val="both"/>
              <w:rPr>
                <w:rFonts w:ascii="Times New Roman" w:eastAsia="Times New Roman" w:hAnsi="Times New Roman" w:cs="Times New Roman"/>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79CE45F5" w14:textId="77F9AEF8" w:rsidR="00E57F46" w:rsidRPr="005106CA" w:rsidRDefault="00876407" w:rsidP="00B160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lastRenderedPageBreak/>
              <w:t>6.1.</w:t>
            </w:r>
            <w:r w:rsidR="005106CA">
              <w:rPr>
                <w:rFonts w:ascii="Times New Roman" w:eastAsia="Times New Roman" w:hAnsi="Times New Roman" w:cs="Times New Roman"/>
                <w:sz w:val="24"/>
                <w:szCs w:val="24"/>
                <w:lang w:val="en-US" w:eastAsia="lt-LT"/>
              </w:rPr>
              <w:t xml:space="preserve"> </w:t>
            </w:r>
            <w:r w:rsidR="005106CA" w:rsidRPr="005106CA">
              <w:rPr>
                <w:rFonts w:ascii="Times New Roman" w:eastAsia="Times New Roman" w:hAnsi="Times New Roman" w:cs="Times New Roman"/>
                <w:sz w:val="24"/>
                <w:szCs w:val="24"/>
                <w:lang w:eastAsia="lt-LT"/>
              </w:rPr>
              <w:t xml:space="preserve">Asmuo turi teisę dirbti individualios priežiūros </w:t>
            </w:r>
            <w:r w:rsidR="00F578D8" w:rsidRPr="005106CA">
              <w:rPr>
                <w:rFonts w:ascii="Times New Roman" w:eastAsia="Times New Roman" w:hAnsi="Times New Roman" w:cs="Times New Roman"/>
                <w:sz w:val="24"/>
                <w:szCs w:val="24"/>
                <w:lang w:eastAsia="lt-LT"/>
              </w:rPr>
              <w:t>darbuotoj</w:t>
            </w:r>
            <w:r w:rsidR="005106CA">
              <w:rPr>
                <w:rFonts w:ascii="Times New Roman" w:eastAsia="Times New Roman" w:hAnsi="Times New Roman" w:cs="Times New Roman"/>
                <w:sz w:val="24"/>
                <w:szCs w:val="24"/>
                <w:lang w:eastAsia="lt-LT"/>
              </w:rPr>
              <w:t>u,</w:t>
            </w:r>
            <w:r w:rsidR="00F578D8" w:rsidRPr="005106CA">
              <w:rPr>
                <w:rFonts w:ascii="Times New Roman" w:eastAsia="Times New Roman" w:hAnsi="Times New Roman" w:cs="Times New Roman"/>
                <w:sz w:val="24"/>
                <w:szCs w:val="24"/>
                <w:lang w:eastAsia="lt-LT"/>
              </w:rPr>
              <w:t xml:space="preserve"> </w:t>
            </w:r>
            <w:r w:rsidR="005106CA">
              <w:rPr>
                <w:rFonts w:ascii="Times New Roman" w:eastAsia="Times New Roman" w:hAnsi="Times New Roman" w:cs="Times New Roman"/>
                <w:sz w:val="24"/>
                <w:szCs w:val="24"/>
                <w:lang w:eastAsia="lt-LT"/>
              </w:rPr>
              <w:t xml:space="preserve">jei jis atitinka bent vieną iš </w:t>
            </w:r>
            <w:r w:rsidR="00605F5A">
              <w:rPr>
                <w:rFonts w:ascii="Times New Roman" w:eastAsia="Times New Roman" w:hAnsi="Times New Roman" w:cs="Times New Roman"/>
                <w:sz w:val="24"/>
                <w:szCs w:val="24"/>
                <w:lang w:eastAsia="lt-LT"/>
              </w:rPr>
              <w:t xml:space="preserve">Socialinių paslaugų įstatymo projekte </w:t>
            </w:r>
            <w:r w:rsidR="005106CA">
              <w:rPr>
                <w:rFonts w:ascii="Times New Roman" w:eastAsia="Times New Roman" w:hAnsi="Times New Roman" w:cs="Times New Roman"/>
                <w:sz w:val="24"/>
                <w:szCs w:val="24"/>
                <w:lang w:eastAsia="lt-LT"/>
              </w:rPr>
              <w:t xml:space="preserve">nustatytų profesinės kvalifikacijos reikalavimų: </w:t>
            </w:r>
            <w:r w:rsidR="005106CA" w:rsidRPr="005106CA">
              <w:rPr>
                <w:rFonts w:ascii="Times New Roman" w:eastAsia="Times New Roman" w:hAnsi="Times New Roman" w:cs="Times New Roman"/>
                <w:sz w:val="24"/>
                <w:szCs w:val="24"/>
                <w:lang w:eastAsia="lt-LT"/>
              </w:rPr>
              <w:t>asmuo, įgijęs socialinio darbuotojo padėjėjo ar lankomosios priežiūros darbuotojo, ar individualios priežiūros darbuotojo kvalifikaciją pagal socialinio darbuotojo padėjėjo, ar lankomosios priežiūros darbuotojo, ar individualios priežiūros darbuotojo profesinio mokymo programą, arba</w:t>
            </w:r>
            <w:r w:rsidR="005106CA">
              <w:rPr>
                <w:rFonts w:ascii="Times New Roman" w:eastAsia="Times New Roman" w:hAnsi="Times New Roman" w:cs="Times New Roman"/>
                <w:sz w:val="24"/>
                <w:szCs w:val="24"/>
                <w:lang w:eastAsia="lt-LT"/>
              </w:rPr>
              <w:t xml:space="preserve"> </w:t>
            </w:r>
            <w:r w:rsidR="005106CA" w:rsidRPr="005106CA">
              <w:rPr>
                <w:rFonts w:ascii="Times New Roman" w:eastAsia="Times New Roman" w:hAnsi="Times New Roman" w:cs="Times New Roman"/>
                <w:sz w:val="24"/>
                <w:szCs w:val="24"/>
                <w:lang w:eastAsia="lt-LT"/>
              </w:rPr>
              <w:t>asmuo, socialinės apsaugos ir darbo ministro nustatyta tvarka išklausęs 40 akademinių valandų įžanginius mokymus, o pradėjęs dirbti per 12 mėnesių - ne trumpesnius nei 160 akademinių valandų įžanginius mokymus, arba</w:t>
            </w:r>
            <w:r w:rsidR="005106CA">
              <w:rPr>
                <w:rFonts w:ascii="Times New Roman" w:eastAsia="Times New Roman" w:hAnsi="Times New Roman" w:cs="Times New Roman"/>
                <w:sz w:val="24"/>
                <w:szCs w:val="24"/>
                <w:lang w:eastAsia="lt-LT"/>
              </w:rPr>
              <w:t xml:space="preserve"> </w:t>
            </w:r>
            <w:r w:rsidR="005106CA" w:rsidRPr="005106CA">
              <w:rPr>
                <w:rFonts w:ascii="Times New Roman" w:eastAsia="Times New Roman" w:hAnsi="Times New Roman" w:cs="Times New Roman"/>
                <w:sz w:val="24"/>
                <w:szCs w:val="24"/>
                <w:lang w:eastAsia="lt-LT"/>
              </w:rPr>
              <w:t>asmuo, sveikatos apsaugos ministro nustatyta tvarka įgijęs slaugytojo padėjėjo profesinę kvalifikaciją ir socialinės apsaugos ir darbo ministro nustatyta tvarka išklausęs 40 akademinių valandų įžanginius mokymus.</w:t>
            </w:r>
            <w:r w:rsidR="005106CA">
              <w:rPr>
                <w:rFonts w:ascii="Times New Roman" w:eastAsia="Times New Roman" w:hAnsi="Times New Roman" w:cs="Times New Roman"/>
                <w:sz w:val="24"/>
                <w:szCs w:val="24"/>
                <w:lang w:eastAsia="lt-LT"/>
              </w:rPr>
              <w:t xml:space="preserve"> Iki šiol, remiantis antruoju profesinės kvalifikacijos</w:t>
            </w:r>
            <w:r w:rsidR="003C2247">
              <w:rPr>
                <w:rFonts w:ascii="Times New Roman" w:eastAsia="Times New Roman" w:hAnsi="Times New Roman" w:cs="Times New Roman"/>
                <w:sz w:val="24"/>
                <w:szCs w:val="24"/>
                <w:lang w:eastAsia="lt-LT"/>
              </w:rPr>
              <w:t xml:space="preserve"> įgijimo</w:t>
            </w:r>
            <w:r w:rsidR="005106CA">
              <w:rPr>
                <w:rFonts w:ascii="Times New Roman" w:eastAsia="Times New Roman" w:hAnsi="Times New Roman" w:cs="Times New Roman"/>
                <w:sz w:val="24"/>
                <w:szCs w:val="24"/>
                <w:lang w:eastAsia="lt-LT"/>
              </w:rPr>
              <w:t xml:space="preserve"> </w:t>
            </w:r>
            <w:r w:rsidR="00605F5A">
              <w:rPr>
                <w:rFonts w:ascii="Times New Roman" w:eastAsia="Times New Roman" w:hAnsi="Times New Roman" w:cs="Times New Roman"/>
                <w:sz w:val="24"/>
                <w:szCs w:val="24"/>
                <w:lang w:eastAsia="lt-LT"/>
              </w:rPr>
              <w:t xml:space="preserve"> variantu</w:t>
            </w:r>
            <w:r w:rsidR="005106CA">
              <w:rPr>
                <w:rFonts w:ascii="Times New Roman" w:eastAsia="Times New Roman" w:hAnsi="Times New Roman" w:cs="Times New Roman"/>
                <w:sz w:val="24"/>
                <w:szCs w:val="24"/>
                <w:lang w:eastAsia="lt-LT"/>
              </w:rPr>
              <w:t xml:space="preserve">, asmuo turėjo teisę dirbti individualios priežiūros darbuotoju, jei buvo išklausęs ne trumpesnius nei 40 akademinių valandų įžanginius mokymus. </w:t>
            </w:r>
            <w:r w:rsidR="008B05E7">
              <w:rPr>
                <w:rFonts w:ascii="Times New Roman" w:eastAsia="Times New Roman" w:hAnsi="Times New Roman" w:cs="Times New Roman"/>
                <w:sz w:val="24"/>
                <w:szCs w:val="24"/>
                <w:lang w:eastAsia="lt-LT"/>
              </w:rPr>
              <w:t xml:space="preserve">Profesinė </w:t>
            </w:r>
            <w:r w:rsidR="003C2247">
              <w:rPr>
                <w:rFonts w:ascii="Times New Roman" w:eastAsia="Times New Roman" w:hAnsi="Times New Roman" w:cs="Times New Roman"/>
                <w:sz w:val="24"/>
                <w:szCs w:val="24"/>
                <w:lang w:eastAsia="lt-LT"/>
              </w:rPr>
              <w:t>kvalifikacija</w:t>
            </w:r>
            <w:r w:rsidR="008B05E7" w:rsidRPr="008B05E7">
              <w:rPr>
                <w:rFonts w:ascii="Times New Roman" w:eastAsia="Times New Roman" w:hAnsi="Times New Roman" w:cs="Times New Roman"/>
                <w:sz w:val="24"/>
                <w:szCs w:val="24"/>
                <w:lang w:eastAsia="lt-LT"/>
              </w:rPr>
              <w:t xml:space="preserve"> reikaling</w:t>
            </w:r>
            <w:r w:rsidR="008B05E7">
              <w:rPr>
                <w:rFonts w:ascii="Times New Roman" w:eastAsia="Times New Roman" w:hAnsi="Times New Roman" w:cs="Times New Roman"/>
                <w:sz w:val="24"/>
                <w:szCs w:val="24"/>
                <w:lang w:eastAsia="lt-LT"/>
              </w:rPr>
              <w:t>a</w:t>
            </w:r>
            <w:r w:rsidR="008B05E7" w:rsidRPr="008B05E7">
              <w:rPr>
                <w:rFonts w:ascii="Times New Roman" w:eastAsia="Times New Roman" w:hAnsi="Times New Roman" w:cs="Times New Roman"/>
                <w:sz w:val="24"/>
                <w:szCs w:val="24"/>
                <w:lang w:eastAsia="lt-LT"/>
              </w:rPr>
              <w:t xml:space="preserve"> tiesiogiai atliekant </w:t>
            </w:r>
            <w:r w:rsidR="008B05E7">
              <w:rPr>
                <w:rFonts w:ascii="Times New Roman" w:eastAsia="Times New Roman" w:hAnsi="Times New Roman" w:cs="Times New Roman"/>
                <w:sz w:val="24"/>
                <w:szCs w:val="24"/>
                <w:lang w:eastAsia="lt-LT"/>
              </w:rPr>
              <w:t xml:space="preserve">individualios priežiūros </w:t>
            </w:r>
            <w:r w:rsidR="008B05E7" w:rsidRPr="008B05E7">
              <w:rPr>
                <w:rFonts w:ascii="Times New Roman" w:eastAsia="Times New Roman" w:hAnsi="Times New Roman" w:cs="Times New Roman"/>
                <w:sz w:val="24"/>
                <w:szCs w:val="24"/>
                <w:lang w:eastAsia="lt-LT"/>
              </w:rPr>
              <w:t xml:space="preserve">darbuotojui priskirtas veiklas </w:t>
            </w:r>
            <w:r w:rsidR="008B05E7">
              <w:rPr>
                <w:rFonts w:ascii="Times New Roman" w:eastAsia="Times New Roman" w:hAnsi="Times New Roman" w:cs="Times New Roman"/>
                <w:sz w:val="24"/>
                <w:szCs w:val="24"/>
                <w:lang w:eastAsia="lt-LT"/>
              </w:rPr>
              <w:t xml:space="preserve">- </w:t>
            </w:r>
            <w:r w:rsidR="008B05E7" w:rsidRPr="008B05E7">
              <w:rPr>
                <w:rFonts w:ascii="Times New Roman" w:eastAsia="Times New Roman" w:hAnsi="Times New Roman" w:cs="Times New Roman"/>
                <w:sz w:val="24"/>
                <w:szCs w:val="24"/>
                <w:lang w:eastAsia="lt-LT"/>
              </w:rPr>
              <w:t>tai užtikrin</w:t>
            </w:r>
            <w:r w:rsidR="007259BD">
              <w:rPr>
                <w:rFonts w:ascii="Times New Roman" w:eastAsia="Times New Roman" w:hAnsi="Times New Roman" w:cs="Times New Roman"/>
                <w:sz w:val="24"/>
                <w:szCs w:val="24"/>
                <w:lang w:eastAsia="lt-LT"/>
              </w:rPr>
              <w:t>tų</w:t>
            </w:r>
            <w:r w:rsidR="008B05E7" w:rsidRPr="008B05E7">
              <w:rPr>
                <w:rFonts w:ascii="Times New Roman" w:eastAsia="Times New Roman" w:hAnsi="Times New Roman" w:cs="Times New Roman"/>
                <w:sz w:val="24"/>
                <w:szCs w:val="24"/>
                <w:lang w:eastAsia="lt-LT"/>
              </w:rPr>
              <w:t xml:space="preserve"> aukštesnę specialistų kompetenciją įvertinti individualius </w:t>
            </w:r>
            <w:r w:rsidR="00605F5A">
              <w:rPr>
                <w:rFonts w:ascii="Times New Roman" w:eastAsia="Times New Roman" w:hAnsi="Times New Roman" w:cs="Times New Roman"/>
                <w:sz w:val="24"/>
                <w:szCs w:val="24"/>
                <w:lang w:eastAsia="lt-LT"/>
              </w:rPr>
              <w:t xml:space="preserve">socialinių </w:t>
            </w:r>
            <w:r w:rsidR="007259BD">
              <w:rPr>
                <w:rFonts w:ascii="Times New Roman" w:eastAsia="Times New Roman" w:hAnsi="Times New Roman" w:cs="Times New Roman"/>
                <w:sz w:val="24"/>
                <w:szCs w:val="24"/>
                <w:lang w:eastAsia="lt-LT"/>
              </w:rPr>
              <w:t xml:space="preserve">paslaugų gavėjų </w:t>
            </w:r>
            <w:r w:rsidR="008B05E7" w:rsidRPr="008B05E7">
              <w:rPr>
                <w:rFonts w:ascii="Times New Roman" w:eastAsia="Times New Roman" w:hAnsi="Times New Roman" w:cs="Times New Roman"/>
                <w:sz w:val="24"/>
                <w:szCs w:val="24"/>
                <w:lang w:eastAsia="lt-LT"/>
              </w:rPr>
              <w:t xml:space="preserve">poreikius, teisingai planuoti teikiamas </w:t>
            </w:r>
            <w:r w:rsidR="007259BD">
              <w:rPr>
                <w:rFonts w:ascii="Times New Roman" w:eastAsia="Times New Roman" w:hAnsi="Times New Roman" w:cs="Times New Roman"/>
                <w:sz w:val="24"/>
                <w:szCs w:val="24"/>
                <w:lang w:eastAsia="lt-LT"/>
              </w:rPr>
              <w:t xml:space="preserve">socialines </w:t>
            </w:r>
            <w:r w:rsidR="008B05E7" w:rsidRPr="008B05E7">
              <w:rPr>
                <w:rFonts w:ascii="Times New Roman" w:eastAsia="Times New Roman" w:hAnsi="Times New Roman" w:cs="Times New Roman"/>
                <w:sz w:val="24"/>
                <w:szCs w:val="24"/>
                <w:lang w:eastAsia="lt-LT"/>
              </w:rPr>
              <w:t>paslaugas</w:t>
            </w:r>
            <w:r w:rsidR="00CA3D7E">
              <w:rPr>
                <w:rFonts w:ascii="Times New Roman" w:eastAsia="Times New Roman" w:hAnsi="Times New Roman" w:cs="Times New Roman"/>
                <w:sz w:val="24"/>
                <w:szCs w:val="24"/>
                <w:lang w:eastAsia="lt-LT"/>
              </w:rPr>
              <w:t xml:space="preserve"> (įskaitant asmens higieną užtikrinančias socialines paslaugas)</w:t>
            </w:r>
            <w:r w:rsidR="00605F5A">
              <w:rPr>
                <w:rFonts w:ascii="Times New Roman" w:eastAsia="Times New Roman" w:hAnsi="Times New Roman" w:cs="Times New Roman"/>
                <w:sz w:val="24"/>
                <w:szCs w:val="24"/>
                <w:lang w:eastAsia="lt-LT"/>
              </w:rPr>
              <w:t>,</w:t>
            </w:r>
            <w:r w:rsidR="008B05E7" w:rsidRPr="008B05E7">
              <w:rPr>
                <w:rFonts w:ascii="Times New Roman" w:eastAsia="Times New Roman" w:hAnsi="Times New Roman" w:cs="Times New Roman"/>
                <w:sz w:val="24"/>
                <w:szCs w:val="24"/>
                <w:lang w:eastAsia="lt-LT"/>
              </w:rPr>
              <w:t xml:space="preserve"> o taip pat apsaugo</w:t>
            </w:r>
            <w:r w:rsidR="007259BD">
              <w:rPr>
                <w:rFonts w:ascii="Times New Roman" w:eastAsia="Times New Roman" w:hAnsi="Times New Roman" w:cs="Times New Roman"/>
                <w:sz w:val="24"/>
                <w:szCs w:val="24"/>
                <w:lang w:eastAsia="lt-LT"/>
              </w:rPr>
              <w:t>tų</w:t>
            </w:r>
            <w:r w:rsidR="008B05E7" w:rsidRPr="008B05E7">
              <w:rPr>
                <w:rFonts w:ascii="Times New Roman" w:eastAsia="Times New Roman" w:hAnsi="Times New Roman" w:cs="Times New Roman"/>
                <w:sz w:val="24"/>
                <w:szCs w:val="24"/>
                <w:lang w:eastAsia="lt-LT"/>
              </w:rPr>
              <w:t xml:space="preserve"> patį specialistą nuo „perdegimo“ sindromo</w:t>
            </w:r>
            <w:r w:rsidR="007259BD">
              <w:rPr>
                <w:rFonts w:ascii="Times New Roman" w:eastAsia="Times New Roman" w:hAnsi="Times New Roman" w:cs="Times New Roman"/>
                <w:sz w:val="24"/>
                <w:szCs w:val="24"/>
                <w:lang w:eastAsia="lt-LT"/>
              </w:rPr>
              <w:t>, todėl s</w:t>
            </w:r>
            <w:r w:rsidR="005106CA">
              <w:rPr>
                <w:rFonts w:ascii="Times New Roman" w:eastAsia="Times New Roman" w:hAnsi="Times New Roman" w:cs="Times New Roman"/>
                <w:sz w:val="24"/>
                <w:szCs w:val="24"/>
                <w:lang w:eastAsia="lt-LT"/>
              </w:rPr>
              <w:t>iekiama padidinti minėtų įžanginių mokymų akademinių valandų skaičių</w:t>
            </w:r>
            <w:r w:rsidR="007259BD">
              <w:rPr>
                <w:rFonts w:ascii="Times New Roman" w:eastAsia="Times New Roman" w:hAnsi="Times New Roman" w:cs="Times New Roman"/>
                <w:sz w:val="24"/>
                <w:szCs w:val="24"/>
                <w:lang w:eastAsia="lt-LT"/>
              </w:rPr>
              <w:t xml:space="preserve"> iki 200 akademinių valandų iš viso. </w:t>
            </w:r>
            <w:r w:rsidR="005106CA">
              <w:rPr>
                <w:rFonts w:ascii="Times New Roman" w:eastAsia="Times New Roman" w:hAnsi="Times New Roman" w:cs="Times New Roman"/>
                <w:sz w:val="24"/>
                <w:szCs w:val="24"/>
                <w:lang w:eastAsia="lt-LT"/>
              </w:rPr>
              <w:t xml:space="preserve"> </w:t>
            </w:r>
          </w:p>
          <w:p w14:paraId="779C21CA" w14:textId="6253E3A9" w:rsidR="00CA3D7E" w:rsidRPr="00CA3D7E" w:rsidRDefault="00E57F46" w:rsidP="00B160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lt-LT"/>
              </w:rPr>
            </w:pPr>
            <w:r w:rsidRPr="005106CA">
              <w:rPr>
                <w:rFonts w:ascii="Times New Roman" w:eastAsia="Times New Roman" w:hAnsi="Times New Roman" w:cs="Times New Roman"/>
                <w:sz w:val="24"/>
                <w:szCs w:val="24"/>
                <w:lang w:eastAsia="lt-LT"/>
              </w:rPr>
              <w:t xml:space="preserve">6.2. </w:t>
            </w:r>
            <w:r w:rsidR="00C04F6C" w:rsidRPr="005106CA">
              <w:rPr>
                <w:rFonts w:ascii="Times New Roman" w:eastAsia="Times New Roman" w:hAnsi="Times New Roman"/>
                <w:color w:val="000000" w:themeColor="text1"/>
                <w:sz w:val="24"/>
                <w:szCs w:val="24"/>
                <w:lang w:eastAsia="lt-LT"/>
              </w:rPr>
              <w:t>Šiuo metu Socialinių paslaugų įstatym</w:t>
            </w:r>
            <w:r w:rsidR="004270FE">
              <w:rPr>
                <w:rFonts w:ascii="Times New Roman" w:eastAsia="Times New Roman" w:hAnsi="Times New Roman"/>
                <w:color w:val="000000" w:themeColor="text1"/>
                <w:sz w:val="24"/>
                <w:szCs w:val="24"/>
                <w:lang w:eastAsia="lt-LT"/>
              </w:rPr>
              <w:t>o projekte</w:t>
            </w:r>
            <w:r w:rsidR="00C04F6C" w:rsidRPr="005106CA">
              <w:rPr>
                <w:rFonts w:ascii="Times New Roman" w:eastAsia="Times New Roman" w:hAnsi="Times New Roman"/>
                <w:color w:val="000000" w:themeColor="text1"/>
                <w:sz w:val="24"/>
                <w:szCs w:val="24"/>
                <w:lang w:eastAsia="lt-LT"/>
              </w:rPr>
              <w:t xml:space="preserve"> </w:t>
            </w:r>
            <w:r w:rsidR="007259BD">
              <w:rPr>
                <w:rFonts w:ascii="Times New Roman" w:eastAsia="Times New Roman" w:hAnsi="Times New Roman"/>
                <w:color w:val="000000" w:themeColor="text1"/>
                <w:sz w:val="24"/>
                <w:szCs w:val="24"/>
                <w:lang w:eastAsia="lt-LT"/>
              </w:rPr>
              <w:t xml:space="preserve">siekiama </w:t>
            </w:r>
            <w:r w:rsidR="00C04F6C" w:rsidRPr="005106CA">
              <w:rPr>
                <w:rFonts w:ascii="Times New Roman" w:eastAsia="Times New Roman" w:hAnsi="Times New Roman"/>
                <w:color w:val="000000" w:themeColor="text1"/>
                <w:sz w:val="24"/>
                <w:szCs w:val="24"/>
                <w:lang w:eastAsia="lt-LT"/>
              </w:rPr>
              <w:t>įtvirtint</w:t>
            </w:r>
            <w:r w:rsidR="007259BD">
              <w:rPr>
                <w:rFonts w:ascii="Times New Roman" w:eastAsia="Times New Roman" w:hAnsi="Times New Roman"/>
                <w:color w:val="000000" w:themeColor="text1"/>
                <w:sz w:val="24"/>
                <w:szCs w:val="24"/>
                <w:lang w:eastAsia="lt-LT"/>
              </w:rPr>
              <w:t>i</w:t>
            </w:r>
            <w:r w:rsidR="00C04F6C" w:rsidRPr="005106CA">
              <w:rPr>
                <w:rFonts w:ascii="Times New Roman" w:eastAsia="Times New Roman" w:hAnsi="Times New Roman"/>
                <w:color w:val="000000" w:themeColor="text1"/>
                <w:sz w:val="24"/>
                <w:szCs w:val="24"/>
                <w:lang w:eastAsia="lt-LT"/>
              </w:rPr>
              <w:t xml:space="preserve"> nuostat</w:t>
            </w:r>
            <w:r w:rsidR="007259BD">
              <w:rPr>
                <w:rFonts w:ascii="Times New Roman" w:eastAsia="Times New Roman" w:hAnsi="Times New Roman"/>
                <w:color w:val="000000" w:themeColor="text1"/>
                <w:sz w:val="24"/>
                <w:szCs w:val="24"/>
                <w:lang w:eastAsia="lt-LT"/>
              </w:rPr>
              <w:t>ą</w:t>
            </w:r>
            <w:r w:rsidR="00C04F6C" w:rsidRPr="005106CA">
              <w:rPr>
                <w:rFonts w:ascii="Times New Roman" w:eastAsia="Times New Roman" w:hAnsi="Times New Roman"/>
                <w:color w:val="000000" w:themeColor="text1"/>
                <w:sz w:val="24"/>
                <w:szCs w:val="24"/>
                <w:lang w:eastAsia="lt-LT"/>
              </w:rPr>
              <w:t>, kad socialini</w:t>
            </w:r>
            <w:r w:rsidR="005106CA">
              <w:rPr>
                <w:rFonts w:ascii="Times New Roman" w:eastAsia="Times New Roman" w:hAnsi="Times New Roman"/>
                <w:color w:val="000000" w:themeColor="text1"/>
                <w:sz w:val="24"/>
                <w:szCs w:val="24"/>
                <w:lang w:eastAsia="lt-LT"/>
              </w:rPr>
              <w:t>ų paslaugų srities</w:t>
            </w:r>
            <w:r w:rsidR="00C04F6C" w:rsidRPr="005106CA">
              <w:rPr>
                <w:rFonts w:ascii="Times New Roman" w:eastAsia="Times New Roman" w:hAnsi="Times New Roman"/>
                <w:color w:val="000000" w:themeColor="text1"/>
                <w:sz w:val="24"/>
                <w:szCs w:val="24"/>
                <w:lang w:eastAsia="lt-LT"/>
              </w:rPr>
              <w:t xml:space="preserve"> darbuotojai </w:t>
            </w:r>
            <w:r w:rsidR="007259BD">
              <w:rPr>
                <w:rFonts w:ascii="Times New Roman" w:eastAsia="Times New Roman" w:hAnsi="Times New Roman"/>
                <w:color w:val="000000" w:themeColor="text1"/>
                <w:sz w:val="24"/>
                <w:szCs w:val="24"/>
                <w:lang w:eastAsia="lt-LT"/>
              </w:rPr>
              <w:t xml:space="preserve">(individualios priežiūros darbuotojai taip pat) </w:t>
            </w:r>
            <w:r w:rsidR="00C04F6C" w:rsidRPr="005106CA">
              <w:rPr>
                <w:rFonts w:ascii="Times New Roman" w:eastAsia="Times New Roman" w:hAnsi="Times New Roman"/>
                <w:color w:val="000000" w:themeColor="text1"/>
                <w:sz w:val="24"/>
                <w:szCs w:val="24"/>
                <w:lang w:eastAsia="lt-LT"/>
              </w:rPr>
              <w:t>ne mažiau kaip 16 akademinių valandų per kalendorinius metus</w:t>
            </w:r>
            <w:r w:rsidR="007259BD">
              <w:rPr>
                <w:rFonts w:ascii="Times New Roman" w:eastAsia="Times New Roman" w:hAnsi="Times New Roman"/>
                <w:color w:val="000000" w:themeColor="text1"/>
                <w:sz w:val="24"/>
                <w:szCs w:val="24"/>
                <w:lang w:eastAsia="lt-LT"/>
              </w:rPr>
              <w:t xml:space="preserve"> dalyvauja mokymuose</w:t>
            </w:r>
            <w:r w:rsidR="00C04F6C" w:rsidRPr="005106CA">
              <w:rPr>
                <w:rFonts w:ascii="Times New Roman" w:eastAsia="Times New Roman" w:hAnsi="Times New Roman"/>
                <w:color w:val="000000" w:themeColor="text1"/>
                <w:sz w:val="24"/>
                <w:szCs w:val="24"/>
                <w:lang w:eastAsia="lt-LT"/>
              </w:rPr>
              <w:t xml:space="preserve">. </w:t>
            </w:r>
            <w:r w:rsidR="007259BD">
              <w:rPr>
                <w:rFonts w:ascii="Times New Roman" w:eastAsia="Times New Roman" w:hAnsi="Times New Roman"/>
                <w:color w:val="000000" w:themeColor="text1"/>
                <w:sz w:val="24"/>
                <w:szCs w:val="24"/>
                <w:lang w:eastAsia="lt-LT"/>
              </w:rPr>
              <w:t>Minėta nuostata s</w:t>
            </w:r>
            <w:r w:rsidR="00C04F6C" w:rsidRPr="005106CA">
              <w:rPr>
                <w:rFonts w:ascii="Times New Roman" w:eastAsia="Times New Roman" w:hAnsi="Times New Roman"/>
                <w:color w:val="000000" w:themeColor="text1"/>
                <w:sz w:val="24"/>
                <w:szCs w:val="24"/>
                <w:lang w:eastAsia="lt-LT"/>
              </w:rPr>
              <w:t>iekia</w:t>
            </w:r>
            <w:r w:rsidR="007259BD">
              <w:rPr>
                <w:rFonts w:ascii="Times New Roman" w:eastAsia="Times New Roman" w:hAnsi="Times New Roman"/>
                <w:color w:val="000000" w:themeColor="text1"/>
                <w:sz w:val="24"/>
                <w:szCs w:val="24"/>
                <w:lang w:eastAsia="lt-LT"/>
              </w:rPr>
              <w:t xml:space="preserve">ma nuolatinio specialistų tobulėjimo savo profesinėje veikloje, o tai tiesiogiai susiję su </w:t>
            </w:r>
            <w:r w:rsidR="000C58B4">
              <w:rPr>
                <w:rFonts w:ascii="Times New Roman" w:eastAsia="Times New Roman" w:hAnsi="Times New Roman"/>
                <w:color w:val="000000" w:themeColor="text1"/>
                <w:sz w:val="24"/>
                <w:szCs w:val="24"/>
                <w:lang w:eastAsia="lt-LT"/>
              </w:rPr>
              <w:t xml:space="preserve">profesine </w:t>
            </w:r>
            <w:r w:rsidR="003E7F36">
              <w:rPr>
                <w:rFonts w:ascii="Times New Roman" w:eastAsia="Times New Roman" w:hAnsi="Times New Roman"/>
                <w:color w:val="000000" w:themeColor="text1"/>
                <w:sz w:val="24"/>
                <w:szCs w:val="24"/>
                <w:lang w:eastAsia="lt-LT"/>
              </w:rPr>
              <w:t>kvalifikacija, kurią asmuo įgyja</w:t>
            </w:r>
            <w:r w:rsidR="000C58B4">
              <w:rPr>
                <w:rFonts w:ascii="Times New Roman" w:eastAsia="Times New Roman" w:hAnsi="Times New Roman"/>
                <w:color w:val="000000" w:themeColor="text1"/>
                <w:sz w:val="24"/>
                <w:szCs w:val="24"/>
                <w:lang w:eastAsia="lt-LT"/>
              </w:rPr>
              <w:t>,</w:t>
            </w:r>
            <w:r w:rsidR="003E7F36">
              <w:rPr>
                <w:rFonts w:ascii="Times New Roman" w:eastAsia="Times New Roman" w:hAnsi="Times New Roman"/>
                <w:color w:val="000000" w:themeColor="text1"/>
                <w:sz w:val="24"/>
                <w:szCs w:val="24"/>
                <w:lang w:eastAsia="lt-LT"/>
              </w:rPr>
              <w:t xml:space="preserve"> baigdamas rengimą. </w:t>
            </w:r>
            <w:r w:rsidR="002340D7">
              <w:rPr>
                <w:rFonts w:ascii="Times New Roman" w:eastAsia="Times New Roman" w:hAnsi="Times New Roman"/>
                <w:color w:val="000000" w:themeColor="text1"/>
                <w:sz w:val="24"/>
                <w:szCs w:val="24"/>
                <w:lang w:eastAsia="lt-LT"/>
              </w:rPr>
              <w:t xml:space="preserve">Individualios priežiūros darbuotojai gali tobulinti </w:t>
            </w:r>
            <w:r w:rsidR="009738AC">
              <w:rPr>
                <w:rFonts w:ascii="Times New Roman" w:eastAsia="Times New Roman" w:hAnsi="Times New Roman"/>
                <w:color w:val="000000" w:themeColor="text1"/>
                <w:sz w:val="24"/>
                <w:szCs w:val="24"/>
                <w:lang w:eastAsia="lt-LT"/>
              </w:rPr>
              <w:t xml:space="preserve">įgytas </w:t>
            </w:r>
            <w:r w:rsidR="002340D7">
              <w:rPr>
                <w:rFonts w:ascii="Times New Roman" w:eastAsia="Times New Roman" w:hAnsi="Times New Roman"/>
                <w:color w:val="000000" w:themeColor="text1"/>
                <w:sz w:val="24"/>
                <w:szCs w:val="24"/>
                <w:lang w:eastAsia="lt-LT"/>
              </w:rPr>
              <w:t>kompetencijas pagal poreikį</w:t>
            </w:r>
            <w:r w:rsidR="009738AC">
              <w:rPr>
                <w:rFonts w:ascii="Times New Roman" w:eastAsia="Times New Roman" w:hAnsi="Times New Roman"/>
                <w:color w:val="000000" w:themeColor="text1"/>
                <w:sz w:val="24"/>
                <w:szCs w:val="24"/>
                <w:lang w:eastAsia="lt-LT"/>
              </w:rPr>
              <w:t xml:space="preserve">: dėl to gali </w:t>
            </w:r>
            <w:r w:rsidR="002340D7" w:rsidRPr="002340D7">
              <w:rPr>
                <w:rFonts w:ascii="Times New Roman" w:eastAsia="Times New Roman" w:hAnsi="Times New Roman"/>
                <w:color w:val="000000" w:themeColor="text1"/>
                <w:sz w:val="24"/>
                <w:szCs w:val="24"/>
                <w:lang w:eastAsia="lt-LT"/>
              </w:rPr>
              <w:t>spręs</w:t>
            </w:r>
            <w:r w:rsidR="009738AC">
              <w:rPr>
                <w:rFonts w:ascii="Times New Roman" w:eastAsia="Times New Roman" w:hAnsi="Times New Roman"/>
                <w:color w:val="000000" w:themeColor="text1"/>
                <w:sz w:val="24"/>
                <w:szCs w:val="24"/>
                <w:lang w:eastAsia="lt-LT"/>
              </w:rPr>
              <w:t>ti</w:t>
            </w:r>
            <w:r w:rsidR="002340D7" w:rsidRPr="002340D7">
              <w:rPr>
                <w:rFonts w:ascii="Times New Roman" w:eastAsia="Times New Roman" w:hAnsi="Times New Roman"/>
                <w:color w:val="000000" w:themeColor="text1"/>
                <w:sz w:val="24"/>
                <w:szCs w:val="24"/>
                <w:lang w:eastAsia="lt-LT"/>
              </w:rPr>
              <w:t xml:space="preserve"> pats</w:t>
            </w:r>
            <w:r w:rsidR="009738AC">
              <w:rPr>
                <w:rFonts w:ascii="Times New Roman" w:eastAsia="Times New Roman" w:hAnsi="Times New Roman"/>
                <w:color w:val="000000" w:themeColor="text1"/>
                <w:sz w:val="24"/>
                <w:szCs w:val="24"/>
                <w:lang w:eastAsia="lt-LT"/>
              </w:rPr>
              <w:t xml:space="preserve"> individualios priežiūros darbuotojas</w:t>
            </w:r>
            <w:r w:rsidR="002340D7" w:rsidRPr="002340D7">
              <w:rPr>
                <w:rFonts w:ascii="Times New Roman" w:eastAsia="Times New Roman" w:hAnsi="Times New Roman"/>
                <w:color w:val="000000" w:themeColor="text1"/>
                <w:sz w:val="24"/>
                <w:szCs w:val="24"/>
                <w:lang w:eastAsia="lt-LT"/>
              </w:rPr>
              <w:t xml:space="preserve"> arba tar</w:t>
            </w:r>
            <w:r w:rsidR="009738AC">
              <w:rPr>
                <w:rFonts w:ascii="Times New Roman" w:eastAsia="Times New Roman" w:hAnsi="Times New Roman"/>
                <w:color w:val="000000" w:themeColor="text1"/>
                <w:sz w:val="24"/>
                <w:szCs w:val="24"/>
                <w:lang w:eastAsia="lt-LT"/>
              </w:rPr>
              <w:t>tis</w:t>
            </w:r>
            <w:r w:rsidR="002340D7" w:rsidRPr="002340D7">
              <w:rPr>
                <w:rFonts w:ascii="Times New Roman" w:eastAsia="Times New Roman" w:hAnsi="Times New Roman"/>
                <w:color w:val="000000" w:themeColor="text1"/>
                <w:sz w:val="24"/>
                <w:szCs w:val="24"/>
                <w:lang w:eastAsia="lt-LT"/>
              </w:rPr>
              <w:t xml:space="preserve"> su darbdaviu, arba konsultuo</w:t>
            </w:r>
            <w:r w:rsidR="009738AC">
              <w:rPr>
                <w:rFonts w:ascii="Times New Roman" w:eastAsia="Times New Roman" w:hAnsi="Times New Roman"/>
                <w:color w:val="000000" w:themeColor="text1"/>
                <w:sz w:val="24"/>
                <w:szCs w:val="24"/>
                <w:lang w:eastAsia="lt-LT"/>
              </w:rPr>
              <w:t>tis</w:t>
            </w:r>
            <w:r w:rsidR="002340D7" w:rsidRPr="002340D7">
              <w:rPr>
                <w:rFonts w:ascii="Times New Roman" w:eastAsia="Times New Roman" w:hAnsi="Times New Roman"/>
                <w:color w:val="000000" w:themeColor="text1"/>
                <w:sz w:val="24"/>
                <w:szCs w:val="24"/>
                <w:lang w:eastAsia="lt-LT"/>
              </w:rPr>
              <w:t xml:space="preserve"> su atrinktu subjektu, kuris organizuos ir (ar) vykdys socialinių paslaugų srities darbuotojų profesinės kompetencijos tobulinimą</w:t>
            </w:r>
            <w:r w:rsidR="009738AC">
              <w:rPr>
                <w:rFonts w:ascii="Times New Roman" w:eastAsia="Times New Roman" w:hAnsi="Times New Roman"/>
                <w:color w:val="000000" w:themeColor="text1"/>
                <w:sz w:val="24"/>
                <w:szCs w:val="24"/>
                <w:lang w:eastAsia="lt-LT"/>
              </w:rPr>
              <w:t xml:space="preserve">. </w:t>
            </w:r>
            <w:r w:rsidR="003C7175">
              <w:rPr>
                <w:rFonts w:ascii="Times New Roman" w:eastAsia="Times New Roman" w:hAnsi="Times New Roman"/>
                <w:color w:val="000000" w:themeColor="text1"/>
                <w:sz w:val="24"/>
                <w:szCs w:val="24"/>
                <w:lang w:eastAsia="lt-LT"/>
              </w:rPr>
              <w:t xml:space="preserve">Šis procesas </w:t>
            </w:r>
            <w:r w:rsidR="0062633C">
              <w:rPr>
                <w:rFonts w:ascii="Times New Roman" w:eastAsia="Times New Roman" w:hAnsi="Times New Roman"/>
                <w:color w:val="000000" w:themeColor="text1"/>
                <w:sz w:val="24"/>
                <w:szCs w:val="24"/>
                <w:lang w:eastAsia="lt-LT"/>
              </w:rPr>
              <w:t xml:space="preserve">ženkliai prisideda prie </w:t>
            </w:r>
            <w:r w:rsidR="00C04F6C" w:rsidRPr="005106CA">
              <w:rPr>
                <w:rFonts w:ascii="Times New Roman" w:eastAsia="Times New Roman" w:hAnsi="Times New Roman"/>
                <w:color w:val="000000" w:themeColor="text1"/>
                <w:sz w:val="24"/>
                <w:szCs w:val="24"/>
                <w:lang w:eastAsia="lt-LT"/>
              </w:rPr>
              <w:t xml:space="preserve">socialinių paslaugų </w:t>
            </w:r>
            <w:r w:rsidR="007259BD">
              <w:rPr>
                <w:rFonts w:ascii="Times New Roman" w:eastAsia="Times New Roman" w:hAnsi="Times New Roman"/>
                <w:color w:val="000000" w:themeColor="text1"/>
                <w:sz w:val="24"/>
                <w:szCs w:val="24"/>
                <w:lang w:eastAsia="lt-LT"/>
              </w:rPr>
              <w:t xml:space="preserve">teikimo </w:t>
            </w:r>
            <w:r w:rsidR="00C04F6C" w:rsidRPr="005106CA">
              <w:rPr>
                <w:rFonts w:ascii="Times New Roman" w:eastAsia="Times New Roman" w:hAnsi="Times New Roman"/>
                <w:color w:val="000000" w:themeColor="text1"/>
                <w:sz w:val="24"/>
                <w:szCs w:val="24"/>
                <w:lang w:eastAsia="lt-LT"/>
              </w:rPr>
              <w:t>kokybės</w:t>
            </w:r>
            <w:r w:rsidR="007259BD">
              <w:rPr>
                <w:rFonts w:ascii="Times New Roman" w:eastAsia="Times New Roman" w:hAnsi="Times New Roman"/>
                <w:color w:val="000000" w:themeColor="text1"/>
                <w:sz w:val="24"/>
                <w:szCs w:val="24"/>
                <w:lang w:eastAsia="lt-LT"/>
              </w:rPr>
              <w:t xml:space="preserve"> užtikrinim</w:t>
            </w:r>
            <w:r w:rsidR="0062633C">
              <w:rPr>
                <w:rFonts w:ascii="Times New Roman" w:eastAsia="Times New Roman" w:hAnsi="Times New Roman"/>
                <w:color w:val="000000" w:themeColor="text1"/>
                <w:sz w:val="24"/>
                <w:szCs w:val="24"/>
                <w:lang w:eastAsia="lt-LT"/>
              </w:rPr>
              <w:t>o.</w:t>
            </w:r>
          </w:p>
          <w:p w14:paraId="6BD125CF" w14:textId="01F39ED4" w:rsidR="008C601E" w:rsidRPr="005106CA" w:rsidRDefault="008C601E" w:rsidP="00B160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5106CA">
              <w:rPr>
                <w:rFonts w:ascii="Times New Roman" w:eastAsia="Times New Roman" w:hAnsi="Times New Roman" w:cs="Times New Roman"/>
                <w:sz w:val="24"/>
                <w:szCs w:val="24"/>
                <w:lang w:eastAsia="lt-LT"/>
              </w:rPr>
              <w:t xml:space="preserve">6.3. </w:t>
            </w:r>
            <w:r w:rsidR="004E6ADC">
              <w:rPr>
                <w:rFonts w:ascii="Times New Roman" w:eastAsia="Times New Roman" w:hAnsi="Times New Roman" w:cs="Times New Roman"/>
                <w:sz w:val="24"/>
                <w:szCs w:val="24"/>
                <w:lang w:eastAsia="lt-LT"/>
              </w:rPr>
              <w:t xml:space="preserve">Socialinių paslaugų įstatymo projekte siekiama įtvirtinti nuostatą dėl Socialinių paslaugų srities darbuotojų (individualios priežiūros darbuotojų taip pat) etikos kodekso patvirtinimo. Įstatymų leidėjui priėmus bei patvirtinus minėtą Socialinių paslaugų įstatymo projektą, </w:t>
            </w:r>
            <w:r w:rsidR="004E6ADC">
              <w:rPr>
                <w:rFonts w:ascii="Times New Roman" w:eastAsia="Times New Roman" w:hAnsi="Times New Roman" w:cs="Times New Roman"/>
                <w:sz w:val="24"/>
                <w:szCs w:val="24"/>
                <w:lang w:eastAsia="lt-LT"/>
              </w:rPr>
              <w:lastRenderedPageBreak/>
              <w:t xml:space="preserve">individualios priežiūros darbuotojams galiotų Socialinių paslaugų srities darbuotojų etikos kodekso nuostatos. </w:t>
            </w:r>
          </w:p>
          <w:p w14:paraId="2CC6DE31" w14:textId="2B2528C1" w:rsidR="007D0571" w:rsidRPr="00F93719" w:rsidRDefault="008C1E59" w:rsidP="00B160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5106CA">
              <w:rPr>
                <w:rFonts w:ascii="Times New Roman" w:eastAsia="Times New Roman" w:hAnsi="Times New Roman" w:cs="Times New Roman"/>
                <w:sz w:val="24"/>
                <w:szCs w:val="24"/>
                <w:lang w:eastAsia="lt-LT"/>
              </w:rPr>
              <w:t xml:space="preserve">6.4. </w:t>
            </w:r>
            <w:r w:rsidR="00DC3AEE" w:rsidRPr="00F93719">
              <w:rPr>
                <w:rFonts w:ascii="Times New Roman" w:eastAsia="Times New Roman" w:hAnsi="Times New Roman" w:cs="Times New Roman"/>
                <w:sz w:val="24"/>
                <w:szCs w:val="24"/>
                <w:lang w:eastAsia="lt-LT"/>
              </w:rPr>
              <w:t>Netaikoma</w:t>
            </w:r>
          </w:p>
          <w:p w14:paraId="2B3FD7AF" w14:textId="6BFB8FC1" w:rsidR="00CF1FBF" w:rsidRDefault="00DC3AEE" w:rsidP="00B160D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Pr>
                <w:rFonts w:ascii="Times New Roman" w:hAnsi="Times New Roman" w:cs="Times New Roman"/>
                <w:sz w:val="24"/>
                <w:szCs w:val="24"/>
                <w:lang w:eastAsia="lt-LT"/>
              </w:rPr>
              <w:t>6.5. Netaikoma</w:t>
            </w:r>
          </w:p>
          <w:p w14:paraId="4B422127" w14:textId="77777777" w:rsidR="00DC3AEE" w:rsidRDefault="00DC3AEE" w:rsidP="00B160D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Pr>
                <w:rFonts w:ascii="Times New Roman" w:hAnsi="Times New Roman" w:cs="Times New Roman"/>
                <w:sz w:val="24"/>
                <w:szCs w:val="24"/>
                <w:lang w:eastAsia="lt-LT"/>
              </w:rPr>
              <w:t>6.6. Netaikoma</w:t>
            </w:r>
          </w:p>
          <w:p w14:paraId="42FEA112" w14:textId="77777777" w:rsidR="00DC3AEE" w:rsidRDefault="00DC3AEE" w:rsidP="00B160D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Pr>
                <w:rFonts w:ascii="Times New Roman" w:hAnsi="Times New Roman" w:cs="Times New Roman"/>
                <w:sz w:val="24"/>
                <w:szCs w:val="24"/>
                <w:lang w:eastAsia="lt-LT"/>
              </w:rPr>
              <w:t>6.7. Netaikoma</w:t>
            </w:r>
          </w:p>
          <w:p w14:paraId="3D760974" w14:textId="77777777" w:rsidR="00DC3AEE" w:rsidRDefault="00DC3AEE" w:rsidP="00B160D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Pr>
                <w:rFonts w:ascii="Times New Roman" w:hAnsi="Times New Roman" w:cs="Times New Roman"/>
                <w:sz w:val="24"/>
                <w:szCs w:val="24"/>
                <w:lang w:eastAsia="lt-LT"/>
              </w:rPr>
              <w:t>6.8. Netaikoma</w:t>
            </w:r>
          </w:p>
          <w:p w14:paraId="74557FC7" w14:textId="77777777" w:rsidR="004C5D48" w:rsidRDefault="004C5D48" w:rsidP="00B160D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Pr>
                <w:rFonts w:ascii="Times New Roman" w:hAnsi="Times New Roman" w:cs="Times New Roman"/>
                <w:sz w:val="24"/>
                <w:szCs w:val="24"/>
                <w:lang w:eastAsia="lt-LT"/>
              </w:rPr>
              <w:t>6.9. Netaikoma</w:t>
            </w:r>
          </w:p>
          <w:p w14:paraId="0F13F0EE" w14:textId="77777777" w:rsidR="004C5D48" w:rsidRDefault="004C5D48" w:rsidP="00B160D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Pr>
                <w:rFonts w:ascii="Times New Roman" w:hAnsi="Times New Roman" w:cs="Times New Roman"/>
                <w:sz w:val="24"/>
                <w:szCs w:val="24"/>
                <w:lang w:eastAsia="lt-LT"/>
              </w:rPr>
              <w:t>6.10. Netaikoma</w:t>
            </w:r>
          </w:p>
          <w:p w14:paraId="0B0E82DA" w14:textId="77777777" w:rsidR="004C5D48" w:rsidRDefault="004C5D48" w:rsidP="00B160D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Pr>
                <w:rFonts w:ascii="Times New Roman" w:hAnsi="Times New Roman" w:cs="Times New Roman"/>
                <w:sz w:val="24"/>
                <w:szCs w:val="24"/>
                <w:lang w:eastAsia="lt-LT"/>
              </w:rPr>
              <w:t>6.11. Netaikoma</w:t>
            </w:r>
          </w:p>
          <w:p w14:paraId="46BE9500" w14:textId="77777777" w:rsidR="004C5D48" w:rsidRDefault="004C5D48" w:rsidP="00B160D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Pr>
                <w:rFonts w:ascii="Times New Roman" w:hAnsi="Times New Roman" w:cs="Times New Roman"/>
                <w:sz w:val="24"/>
                <w:szCs w:val="24"/>
                <w:lang w:eastAsia="lt-LT"/>
              </w:rPr>
              <w:t>6.12. Netaikoma</w:t>
            </w:r>
          </w:p>
          <w:p w14:paraId="1866F67F" w14:textId="77777777" w:rsidR="004C5D48" w:rsidRDefault="004C5D48" w:rsidP="00B160D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p>
          <w:p w14:paraId="410B2347" w14:textId="77777777" w:rsidR="00DC3AEE" w:rsidRPr="00A504A2" w:rsidRDefault="00DC3AEE" w:rsidP="00B160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14:paraId="318AD7AE"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5812EE0A" w14:textId="77777777" w:rsidR="00CF1FBF" w:rsidRDefault="00CF1FBF" w:rsidP="00B918E1">
            <w:pPr>
              <w:spacing w:line="312" w:lineRule="exact"/>
              <w:jc w:val="both"/>
              <w:rPr>
                <w:rFonts w:ascii="Calibri" w:eastAsia="Calibri" w:hAnsi="Calibri" w:cs="Arial"/>
                <w:bCs w:val="0"/>
                <w:i/>
                <w:sz w:val="24"/>
                <w:lang w:eastAsia="lt-LT"/>
              </w:rPr>
            </w:pPr>
            <w:r>
              <w:rPr>
                <w:rFonts w:ascii="Times New Roman" w:eastAsia="Times New Roman" w:hAnsi="Times New Roman" w:cs="Times New Roman"/>
                <w:sz w:val="24"/>
                <w:szCs w:val="24"/>
                <w:lang w:eastAsia="lt-LT"/>
              </w:rPr>
              <w:lastRenderedPageBreak/>
              <w:t xml:space="preserve">7. </w:t>
            </w:r>
            <w:r w:rsidR="00303AA3">
              <w:rPr>
                <w:rFonts w:ascii="Times New Roman" w:eastAsia="Times New Roman" w:hAnsi="Times New Roman" w:cs="Times New Roman"/>
                <w:sz w:val="24"/>
                <w:szCs w:val="24"/>
                <w:lang w:eastAsia="lt-LT"/>
              </w:rPr>
              <w:t>P</w:t>
            </w:r>
            <w:r w:rsidRPr="00B918E1">
              <w:rPr>
                <w:rFonts w:ascii="Times New Roman" w:eastAsia="Times New Roman" w:hAnsi="Times New Roman" w:cs="Times New Roman"/>
                <w:sz w:val="24"/>
                <w:szCs w:val="24"/>
                <w:lang w:eastAsia="lt-LT"/>
              </w:rPr>
              <w:t>rofesinės veiklos ar jai priskirtų veiklos rūšių apimtį ir reikalaujamą profesinę kvalifikaciją</w:t>
            </w:r>
            <w:r w:rsidR="00303AA3">
              <w:rPr>
                <w:rFonts w:ascii="Times New Roman" w:eastAsia="Times New Roman" w:hAnsi="Times New Roman" w:cs="Times New Roman"/>
                <w:sz w:val="24"/>
                <w:szCs w:val="24"/>
                <w:lang w:eastAsia="lt-LT"/>
              </w:rPr>
              <w:t>.</w:t>
            </w:r>
            <w:r w:rsidRPr="003430EA">
              <w:rPr>
                <w:rFonts w:ascii="Calibri" w:eastAsia="Calibri" w:hAnsi="Calibri" w:cs="Arial"/>
                <w:b w:val="0"/>
                <w:i/>
                <w:sz w:val="24"/>
                <w:lang w:eastAsia="lt-LT"/>
              </w:rPr>
              <w:t xml:space="preserve"> </w:t>
            </w:r>
          </w:p>
          <w:p w14:paraId="6942CDD2" w14:textId="77777777" w:rsidR="00CF1FBF" w:rsidRDefault="00CF1FBF" w:rsidP="00B918E1">
            <w:pPr>
              <w:jc w:val="both"/>
              <w:rPr>
                <w:rFonts w:ascii="Times New Roman" w:eastAsia="Times New Roman" w:hAnsi="Times New Roman" w:cs="Times New Roman"/>
                <w:b w:val="0"/>
                <w:bCs w:val="0"/>
                <w:sz w:val="24"/>
                <w:szCs w:val="24"/>
                <w:lang w:eastAsia="lt-LT"/>
              </w:rPr>
            </w:pPr>
            <w:r w:rsidRPr="003430EA">
              <w:rPr>
                <w:rFonts w:ascii="Calibri" w:eastAsia="Calibri" w:hAnsi="Calibri" w:cs="Arial"/>
                <w:b w:val="0"/>
                <w:i/>
                <w:sz w:val="24"/>
                <w:lang w:eastAsia="lt-LT"/>
              </w:rPr>
              <w:t>Paaiškinkite, ar ir kaip vertinote profesijai priskirtos veiklos ir reikalaujamos profesinės kvalifikacijos ryšį?</w:t>
            </w:r>
            <w:r w:rsidRPr="00836D4A">
              <w:rPr>
                <w:rFonts w:ascii="Times New Roman" w:eastAsia="Times New Roman" w:hAnsi="Times New Roman" w:cs="Times New Roman"/>
                <w:sz w:val="24"/>
                <w:szCs w:val="24"/>
                <w:lang w:eastAsia="lt-LT"/>
              </w:rPr>
              <w:t xml:space="preserve"> </w:t>
            </w:r>
          </w:p>
          <w:p w14:paraId="42DEE979" w14:textId="77777777" w:rsidR="00CF1FBF" w:rsidRPr="008957D5" w:rsidRDefault="00CF1FBF" w:rsidP="00B918E1">
            <w:pPr>
              <w:jc w:val="both"/>
              <w:rPr>
                <w:rFonts w:ascii="Calibri" w:eastAsia="Calibri" w:hAnsi="Calibri" w:cs="Arial"/>
                <w:b w:val="0"/>
                <w:i/>
                <w:sz w:val="24"/>
                <w:lang w:eastAsia="lt-LT"/>
              </w:rPr>
            </w:pPr>
            <w:r w:rsidRPr="008957D5">
              <w:rPr>
                <w:rFonts w:ascii="Calibri" w:eastAsia="Calibri" w:hAnsi="Calibri" w:cs="Arial"/>
                <w:b w:val="0"/>
                <w:i/>
                <w:sz w:val="24"/>
                <w:lang w:eastAsia="lt-LT"/>
              </w:rPr>
              <w:t>Kuo platesnė priskirtų veiklų sritis, tuo didesnė išimtinė teisė</w:t>
            </w:r>
            <w:r>
              <w:rPr>
                <w:rFonts w:ascii="Calibri" w:eastAsia="Calibri" w:hAnsi="Calibri" w:cs="Arial"/>
                <w:b w:val="0"/>
                <w:i/>
                <w:sz w:val="24"/>
                <w:lang w:eastAsia="lt-LT"/>
              </w:rPr>
              <w:t xml:space="preserve"> yra suteikta</w:t>
            </w:r>
            <w:r w:rsidRPr="008957D5">
              <w:rPr>
                <w:rFonts w:ascii="Calibri" w:eastAsia="Calibri" w:hAnsi="Calibri" w:cs="Arial"/>
                <w:b w:val="0"/>
                <w:i/>
                <w:sz w:val="24"/>
                <w:lang w:eastAsia="lt-LT"/>
              </w:rPr>
              <w:t xml:space="preserve"> teikti šias paslaugas.</w:t>
            </w:r>
          </w:p>
          <w:p w14:paraId="7CAFAE48" w14:textId="77777777" w:rsidR="00CF1FBF" w:rsidRPr="0030157C" w:rsidRDefault="00CF1FBF" w:rsidP="0030157C">
            <w:pPr>
              <w:spacing w:line="312" w:lineRule="exact"/>
              <w:jc w:val="both"/>
              <w:rPr>
                <w:rFonts w:ascii="Calibri" w:eastAsia="Calibri" w:hAnsi="Calibri" w:cs="Arial"/>
                <w:b w:val="0"/>
                <w:bCs w:val="0"/>
                <w:i/>
                <w:sz w:val="24"/>
                <w:lang w:eastAsia="lt-LT"/>
              </w:rPr>
            </w:pPr>
            <w:r w:rsidRPr="0030157C">
              <w:rPr>
                <w:rFonts w:ascii="Calibri" w:eastAsia="Calibri" w:hAnsi="Calibri" w:cs="Arial"/>
                <w:b w:val="0"/>
                <w:bCs w:val="0"/>
                <w:i/>
                <w:sz w:val="24"/>
                <w:lang w:eastAsia="lt-LT"/>
              </w:rPr>
              <w:lastRenderedPageBreak/>
              <w:t>Peržiūrint priskirtas veiklas reikia atsižvelgti į reikalaujamą kvalifikacijos lygį, palyginti su profesijai priskirtų užduočių sudėtingumu (kuo mažiau sudėtingos šios užduotys, tuo mažiau yra pagrindo priskirti šią veiklą). Taip pat reikėtų atsižvelgti į autonomiją ir atsakomybės lygį atliekant tas užduotis (kuo mažiau atsakomybės turi profesionalas, vykdydamas šias užduotis, tuo mažiau yra pagrindo priskirti šią veiklą konkrečiai profesijai).</w:t>
            </w:r>
          </w:p>
          <w:p w14:paraId="7ABDEC80" w14:textId="77777777" w:rsidR="00CF1FBF" w:rsidRPr="00B918E1" w:rsidRDefault="00CF1FBF" w:rsidP="001830B3">
            <w:pPr>
              <w:rPr>
                <w:rFonts w:ascii="Times New Roman" w:eastAsia="Times New Roman" w:hAnsi="Times New Roman" w:cs="Times New Roman"/>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6326DD83" w14:textId="6AC8B4E7" w:rsidR="004C5D48" w:rsidRDefault="000435CC" w:rsidP="004C5D4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Atsižvelgiant į </w:t>
            </w:r>
            <w:r w:rsidR="00E03931">
              <w:rPr>
                <w:rFonts w:ascii="Times New Roman" w:eastAsia="Times New Roman" w:hAnsi="Times New Roman" w:cs="Times New Roman"/>
                <w:sz w:val="24"/>
                <w:szCs w:val="24"/>
                <w:lang w:eastAsia="lt-LT"/>
              </w:rPr>
              <w:t xml:space="preserve">individualios priežiūros </w:t>
            </w:r>
            <w:r>
              <w:rPr>
                <w:rFonts w:ascii="Times New Roman" w:eastAsia="Times New Roman" w:hAnsi="Times New Roman" w:cs="Times New Roman"/>
                <w:sz w:val="24"/>
                <w:szCs w:val="24"/>
                <w:lang w:eastAsia="lt-LT"/>
              </w:rPr>
              <w:t xml:space="preserve">darbuotojo vykdomos </w:t>
            </w:r>
            <w:r w:rsidR="00E03931">
              <w:rPr>
                <w:rFonts w:ascii="Times New Roman" w:eastAsia="Times New Roman" w:hAnsi="Times New Roman" w:cs="Times New Roman"/>
                <w:sz w:val="24"/>
                <w:szCs w:val="24"/>
                <w:lang w:eastAsia="lt-LT"/>
              </w:rPr>
              <w:t xml:space="preserve">profesinės </w:t>
            </w:r>
            <w:r>
              <w:rPr>
                <w:rFonts w:ascii="Times New Roman" w:eastAsia="Times New Roman" w:hAnsi="Times New Roman" w:cs="Times New Roman"/>
                <w:sz w:val="24"/>
                <w:szCs w:val="24"/>
                <w:lang w:eastAsia="lt-LT"/>
              </w:rPr>
              <w:t xml:space="preserve">veiklos turinį, </w:t>
            </w:r>
            <w:r w:rsidR="00E03931">
              <w:rPr>
                <w:rFonts w:ascii="Times New Roman" w:eastAsia="Times New Roman" w:hAnsi="Times New Roman" w:cs="Times New Roman"/>
                <w:sz w:val="24"/>
                <w:szCs w:val="24"/>
                <w:lang w:eastAsia="lt-LT"/>
              </w:rPr>
              <w:t>padidintas įžanginių mokymų akademinių valandų skaičius</w:t>
            </w:r>
            <w:r w:rsidR="00FD07F2">
              <w:rPr>
                <w:rFonts w:ascii="Times New Roman" w:eastAsia="Times New Roman" w:hAnsi="Times New Roman" w:cs="Times New Roman"/>
                <w:sz w:val="24"/>
                <w:szCs w:val="24"/>
                <w:lang w:eastAsia="lt-LT"/>
              </w:rPr>
              <w:t xml:space="preserve"> įgyjant kvalifikaciją</w:t>
            </w:r>
            <w:r w:rsidR="00E0393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turės teigiam</w:t>
            </w:r>
            <w:r w:rsidR="00FD07F2">
              <w:rPr>
                <w:rFonts w:ascii="Times New Roman" w:eastAsia="Times New Roman" w:hAnsi="Times New Roman" w:cs="Times New Roman"/>
                <w:sz w:val="24"/>
                <w:szCs w:val="24"/>
                <w:lang w:eastAsia="lt-LT"/>
              </w:rPr>
              <w:t>os</w:t>
            </w:r>
            <w:r w:rsidR="00310B2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įtak</w:t>
            </w:r>
            <w:r w:rsidR="00FD07F2">
              <w:rPr>
                <w:rFonts w:ascii="Times New Roman" w:eastAsia="Times New Roman" w:hAnsi="Times New Roman" w:cs="Times New Roman"/>
                <w:sz w:val="24"/>
                <w:szCs w:val="24"/>
                <w:lang w:eastAsia="lt-LT"/>
              </w:rPr>
              <w:t>os</w:t>
            </w:r>
            <w:r w:rsidR="004C5D4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14:paraId="650CE3E6" w14:textId="77777777" w:rsidR="004C5D48" w:rsidRDefault="00B160DE" w:rsidP="004C5D48">
            <w:pPr>
              <w:pStyle w:val="Sraopastraipa"/>
              <w:numPr>
                <w:ilvl w:val="0"/>
                <w:numId w:val="4"/>
              </w:numPr>
              <w:jc w:val="both"/>
              <w:cnfStyle w:val="000000000000" w:firstRow="0" w:lastRow="0" w:firstColumn="0" w:lastColumn="0" w:oddVBand="0" w:evenVBand="0" w:oddHBand="0" w:evenHBand="0" w:firstRowFirstColumn="0" w:firstRowLastColumn="0" w:lastRowFirstColumn="0" w:lastRowLastColumn="0"/>
              <w:rPr>
                <w:szCs w:val="24"/>
                <w:lang w:eastAsia="lt-LT"/>
              </w:rPr>
            </w:pPr>
            <w:r w:rsidRPr="004C5D48">
              <w:rPr>
                <w:szCs w:val="24"/>
                <w:lang w:eastAsia="lt-LT"/>
              </w:rPr>
              <w:t>siekiant išvengt</w:t>
            </w:r>
            <w:r w:rsidR="004C5D48">
              <w:rPr>
                <w:szCs w:val="24"/>
                <w:lang w:eastAsia="lt-LT"/>
              </w:rPr>
              <w:t>i „perdegimo“ sindromo pavojaus;</w:t>
            </w:r>
            <w:r w:rsidRPr="004C5D48">
              <w:rPr>
                <w:szCs w:val="24"/>
                <w:lang w:eastAsia="lt-LT"/>
              </w:rPr>
              <w:t xml:space="preserve"> </w:t>
            </w:r>
          </w:p>
          <w:p w14:paraId="3A8FCB51" w14:textId="14BCE28A" w:rsidR="004C5D48" w:rsidRDefault="004C5D48" w:rsidP="00B160DE">
            <w:pPr>
              <w:pStyle w:val="Sraopastraipa"/>
              <w:numPr>
                <w:ilvl w:val="0"/>
                <w:numId w:val="4"/>
              </w:numPr>
              <w:jc w:val="both"/>
              <w:cnfStyle w:val="000000000000" w:firstRow="0" w:lastRow="0" w:firstColumn="0" w:lastColumn="0" w:oddVBand="0" w:evenVBand="0" w:oddHBand="0" w:evenHBand="0" w:firstRowFirstColumn="0" w:firstRowLastColumn="0" w:lastRowFirstColumn="0" w:lastRowLastColumn="0"/>
              <w:rPr>
                <w:szCs w:val="24"/>
                <w:lang w:eastAsia="lt-LT"/>
              </w:rPr>
            </w:pPr>
            <w:r w:rsidRPr="004C5D48">
              <w:rPr>
                <w:szCs w:val="24"/>
                <w:lang w:eastAsia="lt-LT"/>
              </w:rPr>
              <w:t>siekiant</w:t>
            </w:r>
            <w:r w:rsidR="00B160DE" w:rsidRPr="004C5D48">
              <w:rPr>
                <w:szCs w:val="24"/>
                <w:lang w:eastAsia="lt-LT"/>
              </w:rPr>
              <w:t xml:space="preserve"> apsaugoti </w:t>
            </w:r>
            <w:r w:rsidR="00785E16">
              <w:rPr>
                <w:szCs w:val="24"/>
                <w:lang w:eastAsia="lt-LT"/>
              </w:rPr>
              <w:t xml:space="preserve">socialinių </w:t>
            </w:r>
            <w:r w:rsidR="00F44127">
              <w:rPr>
                <w:szCs w:val="24"/>
                <w:lang w:eastAsia="lt-LT"/>
              </w:rPr>
              <w:t>paslaugų gavėjus</w:t>
            </w:r>
            <w:r w:rsidR="00B160DE" w:rsidRPr="004C5D48">
              <w:rPr>
                <w:szCs w:val="24"/>
                <w:lang w:eastAsia="lt-LT"/>
              </w:rPr>
              <w:t xml:space="preserve"> nuo </w:t>
            </w:r>
            <w:r w:rsidR="00F44127">
              <w:rPr>
                <w:szCs w:val="24"/>
                <w:lang w:eastAsia="lt-LT"/>
              </w:rPr>
              <w:t xml:space="preserve">nekokybiško </w:t>
            </w:r>
            <w:r>
              <w:rPr>
                <w:szCs w:val="24"/>
                <w:lang w:eastAsia="lt-LT"/>
              </w:rPr>
              <w:t>socialinių paslaugų</w:t>
            </w:r>
            <w:r w:rsidR="00F44127">
              <w:rPr>
                <w:szCs w:val="24"/>
                <w:lang w:eastAsia="lt-LT"/>
              </w:rPr>
              <w:t xml:space="preserve"> teikimo</w:t>
            </w:r>
            <w:r>
              <w:rPr>
                <w:szCs w:val="24"/>
                <w:lang w:eastAsia="lt-LT"/>
              </w:rPr>
              <w:t>;</w:t>
            </w:r>
          </w:p>
          <w:p w14:paraId="3977B752" w14:textId="325F678F" w:rsidR="004C5D48" w:rsidRDefault="004C5D48" w:rsidP="00B160DE">
            <w:pPr>
              <w:pStyle w:val="Sraopastraipa"/>
              <w:numPr>
                <w:ilvl w:val="0"/>
                <w:numId w:val="4"/>
              </w:numPr>
              <w:jc w:val="both"/>
              <w:cnfStyle w:val="000000000000" w:firstRow="0" w:lastRow="0" w:firstColumn="0" w:lastColumn="0" w:oddVBand="0" w:evenVBand="0" w:oddHBand="0" w:evenHBand="0" w:firstRowFirstColumn="0" w:firstRowLastColumn="0" w:lastRowFirstColumn="0" w:lastRowLastColumn="0"/>
              <w:rPr>
                <w:szCs w:val="24"/>
                <w:lang w:eastAsia="lt-LT"/>
              </w:rPr>
            </w:pPr>
            <w:r>
              <w:rPr>
                <w:szCs w:val="24"/>
                <w:lang w:eastAsia="lt-LT"/>
              </w:rPr>
              <w:t>padidins sėkmingus bendradarbiavimo santykius</w:t>
            </w:r>
            <w:r w:rsidR="00B160DE" w:rsidRPr="004C5D48">
              <w:rPr>
                <w:szCs w:val="24"/>
                <w:lang w:eastAsia="lt-LT"/>
              </w:rPr>
              <w:t xml:space="preserve"> tarp specialistų</w:t>
            </w:r>
            <w:r>
              <w:rPr>
                <w:szCs w:val="24"/>
                <w:lang w:eastAsia="lt-LT"/>
              </w:rPr>
              <w:t xml:space="preserve"> ir jų klientų</w:t>
            </w:r>
            <w:r w:rsidR="00F44127">
              <w:rPr>
                <w:szCs w:val="24"/>
                <w:lang w:eastAsia="lt-LT"/>
              </w:rPr>
              <w:t xml:space="preserve"> (</w:t>
            </w:r>
            <w:r w:rsidR="00785E16">
              <w:rPr>
                <w:szCs w:val="24"/>
                <w:lang w:eastAsia="lt-LT"/>
              </w:rPr>
              <w:t xml:space="preserve">socialinių </w:t>
            </w:r>
            <w:r w:rsidR="00F44127">
              <w:rPr>
                <w:szCs w:val="24"/>
                <w:lang w:eastAsia="lt-LT"/>
              </w:rPr>
              <w:t>paslaugų gavėjų)</w:t>
            </w:r>
            <w:r>
              <w:rPr>
                <w:szCs w:val="24"/>
                <w:lang w:eastAsia="lt-LT"/>
              </w:rPr>
              <w:t>;</w:t>
            </w:r>
          </w:p>
          <w:p w14:paraId="40C096E9" w14:textId="157E61EC" w:rsidR="004C5D48" w:rsidRDefault="004C5D48" w:rsidP="00B160DE">
            <w:pPr>
              <w:pStyle w:val="Sraopastraipa"/>
              <w:numPr>
                <w:ilvl w:val="0"/>
                <w:numId w:val="4"/>
              </w:numPr>
              <w:jc w:val="both"/>
              <w:cnfStyle w:val="000000000000" w:firstRow="0" w:lastRow="0" w:firstColumn="0" w:lastColumn="0" w:oddVBand="0" w:evenVBand="0" w:oddHBand="0" w:evenHBand="0" w:firstRowFirstColumn="0" w:firstRowLastColumn="0" w:lastRowFirstColumn="0" w:lastRowLastColumn="0"/>
              <w:rPr>
                <w:szCs w:val="24"/>
                <w:lang w:eastAsia="lt-LT"/>
              </w:rPr>
            </w:pPr>
            <w:r>
              <w:rPr>
                <w:szCs w:val="24"/>
                <w:lang w:eastAsia="lt-LT"/>
              </w:rPr>
              <w:lastRenderedPageBreak/>
              <w:t>g</w:t>
            </w:r>
            <w:r w:rsidR="00B160DE" w:rsidRPr="004C5D48">
              <w:rPr>
                <w:szCs w:val="24"/>
                <w:lang w:eastAsia="lt-LT"/>
              </w:rPr>
              <w:t>erina</w:t>
            </w:r>
            <w:r>
              <w:rPr>
                <w:szCs w:val="24"/>
                <w:lang w:eastAsia="lt-LT"/>
              </w:rPr>
              <w:t xml:space="preserve">nt </w:t>
            </w:r>
            <w:r w:rsidR="00F44127">
              <w:rPr>
                <w:szCs w:val="24"/>
                <w:lang w:eastAsia="lt-LT"/>
              </w:rPr>
              <w:t xml:space="preserve">socialinių </w:t>
            </w:r>
            <w:r>
              <w:rPr>
                <w:szCs w:val="24"/>
                <w:lang w:eastAsia="lt-LT"/>
              </w:rPr>
              <w:t>paslaugų teikimą;</w:t>
            </w:r>
            <w:r w:rsidR="00B160DE" w:rsidRPr="004C5D48">
              <w:rPr>
                <w:szCs w:val="24"/>
                <w:lang w:eastAsia="lt-LT"/>
              </w:rPr>
              <w:t xml:space="preserve"> </w:t>
            </w:r>
          </w:p>
          <w:p w14:paraId="376A457B" w14:textId="5EB930F8" w:rsidR="004C5D48" w:rsidRDefault="004C5D48" w:rsidP="00B160DE">
            <w:pPr>
              <w:pStyle w:val="Sraopastraipa"/>
              <w:numPr>
                <w:ilvl w:val="0"/>
                <w:numId w:val="4"/>
              </w:numPr>
              <w:jc w:val="both"/>
              <w:cnfStyle w:val="000000000000" w:firstRow="0" w:lastRow="0" w:firstColumn="0" w:lastColumn="0" w:oddVBand="0" w:evenVBand="0" w:oddHBand="0" w:evenHBand="0" w:firstRowFirstColumn="0" w:firstRowLastColumn="0" w:lastRowFirstColumn="0" w:lastRowLastColumn="0"/>
              <w:rPr>
                <w:szCs w:val="24"/>
                <w:lang w:eastAsia="lt-LT"/>
              </w:rPr>
            </w:pPr>
            <w:r>
              <w:rPr>
                <w:szCs w:val="24"/>
                <w:lang w:eastAsia="lt-LT"/>
              </w:rPr>
              <w:t xml:space="preserve">ugdant </w:t>
            </w:r>
            <w:r w:rsidR="00F44127">
              <w:rPr>
                <w:szCs w:val="24"/>
                <w:lang w:eastAsia="lt-LT"/>
              </w:rPr>
              <w:t xml:space="preserve">specialistų </w:t>
            </w:r>
            <w:r>
              <w:rPr>
                <w:szCs w:val="24"/>
                <w:lang w:eastAsia="lt-LT"/>
              </w:rPr>
              <w:t>profesinius įgūdžius;</w:t>
            </w:r>
            <w:r w:rsidR="00B160DE" w:rsidRPr="004C5D48">
              <w:rPr>
                <w:szCs w:val="24"/>
                <w:lang w:eastAsia="lt-LT"/>
              </w:rPr>
              <w:t xml:space="preserve"> </w:t>
            </w:r>
          </w:p>
          <w:p w14:paraId="02F85B8D" w14:textId="40749F26" w:rsidR="004C5D48" w:rsidRDefault="004C5D48" w:rsidP="00B160DE">
            <w:pPr>
              <w:pStyle w:val="Sraopastraipa"/>
              <w:numPr>
                <w:ilvl w:val="0"/>
                <w:numId w:val="4"/>
              </w:numPr>
              <w:jc w:val="both"/>
              <w:cnfStyle w:val="000000000000" w:firstRow="0" w:lastRow="0" w:firstColumn="0" w:lastColumn="0" w:oddVBand="0" w:evenVBand="0" w:oddHBand="0" w:evenHBand="0" w:firstRowFirstColumn="0" w:firstRowLastColumn="0" w:lastRowFirstColumn="0" w:lastRowLastColumn="0"/>
              <w:rPr>
                <w:szCs w:val="24"/>
                <w:lang w:eastAsia="lt-LT"/>
              </w:rPr>
            </w:pPr>
            <w:r>
              <w:rPr>
                <w:szCs w:val="24"/>
                <w:lang w:eastAsia="lt-LT"/>
              </w:rPr>
              <w:t>g</w:t>
            </w:r>
            <w:r w:rsidR="00B160DE" w:rsidRPr="004C5D48">
              <w:rPr>
                <w:szCs w:val="24"/>
                <w:lang w:eastAsia="lt-LT"/>
              </w:rPr>
              <w:t>erina</w:t>
            </w:r>
            <w:r>
              <w:rPr>
                <w:szCs w:val="24"/>
                <w:lang w:eastAsia="lt-LT"/>
              </w:rPr>
              <w:t>nt</w:t>
            </w:r>
            <w:r w:rsidR="00B160DE" w:rsidRPr="004C5D48">
              <w:rPr>
                <w:szCs w:val="24"/>
                <w:lang w:eastAsia="lt-LT"/>
              </w:rPr>
              <w:t xml:space="preserve"> socialin</w:t>
            </w:r>
            <w:r w:rsidR="00F44127">
              <w:rPr>
                <w:szCs w:val="24"/>
                <w:lang w:eastAsia="lt-LT"/>
              </w:rPr>
              <w:t xml:space="preserve">ių paslaugų skyrimo, valdymo ir (ar) teikimo principų </w:t>
            </w:r>
            <w:r>
              <w:rPr>
                <w:szCs w:val="24"/>
                <w:lang w:eastAsia="lt-LT"/>
              </w:rPr>
              <w:t>supratimą;</w:t>
            </w:r>
            <w:r w:rsidR="00B160DE" w:rsidRPr="004C5D48">
              <w:rPr>
                <w:szCs w:val="24"/>
                <w:lang w:eastAsia="lt-LT"/>
              </w:rPr>
              <w:t xml:space="preserve"> </w:t>
            </w:r>
          </w:p>
          <w:p w14:paraId="0CDCD7DD" w14:textId="50A8A77F" w:rsidR="004C5D48" w:rsidRDefault="00B160DE" w:rsidP="00B160DE">
            <w:pPr>
              <w:pStyle w:val="Sraopastraipa"/>
              <w:numPr>
                <w:ilvl w:val="0"/>
                <w:numId w:val="4"/>
              </w:numPr>
              <w:jc w:val="both"/>
              <w:cnfStyle w:val="000000000000" w:firstRow="0" w:lastRow="0" w:firstColumn="0" w:lastColumn="0" w:oddVBand="0" w:evenVBand="0" w:oddHBand="0" w:evenHBand="0" w:firstRowFirstColumn="0" w:firstRowLastColumn="0" w:lastRowFirstColumn="0" w:lastRowLastColumn="0"/>
              <w:rPr>
                <w:szCs w:val="24"/>
                <w:lang w:eastAsia="lt-LT"/>
              </w:rPr>
            </w:pPr>
            <w:r w:rsidRPr="004C5D48">
              <w:rPr>
                <w:szCs w:val="24"/>
                <w:lang w:eastAsia="lt-LT"/>
              </w:rPr>
              <w:t>didina</w:t>
            </w:r>
            <w:r w:rsidR="004C5D48">
              <w:rPr>
                <w:szCs w:val="24"/>
                <w:lang w:eastAsia="lt-LT"/>
              </w:rPr>
              <w:t>nt</w:t>
            </w:r>
            <w:r w:rsidRPr="004C5D48">
              <w:rPr>
                <w:szCs w:val="24"/>
                <w:lang w:eastAsia="lt-LT"/>
              </w:rPr>
              <w:t xml:space="preserve"> </w:t>
            </w:r>
            <w:r w:rsidR="009A7FE8">
              <w:rPr>
                <w:szCs w:val="24"/>
                <w:lang w:eastAsia="lt-LT"/>
              </w:rPr>
              <w:t xml:space="preserve">individualios priežiūros </w:t>
            </w:r>
            <w:r w:rsidRPr="004C5D48">
              <w:rPr>
                <w:szCs w:val="24"/>
                <w:lang w:eastAsia="lt-LT"/>
              </w:rPr>
              <w:t>darbuotojų pasitenkinimą darbu</w:t>
            </w:r>
            <w:r w:rsidR="004C5D48">
              <w:rPr>
                <w:szCs w:val="24"/>
                <w:lang w:eastAsia="lt-LT"/>
              </w:rPr>
              <w:t>;</w:t>
            </w:r>
            <w:r w:rsidRPr="004C5D48">
              <w:rPr>
                <w:szCs w:val="24"/>
                <w:lang w:eastAsia="lt-LT"/>
              </w:rPr>
              <w:t xml:space="preserve"> </w:t>
            </w:r>
          </w:p>
          <w:p w14:paraId="0F51F023" w14:textId="77777777" w:rsidR="004C5D48" w:rsidRDefault="00B160DE" w:rsidP="00B160DE">
            <w:pPr>
              <w:pStyle w:val="Sraopastraipa"/>
              <w:numPr>
                <w:ilvl w:val="0"/>
                <w:numId w:val="4"/>
              </w:numPr>
              <w:jc w:val="both"/>
              <w:cnfStyle w:val="000000000000" w:firstRow="0" w:lastRow="0" w:firstColumn="0" w:lastColumn="0" w:oddVBand="0" w:evenVBand="0" w:oddHBand="0" w:evenHBand="0" w:firstRowFirstColumn="0" w:firstRowLastColumn="0" w:lastRowFirstColumn="0" w:lastRowLastColumn="0"/>
              <w:rPr>
                <w:szCs w:val="24"/>
                <w:lang w:eastAsia="lt-LT"/>
              </w:rPr>
            </w:pPr>
            <w:r w:rsidRPr="004C5D48">
              <w:rPr>
                <w:szCs w:val="24"/>
                <w:lang w:eastAsia="lt-LT"/>
              </w:rPr>
              <w:t>užtikrina</w:t>
            </w:r>
            <w:r w:rsidR="004C5D48">
              <w:rPr>
                <w:szCs w:val="24"/>
                <w:lang w:eastAsia="lt-LT"/>
              </w:rPr>
              <w:t>nt</w:t>
            </w:r>
            <w:r w:rsidRPr="004C5D48">
              <w:rPr>
                <w:szCs w:val="24"/>
                <w:lang w:eastAsia="lt-LT"/>
              </w:rPr>
              <w:t xml:space="preserve"> vertingą prevenciją nuo emocinio ir profesinio išsekimo</w:t>
            </w:r>
            <w:r w:rsidR="00326EF3">
              <w:rPr>
                <w:szCs w:val="24"/>
                <w:lang w:eastAsia="lt-LT"/>
              </w:rPr>
              <w:t>;</w:t>
            </w:r>
            <w:r w:rsidRPr="004C5D48">
              <w:rPr>
                <w:szCs w:val="24"/>
                <w:lang w:eastAsia="lt-LT"/>
              </w:rPr>
              <w:t xml:space="preserve"> </w:t>
            </w:r>
          </w:p>
          <w:p w14:paraId="557637AF" w14:textId="77777777" w:rsidR="00B160DE" w:rsidRDefault="004C5D48" w:rsidP="00B160DE">
            <w:pPr>
              <w:pStyle w:val="Sraopastraipa"/>
              <w:numPr>
                <w:ilvl w:val="0"/>
                <w:numId w:val="4"/>
              </w:numPr>
              <w:jc w:val="both"/>
              <w:cnfStyle w:val="000000000000" w:firstRow="0" w:lastRow="0" w:firstColumn="0" w:lastColumn="0" w:oddVBand="0" w:evenVBand="0" w:oddHBand="0" w:evenHBand="0" w:firstRowFirstColumn="0" w:firstRowLastColumn="0" w:lastRowFirstColumn="0" w:lastRowLastColumn="0"/>
              <w:rPr>
                <w:szCs w:val="24"/>
                <w:lang w:eastAsia="lt-LT"/>
              </w:rPr>
            </w:pPr>
            <w:r>
              <w:rPr>
                <w:szCs w:val="24"/>
                <w:lang w:eastAsia="lt-LT"/>
              </w:rPr>
              <w:t>suprantant</w:t>
            </w:r>
            <w:r w:rsidR="00B160DE" w:rsidRPr="004C5D48">
              <w:rPr>
                <w:szCs w:val="24"/>
                <w:lang w:eastAsia="lt-LT"/>
              </w:rPr>
              <w:t xml:space="preserve"> sa</w:t>
            </w:r>
            <w:r>
              <w:rPr>
                <w:szCs w:val="24"/>
                <w:lang w:eastAsia="lt-LT"/>
              </w:rPr>
              <w:t xml:space="preserve">vo profesinę tapatybę ir įgyjant </w:t>
            </w:r>
            <w:r w:rsidR="00B160DE" w:rsidRPr="004C5D48">
              <w:rPr>
                <w:szCs w:val="24"/>
                <w:lang w:eastAsia="lt-LT"/>
              </w:rPr>
              <w:t>pas</w:t>
            </w:r>
            <w:r>
              <w:rPr>
                <w:szCs w:val="24"/>
                <w:lang w:eastAsia="lt-LT"/>
              </w:rPr>
              <w:t>itikėjimo savo profesine veikla.</w:t>
            </w:r>
          </w:p>
          <w:p w14:paraId="33432262" w14:textId="74750FDB" w:rsidR="004C5D48" w:rsidRPr="007360D0" w:rsidRDefault="00CE3EA6" w:rsidP="00D435A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Pirmiau nurodyti </w:t>
            </w:r>
            <w:r w:rsidR="008A391F">
              <w:rPr>
                <w:rFonts w:ascii="Times New Roman" w:eastAsia="Times New Roman" w:hAnsi="Times New Roman" w:cs="Times New Roman"/>
                <w:sz w:val="24"/>
                <w:szCs w:val="24"/>
                <w:lang w:eastAsia="lt-LT"/>
              </w:rPr>
              <w:t>nauj</w:t>
            </w:r>
            <w:r w:rsidR="009A5A11">
              <w:rPr>
                <w:rFonts w:ascii="Times New Roman" w:eastAsia="Times New Roman" w:hAnsi="Times New Roman" w:cs="Times New Roman"/>
                <w:sz w:val="24"/>
                <w:szCs w:val="24"/>
                <w:lang w:eastAsia="lt-LT"/>
              </w:rPr>
              <w:t>i</w:t>
            </w:r>
            <w:r w:rsidR="008A391F">
              <w:rPr>
                <w:rFonts w:ascii="Times New Roman" w:eastAsia="Times New Roman" w:hAnsi="Times New Roman" w:cs="Times New Roman"/>
                <w:sz w:val="24"/>
                <w:szCs w:val="24"/>
                <w:lang w:eastAsia="lt-LT"/>
              </w:rPr>
              <w:t xml:space="preserve"> </w:t>
            </w:r>
            <w:r w:rsidR="009A5A11">
              <w:rPr>
                <w:rFonts w:ascii="Times New Roman" w:eastAsia="Times New Roman" w:hAnsi="Times New Roman" w:cs="Times New Roman"/>
                <w:sz w:val="24"/>
                <w:szCs w:val="24"/>
                <w:lang w:eastAsia="lt-LT"/>
              </w:rPr>
              <w:t xml:space="preserve">individualios priežiūros </w:t>
            </w:r>
            <w:r>
              <w:rPr>
                <w:rFonts w:ascii="Times New Roman" w:eastAsia="Times New Roman" w:hAnsi="Times New Roman" w:cs="Times New Roman"/>
                <w:sz w:val="24"/>
                <w:szCs w:val="24"/>
                <w:lang w:eastAsia="lt-LT"/>
              </w:rPr>
              <w:t xml:space="preserve">darbuotojų </w:t>
            </w:r>
            <w:r w:rsidR="009A5A11">
              <w:rPr>
                <w:rFonts w:ascii="Times New Roman" w:eastAsia="Times New Roman" w:hAnsi="Times New Roman" w:cs="Times New Roman"/>
                <w:sz w:val="24"/>
                <w:szCs w:val="24"/>
                <w:lang w:eastAsia="lt-LT"/>
              </w:rPr>
              <w:t xml:space="preserve">profesinės kvalifikacijos reikalavimai ir jų </w:t>
            </w:r>
            <w:r w:rsidR="008A391F">
              <w:rPr>
                <w:rFonts w:ascii="Times New Roman" w:eastAsia="Times New Roman" w:hAnsi="Times New Roman" w:cs="Times New Roman"/>
                <w:sz w:val="24"/>
                <w:szCs w:val="24"/>
                <w:lang w:eastAsia="lt-LT"/>
              </w:rPr>
              <w:t>numatomi rezultatai</w:t>
            </w:r>
            <w:r>
              <w:rPr>
                <w:rFonts w:ascii="Times New Roman" w:eastAsia="Times New Roman" w:hAnsi="Times New Roman" w:cs="Times New Roman"/>
                <w:sz w:val="24"/>
                <w:szCs w:val="24"/>
                <w:lang w:eastAsia="lt-LT"/>
              </w:rPr>
              <w:t xml:space="preserve"> </w:t>
            </w:r>
            <w:r w:rsidR="004C5D48">
              <w:rPr>
                <w:rFonts w:ascii="Times New Roman" w:eastAsia="Times New Roman" w:hAnsi="Times New Roman" w:cs="Times New Roman"/>
                <w:sz w:val="24"/>
                <w:szCs w:val="24"/>
                <w:lang w:eastAsia="lt-LT"/>
              </w:rPr>
              <w:t xml:space="preserve">buvo </w:t>
            </w:r>
            <w:r w:rsidR="007360D0">
              <w:rPr>
                <w:rFonts w:ascii="Times New Roman" w:eastAsia="Times New Roman" w:hAnsi="Times New Roman" w:cs="Times New Roman"/>
                <w:sz w:val="24"/>
                <w:szCs w:val="24"/>
                <w:lang w:eastAsia="lt-LT"/>
              </w:rPr>
              <w:t>aptarti</w:t>
            </w:r>
            <w:r w:rsidR="007360D0" w:rsidRPr="007360D0">
              <w:rPr>
                <w:rFonts w:ascii="Times New Roman" w:eastAsia="Times New Roman" w:hAnsi="Times New Roman" w:cs="Times New Roman"/>
                <w:sz w:val="24"/>
                <w:szCs w:val="24"/>
                <w:lang w:eastAsia="lt-LT"/>
              </w:rPr>
              <w:t xml:space="preserve"> su įvairiais socialiniais partneriais, socialinio darbo ir socialinių paslaugų teikimo ekspertais (Lietuvos socialinio darbo taryba, Lietuvos socialinių darbuotojų asociacija, Lietuvos socialinių paslaugų įstaigų vadovų asociacija, Nacionaliniu skurdo mažinimo organizacijų tinklu ir kt.). Minėtų diskusijų išvados: </w:t>
            </w:r>
            <w:r w:rsidR="002E15B8">
              <w:rPr>
                <w:rFonts w:ascii="Times New Roman" w:eastAsia="Times New Roman" w:hAnsi="Times New Roman" w:cs="Times New Roman"/>
                <w:sz w:val="24"/>
                <w:szCs w:val="24"/>
                <w:lang w:eastAsia="lt-LT"/>
              </w:rPr>
              <w:t xml:space="preserve">šiuo metu </w:t>
            </w:r>
            <w:r w:rsidR="007360D0" w:rsidRPr="007360D0">
              <w:rPr>
                <w:rFonts w:ascii="Times New Roman" w:eastAsia="Times New Roman" w:hAnsi="Times New Roman" w:cs="Times New Roman"/>
                <w:sz w:val="24"/>
                <w:szCs w:val="24"/>
                <w:lang w:eastAsia="lt-LT"/>
              </w:rPr>
              <w:t xml:space="preserve">individualios priežiūros darbuotojo turima profesinė kvalifikacija, įgytos profesinės kompetencijos neatliepia individualių socialinių paslaugų gavėjų poreikių – susiduriama su nepakankama socialinių paslaugų kokybe, socialinių paslaugų valdymo, skyrimo ir teikimo principų </w:t>
            </w:r>
            <w:r w:rsidR="007360D0" w:rsidRPr="007360D0">
              <w:rPr>
                <w:rFonts w:ascii="Times New Roman" w:eastAsia="Times New Roman" w:hAnsi="Times New Roman" w:cs="Times New Roman"/>
                <w:sz w:val="24"/>
                <w:szCs w:val="24"/>
                <w:lang w:eastAsia="lt-LT"/>
              </w:rPr>
              <w:t>nesilaikymu, nėra reglamentuota individualios priežiūros darbuotojo funkcija – socialinių, asmens higieną užtikrinančių, paslaugų teikimas, kuri itin svarbi socialinių paslaugų gavėjams</w:t>
            </w:r>
            <w:r w:rsidR="00F30116">
              <w:rPr>
                <w:rFonts w:ascii="Times New Roman" w:eastAsia="Times New Roman" w:hAnsi="Times New Roman" w:cs="Times New Roman"/>
                <w:sz w:val="24"/>
                <w:szCs w:val="24"/>
                <w:lang w:eastAsia="lt-LT"/>
              </w:rPr>
              <w:t>, nors praktikoje minėti darbuotojai šią funkciją neretai atlieka.</w:t>
            </w:r>
          </w:p>
        </w:tc>
      </w:tr>
      <w:tr w:rsidR="00CF1FBF" w14:paraId="1B0E784F"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3680EC07" w14:textId="77777777" w:rsidR="00CF1FBF" w:rsidRPr="00CB5972" w:rsidRDefault="00CF1FBF" w:rsidP="00CB5972">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8. </w:t>
            </w:r>
            <w:r w:rsidR="00303AA3">
              <w:rPr>
                <w:rFonts w:ascii="Times New Roman" w:eastAsia="Times New Roman" w:hAnsi="Times New Roman" w:cs="Times New Roman"/>
                <w:sz w:val="24"/>
                <w:szCs w:val="24"/>
                <w:lang w:eastAsia="lt-LT"/>
              </w:rPr>
              <w:t>A</w:t>
            </w:r>
            <w:r w:rsidRPr="00CB5972">
              <w:rPr>
                <w:rFonts w:ascii="Times New Roman" w:eastAsia="Times New Roman" w:hAnsi="Times New Roman" w:cs="Times New Roman"/>
                <w:sz w:val="24"/>
                <w:szCs w:val="24"/>
                <w:lang w:eastAsia="lt-LT"/>
              </w:rPr>
              <w:t>tliekamų užduočių sudėtingumą ir reikalavimą, kad jų vykdytojai turėtų atitinkamą profesinę kvalifikaciją, profesinio rengimo ar patirties lygį, pobūdį ar trukmę</w:t>
            </w:r>
            <w:r w:rsidR="00C64B3A">
              <w:rPr>
                <w:rFonts w:ascii="Times New Roman" w:eastAsia="Times New Roman" w:hAnsi="Times New Roman" w:cs="Times New Roman"/>
                <w:sz w:val="24"/>
                <w:szCs w:val="24"/>
                <w:lang w:eastAsia="lt-LT"/>
              </w:rPr>
              <w:t>.</w:t>
            </w:r>
          </w:p>
          <w:p w14:paraId="0AEB9CC4" w14:textId="77777777" w:rsidR="00CF1FBF" w:rsidRDefault="00CF1FBF" w:rsidP="00B918E1">
            <w:pPr>
              <w:spacing w:line="312" w:lineRule="exact"/>
              <w:jc w:val="both"/>
              <w:rPr>
                <w:rFonts w:ascii="Calibri" w:eastAsia="Calibri" w:hAnsi="Calibri" w:cs="Arial"/>
                <w:bCs w:val="0"/>
                <w:i/>
                <w:sz w:val="24"/>
                <w:lang w:eastAsia="lt-LT"/>
              </w:rPr>
            </w:pPr>
            <w:r w:rsidRPr="003430EA">
              <w:rPr>
                <w:rFonts w:ascii="Calibri" w:eastAsia="Calibri" w:hAnsi="Calibri" w:cs="Arial"/>
                <w:b w:val="0"/>
                <w:i/>
                <w:sz w:val="24"/>
                <w:lang w:eastAsia="lt-LT"/>
              </w:rPr>
              <w:t>Ar įvertinote sąsają tarp užduočių sudėtingumo ir reikalaujamos profesinės kvalifikacijos (atsižvelgiant į reikalaujamo rengimo lygį, pobūdį ir trukmę)?</w:t>
            </w:r>
          </w:p>
          <w:p w14:paraId="0BE9C4FA" w14:textId="77777777" w:rsidR="00CF1FBF" w:rsidRPr="00B918E1" w:rsidRDefault="00CF1FBF" w:rsidP="00B918E1">
            <w:pPr>
              <w:spacing w:line="312" w:lineRule="exact"/>
              <w:jc w:val="both"/>
              <w:rPr>
                <w:rFonts w:ascii="Times New Roman" w:eastAsia="Times New Roman" w:hAnsi="Times New Roman" w:cs="Times New Roman"/>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22366006" w14:textId="31C0A943" w:rsidR="00CF1FBF" w:rsidRDefault="00C94F64" w:rsidP="001F53C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Atsižvelgiant į </w:t>
            </w:r>
            <w:r w:rsidR="009A7FE8">
              <w:rPr>
                <w:rFonts w:ascii="Times New Roman" w:eastAsia="Times New Roman" w:hAnsi="Times New Roman" w:cs="Times New Roman"/>
                <w:sz w:val="24"/>
                <w:szCs w:val="24"/>
                <w:lang w:eastAsia="lt-LT"/>
              </w:rPr>
              <w:t xml:space="preserve">individualios priežiūros </w:t>
            </w:r>
            <w:r>
              <w:rPr>
                <w:rFonts w:ascii="Times New Roman" w:eastAsia="Times New Roman" w:hAnsi="Times New Roman" w:cs="Times New Roman"/>
                <w:sz w:val="24"/>
                <w:szCs w:val="24"/>
                <w:lang w:eastAsia="lt-LT"/>
              </w:rPr>
              <w:t>darbuotojo vykdomų funkcijų pobūdį, jų reikšmę</w:t>
            </w:r>
            <w:r w:rsidR="00B160DE">
              <w:rPr>
                <w:rFonts w:ascii="Times New Roman" w:eastAsia="Times New Roman" w:hAnsi="Times New Roman" w:cs="Times New Roman"/>
                <w:sz w:val="24"/>
                <w:szCs w:val="24"/>
                <w:lang w:eastAsia="lt-LT"/>
              </w:rPr>
              <w:t xml:space="preserve"> bei tikslinių </w:t>
            </w:r>
            <w:r w:rsidR="008B3272">
              <w:rPr>
                <w:rFonts w:ascii="Times New Roman" w:eastAsia="Times New Roman" w:hAnsi="Times New Roman" w:cs="Times New Roman"/>
                <w:sz w:val="24"/>
                <w:szCs w:val="24"/>
                <w:lang w:eastAsia="lt-LT"/>
              </w:rPr>
              <w:t xml:space="preserve">socialinių </w:t>
            </w:r>
            <w:r w:rsidR="009A7FE8">
              <w:rPr>
                <w:rFonts w:ascii="Times New Roman" w:eastAsia="Times New Roman" w:hAnsi="Times New Roman" w:cs="Times New Roman"/>
                <w:sz w:val="24"/>
                <w:szCs w:val="24"/>
                <w:lang w:eastAsia="lt-LT"/>
              </w:rPr>
              <w:t xml:space="preserve">paslaugų gavėjų </w:t>
            </w:r>
            <w:r w:rsidR="00B160DE">
              <w:rPr>
                <w:rFonts w:ascii="Times New Roman" w:eastAsia="Times New Roman" w:hAnsi="Times New Roman" w:cs="Times New Roman"/>
                <w:sz w:val="24"/>
                <w:szCs w:val="24"/>
                <w:lang w:eastAsia="lt-LT"/>
              </w:rPr>
              <w:t>grupių specifiką, socialini</w:t>
            </w:r>
            <w:r w:rsidR="009A7FE8">
              <w:rPr>
                <w:rFonts w:ascii="Times New Roman" w:eastAsia="Times New Roman" w:hAnsi="Times New Roman" w:cs="Times New Roman"/>
                <w:sz w:val="24"/>
                <w:szCs w:val="24"/>
                <w:lang w:eastAsia="lt-LT"/>
              </w:rPr>
              <w:t xml:space="preserve">ų paslaugų srities </w:t>
            </w:r>
            <w:proofErr w:type="spellStart"/>
            <w:r w:rsidR="00B160DE">
              <w:rPr>
                <w:rFonts w:ascii="Times New Roman" w:eastAsia="Times New Roman" w:hAnsi="Times New Roman" w:cs="Times New Roman"/>
                <w:sz w:val="24"/>
                <w:szCs w:val="24"/>
                <w:lang w:eastAsia="lt-LT"/>
              </w:rPr>
              <w:t>tarpdiscipliniškumą</w:t>
            </w:r>
            <w:proofErr w:type="spellEnd"/>
            <w:r w:rsidR="009A7FE8">
              <w:rPr>
                <w:rFonts w:ascii="Times New Roman" w:eastAsia="Times New Roman" w:hAnsi="Times New Roman" w:cs="Times New Roman"/>
                <w:sz w:val="24"/>
                <w:szCs w:val="24"/>
                <w:lang w:eastAsia="lt-LT"/>
              </w:rPr>
              <w:t>,</w:t>
            </w:r>
            <w:r w:rsidR="00B160DE">
              <w:rPr>
                <w:rFonts w:ascii="Times New Roman" w:eastAsia="Times New Roman" w:hAnsi="Times New Roman" w:cs="Times New Roman"/>
                <w:sz w:val="24"/>
                <w:szCs w:val="24"/>
                <w:lang w:eastAsia="lt-LT"/>
              </w:rPr>
              <w:t xml:space="preserve"> </w:t>
            </w:r>
            <w:r w:rsidR="009A100D">
              <w:rPr>
                <w:rFonts w:ascii="Times New Roman" w:eastAsia="Times New Roman" w:hAnsi="Times New Roman" w:cs="Times New Roman"/>
                <w:sz w:val="24"/>
                <w:szCs w:val="24"/>
                <w:lang w:eastAsia="lt-LT"/>
              </w:rPr>
              <w:t xml:space="preserve">Socialinių paslaugų įstatymo </w:t>
            </w:r>
            <w:r w:rsidR="009A100D" w:rsidRPr="009A100D">
              <w:rPr>
                <w:rFonts w:ascii="Times New Roman" w:eastAsia="Times New Roman" w:hAnsi="Times New Roman" w:cs="Times New Roman"/>
                <w:sz w:val="24"/>
                <w:szCs w:val="24"/>
                <w:lang w:eastAsia="lt-LT"/>
              </w:rPr>
              <w:t xml:space="preserve">projekte siūloma nustatyti tris profesinės kvalifikacijos įgijimo būdus asmenims, norintiems dirbti individualios priežiūros darbuotoju: įgijus socialinio darbuotojo padėjėjo ar lankomosios priežiūros darbuotojo, ar individualios priežiūros darbuotojo kvalifikaciją pagal socialinio darbuotojo padėjėjo, ar lankomosios priežiūros darbuotojo, ar individualios priežiūros darbuotojo profesinio mokymo programą, arba socialinės apsaugos ir darbo ministro nustatyta tvarka išklausius 40 akademinių valandų įžanginius mokymus, o pradėjus dirbti per 12 mėnesių - ne trumpesnius nei 160 akademinių valandų įžanginius mokymus, arba sveikatos apsaugos ministro nustatyta tvarka įgijus slaugytojo padėjėjo profesinę kvalifikaciją ir socialinės apsaugos ir darbo ministro nustatyta tvarka išklausius 40 akademinių valandų įžanginius mokymus. </w:t>
            </w:r>
            <w:r w:rsidR="009A100D">
              <w:rPr>
                <w:rFonts w:ascii="Times New Roman" w:eastAsia="Times New Roman" w:hAnsi="Times New Roman" w:cs="Times New Roman"/>
                <w:sz w:val="24"/>
                <w:szCs w:val="24"/>
                <w:lang w:eastAsia="lt-LT"/>
              </w:rPr>
              <w:t>P</w:t>
            </w:r>
            <w:r w:rsidR="009A7FE8">
              <w:rPr>
                <w:rFonts w:ascii="Times New Roman" w:eastAsia="Times New Roman" w:hAnsi="Times New Roman" w:cs="Times New Roman"/>
                <w:sz w:val="24"/>
                <w:szCs w:val="24"/>
                <w:lang w:eastAsia="lt-LT"/>
              </w:rPr>
              <w:t xml:space="preserve">adidintas įžanginių mokymų akademinių valandų skaičius (o tuo pačiu ir specialistų </w:t>
            </w:r>
            <w:r>
              <w:rPr>
                <w:rFonts w:ascii="Times New Roman" w:eastAsia="Times New Roman" w:hAnsi="Times New Roman" w:cs="Times New Roman"/>
                <w:sz w:val="24"/>
                <w:szCs w:val="24"/>
                <w:lang w:eastAsia="lt-LT"/>
              </w:rPr>
              <w:t>profesinės</w:t>
            </w:r>
            <w:r w:rsidR="00C36C1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w:t>
            </w:r>
            <w:r w:rsidR="00802D94">
              <w:rPr>
                <w:rFonts w:ascii="Times New Roman" w:eastAsia="Times New Roman" w:hAnsi="Times New Roman" w:cs="Times New Roman"/>
                <w:sz w:val="24"/>
                <w:szCs w:val="24"/>
                <w:lang w:eastAsia="lt-LT"/>
              </w:rPr>
              <w:t>ompetencijos</w:t>
            </w:r>
            <w:r>
              <w:rPr>
                <w:rFonts w:ascii="Times New Roman" w:eastAsia="Times New Roman" w:hAnsi="Times New Roman" w:cs="Times New Roman"/>
                <w:sz w:val="24"/>
                <w:szCs w:val="24"/>
                <w:lang w:eastAsia="lt-LT"/>
              </w:rPr>
              <w:t xml:space="preserve"> tobulinimas) </w:t>
            </w:r>
            <w:r w:rsidR="00B160DE">
              <w:rPr>
                <w:rFonts w:ascii="Times New Roman" w:eastAsia="Times New Roman" w:hAnsi="Times New Roman" w:cs="Times New Roman"/>
                <w:sz w:val="24"/>
                <w:szCs w:val="24"/>
                <w:lang w:eastAsia="lt-LT"/>
              </w:rPr>
              <w:t xml:space="preserve">yra svarbus ir tampriai susijęs su </w:t>
            </w:r>
            <w:r w:rsidR="009A7FE8">
              <w:rPr>
                <w:rFonts w:ascii="Times New Roman" w:eastAsia="Times New Roman" w:hAnsi="Times New Roman" w:cs="Times New Roman"/>
                <w:sz w:val="24"/>
                <w:szCs w:val="24"/>
                <w:lang w:eastAsia="lt-LT"/>
              </w:rPr>
              <w:t xml:space="preserve">individualios priežiūros </w:t>
            </w:r>
            <w:r w:rsidR="00B160DE">
              <w:rPr>
                <w:rFonts w:ascii="Times New Roman" w:eastAsia="Times New Roman" w:hAnsi="Times New Roman" w:cs="Times New Roman"/>
                <w:sz w:val="24"/>
                <w:szCs w:val="24"/>
                <w:lang w:eastAsia="lt-LT"/>
              </w:rPr>
              <w:t xml:space="preserve">darbuotojo tiek asmeniniu, tiek profesiniu tobulėjimu. </w:t>
            </w:r>
            <w:r w:rsidR="009A7FE8">
              <w:rPr>
                <w:rFonts w:ascii="Times New Roman" w:eastAsia="Times New Roman" w:hAnsi="Times New Roman" w:cs="Times New Roman"/>
                <w:sz w:val="24"/>
                <w:szCs w:val="24"/>
                <w:lang w:eastAsia="lt-LT"/>
              </w:rPr>
              <w:t>Po diskusijų su įvairiais socialiniais partneriais, socialinio darbo ir socialinių paslaugų teikimo ekspertais, p</w:t>
            </w:r>
            <w:r w:rsidR="001F53C0">
              <w:rPr>
                <w:rFonts w:ascii="Times New Roman" w:eastAsia="Times New Roman" w:hAnsi="Times New Roman" w:cs="Times New Roman"/>
                <w:sz w:val="24"/>
                <w:szCs w:val="24"/>
                <w:lang w:eastAsia="lt-LT"/>
              </w:rPr>
              <w:t xml:space="preserve">asirinktas minimalus </w:t>
            </w:r>
            <w:r w:rsidR="009A7FE8">
              <w:rPr>
                <w:rFonts w:ascii="Times New Roman" w:eastAsia="Times New Roman" w:hAnsi="Times New Roman" w:cs="Times New Roman"/>
                <w:sz w:val="24"/>
                <w:szCs w:val="24"/>
                <w:lang w:eastAsia="lt-LT"/>
              </w:rPr>
              <w:t xml:space="preserve">įžanginių mokymų akademinių valandų </w:t>
            </w:r>
            <w:r w:rsidR="001F53C0">
              <w:rPr>
                <w:rFonts w:ascii="Times New Roman" w:eastAsia="Times New Roman" w:hAnsi="Times New Roman" w:cs="Times New Roman"/>
                <w:sz w:val="24"/>
                <w:szCs w:val="24"/>
                <w:lang w:eastAsia="lt-LT"/>
              </w:rPr>
              <w:t xml:space="preserve">skaičius – </w:t>
            </w:r>
            <w:bookmarkStart w:id="14" w:name="_Hlk82776098"/>
            <w:r w:rsidR="009A7FE8">
              <w:rPr>
                <w:rFonts w:ascii="Times New Roman" w:eastAsia="Times New Roman" w:hAnsi="Times New Roman" w:cs="Times New Roman"/>
                <w:sz w:val="24"/>
                <w:szCs w:val="24"/>
                <w:lang w:eastAsia="lt-LT"/>
              </w:rPr>
              <w:t>40</w:t>
            </w:r>
            <w:r w:rsidR="001F53C0">
              <w:rPr>
                <w:rFonts w:ascii="Times New Roman" w:eastAsia="Times New Roman" w:hAnsi="Times New Roman" w:cs="Times New Roman"/>
                <w:sz w:val="24"/>
                <w:szCs w:val="24"/>
                <w:lang w:eastAsia="lt-LT"/>
              </w:rPr>
              <w:t xml:space="preserve"> akademin</w:t>
            </w:r>
            <w:r w:rsidR="009A7FE8">
              <w:rPr>
                <w:rFonts w:ascii="Times New Roman" w:eastAsia="Times New Roman" w:hAnsi="Times New Roman" w:cs="Times New Roman"/>
                <w:sz w:val="24"/>
                <w:szCs w:val="24"/>
                <w:lang w:eastAsia="lt-LT"/>
              </w:rPr>
              <w:t>ių</w:t>
            </w:r>
            <w:r w:rsidR="001F53C0">
              <w:rPr>
                <w:rFonts w:ascii="Times New Roman" w:eastAsia="Times New Roman" w:hAnsi="Times New Roman" w:cs="Times New Roman"/>
                <w:sz w:val="24"/>
                <w:szCs w:val="24"/>
                <w:lang w:eastAsia="lt-LT"/>
              </w:rPr>
              <w:t xml:space="preserve"> valand</w:t>
            </w:r>
            <w:r w:rsidR="009A7FE8">
              <w:rPr>
                <w:rFonts w:ascii="Times New Roman" w:eastAsia="Times New Roman" w:hAnsi="Times New Roman" w:cs="Times New Roman"/>
                <w:sz w:val="24"/>
                <w:szCs w:val="24"/>
                <w:lang w:eastAsia="lt-LT"/>
              </w:rPr>
              <w:t xml:space="preserve">ų prieš pradedant dirbti individualios </w:t>
            </w:r>
            <w:r w:rsidR="009A7FE8">
              <w:rPr>
                <w:rFonts w:ascii="Times New Roman" w:eastAsia="Times New Roman" w:hAnsi="Times New Roman" w:cs="Times New Roman"/>
                <w:sz w:val="24"/>
                <w:szCs w:val="24"/>
                <w:lang w:eastAsia="lt-LT"/>
              </w:rPr>
              <w:t xml:space="preserve">priežiūros darbuotoju ir 160 akademinių valandų per 12 mėnesių nuo pirmosios </w:t>
            </w:r>
            <w:r w:rsidR="005A7FA1">
              <w:rPr>
                <w:rFonts w:ascii="Times New Roman" w:eastAsia="Times New Roman" w:hAnsi="Times New Roman" w:cs="Times New Roman"/>
                <w:sz w:val="24"/>
                <w:szCs w:val="24"/>
                <w:lang w:eastAsia="lt-LT"/>
              </w:rPr>
              <w:t xml:space="preserve">jo </w:t>
            </w:r>
            <w:r w:rsidR="009A7FE8">
              <w:rPr>
                <w:rFonts w:ascii="Times New Roman" w:eastAsia="Times New Roman" w:hAnsi="Times New Roman" w:cs="Times New Roman"/>
                <w:sz w:val="24"/>
                <w:szCs w:val="24"/>
                <w:lang w:eastAsia="lt-LT"/>
              </w:rPr>
              <w:t>darbo dienos.</w:t>
            </w:r>
            <w:bookmarkEnd w:id="14"/>
            <w:r w:rsidR="00E55256">
              <w:rPr>
                <w:rFonts w:ascii="Times New Roman" w:eastAsia="Times New Roman" w:hAnsi="Times New Roman" w:cs="Times New Roman"/>
                <w:sz w:val="24"/>
                <w:szCs w:val="24"/>
                <w:lang w:eastAsia="lt-LT"/>
              </w:rPr>
              <w:t xml:space="preserve"> Toks profesinės kvalifikacijos įgijimo modelis pasirinktas, atsižvelgiant į </w:t>
            </w:r>
            <w:r w:rsidR="00E55256">
              <w:rPr>
                <w:rFonts w:ascii="Times New Roman" w:eastAsia="Times New Roman" w:hAnsi="Times New Roman" w:cs="Times New Roman"/>
                <w:sz w:val="24"/>
                <w:szCs w:val="24"/>
                <w:lang w:eastAsia="lt-LT"/>
              </w:rPr>
              <w:lastRenderedPageBreak/>
              <w:t>individualius</w:t>
            </w:r>
            <w:r w:rsidR="00FB7CB6">
              <w:rPr>
                <w:rFonts w:ascii="Times New Roman" w:eastAsia="Times New Roman" w:hAnsi="Times New Roman" w:cs="Times New Roman"/>
                <w:sz w:val="24"/>
                <w:szCs w:val="24"/>
                <w:lang w:eastAsia="lt-LT"/>
              </w:rPr>
              <w:t xml:space="preserve"> </w:t>
            </w:r>
            <w:r w:rsidR="00E55256">
              <w:rPr>
                <w:rFonts w:ascii="Times New Roman" w:eastAsia="Times New Roman" w:hAnsi="Times New Roman" w:cs="Times New Roman"/>
                <w:sz w:val="24"/>
                <w:szCs w:val="24"/>
                <w:lang w:eastAsia="lt-LT"/>
              </w:rPr>
              <w:t xml:space="preserve">socialinių paslaugų gavėjų, kuriems reikalinga individualios priežiūros darbuotojo pagalba, poreikius ir į socialinių paslaugų prieinamumo užtikrinimą - praktikoje stebimas individualios priežiūros darbuotojų trūkumas.  </w:t>
            </w:r>
          </w:p>
        </w:tc>
      </w:tr>
      <w:tr w:rsidR="00CF1FBF" w14:paraId="7E90D791"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152A3609" w14:textId="77777777" w:rsidR="00CF1FBF" w:rsidRPr="006B5F96" w:rsidRDefault="00CF1FBF" w:rsidP="006B5F96">
            <w:pPr>
              <w:spacing w:line="254" w:lineRule="auto"/>
              <w:ind w:right="20"/>
              <w:jc w:val="both"/>
              <w:rPr>
                <w:rFonts w:ascii="Times New Roman" w:eastAsia="Calibri" w:hAnsi="Times New Roman" w:cs="Times New Roman"/>
                <w:iCs/>
                <w:sz w:val="24"/>
                <w:lang w:eastAsia="lt-LT"/>
              </w:rPr>
            </w:pPr>
            <w:r>
              <w:rPr>
                <w:rFonts w:ascii="Times New Roman" w:eastAsia="Calibri" w:hAnsi="Times New Roman" w:cs="Times New Roman"/>
                <w:iCs/>
                <w:sz w:val="24"/>
                <w:lang w:eastAsia="lt-LT"/>
              </w:rPr>
              <w:lastRenderedPageBreak/>
              <w:t xml:space="preserve">9. </w:t>
            </w:r>
            <w:r w:rsidR="005536C3">
              <w:rPr>
                <w:rFonts w:ascii="Times New Roman" w:eastAsia="Calibri" w:hAnsi="Times New Roman" w:cs="Times New Roman"/>
                <w:iCs/>
                <w:sz w:val="24"/>
                <w:lang w:eastAsia="lt-LT"/>
              </w:rPr>
              <w:t>G</w:t>
            </w:r>
            <w:r w:rsidRPr="006B5F96">
              <w:rPr>
                <w:rFonts w:ascii="Times New Roman" w:eastAsia="Calibri" w:hAnsi="Times New Roman" w:cs="Times New Roman"/>
                <w:iCs/>
                <w:sz w:val="24"/>
                <w:lang w:eastAsia="lt-LT"/>
              </w:rPr>
              <w:t>alimybę įgyti profesinę kvalifikaciją alternatyviais būdais</w:t>
            </w:r>
            <w:r w:rsidR="005536C3">
              <w:rPr>
                <w:rFonts w:ascii="Times New Roman" w:eastAsia="Calibri" w:hAnsi="Times New Roman" w:cs="Times New Roman"/>
                <w:iCs/>
                <w:sz w:val="24"/>
                <w:lang w:eastAsia="lt-LT"/>
              </w:rPr>
              <w:t>.</w:t>
            </w:r>
          </w:p>
          <w:p w14:paraId="0F67A7C0" w14:textId="77777777" w:rsidR="00CF1FBF" w:rsidRPr="00CF3AD3" w:rsidRDefault="00CF1FBF" w:rsidP="006A3267">
            <w:pPr>
              <w:spacing w:line="312" w:lineRule="exact"/>
              <w:jc w:val="both"/>
              <w:rPr>
                <w:rFonts w:ascii="Calibri" w:eastAsia="Calibri" w:hAnsi="Calibri" w:cs="Arial"/>
                <w:b w:val="0"/>
                <w:bCs w:val="0"/>
                <w:i/>
                <w:sz w:val="24"/>
                <w:lang w:eastAsia="lt-LT"/>
              </w:rPr>
            </w:pPr>
            <w:r w:rsidRPr="00CF3AD3">
              <w:rPr>
                <w:rFonts w:ascii="Calibri" w:eastAsia="Calibri" w:hAnsi="Calibri" w:cs="Arial"/>
                <w:b w:val="0"/>
                <w:bCs w:val="0"/>
                <w:i/>
                <w:sz w:val="24"/>
                <w:lang w:eastAsia="lt-LT"/>
              </w:rPr>
              <w:t>Ar apsvarstėte alternatyvias galimybes įgyti reikiamą profesinę kvalifikaciją (pvz., kitas rengimo galimybes arba rengimo ir profesinės patirties derinį ir pan.)?</w:t>
            </w:r>
          </w:p>
          <w:p w14:paraId="169B383C" w14:textId="77777777" w:rsidR="00CF1FBF" w:rsidRPr="006B5F96" w:rsidRDefault="00CF1FBF" w:rsidP="006A3267">
            <w:pPr>
              <w:spacing w:line="312" w:lineRule="exact"/>
              <w:jc w:val="both"/>
              <w:rPr>
                <w:rFonts w:ascii="Calibri" w:eastAsia="Calibri" w:hAnsi="Calibri" w:cs="Arial"/>
                <w:b w:val="0"/>
                <w:bCs w:val="0"/>
                <w:i/>
                <w:sz w:val="24"/>
                <w:lang w:eastAsia="lt-LT"/>
              </w:rPr>
            </w:pPr>
            <w:r w:rsidRPr="006B5F96">
              <w:rPr>
                <w:rFonts w:ascii="Calibri" w:eastAsia="Calibri" w:hAnsi="Calibri" w:cs="Arial"/>
                <w:b w:val="0"/>
                <w:bCs w:val="0"/>
                <w:i/>
                <w:sz w:val="24"/>
                <w:lang w:eastAsia="lt-LT"/>
              </w:rPr>
              <w:t xml:space="preserve">Kai </w:t>
            </w:r>
            <w:r>
              <w:rPr>
                <w:rFonts w:ascii="Calibri" w:eastAsia="Calibri" w:hAnsi="Calibri" w:cs="Arial"/>
                <w:b w:val="0"/>
                <w:bCs w:val="0"/>
                <w:i/>
                <w:sz w:val="24"/>
                <w:lang w:eastAsia="lt-LT"/>
              </w:rPr>
              <w:t>Nuostata</w:t>
            </w:r>
            <w:r w:rsidRPr="006B5F96">
              <w:rPr>
                <w:rFonts w:ascii="Calibri" w:eastAsia="Calibri" w:hAnsi="Calibri" w:cs="Arial"/>
                <w:b w:val="0"/>
                <w:bCs w:val="0"/>
                <w:i/>
                <w:sz w:val="24"/>
                <w:lang w:eastAsia="lt-LT"/>
              </w:rPr>
              <w:t xml:space="preserve"> susijusi su kvalifikacijos reikalavimais, šis </w:t>
            </w:r>
            <w:r>
              <w:rPr>
                <w:rFonts w:ascii="Calibri" w:eastAsia="Calibri" w:hAnsi="Calibri" w:cs="Arial"/>
                <w:b w:val="0"/>
                <w:bCs w:val="0"/>
                <w:i/>
                <w:sz w:val="24"/>
                <w:lang w:eastAsia="lt-LT"/>
              </w:rPr>
              <w:t>kriterijus</w:t>
            </w:r>
            <w:r w:rsidRPr="006B5F96">
              <w:rPr>
                <w:rFonts w:ascii="Calibri" w:eastAsia="Calibri" w:hAnsi="Calibri" w:cs="Arial"/>
                <w:b w:val="0"/>
                <w:bCs w:val="0"/>
                <w:i/>
                <w:sz w:val="24"/>
                <w:lang w:eastAsia="lt-LT"/>
              </w:rPr>
              <w:t xml:space="preserve"> reikalauja, kad</w:t>
            </w:r>
            <w:r w:rsidR="00262468">
              <w:rPr>
                <w:rFonts w:ascii="Calibri" w:eastAsia="Calibri" w:hAnsi="Calibri" w:cs="Arial"/>
                <w:b w:val="0"/>
                <w:bCs w:val="0"/>
                <w:i/>
                <w:sz w:val="24"/>
                <w:lang w:eastAsia="lt-LT"/>
              </w:rPr>
              <w:t xml:space="preserve"> būtų</w:t>
            </w:r>
            <w:r w:rsidRPr="006B5F96">
              <w:rPr>
                <w:rFonts w:ascii="Calibri" w:eastAsia="Calibri" w:hAnsi="Calibri" w:cs="Arial"/>
                <w:b w:val="0"/>
                <w:bCs w:val="0"/>
                <w:i/>
                <w:sz w:val="24"/>
                <w:lang w:eastAsia="lt-LT"/>
              </w:rPr>
              <w:t xml:space="preserve"> įvertint</w:t>
            </w:r>
            <w:r w:rsidR="00262468">
              <w:rPr>
                <w:rFonts w:ascii="Calibri" w:eastAsia="Calibri" w:hAnsi="Calibri" w:cs="Arial"/>
                <w:b w:val="0"/>
                <w:bCs w:val="0"/>
                <w:i/>
                <w:sz w:val="24"/>
                <w:lang w:eastAsia="lt-LT"/>
              </w:rPr>
              <w:t>as</w:t>
            </w:r>
            <w:r w:rsidRPr="006B5F96">
              <w:rPr>
                <w:rFonts w:ascii="Calibri" w:eastAsia="Calibri" w:hAnsi="Calibri" w:cs="Arial"/>
                <w:b w:val="0"/>
                <w:bCs w:val="0"/>
                <w:i/>
                <w:sz w:val="24"/>
                <w:lang w:eastAsia="lt-LT"/>
              </w:rPr>
              <w:t xml:space="preserve"> sistemos lankstum</w:t>
            </w:r>
            <w:r w:rsidR="00262468">
              <w:rPr>
                <w:rFonts w:ascii="Calibri" w:eastAsia="Calibri" w:hAnsi="Calibri" w:cs="Arial"/>
                <w:b w:val="0"/>
                <w:bCs w:val="0"/>
                <w:i/>
                <w:sz w:val="24"/>
                <w:lang w:eastAsia="lt-LT"/>
              </w:rPr>
              <w:t>as</w:t>
            </w:r>
            <w:r w:rsidRPr="006B5F96">
              <w:rPr>
                <w:rFonts w:ascii="Calibri" w:eastAsia="Calibri" w:hAnsi="Calibri" w:cs="Arial"/>
                <w:b w:val="0"/>
                <w:bCs w:val="0"/>
                <w:i/>
                <w:sz w:val="24"/>
                <w:lang w:eastAsia="lt-LT"/>
              </w:rPr>
              <w:t xml:space="preserve"> norint gauti reikiamus įgaliojimus. Kuo daugiau galimybių (būdų) įgyti kvalifikaciją yra, tuo mažiau ribojanti sistema būtų svarstoma.</w:t>
            </w:r>
          </w:p>
          <w:p w14:paraId="5BC91436" w14:textId="77777777" w:rsidR="00CF1FBF" w:rsidRPr="006B5F96" w:rsidRDefault="00CF1FBF" w:rsidP="006A3267">
            <w:pPr>
              <w:spacing w:line="312" w:lineRule="exact"/>
              <w:jc w:val="both"/>
              <w:rPr>
                <w:rFonts w:ascii="Calibri" w:eastAsia="Calibri" w:hAnsi="Calibri" w:cs="Arial"/>
                <w:b w:val="0"/>
                <w:bCs w:val="0"/>
                <w:i/>
                <w:sz w:val="24"/>
                <w:lang w:eastAsia="lt-LT"/>
              </w:rPr>
            </w:pPr>
            <w:r w:rsidRPr="006B5F96">
              <w:rPr>
                <w:rFonts w:ascii="Calibri" w:eastAsia="Calibri" w:hAnsi="Calibri" w:cs="Arial"/>
                <w:b w:val="0"/>
                <w:bCs w:val="0"/>
                <w:i/>
                <w:sz w:val="24"/>
                <w:lang w:eastAsia="lt-LT"/>
              </w:rPr>
              <w:t xml:space="preserve">Nors vien dėl to, kad nėra jokių kitų būdų kvalifikacijai įgyti, </w:t>
            </w:r>
            <w:r>
              <w:rPr>
                <w:rFonts w:ascii="Calibri" w:eastAsia="Calibri" w:hAnsi="Calibri" w:cs="Arial"/>
                <w:b w:val="0"/>
                <w:bCs w:val="0"/>
                <w:i/>
                <w:sz w:val="24"/>
                <w:lang w:eastAsia="lt-LT"/>
              </w:rPr>
              <w:t>Nuostata</w:t>
            </w:r>
            <w:r w:rsidRPr="006B5F96">
              <w:rPr>
                <w:rFonts w:ascii="Calibri" w:eastAsia="Calibri" w:hAnsi="Calibri" w:cs="Arial"/>
                <w:b w:val="0"/>
                <w:bCs w:val="0"/>
                <w:i/>
                <w:sz w:val="24"/>
                <w:lang w:eastAsia="lt-LT"/>
              </w:rPr>
              <w:t xml:space="preserve"> nebūtų automatiškai neproporcinga,</w:t>
            </w:r>
            <w:r w:rsidR="00262468">
              <w:rPr>
                <w:rFonts w:ascii="Calibri" w:eastAsia="Calibri" w:hAnsi="Calibri" w:cs="Arial"/>
                <w:b w:val="0"/>
                <w:bCs w:val="0"/>
                <w:i/>
                <w:sz w:val="24"/>
                <w:lang w:eastAsia="lt-LT"/>
              </w:rPr>
              <w:t xml:space="preserve"> todėl</w:t>
            </w:r>
            <w:r w:rsidRPr="006B5F96">
              <w:rPr>
                <w:rFonts w:ascii="Calibri" w:eastAsia="Calibri" w:hAnsi="Calibri" w:cs="Arial"/>
                <w:b w:val="0"/>
                <w:bCs w:val="0"/>
                <w:i/>
                <w:sz w:val="24"/>
                <w:lang w:eastAsia="lt-LT"/>
              </w:rPr>
              <w:t xml:space="preserve"> vertinant reikėtų tinkamai įvertinti šį kriterijų, atsižvelgiant į tam tikros profesijos reguliavimo kontekstą.</w:t>
            </w:r>
          </w:p>
          <w:p w14:paraId="4C194138" w14:textId="77777777" w:rsidR="00CF1FBF" w:rsidRPr="006B5F96" w:rsidRDefault="00CF1FBF" w:rsidP="006B5F96">
            <w:pPr>
              <w:spacing w:line="254" w:lineRule="auto"/>
              <w:ind w:right="20"/>
              <w:jc w:val="both"/>
              <w:rPr>
                <w:rFonts w:ascii="Calibri" w:eastAsia="Calibri" w:hAnsi="Calibri" w:cs="Arial"/>
                <w:b w:val="0"/>
                <w:bCs w:val="0"/>
                <w:i/>
                <w:sz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31A10E10" w14:textId="2D824433" w:rsidR="006343FF" w:rsidRDefault="006343FF" w:rsidP="006343F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6E5511">
              <w:rPr>
                <w:rFonts w:ascii="Times New Roman" w:eastAsia="Times New Roman" w:hAnsi="Times New Roman" w:cs="Times New Roman"/>
                <w:sz w:val="24"/>
                <w:szCs w:val="24"/>
                <w:lang w:eastAsia="lt-LT"/>
              </w:rPr>
              <w:t>iekiant didinti sistemos lankstumą bei socialinių paslaugų prieinamumą, S</w:t>
            </w:r>
            <w:r>
              <w:rPr>
                <w:rFonts w:ascii="Times New Roman" w:eastAsia="Times New Roman" w:hAnsi="Times New Roman" w:cs="Times New Roman"/>
                <w:sz w:val="24"/>
                <w:szCs w:val="24"/>
                <w:lang w:eastAsia="lt-LT"/>
              </w:rPr>
              <w:t xml:space="preserve">ocialinių paslaugų įstatymo projekte </w:t>
            </w:r>
            <w:r w:rsidR="006E5511">
              <w:rPr>
                <w:rFonts w:ascii="Times New Roman" w:eastAsia="Times New Roman" w:hAnsi="Times New Roman" w:cs="Times New Roman"/>
                <w:sz w:val="24"/>
                <w:szCs w:val="24"/>
                <w:lang w:eastAsia="lt-LT"/>
              </w:rPr>
              <w:t xml:space="preserve">siūloma </w:t>
            </w:r>
            <w:r>
              <w:rPr>
                <w:rFonts w:ascii="Times New Roman" w:eastAsia="Times New Roman" w:hAnsi="Times New Roman" w:cs="Times New Roman"/>
                <w:sz w:val="24"/>
                <w:szCs w:val="24"/>
                <w:lang w:eastAsia="lt-LT"/>
              </w:rPr>
              <w:t>nusta</w:t>
            </w:r>
            <w:r w:rsidR="006E5511">
              <w:rPr>
                <w:rFonts w:ascii="Times New Roman" w:eastAsia="Times New Roman" w:hAnsi="Times New Roman" w:cs="Times New Roman"/>
                <w:sz w:val="24"/>
                <w:szCs w:val="24"/>
                <w:lang w:eastAsia="lt-LT"/>
              </w:rPr>
              <w:t>tyti</w:t>
            </w:r>
            <w:r>
              <w:rPr>
                <w:rFonts w:ascii="Times New Roman" w:eastAsia="Times New Roman" w:hAnsi="Times New Roman" w:cs="Times New Roman"/>
                <w:sz w:val="24"/>
                <w:szCs w:val="24"/>
                <w:lang w:eastAsia="lt-LT"/>
              </w:rPr>
              <w:t xml:space="preserve"> tr</w:t>
            </w:r>
            <w:r w:rsidR="006E5511">
              <w:rPr>
                <w:rFonts w:ascii="Times New Roman" w:eastAsia="Times New Roman" w:hAnsi="Times New Roman" w:cs="Times New Roman"/>
                <w:sz w:val="24"/>
                <w:szCs w:val="24"/>
                <w:lang w:eastAsia="lt-LT"/>
              </w:rPr>
              <w:t>i</w:t>
            </w:r>
            <w:r>
              <w:rPr>
                <w:rFonts w:ascii="Times New Roman" w:eastAsia="Times New Roman" w:hAnsi="Times New Roman" w:cs="Times New Roman"/>
                <w:sz w:val="24"/>
                <w:szCs w:val="24"/>
                <w:lang w:eastAsia="lt-LT"/>
              </w:rPr>
              <w:t>s profesinės kvalifikacijos įgijimo būd</w:t>
            </w:r>
            <w:r w:rsidR="006E5511">
              <w:rPr>
                <w:rFonts w:ascii="Times New Roman" w:eastAsia="Times New Roman" w:hAnsi="Times New Roman" w:cs="Times New Roman"/>
                <w:sz w:val="24"/>
                <w:szCs w:val="24"/>
                <w:lang w:eastAsia="lt-LT"/>
              </w:rPr>
              <w:t>us</w:t>
            </w:r>
            <w:r>
              <w:rPr>
                <w:rFonts w:ascii="Times New Roman" w:eastAsia="Times New Roman" w:hAnsi="Times New Roman" w:cs="Times New Roman"/>
                <w:sz w:val="24"/>
                <w:szCs w:val="24"/>
                <w:lang w:eastAsia="lt-LT"/>
              </w:rPr>
              <w:t xml:space="preserve"> asmenims, norintiems dirbti individualios priežiūros darbuotoju: </w:t>
            </w:r>
            <w:r w:rsidRPr="006343FF">
              <w:rPr>
                <w:rFonts w:ascii="Times New Roman" w:eastAsia="Times New Roman" w:hAnsi="Times New Roman" w:cs="Times New Roman"/>
                <w:sz w:val="24"/>
                <w:szCs w:val="24"/>
                <w:lang w:eastAsia="lt-LT"/>
              </w:rPr>
              <w:t>įgij</w:t>
            </w:r>
            <w:r>
              <w:rPr>
                <w:rFonts w:ascii="Times New Roman" w:eastAsia="Times New Roman" w:hAnsi="Times New Roman" w:cs="Times New Roman"/>
                <w:sz w:val="24"/>
                <w:szCs w:val="24"/>
                <w:lang w:eastAsia="lt-LT"/>
              </w:rPr>
              <w:t>u</w:t>
            </w:r>
            <w:r w:rsidRPr="006343FF">
              <w:rPr>
                <w:rFonts w:ascii="Times New Roman" w:eastAsia="Times New Roman" w:hAnsi="Times New Roman" w:cs="Times New Roman"/>
                <w:sz w:val="24"/>
                <w:szCs w:val="24"/>
                <w:lang w:eastAsia="lt-LT"/>
              </w:rPr>
              <w:t>s socialinio darbuotojo padėjėjo ar lankomosios priežiūros darbuotojo, ar individualios priežiūros darbuotojo kvalifikaciją pagal socialinio darbuotojo padėjėjo, ar lankomosios priežiūros darbuotojo, ar individualios priežiūros darbuotojo profesinio mokymo programą, arba</w:t>
            </w:r>
            <w:r>
              <w:rPr>
                <w:rFonts w:ascii="Times New Roman" w:eastAsia="Times New Roman" w:hAnsi="Times New Roman" w:cs="Times New Roman"/>
                <w:sz w:val="24"/>
                <w:szCs w:val="24"/>
                <w:lang w:eastAsia="lt-LT"/>
              </w:rPr>
              <w:t xml:space="preserve"> </w:t>
            </w:r>
            <w:r w:rsidRPr="006343FF">
              <w:rPr>
                <w:rFonts w:ascii="Times New Roman" w:eastAsia="Times New Roman" w:hAnsi="Times New Roman" w:cs="Times New Roman"/>
                <w:sz w:val="24"/>
                <w:szCs w:val="24"/>
                <w:lang w:eastAsia="lt-LT"/>
              </w:rPr>
              <w:t>socialinės apsaugos ir darbo ministro nustatyta tvarka išklaus</w:t>
            </w:r>
            <w:r>
              <w:rPr>
                <w:rFonts w:ascii="Times New Roman" w:eastAsia="Times New Roman" w:hAnsi="Times New Roman" w:cs="Times New Roman"/>
                <w:sz w:val="24"/>
                <w:szCs w:val="24"/>
                <w:lang w:eastAsia="lt-LT"/>
              </w:rPr>
              <w:t>iu</w:t>
            </w:r>
            <w:r w:rsidRPr="006343FF">
              <w:rPr>
                <w:rFonts w:ascii="Times New Roman" w:eastAsia="Times New Roman" w:hAnsi="Times New Roman" w:cs="Times New Roman"/>
                <w:sz w:val="24"/>
                <w:szCs w:val="24"/>
                <w:lang w:eastAsia="lt-LT"/>
              </w:rPr>
              <w:t>s 40 akademinių valandų įžanginius mokymus, o pradėj</w:t>
            </w:r>
            <w:r>
              <w:rPr>
                <w:rFonts w:ascii="Times New Roman" w:eastAsia="Times New Roman" w:hAnsi="Times New Roman" w:cs="Times New Roman"/>
                <w:sz w:val="24"/>
                <w:szCs w:val="24"/>
                <w:lang w:eastAsia="lt-LT"/>
              </w:rPr>
              <w:t>u</w:t>
            </w:r>
            <w:r w:rsidRPr="006343FF">
              <w:rPr>
                <w:rFonts w:ascii="Times New Roman" w:eastAsia="Times New Roman" w:hAnsi="Times New Roman" w:cs="Times New Roman"/>
                <w:sz w:val="24"/>
                <w:szCs w:val="24"/>
                <w:lang w:eastAsia="lt-LT"/>
              </w:rPr>
              <w:t xml:space="preserve">s dirbti per 12 mėnesių - ne trumpesnius nei 160 akademinių valandų įžanginius mokymus, </w:t>
            </w:r>
            <w:r w:rsidRPr="006343FF">
              <w:rPr>
                <w:rFonts w:ascii="Times New Roman" w:eastAsia="Times New Roman" w:hAnsi="Times New Roman" w:cs="Times New Roman"/>
                <w:sz w:val="24"/>
                <w:szCs w:val="24"/>
                <w:lang w:eastAsia="lt-LT"/>
              </w:rPr>
              <w:t>arba</w:t>
            </w:r>
            <w:r>
              <w:rPr>
                <w:rFonts w:ascii="Times New Roman" w:eastAsia="Times New Roman" w:hAnsi="Times New Roman" w:cs="Times New Roman"/>
                <w:sz w:val="24"/>
                <w:szCs w:val="24"/>
                <w:lang w:eastAsia="lt-LT"/>
              </w:rPr>
              <w:t xml:space="preserve"> </w:t>
            </w:r>
            <w:r w:rsidRPr="006343FF">
              <w:rPr>
                <w:rFonts w:ascii="Times New Roman" w:eastAsia="Times New Roman" w:hAnsi="Times New Roman" w:cs="Times New Roman"/>
                <w:sz w:val="24"/>
                <w:szCs w:val="24"/>
                <w:lang w:eastAsia="lt-LT"/>
              </w:rPr>
              <w:t>sveikatos apsaugos ministro nustatyta tvarka įgij</w:t>
            </w:r>
            <w:r>
              <w:rPr>
                <w:rFonts w:ascii="Times New Roman" w:eastAsia="Times New Roman" w:hAnsi="Times New Roman" w:cs="Times New Roman"/>
                <w:sz w:val="24"/>
                <w:szCs w:val="24"/>
                <w:lang w:eastAsia="lt-LT"/>
              </w:rPr>
              <w:t>u</w:t>
            </w:r>
            <w:r w:rsidRPr="006343FF">
              <w:rPr>
                <w:rFonts w:ascii="Times New Roman" w:eastAsia="Times New Roman" w:hAnsi="Times New Roman" w:cs="Times New Roman"/>
                <w:sz w:val="24"/>
                <w:szCs w:val="24"/>
                <w:lang w:eastAsia="lt-LT"/>
              </w:rPr>
              <w:t>s slaugytojo padėjėjo profesinę kvalifikaciją ir socialinės apsaugos ir darbo ministro nustatyta tvarka išklaus</w:t>
            </w:r>
            <w:r>
              <w:rPr>
                <w:rFonts w:ascii="Times New Roman" w:eastAsia="Times New Roman" w:hAnsi="Times New Roman" w:cs="Times New Roman"/>
                <w:sz w:val="24"/>
                <w:szCs w:val="24"/>
                <w:lang w:eastAsia="lt-LT"/>
              </w:rPr>
              <w:t>iu</w:t>
            </w:r>
            <w:r w:rsidRPr="006343FF">
              <w:rPr>
                <w:rFonts w:ascii="Times New Roman" w:eastAsia="Times New Roman" w:hAnsi="Times New Roman" w:cs="Times New Roman"/>
                <w:sz w:val="24"/>
                <w:szCs w:val="24"/>
                <w:lang w:eastAsia="lt-LT"/>
              </w:rPr>
              <w:t>s 40 akademinių valandų įžanginius mokymus.</w:t>
            </w:r>
            <w:r>
              <w:rPr>
                <w:rFonts w:ascii="Times New Roman" w:eastAsia="Times New Roman" w:hAnsi="Times New Roman" w:cs="Times New Roman"/>
                <w:sz w:val="24"/>
                <w:szCs w:val="24"/>
                <w:lang w:eastAsia="lt-LT"/>
              </w:rPr>
              <w:t xml:space="preserve"> </w:t>
            </w:r>
          </w:p>
          <w:p w14:paraId="372C9C16" w14:textId="77777777" w:rsidR="006E5511" w:rsidRDefault="006E5511" w:rsidP="006343F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p w14:paraId="7FE7E6DE" w14:textId="57B0B874" w:rsidR="006343FF" w:rsidRDefault="006343FF" w:rsidP="001F53C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14:paraId="702BB6DE"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15AADEDF" w14:textId="77777777" w:rsidR="00CF1FBF" w:rsidRDefault="00CF1FBF" w:rsidP="00CB5972">
            <w:pPr>
              <w:spacing w:line="312" w:lineRule="exact"/>
              <w:jc w:val="both"/>
              <w:rPr>
                <w:rFonts w:ascii="Calibri" w:eastAsia="Calibri" w:hAnsi="Calibri" w:cs="Arial"/>
                <w:bCs w:val="0"/>
                <w:i/>
                <w:sz w:val="24"/>
                <w:lang w:eastAsia="lt-LT"/>
              </w:rPr>
            </w:pPr>
            <w:r>
              <w:rPr>
                <w:rFonts w:ascii="Times New Roman" w:eastAsia="Times New Roman" w:hAnsi="Times New Roman" w:cs="Times New Roman"/>
                <w:sz w:val="24"/>
                <w:szCs w:val="24"/>
                <w:lang w:eastAsia="lt-LT"/>
              </w:rPr>
              <w:t xml:space="preserve">10. </w:t>
            </w:r>
            <w:r w:rsidR="00262468">
              <w:rPr>
                <w:rFonts w:ascii="Times New Roman" w:eastAsia="Times New Roman" w:hAnsi="Times New Roman" w:cs="Times New Roman"/>
                <w:sz w:val="24"/>
                <w:szCs w:val="24"/>
                <w:lang w:eastAsia="lt-LT"/>
              </w:rPr>
              <w:t>A</w:t>
            </w:r>
            <w:r w:rsidRPr="00875A16">
              <w:rPr>
                <w:rFonts w:ascii="Times New Roman" w:eastAsia="Times New Roman" w:hAnsi="Times New Roman" w:cs="Times New Roman"/>
                <w:sz w:val="24"/>
                <w:szCs w:val="24"/>
                <w:lang w:eastAsia="lt-LT"/>
              </w:rPr>
              <w:t>titinkamai profesijai priskirtų veiklos rūšių galimą sutapimą su kitų profesijų veikla</w:t>
            </w:r>
            <w:r w:rsidR="007302D6">
              <w:rPr>
                <w:rFonts w:ascii="Times New Roman" w:eastAsia="Times New Roman" w:hAnsi="Times New Roman" w:cs="Times New Roman"/>
                <w:sz w:val="24"/>
                <w:szCs w:val="24"/>
                <w:lang w:eastAsia="lt-LT"/>
              </w:rPr>
              <w:t>.</w:t>
            </w:r>
          </w:p>
          <w:p w14:paraId="5734DAF7" w14:textId="77777777" w:rsidR="00CF1FBF" w:rsidRDefault="00262468" w:rsidP="00CB5972">
            <w:pPr>
              <w:spacing w:line="312" w:lineRule="exact"/>
              <w:jc w:val="both"/>
              <w:rPr>
                <w:rFonts w:ascii="Calibri" w:eastAsia="Calibri" w:hAnsi="Calibri" w:cs="Arial"/>
                <w:bCs w:val="0"/>
                <w:i/>
                <w:sz w:val="24"/>
                <w:lang w:eastAsia="lt-LT"/>
              </w:rPr>
            </w:pPr>
            <w:r>
              <w:rPr>
                <w:rFonts w:ascii="Calibri" w:eastAsia="Calibri" w:hAnsi="Calibri" w:cs="Arial"/>
                <w:b w:val="0"/>
                <w:i/>
                <w:sz w:val="24"/>
                <w:lang w:eastAsia="lt-LT"/>
              </w:rPr>
              <w:t>P</w:t>
            </w:r>
            <w:r w:rsidR="00CF1FBF" w:rsidRPr="00524DF5">
              <w:rPr>
                <w:rFonts w:ascii="Calibri" w:eastAsia="Calibri" w:hAnsi="Calibri" w:cs="Arial"/>
                <w:b w:val="0"/>
                <w:i/>
                <w:sz w:val="24"/>
                <w:lang w:eastAsia="lt-LT"/>
              </w:rPr>
              <w:t>aaiškinkite, ar ir kaip vertinote galimybę dalintis priskirtomis veiklomis su kitomis profesijomis?</w:t>
            </w:r>
          </w:p>
          <w:p w14:paraId="21C11A49" w14:textId="77777777" w:rsidR="00CF1FBF" w:rsidRPr="00875A16" w:rsidRDefault="00CF1FBF" w:rsidP="00CB5972">
            <w:pPr>
              <w:spacing w:line="312" w:lineRule="exact"/>
              <w:jc w:val="both"/>
              <w:rPr>
                <w:rFonts w:ascii="Times New Roman" w:eastAsia="Times New Roman" w:hAnsi="Times New Roman" w:cs="Times New Roman"/>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081A3339" w14:textId="77777777" w:rsidR="00CF1FBF" w:rsidRDefault="00F53088" w:rsidP="0064785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w:t>
            </w:r>
            <w:r w:rsidR="001F53C0">
              <w:rPr>
                <w:rFonts w:ascii="Times New Roman" w:eastAsia="Times New Roman" w:hAnsi="Times New Roman" w:cs="Times New Roman"/>
                <w:sz w:val="24"/>
                <w:szCs w:val="24"/>
                <w:lang w:eastAsia="lt-LT"/>
              </w:rPr>
              <w:t xml:space="preserve">etaikoma. </w:t>
            </w:r>
          </w:p>
        </w:tc>
      </w:tr>
      <w:tr w:rsidR="00CF1FBF" w14:paraId="246FA76F"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58136672" w14:textId="77777777" w:rsidR="00CF1FBF" w:rsidRDefault="00CF1FBF" w:rsidP="00CB5972">
            <w:pPr>
              <w:spacing w:line="312" w:lineRule="exact"/>
              <w:jc w:val="both"/>
              <w:rPr>
                <w:rFonts w:ascii="Calibri" w:eastAsia="Calibri" w:hAnsi="Calibri" w:cs="Arial"/>
                <w:bCs w:val="0"/>
                <w:i/>
                <w:sz w:val="24"/>
                <w:lang w:eastAsia="lt-LT"/>
              </w:rPr>
            </w:pPr>
            <w:r>
              <w:rPr>
                <w:rFonts w:ascii="Times New Roman" w:eastAsia="Times New Roman" w:hAnsi="Times New Roman" w:cs="Times New Roman"/>
                <w:sz w:val="24"/>
                <w:szCs w:val="24"/>
                <w:lang w:eastAsia="lt-LT"/>
              </w:rPr>
              <w:t xml:space="preserve">11. </w:t>
            </w:r>
            <w:r w:rsidR="00262468">
              <w:rPr>
                <w:rFonts w:ascii="Times New Roman" w:eastAsia="Times New Roman" w:hAnsi="Times New Roman" w:cs="Times New Roman"/>
                <w:sz w:val="24"/>
                <w:szCs w:val="24"/>
                <w:lang w:eastAsia="lt-LT"/>
              </w:rPr>
              <w:t>A</w:t>
            </w:r>
            <w:r w:rsidRPr="00FD4FF5">
              <w:rPr>
                <w:rFonts w:ascii="Times New Roman" w:eastAsia="Times New Roman" w:hAnsi="Times New Roman" w:cs="Times New Roman"/>
                <w:sz w:val="24"/>
                <w:szCs w:val="24"/>
                <w:lang w:eastAsia="lt-LT"/>
              </w:rPr>
              <w:t>utonomiškumo lygį, kai reglamentuojama profesija galima užsiimti tik esant kitų kvalifikuotų asmenų priežiūrai ar atsakomybei, atsižvelgiant į teisės aktuose tai profesijai nustatytas priežiūros taisykles</w:t>
            </w:r>
            <w:r w:rsidR="007302D6">
              <w:rPr>
                <w:rFonts w:ascii="Times New Roman" w:eastAsia="Times New Roman" w:hAnsi="Times New Roman" w:cs="Times New Roman"/>
                <w:sz w:val="24"/>
                <w:szCs w:val="24"/>
                <w:lang w:eastAsia="lt-LT"/>
              </w:rPr>
              <w:t>.</w:t>
            </w:r>
          </w:p>
          <w:p w14:paraId="7B4E10BB" w14:textId="77777777" w:rsidR="00CF1FBF" w:rsidRDefault="00CF1FBF" w:rsidP="00CB5972">
            <w:pPr>
              <w:spacing w:line="312" w:lineRule="exact"/>
              <w:jc w:val="both"/>
              <w:rPr>
                <w:rFonts w:ascii="Calibri" w:eastAsia="Calibri" w:hAnsi="Calibri" w:cs="Arial"/>
                <w:bCs w:val="0"/>
                <w:i/>
                <w:sz w:val="24"/>
                <w:lang w:eastAsia="lt-LT"/>
              </w:rPr>
            </w:pPr>
            <w:r w:rsidRPr="00166396">
              <w:rPr>
                <w:rFonts w:ascii="Calibri" w:eastAsia="Calibri" w:hAnsi="Calibri" w:cs="Arial"/>
                <w:b w:val="0"/>
                <w:i/>
                <w:sz w:val="24"/>
                <w:lang w:eastAsia="lt-LT"/>
              </w:rPr>
              <w:t xml:space="preserve">Ar įvertinote savarankiškumo laipsnio svarbą užsiimant profesija, taip pat organizacinių ir priežiūros priemonių </w:t>
            </w:r>
            <w:r w:rsidRPr="00166396">
              <w:rPr>
                <w:rFonts w:ascii="Calibri" w:eastAsia="Calibri" w:hAnsi="Calibri" w:cs="Arial"/>
                <w:b w:val="0"/>
                <w:i/>
                <w:sz w:val="24"/>
                <w:lang w:eastAsia="lt-LT"/>
              </w:rPr>
              <w:lastRenderedPageBreak/>
              <w:t>poveikį (ypač kai veikla vykdoma prižiūrint tinkamai kvalifikuotam specialistui)?</w:t>
            </w:r>
          </w:p>
          <w:p w14:paraId="7CE4D6A8" w14:textId="77777777" w:rsidR="00CF1FBF" w:rsidRPr="00FD4FF5" w:rsidRDefault="00CF1FBF" w:rsidP="00CB5972">
            <w:pPr>
              <w:spacing w:line="312" w:lineRule="exact"/>
              <w:jc w:val="both"/>
              <w:rPr>
                <w:rFonts w:ascii="Times New Roman" w:eastAsia="Times New Roman" w:hAnsi="Times New Roman" w:cs="Times New Roman"/>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191A029E" w14:textId="77777777" w:rsidR="0067304E" w:rsidRDefault="001D3810" w:rsidP="00A84E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Socialinių paslaugų įstatymo projekte nurodomais individualios priežiūros darbuotojo profesinės kvalifikacijos reikalavimais siekiama stiprinti individualios priežiūros darbuotojo specialybę</w:t>
            </w:r>
            <w:r w:rsidR="00A627C2">
              <w:rPr>
                <w:rFonts w:ascii="Times New Roman" w:eastAsia="Times New Roman" w:hAnsi="Times New Roman" w:cs="Times New Roman"/>
                <w:sz w:val="24"/>
                <w:szCs w:val="24"/>
                <w:lang w:eastAsia="lt-LT"/>
              </w:rPr>
              <w:t xml:space="preserve"> – individualios priežiūros darbuotojo pareigybės aprašymas, kurį rengia socialinių paslaugų įstaiga, turėtų atitikti individualios priežiūros darbuotojo įgytą profesinę kvalifikaciją, į jį neįtraukiant papildomų, su individualios priežiūros darbuotojo profesine kvalifikacija nesusijusių, funkcijų. </w:t>
            </w:r>
            <w:r>
              <w:rPr>
                <w:rFonts w:ascii="Times New Roman" w:eastAsia="Times New Roman" w:hAnsi="Times New Roman" w:cs="Times New Roman"/>
                <w:sz w:val="24"/>
                <w:szCs w:val="24"/>
                <w:lang w:eastAsia="lt-LT"/>
              </w:rPr>
              <w:t>Taip pat, patvirtinus Socialinių paslaugų įstatymo projektą</w:t>
            </w:r>
            <w:r w:rsidRPr="0067304E">
              <w:rPr>
                <w:rFonts w:ascii="Times New Roman" w:eastAsia="Times New Roman" w:hAnsi="Times New Roman" w:cs="Times New Roman"/>
                <w:sz w:val="24"/>
                <w:szCs w:val="24"/>
                <w:lang w:eastAsia="lt-LT"/>
              </w:rPr>
              <w:t xml:space="preserve">, socialinių paslaugų srities darbuotojų (individualios priežiūros darbuotojų taip pat) funkcijomis planuojama papildyti Socialinių paslaugų srities darbuotojų </w:t>
            </w:r>
            <w:r w:rsidR="00A84E66" w:rsidRPr="0067304E">
              <w:rPr>
                <w:rFonts w:ascii="Times New Roman" w:eastAsia="Times New Roman" w:hAnsi="Times New Roman" w:cs="Times New Roman"/>
                <w:sz w:val="24"/>
                <w:szCs w:val="24"/>
                <w:lang w:eastAsia="lt-LT"/>
              </w:rPr>
              <w:t xml:space="preserve">pareigybių sąrašą, </w:t>
            </w:r>
            <w:r w:rsidR="00A84E66" w:rsidRPr="0067304E">
              <w:rPr>
                <w:rFonts w:ascii="Times New Roman" w:eastAsia="Times New Roman" w:hAnsi="Times New Roman" w:cs="Times New Roman"/>
                <w:sz w:val="24"/>
                <w:szCs w:val="24"/>
                <w:lang w:eastAsia="lt-LT"/>
              </w:rPr>
              <w:lastRenderedPageBreak/>
              <w:t>patvirtintą Lietuvos Respublikos socialinės apsaugos ir darbo ministro 2014 m. spalio 13  d. įsakymu Nr. A1-487.</w:t>
            </w:r>
            <w:r>
              <w:rPr>
                <w:rFonts w:ascii="Times New Roman" w:eastAsia="Times New Roman" w:hAnsi="Times New Roman" w:cs="Times New Roman"/>
                <w:sz w:val="24"/>
                <w:szCs w:val="24"/>
                <w:lang w:eastAsia="lt-LT"/>
              </w:rPr>
              <w:t xml:space="preserve"> </w:t>
            </w:r>
          </w:p>
          <w:p w14:paraId="4EA82A68" w14:textId="011ED7E9" w:rsidR="001D3810" w:rsidRDefault="002B4135" w:rsidP="00A84E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Individualios priežiūros darbuotojo savarankiškumo laipsnis, užsiimant profesija, priklauso nuo socialinių paslaugų gavėjų tikslinės grupės, su kuria dirba individualios priežiūros darbuotojas. Tam tikrais atvejais (pavyzdžiui, dirbdamas su negalią turinčiais asmenimis ir (ar) senjorais) individualios priežiūros darbuotojas savo profesinėje veikloje priima individualius sprendimus – informuoja, konsultuoja, teikia asmeniui asmens higieną užtikrinančias ir kitas socialines paslaugas. Taip pat yra atvejų, kai individualios priežiūros darbuotojas savo profesinėje veikloje dirba kartu su socialiniu darbuotoju ir vykdo socialinio darbuotojo sudarytą pagalbos asmeniui planą (pavyzdžiui, kai dirbama su vaikais ir (ar) šeimomis).</w:t>
            </w:r>
          </w:p>
        </w:tc>
      </w:tr>
      <w:tr w:rsidR="00CF1FBF" w14:paraId="3515F2E8"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6A770405" w14:textId="77777777" w:rsidR="00CF1FBF" w:rsidRPr="00871766" w:rsidRDefault="00CF1FBF" w:rsidP="0024466E">
            <w:pPr>
              <w:spacing w:line="254" w:lineRule="auto"/>
              <w:ind w:right="20"/>
              <w:jc w:val="both"/>
              <w:rPr>
                <w:rFonts w:ascii="Times New Roman" w:eastAsia="Times New Roman" w:hAnsi="Times New Roman" w:cs="Times New Roman"/>
                <w:b w:val="0"/>
                <w:bCs w:val="0"/>
                <w:sz w:val="24"/>
                <w:szCs w:val="24"/>
                <w:lang w:eastAsia="lt-LT"/>
              </w:rPr>
            </w:pPr>
            <w:r>
              <w:rPr>
                <w:rFonts w:ascii="Times New Roman" w:eastAsia="Times New Roman" w:hAnsi="Times New Roman" w:cs="Times New Roman"/>
                <w:sz w:val="24"/>
                <w:szCs w:val="24"/>
                <w:lang w:eastAsia="lt-LT"/>
              </w:rPr>
              <w:lastRenderedPageBreak/>
              <w:t xml:space="preserve">12. </w:t>
            </w:r>
            <w:r w:rsidR="00871766">
              <w:rPr>
                <w:rFonts w:ascii="Times New Roman" w:eastAsia="Times New Roman" w:hAnsi="Times New Roman" w:cs="Times New Roman"/>
                <w:sz w:val="24"/>
                <w:szCs w:val="24"/>
                <w:lang w:eastAsia="lt-LT"/>
              </w:rPr>
              <w:t>M</w:t>
            </w:r>
            <w:r w:rsidRPr="0024466E">
              <w:rPr>
                <w:rFonts w:ascii="Times New Roman" w:eastAsia="Times New Roman" w:hAnsi="Times New Roman" w:cs="Times New Roman"/>
                <w:sz w:val="24"/>
                <w:szCs w:val="24"/>
                <w:lang w:eastAsia="lt-LT"/>
              </w:rPr>
              <w:t>okslo ir technologinę plėtrą, kuri gali sumažinti arba padidinti asmenų, užsiimančių reglamentuojama profesija, ir vartotojų turimos informacijos asimetriją.</w:t>
            </w:r>
          </w:p>
          <w:p w14:paraId="72E22495" w14:textId="77777777" w:rsidR="00CF1FBF" w:rsidRPr="0024466E" w:rsidRDefault="00CF1FBF" w:rsidP="0024466E">
            <w:pPr>
              <w:spacing w:line="254" w:lineRule="auto"/>
              <w:ind w:right="20"/>
              <w:jc w:val="both"/>
              <w:rPr>
                <w:rFonts w:ascii="Calibri" w:eastAsia="Calibri" w:hAnsi="Calibri" w:cs="Arial"/>
                <w:b w:val="0"/>
                <w:i/>
                <w:sz w:val="24"/>
                <w:lang w:eastAsia="lt-LT"/>
              </w:rPr>
            </w:pPr>
            <w:r w:rsidRPr="0024466E">
              <w:rPr>
                <w:rFonts w:ascii="Calibri" w:eastAsia="Calibri" w:hAnsi="Calibri" w:cs="Arial"/>
                <w:b w:val="0"/>
                <w:i/>
                <w:sz w:val="24"/>
                <w:lang w:eastAsia="lt-LT"/>
              </w:rPr>
              <w:t>Ar atsižvelgėte į mokslo ir technologijų raidą, kuri galėtų veiksmingai sumažinti informacijos asimetriją tarp specialistų ir vartotojų?</w:t>
            </w:r>
          </w:p>
          <w:p w14:paraId="68A25021" w14:textId="77777777" w:rsidR="00CF1FBF" w:rsidRPr="00166396" w:rsidRDefault="00CF1FBF" w:rsidP="0024466E">
            <w:pPr>
              <w:spacing w:line="254" w:lineRule="auto"/>
              <w:ind w:right="20"/>
              <w:jc w:val="both"/>
              <w:rPr>
                <w:rFonts w:ascii="Calibri" w:eastAsia="Calibri" w:hAnsi="Calibri" w:cs="Arial"/>
                <w:b w:val="0"/>
                <w:i/>
                <w:sz w:val="24"/>
                <w:lang w:eastAsia="lt-LT"/>
              </w:rPr>
            </w:pPr>
            <w:r w:rsidRPr="00166396">
              <w:rPr>
                <w:rFonts w:ascii="Calibri" w:eastAsia="Calibri" w:hAnsi="Calibri" w:cs="Arial"/>
                <w:b w:val="0"/>
                <w:i/>
                <w:sz w:val="24"/>
                <w:lang w:eastAsia="lt-LT"/>
              </w:rPr>
              <w:t>Ar įvertinote, kad vartotojams gali kilti sunkumų įvertinant paslaugų teikėjo turimas žinias ar kompetenciją? Kokios priemonės gali tai užtikrinti geriausia?</w:t>
            </w:r>
          </w:p>
          <w:p w14:paraId="35E8E053" w14:textId="77777777" w:rsidR="00CF1FBF" w:rsidRDefault="00CF1FBF" w:rsidP="0024466E">
            <w:pPr>
              <w:spacing w:line="312" w:lineRule="exact"/>
              <w:jc w:val="both"/>
              <w:rPr>
                <w:rFonts w:ascii="Calibri" w:eastAsia="Calibri" w:hAnsi="Calibri" w:cs="Arial"/>
                <w:bCs w:val="0"/>
                <w:i/>
                <w:sz w:val="24"/>
                <w:lang w:eastAsia="lt-LT"/>
              </w:rPr>
            </w:pPr>
            <w:r w:rsidRPr="00166396">
              <w:rPr>
                <w:rFonts w:ascii="Calibri" w:eastAsia="Calibri" w:hAnsi="Calibri" w:cs="Arial"/>
                <w:b w:val="0"/>
                <w:i/>
                <w:sz w:val="24"/>
                <w:lang w:eastAsia="lt-LT"/>
              </w:rPr>
              <w:t>Ar įvertinote, kad techniniai pasiekima</w:t>
            </w:r>
            <w:r w:rsidR="00871766">
              <w:rPr>
                <w:rFonts w:ascii="Calibri" w:eastAsia="Calibri" w:hAnsi="Calibri" w:cs="Arial"/>
                <w:b w:val="0"/>
                <w:i/>
                <w:sz w:val="24"/>
                <w:lang w:eastAsia="lt-LT"/>
              </w:rPr>
              <w:t>i</w:t>
            </w:r>
            <w:r w:rsidRPr="00166396">
              <w:rPr>
                <w:rFonts w:ascii="Calibri" w:eastAsia="Calibri" w:hAnsi="Calibri" w:cs="Arial"/>
                <w:b w:val="0"/>
                <w:i/>
                <w:sz w:val="24"/>
                <w:lang w:eastAsia="lt-LT"/>
              </w:rPr>
              <w:t>, esanti informacija internete ar kita informacija sumažin</w:t>
            </w:r>
            <w:r w:rsidR="00871766">
              <w:rPr>
                <w:rFonts w:ascii="Calibri" w:eastAsia="Calibri" w:hAnsi="Calibri" w:cs="Arial"/>
                <w:b w:val="0"/>
                <w:i/>
                <w:sz w:val="24"/>
                <w:lang w:eastAsia="lt-LT"/>
              </w:rPr>
              <w:t>a</w:t>
            </w:r>
            <w:r w:rsidRPr="00166396">
              <w:rPr>
                <w:rFonts w:ascii="Calibri" w:eastAsia="Calibri" w:hAnsi="Calibri" w:cs="Arial"/>
                <w:b w:val="0"/>
                <w:i/>
                <w:sz w:val="24"/>
                <w:lang w:eastAsia="lt-LT"/>
              </w:rPr>
              <w:t xml:space="preserve"> atotrūkį tarp paslaugų teikėjo ir vartotojo?</w:t>
            </w:r>
          </w:p>
          <w:p w14:paraId="41F29DEE" w14:textId="77777777" w:rsidR="00CF1FBF" w:rsidRPr="0024466E" w:rsidRDefault="00CF1FBF" w:rsidP="0024466E">
            <w:pPr>
              <w:spacing w:line="312" w:lineRule="exact"/>
              <w:jc w:val="both"/>
              <w:rPr>
                <w:rFonts w:ascii="Times New Roman" w:eastAsia="Times New Roman" w:hAnsi="Times New Roman" w:cs="Times New Roman"/>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33B8ADDF" w14:textId="77777777" w:rsidR="00CF1FBF" w:rsidRDefault="00881ADB"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Socialinių paslaugų gavėjai turi galimybę vertinti individualios priežiūros darbuotojo profesinę kompetenciją, jo teikiamų socialinių paslaugų kokybę, kreipdamiesi į socialinių paslaugų įstaigos, kurioje dirba individualios priežiūros darbuotojas, administraciją, arba į savivaldybės, kurioje gauna socialines paslaugas, administraciją, arba Lietuvos Respublikos darbo kodekse nustatyta tvarka. </w:t>
            </w:r>
          </w:p>
          <w:p w14:paraId="13A17BC5" w14:textId="32653C4C" w:rsidR="00881ADB" w:rsidRDefault="00881ADB" w:rsidP="00362A9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Pažymėtina, kad patvirtinus Socialinių paslaugų įstatymo projektą, </w:t>
            </w:r>
            <w:r w:rsidR="003711C0">
              <w:rPr>
                <w:rFonts w:ascii="Times New Roman" w:eastAsia="Times New Roman" w:hAnsi="Times New Roman" w:cs="Times New Roman"/>
                <w:sz w:val="24"/>
                <w:szCs w:val="24"/>
                <w:lang w:eastAsia="lt-LT"/>
              </w:rPr>
              <w:t xml:space="preserve">tiek socialinių paslaugų gavėjai, tiek socialinių paslaugų srities darbuotojai (individualios priežiūros darbuotojai taip pat) įgis galimybę socialinių paslaugų srities darbuotojo (individualios priežiūros darbuotojo taip pat) profesinę kompetenciją ir (ar) gaunamų socialinių paslaugų kokybę vertinti kreipdamiesi </w:t>
            </w:r>
            <w:r w:rsidR="001C3DDB">
              <w:rPr>
                <w:rFonts w:ascii="Times New Roman" w:eastAsia="Times New Roman" w:hAnsi="Times New Roman" w:cs="Times New Roman"/>
                <w:sz w:val="24"/>
                <w:szCs w:val="24"/>
                <w:lang w:eastAsia="lt-LT"/>
              </w:rPr>
              <w:t xml:space="preserve">ir </w:t>
            </w:r>
            <w:r w:rsidR="003711C0">
              <w:rPr>
                <w:rFonts w:ascii="Times New Roman" w:eastAsia="Times New Roman" w:hAnsi="Times New Roman" w:cs="Times New Roman"/>
                <w:sz w:val="24"/>
                <w:szCs w:val="24"/>
                <w:lang w:eastAsia="lt-LT"/>
              </w:rPr>
              <w:t xml:space="preserve">į </w:t>
            </w:r>
            <w:r w:rsidR="00362A9E">
              <w:rPr>
                <w:rFonts w:ascii="Times New Roman" w:eastAsia="Times New Roman" w:hAnsi="Times New Roman" w:cs="Times New Roman"/>
                <w:sz w:val="24"/>
                <w:szCs w:val="24"/>
                <w:lang w:eastAsia="lt-LT"/>
              </w:rPr>
              <w:t xml:space="preserve">Socialinių paslaugų srities darbuotojų etikos komisiją, kuri, </w:t>
            </w:r>
            <w:r w:rsidR="00362A9E" w:rsidRPr="00362A9E">
              <w:rPr>
                <w:rFonts w:ascii="Times New Roman" w:eastAsia="Times New Roman" w:hAnsi="Times New Roman" w:cs="Times New Roman"/>
                <w:sz w:val="24"/>
                <w:szCs w:val="24"/>
                <w:lang w:eastAsia="lt-LT"/>
              </w:rPr>
              <w:t>vykdydama socialinių paslaugų srities darbuotojų reguliaciją, atli</w:t>
            </w:r>
            <w:r w:rsidR="00362A9E">
              <w:rPr>
                <w:rFonts w:ascii="Times New Roman" w:eastAsia="Times New Roman" w:hAnsi="Times New Roman" w:cs="Times New Roman"/>
                <w:sz w:val="24"/>
                <w:szCs w:val="24"/>
                <w:lang w:eastAsia="lt-LT"/>
              </w:rPr>
              <w:t>ktų</w:t>
            </w:r>
            <w:r w:rsidR="00362A9E" w:rsidRPr="00362A9E">
              <w:rPr>
                <w:rFonts w:ascii="Times New Roman" w:eastAsia="Times New Roman" w:hAnsi="Times New Roman" w:cs="Times New Roman"/>
                <w:sz w:val="24"/>
                <w:szCs w:val="24"/>
                <w:lang w:eastAsia="lt-LT"/>
              </w:rPr>
              <w:t xml:space="preserve"> šias funkcijas:</w:t>
            </w:r>
            <w:r w:rsidR="00362A9E">
              <w:rPr>
                <w:rFonts w:ascii="Times New Roman" w:eastAsia="Times New Roman" w:hAnsi="Times New Roman" w:cs="Times New Roman"/>
                <w:sz w:val="24"/>
                <w:szCs w:val="24"/>
                <w:lang w:eastAsia="lt-LT"/>
              </w:rPr>
              <w:t xml:space="preserve"> </w:t>
            </w:r>
            <w:r w:rsidR="00362A9E" w:rsidRPr="00362A9E">
              <w:rPr>
                <w:rFonts w:ascii="Times New Roman" w:eastAsia="Times New Roman" w:hAnsi="Times New Roman" w:cs="Times New Roman"/>
                <w:sz w:val="24"/>
                <w:szCs w:val="24"/>
                <w:lang w:eastAsia="lt-LT"/>
              </w:rPr>
              <w:t>nagri</w:t>
            </w:r>
            <w:r w:rsidR="00362A9E">
              <w:rPr>
                <w:rFonts w:ascii="Times New Roman" w:eastAsia="Times New Roman" w:hAnsi="Times New Roman" w:cs="Times New Roman"/>
                <w:sz w:val="24"/>
                <w:szCs w:val="24"/>
                <w:lang w:eastAsia="lt-LT"/>
              </w:rPr>
              <w:t>nėtų</w:t>
            </w:r>
            <w:r w:rsidR="00362A9E" w:rsidRPr="00362A9E">
              <w:rPr>
                <w:rFonts w:ascii="Times New Roman" w:eastAsia="Times New Roman" w:hAnsi="Times New Roman" w:cs="Times New Roman"/>
                <w:sz w:val="24"/>
                <w:szCs w:val="24"/>
                <w:lang w:eastAsia="lt-LT"/>
              </w:rPr>
              <w:t xml:space="preserve"> skundus dėl Socialinių paslaugų srities darbuotojų etikos kodekso pažeidimų;</w:t>
            </w:r>
            <w:r w:rsidR="00362A9E">
              <w:rPr>
                <w:rFonts w:ascii="Times New Roman" w:eastAsia="Times New Roman" w:hAnsi="Times New Roman" w:cs="Times New Roman"/>
                <w:sz w:val="24"/>
                <w:szCs w:val="24"/>
                <w:lang w:eastAsia="lt-LT"/>
              </w:rPr>
              <w:t xml:space="preserve"> </w:t>
            </w:r>
            <w:r w:rsidR="00362A9E" w:rsidRPr="00362A9E">
              <w:rPr>
                <w:rFonts w:ascii="Times New Roman" w:eastAsia="Times New Roman" w:hAnsi="Times New Roman" w:cs="Times New Roman"/>
                <w:sz w:val="24"/>
                <w:szCs w:val="24"/>
                <w:lang w:eastAsia="lt-LT"/>
              </w:rPr>
              <w:t>teik</w:t>
            </w:r>
            <w:r w:rsidR="00362A9E">
              <w:rPr>
                <w:rFonts w:ascii="Times New Roman" w:eastAsia="Times New Roman" w:hAnsi="Times New Roman" w:cs="Times New Roman"/>
                <w:sz w:val="24"/>
                <w:szCs w:val="24"/>
                <w:lang w:eastAsia="lt-LT"/>
              </w:rPr>
              <w:t>tų</w:t>
            </w:r>
            <w:r w:rsidR="00362A9E" w:rsidRPr="00362A9E">
              <w:rPr>
                <w:rFonts w:ascii="Times New Roman" w:eastAsia="Times New Roman" w:hAnsi="Times New Roman" w:cs="Times New Roman"/>
                <w:sz w:val="24"/>
                <w:szCs w:val="24"/>
                <w:lang w:eastAsia="lt-LT"/>
              </w:rPr>
              <w:t xml:space="preserve"> pasiūlymus ir (ar) rekomendacijas socialinių paslaugų įstaigoms dėl socialinių paslaugų įstaigų vadovų ir (ar) socialinių darbuotojų veiklos vertinimo ir (ar) socialinių paslaugų srities darbuotojų profesinės kompetencijos tobulinimo.</w:t>
            </w:r>
          </w:p>
        </w:tc>
      </w:tr>
      <w:tr w:rsidR="00CF1FBF" w14:paraId="178D2943"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26148CEB" w14:textId="77777777" w:rsidR="00CF1FBF" w:rsidRPr="00871766" w:rsidRDefault="00CF1FBF" w:rsidP="00AC0805">
            <w:pPr>
              <w:jc w:val="both"/>
              <w:rPr>
                <w:rFonts w:ascii="Times New Roman" w:eastAsia="Times New Roman" w:hAnsi="Times New Roman" w:cs="Times New Roman"/>
                <w:b w:val="0"/>
                <w:bCs w:val="0"/>
                <w:sz w:val="24"/>
                <w:szCs w:val="24"/>
                <w:lang w:eastAsia="lt-LT"/>
              </w:rPr>
            </w:pPr>
            <w:r w:rsidRPr="00AC0805">
              <w:rPr>
                <w:rFonts w:ascii="Times New Roman" w:eastAsia="Times New Roman" w:hAnsi="Times New Roman" w:cs="Times New Roman"/>
                <w:sz w:val="24"/>
                <w:szCs w:val="24"/>
                <w:lang w:eastAsia="lt-LT"/>
              </w:rPr>
              <w:t>Kai Nuostatos susijusios su sveikatos priežiūros sektoriaus profesijų reglamentavimu ir (arba) turi poveikį paciento saugumui, vertinant proporcingumą atsižvelgiama į tikslą užtikrinti sveikatos apsaugą.</w:t>
            </w:r>
          </w:p>
          <w:p w14:paraId="7D6ED6A7" w14:textId="77777777" w:rsidR="00CF1FBF" w:rsidRPr="00AC0805" w:rsidRDefault="00CF1FBF" w:rsidP="00AC0805">
            <w:pPr>
              <w:spacing w:line="254" w:lineRule="auto"/>
              <w:ind w:right="20"/>
              <w:jc w:val="both"/>
              <w:rPr>
                <w:rFonts w:ascii="Times New Roman" w:eastAsia="Times New Roman" w:hAnsi="Times New Roman" w:cs="Times New Roman"/>
                <w:sz w:val="24"/>
                <w:szCs w:val="24"/>
                <w:lang w:eastAsia="lt-LT"/>
              </w:rPr>
            </w:pPr>
            <w:r>
              <w:rPr>
                <w:rFonts w:ascii="Calibri" w:eastAsia="Calibri" w:hAnsi="Calibri" w:cs="Arial"/>
                <w:b w:val="0"/>
                <w:i/>
                <w:sz w:val="24"/>
                <w:lang w:eastAsia="lt-LT"/>
              </w:rPr>
              <w:t>Jei profesija susijusi sveikatos priežiūra ir turi poveikį paciento saugumui, turite pateikti informaciją kaip nustatant reikalavimus buvo atsižvelgiama į tikslą užtikrinti sveikatos apsaugą.</w:t>
            </w: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202DC938" w14:textId="77777777" w:rsidR="00CF1FBF" w:rsidRDefault="008878F0"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r>
      <w:tr w:rsidR="00CF1FBF" w14:paraId="1B628977"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1D74A07F" w14:textId="77777777" w:rsidR="00CF1FBF" w:rsidRPr="009F3E60" w:rsidRDefault="00CF1FBF" w:rsidP="009F3E60">
            <w:pPr>
              <w:spacing w:line="254" w:lineRule="auto"/>
              <w:ind w:right="20"/>
              <w:jc w:val="both"/>
              <w:rPr>
                <w:rFonts w:ascii="Times New Roman" w:eastAsia="Times New Roman" w:hAnsi="Times New Roman" w:cs="Times New Roman"/>
                <w:sz w:val="24"/>
                <w:szCs w:val="24"/>
                <w:lang w:eastAsia="lt-LT"/>
              </w:rPr>
            </w:pPr>
            <w:r w:rsidRPr="009F3E60">
              <w:rPr>
                <w:rFonts w:ascii="Times New Roman" w:eastAsia="Times New Roman" w:hAnsi="Times New Roman" w:cs="Times New Roman"/>
                <w:sz w:val="24"/>
                <w:szCs w:val="24"/>
                <w:lang w:eastAsia="lt-LT"/>
              </w:rPr>
              <w:lastRenderedPageBreak/>
              <w:t>Teisės akto projekto rengėjas įvertina atitiktį Nuostatų, susijusių su laikinai ar kartais teikiamomis paslaugomis pagal Įstatymo II dalį, proporcingumo principui, įskaitant:</w:t>
            </w:r>
          </w:p>
          <w:p w14:paraId="1E3DE19C" w14:textId="77777777" w:rsidR="00CF1FBF" w:rsidRPr="009F3E60" w:rsidRDefault="00871766" w:rsidP="009F3E60">
            <w:pPr>
              <w:spacing w:line="254" w:lineRule="auto"/>
              <w:ind w:right="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 </w:t>
            </w:r>
            <w:r w:rsidR="00CF1FBF" w:rsidRPr="009F3E60">
              <w:rPr>
                <w:rFonts w:ascii="Times New Roman" w:eastAsia="Times New Roman" w:hAnsi="Times New Roman" w:cs="Times New Roman"/>
                <w:sz w:val="24"/>
                <w:szCs w:val="24"/>
                <w:lang w:eastAsia="lt-LT"/>
              </w:rPr>
              <w:t xml:space="preserve">automatinę laikinąją registraciją arba asocijuotą (pro forma) narystę profesinėje organizacijoje ar institucijoje, nurodytą </w:t>
            </w:r>
            <w:r w:rsidR="00AB5E8E">
              <w:rPr>
                <w:rFonts w:ascii="Times New Roman" w:eastAsia="Times New Roman" w:hAnsi="Times New Roman" w:cs="Times New Roman"/>
                <w:sz w:val="24"/>
                <w:szCs w:val="24"/>
                <w:lang w:eastAsia="lt-LT"/>
              </w:rPr>
              <w:t>Reglamentuojamų profesinių kvalifikacijų pripažinimo įstatymo</w:t>
            </w:r>
            <w:r w:rsidR="00CF1FBF" w:rsidRPr="009F3E60">
              <w:rPr>
                <w:rFonts w:ascii="Times New Roman" w:eastAsia="Times New Roman" w:hAnsi="Times New Roman" w:cs="Times New Roman"/>
                <w:sz w:val="24"/>
                <w:szCs w:val="24"/>
                <w:lang w:eastAsia="lt-LT"/>
              </w:rPr>
              <w:t xml:space="preserve"> 8 straipsnio 1 punkte</w:t>
            </w:r>
            <w:r w:rsidR="00DB3E62">
              <w:rPr>
                <w:rStyle w:val="Puslapioinaosnuoroda"/>
                <w:rFonts w:ascii="Times New Roman" w:eastAsia="Times New Roman" w:hAnsi="Times New Roman" w:cs="Times New Roman"/>
                <w:sz w:val="24"/>
                <w:szCs w:val="24"/>
                <w:lang w:eastAsia="lt-LT"/>
              </w:rPr>
              <w:footnoteReference w:id="6"/>
            </w:r>
            <w:r w:rsidR="00CF1FBF" w:rsidRPr="009F3E60">
              <w:rPr>
                <w:rFonts w:ascii="Times New Roman" w:eastAsia="Times New Roman" w:hAnsi="Times New Roman" w:cs="Times New Roman"/>
                <w:sz w:val="24"/>
                <w:szCs w:val="24"/>
                <w:lang w:eastAsia="lt-LT"/>
              </w:rPr>
              <w:t>;</w:t>
            </w:r>
          </w:p>
          <w:p w14:paraId="4704DD5C" w14:textId="77777777" w:rsidR="00CF1FBF" w:rsidRPr="009F3E60" w:rsidRDefault="00CF1FBF" w:rsidP="009F3E60">
            <w:pPr>
              <w:spacing w:line="254" w:lineRule="auto"/>
              <w:ind w:right="20"/>
              <w:jc w:val="both"/>
              <w:rPr>
                <w:rFonts w:ascii="Times New Roman" w:eastAsia="Times New Roman" w:hAnsi="Times New Roman" w:cs="Times New Roman"/>
                <w:sz w:val="24"/>
                <w:szCs w:val="24"/>
                <w:lang w:eastAsia="lt-LT"/>
              </w:rPr>
            </w:pPr>
          </w:p>
          <w:p w14:paraId="20ACFB66" w14:textId="77777777" w:rsidR="00CF1FBF" w:rsidRPr="009F3E60" w:rsidRDefault="00871766" w:rsidP="009F3E60">
            <w:pPr>
              <w:spacing w:line="254" w:lineRule="auto"/>
              <w:ind w:right="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00CF1FBF" w:rsidRPr="009F3E60">
              <w:rPr>
                <w:rFonts w:ascii="Times New Roman" w:eastAsia="Times New Roman" w:hAnsi="Times New Roman" w:cs="Times New Roman"/>
                <w:sz w:val="24"/>
                <w:szCs w:val="24"/>
                <w:lang w:eastAsia="lt-LT"/>
              </w:rPr>
              <w:t xml:space="preserve">išankstinę deklaraciją, dokumentus ar kitus reikalavimus, nurodytus </w:t>
            </w:r>
            <w:r w:rsidR="00DB3E62">
              <w:rPr>
                <w:rFonts w:ascii="Times New Roman" w:eastAsia="Times New Roman" w:hAnsi="Times New Roman" w:cs="Times New Roman"/>
                <w:sz w:val="24"/>
                <w:szCs w:val="24"/>
                <w:lang w:eastAsia="lt-LT"/>
              </w:rPr>
              <w:t>Reglamentuojamų profesinių kvalifikacijų pripažinimo įstatymo</w:t>
            </w:r>
            <w:r w:rsidR="00CF1FBF" w:rsidRPr="009F3E60">
              <w:rPr>
                <w:rFonts w:ascii="Times New Roman" w:eastAsia="Times New Roman" w:hAnsi="Times New Roman" w:cs="Times New Roman"/>
                <w:sz w:val="24"/>
                <w:szCs w:val="24"/>
                <w:lang w:eastAsia="lt-LT"/>
              </w:rPr>
              <w:t xml:space="preserve"> 9 straipsnyje;</w:t>
            </w:r>
          </w:p>
          <w:p w14:paraId="27353DE4" w14:textId="77777777" w:rsidR="00CF1FBF" w:rsidRPr="009F3E60" w:rsidRDefault="00CF1FBF" w:rsidP="009F3E60">
            <w:pPr>
              <w:spacing w:line="254" w:lineRule="auto"/>
              <w:ind w:right="20"/>
              <w:jc w:val="both"/>
              <w:rPr>
                <w:rFonts w:ascii="Times New Roman" w:eastAsia="Times New Roman" w:hAnsi="Times New Roman" w:cs="Times New Roman"/>
                <w:sz w:val="24"/>
                <w:szCs w:val="24"/>
                <w:lang w:eastAsia="lt-LT"/>
              </w:rPr>
            </w:pPr>
          </w:p>
          <w:p w14:paraId="40941265" w14:textId="77777777" w:rsidR="00CF1FBF" w:rsidRDefault="00871766" w:rsidP="009F3E60">
            <w:pPr>
              <w:spacing w:line="254" w:lineRule="auto"/>
              <w:ind w:right="20"/>
              <w:jc w:val="both"/>
              <w:rPr>
                <w:rFonts w:ascii="Times New Roman" w:eastAsia="Times New Roman" w:hAnsi="Times New Roman" w:cs="Times New Roman"/>
                <w:b w:val="0"/>
                <w:bCs w:val="0"/>
                <w:sz w:val="24"/>
                <w:szCs w:val="24"/>
                <w:lang w:eastAsia="lt-LT"/>
              </w:rPr>
            </w:pPr>
            <w:r>
              <w:rPr>
                <w:rFonts w:ascii="Times New Roman" w:eastAsia="Times New Roman" w:hAnsi="Times New Roman" w:cs="Times New Roman"/>
                <w:sz w:val="24"/>
                <w:szCs w:val="24"/>
                <w:lang w:eastAsia="lt-LT"/>
              </w:rPr>
              <w:t xml:space="preserve">3) </w:t>
            </w:r>
            <w:r w:rsidR="00CF1FBF" w:rsidRPr="009F3E60">
              <w:rPr>
                <w:rFonts w:ascii="Times New Roman" w:eastAsia="Times New Roman" w:hAnsi="Times New Roman" w:cs="Times New Roman"/>
                <w:sz w:val="24"/>
                <w:szCs w:val="24"/>
                <w:lang w:eastAsia="lt-LT"/>
              </w:rPr>
              <w:t>reikalavimą paslaugų teikėjui sumokėti mokestį arba atlyginti bet kokias išlaidas, susijusias su profesinės kvalifikacijos pripažinimu ar galimybe užsiimti reglamentuojama profesija.</w:t>
            </w:r>
          </w:p>
          <w:p w14:paraId="0B9279DF" w14:textId="77777777" w:rsidR="00CF1FBF" w:rsidRPr="009F3E60" w:rsidRDefault="00CF1FBF" w:rsidP="009F3E60">
            <w:pPr>
              <w:spacing w:line="254" w:lineRule="auto"/>
              <w:ind w:right="20"/>
              <w:jc w:val="both"/>
              <w:rPr>
                <w:rFonts w:ascii="Times New Roman" w:eastAsia="Times New Roman" w:hAnsi="Times New Roman" w:cs="Times New Roman"/>
                <w:b w:val="0"/>
                <w:bCs w:val="0"/>
                <w:i/>
                <w:iCs/>
                <w:sz w:val="24"/>
                <w:szCs w:val="24"/>
                <w:lang w:eastAsia="lt-LT"/>
              </w:rPr>
            </w:pPr>
            <w:r w:rsidRPr="009F3E60">
              <w:rPr>
                <w:rFonts w:ascii="Times New Roman" w:eastAsia="Times New Roman" w:hAnsi="Times New Roman" w:cs="Times New Roman"/>
                <w:b w:val="0"/>
                <w:bCs w:val="0"/>
                <w:i/>
                <w:iCs/>
                <w:sz w:val="24"/>
                <w:szCs w:val="24"/>
                <w:lang w:eastAsia="lt-LT"/>
              </w:rPr>
              <w:t xml:space="preserve">Jei </w:t>
            </w:r>
            <w:r w:rsidR="00B87CF0">
              <w:rPr>
                <w:rFonts w:ascii="Times New Roman" w:eastAsia="Times New Roman" w:hAnsi="Times New Roman" w:cs="Times New Roman"/>
                <w:b w:val="0"/>
                <w:bCs w:val="0"/>
                <w:i/>
                <w:iCs/>
                <w:sz w:val="24"/>
                <w:szCs w:val="24"/>
                <w:lang w:eastAsia="lt-LT"/>
              </w:rPr>
              <w:t>siūloma</w:t>
            </w:r>
            <w:r w:rsidRPr="009F3E60">
              <w:rPr>
                <w:rFonts w:ascii="Times New Roman" w:eastAsia="Times New Roman" w:hAnsi="Times New Roman" w:cs="Times New Roman"/>
                <w:b w:val="0"/>
                <w:bCs w:val="0"/>
                <w:i/>
                <w:iCs/>
                <w:sz w:val="24"/>
                <w:szCs w:val="24"/>
                <w:lang w:eastAsia="lt-LT"/>
              </w:rPr>
              <w:t xml:space="preserve"> nuostata turi poveikį/yra susijusi su laikinai ir kartais teikiamomis paslaugomis reikalinga įvertinti šios nuostatos atitikimą proporcingumo principui, įvertinant kokią įtaką gali turėti paslaugų teikėjui ir gavėjui laikina paslaugų teikėjo automatinė registracija/narystė profesinėje organizacijoje, išankstinė deklaracija, pateikiami dokumentai, reikalavimai paslaugų teikėjui sumokėti mokestį ar atlyginti kitas išlaidas, kurios yra susiję </w:t>
            </w:r>
            <w:r w:rsidRPr="009F3E60">
              <w:rPr>
                <w:rFonts w:ascii="Times New Roman" w:eastAsia="Times New Roman" w:hAnsi="Times New Roman" w:cs="Times New Roman"/>
                <w:b w:val="0"/>
                <w:bCs w:val="0"/>
                <w:i/>
                <w:iCs/>
                <w:sz w:val="24"/>
                <w:szCs w:val="24"/>
                <w:lang w:eastAsia="lt-LT"/>
              </w:rPr>
              <w:lastRenderedPageBreak/>
              <w:t>su paslaugų teikėjo profesinės kvalifikacijos pripažinimu ar galimybe užsiimti reglamentuojama profesija.</w:t>
            </w:r>
          </w:p>
          <w:p w14:paraId="0D5A16F0" w14:textId="77777777" w:rsidR="00CF1FBF" w:rsidRPr="0024466E" w:rsidRDefault="00CF1FBF" w:rsidP="00AC0805">
            <w:pPr>
              <w:spacing w:line="254" w:lineRule="auto"/>
              <w:ind w:right="20"/>
              <w:jc w:val="both"/>
              <w:rPr>
                <w:rFonts w:ascii="Times New Roman" w:eastAsia="Times New Roman" w:hAnsi="Times New Roman" w:cs="Times New Roman"/>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542EAE22" w14:textId="6030D566" w:rsidR="00477C7E" w:rsidRDefault="00477C7E"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lastRenderedPageBreak/>
              <w:t xml:space="preserve">1) </w:t>
            </w:r>
            <w:proofErr w:type="gramStart"/>
            <w:r w:rsidRPr="00416E51">
              <w:rPr>
                <w:rFonts w:ascii="Times New Roman" w:eastAsia="Times New Roman" w:hAnsi="Times New Roman" w:cs="Times New Roman"/>
                <w:sz w:val="24"/>
                <w:szCs w:val="24"/>
                <w:lang w:eastAsia="lt-LT"/>
              </w:rPr>
              <w:t>netaikoma</w:t>
            </w:r>
            <w:r w:rsidR="00416E51">
              <w:rPr>
                <w:rFonts w:ascii="Times New Roman" w:eastAsia="Times New Roman" w:hAnsi="Times New Roman" w:cs="Times New Roman"/>
                <w:sz w:val="24"/>
                <w:szCs w:val="24"/>
                <w:lang w:val="en-US" w:eastAsia="lt-LT"/>
              </w:rPr>
              <w:t>;</w:t>
            </w:r>
            <w:proofErr w:type="gramEnd"/>
          </w:p>
          <w:p w14:paraId="1DDB29FE" w14:textId="77777777" w:rsidR="00175679" w:rsidRDefault="00175679"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lt-LT"/>
              </w:rPr>
            </w:pPr>
          </w:p>
          <w:p w14:paraId="7BE6AE5E" w14:textId="77777777" w:rsidR="00175679" w:rsidRDefault="00175679"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lt-LT"/>
              </w:rPr>
            </w:pPr>
          </w:p>
          <w:p w14:paraId="5BBC35B9" w14:textId="77777777" w:rsidR="00175679" w:rsidRDefault="00175679"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lt-LT"/>
              </w:rPr>
            </w:pPr>
          </w:p>
          <w:p w14:paraId="5E65D17F" w14:textId="77777777" w:rsidR="00175679" w:rsidRDefault="00175679"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lt-LT"/>
              </w:rPr>
            </w:pPr>
          </w:p>
          <w:p w14:paraId="0322E66F" w14:textId="26FEF8FC" w:rsidR="00477C7E" w:rsidRDefault="00477C7E"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2) </w:t>
            </w:r>
            <w:r w:rsidRPr="00416E51">
              <w:rPr>
                <w:rFonts w:ascii="Times New Roman" w:eastAsia="Times New Roman" w:hAnsi="Times New Roman" w:cs="Times New Roman"/>
                <w:sz w:val="24"/>
                <w:szCs w:val="24"/>
                <w:lang w:eastAsia="lt-LT"/>
              </w:rPr>
              <w:t>asmuo</w:t>
            </w:r>
            <w:r w:rsidR="00416E51">
              <w:rPr>
                <w:rFonts w:ascii="Times New Roman" w:eastAsia="Times New Roman" w:hAnsi="Times New Roman" w:cs="Times New Roman"/>
                <w:sz w:val="24"/>
                <w:szCs w:val="24"/>
                <w:lang w:eastAsia="lt-LT"/>
              </w:rPr>
              <w:t>,</w:t>
            </w:r>
            <w:r w:rsidRPr="00416E51">
              <w:rPr>
                <w:rFonts w:ascii="Times New Roman" w:eastAsia="Times New Roman" w:hAnsi="Times New Roman" w:cs="Times New Roman"/>
                <w:sz w:val="24"/>
                <w:szCs w:val="24"/>
                <w:lang w:eastAsia="lt-LT"/>
              </w:rPr>
              <w:t xml:space="preserve"> atvykdamas</w:t>
            </w:r>
            <w:r>
              <w:rPr>
                <w:rFonts w:ascii="Times New Roman" w:eastAsia="Times New Roman" w:hAnsi="Times New Roman" w:cs="Times New Roman"/>
                <w:sz w:val="24"/>
                <w:szCs w:val="24"/>
                <w:lang w:val="en-US" w:eastAsia="lt-LT"/>
              </w:rPr>
              <w:t xml:space="preserve"> </w:t>
            </w:r>
            <w:r>
              <w:rPr>
                <w:rFonts w:ascii="Times New Roman" w:eastAsia="Times New Roman" w:hAnsi="Times New Roman" w:cs="Times New Roman"/>
                <w:sz w:val="24"/>
                <w:szCs w:val="24"/>
                <w:lang w:eastAsia="lt-LT"/>
              </w:rPr>
              <w:t>į L</w:t>
            </w:r>
            <w:r w:rsidR="003C2AD8">
              <w:rPr>
                <w:rFonts w:ascii="Times New Roman" w:eastAsia="Times New Roman" w:hAnsi="Times New Roman" w:cs="Times New Roman"/>
                <w:sz w:val="24"/>
                <w:szCs w:val="24"/>
                <w:lang w:eastAsia="lt-LT"/>
              </w:rPr>
              <w:t>ietuvos Respubliką</w:t>
            </w:r>
            <w:r>
              <w:rPr>
                <w:rFonts w:ascii="Times New Roman" w:eastAsia="Times New Roman" w:hAnsi="Times New Roman" w:cs="Times New Roman"/>
                <w:sz w:val="24"/>
                <w:szCs w:val="24"/>
                <w:lang w:eastAsia="lt-LT"/>
              </w:rPr>
              <w:t xml:space="preserve"> ir pateikdamas išankstinę deklaraciją</w:t>
            </w:r>
            <w:r w:rsidR="00446CAE">
              <w:rPr>
                <w:rFonts w:ascii="Times New Roman" w:eastAsia="Times New Roman" w:hAnsi="Times New Roman" w:cs="Times New Roman"/>
                <w:sz w:val="24"/>
                <w:szCs w:val="24"/>
                <w:lang w:eastAsia="lt-LT"/>
              </w:rPr>
              <w:t xml:space="preserve"> dėl laikinai ir kartais teikiamų paslaugų</w:t>
            </w:r>
            <w:r w:rsidR="00416E5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BA5B20">
              <w:rPr>
                <w:rFonts w:ascii="Times New Roman" w:eastAsia="Times New Roman" w:hAnsi="Times New Roman" w:cs="Times New Roman"/>
                <w:sz w:val="24"/>
                <w:szCs w:val="24"/>
                <w:lang w:eastAsia="lt-LT"/>
              </w:rPr>
              <w:t>privalo</w:t>
            </w:r>
            <w:r>
              <w:rPr>
                <w:rFonts w:ascii="Times New Roman" w:eastAsia="Times New Roman" w:hAnsi="Times New Roman" w:cs="Times New Roman"/>
                <w:sz w:val="24"/>
                <w:szCs w:val="24"/>
                <w:lang w:eastAsia="lt-LT"/>
              </w:rPr>
              <w:t xml:space="preserve"> pateikti </w:t>
            </w:r>
            <w:r w:rsidR="00BA5B20">
              <w:rPr>
                <w:rFonts w:ascii="Times New Roman" w:eastAsia="Times New Roman" w:hAnsi="Times New Roman" w:cs="Times New Roman"/>
                <w:sz w:val="24"/>
                <w:szCs w:val="24"/>
                <w:lang w:eastAsia="lt-LT"/>
              </w:rPr>
              <w:t xml:space="preserve">profesinę kvalifikaciją </w:t>
            </w:r>
            <w:r w:rsidR="0031612A">
              <w:rPr>
                <w:rFonts w:ascii="Times New Roman" w:eastAsia="Times New Roman" w:hAnsi="Times New Roman" w:cs="Times New Roman"/>
                <w:sz w:val="24"/>
                <w:szCs w:val="24"/>
                <w:lang w:eastAsia="lt-LT"/>
              </w:rPr>
              <w:t xml:space="preserve">įrodančius </w:t>
            </w:r>
            <w:r>
              <w:rPr>
                <w:rFonts w:ascii="Times New Roman" w:eastAsia="Times New Roman" w:hAnsi="Times New Roman" w:cs="Times New Roman"/>
                <w:sz w:val="24"/>
                <w:szCs w:val="24"/>
                <w:lang w:eastAsia="lt-LT"/>
              </w:rPr>
              <w:t>dokumentus</w:t>
            </w:r>
            <w:r w:rsidR="00295646">
              <w:rPr>
                <w:rFonts w:ascii="Times New Roman" w:eastAsia="Times New Roman" w:hAnsi="Times New Roman" w:cs="Times New Roman"/>
                <w:sz w:val="24"/>
                <w:szCs w:val="24"/>
                <w:lang w:eastAsia="lt-LT"/>
              </w:rPr>
              <w:t xml:space="preserve">. </w:t>
            </w:r>
            <w:r w:rsidR="00AD41EB">
              <w:rPr>
                <w:rFonts w:ascii="Times New Roman" w:eastAsia="Times New Roman" w:hAnsi="Times New Roman" w:cs="Times New Roman"/>
                <w:sz w:val="24"/>
                <w:szCs w:val="24"/>
                <w:lang w:eastAsia="lt-LT"/>
              </w:rPr>
              <w:t>Tokiu būdu siekiama užtikrinti viešąjį socialinių paslaugų gavėjų interesą bei saugumą, vienodą ir aukštą socialinių paslaugų kokybę</w:t>
            </w:r>
            <w:r w:rsidR="00416E51">
              <w:rPr>
                <w:rFonts w:ascii="Times New Roman" w:eastAsia="Times New Roman" w:hAnsi="Times New Roman" w:cs="Times New Roman"/>
                <w:sz w:val="24"/>
                <w:szCs w:val="24"/>
                <w:lang w:eastAsia="lt-LT"/>
              </w:rPr>
              <w:t>;</w:t>
            </w:r>
          </w:p>
          <w:p w14:paraId="6CEED603" w14:textId="77777777" w:rsidR="00175679" w:rsidRDefault="00175679"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lt-LT"/>
              </w:rPr>
            </w:pPr>
          </w:p>
          <w:p w14:paraId="219518F2" w14:textId="77777777" w:rsidR="00175679" w:rsidRDefault="00175679"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lt-LT"/>
              </w:rPr>
            </w:pPr>
          </w:p>
          <w:p w14:paraId="6FEABD06" w14:textId="35F5C090" w:rsidR="009675BE" w:rsidRPr="009675BE" w:rsidRDefault="009675BE"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3) </w:t>
            </w:r>
            <w:r w:rsidR="00123DF7" w:rsidRPr="004112A2">
              <w:rPr>
                <w:rFonts w:ascii="Times New Roman" w:eastAsia="Times New Roman" w:hAnsi="Times New Roman" w:cs="Times New Roman"/>
                <w:sz w:val="24"/>
                <w:szCs w:val="24"/>
                <w:lang w:eastAsia="lt-LT"/>
              </w:rPr>
              <w:t>netaikoma</w:t>
            </w:r>
            <w:r w:rsidR="004112A2">
              <w:rPr>
                <w:rFonts w:ascii="Times New Roman" w:eastAsia="Times New Roman" w:hAnsi="Times New Roman" w:cs="Times New Roman"/>
                <w:sz w:val="24"/>
                <w:szCs w:val="24"/>
                <w:lang w:eastAsia="lt-LT"/>
              </w:rPr>
              <w:t>.</w:t>
            </w:r>
          </w:p>
        </w:tc>
      </w:tr>
      <w:tr w:rsidR="00CF1FBF" w:rsidRPr="00D64E6B" w14:paraId="03D427C8"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2E405E7E" w14:textId="77777777" w:rsidR="00CF1FBF" w:rsidRPr="006A3267" w:rsidRDefault="00CF1FBF" w:rsidP="00D64E6B">
            <w:pPr>
              <w:spacing w:line="254" w:lineRule="auto"/>
              <w:ind w:right="20"/>
              <w:jc w:val="both"/>
              <w:rPr>
                <w:rFonts w:ascii="Times New Roman" w:eastAsia="Times New Roman" w:hAnsi="Times New Roman" w:cs="Times New Roman"/>
                <w:sz w:val="24"/>
                <w:szCs w:val="24"/>
                <w:lang w:eastAsia="lt-LT"/>
              </w:rPr>
            </w:pPr>
            <w:r w:rsidRPr="006A3267">
              <w:rPr>
                <w:rFonts w:ascii="Times New Roman" w:eastAsia="Times New Roman" w:hAnsi="Times New Roman" w:cs="Times New Roman"/>
                <w:sz w:val="24"/>
                <w:szCs w:val="24"/>
                <w:lang w:eastAsia="lt-LT"/>
              </w:rPr>
              <w:t>Kiekybiniai/kokybiniai įrodymai</w:t>
            </w:r>
          </w:p>
          <w:p w14:paraId="7675CD74" w14:textId="77777777" w:rsidR="00CF1FBF" w:rsidRPr="00D64E6B" w:rsidRDefault="00CF1FBF" w:rsidP="00D64E6B">
            <w:pPr>
              <w:spacing w:line="254" w:lineRule="auto"/>
              <w:ind w:right="20"/>
              <w:jc w:val="both"/>
              <w:rPr>
                <w:rFonts w:ascii="Times New Roman" w:eastAsia="Times New Roman" w:hAnsi="Times New Roman" w:cs="Times New Roman"/>
                <w:b w:val="0"/>
                <w:bCs w:val="0"/>
                <w:i/>
                <w:iCs/>
                <w:sz w:val="24"/>
                <w:szCs w:val="24"/>
                <w:lang w:eastAsia="lt-LT"/>
              </w:rPr>
            </w:pPr>
            <w:r w:rsidRPr="00221D3C">
              <w:rPr>
                <w:rFonts w:ascii="Times New Roman" w:eastAsia="Times New Roman" w:hAnsi="Times New Roman" w:cs="Times New Roman"/>
                <w:b w:val="0"/>
                <w:bCs w:val="0"/>
                <w:i/>
                <w:iCs/>
                <w:sz w:val="24"/>
                <w:szCs w:val="24"/>
                <w:lang w:eastAsia="lt-LT"/>
              </w:rPr>
              <w:t xml:space="preserve">Pateikite visą surinktą svarbią informaciją (pvz., kokybinius ir (arba) kiekybinius įrodymus) apie konkretų </w:t>
            </w:r>
            <w:r>
              <w:rPr>
                <w:rFonts w:ascii="Times New Roman" w:eastAsia="Times New Roman" w:hAnsi="Times New Roman" w:cs="Times New Roman"/>
                <w:b w:val="0"/>
                <w:bCs w:val="0"/>
                <w:i/>
                <w:iCs/>
                <w:sz w:val="24"/>
                <w:szCs w:val="24"/>
                <w:lang w:eastAsia="lt-LT"/>
              </w:rPr>
              <w:t>Nuostatos</w:t>
            </w:r>
            <w:r w:rsidRPr="00221D3C">
              <w:rPr>
                <w:rFonts w:ascii="Times New Roman" w:eastAsia="Times New Roman" w:hAnsi="Times New Roman" w:cs="Times New Roman"/>
                <w:b w:val="0"/>
                <w:bCs w:val="0"/>
                <w:i/>
                <w:iCs/>
                <w:sz w:val="24"/>
                <w:szCs w:val="24"/>
                <w:lang w:eastAsia="lt-LT"/>
              </w:rPr>
              <w:t xml:space="preserve"> poveikį.</w:t>
            </w:r>
            <w:r>
              <w:rPr>
                <w:rFonts w:ascii="Times New Roman" w:eastAsia="Times New Roman" w:hAnsi="Times New Roman" w:cs="Times New Roman"/>
                <w:b w:val="0"/>
                <w:bCs w:val="0"/>
                <w:i/>
                <w:iCs/>
                <w:sz w:val="24"/>
                <w:szCs w:val="24"/>
                <w:lang w:eastAsia="lt-LT"/>
              </w:rPr>
              <w:t xml:space="preserve"> Kokybiniai ir kiekybiniai įrodymai turėtų pagrįsti argumentus pateiktus vertinant </w:t>
            </w:r>
            <w:r w:rsidR="00B87CF0">
              <w:rPr>
                <w:rFonts w:ascii="Times New Roman" w:eastAsia="Times New Roman" w:hAnsi="Times New Roman" w:cs="Times New Roman"/>
                <w:b w:val="0"/>
                <w:bCs w:val="0"/>
                <w:i/>
                <w:iCs/>
                <w:sz w:val="24"/>
                <w:szCs w:val="24"/>
                <w:lang w:eastAsia="lt-LT"/>
              </w:rPr>
              <w:t>Nuostatą pagal pirmiau nurodytus kriterijus.</w:t>
            </w:r>
          </w:p>
          <w:p w14:paraId="2057D87F" w14:textId="77777777" w:rsidR="00CF1FBF" w:rsidRPr="00221D3C" w:rsidRDefault="00CF1FBF" w:rsidP="00D64E6B">
            <w:pPr>
              <w:spacing w:line="254" w:lineRule="auto"/>
              <w:ind w:right="20"/>
              <w:jc w:val="both"/>
              <w:rPr>
                <w:rFonts w:ascii="Times New Roman" w:eastAsia="Times New Roman" w:hAnsi="Times New Roman" w:cs="Times New Roman"/>
                <w:b w:val="0"/>
                <w:bCs w:val="0"/>
                <w:i/>
                <w:iCs/>
                <w:sz w:val="24"/>
                <w:szCs w:val="24"/>
                <w:lang w:eastAsia="lt-LT"/>
              </w:rPr>
            </w:pPr>
            <w:r>
              <w:rPr>
                <w:rFonts w:ascii="Times New Roman" w:eastAsia="Times New Roman" w:hAnsi="Times New Roman" w:cs="Times New Roman"/>
                <w:b w:val="0"/>
                <w:bCs w:val="0"/>
                <w:i/>
                <w:iCs/>
                <w:sz w:val="24"/>
                <w:szCs w:val="24"/>
                <w:lang w:eastAsia="lt-LT"/>
              </w:rPr>
              <w:t>Kiekybiniai ir kokybiniai įrodymai gali būti pateikiami ir įvertinant/analizuojant kiekvieną kriterijų atskirai. Tokiu atveju, pateikti kiekybini</w:t>
            </w:r>
            <w:r w:rsidR="00B23049">
              <w:rPr>
                <w:rFonts w:ascii="Times New Roman" w:eastAsia="Times New Roman" w:hAnsi="Times New Roman" w:cs="Times New Roman"/>
                <w:b w:val="0"/>
                <w:bCs w:val="0"/>
                <w:i/>
                <w:iCs/>
                <w:sz w:val="24"/>
                <w:szCs w:val="24"/>
                <w:lang w:eastAsia="lt-LT"/>
              </w:rPr>
              <w:t xml:space="preserve">ų ir (arba) </w:t>
            </w:r>
            <w:r>
              <w:rPr>
                <w:rFonts w:ascii="Times New Roman" w:eastAsia="Times New Roman" w:hAnsi="Times New Roman" w:cs="Times New Roman"/>
                <w:b w:val="0"/>
                <w:bCs w:val="0"/>
                <w:i/>
                <w:iCs/>
                <w:sz w:val="24"/>
                <w:szCs w:val="24"/>
                <w:lang w:eastAsia="lt-LT"/>
              </w:rPr>
              <w:t>kokybini</w:t>
            </w:r>
            <w:r w:rsidR="00B23049">
              <w:rPr>
                <w:rFonts w:ascii="Times New Roman" w:eastAsia="Times New Roman" w:hAnsi="Times New Roman" w:cs="Times New Roman"/>
                <w:b w:val="0"/>
                <w:bCs w:val="0"/>
                <w:i/>
                <w:iCs/>
                <w:sz w:val="24"/>
                <w:szCs w:val="24"/>
                <w:lang w:eastAsia="lt-LT"/>
              </w:rPr>
              <w:t>ų</w:t>
            </w:r>
            <w:r>
              <w:rPr>
                <w:rFonts w:ascii="Times New Roman" w:eastAsia="Times New Roman" w:hAnsi="Times New Roman" w:cs="Times New Roman"/>
                <w:b w:val="0"/>
                <w:bCs w:val="0"/>
                <w:i/>
                <w:iCs/>
                <w:sz w:val="24"/>
                <w:szCs w:val="24"/>
                <w:lang w:eastAsia="lt-LT"/>
              </w:rPr>
              <w:t xml:space="preserve"> įrodym</w:t>
            </w:r>
            <w:r w:rsidR="00B23049">
              <w:rPr>
                <w:rFonts w:ascii="Times New Roman" w:eastAsia="Times New Roman" w:hAnsi="Times New Roman" w:cs="Times New Roman"/>
                <w:b w:val="0"/>
                <w:bCs w:val="0"/>
                <w:i/>
                <w:iCs/>
                <w:sz w:val="24"/>
                <w:szCs w:val="24"/>
                <w:lang w:eastAsia="lt-LT"/>
              </w:rPr>
              <w:t>ų</w:t>
            </w:r>
            <w:r>
              <w:rPr>
                <w:rFonts w:ascii="Times New Roman" w:eastAsia="Times New Roman" w:hAnsi="Times New Roman" w:cs="Times New Roman"/>
                <w:b w:val="0"/>
                <w:bCs w:val="0"/>
                <w:i/>
                <w:iCs/>
                <w:sz w:val="24"/>
                <w:szCs w:val="24"/>
                <w:lang w:eastAsia="lt-LT"/>
              </w:rPr>
              <w:t xml:space="preserve"> atskirai nėra būtina.</w:t>
            </w:r>
          </w:p>
          <w:p w14:paraId="651955A1" w14:textId="77777777" w:rsidR="00CF1FBF" w:rsidRPr="00D64E6B" w:rsidRDefault="00CF1FBF" w:rsidP="00AC0805">
            <w:pPr>
              <w:spacing w:line="254" w:lineRule="auto"/>
              <w:ind w:right="20"/>
              <w:jc w:val="both"/>
              <w:rPr>
                <w:rFonts w:ascii="Times New Roman" w:eastAsia="Times New Roman" w:hAnsi="Times New Roman" w:cs="Times New Roman"/>
                <w:b w:val="0"/>
                <w:bCs w:val="0"/>
                <w:i/>
                <w:iCs/>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6337C49D" w14:textId="77777777" w:rsidR="00CF1FBF" w:rsidRDefault="003C2AD8" w:rsidP="001C0A9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Rengiant Socialinių paslaugų įstatymo pakeitimo projektą bei į jį įtraukiant </w:t>
            </w:r>
            <w:r w:rsidR="001C0A94">
              <w:rPr>
                <w:rFonts w:ascii="Times New Roman" w:eastAsia="Times New Roman" w:hAnsi="Times New Roman" w:cs="Times New Roman"/>
                <w:sz w:val="24"/>
                <w:szCs w:val="24"/>
                <w:lang w:eastAsia="lt-LT"/>
              </w:rPr>
              <w:t xml:space="preserve">nuostatą dėl asmens teisės dirbti individualios priežiūros darbuotoju bei tokio darbuotojo profesinės kompetencijos tobulinimo </w:t>
            </w:r>
            <w:r>
              <w:rPr>
                <w:rFonts w:ascii="Times New Roman" w:eastAsia="Times New Roman" w:hAnsi="Times New Roman" w:cs="Times New Roman"/>
                <w:sz w:val="24"/>
                <w:szCs w:val="24"/>
                <w:lang w:eastAsia="lt-LT"/>
              </w:rPr>
              <w:t xml:space="preserve">buvo remtasi </w:t>
            </w:r>
            <w:r w:rsidR="001C0A94">
              <w:rPr>
                <w:rFonts w:ascii="Times New Roman" w:eastAsia="Times New Roman" w:hAnsi="Times New Roman" w:cs="Times New Roman"/>
                <w:sz w:val="24"/>
                <w:szCs w:val="24"/>
                <w:lang w:eastAsia="lt-LT"/>
              </w:rPr>
              <w:t>reguliariomis bei intensyviomis diskusijomis</w:t>
            </w:r>
            <w:r w:rsidR="001C0A94" w:rsidRPr="001C0A94">
              <w:rPr>
                <w:rFonts w:ascii="Times New Roman" w:eastAsia="Times New Roman" w:hAnsi="Times New Roman" w:cs="Times New Roman"/>
                <w:sz w:val="24"/>
                <w:szCs w:val="24"/>
                <w:lang w:eastAsia="lt-LT"/>
              </w:rPr>
              <w:t xml:space="preserve"> su įvairiais socialiniais partneriais, socialinio darbo ir socialinių paslaugų teikimo ekspertais (Lietuvos socialinio darbo taryba, Lietuvos socialinių darbuotojų asociacija, Lietuvos socialinių paslaugų įstaigų vadovų asociacija, Nacionaliniu skurdo mažinimo organizacijų tinklu ir kt.). Minėtų diskusijų išvados: individualios priežiūros darbuotojo turima profesinė kvalifikacija, įgytos profesinės kompetencijos neatliepia individualių socialinių paslaugų gavėjų poreikių – susiduriama su nepakankama socialinių paslaugų kokybe, socialinių paslaugų valdymo, skyrimo ir teikimo principų nesilaikymu, nėra reglamentuota individualios priežiūros darbuotojo funkcija – socialinių, asmens higieną užtikrinančių, paslaugų teikimas, kuri itin svarbi socialinių paslaugų gavėjams.</w:t>
            </w:r>
          </w:p>
          <w:p w14:paraId="2C2453EF" w14:textId="77777777" w:rsidR="002B5781" w:rsidRPr="002B5781" w:rsidRDefault="002B5781" w:rsidP="002B5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2B5781">
              <w:rPr>
                <w:rFonts w:ascii="Times New Roman" w:eastAsia="Times New Roman" w:hAnsi="Times New Roman" w:cs="Times New Roman"/>
                <w:sz w:val="24"/>
                <w:szCs w:val="24"/>
                <w:lang w:eastAsia="lt-LT"/>
              </w:rPr>
              <w:t>Lietuvos biudžetinėse įstaigose iš viso pagal 2020 m. duomenis dirba 3961 individualios priežiūros darbuotojas, kuris veiklą vykdo skirtingose socialinių paslaugų teikimo vietose – socialinių paslaugų įstaigose ir (ar) asmens namuose.</w:t>
            </w:r>
          </w:p>
          <w:p w14:paraId="15233C7C" w14:textId="37236072" w:rsidR="002B5781" w:rsidRPr="001C0A94" w:rsidRDefault="002B5781" w:rsidP="001C0A9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bl>
    <w:p w14:paraId="7D06E91D" w14:textId="77777777" w:rsidR="003414B3" w:rsidRPr="00D64E6B" w:rsidRDefault="003414B3" w:rsidP="00D64E6B">
      <w:pPr>
        <w:spacing w:after="0" w:line="254" w:lineRule="auto"/>
        <w:ind w:right="20"/>
        <w:jc w:val="both"/>
        <w:rPr>
          <w:rFonts w:ascii="Times New Roman" w:eastAsia="Times New Roman" w:hAnsi="Times New Roman" w:cs="Times New Roman"/>
          <w:i/>
          <w:iCs/>
          <w:sz w:val="24"/>
          <w:szCs w:val="24"/>
          <w:lang w:eastAsia="lt-LT"/>
        </w:rPr>
      </w:pPr>
    </w:p>
    <w:sectPr w:rsidR="003414B3" w:rsidRPr="00D64E6B" w:rsidSect="00C654F7">
      <w:pgSz w:w="16838" w:h="11906" w:orient="landscape"/>
      <w:pgMar w:top="709"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1BAB9" w14:textId="77777777" w:rsidR="008D29BD" w:rsidRDefault="008D29BD" w:rsidP="00F0037D">
      <w:pPr>
        <w:spacing w:before="0" w:after="0" w:line="240" w:lineRule="auto"/>
      </w:pPr>
      <w:r>
        <w:separator/>
      </w:r>
    </w:p>
  </w:endnote>
  <w:endnote w:type="continuationSeparator" w:id="0">
    <w:p w14:paraId="26889CE3" w14:textId="77777777" w:rsidR="008D29BD" w:rsidRDefault="008D29BD" w:rsidP="00F003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E5F86" w14:textId="77777777" w:rsidR="008D29BD" w:rsidRDefault="008D29BD" w:rsidP="00F0037D">
      <w:pPr>
        <w:spacing w:before="0" w:after="0" w:line="240" w:lineRule="auto"/>
      </w:pPr>
      <w:r>
        <w:separator/>
      </w:r>
    </w:p>
  </w:footnote>
  <w:footnote w:type="continuationSeparator" w:id="0">
    <w:p w14:paraId="27D4B61E" w14:textId="77777777" w:rsidR="008D29BD" w:rsidRDefault="008D29BD" w:rsidP="00F0037D">
      <w:pPr>
        <w:spacing w:before="0" w:after="0" w:line="240" w:lineRule="auto"/>
      </w:pPr>
      <w:r>
        <w:continuationSeparator/>
      </w:r>
    </w:p>
  </w:footnote>
  <w:footnote w:id="1">
    <w:p w14:paraId="1DB40ADB" w14:textId="77777777" w:rsidR="003C2AD8" w:rsidRPr="00BC32F0" w:rsidRDefault="003C2AD8" w:rsidP="00F0037D">
      <w:pPr>
        <w:spacing w:after="0" w:line="240" w:lineRule="auto"/>
        <w:jc w:val="both"/>
        <w:rPr>
          <w:rFonts w:ascii="Times New Roman" w:eastAsia="Times New Roman" w:hAnsi="Times New Roman" w:cs="Times New Roman"/>
          <w:i/>
          <w:iCs/>
          <w:sz w:val="24"/>
          <w:szCs w:val="24"/>
          <w:lang w:eastAsia="lt-LT"/>
        </w:rPr>
      </w:pPr>
      <w:r>
        <w:rPr>
          <w:rStyle w:val="Puslapioinaosnuoroda"/>
        </w:rPr>
        <w:footnoteRef/>
      </w:r>
      <w:r>
        <w:t xml:space="preserve"> </w:t>
      </w:r>
      <w:r>
        <w:rPr>
          <w:rFonts w:ascii="Times New Roman" w:eastAsia="Times New Roman" w:hAnsi="Times New Roman" w:cs="Times New Roman"/>
          <w:b/>
          <w:bCs/>
          <w:i/>
          <w:iCs/>
          <w:sz w:val="24"/>
          <w:szCs w:val="24"/>
          <w:lang w:eastAsia="lt-LT"/>
        </w:rPr>
        <w:t>S</w:t>
      </w:r>
      <w:r w:rsidRPr="00AC4ED1">
        <w:rPr>
          <w:rFonts w:ascii="Times New Roman" w:eastAsia="Times New Roman" w:hAnsi="Times New Roman" w:cs="Times New Roman"/>
          <w:b/>
          <w:bCs/>
          <w:i/>
          <w:iCs/>
          <w:sz w:val="24"/>
          <w:szCs w:val="24"/>
          <w:lang w:eastAsia="lt-LT"/>
        </w:rPr>
        <w:t>varbiomis bendrojo intereso priežastimis</w:t>
      </w:r>
      <w:r>
        <w:rPr>
          <w:rFonts w:ascii="Times New Roman" w:eastAsia="Times New Roman" w:hAnsi="Times New Roman" w:cs="Times New Roman"/>
          <w:b/>
          <w:bCs/>
          <w:i/>
          <w:iCs/>
          <w:sz w:val="24"/>
          <w:szCs w:val="24"/>
          <w:lang w:eastAsia="lt-LT"/>
        </w:rPr>
        <w:t xml:space="preserve"> </w:t>
      </w:r>
      <w:r w:rsidRPr="00E45373">
        <w:rPr>
          <w:rFonts w:ascii="Times New Roman" w:eastAsia="Times New Roman" w:hAnsi="Times New Roman" w:cs="Times New Roman"/>
          <w:i/>
          <w:iCs/>
          <w:sz w:val="24"/>
          <w:szCs w:val="24"/>
          <w:lang w:eastAsia="lt-LT"/>
        </w:rPr>
        <w:t>yra laikomos tokios</w:t>
      </w:r>
      <w:r w:rsidRPr="00AC4ED1">
        <w:rPr>
          <w:rFonts w:ascii="Times New Roman" w:eastAsia="Times New Roman" w:hAnsi="Times New Roman" w:cs="Times New Roman"/>
          <w:i/>
          <w:iCs/>
          <w:sz w:val="24"/>
          <w:szCs w:val="24"/>
          <w:lang w:eastAsia="lt-LT"/>
        </w:rPr>
        <w:t xml:space="preserve"> </w:t>
      </w:r>
      <w:r>
        <w:rPr>
          <w:rFonts w:ascii="Times New Roman" w:eastAsia="Times New Roman" w:hAnsi="Times New Roman" w:cs="Times New Roman"/>
          <w:i/>
          <w:iCs/>
          <w:sz w:val="24"/>
          <w:szCs w:val="24"/>
          <w:lang w:eastAsia="lt-LT"/>
        </w:rPr>
        <w:t xml:space="preserve">priežastys </w:t>
      </w:r>
      <w:r w:rsidRPr="00AC4ED1">
        <w:rPr>
          <w:rFonts w:ascii="Times New Roman" w:eastAsia="Times New Roman" w:hAnsi="Times New Roman" w:cs="Times New Roman"/>
          <w:i/>
          <w:iCs/>
          <w:sz w:val="24"/>
          <w:szCs w:val="24"/>
          <w:lang w:eastAsia="lt-LT"/>
        </w:rPr>
        <w:t>kaip viešoji politika, viešasis saugumas, visuomenės sveikata, socialinės apsaugos sistemos finansinės pusiausvyros išsaugojimas, vartotojų, paslaugų gavėjų ir darbuotojų apsauga, tinkamo teisingumo vykdymo užtikrinimas, prekybos sandorių sąžiningumo užtikrinimas, kova su nusikalstamumu ir sukčiavimu, mokesčių slėpimo ir vengimo prevencija bei fiskalinės priežiūros veiksmingumo užtikrinimas, transporto sauga, aplinkos ir miesto aplinkos apsauga, gyvūnų sveikata, intelektinė nuosavybė, nacionalinio istorinio ir meninio paveldo apsauga ir išsaugojimas, socialinės politikos ir kultūros politikos tikslai ir kitos svarbios bendrojo intereso priežast</w:t>
      </w:r>
      <w:r>
        <w:rPr>
          <w:rFonts w:ascii="Times New Roman" w:eastAsia="Times New Roman" w:hAnsi="Times New Roman" w:cs="Times New Roman"/>
          <w:i/>
          <w:iCs/>
          <w:sz w:val="24"/>
          <w:szCs w:val="24"/>
          <w:lang w:eastAsia="lt-LT"/>
        </w:rPr>
        <w:t>ys</w:t>
      </w:r>
      <w:r w:rsidRPr="00AC4ED1">
        <w:rPr>
          <w:rFonts w:ascii="Times New Roman" w:eastAsia="Times New Roman" w:hAnsi="Times New Roman" w:cs="Times New Roman"/>
          <w:i/>
          <w:iCs/>
          <w:sz w:val="24"/>
          <w:szCs w:val="24"/>
          <w:lang w:eastAsia="lt-LT"/>
        </w:rPr>
        <w:t xml:space="preserve">; </w:t>
      </w:r>
    </w:p>
    <w:p w14:paraId="1F11265D" w14:textId="77777777" w:rsidR="003C2AD8" w:rsidRPr="003E72C2" w:rsidRDefault="003C2AD8" w:rsidP="003E72C2">
      <w:pPr>
        <w:spacing w:after="0" w:line="240" w:lineRule="auto"/>
        <w:jc w:val="both"/>
        <w:rPr>
          <w:rFonts w:ascii="Times New Roman" w:eastAsia="Times New Roman" w:hAnsi="Times New Roman" w:cs="Times New Roman"/>
          <w:i/>
          <w:iCs/>
          <w:sz w:val="24"/>
          <w:szCs w:val="24"/>
          <w:lang w:eastAsia="lt-LT"/>
        </w:rPr>
      </w:pPr>
      <w:r w:rsidRPr="00BC32F0">
        <w:rPr>
          <w:rFonts w:ascii="Times New Roman" w:eastAsia="Times New Roman" w:hAnsi="Times New Roman" w:cs="Times New Roman"/>
          <w:i/>
          <w:iCs/>
          <w:sz w:val="24"/>
          <w:szCs w:val="24"/>
          <w:lang w:eastAsia="lt-LT"/>
        </w:rPr>
        <w:t xml:space="preserve">Pažymėtina, kad sąvokos „viešoji politika“, „visuomenės saugumas“ ir „visuomenės sveikata“ yra Europos Sąjungos teisės sąvokos, tiesiogiai kylančios iš Sutartis dėl Europos Sąjungos veikimo </w:t>
      </w:r>
      <w:r>
        <w:rPr>
          <w:rFonts w:ascii="Times New Roman" w:eastAsia="Times New Roman" w:hAnsi="Times New Roman" w:cs="Times New Roman"/>
          <w:i/>
          <w:iCs/>
          <w:sz w:val="24"/>
          <w:szCs w:val="24"/>
          <w:lang w:eastAsia="lt-LT"/>
        </w:rPr>
        <w:t>(</w:t>
      </w:r>
      <w:r w:rsidRPr="00BC32F0">
        <w:rPr>
          <w:rFonts w:ascii="Times New Roman" w:eastAsia="Times New Roman" w:hAnsi="Times New Roman" w:cs="Times New Roman"/>
          <w:i/>
          <w:iCs/>
          <w:sz w:val="24"/>
          <w:szCs w:val="24"/>
          <w:lang w:eastAsia="lt-LT"/>
        </w:rPr>
        <w:t>SESV</w:t>
      </w:r>
      <w:r>
        <w:rPr>
          <w:rFonts w:ascii="Times New Roman" w:eastAsia="Times New Roman" w:hAnsi="Times New Roman" w:cs="Times New Roman"/>
          <w:i/>
          <w:iCs/>
          <w:sz w:val="24"/>
          <w:szCs w:val="24"/>
          <w:lang w:eastAsia="lt-LT"/>
        </w:rPr>
        <w:t xml:space="preserve">) </w:t>
      </w:r>
      <w:r w:rsidRPr="00BC32F0">
        <w:rPr>
          <w:rFonts w:ascii="Times New Roman" w:eastAsia="Times New Roman" w:hAnsi="Times New Roman" w:cs="Times New Roman"/>
          <w:i/>
          <w:iCs/>
          <w:sz w:val="24"/>
          <w:szCs w:val="24"/>
          <w:lang w:eastAsia="lt-LT"/>
        </w:rPr>
        <w:t xml:space="preserve">52 straipsnio. Šias sąvokas Europos Sąjungos Teisingumo Teismas (ESTT)  nuosekliai aiškino siaurąja prasme, tai reiškia, kad turi kilti reali ir rimta grėsmė pagrindiniam visuomenės interesui, o valstybė, kuri remiasi šiais viešojo intereso tikslais, turi parodyti su tuo susijusią riziką (Žr. </w:t>
      </w:r>
      <w:r>
        <w:rPr>
          <w:rFonts w:ascii="Times New Roman" w:eastAsia="Times New Roman" w:hAnsi="Times New Roman" w:cs="Times New Roman"/>
          <w:i/>
          <w:iCs/>
          <w:sz w:val="24"/>
          <w:szCs w:val="24"/>
          <w:lang w:eastAsia="lt-LT"/>
        </w:rPr>
        <w:t xml:space="preserve">ESTT </w:t>
      </w:r>
      <w:r w:rsidRPr="00BC32F0">
        <w:rPr>
          <w:rFonts w:ascii="Times New Roman" w:eastAsia="Times New Roman" w:hAnsi="Times New Roman" w:cs="Times New Roman"/>
          <w:i/>
          <w:iCs/>
          <w:sz w:val="24"/>
          <w:szCs w:val="24"/>
          <w:lang w:eastAsia="lt-LT"/>
        </w:rPr>
        <w:t>2006 m. gruodžio 14 d. sprendimą byloje C-257/05, 25 punktas).</w:t>
      </w:r>
    </w:p>
  </w:footnote>
  <w:footnote w:id="2">
    <w:p w14:paraId="6FF9771A" w14:textId="77777777" w:rsidR="003C2AD8" w:rsidRPr="00C47755" w:rsidRDefault="003C2AD8" w:rsidP="00C47755">
      <w:pPr>
        <w:spacing w:after="0" w:line="240" w:lineRule="auto"/>
        <w:jc w:val="both"/>
        <w:rPr>
          <w:rFonts w:ascii="Times New Roman" w:eastAsia="Times New Roman" w:hAnsi="Times New Roman" w:cs="Times New Roman"/>
          <w:i/>
          <w:iCs/>
          <w:sz w:val="24"/>
          <w:szCs w:val="24"/>
          <w:lang w:eastAsia="lt-LT"/>
        </w:rPr>
      </w:pPr>
      <w:r>
        <w:rPr>
          <w:rStyle w:val="Puslapioinaosnuoroda"/>
        </w:rPr>
        <w:footnoteRef/>
      </w:r>
      <w:r>
        <w:t xml:space="preserve"> </w:t>
      </w:r>
      <w:r>
        <w:rPr>
          <w:rFonts w:ascii="Times New Roman" w:eastAsia="Times New Roman" w:hAnsi="Times New Roman" w:cs="Times New Roman"/>
          <w:i/>
          <w:iCs/>
          <w:sz w:val="24"/>
          <w:szCs w:val="24"/>
          <w:lang w:eastAsia="lt-LT"/>
        </w:rPr>
        <w:t>P</w:t>
      </w:r>
      <w:r w:rsidRPr="00C47755">
        <w:rPr>
          <w:rFonts w:ascii="Times New Roman" w:eastAsia="Times New Roman" w:hAnsi="Times New Roman" w:cs="Times New Roman"/>
          <w:i/>
          <w:iCs/>
          <w:sz w:val="24"/>
          <w:szCs w:val="24"/>
          <w:lang w:eastAsia="lt-LT"/>
        </w:rPr>
        <w:t>ažymėti</w:t>
      </w:r>
      <w:r>
        <w:rPr>
          <w:rFonts w:ascii="Times New Roman" w:eastAsia="Times New Roman" w:hAnsi="Times New Roman" w:cs="Times New Roman"/>
          <w:i/>
          <w:iCs/>
          <w:sz w:val="24"/>
          <w:szCs w:val="24"/>
          <w:lang w:eastAsia="lt-LT"/>
        </w:rPr>
        <w:t>na,</w:t>
      </w:r>
      <w:r w:rsidRPr="00C47755">
        <w:rPr>
          <w:rFonts w:ascii="Times New Roman" w:eastAsia="Times New Roman" w:hAnsi="Times New Roman" w:cs="Times New Roman"/>
          <w:i/>
          <w:iCs/>
          <w:sz w:val="24"/>
          <w:szCs w:val="24"/>
          <w:lang w:eastAsia="lt-LT"/>
        </w:rPr>
        <w:t xml:space="preserve"> kad pagal nusistovėjusią ESTT praktiką </w:t>
      </w:r>
      <w:r>
        <w:rPr>
          <w:rFonts w:ascii="Times New Roman" w:eastAsia="Times New Roman" w:hAnsi="Times New Roman" w:cs="Times New Roman"/>
          <w:i/>
          <w:iCs/>
          <w:sz w:val="24"/>
          <w:szCs w:val="24"/>
          <w:lang w:eastAsia="lt-LT"/>
        </w:rPr>
        <w:t>išskirtinai</w:t>
      </w:r>
      <w:r w:rsidRPr="00C47755">
        <w:rPr>
          <w:rFonts w:ascii="Times New Roman" w:eastAsia="Times New Roman" w:hAnsi="Times New Roman" w:cs="Times New Roman"/>
          <w:i/>
          <w:iCs/>
          <w:sz w:val="24"/>
          <w:szCs w:val="24"/>
          <w:lang w:eastAsia="lt-LT"/>
        </w:rPr>
        <w:t xml:space="preserve"> ekonominės priežastys, būtent nacionalinės ekonomikos skatinimas, kenkiant pagrindinėms laisvėms, ir </w:t>
      </w:r>
      <w:r>
        <w:rPr>
          <w:rFonts w:ascii="Times New Roman" w:eastAsia="Times New Roman" w:hAnsi="Times New Roman" w:cs="Times New Roman"/>
          <w:i/>
          <w:iCs/>
          <w:sz w:val="24"/>
          <w:szCs w:val="24"/>
          <w:lang w:eastAsia="lt-LT"/>
        </w:rPr>
        <w:t>išskirtinai</w:t>
      </w:r>
      <w:r w:rsidRPr="00C47755">
        <w:rPr>
          <w:rFonts w:ascii="Times New Roman" w:eastAsia="Times New Roman" w:hAnsi="Times New Roman" w:cs="Times New Roman"/>
          <w:i/>
          <w:iCs/>
          <w:sz w:val="24"/>
          <w:szCs w:val="24"/>
          <w:lang w:eastAsia="lt-LT"/>
        </w:rPr>
        <w:t xml:space="preserve"> administracinės priežastys, tokios kaip kontrolės atlikimas ar statistikos rinkimas, negali būti svarbi</w:t>
      </w:r>
      <w:r>
        <w:rPr>
          <w:rFonts w:ascii="Times New Roman" w:eastAsia="Times New Roman" w:hAnsi="Times New Roman" w:cs="Times New Roman"/>
          <w:i/>
          <w:iCs/>
          <w:sz w:val="24"/>
          <w:szCs w:val="24"/>
          <w:lang w:eastAsia="lt-LT"/>
        </w:rPr>
        <w:t>omis</w:t>
      </w:r>
      <w:r w:rsidRPr="00C47755">
        <w:rPr>
          <w:rFonts w:ascii="Times New Roman" w:eastAsia="Times New Roman" w:hAnsi="Times New Roman" w:cs="Times New Roman"/>
          <w:i/>
          <w:iCs/>
          <w:sz w:val="24"/>
          <w:szCs w:val="24"/>
          <w:lang w:eastAsia="lt-LT"/>
        </w:rPr>
        <w:t xml:space="preserve"> </w:t>
      </w:r>
      <w:r>
        <w:rPr>
          <w:rFonts w:ascii="Times New Roman" w:eastAsia="Times New Roman" w:hAnsi="Times New Roman" w:cs="Times New Roman"/>
          <w:i/>
          <w:iCs/>
          <w:sz w:val="24"/>
          <w:szCs w:val="24"/>
          <w:lang w:eastAsia="lt-LT"/>
        </w:rPr>
        <w:t>bendrojo</w:t>
      </w:r>
      <w:r w:rsidRPr="00C47755">
        <w:rPr>
          <w:rFonts w:ascii="Times New Roman" w:eastAsia="Times New Roman" w:hAnsi="Times New Roman" w:cs="Times New Roman"/>
          <w:i/>
          <w:iCs/>
          <w:sz w:val="24"/>
          <w:szCs w:val="24"/>
          <w:lang w:eastAsia="lt-LT"/>
        </w:rPr>
        <w:t xml:space="preserve"> intereso priežasti</w:t>
      </w:r>
      <w:r>
        <w:rPr>
          <w:rFonts w:ascii="Times New Roman" w:eastAsia="Times New Roman" w:hAnsi="Times New Roman" w:cs="Times New Roman"/>
          <w:i/>
          <w:iCs/>
          <w:sz w:val="24"/>
          <w:szCs w:val="24"/>
          <w:lang w:eastAsia="lt-LT"/>
        </w:rPr>
        <w:t>mis</w:t>
      </w:r>
      <w:r w:rsidRPr="00C47755">
        <w:rPr>
          <w:rFonts w:ascii="Times New Roman" w:eastAsia="Times New Roman" w:hAnsi="Times New Roman" w:cs="Times New Roman"/>
          <w:i/>
          <w:iCs/>
          <w:sz w:val="24"/>
          <w:szCs w:val="24"/>
          <w:lang w:eastAsia="lt-LT"/>
        </w:rPr>
        <w:t>.</w:t>
      </w:r>
    </w:p>
    <w:p w14:paraId="505B1EEC" w14:textId="77777777" w:rsidR="003C2AD8" w:rsidRDefault="003C2AD8">
      <w:pPr>
        <w:pStyle w:val="Puslapioinaostekstas"/>
      </w:pPr>
    </w:p>
  </w:footnote>
  <w:footnote w:id="3">
    <w:p w14:paraId="52BE34F3" w14:textId="77777777" w:rsidR="003C2AD8" w:rsidRPr="00FA0ED0" w:rsidRDefault="003C2AD8" w:rsidP="00C654F7">
      <w:pPr>
        <w:pStyle w:val="Puslapioinaostekstas"/>
        <w:tabs>
          <w:tab w:val="left" w:pos="13750"/>
          <w:tab w:val="left" w:pos="15168"/>
        </w:tabs>
        <w:rPr>
          <w:i/>
          <w:iCs/>
          <w:color w:val="000000"/>
        </w:rPr>
      </w:pPr>
      <w:r>
        <w:rPr>
          <w:rStyle w:val="Puslapioinaosnuoroda"/>
        </w:rPr>
        <w:footnoteRef/>
      </w:r>
      <w:r>
        <w:t xml:space="preserve"> „</w:t>
      </w:r>
      <w:r w:rsidRPr="00A35C49">
        <w:rPr>
          <w:i/>
          <w:iCs/>
          <w:color w:val="000000"/>
        </w:rPr>
        <w:t>2. Teisėkūroje vadovaujamasi šiais principais:</w:t>
      </w:r>
      <w:r>
        <w:rPr>
          <w:i/>
          <w:iCs/>
          <w:color w:val="000000"/>
        </w:rPr>
        <w:t xml:space="preserve">  </w:t>
      </w:r>
      <w:r>
        <w:rPr>
          <w:rFonts w:cstheme="minorHAnsi"/>
          <w:i/>
          <w:iCs/>
          <w:color w:val="000000"/>
        </w:rPr>
        <w:t>˂...˃</w:t>
      </w:r>
    </w:p>
    <w:p w14:paraId="660239B9" w14:textId="77777777" w:rsidR="003C2AD8" w:rsidRPr="00A35C49" w:rsidRDefault="003C2AD8" w:rsidP="004106BE">
      <w:pPr>
        <w:pStyle w:val="Puslapioinaostekstas"/>
        <w:tabs>
          <w:tab w:val="left" w:pos="15026"/>
          <w:tab w:val="left" w:pos="15168"/>
        </w:tabs>
        <w:rPr>
          <w:i/>
          <w:iCs/>
        </w:rPr>
      </w:pPr>
      <w:r w:rsidRPr="00A35C49">
        <w:rPr>
          <w:i/>
          <w:iCs/>
          <w:color w:val="000000"/>
        </w:rPr>
        <w:t>7) sistemiškumo, reiškiančiu, kad teisės normos turi derėti tarpusavyje, žemesnės teisinės galios teisės aktai neturi prieštarauti aukštesnės teisinės galios teisės aktams, įstatymo</w:t>
      </w:r>
      <w:r>
        <w:rPr>
          <w:i/>
          <w:iCs/>
          <w:color w:val="000000"/>
        </w:rPr>
        <w:t xml:space="preserve"> </w:t>
      </w:r>
      <w:r w:rsidRPr="00A35C49">
        <w:rPr>
          <w:i/>
          <w:iCs/>
          <w:color w:val="000000"/>
        </w:rPr>
        <w:t>įgyvendinamieji teisės aktai turi būti rengiami ir priimami taip, kad įsigaliotų kartu su įstatymu ar atskiromis jo nuostatomis, kurias šie teisės aktai įgyvendina.</w:t>
      </w:r>
      <w:r>
        <w:rPr>
          <w:i/>
          <w:iCs/>
          <w:color w:val="000000"/>
        </w:rPr>
        <w:t>“</w:t>
      </w:r>
    </w:p>
  </w:footnote>
  <w:footnote w:id="4">
    <w:p w14:paraId="7E6D5A2D" w14:textId="77777777" w:rsidR="003C2AD8" w:rsidRPr="00F241C9" w:rsidRDefault="003C2AD8">
      <w:pPr>
        <w:pStyle w:val="Puslapioinaostekstas"/>
        <w:rPr>
          <w:lang w:val="en-US"/>
        </w:rPr>
      </w:pPr>
      <w:r>
        <w:rPr>
          <w:rStyle w:val="Puslapioinaosnuoroda"/>
        </w:rPr>
        <w:footnoteRef/>
      </w:r>
      <w:r>
        <w:t xml:space="preserve"> </w:t>
      </w:r>
      <w:r>
        <w:rPr>
          <w:b/>
          <w:bCs/>
        </w:rPr>
        <w:t>Priskirtos veiklos rūšys</w:t>
      </w:r>
      <w:r>
        <w:t xml:space="preserve"> – profesinė veikla ar profesinės veiklos rūšių grupei priskiriama veikla, kurią vykdyti pagal įstatymų ar kitų teisės aktų nuostatas tiesiogiai ar netiesiogiai gali tik asmenys, užsiimantys reglamentuojama profesija ir turintys reikiamą profesinę kvalifikaciją, įskaitant atvejus, kai veikla sutampa su kitų reglamentuojamų profesijų veikla. Veiklos rūšių priskyrimas yra profesijos reglamentavimo forma. </w:t>
      </w:r>
      <w:r w:rsidRPr="00F241C9">
        <w:t xml:space="preserve">(2020 m. spalio 28 d. LR Vyriausybės nutarimu Nr. 1218 “Dėl teisės aktų projektų nuostatų, ribojančių galimybę užsiimti reglamentuojama profesija ar ja verstis, proporcingumo vertinimo tvarkos aprašo patvirtinimo“ (toliau – Nutarimas Nr. 1218) </w:t>
      </w:r>
      <w:r>
        <w:t xml:space="preserve"> tvarkos aprašo </w:t>
      </w:r>
      <w:r>
        <w:rPr>
          <w:lang w:val="en-US"/>
        </w:rPr>
        <w:t>3 d. 3.1 p.)</w:t>
      </w:r>
    </w:p>
  </w:footnote>
  <w:footnote w:id="5">
    <w:p w14:paraId="442966BC" w14:textId="77777777" w:rsidR="003C2AD8" w:rsidRPr="00F241C9" w:rsidRDefault="003C2AD8" w:rsidP="00F241C9">
      <w:pPr>
        <w:pStyle w:val="Puslapioinaostekstas"/>
        <w:jc w:val="both"/>
        <w:rPr>
          <w:lang w:val="en-US"/>
        </w:rPr>
      </w:pPr>
      <w:r>
        <w:rPr>
          <w:rStyle w:val="Puslapioinaosnuoroda"/>
        </w:rPr>
        <w:footnoteRef/>
      </w:r>
      <w:r>
        <w:t xml:space="preserve"> </w:t>
      </w:r>
      <w:r w:rsidRPr="00F241C9">
        <w:t>Saugomas profesinis vardas – profesinis vardas, kuriuo norint naudotis profesinėje veikloje ar profesinės veiklos rūšių grupės veikloje pagal įstatymų ar kitų teisės aktų nuostatas tiesiogiai ar netiesiogiai reikalaujama turėti profesinę kvalifikaciją, o naudojantis juo netinkamai taikomos sankcijos. Reikalavimas turėti saugomą profesinį vardą yra profesijos reglamentavimo forma</w:t>
      </w:r>
      <w:r>
        <w:t xml:space="preserve"> (Nutarimu Nr. 1218 </w:t>
      </w:r>
      <w:r w:rsidRPr="00F241C9">
        <w:t>patvirtinto tvarkos aprašo 3 d. 3.2. p.).</w:t>
      </w:r>
    </w:p>
  </w:footnote>
  <w:footnote w:id="6">
    <w:p w14:paraId="035713D7" w14:textId="77777777" w:rsidR="003C2AD8" w:rsidRPr="00EE70F1" w:rsidRDefault="003C2AD8" w:rsidP="00083307">
      <w:pPr>
        <w:pStyle w:val="Puslapioinaostekstas"/>
        <w:jc w:val="both"/>
        <w:rPr>
          <w:i/>
          <w:iCs/>
        </w:rPr>
      </w:pPr>
      <w:r>
        <w:rPr>
          <w:rStyle w:val="Puslapioinaosnuoroda"/>
        </w:rPr>
        <w:footnoteRef/>
      </w:r>
      <w:r>
        <w:t xml:space="preserve"> „</w:t>
      </w:r>
      <w:r w:rsidRPr="00EE70F1">
        <w:rPr>
          <w:i/>
          <w:iCs/>
        </w:rPr>
        <w:t>Teisėtą įsisteigimą kitoje valstybėje narėje įrodęs paslaugos teikėjas atleidžiamas nuo:</w:t>
      </w:r>
    </w:p>
    <w:p w14:paraId="3EA0D4E8" w14:textId="77777777" w:rsidR="003C2AD8" w:rsidRPr="00EE70F1" w:rsidRDefault="003C2AD8" w:rsidP="00083307">
      <w:pPr>
        <w:pStyle w:val="Puslapioinaostekstas"/>
        <w:jc w:val="both"/>
        <w:rPr>
          <w:i/>
          <w:iCs/>
        </w:rPr>
      </w:pPr>
      <w:r w:rsidRPr="00EE70F1">
        <w:rPr>
          <w:i/>
          <w:iCs/>
        </w:rPr>
        <w:t>1) narystės arba registracijos profesinėje organizacijoje ar institucijoje, jeigu tai privaloma asmenims, siekiantiems dirbti pagal tą pačią profesiją Lietuvos Respublikoje. Kompetentinga institucija pagal šio įstatymo 7 straipsnio 5 dalį tam tikroms profesijoms ar jų grupėms gali nustatyti automatinės laikinosios registracijos arba asocijuotos (pro forma) narystės tokioje profesinėje organizacijoje ar institucijoje reikalavimus. Tokios registracijos ar narystės reikalavimas negali vilkinti ar kitaip apsunkinti paslaugų teikimo ir sudaryti jokių papildomų išlaidų paslaugos teikėjui. Kompetentinga institucija nusiunčia atitinkamai profesinei organizacijai šio įstatymo 9 straipsnio 1 dalyje nurodytos deklaracijos ir, kai taikytina, šio įstatymo 9 straipsnio 2 dalyje nurodytos atnaujintos deklaracijos kopiją, jeigu profesijos susijusios su visuomenės sveikata ir sauga, kaip nurodyta šio įstatymo 9 straipsnio 8 dalyje, arba jų kvalifikacijos įrodymai automatiškai pripažįstami pagal šio įstatymo III dalies III skyrių, šio įstatymo 9 straipsnio 4 dalyje nurodytų dokumentų kopijas, ir tai sudaro automatinę laikinąją registraciją ar asocijuotą (pro forma) narystę</w:t>
      </w:r>
      <w:r>
        <w:rPr>
          <w:i/>
          <w:iCs/>
        </w:rPr>
        <w:t>“</w:t>
      </w:r>
      <w:r w:rsidRPr="00EE70F1">
        <w:rPr>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C5943"/>
    <w:multiLevelType w:val="hybridMultilevel"/>
    <w:tmpl w:val="221852EC"/>
    <w:lvl w:ilvl="0" w:tplc="85C66F66">
      <w:start w:val="1"/>
      <w:numFmt w:val="decimal"/>
      <w:lvlText w:val="%1."/>
      <w:lvlJc w:val="left"/>
      <w:pPr>
        <w:ind w:left="1068" w:hanging="360"/>
      </w:pPr>
      <w:rPr>
        <w:rFonts w:hint="default"/>
        <w:color w:val="000000"/>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 w15:restartNumberingAfterBreak="0">
    <w:nsid w:val="10914E61"/>
    <w:multiLevelType w:val="hybridMultilevel"/>
    <w:tmpl w:val="63D8BF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5834378"/>
    <w:multiLevelType w:val="hybridMultilevel"/>
    <w:tmpl w:val="405C7CF0"/>
    <w:lvl w:ilvl="0" w:tplc="E58CC5F4">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BD1CA6"/>
    <w:multiLevelType w:val="hybridMultilevel"/>
    <w:tmpl w:val="904053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4B3"/>
    <w:rsid w:val="0001593B"/>
    <w:rsid w:val="00015B09"/>
    <w:rsid w:val="00020298"/>
    <w:rsid w:val="00034E85"/>
    <w:rsid w:val="00036D01"/>
    <w:rsid w:val="00041993"/>
    <w:rsid w:val="000435CC"/>
    <w:rsid w:val="0004487C"/>
    <w:rsid w:val="0004530E"/>
    <w:rsid w:val="00046FB6"/>
    <w:rsid w:val="0005552E"/>
    <w:rsid w:val="00056AEF"/>
    <w:rsid w:val="0006248F"/>
    <w:rsid w:val="00073468"/>
    <w:rsid w:val="0007621F"/>
    <w:rsid w:val="000779D5"/>
    <w:rsid w:val="00080F1C"/>
    <w:rsid w:val="00083307"/>
    <w:rsid w:val="00085A95"/>
    <w:rsid w:val="00096D26"/>
    <w:rsid w:val="00097935"/>
    <w:rsid w:val="000B0332"/>
    <w:rsid w:val="000B348E"/>
    <w:rsid w:val="000B4906"/>
    <w:rsid w:val="000C03B1"/>
    <w:rsid w:val="000C20EA"/>
    <w:rsid w:val="000C4412"/>
    <w:rsid w:val="000C58B4"/>
    <w:rsid w:val="000C6962"/>
    <w:rsid w:val="000D29EC"/>
    <w:rsid w:val="000D3040"/>
    <w:rsid w:val="000D377B"/>
    <w:rsid w:val="000D7657"/>
    <w:rsid w:val="000D77D3"/>
    <w:rsid w:val="000E4BFF"/>
    <w:rsid w:val="000F2D2E"/>
    <w:rsid w:val="0010107E"/>
    <w:rsid w:val="00102EC2"/>
    <w:rsid w:val="00104038"/>
    <w:rsid w:val="001043DB"/>
    <w:rsid w:val="0010650B"/>
    <w:rsid w:val="0010753E"/>
    <w:rsid w:val="00116B80"/>
    <w:rsid w:val="00123DF7"/>
    <w:rsid w:val="0012443F"/>
    <w:rsid w:val="001307AF"/>
    <w:rsid w:val="00131FC4"/>
    <w:rsid w:val="001322A4"/>
    <w:rsid w:val="00134A68"/>
    <w:rsid w:val="001453AC"/>
    <w:rsid w:val="001532F1"/>
    <w:rsid w:val="00160F96"/>
    <w:rsid w:val="001631D0"/>
    <w:rsid w:val="0016561A"/>
    <w:rsid w:val="0017442D"/>
    <w:rsid w:val="0017449F"/>
    <w:rsid w:val="00175679"/>
    <w:rsid w:val="001761AA"/>
    <w:rsid w:val="00182A4A"/>
    <w:rsid w:val="001830B3"/>
    <w:rsid w:val="00186A45"/>
    <w:rsid w:val="00190A9D"/>
    <w:rsid w:val="00190BFB"/>
    <w:rsid w:val="001922B6"/>
    <w:rsid w:val="00195B54"/>
    <w:rsid w:val="001B258C"/>
    <w:rsid w:val="001C0958"/>
    <w:rsid w:val="001C0A94"/>
    <w:rsid w:val="001C245F"/>
    <w:rsid w:val="001C3211"/>
    <w:rsid w:val="001C3DDB"/>
    <w:rsid w:val="001C5407"/>
    <w:rsid w:val="001D32D4"/>
    <w:rsid w:val="001D3810"/>
    <w:rsid w:val="001D4302"/>
    <w:rsid w:val="001D44BB"/>
    <w:rsid w:val="001E2A82"/>
    <w:rsid w:val="001E4225"/>
    <w:rsid w:val="001F53C0"/>
    <w:rsid w:val="00202ACD"/>
    <w:rsid w:val="002074A5"/>
    <w:rsid w:val="00207E4D"/>
    <w:rsid w:val="00221D3C"/>
    <w:rsid w:val="00227003"/>
    <w:rsid w:val="002301A2"/>
    <w:rsid w:val="002340D7"/>
    <w:rsid w:val="0023563D"/>
    <w:rsid w:val="0024466E"/>
    <w:rsid w:val="00253A20"/>
    <w:rsid w:val="0026216B"/>
    <w:rsid w:val="00262468"/>
    <w:rsid w:val="00273F44"/>
    <w:rsid w:val="00276273"/>
    <w:rsid w:val="002804A5"/>
    <w:rsid w:val="002876F9"/>
    <w:rsid w:val="002916A5"/>
    <w:rsid w:val="00295646"/>
    <w:rsid w:val="002B0E2E"/>
    <w:rsid w:val="002B4135"/>
    <w:rsid w:val="002B4F88"/>
    <w:rsid w:val="002B5781"/>
    <w:rsid w:val="002C0504"/>
    <w:rsid w:val="002C10AD"/>
    <w:rsid w:val="002C53A5"/>
    <w:rsid w:val="002D0410"/>
    <w:rsid w:val="002E0758"/>
    <w:rsid w:val="002E15B8"/>
    <w:rsid w:val="002E1D95"/>
    <w:rsid w:val="002E4578"/>
    <w:rsid w:val="002E56C0"/>
    <w:rsid w:val="002E7C7D"/>
    <w:rsid w:val="002F0A74"/>
    <w:rsid w:val="002F2779"/>
    <w:rsid w:val="002F4089"/>
    <w:rsid w:val="0030157C"/>
    <w:rsid w:val="00303AA3"/>
    <w:rsid w:val="00305412"/>
    <w:rsid w:val="00310B21"/>
    <w:rsid w:val="00314398"/>
    <w:rsid w:val="0031612A"/>
    <w:rsid w:val="00316979"/>
    <w:rsid w:val="003213B5"/>
    <w:rsid w:val="00323870"/>
    <w:rsid w:val="00326EF3"/>
    <w:rsid w:val="003335DB"/>
    <w:rsid w:val="0033480B"/>
    <w:rsid w:val="003414B3"/>
    <w:rsid w:val="0034358A"/>
    <w:rsid w:val="003476CD"/>
    <w:rsid w:val="00362A9E"/>
    <w:rsid w:val="003670DD"/>
    <w:rsid w:val="003711C0"/>
    <w:rsid w:val="003947B4"/>
    <w:rsid w:val="00397FCA"/>
    <w:rsid w:val="003A6A41"/>
    <w:rsid w:val="003B5C37"/>
    <w:rsid w:val="003C1FA4"/>
    <w:rsid w:val="003C2247"/>
    <w:rsid w:val="003C2AD8"/>
    <w:rsid w:val="003C62FA"/>
    <w:rsid w:val="003C7175"/>
    <w:rsid w:val="003D18D2"/>
    <w:rsid w:val="003E5FD3"/>
    <w:rsid w:val="003E72C2"/>
    <w:rsid w:val="003E7F36"/>
    <w:rsid w:val="003F7543"/>
    <w:rsid w:val="0040229E"/>
    <w:rsid w:val="0040288C"/>
    <w:rsid w:val="00405B80"/>
    <w:rsid w:val="004106BE"/>
    <w:rsid w:val="004112A2"/>
    <w:rsid w:val="00416E51"/>
    <w:rsid w:val="004270FE"/>
    <w:rsid w:val="00431165"/>
    <w:rsid w:val="004341C9"/>
    <w:rsid w:val="00445111"/>
    <w:rsid w:val="00446C67"/>
    <w:rsid w:val="00446CAE"/>
    <w:rsid w:val="00447880"/>
    <w:rsid w:val="00456754"/>
    <w:rsid w:val="004638CE"/>
    <w:rsid w:val="00477C7E"/>
    <w:rsid w:val="00492445"/>
    <w:rsid w:val="004A3398"/>
    <w:rsid w:val="004A38FF"/>
    <w:rsid w:val="004A4E21"/>
    <w:rsid w:val="004A6DD4"/>
    <w:rsid w:val="004C565A"/>
    <w:rsid w:val="004C5D48"/>
    <w:rsid w:val="004D20DF"/>
    <w:rsid w:val="004D3A7E"/>
    <w:rsid w:val="004D5DC0"/>
    <w:rsid w:val="004E17C9"/>
    <w:rsid w:val="004E6ADC"/>
    <w:rsid w:val="004F1B7A"/>
    <w:rsid w:val="00507E11"/>
    <w:rsid w:val="00510581"/>
    <w:rsid w:val="005106CA"/>
    <w:rsid w:val="00515BCC"/>
    <w:rsid w:val="00520244"/>
    <w:rsid w:val="0052248C"/>
    <w:rsid w:val="00531F9B"/>
    <w:rsid w:val="00535ED2"/>
    <w:rsid w:val="00537FE7"/>
    <w:rsid w:val="005410E8"/>
    <w:rsid w:val="00544C02"/>
    <w:rsid w:val="005536C3"/>
    <w:rsid w:val="00554154"/>
    <w:rsid w:val="00554D4A"/>
    <w:rsid w:val="00556820"/>
    <w:rsid w:val="00557165"/>
    <w:rsid w:val="00561749"/>
    <w:rsid w:val="00564070"/>
    <w:rsid w:val="0056550B"/>
    <w:rsid w:val="0057259B"/>
    <w:rsid w:val="00576230"/>
    <w:rsid w:val="00582168"/>
    <w:rsid w:val="005854B3"/>
    <w:rsid w:val="00594951"/>
    <w:rsid w:val="00596487"/>
    <w:rsid w:val="005A358A"/>
    <w:rsid w:val="005A5987"/>
    <w:rsid w:val="005A62AB"/>
    <w:rsid w:val="005A7FA1"/>
    <w:rsid w:val="005B2716"/>
    <w:rsid w:val="005B7312"/>
    <w:rsid w:val="005B7F03"/>
    <w:rsid w:val="005C6768"/>
    <w:rsid w:val="005D2FF8"/>
    <w:rsid w:val="005D4A84"/>
    <w:rsid w:val="005F693C"/>
    <w:rsid w:val="0060121E"/>
    <w:rsid w:val="00605F5A"/>
    <w:rsid w:val="00606AF6"/>
    <w:rsid w:val="00612C15"/>
    <w:rsid w:val="00613FDA"/>
    <w:rsid w:val="00617755"/>
    <w:rsid w:val="0062633C"/>
    <w:rsid w:val="00627A8A"/>
    <w:rsid w:val="006343FF"/>
    <w:rsid w:val="00634E3A"/>
    <w:rsid w:val="00640D94"/>
    <w:rsid w:val="00643C9E"/>
    <w:rsid w:val="00644879"/>
    <w:rsid w:val="00647853"/>
    <w:rsid w:val="00651D68"/>
    <w:rsid w:val="00656529"/>
    <w:rsid w:val="0066064C"/>
    <w:rsid w:val="006611B4"/>
    <w:rsid w:val="00671C33"/>
    <w:rsid w:val="0067304E"/>
    <w:rsid w:val="006771F3"/>
    <w:rsid w:val="006847C0"/>
    <w:rsid w:val="00695BFF"/>
    <w:rsid w:val="00696CCF"/>
    <w:rsid w:val="006A3267"/>
    <w:rsid w:val="006A3B1B"/>
    <w:rsid w:val="006B0250"/>
    <w:rsid w:val="006B5F96"/>
    <w:rsid w:val="006C0EC0"/>
    <w:rsid w:val="006C6419"/>
    <w:rsid w:val="006C6A5F"/>
    <w:rsid w:val="006E3D6D"/>
    <w:rsid w:val="006E5511"/>
    <w:rsid w:val="006F073F"/>
    <w:rsid w:val="006F6D81"/>
    <w:rsid w:val="00700354"/>
    <w:rsid w:val="007126B8"/>
    <w:rsid w:val="007146FD"/>
    <w:rsid w:val="007169A9"/>
    <w:rsid w:val="00717BE2"/>
    <w:rsid w:val="00717EEE"/>
    <w:rsid w:val="00724D28"/>
    <w:rsid w:val="007259BD"/>
    <w:rsid w:val="00727CAA"/>
    <w:rsid w:val="007302D6"/>
    <w:rsid w:val="00733445"/>
    <w:rsid w:val="007360D0"/>
    <w:rsid w:val="00763208"/>
    <w:rsid w:val="007728D0"/>
    <w:rsid w:val="0078071E"/>
    <w:rsid w:val="00785E16"/>
    <w:rsid w:val="0079284E"/>
    <w:rsid w:val="00792961"/>
    <w:rsid w:val="007A04F2"/>
    <w:rsid w:val="007B003D"/>
    <w:rsid w:val="007B4C96"/>
    <w:rsid w:val="007B50F0"/>
    <w:rsid w:val="007C2368"/>
    <w:rsid w:val="007C30E2"/>
    <w:rsid w:val="007D0571"/>
    <w:rsid w:val="007D0C8A"/>
    <w:rsid w:val="007D521E"/>
    <w:rsid w:val="007D6D94"/>
    <w:rsid w:val="007E3962"/>
    <w:rsid w:val="007E4C97"/>
    <w:rsid w:val="007F2F68"/>
    <w:rsid w:val="007F5771"/>
    <w:rsid w:val="007F6E55"/>
    <w:rsid w:val="00801734"/>
    <w:rsid w:val="00802D94"/>
    <w:rsid w:val="00807311"/>
    <w:rsid w:val="00812D66"/>
    <w:rsid w:val="00813629"/>
    <w:rsid w:val="00836CB5"/>
    <w:rsid w:val="0084014E"/>
    <w:rsid w:val="0084298F"/>
    <w:rsid w:val="00846906"/>
    <w:rsid w:val="008507F6"/>
    <w:rsid w:val="00851CBF"/>
    <w:rsid w:val="00852162"/>
    <w:rsid w:val="00855133"/>
    <w:rsid w:val="00871766"/>
    <w:rsid w:val="00875A16"/>
    <w:rsid w:val="00876407"/>
    <w:rsid w:val="00881ADB"/>
    <w:rsid w:val="0088328C"/>
    <w:rsid w:val="00886632"/>
    <w:rsid w:val="008878F0"/>
    <w:rsid w:val="008957D5"/>
    <w:rsid w:val="008A391F"/>
    <w:rsid w:val="008A64BF"/>
    <w:rsid w:val="008B05E7"/>
    <w:rsid w:val="008B0E24"/>
    <w:rsid w:val="008B3272"/>
    <w:rsid w:val="008B4480"/>
    <w:rsid w:val="008C1E59"/>
    <w:rsid w:val="008C601E"/>
    <w:rsid w:val="008C7CA8"/>
    <w:rsid w:val="008D06F5"/>
    <w:rsid w:val="008D29BD"/>
    <w:rsid w:val="008D7290"/>
    <w:rsid w:val="008E61F8"/>
    <w:rsid w:val="008F50A7"/>
    <w:rsid w:val="00901DE6"/>
    <w:rsid w:val="00914C1E"/>
    <w:rsid w:val="0092298D"/>
    <w:rsid w:val="0092455F"/>
    <w:rsid w:val="00934266"/>
    <w:rsid w:val="00935A2C"/>
    <w:rsid w:val="00946422"/>
    <w:rsid w:val="00946BBA"/>
    <w:rsid w:val="009547BE"/>
    <w:rsid w:val="0096329B"/>
    <w:rsid w:val="0096464C"/>
    <w:rsid w:val="00966BB5"/>
    <w:rsid w:val="00966DAC"/>
    <w:rsid w:val="009675BE"/>
    <w:rsid w:val="00967797"/>
    <w:rsid w:val="00967C0C"/>
    <w:rsid w:val="00970238"/>
    <w:rsid w:val="009738AC"/>
    <w:rsid w:val="00976A63"/>
    <w:rsid w:val="00980621"/>
    <w:rsid w:val="0099224F"/>
    <w:rsid w:val="00992444"/>
    <w:rsid w:val="009A0627"/>
    <w:rsid w:val="009A100D"/>
    <w:rsid w:val="009A536A"/>
    <w:rsid w:val="009A5A11"/>
    <w:rsid w:val="009A7FE8"/>
    <w:rsid w:val="009C7E9D"/>
    <w:rsid w:val="009D5130"/>
    <w:rsid w:val="009E2533"/>
    <w:rsid w:val="009F251A"/>
    <w:rsid w:val="009F3E60"/>
    <w:rsid w:val="00A11B65"/>
    <w:rsid w:val="00A209C7"/>
    <w:rsid w:val="00A35C49"/>
    <w:rsid w:val="00A377DD"/>
    <w:rsid w:val="00A504A2"/>
    <w:rsid w:val="00A544EF"/>
    <w:rsid w:val="00A627C2"/>
    <w:rsid w:val="00A70BDC"/>
    <w:rsid w:val="00A7119F"/>
    <w:rsid w:val="00A73704"/>
    <w:rsid w:val="00A76633"/>
    <w:rsid w:val="00A84E66"/>
    <w:rsid w:val="00A86810"/>
    <w:rsid w:val="00AA291E"/>
    <w:rsid w:val="00AA52CA"/>
    <w:rsid w:val="00AA6AD5"/>
    <w:rsid w:val="00AB083F"/>
    <w:rsid w:val="00AB5E8E"/>
    <w:rsid w:val="00AC0805"/>
    <w:rsid w:val="00AD2E2C"/>
    <w:rsid w:val="00AD3DD3"/>
    <w:rsid w:val="00AD41EB"/>
    <w:rsid w:val="00AD4440"/>
    <w:rsid w:val="00AD4D3A"/>
    <w:rsid w:val="00AD5182"/>
    <w:rsid w:val="00AD5589"/>
    <w:rsid w:val="00AF14B5"/>
    <w:rsid w:val="00AF75EE"/>
    <w:rsid w:val="00B02E8D"/>
    <w:rsid w:val="00B048B5"/>
    <w:rsid w:val="00B160DE"/>
    <w:rsid w:val="00B17E07"/>
    <w:rsid w:val="00B20FE1"/>
    <w:rsid w:val="00B23049"/>
    <w:rsid w:val="00B25B09"/>
    <w:rsid w:val="00B35E67"/>
    <w:rsid w:val="00B4273B"/>
    <w:rsid w:val="00B45D38"/>
    <w:rsid w:val="00B5170C"/>
    <w:rsid w:val="00B52DF5"/>
    <w:rsid w:val="00B60DB0"/>
    <w:rsid w:val="00B634D5"/>
    <w:rsid w:val="00B8025D"/>
    <w:rsid w:val="00B81AB2"/>
    <w:rsid w:val="00B82EDB"/>
    <w:rsid w:val="00B84862"/>
    <w:rsid w:val="00B86373"/>
    <w:rsid w:val="00B87CF0"/>
    <w:rsid w:val="00B918E1"/>
    <w:rsid w:val="00BA01E8"/>
    <w:rsid w:val="00BA5B20"/>
    <w:rsid w:val="00BA775C"/>
    <w:rsid w:val="00BA7C56"/>
    <w:rsid w:val="00BC1405"/>
    <w:rsid w:val="00BC32F0"/>
    <w:rsid w:val="00BC587A"/>
    <w:rsid w:val="00BE019D"/>
    <w:rsid w:val="00BE3D93"/>
    <w:rsid w:val="00BE5FE9"/>
    <w:rsid w:val="00BF0D52"/>
    <w:rsid w:val="00BF4A1F"/>
    <w:rsid w:val="00C023FB"/>
    <w:rsid w:val="00C04F6C"/>
    <w:rsid w:val="00C0508B"/>
    <w:rsid w:val="00C079FB"/>
    <w:rsid w:val="00C10ADE"/>
    <w:rsid w:val="00C11E74"/>
    <w:rsid w:val="00C207C7"/>
    <w:rsid w:val="00C2486A"/>
    <w:rsid w:val="00C26B92"/>
    <w:rsid w:val="00C343FF"/>
    <w:rsid w:val="00C35827"/>
    <w:rsid w:val="00C36C1F"/>
    <w:rsid w:val="00C403EE"/>
    <w:rsid w:val="00C435E6"/>
    <w:rsid w:val="00C44A88"/>
    <w:rsid w:val="00C47755"/>
    <w:rsid w:val="00C60664"/>
    <w:rsid w:val="00C640CF"/>
    <w:rsid w:val="00C64B3A"/>
    <w:rsid w:val="00C654F7"/>
    <w:rsid w:val="00C736B7"/>
    <w:rsid w:val="00C74962"/>
    <w:rsid w:val="00C77FC7"/>
    <w:rsid w:val="00C84934"/>
    <w:rsid w:val="00C92AF9"/>
    <w:rsid w:val="00C94F64"/>
    <w:rsid w:val="00C95DFE"/>
    <w:rsid w:val="00CA06D5"/>
    <w:rsid w:val="00CA3D7E"/>
    <w:rsid w:val="00CB26D8"/>
    <w:rsid w:val="00CB567B"/>
    <w:rsid w:val="00CB5972"/>
    <w:rsid w:val="00CB7D29"/>
    <w:rsid w:val="00CC5800"/>
    <w:rsid w:val="00CC73EF"/>
    <w:rsid w:val="00CD09C6"/>
    <w:rsid w:val="00CE3B13"/>
    <w:rsid w:val="00CE3EA6"/>
    <w:rsid w:val="00CE732A"/>
    <w:rsid w:val="00CF0A55"/>
    <w:rsid w:val="00CF1FBF"/>
    <w:rsid w:val="00CF3AD3"/>
    <w:rsid w:val="00D033C3"/>
    <w:rsid w:val="00D03CAE"/>
    <w:rsid w:val="00D04A7D"/>
    <w:rsid w:val="00D11B2F"/>
    <w:rsid w:val="00D11E49"/>
    <w:rsid w:val="00D14DE7"/>
    <w:rsid w:val="00D14E72"/>
    <w:rsid w:val="00D2136B"/>
    <w:rsid w:val="00D21F5D"/>
    <w:rsid w:val="00D272F4"/>
    <w:rsid w:val="00D3432E"/>
    <w:rsid w:val="00D435A9"/>
    <w:rsid w:val="00D52856"/>
    <w:rsid w:val="00D603A0"/>
    <w:rsid w:val="00D612D8"/>
    <w:rsid w:val="00D64CC6"/>
    <w:rsid w:val="00D64E6B"/>
    <w:rsid w:val="00D83400"/>
    <w:rsid w:val="00D8473C"/>
    <w:rsid w:val="00D92481"/>
    <w:rsid w:val="00D949A8"/>
    <w:rsid w:val="00DA1BD8"/>
    <w:rsid w:val="00DA51C5"/>
    <w:rsid w:val="00DA591E"/>
    <w:rsid w:val="00DA6513"/>
    <w:rsid w:val="00DB178D"/>
    <w:rsid w:val="00DB3E62"/>
    <w:rsid w:val="00DC3AEE"/>
    <w:rsid w:val="00DC440D"/>
    <w:rsid w:val="00DC77E1"/>
    <w:rsid w:val="00DD0E08"/>
    <w:rsid w:val="00DD7FDB"/>
    <w:rsid w:val="00DE1C5E"/>
    <w:rsid w:val="00DE65EB"/>
    <w:rsid w:val="00DE67F6"/>
    <w:rsid w:val="00DF6026"/>
    <w:rsid w:val="00E03931"/>
    <w:rsid w:val="00E03FB3"/>
    <w:rsid w:val="00E24BDE"/>
    <w:rsid w:val="00E32C22"/>
    <w:rsid w:val="00E3469B"/>
    <w:rsid w:val="00E3591F"/>
    <w:rsid w:val="00E4017A"/>
    <w:rsid w:val="00E44BF6"/>
    <w:rsid w:val="00E45373"/>
    <w:rsid w:val="00E4699C"/>
    <w:rsid w:val="00E4768E"/>
    <w:rsid w:val="00E54869"/>
    <w:rsid w:val="00E55256"/>
    <w:rsid w:val="00E57F46"/>
    <w:rsid w:val="00E61A88"/>
    <w:rsid w:val="00E6434E"/>
    <w:rsid w:val="00E707A1"/>
    <w:rsid w:val="00E72368"/>
    <w:rsid w:val="00E87FA8"/>
    <w:rsid w:val="00E9045C"/>
    <w:rsid w:val="00E971C5"/>
    <w:rsid w:val="00EA1E1F"/>
    <w:rsid w:val="00EA3F93"/>
    <w:rsid w:val="00EA545D"/>
    <w:rsid w:val="00EA6BAB"/>
    <w:rsid w:val="00EB0D66"/>
    <w:rsid w:val="00EB3AEC"/>
    <w:rsid w:val="00EC3D8A"/>
    <w:rsid w:val="00ED0CC6"/>
    <w:rsid w:val="00ED1B55"/>
    <w:rsid w:val="00ED1FD7"/>
    <w:rsid w:val="00ED2584"/>
    <w:rsid w:val="00ED6FAE"/>
    <w:rsid w:val="00EE223D"/>
    <w:rsid w:val="00EE70F1"/>
    <w:rsid w:val="00EF5DA4"/>
    <w:rsid w:val="00EF6739"/>
    <w:rsid w:val="00F0005B"/>
    <w:rsid w:val="00F0037D"/>
    <w:rsid w:val="00F01581"/>
    <w:rsid w:val="00F17DC8"/>
    <w:rsid w:val="00F241C9"/>
    <w:rsid w:val="00F259D1"/>
    <w:rsid w:val="00F25C79"/>
    <w:rsid w:val="00F30116"/>
    <w:rsid w:val="00F3134B"/>
    <w:rsid w:val="00F3149A"/>
    <w:rsid w:val="00F32F38"/>
    <w:rsid w:val="00F35116"/>
    <w:rsid w:val="00F44127"/>
    <w:rsid w:val="00F474ED"/>
    <w:rsid w:val="00F53088"/>
    <w:rsid w:val="00F578D8"/>
    <w:rsid w:val="00F64E48"/>
    <w:rsid w:val="00F65429"/>
    <w:rsid w:val="00F65AE4"/>
    <w:rsid w:val="00F65CBE"/>
    <w:rsid w:val="00F66378"/>
    <w:rsid w:val="00F67A35"/>
    <w:rsid w:val="00F70A70"/>
    <w:rsid w:val="00F73653"/>
    <w:rsid w:val="00F73D82"/>
    <w:rsid w:val="00F80007"/>
    <w:rsid w:val="00F8469E"/>
    <w:rsid w:val="00F8619C"/>
    <w:rsid w:val="00F90360"/>
    <w:rsid w:val="00F91599"/>
    <w:rsid w:val="00F93719"/>
    <w:rsid w:val="00FA0ED0"/>
    <w:rsid w:val="00FA4DD6"/>
    <w:rsid w:val="00FB3768"/>
    <w:rsid w:val="00FB7CB6"/>
    <w:rsid w:val="00FC6EB2"/>
    <w:rsid w:val="00FD07F2"/>
    <w:rsid w:val="00FD0C0E"/>
    <w:rsid w:val="00FD4FF5"/>
    <w:rsid w:val="00FE2DCC"/>
    <w:rsid w:val="00FF211A"/>
    <w:rsid w:val="00FF5379"/>
    <w:rsid w:val="00FF66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276CC"/>
  <w15:docId w15:val="{48F33E4E-378C-4579-9570-CDB4D17F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lt-LT"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4F6C"/>
  </w:style>
  <w:style w:type="paragraph" w:styleId="Antrat1">
    <w:name w:val="heading 1"/>
    <w:basedOn w:val="prastasis"/>
    <w:next w:val="prastasis"/>
    <w:link w:val="Antrat1Diagrama"/>
    <w:uiPriority w:val="9"/>
    <w:qFormat/>
    <w:rsid w:val="00A7370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Antrat2">
    <w:name w:val="heading 2"/>
    <w:basedOn w:val="prastasis"/>
    <w:next w:val="prastasis"/>
    <w:link w:val="Antrat2Diagrama"/>
    <w:uiPriority w:val="9"/>
    <w:semiHidden/>
    <w:unhideWhenUsed/>
    <w:qFormat/>
    <w:rsid w:val="00A7370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Antrat3">
    <w:name w:val="heading 3"/>
    <w:basedOn w:val="prastasis"/>
    <w:next w:val="prastasis"/>
    <w:link w:val="Antrat3Diagrama"/>
    <w:uiPriority w:val="9"/>
    <w:semiHidden/>
    <w:unhideWhenUsed/>
    <w:qFormat/>
    <w:rsid w:val="00A73704"/>
    <w:pPr>
      <w:pBdr>
        <w:top w:val="single" w:sz="6" w:space="2" w:color="4472C4" w:themeColor="accent1"/>
      </w:pBdr>
      <w:spacing w:before="300" w:after="0"/>
      <w:outlineLvl w:val="2"/>
    </w:pPr>
    <w:rPr>
      <w:caps/>
      <w:color w:val="1F3763" w:themeColor="accent1" w:themeShade="7F"/>
      <w:spacing w:val="15"/>
    </w:rPr>
  </w:style>
  <w:style w:type="paragraph" w:styleId="Antrat4">
    <w:name w:val="heading 4"/>
    <w:basedOn w:val="prastasis"/>
    <w:next w:val="prastasis"/>
    <w:link w:val="Antrat4Diagrama"/>
    <w:uiPriority w:val="9"/>
    <w:semiHidden/>
    <w:unhideWhenUsed/>
    <w:qFormat/>
    <w:rsid w:val="00A73704"/>
    <w:pPr>
      <w:pBdr>
        <w:top w:val="dotted" w:sz="6" w:space="2" w:color="4472C4" w:themeColor="accent1"/>
      </w:pBdr>
      <w:spacing w:before="200" w:after="0"/>
      <w:outlineLvl w:val="3"/>
    </w:pPr>
    <w:rPr>
      <w:caps/>
      <w:color w:val="2F5496" w:themeColor="accent1" w:themeShade="BF"/>
      <w:spacing w:val="10"/>
    </w:rPr>
  </w:style>
  <w:style w:type="paragraph" w:styleId="Antrat5">
    <w:name w:val="heading 5"/>
    <w:basedOn w:val="prastasis"/>
    <w:next w:val="prastasis"/>
    <w:link w:val="Antrat5Diagrama"/>
    <w:uiPriority w:val="9"/>
    <w:semiHidden/>
    <w:unhideWhenUsed/>
    <w:qFormat/>
    <w:rsid w:val="00A73704"/>
    <w:pPr>
      <w:pBdr>
        <w:bottom w:val="single" w:sz="6" w:space="1" w:color="4472C4" w:themeColor="accent1"/>
      </w:pBdr>
      <w:spacing w:before="200" w:after="0"/>
      <w:outlineLvl w:val="4"/>
    </w:pPr>
    <w:rPr>
      <w:caps/>
      <w:color w:val="2F5496" w:themeColor="accent1" w:themeShade="BF"/>
      <w:spacing w:val="10"/>
    </w:rPr>
  </w:style>
  <w:style w:type="paragraph" w:styleId="Antrat6">
    <w:name w:val="heading 6"/>
    <w:basedOn w:val="prastasis"/>
    <w:next w:val="prastasis"/>
    <w:link w:val="Antrat6Diagrama"/>
    <w:uiPriority w:val="9"/>
    <w:semiHidden/>
    <w:unhideWhenUsed/>
    <w:qFormat/>
    <w:rsid w:val="00A73704"/>
    <w:pPr>
      <w:pBdr>
        <w:bottom w:val="dotted" w:sz="6" w:space="1" w:color="4472C4" w:themeColor="accent1"/>
      </w:pBdr>
      <w:spacing w:before="200" w:after="0"/>
      <w:outlineLvl w:val="5"/>
    </w:pPr>
    <w:rPr>
      <w:caps/>
      <w:color w:val="2F5496" w:themeColor="accent1" w:themeShade="BF"/>
      <w:spacing w:val="10"/>
    </w:rPr>
  </w:style>
  <w:style w:type="paragraph" w:styleId="Antrat7">
    <w:name w:val="heading 7"/>
    <w:basedOn w:val="prastasis"/>
    <w:next w:val="prastasis"/>
    <w:link w:val="Antrat7Diagrama"/>
    <w:uiPriority w:val="9"/>
    <w:semiHidden/>
    <w:unhideWhenUsed/>
    <w:qFormat/>
    <w:rsid w:val="00A73704"/>
    <w:pPr>
      <w:spacing w:before="200" w:after="0"/>
      <w:outlineLvl w:val="6"/>
    </w:pPr>
    <w:rPr>
      <w:caps/>
      <w:color w:val="2F5496" w:themeColor="accent1" w:themeShade="BF"/>
      <w:spacing w:val="10"/>
    </w:rPr>
  </w:style>
  <w:style w:type="paragraph" w:styleId="Antrat8">
    <w:name w:val="heading 8"/>
    <w:basedOn w:val="prastasis"/>
    <w:next w:val="prastasis"/>
    <w:link w:val="Antrat8Diagrama"/>
    <w:uiPriority w:val="9"/>
    <w:semiHidden/>
    <w:unhideWhenUsed/>
    <w:qFormat/>
    <w:rsid w:val="00A73704"/>
    <w:pPr>
      <w:spacing w:before="200" w:after="0"/>
      <w:outlineLvl w:val="7"/>
    </w:pPr>
    <w:rPr>
      <w:caps/>
      <w:spacing w:val="10"/>
      <w:sz w:val="18"/>
      <w:szCs w:val="18"/>
    </w:rPr>
  </w:style>
  <w:style w:type="paragraph" w:styleId="Antrat9">
    <w:name w:val="heading 9"/>
    <w:basedOn w:val="prastasis"/>
    <w:next w:val="prastasis"/>
    <w:link w:val="Antrat9Diagrama"/>
    <w:uiPriority w:val="9"/>
    <w:semiHidden/>
    <w:unhideWhenUsed/>
    <w:qFormat/>
    <w:rsid w:val="00A73704"/>
    <w:pPr>
      <w:spacing w:before="200" w:after="0"/>
      <w:outlineLvl w:val="8"/>
    </w:pPr>
    <w:rPr>
      <w:i/>
      <w:iCs/>
      <w:caps/>
      <w:spacing w:val="10"/>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GridTable1Light1">
    <w:name w:val="Grid Table 1 Light1"/>
    <w:basedOn w:val="prastojilentel"/>
    <w:uiPriority w:val="46"/>
    <w:rsid w:val="003414B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3414B3"/>
    <w:pPr>
      <w:autoSpaceDE w:val="0"/>
      <w:autoSpaceDN w:val="0"/>
      <w:adjustRightInd w:val="0"/>
      <w:spacing w:after="0" w:line="240" w:lineRule="auto"/>
    </w:pPr>
    <w:rPr>
      <w:rFonts w:ascii="Times New Roman PSMT" w:hAnsi="Times New Roman PSMT" w:cs="Times New Roman PSMT"/>
      <w:color w:val="000000"/>
      <w:sz w:val="24"/>
      <w:szCs w:val="24"/>
    </w:rPr>
  </w:style>
  <w:style w:type="character" w:customStyle="1" w:styleId="Antrat1Diagrama">
    <w:name w:val="Antraštė 1 Diagrama"/>
    <w:basedOn w:val="Numatytasispastraiposriftas"/>
    <w:link w:val="Antrat1"/>
    <w:uiPriority w:val="9"/>
    <w:rsid w:val="00A73704"/>
    <w:rPr>
      <w:caps/>
      <w:color w:val="FFFFFF" w:themeColor="background1"/>
      <w:spacing w:val="15"/>
      <w:sz w:val="22"/>
      <w:szCs w:val="22"/>
      <w:shd w:val="clear" w:color="auto" w:fill="4472C4" w:themeFill="accent1"/>
    </w:rPr>
  </w:style>
  <w:style w:type="character" w:customStyle="1" w:styleId="Antrat2Diagrama">
    <w:name w:val="Antraštė 2 Diagrama"/>
    <w:basedOn w:val="Numatytasispastraiposriftas"/>
    <w:link w:val="Antrat2"/>
    <w:uiPriority w:val="9"/>
    <w:semiHidden/>
    <w:rsid w:val="00A73704"/>
    <w:rPr>
      <w:caps/>
      <w:spacing w:val="15"/>
      <w:shd w:val="clear" w:color="auto" w:fill="D9E2F3" w:themeFill="accent1" w:themeFillTint="33"/>
    </w:rPr>
  </w:style>
  <w:style w:type="character" w:customStyle="1" w:styleId="Antrat3Diagrama">
    <w:name w:val="Antraštė 3 Diagrama"/>
    <w:basedOn w:val="Numatytasispastraiposriftas"/>
    <w:link w:val="Antrat3"/>
    <w:uiPriority w:val="9"/>
    <w:semiHidden/>
    <w:rsid w:val="00A73704"/>
    <w:rPr>
      <w:caps/>
      <w:color w:val="1F3763" w:themeColor="accent1" w:themeShade="7F"/>
      <w:spacing w:val="15"/>
    </w:rPr>
  </w:style>
  <w:style w:type="character" w:customStyle="1" w:styleId="Antrat4Diagrama">
    <w:name w:val="Antraštė 4 Diagrama"/>
    <w:basedOn w:val="Numatytasispastraiposriftas"/>
    <w:link w:val="Antrat4"/>
    <w:uiPriority w:val="9"/>
    <w:semiHidden/>
    <w:rsid w:val="00A73704"/>
    <w:rPr>
      <w:caps/>
      <w:color w:val="2F5496" w:themeColor="accent1" w:themeShade="BF"/>
      <w:spacing w:val="10"/>
    </w:rPr>
  </w:style>
  <w:style w:type="character" w:customStyle="1" w:styleId="Antrat5Diagrama">
    <w:name w:val="Antraštė 5 Diagrama"/>
    <w:basedOn w:val="Numatytasispastraiposriftas"/>
    <w:link w:val="Antrat5"/>
    <w:uiPriority w:val="9"/>
    <w:semiHidden/>
    <w:rsid w:val="00A73704"/>
    <w:rPr>
      <w:caps/>
      <w:color w:val="2F5496" w:themeColor="accent1" w:themeShade="BF"/>
      <w:spacing w:val="10"/>
    </w:rPr>
  </w:style>
  <w:style w:type="character" w:customStyle="1" w:styleId="Antrat6Diagrama">
    <w:name w:val="Antraštė 6 Diagrama"/>
    <w:basedOn w:val="Numatytasispastraiposriftas"/>
    <w:link w:val="Antrat6"/>
    <w:uiPriority w:val="9"/>
    <w:semiHidden/>
    <w:rsid w:val="00A73704"/>
    <w:rPr>
      <w:caps/>
      <w:color w:val="2F5496" w:themeColor="accent1" w:themeShade="BF"/>
      <w:spacing w:val="10"/>
    </w:rPr>
  </w:style>
  <w:style w:type="character" w:customStyle="1" w:styleId="Antrat7Diagrama">
    <w:name w:val="Antraštė 7 Diagrama"/>
    <w:basedOn w:val="Numatytasispastraiposriftas"/>
    <w:link w:val="Antrat7"/>
    <w:uiPriority w:val="9"/>
    <w:semiHidden/>
    <w:rsid w:val="00A73704"/>
    <w:rPr>
      <w:caps/>
      <w:color w:val="2F5496" w:themeColor="accent1" w:themeShade="BF"/>
      <w:spacing w:val="10"/>
    </w:rPr>
  </w:style>
  <w:style w:type="character" w:customStyle="1" w:styleId="Antrat8Diagrama">
    <w:name w:val="Antraštė 8 Diagrama"/>
    <w:basedOn w:val="Numatytasispastraiposriftas"/>
    <w:link w:val="Antrat8"/>
    <w:uiPriority w:val="9"/>
    <w:semiHidden/>
    <w:rsid w:val="00A73704"/>
    <w:rPr>
      <w:caps/>
      <w:spacing w:val="10"/>
      <w:sz w:val="18"/>
      <w:szCs w:val="18"/>
    </w:rPr>
  </w:style>
  <w:style w:type="character" w:customStyle="1" w:styleId="Antrat9Diagrama">
    <w:name w:val="Antraštė 9 Diagrama"/>
    <w:basedOn w:val="Numatytasispastraiposriftas"/>
    <w:link w:val="Antrat9"/>
    <w:uiPriority w:val="9"/>
    <w:semiHidden/>
    <w:rsid w:val="00A73704"/>
    <w:rPr>
      <w:i/>
      <w:iCs/>
      <w:caps/>
      <w:spacing w:val="10"/>
      <w:sz w:val="18"/>
      <w:szCs w:val="18"/>
    </w:rPr>
  </w:style>
  <w:style w:type="paragraph" w:styleId="Antrat">
    <w:name w:val="caption"/>
    <w:basedOn w:val="prastasis"/>
    <w:next w:val="prastasis"/>
    <w:uiPriority w:val="35"/>
    <w:semiHidden/>
    <w:unhideWhenUsed/>
    <w:qFormat/>
    <w:rsid w:val="00A73704"/>
    <w:rPr>
      <w:b/>
      <w:bCs/>
      <w:color w:val="2F5496" w:themeColor="accent1" w:themeShade="BF"/>
      <w:sz w:val="16"/>
      <w:szCs w:val="16"/>
    </w:rPr>
  </w:style>
  <w:style w:type="paragraph" w:styleId="Pavadinimas">
    <w:name w:val="Title"/>
    <w:basedOn w:val="prastasis"/>
    <w:next w:val="prastasis"/>
    <w:link w:val="PavadinimasDiagrama"/>
    <w:uiPriority w:val="10"/>
    <w:qFormat/>
    <w:rsid w:val="00A73704"/>
    <w:pPr>
      <w:spacing w:before="0" w:after="0"/>
    </w:pPr>
    <w:rPr>
      <w:rFonts w:asciiTheme="majorHAnsi" w:eastAsiaTheme="majorEastAsia" w:hAnsiTheme="majorHAnsi" w:cstheme="majorBidi"/>
      <w:caps/>
      <w:color w:val="4472C4" w:themeColor="accent1"/>
      <w:spacing w:val="10"/>
      <w:sz w:val="52"/>
      <w:szCs w:val="52"/>
    </w:rPr>
  </w:style>
  <w:style w:type="character" w:customStyle="1" w:styleId="PavadinimasDiagrama">
    <w:name w:val="Pavadinimas Diagrama"/>
    <w:basedOn w:val="Numatytasispastraiposriftas"/>
    <w:link w:val="Pavadinimas"/>
    <w:uiPriority w:val="10"/>
    <w:rsid w:val="00A73704"/>
    <w:rPr>
      <w:rFonts w:asciiTheme="majorHAnsi" w:eastAsiaTheme="majorEastAsia" w:hAnsiTheme="majorHAnsi" w:cstheme="majorBidi"/>
      <w:caps/>
      <w:color w:val="4472C4" w:themeColor="accent1"/>
      <w:spacing w:val="10"/>
      <w:sz w:val="52"/>
      <w:szCs w:val="52"/>
    </w:rPr>
  </w:style>
  <w:style w:type="paragraph" w:styleId="Paantrat">
    <w:name w:val="Subtitle"/>
    <w:basedOn w:val="prastasis"/>
    <w:next w:val="prastasis"/>
    <w:link w:val="PaantratDiagrama"/>
    <w:uiPriority w:val="11"/>
    <w:qFormat/>
    <w:rsid w:val="00A73704"/>
    <w:pPr>
      <w:spacing w:before="0" w:after="500" w:line="240" w:lineRule="auto"/>
    </w:pPr>
    <w:rPr>
      <w:caps/>
      <w:color w:val="595959" w:themeColor="text1" w:themeTint="A6"/>
      <w:spacing w:val="10"/>
      <w:sz w:val="21"/>
      <w:szCs w:val="21"/>
    </w:rPr>
  </w:style>
  <w:style w:type="character" w:customStyle="1" w:styleId="PaantratDiagrama">
    <w:name w:val="Paantraštė Diagrama"/>
    <w:basedOn w:val="Numatytasispastraiposriftas"/>
    <w:link w:val="Paantrat"/>
    <w:uiPriority w:val="11"/>
    <w:rsid w:val="00A73704"/>
    <w:rPr>
      <w:caps/>
      <w:color w:val="595959" w:themeColor="text1" w:themeTint="A6"/>
      <w:spacing w:val="10"/>
      <w:sz w:val="21"/>
      <w:szCs w:val="21"/>
    </w:rPr>
  </w:style>
  <w:style w:type="character" w:styleId="Grietas">
    <w:name w:val="Strong"/>
    <w:uiPriority w:val="22"/>
    <w:qFormat/>
    <w:rsid w:val="00A73704"/>
    <w:rPr>
      <w:b/>
      <w:bCs/>
    </w:rPr>
  </w:style>
  <w:style w:type="character" w:styleId="Emfaz">
    <w:name w:val="Emphasis"/>
    <w:uiPriority w:val="20"/>
    <w:qFormat/>
    <w:rsid w:val="00A73704"/>
    <w:rPr>
      <w:caps/>
      <w:color w:val="1F3763" w:themeColor="accent1" w:themeShade="7F"/>
      <w:spacing w:val="5"/>
    </w:rPr>
  </w:style>
  <w:style w:type="paragraph" w:styleId="Betarp">
    <w:name w:val="No Spacing"/>
    <w:uiPriority w:val="1"/>
    <w:qFormat/>
    <w:rsid w:val="00A73704"/>
    <w:pPr>
      <w:spacing w:after="0" w:line="240" w:lineRule="auto"/>
    </w:pPr>
  </w:style>
  <w:style w:type="paragraph" w:styleId="Citata">
    <w:name w:val="Quote"/>
    <w:basedOn w:val="prastasis"/>
    <w:next w:val="prastasis"/>
    <w:link w:val="CitataDiagrama"/>
    <w:uiPriority w:val="29"/>
    <w:qFormat/>
    <w:rsid w:val="00A73704"/>
    <w:rPr>
      <w:i/>
      <w:iCs/>
      <w:sz w:val="24"/>
      <w:szCs w:val="24"/>
    </w:rPr>
  </w:style>
  <w:style w:type="character" w:customStyle="1" w:styleId="CitataDiagrama">
    <w:name w:val="Citata Diagrama"/>
    <w:basedOn w:val="Numatytasispastraiposriftas"/>
    <w:link w:val="Citata"/>
    <w:uiPriority w:val="29"/>
    <w:rsid w:val="00A73704"/>
    <w:rPr>
      <w:i/>
      <w:iCs/>
      <w:sz w:val="24"/>
      <w:szCs w:val="24"/>
    </w:rPr>
  </w:style>
  <w:style w:type="paragraph" w:styleId="Iskirtacitata">
    <w:name w:val="Intense Quote"/>
    <w:basedOn w:val="prastasis"/>
    <w:next w:val="prastasis"/>
    <w:link w:val="IskirtacitataDiagrama"/>
    <w:uiPriority w:val="30"/>
    <w:qFormat/>
    <w:rsid w:val="00A73704"/>
    <w:pPr>
      <w:spacing w:before="240" w:after="240" w:line="240" w:lineRule="auto"/>
      <w:ind w:left="1080" w:right="1080"/>
      <w:jc w:val="center"/>
    </w:pPr>
    <w:rPr>
      <w:color w:val="4472C4" w:themeColor="accent1"/>
      <w:sz w:val="24"/>
      <w:szCs w:val="24"/>
    </w:rPr>
  </w:style>
  <w:style w:type="character" w:customStyle="1" w:styleId="IskirtacitataDiagrama">
    <w:name w:val="Išskirta citata Diagrama"/>
    <w:basedOn w:val="Numatytasispastraiposriftas"/>
    <w:link w:val="Iskirtacitata"/>
    <w:uiPriority w:val="30"/>
    <w:rsid w:val="00A73704"/>
    <w:rPr>
      <w:color w:val="4472C4" w:themeColor="accent1"/>
      <w:sz w:val="24"/>
      <w:szCs w:val="24"/>
    </w:rPr>
  </w:style>
  <w:style w:type="character" w:styleId="Nerykuspabraukimas">
    <w:name w:val="Subtle Emphasis"/>
    <w:uiPriority w:val="19"/>
    <w:qFormat/>
    <w:rsid w:val="00A73704"/>
    <w:rPr>
      <w:i/>
      <w:iCs/>
      <w:color w:val="1F3763" w:themeColor="accent1" w:themeShade="7F"/>
    </w:rPr>
  </w:style>
  <w:style w:type="character" w:styleId="Rykuspabraukimas">
    <w:name w:val="Intense Emphasis"/>
    <w:uiPriority w:val="21"/>
    <w:qFormat/>
    <w:rsid w:val="00A73704"/>
    <w:rPr>
      <w:b/>
      <w:bCs/>
      <w:caps/>
      <w:color w:val="1F3763" w:themeColor="accent1" w:themeShade="7F"/>
      <w:spacing w:val="10"/>
    </w:rPr>
  </w:style>
  <w:style w:type="character" w:styleId="Nerykinuoroda">
    <w:name w:val="Subtle Reference"/>
    <w:uiPriority w:val="31"/>
    <w:qFormat/>
    <w:rsid w:val="00A73704"/>
    <w:rPr>
      <w:b/>
      <w:bCs/>
      <w:color w:val="4472C4" w:themeColor="accent1"/>
    </w:rPr>
  </w:style>
  <w:style w:type="character" w:styleId="Rykinuoroda">
    <w:name w:val="Intense Reference"/>
    <w:uiPriority w:val="32"/>
    <w:qFormat/>
    <w:rsid w:val="00A73704"/>
    <w:rPr>
      <w:b/>
      <w:bCs/>
      <w:i/>
      <w:iCs/>
      <w:caps/>
      <w:color w:val="4472C4" w:themeColor="accent1"/>
    </w:rPr>
  </w:style>
  <w:style w:type="character" w:styleId="Knygospavadinimas">
    <w:name w:val="Book Title"/>
    <w:uiPriority w:val="33"/>
    <w:qFormat/>
    <w:rsid w:val="00A73704"/>
    <w:rPr>
      <w:b/>
      <w:bCs/>
      <w:i/>
      <w:iCs/>
      <w:spacing w:val="0"/>
    </w:rPr>
  </w:style>
  <w:style w:type="paragraph" w:styleId="Turinioantrat">
    <w:name w:val="TOC Heading"/>
    <w:basedOn w:val="Antrat1"/>
    <w:next w:val="prastasis"/>
    <w:uiPriority w:val="39"/>
    <w:semiHidden/>
    <w:unhideWhenUsed/>
    <w:qFormat/>
    <w:rsid w:val="00A73704"/>
    <w:pPr>
      <w:outlineLvl w:val="9"/>
    </w:pPr>
  </w:style>
  <w:style w:type="paragraph" w:styleId="Puslapioinaostekstas">
    <w:name w:val="footnote text"/>
    <w:basedOn w:val="prastasis"/>
    <w:link w:val="PuslapioinaostekstasDiagrama"/>
    <w:uiPriority w:val="99"/>
    <w:semiHidden/>
    <w:unhideWhenUsed/>
    <w:rsid w:val="00F0037D"/>
    <w:pPr>
      <w:spacing w:before="0" w:after="0" w:line="240" w:lineRule="auto"/>
    </w:pPr>
  </w:style>
  <w:style w:type="character" w:customStyle="1" w:styleId="PuslapioinaostekstasDiagrama">
    <w:name w:val="Puslapio išnašos tekstas Diagrama"/>
    <w:basedOn w:val="Numatytasispastraiposriftas"/>
    <w:link w:val="Puslapioinaostekstas"/>
    <w:uiPriority w:val="99"/>
    <w:semiHidden/>
    <w:rsid w:val="00F0037D"/>
  </w:style>
  <w:style w:type="character" w:styleId="Puslapioinaosnuoroda">
    <w:name w:val="footnote reference"/>
    <w:basedOn w:val="Numatytasispastraiposriftas"/>
    <w:uiPriority w:val="99"/>
    <w:semiHidden/>
    <w:unhideWhenUsed/>
    <w:rsid w:val="00F0037D"/>
    <w:rPr>
      <w:vertAlign w:val="superscript"/>
    </w:rPr>
  </w:style>
  <w:style w:type="paragraph" w:styleId="Sraopastraipa">
    <w:name w:val="List Paragraph"/>
    <w:basedOn w:val="prastasis"/>
    <w:uiPriority w:val="34"/>
    <w:qFormat/>
    <w:rsid w:val="003F7543"/>
    <w:pPr>
      <w:spacing w:before="0" w:after="0" w:line="240" w:lineRule="auto"/>
      <w:ind w:left="720"/>
      <w:contextualSpacing/>
    </w:pPr>
    <w:rPr>
      <w:rFonts w:ascii="Times New Roman" w:eastAsia="Times New Roman" w:hAnsi="Times New Roman" w:cs="Times New Roman"/>
      <w:sz w:val="24"/>
    </w:rPr>
  </w:style>
  <w:style w:type="character" w:styleId="Komentaronuoroda">
    <w:name w:val="annotation reference"/>
    <w:basedOn w:val="Numatytasispastraiposriftas"/>
    <w:uiPriority w:val="99"/>
    <w:semiHidden/>
    <w:unhideWhenUsed/>
    <w:rsid w:val="00BA01E8"/>
    <w:rPr>
      <w:sz w:val="16"/>
      <w:szCs w:val="16"/>
    </w:rPr>
  </w:style>
  <w:style w:type="paragraph" w:styleId="Komentarotekstas">
    <w:name w:val="annotation text"/>
    <w:basedOn w:val="prastasis"/>
    <w:link w:val="KomentarotekstasDiagrama"/>
    <w:uiPriority w:val="99"/>
    <w:unhideWhenUsed/>
    <w:rsid w:val="00BA01E8"/>
    <w:pPr>
      <w:spacing w:line="240" w:lineRule="auto"/>
    </w:pPr>
  </w:style>
  <w:style w:type="character" w:customStyle="1" w:styleId="KomentarotekstasDiagrama">
    <w:name w:val="Komentaro tekstas Diagrama"/>
    <w:basedOn w:val="Numatytasispastraiposriftas"/>
    <w:link w:val="Komentarotekstas"/>
    <w:uiPriority w:val="99"/>
    <w:rsid w:val="00BA01E8"/>
  </w:style>
  <w:style w:type="paragraph" w:styleId="Komentarotema">
    <w:name w:val="annotation subject"/>
    <w:basedOn w:val="Komentarotekstas"/>
    <w:next w:val="Komentarotekstas"/>
    <w:link w:val="KomentarotemaDiagrama"/>
    <w:uiPriority w:val="99"/>
    <w:semiHidden/>
    <w:unhideWhenUsed/>
    <w:rsid w:val="00BA01E8"/>
    <w:rPr>
      <w:b/>
      <w:bCs/>
    </w:rPr>
  </w:style>
  <w:style w:type="character" w:customStyle="1" w:styleId="KomentarotemaDiagrama">
    <w:name w:val="Komentaro tema Diagrama"/>
    <w:basedOn w:val="KomentarotekstasDiagrama"/>
    <w:link w:val="Komentarotema"/>
    <w:uiPriority w:val="99"/>
    <w:semiHidden/>
    <w:rsid w:val="00BA01E8"/>
    <w:rPr>
      <w:b/>
      <w:bCs/>
    </w:rPr>
  </w:style>
  <w:style w:type="paragraph" w:styleId="Debesliotekstas">
    <w:name w:val="Balloon Text"/>
    <w:basedOn w:val="prastasis"/>
    <w:link w:val="DebesliotekstasDiagrama"/>
    <w:uiPriority w:val="99"/>
    <w:semiHidden/>
    <w:unhideWhenUsed/>
    <w:rsid w:val="00BA01E8"/>
    <w:pPr>
      <w:spacing w:before="0"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01E8"/>
    <w:rPr>
      <w:rFonts w:ascii="Segoe UI" w:hAnsi="Segoe UI" w:cs="Segoe UI"/>
      <w:sz w:val="18"/>
      <w:szCs w:val="18"/>
    </w:rPr>
  </w:style>
  <w:style w:type="paragraph" w:styleId="Pataisymai">
    <w:name w:val="Revision"/>
    <w:hidden/>
    <w:uiPriority w:val="99"/>
    <w:semiHidden/>
    <w:rsid w:val="00F66378"/>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1326631">
      <w:bodyDiv w:val="1"/>
      <w:marLeft w:val="0"/>
      <w:marRight w:val="0"/>
      <w:marTop w:val="0"/>
      <w:marBottom w:val="0"/>
      <w:divBdr>
        <w:top w:val="none" w:sz="0" w:space="0" w:color="auto"/>
        <w:left w:val="none" w:sz="0" w:space="0" w:color="auto"/>
        <w:bottom w:val="none" w:sz="0" w:space="0" w:color="auto"/>
        <w:right w:val="none" w:sz="0" w:space="0" w:color="auto"/>
      </w:divBdr>
      <w:divsChild>
        <w:div w:id="308360896">
          <w:marLeft w:val="0"/>
          <w:marRight w:val="0"/>
          <w:marTop w:val="0"/>
          <w:marBottom w:val="0"/>
          <w:divBdr>
            <w:top w:val="none" w:sz="0" w:space="0" w:color="auto"/>
            <w:left w:val="none" w:sz="0" w:space="0" w:color="auto"/>
            <w:bottom w:val="none" w:sz="0" w:space="0" w:color="auto"/>
            <w:right w:val="none" w:sz="0" w:space="0" w:color="auto"/>
          </w:divBdr>
          <w:divsChild>
            <w:div w:id="146630620">
              <w:marLeft w:val="0"/>
              <w:marRight w:val="0"/>
              <w:marTop w:val="0"/>
              <w:marBottom w:val="0"/>
              <w:divBdr>
                <w:top w:val="none" w:sz="0" w:space="0" w:color="auto"/>
                <w:left w:val="none" w:sz="0" w:space="0" w:color="auto"/>
                <w:bottom w:val="none" w:sz="0" w:space="0" w:color="auto"/>
                <w:right w:val="none" w:sz="0" w:space="0" w:color="auto"/>
              </w:divBdr>
              <w:divsChild>
                <w:div w:id="231084694">
                  <w:marLeft w:val="0"/>
                  <w:marRight w:val="0"/>
                  <w:marTop w:val="0"/>
                  <w:marBottom w:val="0"/>
                  <w:divBdr>
                    <w:top w:val="none" w:sz="0" w:space="0" w:color="auto"/>
                    <w:left w:val="none" w:sz="0" w:space="0" w:color="auto"/>
                    <w:bottom w:val="none" w:sz="0" w:space="0" w:color="auto"/>
                    <w:right w:val="none" w:sz="0" w:space="0" w:color="auto"/>
                  </w:divBdr>
                  <w:divsChild>
                    <w:div w:id="758523787">
                      <w:marLeft w:val="0"/>
                      <w:marRight w:val="0"/>
                      <w:marTop w:val="0"/>
                      <w:marBottom w:val="0"/>
                      <w:divBdr>
                        <w:top w:val="none" w:sz="0" w:space="0" w:color="auto"/>
                        <w:left w:val="none" w:sz="0" w:space="0" w:color="auto"/>
                        <w:bottom w:val="none" w:sz="0" w:space="0" w:color="auto"/>
                        <w:right w:val="none" w:sz="0" w:space="0" w:color="auto"/>
                      </w:divBdr>
                      <w:divsChild>
                        <w:div w:id="25475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71D59-60B3-4902-AFA1-F928AEFF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21512</Words>
  <Characters>12263</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33708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2021-09-22T07:13:00Z</dcterms:created>
  <dc:creator>Kvaraciejienė Sandra</dc:creator>
  <cp:lastModifiedBy>Indrė Ivanauskienė</cp:lastModifiedBy>
  <dcterms:modified xsi:type="dcterms:W3CDTF">2021-09-22T07:33:00Z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