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467A" w14:textId="77777777" w:rsidR="00771DE7" w:rsidRPr="00612A56" w:rsidRDefault="00771DE7" w:rsidP="00E97407">
      <w:pPr>
        <w:pStyle w:val="Betarp"/>
        <w:ind w:left="7371" w:right="-1"/>
        <w:rPr>
          <w:rFonts w:ascii="Times New Roman" w:hAnsi="Times New Roman" w:cs="Times New Roman"/>
          <w:b/>
          <w:sz w:val="24"/>
          <w:szCs w:val="24"/>
        </w:rPr>
      </w:pPr>
      <w:r w:rsidRPr="00612A56">
        <w:rPr>
          <w:rFonts w:ascii="Times New Roman" w:hAnsi="Times New Roman" w:cs="Times New Roman"/>
          <w:b/>
          <w:sz w:val="24"/>
          <w:szCs w:val="24"/>
        </w:rPr>
        <w:t>Projekto</w:t>
      </w:r>
    </w:p>
    <w:p w14:paraId="149ECCD6" w14:textId="6354B193" w:rsidR="003F6392" w:rsidRPr="001A68CE" w:rsidRDefault="00771DE7" w:rsidP="00E97407">
      <w:pPr>
        <w:keepNext/>
        <w:spacing w:after="0"/>
        <w:ind w:left="7371"/>
        <w:rPr>
          <w:rFonts w:ascii="Times New Roman" w:hAnsi="Times New Roman" w:cs="Times New Roman"/>
          <w:b/>
          <w:sz w:val="24"/>
          <w:szCs w:val="24"/>
        </w:rPr>
      </w:pPr>
      <w:r w:rsidRPr="00612A56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06E799CB" w14:textId="77777777" w:rsidR="00B57A00" w:rsidRDefault="00B57A00" w:rsidP="00942659">
      <w:pPr>
        <w:keepNext/>
        <w:spacing w:after="0"/>
        <w:jc w:val="center"/>
        <w:rPr>
          <w:rFonts w:ascii="Times New Roman" w:hAnsi="Times New Roman" w:cs="Times New Roman"/>
          <w:b/>
          <w:bCs/>
          <w:caps/>
          <w:kern w:val="36"/>
          <w:sz w:val="24"/>
          <w:szCs w:val="24"/>
          <w:lang w:eastAsia="lt-LT"/>
        </w:rPr>
      </w:pPr>
    </w:p>
    <w:p w14:paraId="4059D918" w14:textId="1E42E212" w:rsidR="003F6392" w:rsidRPr="001A68CE" w:rsidRDefault="003F6392" w:rsidP="00942659">
      <w:pPr>
        <w:keepNext/>
        <w:spacing w:after="0"/>
        <w:jc w:val="center"/>
        <w:rPr>
          <w:rFonts w:ascii="Times New Roman" w:hAnsi="Times New Roman" w:cs="Times New Roman"/>
          <w:caps/>
          <w:kern w:val="36"/>
          <w:sz w:val="24"/>
          <w:szCs w:val="24"/>
          <w:lang w:eastAsia="lt-LT"/>
        </w:rPr>
      </w:pPr>
      <w:r w:rsidRPr="001A68CE">
        <w:rPr>
          <w:rFonts w:ascii="Times New Roman" w:hAnsi="Times New Roman" w:cs="Times New Roman"/>
          <w:b/>
          <w:bCs/>
          <w:caps/>
          <w:kern w:val="36"/>
          <w:sz w:val="24"/>
          <w:szCs w:val="24"/>
          <w:lang w:eastAsia="lt-LT"/>
        </w:rPr>
        <w:t>Lietuvos Respublikos Vyriausybė</w:t>
      </w:r>
    </w:p>
    <w:p w14:paraId="51EA48FB" w14:textId="77777777" w:rsidR="003F6392" w:rsidRPr="001A68CE" w:rsidRDefault="003F6392" w:rsidP="00942659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3FEA82A" w14:textId="77777777" w:rsidR="003F6392" w:rsidRPr="001A68CE" w:rsidRDefault="003F6392" w:rsidP="00FC741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1A68CE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NUTARIMAS</w:t>
      </w:r>
    </w:p>
    <w:p w14:paraId="7B862B12" w14:textId="2D6E130E" w:rsidR="003F6392" w:rsidRPr="001A68CE" w:rsidRDefault="00834E2F" w:rsidP="00FC741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834E2F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="009C01F2" w:rsidRPr="009C01F2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Lietuvos Respublikos Vyriausybės</w:t>
      </w:r>
      <w:r w:rsidR="009C01F2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 2020 m. birželio 10 d. nutarimO</w:t>
      </w:r>
      <w:r w:rsidR="00E87E46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 Nr. </w:t>
      </w:r>
      <w:r w:rsidR="009C01F2" w:rsidRPr="009C01F2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600 „Dėl Ginklų registro reorganizavimo ir Ginklų</w:t>
      </w:r>
      <w:r w:rsidR="009C01F2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 registro nuostatų patvirtinimo</w:t>
      </w:r>
      <w:r w:rsidR="00E97407" w:rsidRPr="00E97407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“</w:t>
      </w:r>
      <w:r w:rsidRPr="00834E2F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 PAKEITIMO</w:t>
      </w:r>
      <w:r w:rsidR="00FC7410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</w:p>
    <w:p w14:paraId="652F4D3E" w14:textId="77777777" w:rsidR="003F6392" w:rsidRPr="001A68CE" w:rsidRDefault="003F6392" w:rsidP="00942659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2B33F87" w14:textId="40DE4097" w:rsidR="003F6392" w:rsidRPr="001A68CE" w:rsidRDefault="008834C4" w:rsidP="0094265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834C4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652CC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834C4">
        <w:rPr>
          <w:rFonts w:ascii="Times New Roman" w:hAnsi="Times New Roman" w:cs="Times New Roman"/>
          <w:color w:val="000000"/>
          <w:sz w:val="24"/>
          <w:szCs w:val="24"/>
        </w:rPr>
        <w:t xml:space="preserve"> m.                    d. </w:t>
      </w:r>
      <w:r w:rsidR="003F6392" w:rsidRPr="001A68CE">
        <w:rPr>
          <w:rFonts w:ascii="Times New Roman" w:hAnsi="Times New Roman" w:cs="Times New Roman"/>
          <w:color w:val="000000"/>
          <w:sz w:val="24"/>
          <w:szCs w:val="24"/>
        </w:rPr>
        <w:t xml:space="preserve">Nr. </w:t>
      </w:r>
    </w:p>
    <w:p w14:paraId="11990F7D" w14:textId="77777777" w:rsidR="003F6392" w:rsidRPr="001A68CE" w:rsidRDefault="003F6392" w:rsidP="00942659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1A68CE">
        <w:rPr>
          <w:rFonts w:ascii="Times New Roman" w:hAnsi="Times New Roman" w:cs="Times New Roman"/>
          <w:color w:val="000000"/>
          <w:sz w:val="24"/>
          <w:szCs w:val="24"/>
        </w:rPr>
        <w:t>Vilnius</w:t>
      </w:r>
    </w:p>
    <w:p w14:paraId="37F3E209" w14:textId="77777777" w:rsidR="003F6392" w:rsidRPr="001A68CE" w:rsidRDefault="003F6392" w:rsidP="00942659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3352E1" w14:textId="1DB5E1DA" w:rsidR="003F6392" w:rsidRPr="001A68CE" w:rsidRDefault="003F6392" w:rsidP="009426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A68CE">
        <w:rPr>
          <w:rFonts w:ascii="Times New Roman" w:hAnsi="Times New Roman" w:cs="Times New Roman"/>
          <w:sz w:val="24"/>
          <w:szCs w:val="24"/>
          <w:lang w:eastAsia="lt-LT"/>
        </w:rPr>
        <w:t>Lietuvos Respublikos Vyriausybė</w:t>
      </w:r>
      <w:r w:rsidRPr="009E06F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20613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796D39" w:rsidRPr="00FA5C74">
        <w:rPr>
          <w:rFonts w:ascii="Times New Roman" w:hAnsi="Times New Roman" w:cs="Times New Roman"/>
          <w:spacing w:val="60"/>
          <w:sz w:val="24"/>
          <w:szCs w:val="24"/>
          <w:lang w:eastAsia="lt-LT"/>
        </w:rPr>
        <w:t>nutari</w:t>
      </w:r>
      <w:r w:rsidR="00796D39" w:rsidRPr="00B65770"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="00796D39" w:rsidRPr="001A68CE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14:paraId="5ACD9DA2" w14:textId="6BE9B2B2" w:rsidR="00834E2F" w:rsidRPr="00834E2F" w:rsidRDefault="00834E2F" w:rsidP="00834E2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34E2F">
        <w:rPr>
          <w:rFonts w:ascii="Times New Roman" w:hAnsi="Times New Roman" w:cs="Times New Roman"/>
          <w:sz w:val="24"/>
          <w:szCs w:val="24"/>
          <w:lang w:eastAsia="lt-LT"/>
        </w:rPr>
        <w:t xml:space="preserve">1. Pakeisti </w:t>
      </w:r>
      <w:r w:rsidR="009C01F2" w:rsidRPr="009C01F2">
        <w:rPr>
          <w:rFonts w:ascii="Times New Roman" w:hAnsi="Times New Roman" w:cs="Times New Roman"/>
          <w:sz w:val="24"/>
          <w:szCs w:val="24"/>
          <w:lang w:eastAsia="lt-LT"/>
        </w:rPr>
        <w:t xml:space="preserve">Ginklų </w:t>
      </w:r>
      <w:r w:rsidR="00E97407" w:rsidRPr="00E97407">
        <w:rPr>
          <w:rFonts w:ascii="Times New Roman" w:hAnsi="Times New Roman" w:cs="Times New Roman"/>
          <w:sz w:val="24"/>
          <w:szCs w:val="24"/>
          <w:lang w:eastAsia="lt-LT"/>
        </w:rPr>
        <w:t>registro nuostatus</w:t>
      </w:r>
      <w:r w:rsidR="00E97407">
        <w:rPr>
          <w:rFonts w:ascii="Times New Roman" w:hAnsi="Times New Roman" w:cs="Times New Roman"/>
          <w:sz w:val="24"/>
          <w:szCs w:val="24"/>
          <w:lang w:eastAsia="lt-LT"/>
        </w:rPr>
        <w:t>, patvirtintus</w:t>
      </w:r>
      <w:r w:rsidR="009C01F2" w:rsidRPr="009C01F2">
        <w:t xml:space="preserve"> </w:t>
      </w:r>
      <w:r w:rsidR="009C01F2" w:rsidRPr="009C01F2">
        <w:rPr>
          <w:rFonts w:ascii="Times New Roman" w:hAnsi="Times New Roman" w:cs="Times New Roman"/>
          <w:sz w:val="24"/>
          <w:szCs w:val="24"/>
          <w:lang w:eastAsia="lt-LT"/>
        </w:rPr>
        <w:t>Lietuvos Respublikos Vyriausybės 2020</w:t>
      </w:r>
      <w:r w:rsidR="00206136">
        <w:rPr>
          <w:rFonts w:ascii="Times New Roman" w:hAnsi="Times New Roman" w:cs="Times New Roman"/>
          <w:sz w:val="24"/>
          <w:szCs w:val="24"/>
          <w:lang w:eastAsia="lt-LT"/>
        </w:rPr>
        <w:t> </w:t>
      </w:r>
      <w:r w:rsidR="009C01F2" w:rsidRPr="009C01F2">
        <w:rPr>
          <w:rFonts w:ascii="Times New Roman" w:hAnsi="Times New Roman" w:cs="Times New Roman"/>
          <w:sz w:val="24"/>
          <w:szCs w:val="24"/>
          <w:lang w:eastAsia="lt-LT"/>
        </w:rPr>
        <w:t>m. birželio 10 d. nutarim</w:t>
      </w:r>
      <w:r w:rsidR="009C01F2">
        <w:rPr>
          <w:rFonts w:ascii="Times New Roman" w:hAnsi="Times New Roman" w:cs="Times New Roman"/>
          <w:sz w:val="24"/>
          <w:szCs w:val="24"/>
          <w:lang w:eastAsia="lt-LT"/>
        </w:rPr>
        <w:t>u</w:t>
      </w:r>
      <w:r w:rsidR="009C01F2" w:rsidRPr="009C01F2">
        <w:rPr>
          <w:rFonts w:ascii="Times New Roman" w:hAnsi="Times New Roman" w:cs="Times New Roman"/>
          <w:sz w:val="24"/>
          <w:szCs w:val="24"/>
          <w:lang w:eastAsia="lt-LT"/>
        </w:rPr>
        <w:t xml:space="preserve"> Nr. 600 „Dėl Ginklų registro reorganizavimo ir Ginklų registro nuostatų patvirtinimo“</w:t>
      </w:r>
      <w:r w:rsidRPr="00834E2F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14:paraId="73F9EC3C" w14:textId="0B445781" w:rsidR="00285F21" w:rsidRDefault="00834E2F" w:rsidP="00834E2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34E2F">
        <w:rPr>
          <w:rFonts w:ascii="Times New Roman" w:hAnsi="Times New Roman" w:cs="Times New Roman"/>
          <w:sz w:val="24"/>
          <w:szCs w:val="24"/>
          <w:lang w:eastAsia="lt-LT"/>
        </w:rPr>
        <w:t xml:space="preserve">1.1. </w:t>
      </w:r>
      <w:r w:rsidR="00285F21">
        <w:rPr>
          <w:rFonts w:ascii="Times New Roman" w:hAnsi="Times New Roman" w:cs="Times New Roman"/>
          <w:sz w:val="24"/>
          <w:szCs w:val="24"/>
          <w:lang w:eastAsia="lt-LT"/>
        </w:rPr>
        <w:t xml:space="preserve">Pakeisti </w:t>
      </w:r>
      <w:r w:rsidR="009C01F2"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="00285F21">
        <w:rPr>
          <w:rFonts w:ascii="Times New Roman" w:hAnsi="Times New Roman" w:cs="Times New Roman"/>
          <w:sz w:val="24"/>
          <w:szCs w:val="24"/>
          <w:lang w:eastAsia="lt-LT"/>
        </w:rPr>
        <w:t>9.</w:t>
      </w:r>
      <w:r w:rsidR="009C01F2"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="00285F21">
        <w:rPr>
          <w:rFonts w:ascii="Times New Roman" w:hAnsi="Times New Roman" w:cs="Times New Roman"/>
          <w:sz w:val="24"/>
          <w:szCs w:val="24"/>
          <w:lang w:eastAsia="lt-LT"/>
        </w:rPr>
        <w:t xml:space="preserve"> papunk</w:t>
      </w:r>
      <w:r w:rsidR="00AC5D10">
        <w:rPr>
          <w:rFonts w:ascii="Times New Roman" w:hAnsi="Times New Roman" w:cs="Times New Roman"/>
          <w:sz w:val="24"/>
          <w:szCs w:val="24"/>
          <w:lang w:eastAsia="lt-LT"/>
        </w:rPr>
        <w:t>tį</w:t>
      </w:r>
      <w:r w:rsidR="00285F21">
        <w:rPr>
          <w:rFonts w:ascii="Times New Roman" w:hAnsi="Times New Roman" w:cs="Times New Roman"/>
          <w:sz w:val="24"/>
          <w:szCs w:val="24"/>
          <w:lang w:eastAsia="lt-LT"/>
        </w:rPr>
        <w:t xml:space="preserve"> ir j</w:t>
      </w:r>
      <w:r w:rsidR="00AC5D10">
        <w:rPr>
          <w:rFonts w:ascii="Times New Roman" w:hAnsi="Times New Roman" w:cs="Times New Roman"/>
          <w:sz w:val="24"/>
          <w:szCs w:val="24"/>
          <w:lang w:eastAsia="lt-LT"/>
        </w:rPr>
        <w:t>į</w:t>
      </w:r>
      <w:r w:rsidR="00285F21">
        <w:rPr>
          <w:rFonts w:ascii="Times New Roman" w:hAnsi="Times New Roman" w:cs="Times New Roman"/>
          <w:sz w:val="24"/>
          <w:szCs w:val="24"/>
          <w:lang w:eastAsia="lt-LT"/>
        </w:rPr>
        <w:t xml:space="preserve"> išdėstyti taip:</w:t>
      </w:r>
    </w:p>
    <w:p w14:paraId="61AB8C7D" w14:textId="4B9A5ED5" w:rsidR="000B7BDD" w:rsidRDefault="00771DE7" w:rsidP="00834E2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„</w:t>
      </w:r>
      <w:r w:rsidR="009C01F2" w:rsidRPr="009C01F2">
        <w:rPr>
          <w:rFonts w:ascii="Times New Roman" w:hAnsi="Times New Roman" w:cs="Times New Roman"/>
          <w:sz w:val="24"/>
          <w:szCs w:val="24"/>
          <w:lang w:eastAsia="lt-LT"/>
        </w:rPr>
        <w:t xml:space="preserve">19.2. duomenys iš </w:t>
      </w:r>
      <w:r w:rsidR="009C01F2" w:rsidRPr="009F7C87">
        <w:rPr>
          <w:rFonts w:ascii="Times New Roman" w:hAnsi="Times New Roman" w:cs="Times New Roman"/>
          <w:strike/>
          <w:sz w:val="24"/>
          <w:szCs w:val="24"/>
          <w:lang w:eastAsia="lt-LT"/>
        </w:rPr>
        <w:t xml:space="preserve">Lietuvos Respublikos </w:t>
      </w:r>
      <w:r w:rsidR="009C01F2" w:rsidRPr="00285F21">
        <w:rPr>
          <w:rFonts w:ascii="Times New Roman" w:hAnsi="Times New Roman" w:cs="Times New Roman"/>
          <w:strike/>
          <w:sz w:val="24"/>
          <w:szCs w:val="24"/>
          <w:lang w:eastAsia="lt-LT"/>
        </w:rPr>
        <w:t>hipoteko</w:t>
      </w:r>
      <w:r w:rsidR="009C01F2" w:rsidRPr="00095DF6">
        <w:rPr>
          <w:rFonts w:ascii="Times New Roman" w:hAnsi="Times New Roman" w:cs="Times New Roman"/>
          <w:strike/>
          <w:sz w:val="24"/>
          <w:szCs w:val="24"/>
          <w:lang w:eastAsia="lt-LT"/>
        </w:rPr>
        <w:t xml:space="preserve">s </w:t>
      </w:r>
      <w:r w:rsidR="009C01F2">
        <w:rPr>
          <w:rFonts w:ascii="Times New Roman" w:hAnsi="Times New Roman" w:cs="Times New Roman"/>
          <w:b/>
          <w:sz w:val="24"/>
          <w:szCs w:val="24"/>
          <w:lang w:eastAsia="lt-LT"/>
        </w:rPr>
        <w:t>S</w:t>
      </w:r>
      <w:r w:rsidR="009C01F2" w:rsidRPr="00285F21">
        <w:rPr>
          <w:rFonts w:ascii="Times New Roman" w:hAnsi="Times New Roman" w:cs="Times New Roman"/>
          <w:b/>
          <w:sz w:val="24"/>
          <w:szCs w:val="24"/>
          <w:lang w:eastAsia="lt-LT"/>
        </w:rPr>
        <w:t>utarčių ir teisių suvaržymų</w:t>
      </w:r>
      <w:r w:rsidR="009C01F2" w:rsidRPr="009C01F2">
        <w:rPr>
          <w:rFonts w:ascii="Times New Roman" w:hAnsi="Times New Roman" w:cs="Times New Roman"/>
          <w:sz w:val="24"/>
          <w:szCs w:val="24"/>
          <w:lang w:eastAsia="lt-LT"/>
        </w:rPr>
        <w:t xml:space="preserve"> registro apie ginklų </w:t>
      </w:r>
      <w:r w:rsidR="009C01F2" w:rsidRPr="00920AE1">
        <w:rPr>
          <w:rFonts w:ascii="Times New Roman" w:hAnsi="Times New Roman" w:cs="Times New Roman"/>
          <w:strike/>
          <w:sz w:val="24"/>
          <w:szCs w:val="24"/>
          <w:lang w:eastAsia="lt-LT"/>
        </w:rPr>
        <w:t xml:space="preserve">sutartinio </w:t>
      </w:r>
      <w:r w:rsidR="0060662A" w:rsidRPr="0090019D">
        <w:rPr>
          <w:rFonts w:ascii="Times New Roman" w:hAnsi="Times New Roman" w:cs="Times New Roman"/>
          <w:b/>
          <w:sz w:val="24"/>
          <w:szCs w:val="24"/>
          <w:lang w:eastAsia="lt-LT"/>
        </w:rPr>
        <w:t>sutartinius</w:t>
      </w:r>
      <w:r w:rsidR="0060662A" w:rsidRPr="00920AE1">
        <w:rPr>
          <w:rFonts w:ascii="Times New Roman" w:hAnsi="Times New Roman" w:cs="Times New Roman"/>
          <w:strike/>
          <w:sz w:val="24"/>
          <w:szCs w:val="24"/>
          <w:lang w:eastAsia="lt-LT"/>
        </w:rPr>
        <w:t xml:space="preserve"> </w:t>
      </w:r>
      <w:r w:rsidR="009C01F2" w:rsidRPr="00920AE1">
        <w:rPr>
          <w:rFonts w:ascii="Times New Roman" w:hAnsi="Times New Roman" w:cs="Times New Roman"/>
          <w:strike/>
          <w:sz w:val="24"/>
          <w:szCs w:val="24"/>
          <w:lang w:eastAsia="lt-LT"/>
        </w:rPr>
        <w:t xml:space="preserve">(priverstinio) </w:t>
      </w:r>
      <w:r w:rsidR="0060662A" w:rsidRPr="0090019D">
        <w:rPr>
          <w:rFonts w:ascii="Times New Roman" w:hAnsi="Times New Roman" w:cs="Times New Roman"/>
          <w:b/>
          <w:sz w:val="24"/>
          <w:szCs w:val="24"/>
          <w:lang w:eastAsia="lt-LT"/>
        </w:rPr>
        <w:t>(priverstinius)</w:t>
      </w:r>
      <w:r w:rsidR="0060662A" w:rsidRPr="0090019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9C01F2" w:rsidRPr="00920AE1">
        <w:rPr>
          <w:rFonts w:ascii="Times New Roman" w:hAnsi="Times New Roman" w:cs="Times New Roman"/>
          <w:strike/>
          <w:sz w:val="24"/>
          <w:szCs w:val="24"/>
          <w:lang w:eastAsia="lt-LT"/>
        </w:rPr>
        <w:t>įkeitimo</w:t>
      </w:r>
      <w:r w:rsidR="0090019D" w:rsidRPr="00920AE1">
        <w:rPr>
          <w:rFonts w:ascii="Times New Roman" w:hAnsi="Times New Roman" w:cs="Times New Roman"/>
          <w:strike/>
          <w:sz w:val="24"/>
          <w:szCs w:val="24"/>
          <w:lang w:eastAsia="lt-LT"/>
        </w:rPr>
        <w:t xml:space="preserve"> </w:t>
      </w:r>
      <w:r w:rsidR="0060662A" w:rsidRPr="0090019D">
        <w:rPr>
          <w:rFonts w:ascii="Times New Roman" w:hAnsi="Times New Roman" w:cs="Times New Roman"/>
          <w:b/>
          <w:sz w:val="24"/>
          <w:szCs w:val="24"/>
          <w:lang w:eastAsia="lt-LT"/>
        </w:rPr>
        <w:t>įkeitimus</w:t>
      </w:r>
      <w:r w:rsidR="0060662A" w:rsidRPr="00920AE1">
        <w:rPr>
          <w:rFonts w:ascii="Times New Roman" w:hAnsi="Times New Roman" w:cs="Times New Roman"/>
          <w:strike/>
          <w:sz w:val="24"/>
          <w:szCs w:val="24"/>
          <w:lang w:eastAsia="lt-LT"/>
        </w:rPr>
        <w:t xml:space="preserve"> </w:t>
      </w:r>
      <w:r w:rsidR="009C01F2" w:rsidRPr="00920AE1">
        <w:rPr>
          <w:rFonts w:ascii="Times New Roman" w:hAnsi="Times New Roman" w:cs="Times New Roman"/>
          <w:strike/>
          <w:sz w:val="24"/>
          <w:szCs w:val="24"/>
          <w:lang w:eastAsia="lt-LT"/>
        </w:rPr>
        <w:t>įregistravimą, sutartinio (priverstinio) įkeitimo</w:t>
      </w:r>
      <w:r w:rsidR="00E31792">
        <w:rPr>
          <w:rFonts w:ascii="Times New Roman" w:hAnsi="Times New Roman" w:cs="Times New Roman"/>
          <w:strike/>
          <w:sz w:val="24"/>
          <w:szCs w:val="24"/>
          <w:lang w:eastAsia="lt-LT"/>
        </w:rPr>
        <w:t xml:space="preserve"> </w:t>
      </w:r>
      <w:r w:rsidR="009C01F2" w:rsidRPr="00920AE1">
        <w:rPr>
          <w:rFonts w:ascii="Times New Roman" w:hAnsi="Times New Roman" w:cs="Times New Roman"/>
          <w:strike/>
          <w:sz w:val="24"/>
          <w:szCs w:val="24"/>
          <w:lang w:eastAsia="lt-LT"/>
        </w:rPr>
        <w:t>pakeitimo įregistravimą ir sutartinio (priverstinio) įkeitimo</w:t>
      </w:r>
      <w:r w:rsidR="0090019D" w:rsidRPr="00920AE1">
        <w:rPr>
          <w:rFonts w:ascii="Times New Roman" w:hAnsi="Times New Roman" w:cs="Times New Roman"/>
          <w:strike/>
          <w:sz w:val="24"/>
          <w:szCs w:val="24"/>
          <w:lang w:eastAsia="lt-LT"/>
        </w:rPr>
        <w:t xml:space="preserve"> </w:t>
      </w:r>
      <w:r w:rsidR="009C01F2" w:rsidRPr="00920AE1">
        <w:rPr>
          <w:rFonts w:ascii="Times New Roman" w:hAnsi="Times New Roman" w:cs="Times New Roman"/>
          <w:strike/>
          <w:sz w:val="24"/>
          <w:szCs w:val="24"/>
          <w:lang w:eastAsia="lt-LT"/>
        </w:rPr>
        <w:t>išregistravimą</w:t>
      </w:r>
      <w:r w:rsidR="0090019D" w:rsidRPr="0090019D">
        <w:rPr>
          <w:rFonts w:ascii="Times New Roman" w:hAnsi="Times New Roman" w:cs="Times New Roman"/>
          <w:b/>
          <w:sz w:val="24"/>
          <w:szCs w:val="24"/>
          <w:lang w:eastAsia="lt-LT"/>
        </w:rPr>
        <w:t>, žymas apie atliktus notaro vykdomuosius įrašus</w:t>
      </w:r>
      <w:r w:rsidR="009C01F2" w:rsidRPr="009C01F2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14:paraId="7534D8DA" w14:textId="166BD0F7" w:rsidR="000B7BDD" w:rsidRPr="000B7BDD" w:rsidRDefault="000B7BDD" w:rsidP="000B7BD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B7BDD">
        <w:rPr>
          <w:rFonts w:ascii="Times New Roman" w:hAnsi="Times New Roman" w:cs="Times New Roman"/>
          <w:sz w:val="24"/>
          <w:szCs w:val="24"/>
          <w:lang w:eastAsia="lt-LT"/>
        </w:rPr>
        <w:t>19.2.1. sutartinio (priverstinio) įkeitimo</w:t>
      </w:r>
      <w:r w:rsidR="007B770A" w:rsidRPr="007B770A">
        <w:rPr>
          <w:rFonts w:ascii="Times New Roman" w:hAnsi="Times New Roman" w:cs="Times New Roman"/>
          <w:b/>
          <w:sz w:val="24"/>
          <w:szCs w:val="24"/>
          <w:lang w:eastAsia="lt-LT"/>
        </w:rPr>
        <w:t>,</w:t>
      </w:r>
      <w:r w:rsidRPr="000B7BDD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žymos apie </w:t>
      </w:r>
      <w:r w:rsidR="0090019D">
        <w:rPr>
          <w:rFonts w:ascii="Times New Roman" w:hAnsi="Times New Roman" w:cs="Times New Roman"/>
          <w:b/>
          <w:sz w:val="24"/>
          <w:szCs w:val="24"/>
          <w:lang w:eastAsia="lt-LT"/>
        </w:rPr>
        <w:t>atliktą</w:t>
      </w:r>
      <w:r w:rsidR="0090019D" w:rsidRPr="000B7BDD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0B7BDD">
        <w:rPr>
          <w:rFonts w:ascii="Times New Roman" w:hAnsi="Times New Roman" w:cs="Times New Roman"/>
          <w:b/>
          <w:sz w:val="24"/>
          <w:szCs w:val="24"/>
          <w:lang w:eastAsia="lt-LT"/>
        </w:rPr>
        <w:t>notaro vykdomąjį įrašą</w:t>
      </w:r>
      <w:r w:rsidRPr="000B7BDD">
        <w:rPr>
          <w:rFonts w:ascii="Times New Roman" w:hAnsi="Times New Roman" w:cs="Times New Roman"/>
          <w:sz w:val="24"/>
          <w:szCs w:val="24"/>
          <w:lang w:eastAsia="lt-LT"/>
        </w:rPr>
        <w:t xml:space="preserve"> identifikavimo kodas;</w:t>
      </w:r>
    </w:p>
    <w:p w14:paraId="716A3010" w14:textId="5EEC3029" w:rsidR="000B7BDD" w:rsidRPr="000B7BDD" w:rsidRDefault="000B7BDD" w:rsidP="000B7BD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B7BDD">
        <w:rPr>
          <w:rFonts w:ascii="Times New Roman" w:hAnsi="Times New Roman" w:cs="Times New Roman"/>
          <w:sz w:val="24"/>
          <w:szCs w:val="24"/>
          <w:lang w:eastAsia="lt-LT"/>
        </w:rPr>
        <w:t>19.2.2. sutartinio (priverstinio) įkeitimo</w:t>
      </w:r>
      <w:r w:rsidR="0090019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90019D" w:rsidRPr="009F7A86">
        <w:rPr>
          <w:rFonts w:ascii="Times New Roman" w:hAnsi="Times New Roman" w:cs="Times New Roman"/>
          <w:b/>
          <w:sz w:val="24"/>
          <w:szCs w:val="24"/>
          <w:lang w:eastAsia="lt-LT"/>
        </w:rPr>
        <w:t>įregistravimo</w:t>
      </w:r>
      <w:r w:rsidR="007B770A" w:rsidRPr="007B770A">
        <w:rPr>
          <w:rFonts w:ascii="Times New Roman" w:hAnsi="Times New Roman" w:cs="Times New Roman"/>
          <w:b/>
          <w:sz w:val="24"/>
          <w:szCs w:val="24"/>
          <w:lang w:eastAsia="lt-LT"/>
        </w:rPr>
        <w:t>,</w:t>
      </w:r>
      <w:r w:rsidRPr="000B7BDD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žymos apie </w:t>
      </w:r>
      <w:r w:rsidR="0090019D">
        <w:rPr>
          <w:rFonts w:ascii="Times New Roman" w:hAnsi="Times New Roman" w:cs="Times New Roman"/>
          <w:b/>
          <w:sz w:val="24"/>
          <w:szCs w:val="24"/>
          <w:lang w:eastAsia="lt-LT"/>
        </w:rPr>
        <w:t>atliktą</w:t>
      </w:r>
      <w:r w:rsidR="0090019D" w:rsidRPr="000B7BDD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0B7BDD">
        <w:rPr>
          <w:rFonts w:ascii="Times New Roman" w:hAnsi="Times New Roman" w:cs="Times New Roman"/>
          <w:b/>
          <w:sz w:val="24"/>
          <w:szCs w:val="24"/>
          <w:lang w:eastAsia="lt-LT"/>
        </w:rPr>
        <w:t>notaro vykdomąjį įrašą</w:t>
      </w:r>
      <w:r w:rsidR="0090019D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90019D" w:rsidRPr="009F7A86">
        <w:rPr>
          <w:rFonts w:ascii="Times New Roman" w:hAnsi="Times New Roman" w:cs="Times New Roman"/>
          <w:b/>
          <w:sz w:val="24"/>
          <w:szCs w:val="24"/>
          <w:lang w:eastAsia="lt-LT"/>
        </w:rPr>
        <w:t>padarym</w:t>
      </w:r>
      <w:r w:rsidR="0090019D" w:rsidRPr="001746BF">
        <w:rPr>
          <w:rFonts w:ascii="Times New Roman" w:hAnsi="Times New Roman" w:cs="Times New Roman"/>
          <w:b/>
          <w:sz w:val="24"/>
          <w:szCs w:val="24"/>
          <w:lang w:eastAsia="lt-LT"/>
        </w:rPr>
        <w:t>o</w:t>
      </w:r>
      <w:r w:rsidRPr="000B7BD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920AE1">
        <w:rPr>
          <w:rFonts w:ascii="Times New Roman" w:hAnsi="Times New Roman" w:cs="Times New Roman"/>
          <w:strike/>
          <w:sz w:val="24"/>
          <w:szCs w:val="24"/>
          <w:lang w:eastAsia="lt-LT"/>
        </w:rPr>
        <w:t>įregistravimo</w:t>
      </w:r>
      <w:r w:rsidRPr="000B7BDD">
        <w:rPr>
          <w:rFonts w:ascii="Times New Roman" w:hAnsi="Times New Roman" w:cs="Times New Roman"/>
          <w:sz w:val="24"/>
          <w:szCs w:val="24"/>
          <w:lang w:eastAsia="lt-LT"/>
        </w:rPr>
        <w:t xml:space="preserve"> data;</w:t>
      </w:r>
    </w:p>
    <w:p w14:paraId="769CB708" w14:textId="149722DD" w:rsidR="000B7BDD" w:rsidRPr="00920AE1" w:rsidRDefault="000B7BDD" w:rsidP="000B7BDD">
      <w:pPr>
        <w:spacing w:after="0"/>
        <w:ind w:firstLine="720"/>
        <w:jc w:val="both"/>
        <w:rPr>
          <w:rFonts w:ascii="Times New Roman" w:hAnsi="Times New Roman" w:cs="Times New Roman"/>
          <w:strike/>
          <w:sz w:val="24"/>
          <w:szCs w:val="24"/>
          <w:lang w:eastAsia="lt-LT"/>
        </w:rPr>
      </w:pPr>
      <w:r w:rsidRPr="00920AE1">
        <w:rPr>
          <w:rFonts w:ascii="Times New Roman" w:hAnsi="Times New Roman" w:cs="Times New Roman"/>
          <w:strike/>
          <w:sz w:val="24"/>
          <w:szCs w:val="24"/>
          <w:lang w:eastAsia="lt-LT"/>
        </w:rPr>
        <w:t>19.2.3. sutartinio (priverstinio) įkeitimo pakeitimo identifikavimo kodas;</w:t>
      </w:r>
    </w:p>
    <w:p w14:paraId="68A751D8" w14:textId="24DFED21" w:rsidR="000B7BDD" w:rsidRPr="000B7BDD" w:rsidRDefault="000B7BDD" w:rsidP="000B7BD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20AE1">
        <w:rPr>
          <w:rFonts w:ascii="Times New Roman" w:hAnsi="Times New Roman" w:cs="Times New Roman"/>
          <w:strike/>
          <w:sz w:val="24"/>
          <w:szCs w:val="24"/>
          <w:lang w:eastAsia="lt-LT"/>
        </w:rPr>
        <w:t>19.2.4.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19.2.3. </w:t>
      </w:r>
      <w:r w:rsidRPr="000B7BDD">
        <w:rPr>
          <w:rFonts w:ascii="Times New Roman" w:hAnsi="Times New Roman" w:cs="Times New Roman"/>
          <w:sz w:val="24"/>
          <w:szCs w:val="24"/>
          <w:lang w:eastAsia="lt-LT"/>
        </w:rPr>
        <w:t>sutartinio (priverstinio) įkeitimo</w:t>
      </w:r>
      <w:r w:rsidR="007B770A" w:rsidRPr="007B770A">
        <w:rPr>
          <w:rFonts w:ascii="Times New Roman" w:hAnsi="Times New Roman" w:cs="Times New Roman"/>
          <w:b/>
          <w:sz w:val="24"/>
          <w:szCs w:val="24"/>
          <w:lang w:eastAsia="lt-LT"/>
        </w:rPr>
        <w:t>,</w:t>
      </w:r>
      <w:r w:rsidRPr="000B7BDD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žymos apie </w:t>
      </w:r>
      <w:r w:rsidR="0090019D">
        <w:rPr>
          <w:rFonts w:ascii="Times New Roman" w:hAnsi="Times New Roman" w:cs="Times New Roman"/>
          <w:b/>
          <w:sz w:val="24"/>
          <w:szCs w:val="24"/>
          <w:lang w:eastAsia="lt-LT"/>
        </w:rPr>
        <w:t>atliktą</w:t>
      </w:r>
      <w:r w:rsidR="0090019D" w:rsidRPr="000B7BDD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0B7BDD">
        <w:rPr>
          <w:rFonts w:ascii="Times New Roman" w:hAnsi="Times New Roman" w:cs="Times New Roman"/>
          <w:b/>
          <w:sz w:val="24"/>
          <w:szCs w:val="24"/>
          <w:lang w:eastAsia="lt-LT"/>
        </w:rPr>
        <w:t>notaro vykdomąjį įrašą</w:t>
      </w:r>
      <w:r w:rsidRPr="000B7BD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90019D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duomenų </w:t>
      </w:r>
      <w:r w:rsidRPr="000B7BDD">
        <w:rPr>
          <w:rFonts w:ascii="Times New Roman" w:hAnsi="Times New Roman" w:cs="Times New Roman"/>
          <w:sz w:val="24"/>
          <w:szCs w:val="24"/>
          <w:lang w:eastAsia="lt-LT"/>
        </w:rPr>
        <w:t xml:space="preserve">pakeitimo </w:t>
      </w:r>
      <w:r w:rsidRPr="00920AE1">
        <w:rPr>
          <w:rFonts w:ascii="Times New Roman" w:hAnsi="Times New Roman" w:cs="Times New Roman"/>
          <w:strike/>
          <w:sz w:val="24"/>
          <w:szCs w:val="24"/>
          <w:lang w:eastAsia="lt-LT"/>
        </w:rPr>
        <w:t>įregistravimo</w:t>
      </w:r>
      <w:r w:rsidRPr="000B7BD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90019D" w:rsidRPr="009F7A86">
        <w:rPr>
          <w:rFonts w:ascii="Times New Roman" w:hAnsi="Times New Roman" w:cs="Times New Roman"/>
          <w:b/>
          <w:sz w:val="24"/>
          <w:szCs w:val="24"/>
          <w:lang w:eastAsia="lt-LT"/>
        </w:rPr>
        <w:t>įrašymo</w:t>
      </w:r>
      <w:r w:rsidR="0090019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0B7BDD">
        <w:rPr>
          <w:rFonts w:ascii="Times New Roman" w:hAnsi="Times New Roman" w:cs="Times New Roman"/>
          <w:sz w:val="24"/>
          <w:szCs w:val="24"/>
          <w:lang w:eastAsia="lt-LT"/>
        </w:rPr>
        <w:t>data;</w:t>
      </w:r>
    </w:p>
    <w:p w14:paraId="555FF293" w14:textId="7426D40F" w:rsidR="000B7BDD" w:rsidRPr="00920AE1" w:rsidRDefault="000B7BDD" w:rsidP="000B7BDD">
      <w:pPr>
        <w:spacing w:after="0"/>
        <w:ind w:firstLine="720"/>
        <w:jc w:val="both"/>
        <w:rPr>
          <w:rFonts w:ascii="Times New Roman" w:hAnsi="Times New Roman" w:cs="Times New Roman"/>
          <w:strike/>
          <w:sz w:val="24"/>
          <w:szCs w:val="24"/>
          <w:lang w:eastAsia="lt-LT"/>
        </w:rPr>
      </w:pPr>
      <w:r w:rsidRPr="00920AE1">
        <w:rPr>
          <w:rFonts w:ascii="Times New Roman" w:hAnsi="Times New Roman" w:cs="Times New Roman"/>
          <w:strike/>
          <w:sz w:val="24"/>
          <w:szCs w:val="24"/>
          <w:lang w:eastAsia="lt-LT"/>
        </w:rPr>
        <w:t>19.2.5. sutartinio (priverstinio) įkeitimo išregistravimo identifikavimo kodas;</w:t>
      </w:r>
    </w:p>
    <w:p w14:paraId="0ECDEAB8" w14:textId="12280766" w:rsidR="000B7BDD" w:rsidRPr="00920AE1" w:rsidRDefault="000B7BDD" w:rsidP="000B7BDD">
      <w:pPr>
        <w:spacing w:after="0"/>
        <w:ind w:firstLine="720"/>
        <w:jc w:val="both"/>
        <w:rPr>
          <w:rFonts w:ascii="Times New Roman" w:hAnsi="Times New Roman" w:cs="Times New Roman"/>
          <w:strike/>
          <w:sz w:val="24"/>
          <w:szCs w:val="24"/>
          <w:lang w:eastAsia="lt-LT"/>
        </w:rPr>
      </w:pPr>
      <w:r w:rsidRPr="00920AE1">
        <w:rPr>
          <w:rFonts w:ascii="Times New Roman" w:hAnsi="Times New Roman" w:cs="Times New Roman"/>
          <w:strike/>
          <w:sz w:val="24"/>
          <w:szCs w:val="24"/>
          <w:lang w:eastAsia="lt-LT"/>
        </w:rPr>
        <w:t>19.2.6.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19.2.4. </w:t>
      </w:r>
      <w:r w:rsidRPr="000B7BDD">
        <w:rPr>
          <w:rFonts w:ascii="Times New Roman" w:hAnsi="Times New Roman" w:cs="Times New Roman"/>
          <w:sz w:val="24"/>
          <w:szCs w:val="24"/>
          <w:lang w:eastAsia="lt-LT"/>
        </w:rPr>
        <w:t>sutartinio (priverstinio) įkeitimo</w:t>
      </w:r>
      <w:r w:rsidR="0090019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90019D" w:rsidRPr="009F7A86">
        <w:rPr>
          <w:rFonts w:ascii="Times New Roman" w:hAnsi="Times New Roman" w:cs="Times New Roman"/>
          <w:b/>
          <w:sz w:val="24"/>
          <w:szCs w:val="24"/>
          <w:lang w:eastAsia="lt-LT"/>
        </w:rPr>
        <w:t>išregistravimo</w:t>
      </w:r>
      <w:r w:rsidR="007B770A" w:rsidRPr="007B770A">
        <w:rPr>
          <w:rFonts w:ascii="Times New Roman" w:hAnsi="Times New Roman" w:cs="Times New Roman"/>
          <w:b/>
          <w:sz w:val="24"/>
          <w:szCs w:val="24"/>
          <w:lang w:eastAsia="lt-LT"/>
        </w:rPr>
        <w:t>,</w:t>
      </w:r>
      <w:r w:rsidRPr="000B7BDD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žymos apie </w:t>
      </w:r>
      <w:r w:rsidR="0090019D">
        <w:rPr>
          <w:rFonts w:ascii="Times New Roman" w:hAnsi="Times New Roman" w:cs="Times New Roman"/>
          <w:b/>
          <w:sz w:val="24"/>
          <w:szCs w:val="24"/>
          <w:lang w:eastAsia="lt-LT"/>
        </w:rPr>
        <w:t>atliktą</w:t>
      </w:r>
      <w:r w:rsidR="0090019D" w:rsidRPr="000B7BDD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0B7BDD">
        <w:rPr>
          <w:rFonts w:ascii="Times New Roman" w:hAnsi="Times New Roman" w:cs="Times New Roman"/>
          <w:b/>
          <w:sz w:val="24"/>
          <w:szCs w:val="24"/>
          <w:lang w:eastAsia="lt-LT"/>
        </w:rPr>
        <w:t>notaro vykdomąjį įrašą</w:t>
      </w:r>
      <w:r w:rsidRPr="000B7BD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920AE1">
        <w:rPr>
          <w:rFonts w:ascii="Times New Roman" w:hAnsi="Times New Roman" w:cs="Times New Roman"/>
          <w:strike/>
          <w:sz w:val="24"/>
          <w:szCs w:val="24"/>
          <w:lang w:eastAsia="lt-LT"/>
        </w:rPr>
        <w:t>išregistravimo</w:t>
      </w:r>
      <w:r w:rsidRPr="000B7BD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90019D" w:rsidRPr="009F7A86">
        <w:rPr>
          <w:rFonts w:ascii="Times New Roman" w:hAnsi="Times New Roman" w:cs="Times New Roman"/>
          <w:b/>
          <w:sz w:val="24"/>
          <w:szCs w:val="24"/>
          <w:lang w:eastAsia="lt-LT"/>
        </w:rPr>
        <w:t>panaikinimo</w:t>
      </w:r>
      <w:r w:rsidR="0090019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0B7BDD">
        <w:rPr>
          <w:rFonts w:ascii="Times New Roman" w:hAnsi="Times New Roman" w:cs="Times New Roman"/>
          <w:sz w:val="24"/>
          <w:szCs w:val="24"/>
          <w:lang w:eastAsia="lt-LT"/>
        </w:rPr>
        <w:t>data</w:t>
      </w:r>
      <w:r w:rsidR="00AB7E85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790DB7">
        <w:rPr>
          <w:rFonts w:ascii="Times New Roman" w:hAnsi="Times New Roman" w:cs="Times New Roman"/>
          <w:sz w:val="24"/>
          <w:szCs w:val="24"/>
          <w:lang w:eastAsia="lt-LT"/>
        </w:rPr>
        <w:t>“</w:t>
      </w:r>
      <w:r w:rsidRPr="00920AE1">
        <w:rPr>
          <w:rFonts w:ascii="Times New Roman" w:hAnsi="Times New Roman" w:cs="Times New Roman"/>
          <w:strike/>
          <w:sz w:val="24"/>
          <w:szCs w:val="24"/>
          <w:lang w:eastAsia="lt-LT"/>
        </w:rPr>
        <w:t>;</w:t>
      </w:r>
    </w:p>
    <w:p w14:paraId="2DDB0B7B" w14:textId="77777777" w:rsidR="000B7BDD" w:rsidRPr="00920AE1" w:rsidRDefault="000B7BDD" w:rsidP="000B7BDD">
      <w:pPr>
        <w:spacing w:after="0"/>
        <w:ind w:firstLine="720"/>
        <w:jc w:val="both"/>
        <w:rPr>
          <w:rFonts w:ascii="Times New Roman" w:hAnsi="Times New Roman" w:cs="Times New Roman"/>
          <w:strike/>
          <w:sz w:val="24"/>
          <w:szCs w:val="24"/>
          <w:lang w:eastAsia="lt-LT"/>
        </w:rPr>
      </w:pPr>
      <w:r w:rsidRPr="00920AE1">
        <w:rPr>
          <w:rFonts w:ascii="Times New Roman" w:hAnsi="Times New Roman" w:cs="Times New Roman"/>
          <w:strike/>
          <w:sz w:val="24"/>
          <w:szCs w:val="24"/>
          <w:lang w:eastAsia="lt-LT"/>
        </w:rPr>
        <w:t>19.2.7. sutartinio įkeitimo sandorio sąlygų duomenys:</w:t>
      </w:r>
    </w:p>
    <w:p w14:paraId="054348A2" w14:textId="77777777" w:rsidR="000B7BDD" w:rsidRPr="00920AE1" w:rsidRDefault="000B7BDD" w:rsidP="000B7BDD">
      <w:pPr>
        <w:spacing w:after="0"/>
        <w:ind w:firstLine="720"/>
        <w:jc w:val="both"/>
        <w:rPr>
          <w:rFonts w:ascii="Times New Roman" w:hAnsi="Times New Roman" w:cs="Times New Roman"/>
          <w:strike/>
          <w:sz w:val="24"/>
          <w:szCs w:val="24"/>
          <w:lang w:eastAsia="lt-LT"/>
        </w:rPr>
      </w:pPr>
      <w:r w:rsidRPr="00920AE1">
        <w:rPr>
          <w:rFonts w:ascii="Times New Roman" w:hAnsi="Times New Roman" w:cs="Times New Roman"/>
          <w:strike/>
          <w:sz w:val="24"/>
          <w:szCs w:val="24"/>
          <w:lang w:eastAsia="lt-LT"/>
        </w:rPr>
        <w:t>19.2.7.1. susitarimas dėl leidimo perleisti įkeitimo objektą;</w:t>
      </w:r>
    </w:p>
    <w:p w14:paraId="7C7CECB7" w14:textId="77777777" w:rsidR="000B7BDD" w:rsidRPr="00920AE1" w:rsidRDefault="000B7BDD" w:rsidP="000B7BDD">
      <w:pPr>
        <w:spacing w:after="0"/>
        <w:ind w:firstLine="720"/>
        <w:jc w:val="both"/>
        <w:rPr>
          <w:rFonts w:ascii="Times New Roman" w:hAnsi="Times New Roman" w:cs="Times New Roman"/>
          <w:strike/>
          <w:sz w:val="24"/>
          <w:szCs w:val="24"/>
          <w:lang w:eastAsia="lt-LT"/>
        </w:rPr>
      </w:pPr>
      <w:r w:rsidRPr="00920AE1">
        <w:rPr>
          <w:rFonts w:ascii="Times New Roman" w:hAnsi="Times New Roman" w:cs="Times New Roman"/>
          <w:strike/>
          <w:sz w:val="24"/>
          <w:szCs w:val="24"/>
          <w:lang w:eastAsia="lt-LT"/>
        </w:rPr>
        <w:t>19.2.7.2. susitarimas dėl draudimo pakartotinai įkeisti įkeitimo objektą;</w:t>
      </w:r>
    </w:p>
    <w:p w14:paraId="4C1A4A39" w14:textId="6EA49D32" w:rsidR="009C01F2" w:rsidRPr="00920AE1" w:rsidRDefault="000B7BDD" w:rsidP="000B7BDD">
      <w:pPr>
        <w:spacing w:after="0"/>
        <w:ind w:firstLine="720"/>
        <w:jc w:val="both"/>
        <w:rPr>
          <w:rFonts w:ascii="Times New Roman" w:hAnsi="Times New Roman" w:cs="Times New Roman"/>
          <w:strike/>
          <w:sz w:val="24"/>
          <w:szCs w:val="24"/>
          <w:lang w:eastAsia="lt-LT"/>
        </w:rPr>
      </w:pPr>
      <w:r w:rsidRPr="00920AE1">
        <w:rPr>
          <w:rFonts w:ascii="Times New Roman" w:hAnsi="Times New Roman" w:cs="Times New Roman"/>
          <w:strike/>
          <w:sz w:val="24"/>
          <w:szCs w:val="24"/>
          <w:lang w:eastAsia="lt-LT"/>
        </w:rPr>
        <w:t>19.2.7.3. informacija, kad sandorio šalys nesusitarė dėl pakartotinio įkeitimo ir (arba) leidimo parduoti įkeistą turtą.</w:t>
      </w:r>
    </w:p>
    <w:p w14:paraId="34DFE6EF" w14:textId="7F795896" w:rsidR="00834E2F" w:rsidRPr="00834E2F" w:rsidRDefault="00834E2F" w:rsidP="00834E2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34E2F">
        <w:rPr>
          <w:rFonts w:ascii="Times New Roman" w:hAnsi="Times New Roman" w:cs="Times New Roman"/>
          <w:sz w:val="24"/>
          <w:szCs w:val="24"/>
          <w:lang w:eastAsia="lt-LT"/>
        </w:rPr>
        <w:t xml:space="preserve">1.2. </w:t>
      </w:r>
      <w:r w:rsidR="00285F21">
        <w:rPr>
          <w:rFonts w:ascii="Times New Roman" w:hAnsi="Times New Roman" w:cs="Times New Roman"/>
          <w:sz w:val="24"/>
          <w:szCs w:val="24"/>
          <w:lang w:eastAsia="lt-LT"/>
        </w:rPr>
        <w:t xml:space="preserve">Pakeisti </w:t>
      </w:r>
      <w:r w:rsidR="009C01F2">
        <w:rPr>
          <w:rFonts w:ascii="Times New Roman" w:hAnsi="Times New Roman" w:cs="Times New Roman"/>
          <w:sz w:val="24"/>
          <w:szCs w:val="24"/>
          <w:lang w:eastAsia="lt-LT"/>
        </w:rPr>
        <w:t xml:space="preserve">63.3 </w:t>
      </w:r>
      <w:r w:rsidR="00285F21">
        <w:rPr>
          <w:rFonts w:ascii="Times New Roman" w:hAnsi="Times New Roman" w:cs="Times New Roman"/>
          <w:sz w:val="24"/>
          <w:szCs w:val="24"/>
          <w:lang w:eastAsia="lt-LT"/>
        </w:rPr>
        <w:t>papunktį ir jį išdėstyti taip</w:t>
      </w:r>
      <w:r w:rsidRPr="00834E2F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14:paraId="0CAB1C45" w14:textId="4B015D17" w:rsidR="00834E2F" w:rsidRPr="00285F21" w:rsidRDefault="00834E2F" w:rsidP="00834E2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34E2F">
        <w:rPr>
          <w:rFonts w:ascii="Times New Roman" w:hAnsi="Times New Roman" w:cs="Times New Roman"/>
          <w:sz w:val="24"/>
          <w:szCs w:val="24"/>
          <w:lang w:eastAsia="lt-LT"/>
        </w:rPr>
        <w:t>„</w:t>
      </w:r>
      <w:r w:rsidR="009C01F2" w:rsidRPr="009C01F2">
        <w:rPr>
          <w:rFonts w:ascii="Times New Roman" w:hAnsi="Times New Roman" w:cs="Times New Roman"/>
          <w:sz w:val="24"/>
          <w:szCs w:val="24"/>
          <w:lang w:eastAsia="lt-LT"/>
        </w:rPr>
        <w:t xml:space="preserve">63.3. </w:t>
      </w:r>
      <w:r w:rsidR="009C01F2" w:rsidRPr="009F7C87">
        <w:rPr>
          <w:rFonts w:ascii="Times New Roman" w:hAnsi="Times New Roman" w:cs="Times New Roman"/>
          <w:strike/>
          <w:sz w:val="24"/>
          <w:szCs w:val="24"/>
          <w:lang w:eastAsia="lt-LT"/>
        </w:rPr>
        <w:t xml:space="preserve">Lietuvos Respublikos </w:t>
      </w:r>
      <w:r w:rsidR="009C01F2" w:rsidRPr="00285F21">
        <w:rPr>
          <w:rFonts w:ascii="Times New Roman" w:hAnsi="Times New Roman" w:cs="Times New Roman"/>
          <w:strike/>
          <w:sz w:val="24"/>
          <w:szCs w:val="24"/>
          <w:lang w:eastAsia="lt-LT"/>
        </w:rPr>
        <w:t>hipoteko</w:t>
      </w:r>
      <w:r w:rsidR="009C01F2" w:rsidRPr="00095DF6">
        <w:rPr>
          <w:rFonts w:ascii="Times New Roman" w:hAnsi="Times New Roman" w:cs="Times New Roman"/>
          <w:strike/>
          <w:sz w:val="24"/>
          <w:szCs w:val="24"/>
          <w:lang w:eastAsia="lt-LT"/>
        </w:rPr>
        <w:t xml:space="preserve">s </w:t>
      </w:r>
      <w:r w:rsidR="009C01F2">
        <w:rPr>
          <w:rFonts w:ascii="Times New Roman" w:hAnsi="Times New Roman" w:cs="Times New Roman"/>
          <w:b/>
          <w:sz w:val="24"/>
          <w:szCs w:val="24"/>
          <w:lang w:eastAsia="lt-LT"/>
        </w:rPr>
        <w:t>S</w:t>
      </w:r>
      <w:r w:rsidR="009C01F2" w:rsidRPr="00285F21">
        <w:rPr>
          <w:rFonts w:ascii="Times New Roman" w:hAnsi="Times New Roman" w:cs="Times New Roman"/>
          <w:b/>
          <w:sz w:val="24"/>
          <w:szCs w:val="24"/>
          <w:lang w:eastAsia="lt-LT"/>
        </w:rPr>
        <w:t>utarčių ir teisių suvaržymų</w:t>
      </w:r>
      <w:r w:rsidR="009C01F2" w:rsidRPr="009C01F2">
        <w:rPr>
          <w:rFonts w:ascii="Times New Roman" w:hAnsi="Times New Roman" w:cs="Times New Roman"/>
          <w:sz w:val="24"/>
          <w:szCs w:val="24"/>
          <w:lang w:eastAsia="lt-LT"/>
        </w:rPr>
        <w:t xml:space="preserve"> registro duomenys, išvardyti Nuostatų 19.2.1–</w:t>
      </w:r>
      <w:r w:rsidR="009C01F2" w:rsidRPr="00920AE1">
        <w:rPr>
          <w:rFonts w:ascii="Times New Roman" w:hAnsi="Times New Roman" w:cs="Times New Roman"/>
          <w:strike/>
          <w:sz w:val="24"/>
          <w:szCs w:val="24"/>
          <w:lang w:eastAsia="lt-LT"/>
        </w:rPr>
        <w:t>19.2.7</w:t>
      </w:r>
      <w:r w:rsidR="00790DB7" w:rsidRPr="00920AE1">
        <w:rPr>
          <w:rFonts w:ascii="Times New Roman" w:hAnsi="Times New Roman" w:cs="Times New Roman"/>
          <w:b/>
          <w:sz w:val="24"/>
          <w:szCs w:val="24"/>
          <w:lang w:eastAsia="lt-LT"/>
        </w:rPr>
        <w:t>19.2.4</w:t>
      </w:r>
      <w:r w:rsidR="009C01F2" w:rsidRPr="00790DB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9C01F2" w:rsidRPr="009C01F2">
        <w:rPr>
          <w:rFonts w:ascii="Times New Roman" w:hAnsi="Times New Roman" w:cs="Times New Roman"/>
          <w:sz w:val="24"/>
          <w:szCs w:val="24"/>
          <w:lang w:eastAsia="lt-LT"/>
        </w:rPr>
        <w:t>papunkčiuose, ir Turto arešto aktų registro duomenys, išvardyti Nuostatų 19.1.1–19.1.8 papunkčiuose;</w:t>
      </w:r>
      <w:r w:rsidRPr="00285F21">
        <w:rPr>
          <w:rFonts w:ascii="Times New Roman" w:hAnsi="Times New Roman" w:cs="Times New Roman"/>
          <w:sz w:val="24"/>
          <w:szCs w:val="24"/>
          <w:lang w:eastAsia="lt-LT"/>
        </w:rPr>
        <w:t>“.</w:t>
      </w:r>
    </w:p>
    <w:p w14:paraId="4E2DB845" w14:textId="5CB098FE" w:rsidR="003E59B2" w:rsidRDefault="00834E2F" w:rsidP="00834E2F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834E2F">
        <w:rPr>
          <w:rFonts w:ascii="Times New Roman" w:hAnsi="Times New Roman" w:cs="Times New Roman"/>
          <w:sz w:val="24"/>
          <w:szCs w:val="24"/>
          <w:lang w:eastAsia="lt-LT"/>
        </w:rPr>
        <w:t xml:space="preserve">2. </w:t>
      </w:r>
      <w:r w:rsidR="006142C1" w:rsidRPr="006142C1">
        <w:rPr>
          <w:rFonts w:ascii="Times New Roman" w:hAnsi="Times New Roman" w:cs="Times New Roman"/>
          <w:sz w:val="24"/>
          <w:szCs w:val="24"/>
          <w:lang w:eastAsia="lt-LT"/>
        </w:rPr>
        <w:t xml:space="preserve">Nustatyti, kad šis </w:t>
      </w:r>
      <w:r w:rsidRPr="00834E2F">
        <w:rPr>
          <w:rFonts w:ascii="Times New Roman" w:hAnsi="Times New Roman" w:cs="Times New Roman"/>
          <w:sz w:val="24"/>
          <w:szCs w:val="24"/>
          <w:lang w:eastAsia="lt-LT"/>
        </w:rPr>
        <w:t>nutarimas įsigalioja 2022 m. sausio 1 d.</w:t>
      </w:r>
    </w:p>
    <w:p w14:paraId="014DF12D" w14:textId="77777777" w:rsidR="006227C2" w:rsidRPr="001A68CE" w:rsidRDefault="006227C2" w:rsidP="009E06F1">
      <w:pPr>
        <w:spacing w:after="0" w:line="36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4B0304A2" w14:textId="54B2F086" w:rsidR="003E59B2" w:rsidRDefault="007F33E5" w:rsidP="009E06F1">
      <w:pPr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Ministras Pirmininkas</w:t>
      </w:r>
    </w:p>
    <w:p w14:paraId="3186D455" w14:textId="77777777" w:rsidR="006227C2" w:rsidRDefault="006227C2" w:rsidP="009E06F1">
      <w:pPr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60A0AE1E" w14:textId="3379A830" w:rsidR="00927389" w:rsidRPr="007F33E5" w:rsidRDefault="00587636" w:rsidP="00880AC4">
      <w:pPr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Vidaus reikalų</w:t>
      </w:r>
      <w:r w:rsidR="007F33E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ministras   </w:t>
      </w:r>
      <w:r w:rsidR="003F6392" w:rsidRPr="001A68CE">
        <w:rPr>
          <w:rFonts w:ascii="Times New Roman" w:hAnsi="Times New Roman" w:cs="Times New Roman"/>
          <w:caps/>
          <w:sz w:val="24"/>
          <w:szCs w:val="24"/>
        </w:rPr>
        <w:tab/>
      </w:r>
    </w:p>
    <w:sectPr w:rsidR="00927389" w:rsidRPr="007F33E5" w:rsidSect="007656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66369" w14:textId="77777777" w:rsidR="00CA4049" w:rsidRDefault="00CA4049">
      <w:pPr>
        <w:spacing w:after="0" w:line="240" w:lineRule="auto"/>
      </w:pPr>
      <w:r>
        <w:separator/>
      </w:r>
    </w:p>
  </w:endnote>
  <w:endnote w:type="continuationSeparator" w:id="0">
    <w:p w14:paraId="352680E9" w14:textId="77777777" w:rsidR="00CA4049" w:rsidRDefault="00CA4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CB007" w14:textId="77777777" w:rsidR="00801784" w:rsidRDefault="00CA4049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D498" w14:textId="77777777" w:rsidR="00801784" w:rsidRDefault="00CA4049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A4DB" w14:textId="77777777" w:rsidR="00801784" w:rsidRDefault="00CA4049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DC5A5" w14:textId="77777777" w:rsidR="00CA4049" w:rsidRDefault="00CA4049">
      <w:pPr>
        <w:spacing w:after="0" w:line="240" w:lineRule="auto"/>
      </w:pPr>
      <w:r>
        <w:separator/>
      </w:r>
    </w:p>
  </w:footnote>
  <w:footnote w:type="continuationSeparator" w:id="0">
    <w:p w14:paraId="4E638128" w14:textId="77777777" w:rsidR="00CA4049" w:rsidRDefault="00CA4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37ECD" w14:textId="77777777" w:rsidR="00801784" w:rsidRDefault="009D0A9E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31D47AC8" w14:textId="77777777" w:rsidR="00801784" w:rsidRDefault="00CA4049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73964" w14:textId="6595AF8F" w:rsidR="00801784" w:rsidRPr="00765629" w:rsidRDefault="009D0A9E">
    <w:pPr>
      <w:framePr w:wrap="auto" w:vAnchor="text" w:hAnchor="margin" w:xAlign="center" w:y="1"/>
      <w:tabs>
        <w:tab w:val="center" w:pos="4153"/>
        <w:tab w:val="right" w:pos="8306"/>
      </w:tabs>
      <w:rPr>
        <w:rFonts w:ascii="Times New Roman" w:hAnsi="Times New Roman" w:cs="Times New Roman"/>
        <w:sz w:val="24"/>
        <w:szCs w:val="24"/>
        <w:lang w:val="en-GB"/>
      </w:rPr>
    </w:pPr>
    <w:r w:rsidRPr="00765629">
      <w:rPr>
        <w:rFonts w:ascii="Times New Roman" w:hAnsi="Times New Roman" w:cs="Times New Roman"/>
        <w:sz w:val="24"/>
        <w:szCs w:val="24"/>
        <w:lang w:val="en-GB"/>
      </w:rPr>
      <w:fldChar w:fldCharType="begin"/>
    </w:r>
    <w:r w:rsidRPr="00FA7CA3">
      <w:rPr>
        <w:rFonts w:ascii="Times New Roman" w:hAnsi="Times New Roman" w:cs="Times New Roman"/>
        <w:sz w:val="24"/>
        <w:szCs w:val="24"/>
        <w:lang w:val="en-GB"/>
      </w:rPr>
      <w:instrText xml:space="preserve">PAGE  </w:instrText>
    </w:r>
    <w:r w:rsidRPr="00765629">
      <w:rPr>
        <w:rFonts w:ascii="Times New Roman" w:hAnsi="Times New Roman" w:cs="Times New Roman"/>
        <w:sz w:val="24"/>
        <w:szCs w:val="24"/>
        <w:lang w:val="en-GB"/>
      </w:rPr>
      <w:fldChar w:fldCharType="separate"/>
    </w:r>
    <w:r w:rsidR="007F33E5">
      <w:rPr>
        <w:rFonts w:ascii="Times New Roman" w:hAnsi="Times New Roman" w:cs="Times New Roman"/>
        <w:noProof/>
        <w:sz w:val="24"/>
        <w:szCs w:val="24"/>
        <w:lang w:val="en-GB"/>
      </w:rPr>
      <w:t>2</w:t>
    </w:r>
    <w:r w:rsidRPr="00765629">
      <w:rPr>
        <w:rFonts w:ascii="Times New Roman" w:hAnsi="Times New Roman" w:cs="Times New Roman"/>
        <w:sz w:val="24"/>
        <w:szCs w:val="24"/>
        <w:lang w:val="en-GB"/>
      </w:rPr>
      <w:fldChar w:fldCharType="end"/>
    </w:r>
  </w:p>
  <w:p w14:paraId="2B619270" w14:textId="77777777" w:rsidR="00801784" w:rsidRDefault="00CA4049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5E6D" w14:textId="77777777" w:rsidR="00801784" w:rsidRDefault="00CA4049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392"/>
    <w:rsid w:val="0002460E"/>
    <w:rsid w:val="000471AB"/>
    <w:rsid w:val="00094A23"/>
    <w:rsid w:val="00095DF6"/>
    <w:rsid w:val="00096717"/>
    <w:rsid w:val="000A2239"/>
    <w:rsid w:val="000B2EB0"/>
    <w:rsid w:val="000B7BDD"/>
    <w:rsid w:val="001104EF"/>
    <w:rsid w:val="00145253"/>
    <w:rsid w:val="00151E20"/>
    <w:rsid w:val="00196892"/>
    <w:rsid w:val="001A68CE"/>
    <w:rsid w:val="001B77FC"/>
    <w:rsid w:val="001E3D48"/>
    <w:rsid w:val="001F1924"/>
    <w:rsid w:val="00205262"/>
    <w:rsid w:val="00206136"/>
    <w:rsid w:val="00245697"/>
    <w:rsid w:val="00285F21"/>
    <w:rsid w:val="002A321C"/>
    <w:rsid w:val="002A75A0"/>
    <w:rsid w:val="002F4EE9"/>
    <w:rsid w:val="00320345"/>
    <w:rsid w:val="00320BF5"/>
    <w:rsid w:val="003945E4"/>
    <w:rsid w:val="003A3FC4"/>
    <w:rsid w:val="003C0717"/>
    <w:rsid w:val="003D5763"/>
    <w:rsid w:val="003E406E"/>
    <w:rsid w:val="003E59B2"/>
    <w:rsid w:val="003F6392"/>
    <w:rsid w:val="0044589D"/>
    <w:rsid w:val="004550F7"/>
    <w:rsid w:val="00480069"/>
    <w:rsid w:val="004A045C"/>
    <w:rsid w:val="004B2FFD"/>
    <w:rsid w:val="004B3447"/>
    <w:rsid w:val="004B7E39"/>
    <w:rsid w:val="004C6DBB"/>
    <w:rsid w:val="004E227B"/>
    <w:rsid w:val="004E37D1"/>
    <w:rsid w:val="00510860"/>
    <w:rsid w:val="0051500F"/>
    <w:rsid w:val="005255E2"/>
    <w:rsid w:val="00526527"/>
    <w:rsid w:val="00554853"/>
    <w:rsid w:val="005849A5"/>
    <w:rsid w:val="00587636"/>
    <w:rsid w:val="005B526E"/>
    <w:rsid w:val="005C5B1B"/>
    <w:rsid w:val="005F30B9"/>
    <w:rsid w:val="0060662A"/>
    <w:rsid w:val="00606946"/>
    <w:rsid w:val="006142C1"/>
    <w:rsid w:val="006227C2"/>
    <w:rsid w:val="00645D17"/>
    <w:rsid w:val="0064682D"/>
    <w:rsid w:val="00651CA3"/>
    <w:rsid w:val="00652CCA"/>
    <w:rsid w:val="00665EE4"/>
    <w:rsid w:val="0069549D"/>
    <w:rsid w:val="006A3729"/>
    <w:rsid w:val="006B044B"/>
    <w:rsid w:val="006C4CFF"/>
    <w:rsid w:val="006E51F2"/>
    <w:rsid w:val="006E78EC"/>
    <w:rsid w:val="00726CD1"/>
    <w:rsid w:val="0074767B"/>
    <w:rsid w:val="00765629"/>
    <w:rsid w:val="00771DE7"/>
    <w:rsid w:val="00790DB7"/>
    <w:rsid w:val="00796D39"/>
    <w:rsid w:val="007B770A"/>
    <w:rsid w:val="007D021F"/>
    <w:rsid w:val="007F176F"/>
    <w:rsid w:val="007F33E5"/>
    <w:rsid w:val="0080215C"/>
    <w:rsid w:val="008340EB"/>
    <w:rsid w:val="00834E2F"/>
    <w:rsid w:val="0084134E"/>
    <w:rsid w:val="00861BA4"/>
    <w:rsid w:val="00873CA2"/>
    <w:rsid w:val="008751A7"/>
    <w:rsid w:val="00880AC4"/>
    <w:rsid w:val="008834C4"/>
    <w:rsid w:val="008B6CA6"/>
    <w:rsid w:val="008E620C"/>
    <w:rsid w:val="0090019D"/>
    <w:rsid w:val="00916783"/>
    <w:rsid w:val="00920AE1"/>
    <w:rsid w:val="00927389"/>
    <w:rsid w:val="00942659"/>
    <w:rsid w:val="00955CD0"/>
    <w:rsid w:val="00991AC2"/>
    <w:rsid w:val="009A61D7"/>
    <w:rsid w:val="009C01F2"/>
    <w:rsid w:val="009D0A9E"/>
    <w:rsid w:val="009E06F1"/>
    <w:rsid w:val="009E4D86"/>
    <w:rsid w:val="009F11BA"/>
    <w:rsid w:val="009F200F"/>
    <w:rsid w:val="009F6C1D"/>
    <w:rsid w:val="009F7C87"/>
    <w:rsid w:val="00A110AC"/>
    <w:rsid w:val="00A2764E"/>
    <w:rsid w:val="00A27CF8"/>
    <w:rsid w:val="00A41098"/>
    <w:rsid w:val="00A67685"/>
    <w:rsid w:val="00A728B3"/>
    <w:rsid w:val="00A92495"/>
    <w:rsid w:val="00A924E2"/>
    <w:rsid w:val="00A9250A"/>
    <w:rsid w:val="00AA529D"/>
    <w:rsid w:val="00AB26B2"/>
    <w:rsid w:val="00AB7E85"/>
    <w:rsid w:val="00AC5D10"/>
    <w:rsid w:val="00AD5B6F"/>
    <w:rsid w:val="00AE290A"/>
    <w:rsid w:val="00B10387"/>
    <w:rsid w:val="00B242CE"/>
    <w:rsid w:val="00B57A00"/>
    <w:rsid w:val="00B721B5"/>
    <w:rsid w:val="00B75B0A"/>
    <w:rsid w:val="00BA0103"/>
    <w:rsid w:val="00BD226F"/>
    <w:rsid w:val="00BE0214"/>
    <w:rsid w:val="00BF5DDC"/>
    <w:rsid w:val="00C01E56"/>
    <w:rsid w:val="00C251AD"/>
    <w:rsid w:val="00C30E3F"/>
    <w:rsid w:val="00C33450"/>
    <w:rsid w:val="00CA4049"/>
    <w:rsid w:val="00CB1056"/>
    <w:rsid w:val="00CC235A"/>
    <w:rsid w:val="00CC3FF3"/>
    <w:rsid w:val="00CF771C"/>
    <w:rsid w:val="00D02975"/>
    <w:rsid w:val="00D04CFB"/>
    <w:rsid w:val="00D25E2D"/>
    <w:rsid w:val="00D52912"/>
    <w:rsid w:val="00D60F9C"/>
    <w:rsid w:val="00D62CCE"/>
    <w:rsid w:val="00D6600B"/>
    <w:rsid w:val="00DB0789"/>
    <w:rsid w:val="00DB165A"/>
    <w:rsid w:val="00DC56ED"/>
    <w:rsid w:val="00DF3DB3"/>
    <w:rsid w:val="00E15A49"/>
    <w:rsid w:val="00E244AC"/>
    <w:rsid w:val="00E31792"/>
    <w:rsid w:val="00E65DF9"/>
    <w:rsid w:val="00E87E46"/>
    <w:rsid w:val="00E97407"/>
    <w:rsid w:val="00EB4E2C"/>
    <w:rsid w:val="00EC4803"/>
    <w:rsid w:val="00F03952"/>
    <w:rsid w:val="00F04760"/>
    <w:rsid w:val="00F3186A"/>
    <w:rsid w:val="00F52571"/>
    <w:rsid w:val="00F87A3E"/>
    <w:rsid w:val="00FA6C01"/>
    <w:rsid w:val="00FA7CA3"/>
    <w:rsid w:val="00FC7410"/>
    <w:rsid w:val="00FD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C77E"/>
  <w15:docId w15:val="{BA81DF93-3B21-41BA-8EB0-CE8DF18E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6392"/>
    <w:rPr>
      <w:rFonts w:eastAsia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3F6392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3F639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F6392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3F6392"/>
    <w:rPr>
      <w:rFonts w:cs="Times New Roman"/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6392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6392"/>
    <w:pPr>
      <w:spacing w:after="200"/>
    </w:pPr>
    <w:rPr>
      <w:rFonts w:ascii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63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E78EC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E78EC"/>
    <w:rPr>
      <w:rFonts w:eastAsiaTheme="minorEastAsia"/>
      <w:lang w:eastAsia="lt-LT"/>
    </w:rPr>
  </w:style>
  <w:style w:type="paragraph" w:styleId="Sraopastraipa">
    <w:name w:val="List Paragraph"/>
    <w:basedOn w:val="prastasis"/>
    <w:uiPriority w:val="34"/>
    <w:qFormat/>
    <w:rsid w:val="005255E2"/>
    <w:pPr>
      <w:ind w:left="720"/>
      <w:contextualSpacing/>
    </w:pPr>
  </w:style>
  <w:style w:type="character" w:styleId="Nerykuspabraukimas">
    <w:name w:val="Subtle Emphasis"/>
    <w:basedOn w:val="Numatytasispastraiposriftas"/>
    <w:uiPriority w:val="19"/>
    <w:qFormat/>
    <w:rsid w:val="00A110AC"/>
    <w:rPr>
      <w:i/>
      <w:iCs/>
      <w:color w:val="404040" w:themeColor="text1" w:themeTint="BF"/>
    </w:rPr>
  </w:style>
  <w:style w:type="paragraph" w:styleId="Betarp">
    <w:name w:val="No Spacing"/>
    <w:uiPriority w:val="1"/>
    <w:qFormat/>
    <w:rsid w:val="00771D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F782C-87B9-4360-93F3-02FA2F258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1471</Words>
  <Characters>839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2021-11-25T11:42:00Z</dcterms:created>
  <dc:creator>Vaida Šležienė</dc:creator>
  <cp:lastModifiedBy>Brigita Kosaitė</cp:lastModifiedBy>
  <dcterms:modified xsi:type="dcterms:W3CDTF">2021-11-25T11:42:00Z</dcterms:modified>
  <cp:revision>2</cp:revision>
</cp:coreProperties>
</file>