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926BF" w14:textId="231DC0DE" w:rsidR="0078052E" w:rsidRPr="00E00B02" w:rsidRDefault="0078052E" w:rsidP="00E00B02">
      <w:pPr>
        <w:keepNext/>
        <w:spacing w:after="0" w:line="240" w:lineRule="auto"/>
        <w:jc w:val="center"/>
        <w:rPr>
          <w:rFonts w:ascii="Times New Roman" w:eastAsia="Times New Roman" w:hAnsi="Times New Roman" w:cs="Times New Roman"/>
          <w:b/>
          <w:sz w:val="24"/>
          <w:szCs w:val="24"/>
        </w:rPr>
      </w:pPr>
      <w:bookmarkStart w:id="0" w:name="_GoBack"/>
      <w:bookmarkEnd w:id="0"/>
      <w:r w:rsidRPr="00E00B02">
        <w:rPr>
          <w:rFonts w:ascii="Times New Roman" w:eastAsia="Times New Roman" w:hAnsi="Times New Roman" w:cs="Times New Roman"/>
          <w:b/>
          <w:sz w:val="24"/>
          <w:szCs w:val="24"/>
        </w:rPr>
        <w:t>LIETUVOS RESPUBLIKOS</w:t>
      </w:r>
    </w:p>
    <w:p w14:paraId="72AD3D13" w14:textId="393721D7" w:rsidR="0078052E" w:rsidRPr="00E00B02" w:rsidRDefault="003F2D47" w:rsidP="00E00B02">
      <w:pPr>
        <w:keepNext/>
        <w:spacing w:after="0" w:line="240" w:lineRule="auto"/>
        <w:jc w:val="center"/>
        <w:rPr>
          <w:rFonts w:ascii="Times New Roman" w:eastAsia="Times New Roman" w:hAnsi="Times New Roman" w:cs="Times New Roman"/>
          <w:b/>
          <w:sz w:val="24"/>
          <w:szCs w:val="24"/>
        </w:rPr>
      </w:pPr>
      <w:r w:rsidRPr="00E00B02">
        <w:rPr>
          <w:rFonts w:ascii="Times New Roman" w:eastAsia="Times New Roman" w:hAnsi="Times New Roman" w:cs="Times New Roman"/>
          <w:b/>
          <w:sz w:val="24"/>
          <w:szCs w:val="24"/>
        </w:rPr>
        <w:t xml:space="preserve">VALSTYBĖS IR SAVIVALDYBIŲ ĮSTAIGŲ DARBUOTOJŲ DARBO APMOKĖJIMO IR KOMISIJŲ NARIŲ ATLYGIO UŽ DARBĄ ĮSTATYMO NR. XIII-198 </w:t>
      </w:r>
      <w:r w:rsidR="0078052E" w:rsidRPr="00E00B02">
        <w:rPr>
          <w:rFonts w:ascii="Times New Roman" w:eastAsia="Times New Roman" w:hAnsi="Times New Roman" w:cs="Times New Roman"/>
          <w:b/>
          <w:sz w:val="24"/>
          <w:szCs w:val="24"/>
        </w:rPr>
        <w:t xml:space="preserve">7, 8, 14 STRAIPSNIŲ IR 5 </w:t>
      </w:r>
      <w:r w:rsidRPr="00E00B02">
        <w:rPr>
          <w:rFonts w:ascii="Times New Roman" w:eastAsia="Times New Roman" w:hAnsi="Times New Roman" w:cs="Times New Roman"/>
          <w:b/>
          <w:sz w:val="24"/>
          <w:szCs w:val="24"/>
        </w:rPr>
        <w:t>PRIED</w:t>
      </w:r>
      <w:r w:rsidR="0078052E" w:rsidRPr="00E00B02">
        <w:rPr>
          <w:rFonts w:ascii="Times New Roman" w:eastAsia="Times New Roman" w:hAnsi="Times New Roman" w:cs="Times New Roman"/>
          <w:b/>
          <w:sz w:val="24"/>
          <w:szCs w:val="24"/>
        </w:rPr>
        <w:t>O PAKEITIMO ĮSTATYMO PROJEKTO</w:t>
      </w:r>
    </w:p>
    <w:p w14:paraId="684DA58C" w14:textId="4E29B844" w:rsidR="000D48D8" w:rsidRPr="00E00B02" w:rsidRDefault="002A49D1" w:rsidP="00E00B02">
      <w:pPr>
        <w:keepNext/>
        <w:spacing w:after="0" w:line="240" w:lineRule="auto"/>
        <w:jc w:val="center"/>
        <w:rPr>
          <w:rFonts w:ascii="Times New Roman" w:eastAsia="Times New Roman" w:hAnsi="Times New Roman" w:cs="Times New Roman"/>
          <w:b/>
          <w:sz w:val="24"/>
          <w:szCs w:val="24"/>
        </w:rPr>
      </w:pPr>
      <w:r w:rsidRPr="00E00B02">
        <w:rPr>
          <w:rFonts w:ascii="Times New Roman" w:eastAsia="Times New Roman" w:hAnsi="Times New Roman" w:cs="Times New Roman"/>
          <w:b/>
          <w:sz w:val="24"/>
          <w:szCs w:val="24"/>
        </w:rPr>
        <w:t>AIŠKINAMASIS RAŠTAS</w:t>
      </w:r>
    </w:p>
    <w:p w14:paraId="318EE398" w14:textId="77777777" w:rsidR="00960557" w:rsidRPr="00E00B02" w:rsidRDefault="00960557" w:rsidP="00E00B02">
      <w:pPr>
        <w:keepNext/>
        <w:spacing w:after="0" w:line="240" w:lineRule="auto"/>
        <w:jc w:val="center"/>
        <w:rPr>
          <w:rFonts w:ascii="Times New Roman" w:eastAsia="Times New Roman" w:hAnsi="Times New Roman" w:cs="Times New Roman"/>
          <w:b/>
          <w:sz w:val="24"/>
          <w:szCs w:val="24"/>
        </w:rPr>
      </w:pPr>
    </w:p>
    <w:p w14:paraId="05D4CB66" w14:textId="77777777" w:rsidR="00FF0346" w:rsidRPr="00E00B02" w:rsidRDefault="00FF0346"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b/>
          <w:bCs/>
          <w:sz w:val="24"/>
          <w:szCs w:val="24"/>
        </w:rPr>
        <w:t>1. Įstatymo projekto rengimą paskatinusios priežastys, parengto projekto tikslai ir uždaviniai</w:t>
      </w:r>
      <w:r w:rsidRPr="00E00B02">
        <w:rPr>
          <w:rFonts w:ascii="Times New Roman" w:hAnsi="Times New Roman" w:cs="Times New Roman"/>
          <w:sz w:val="24"/>
          <w:szCs w:val="24"/>
        </w:rPr>
        <w:t xml:space="preserve"> </w:t>
      </w:r>
    </w:p>
    <w:p w14:paraId="4F8BB755" w14:textId="0D849A62" w:rsidR="00E307F0" w:rsidRPr="00E00B02" w:rsidRDefault="00FF0346" w:rsidP="00E00B02">
      <w:pPr>
        <w:pStyle w:val="SingleTxtG"/>
        <w:tabs>
          <w:tab w:val="left" w:pos="1701"/>
          <w:tab w:val="left" w:pos="2268"/>
        </w:tabs>
        <w:spacing w:after="0" w:line="240" w:lineRule="auto"/>
        <w:ind w:left="0" w:right="0" w:firstLine="851"/>
        <w:rPr>
          <w:sz w:val="24"/>
          <w:szCs w:val="24"/>
        </w:rPr>
      </w:pPr>
      <w:r w:rsidRPr="00E00B02">
        <w:rPr>
          <w:sz w:val="24"/>
          <w:szCs w:val="24"/>
        </w:rPr>
        <w:t xml:space="preserve">Lietuvos Respublikos valstybės </w:t>
      </w:r>
      <w:r w:rsidR="00B15A82" w:rsidRPr="00E00B02">
        <w:rPr>
          <w:sz w:val="24"/>
          <w:szCs w:val="24"/>
        </w:rPr>
        <w:t xml:space="preserve">ir savivaldybių įstaigų darbuotojų </w:t>
      </w:r>
      <w:r w:rsidR="00B25285" w:rsidRPr="00E00B02">
        <w:rPr>
          <w:sz w:val="24"/>
          <w:szCs w:val="24"/>
        </w:rPr>
        <w:t xml:space="preserve">darbo apmokėjimo </w:t>
      </w:r>
      <w:r w:rsidR="0078400C" w:rsidRPr="00E00B02">
        <w:rPr>
          <w:sz w:val="24"/>
          <w:szCs w:val="24"/>
        </w:rPr>
        <w:t xml:space="preserve">ir komisijų narių </w:t>
      </w:r>
      <w:r w:rsidR="00B25285" w:rsidRPr="00E00B02">
        <w:rPr>
          <w:sz w:val="24"/>
          <w:szCs w:val="24"/>
        </w:rPr>
        <w:t>atlygio už darbą</w:t>
      </w:r>
      <w:r w:rsidR="00B15A82" w:rsidRPr="00E00B02">
        <w:rPr>
          <w:sz w:val="24"/>
          <w:szCs w:val="24"/>
        </w:rPr>
        <w:t xml:space="preserve"> įstatymo </w:t>
      </w:r>
      <w:r w:rsidR="000B69DF" w:rsidRPr="00E00B02">
        <w:rPr>
          <w:sz w:val="24"/>
          <w:szCs w:val="24"/>
        </w:rPr>
        <w:t>Nr. XIII-198</w:t>
      </w:r>
      <w:r w:rsidR="00722445" w:rsidRPr="00E00B02">
        <w:rPr>
          <w:sz w:val="24"/>
          <w:szCs w:val="24"/>
        </w:rPr>
        <w:t xml:space="preserve"> </w:t>
      </w:r>
      <w:r w:rsidR="003F2D47" w:rsidRPr="00E00B02">
        <w:rPr>
          <w:bCs/>
          <w:sz w:val="24"/>
          <w:szCs w:val="24"/>
        </w:rPr>
        <w:t xml:space="preserve">7, 8, 14 </w:t>
      </w:r>
      <w:r w:rsidR="000767FC" w:rsidRPr="00E00B02">
        <w:rPr>
          <w:bCs/>
          <w:sz w:val="24"/>
          <w:szCs w:val="24"/>
        </w:rPr>
        <w:t>straipsnių ir</w:t>
      </w:r>
      <w:r w:rsidR="003F2D47" w:rsidRPr="00E00B02">
        <w:rPr>
          <w:bCs/>
          <w:sz w:val="24"/>
          <w:szCs w:val="24"/>
        </w:rPr>
        <w:t xml:space="preserve"> 5 pried</w:t>
      </w:r>
      <w:r w:rsidR="000767FC" w:rsidRPr="00E00B02">
        <w:rPr>
          <w:bCs/>
          <w:sz w:val="24"/>
          <w:szCs w:val="24"/>
        </w:rPr>
        <w:t>o pakeitimo</w:t>
      </w:r>
      <w:r w:rsidR="000767FC" w:rsidRPr="00E00B02">
        <w:rPr>
          <w:b/>
          <w:sz w:val="24"/>
          <w:szCs w:val="24"/>
        </w:rPr>
        <w:t xml:space="preserve"> </w:t>
      </w:r>
      <w:r w:rsidR="000B69DF" w:rsidRPr="00E00B02">
        <w:rPr>
          <w:sz w:val="24"/>
          <w:szCs w:val="24"/>
        </w:rPr>
        <w:t xml:space="preserve">įstatymo </w:t>
      </w:r>
      <w:r w:rsidR="00B15A82" w:rsidRPr="00E00B02">
        <w:rPr>
          <w:sz w:val="24"/>
          <w:szCs w:val="24"/>
        </w:rPr>
        <w:t>projektas (toliau – Įstatymo projektas) parengtas</w:t>
      </w:r>
      <w:r w:rsidR="00142963" w:rsidRPr="00E00B02">
        <w:rPr>
          <w:sz w:val="24"/>
          <w:szCs w:val="24"/>
        </w:rPr>
        <w:t>,</w:t>
      </w:r>
      <w:r w:rsidR="00B15A82" w:rsidRPr="00E00B02">
        <w:rPr>
          <w:sz w:val="24"/>
          <w:szCs w:val="24"/>
        </w:rPr>
        <w:t xml:space="preserve"> atsižvelgiant </w:t>
      </w:r>
      <w:r w:rsidR="00837E5D" w:rsidRPr="00E00B02">
        <w:rPr>
          <w:sz w:val="24"/>
          <w:szCs w:val="24"/>
        </w:rPr>
        <w:t>į</w:t>
      </w:r>
      <w:r w:rsidR="006318EE" w:rsidRPr="00E00B02">
        <w:rPr>
          <w:sz w:val="24"/>
          <w:szCs w:val="24"/>
        </w:rPr>
        <w:t xml:space="preserve"> </w:t>
      </w:r>
      <w:r w:rsidR="00C34B8F" w:rsidRPr="00E00B02">
        <w:rPr>
          <w:sz w:val="24"/>
          <w:szCs w:val="24"/>
        </w:rPr>
        <w:t>Lietuvos Respublikos Seimo 2020 m. birželio 30 d. pri</w:t>
      </w:r>
      <w:r w:rsidR="002468C3" w:rsidRPr="00E00B02">
        <w:rPr>
          <w:sz w:val="24"/>
          <w:szCs w:val="24"/>
        </w:rPr>
        <w:t>i</w:t>
      </w:r>
      <w:r w:rsidR="00C34B8F" w:rsidRPr="00E00B02">
        <w:rPr>
          <w:sz w:val="24"/>
          <w:szCs w:val="24"/>
        </w:rPr>
        <w:t>mtą Lietuvos Respublikos švietimo įstatymo Nr. I-1489 5, 14, 21, 29, 30, 34 ir 36 straipsnių pakeitimo ir įstatymo papildymo 45</w:t>
      </w:r>
      <w:r w:rsidR="00C34B8F" w:rsidRPr="00E00B02">
        <w:rPr>
          <w:sz w:val="24"/>
          <w:szCs w:val="24"/>
          <w:vertAlign w:val="superscript"/>
        </w:rPr>
        <w:t>1</w:t>
      </w:r>
      <w:r w:rsidR="00C34B8F" w:rsidRPr="00E00B02">
        <w:rPr>
          <w:sz w:val="24"/>
          <w:szCs w:val="24"/>
        </w:rPr>
        <w:t xml:space="preserve"> straipsniu įstatymą Nr. XIII-3268, kurio tikslas – sudaryti teisines prielaidas įtraukčiai švietime, </w:t>
      </w:r>
      <w:r w:rsidR="002468C3" w:rsidRPr="00E00B02">
        <w:rPr>
          <w:sz w:val="24"/>
          <w:szCs w:val="24"/>
        </w:rPr>
        <w:t xml:space="preserve">užtikrinti </w:t>
      </w:r>
      <w:r w:rsidR="00C34B8F" w:rsidRPr="00E00B02">
        <w:rPr>
          <w:sz w:val="24"/>
          <w:szCs w:val="24"/>
        </w:rPr>
        <w:t>tinkam</w:t>
      </w:r>
      <w:r w:rsidR="002468C3" w:rsidRPr="00E00B02">
        <w:rPr>
          <w:sz w:val="24"/>
          <w:szCs w:val="24"/>
        </w:rPr>
        <w:t>ą</w:t>
      </w:r>
      <w:r w:rsidR="00C34B8F" w:rsidRPr="00E00B02">
        <w:rPr>
          <w:sz w:val="24"/>
          <w:szCs w:val="24"/>
        </w:rPr>
        <w:t xml:space="preserve"> švietimo pagalb</w:t>
      </w:r>
      <w:r w:rsidR="002468C3" w:rsidRPr="00E00B02">
        <w:rPr>
          <w:sz w:val="24"/>
          <w:szCs w:val="24"/>
        </w:rPr>
        <w:t>ą mokyklose ir švietimo pagalbos įstaigose</w:t>
      </w:r>
      <w:r w:rsidR="00C34B8F" w:rsidRPr="00E00B02">
        <w:rPr>
          <w:sz w:val="24"/>
          <w:szCs w:val="24"/>
        </w:rPr>
        <w:t>, nes, siekiant pasirengti šio įstatymo įgyvendinimui nuo 2024 m. rugsėjo 1 d., būtina ne tik didinti švietimo pagalbos paslaugų apimtis, bet ir gerinti švietimo pagal</w:t>
      </w:r>
      <w:r w:rsidR="006459FF" w:rsidRPr="00E00B02">
        <w:rPr>
          <w:sz w:val="24"/>
          <w:szCs w:val="24"/>
        </w:rPr>
        <w:t>bos specialistų darbo apmokėjimą</w:t>
      </w:r>
      <w:r w:rsidR="005E691B" w:rsidRPr="00E00B02">
        <w:rPr>
          <w:sz w:val="24"/>
          <w:szCs w:val="24"/>
        </w:rPr>
        <w:t>.</w:t>
      </w:r>
    </w:p>
    <w:p w14:paraId="7EAAAE9A" w14:textId="403CE6AA" w:rsidR="005E691B" w:rsidRPr="00E00B02" w:rsidRDefault="005E691B" w:rsidP="00E00B02">
      <w:pPr>
        <w:pStyle w:val="Betarp"/>
        <w:ind w:firstLine="851"/>
        <w:jc w:val="both"/>
        <w:rPr>
          <w:rFonts w:ascii="Times New Roman" w:eastAsia="Times New Roman" w:hAnsi="Times New Roman" w:cs="Times New Roman"/>
          <w:color w:val="000000"/>
          <w:sz w:val="24"/>
          <w:szCs w:val="24"/>
          <w:lang w:eastAsia="lt-LT"/>
        </w:rPr>
      </w:pPr>
      <w:r w:rsidRPr="00E00B02">
        <w:rPr>
          <w:rFonts w:ascii="Times New Roman" w:eastAsia="Times New Roman" w:hAnsi="Times New Roman" w:cs="Times New Roman"/>
          <w:color w:val="000000"/>
          <w:sz w:val="24"/>
          <w:szCs w:val="24"/>
          <w:lang w:eastAsia="lt-LT"/>
        </w:rPr>
        <w:t>Aštuonioliktosios Lietuvos Respublikos Vyriausybės programos viena iš iniciatyvų yra įtraukusis ugdymas kiekvienoje mokykloje. Įstatymo projektas parengtas, įgyvendinant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1.2.10 punkte nurodytą veiksmą, pagal kurį numatyta peržiūrėti švietimo pagalbos specialistų funkcijas ir jų darbo apmokėjimo sistemą, panaikinti atotrūkį tarp pedagoginių švietimo pagalbos specialistų ir mokytojų darbo užmokesčio.</w:t>
      </w:r>
    </w:p>
    <w:p w14:paraId="26244C9F" w14:textId="08C5F290" w:rsidR="00CA186B" w:rsidRPr="00E00B02" w:rsidRDefault="00970F51"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Įstatymo projekto tikslas – </w:t>
      </w:r>
      <w:r w:rsidR="00C75F24" w:rsidRPr="00E00B02">
        <w:rPr>
          <w:rFonts w:ascii="Times New Roman" w:hAnsi="Times New Roman" w:cs="Times New Roman"/>
          <w:sz w:val="24"/>
          <w:szCs w:val="24"/>
        </w:rPr>
        <w:t xml:space="preserve">pagerinti švietimo pagalbos specialistų darbo apmokėjimą, kad </w:t>
      </w:r>
      <w:r w:rsidR="00450244" w:rsidRPr="00E00B02">
        <w:rPr>
          <w:rFonts w:ascii="Times New Roman" w:hAnsi="Times New Roman" w:cs="Times New Roman"/>
          <w:sz w:val="24"/>
          <w:szCs w:val="24"/>
        </w:rPr>
        <w:t xml:space="preserve">didėtų šios profesijos patrauklumas ir būtų sudarytos </w:t>
      </w:r>
      <w:r w:rsidR="00D02532" w:rsidRPr="00E00B02">
        <w:rPr>
          <w:rFonts w:ascii="Times New Roman" w:hAnsi="Times New Roman" w:cs="Times New Roman"/>
          <w:sz w:val="24"/>
          <w:szCs w:val="24"/>
        </w:rPr>
        <w:t>prielaidos</w:t>
      </w:r>
      <w:r w:rsidR="00450244" w:rsidRPr="00E00B02">
        <w:rPr>
          <w:rFonts w:ascii="Times New Roman" w:hAnsi="Times New Roman" w:cs="Times New Roman"/>
          <w:sz w:val="24"/>
          <w:szCs w:val="24"/>
        </w:rPr>
        <w:t xml:space="preserve"> </w:t>
      </w:r>
      <w:r w:rsidR="00821E8E" w:rsidRPr="00E00B02">
        <w:rPr>
          <w:rFonts w:ascii="Times New Roman" w:hAnsi="Times New Roman" w:cs="Times New Roman"/>
          <w:sz w:val="24"/>
          <w:szCs w:val="24"/>
        </w:rPr>
        <w:t>veiksmingam</w:t>
      </w:r>
      <w:r w:rsidR="00450244" w:rsidRPr="00E00B02">
        <w:rPr>
          <w:rFonts w:ascii="Times New Roman" w:hAnsi="Times New Roman" w:cs="Times New Roman"/>
          <w:sz w:val="24"/>
          <w:szCs w:val="24"/>
        </w:rPr>
        <w:t xml:space="preserve"> įtraukiajam ugdymui.</w:t>
      </w:r>
      <w:r w:rsidR="00382ACE" w:rsidRPr="00E00B02">
        <w:rPr>
          <w:rFonts w:ascii="Times New Roman" w:hAnsi="Times New Roman" w:cs="Times New Roman"/>
          <w:sz w:val="24"/>
          <w:szCs w:val="24"/>
        </w:rPr>
        <w:t xml:space="preserve"> </w:t>
      </w:r>
    </w:p>
    <w:p w14:paraId="7CED82BE" w14:textId="19C3CFAE" w:rsidR="00C75F24" w:rsidRPr="00E00B02" w:rsidRDefault="00382ACE"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Uždaviniai:</w:t>
      </w:r>
    </w:p>
    <w:p w14:paraId="75B8C087" w14:textId="5108BDAC" w:rsidR="00CA186B" w:rsidRPr="00E00B02" w:rsidRDefault="00CA186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1) </w:t>
      </w:r>
      <w:r w:rsidR="009569F1" w:rsidRPr="00E00B02">
        <w:rPr>
          <w:rFonts w:ascii="Times New Roman" w:hAnsi="Times New Roman" w:cs="Times New Roman"/>
          <w:sz w:val="24"/>
          <w:szCs w:val="24"/>
        </w:rPr>
        <w:t xml:space="preserve">pagerinti </w:t>
      </w:r>
      <w:r w:rsidR="00EB3059" w:rsidRPr="00E00B02">
        <w:rPr>
          <w:rFonts w:ascii="Times New Roman" w:hAnsi="Times New Roman" w:cs="Times New Roman"/>
          <w:sz w:val="24"/>
          <w:szCs w:val="24"/>
        </w:rPr>
        <w:t xml:space="preserve">specialiųjų pedagogų, logopedų, surdopedagogų, tiflopedagogų, judesio korekcijos specialistų, psichologų asistentų, psichologų ir socialinių pedagogų (toliau kartu – švietimo pagalbos specialistai) </w:t>
      </w:r>
      <w:r w:rsidR="009569F1" w:rsidRPr="00E00B02">
        <w:rPr>
          <w:rFonts w:ascii="Times New Roman" w:hAnsi="Times New Roman" w:cs="Times New Roman"/>
          <w:sz w:val="24"/>
          <w:szCs w:val="24"/>
        </w:rPr>
        <w:t>darbo apmokėjim</w:t>
      </w:r>
      <w:r w:rsidR="00821E8E" w:rsidRPr="00E00B02">
        <w:rPr>
          <w:rFonts w:ascii="Times New Roman" w:hAnsi="Times New Roman" w:cs="Times New Roman"/>
          <w:sz w:val="24"/>
          <w:szCs w:val="24"/>
        </w:rPr>
        <w:t>ą</w:t>
      </w:r>
      <w:r w:rsidR="009569F1" w:rsidRPr="00E00B02">
        <w:rPr>
          <w:rFonts w:ascii="Times New Roman" w:hAnsi="Times New Roman" w:cs="Times New Roman"/>
          <w:sz w:val="24"/>
          <w:szCs w:val="24"/>
        </w:rPr>
        <w:t>, kad išnyktų atotrūkis nuo mokytojų darbo užmokesčio</w:t>
      </w:r>
      <w:r w:rsidRPr="00E00B02">
        <w:rPr>
          <w:rFonts w:ascii="Times New Roman" w:hAnsi="Times New Roman" w:cs="Times New Roman"/>
          <w:sz w:val="24"/>
          <w:szCs w:val="24"/>
        </w:rPr>
        <w:t>;</w:t>
      </w:r>
    </w:p>
    <w:p w14:paraId="61AF8618" w14:textId="27824EC7" w:rsidR="00CA186B" w:rsidRPr="00E00B02" w:rsidRDefault="00CA186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2) </w:t>
      </w:r>
      <w:r w:rsidR="00EB3059" w:rsidRPr="00E00B02">
        <w:rPr>
          <w:rFonts w:ascii="Times New Roman" w:hAnsi="Times New Roman" w:cs="Times New Roman"/>
          <w:sz w:val="24"/>
          <w:szCs w:val="24"/>
        </w:rPr>
        <w:t>sumažinti darbo apmokėjimo sąlygų netolygum</w:t>
      </w:r>
      <w:r w:rsidR="00C75F24" w:rsidRPr="00E00B02">
        <w:rPr>
          <w:rFonts w:ascii="Times New Roman" w:hAnsi="Times New Roman" w:cs="Times New Roman"/>
          <w:sz w:val="24"/>
          <w:szCs w:val="24"/>
        </w:rPr>
        <w:t>us</w:t>
      </w:r>
      <w:r w:rsidRPr="00E00B02">
        <w:rPr>
          <w:rFonts w:ascii="Times New Roman" w:hAnsi="Times New Roman" w:cs="Times New Roman"/>
          <w:sz w:val="24"/>
          <w:szCs w:val="24"/>
        </w:rPr>
        <w:t xml:space="preserve"> </w:t>
      </w:r>
      <w:r w:rsidR="00EB3059" w:rsidRPr="00E00B02">
        <w:rPr>
          <w:rFonts w:ascii="Times New Roman" w:hAnsi="Times New Roman" w:cs="Times New Roman"/>
          <w:sz w:val="24"/>
          <w:szCs w:val="24"/>
        </w:rPr>
        <w:t xml:space="preserve">tarp </w:t>
      </w:r>
      <w:r w:rsidRPr="00E00B02">
        <w:rPr>
          <w:rFonts w:ascii="Times New Roman" w:hAnsi="Times New Roman" w:cs="Times New Roman"/>
          <w:sz w:val="24"/>
          <w:szCs w:val="24"/>
        </w:rPr>
        <w:t xml:space="preserve">skirtingą švietimo pagalbą teikiančių </w:t>
      </w:r>
      <w:r w:rsidR="00791A3D" w:rsidRPr="00E00B02">
        <w:rPr>
          <w:rFonts w:ascii="Times New Roman" w:hAnsi="Times New Roman" w:cs="Times New Roman"/>
          <w:sz w:val="24"/>
          <w:szCs w:val="24"/>
        </w:rPr>
        <w:t xml:space="preserve">ar skirtingose įstaigose dirbančių </w:t>
      </w:r>
      <w:r w:rsidR="00EB3059" w:rsidRPr="00E00B02">
        <w:rPr>
          <w:rFonts w:ascii="Times New Roman" w:hAnsi="Times New Roman" w:cs="Times New Roman"/>
          <w:sz w:val="24"/>
          <w:szCs w:val="24"/>
        </w:rPr>
        <w:t>švietimo pagalbos specialistų</w:t>
      </w:r>
      <w:r w:rsidRPr="00E00B02">
        <w:rPr>
          <w:rFonts w:ascii="Times New Roman" w:hAnsi="Times New Roman" w:cs="Times New Roman"/>
          <w:sz w:val="24"/>
          <w:szCs w:val="24"/>
        </w:rPr>
        <w:t>;</w:t>
      </w:r>
    </w:p>
    <w:p w14:paraId="79A82007" w14:textId="45A047BE" w:rsidR="00B12C43" w:rsidRPr="00E00B02" w:rsidRDefault="00B12C4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3) detaliai reglamentuoti judesio korekcijos specialistų darbo apmokėjimo sąlygas;</w:t>
      </w:r>
    </w:p>
    <w:p w14:paraId="5A3FE7EC" w14:textId="20A2BF75" w:rsidR="00CA186B" w:rsidRPr="00E00B02" w:rsidRDefault="002160C1"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4</w:t>
      </w:r>
      <w:r w:rsidR="00CA186B" w:rsidRPr="00E00B02">
        <w:rPr>
          <w:rFonts w:ascii="Times New Roman" w:hAnsi="Times New Roman" w:cs="Times New Roman"/>
          <w:sz w:val="24"/>
          <w:szCs w:val="24"/>
        </w:rPr>
        <w:t xml:space="preserve">) </w:t>
      </w:r>
      <w:r w:rsidR="00EB3059" w:rsidRPr="00E00B02">
        <w:rPr>
          <w:rFonts w:ascii="Times New Roman" w:hAnsi="Times New Roman" w:cs="Times New Roman"/>
          <w:sz w:val="24"/>
          <w:szCs w:val="24"/>
        </w:rPr>
        <w:t xml:space="preserve">padidinti švietimo pagalbos įstaigų vadovaujančių darbuotojų </w:t>
      </w:r>
      <w:r w:rsidR="00086C2A" w:rsidRPr="00E00B02">
        <w:rPr>
          <w:rFonts w:ascii="Times New Roman" w:hAnsi="Times New Roman" w:cs="Times New Roman"/>
          <w:sz w:val="24"/>
          <w:szCs w:val="24"/>
        </w:rPr>
        <w:t>(</w:t>
      </w:r>
      <w:r w:rsidR="0038794E" w:rsidRPr="00E00B02">
        <w:rPr>
          <w:rFonts w:ascii="Times New Roman" w:hAnsi="Times New Roman" w:cs="Times New Roman"/>
          <w:sz w:val="24"/>
          <w:szCs w:val="24"/>
        </w:rPr>
        <w:t>š</w:t>
      </w:r>
      <w:r w:rsidR="00086C2A" w:rsidRPr="00E00B02">
        <w:rPr>
          <w:rFonts w:ascii="Times New Roman" w:hAnsi="Times New Roman" w:cs="Times New Roman"/>
          <w:sz w:val="24"/>
          <w:szCs w:val="24"/>
        </w:rPr>
        <w:t>vietimo pagalbos įstaigų vadov</w:t>
      </w:r>
      <w:r w:rsidR="0038794E" w:rsidRPr="00E00B02">
        <w:rPr>
          <w:rFonts w:ascii="Times New Roman" w:hAnsi="Times New Roman" w:cs="Times New Roman"/>
          <w:sz w:val="24"/>
          <w:szCs w:val="24"/>
        </w:rPr>
        <w:t>ų</w:t>
      </w:r>
      <w:r w:rsidR="00086C2A" w:rsidRPr="00E00B02">
        <w:rPr>
          <w:rFonts w:ascii="Times New Roman" w:hAnsi="Times New Roman" w:cs="Times New Roman"/>
          <w:sz w:val="24"/>
          <w:szCs w:val="24"/>
        </w:rPr>
        <w:t>, taip pat jų pavaduotoj</w:t>
      </w:r>
      <w:r w:rsidR="0038794E" w:rsidRPr="00E00B02">
        <w:rPr>
          <w:rFonts w:ascii="Times New Roman" w:hAnsi="Times New Roman" w:cs="Times New Roman"/>
          <w:sz w:val="24"/>
          <w:szCs w:val="24"/>
        </w:rPr>
        <w:t>ų</w:t>
      </w:r>
      <w:r w:rsidR="00086C2A" w:rsidRPr="00E00B02">
        <w:rPr>
          <w:rFonts w:ascii="Times New Roman" w:hAnsi="Times New Roman" w:cs="Times New Roman"/>
          <w:sz w:val="24"/>
          <w:szCs w:val="24"/>
        </w:rPr>
        <w:t xml:space="preserve"> ir švietimo pagalbos įstaigų skyrių vedėj</w:t>
      </w:r>
      <w:r w:rsidR="0038794E" w:rsidRPr="00E00B02">
        <w:rPr>
          <w:rFonts w:ascii="Times New Roman" w:hAnsi="Times New Roman" w:cs="Times New Roman"/>
          <w:sz w:val="24"/>
          <w:szCs w:val="24"/>
        </w:rPr>
        <w:t>ų</w:t>
      </w:r>
      <w:r w:rsidR="00086C2A" w:rsidRPr="00E00B02">
        <w:rPr>
          <w:rFonts w:ascii="Times New Roman" w:hAnsi="Times New Roman" w:cs="Times New Roman"/>
          <w:sz w:val="24"/>
          <w:szCs w:val="24"/>
        </w:rPr>
        <w:t xml:space="preserve">, kurių darbas laikomas pedagoginiu) </w:t>
      </w:r>
      <w:r w:rsidR="00EB3059" w:rsidRPr="00E00B02">
        <w:rPr>
          <w:rFonts w:ascii="Times New Roman" w:hAnsi="Times New Roman" w:cs="Times New Roman"/>
          <w:sz w:val="24"/>
          <w:szCs w:val="24"/>
        </w:rPr>
        <w:t>darbo užmokestį</w:t>
      </w:r>
      <w:r w:rsidR="00CA186B" w:rsidRPr="00E00B02">
        <w:rPr>
          <w:rFonts w:ascii="Times New Roman" w:hAnsi="Times New Roman" w:cs="Times New Roman"/>
          <w:sz w:val="24"/>
          <w:szCs w:val="24"/>
        </w:rPr>
        <w:t>;</w:t>
      </w:r>
    </w:p>
    <w:p w14:paraId="013C029A" w14:textId="78D483A6" w:rsidR="009569F1" w:rsidRPr="00E00B02" w:rsidRDefault="002160C1"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5</w:t>
      </w:r>
      <w:r w:rsidR="00CA186B" w:rsidRPr="00E00B02">
        <w:rPr>
          <w:rFonts w:ascii="Times New Roman" w:hAnsi="Times New Roman" w:cs="Times New Roman"/>
          <w:sz w:val="24"/>
          <w:szCs w:val="24"/>
        </w:rPr>
        <w:t xml:space="preserve">) </w:t>
      </w:r>
      <w:r w:rsidR="000E2FCC" w:rsidRPr="00E00B02">
        <w:rPr>
          <w:rFonts w:ascii="Times New Roman" w:hAnsi="Times New Roman" w:cs="Times New Roman"/>
          <w:sz w:val="24"/>
          <w:szCs w:val="24"/>
        </w:rPr>
        <w:t xml:space="preserve">patikslinti nuostatas dėl </w:t>
      </w:r>
      <w:r w:rsidR="00722DA9" w:rsidRPr="00E00B02">
        <w:rPr>
          <w:rFonts w:ascii="Times New Roman" w:hAnsi="Times New Roman" w:cs="Times New Roman"/>
          <w:sz w:val="24"/>
          <w:szCs w:val="24"/>
        </w:rPr>
        <w:t>švietimo įstaigų</w:t>
      </w:r>
      <w:r w:rsidR="000E2FCC" w:rsidRPr="00E00B02">
        <w:rPr>
          <w:rFonts w:ascii="Times New Roman" w:hAnsi="Times New Roman" w:cs="Times New Roman"/>
          <w:sz w:val="24"/>
          <w:szCs w:val="24"/>
        </w:rPr>
        <w:t xml:space="preserve"> vadovaujančių darbuotojų</w:t>
      </w:r>
      <w:r w:rsidR="00086C2A" w:rsidRPr="00E00B02">
        <w:rPr>
          <w:rFonts w:ascii="Times New Roman" w:hAnsi="Times New Roman" w:cs="Times New Roman"/>
          <w:sz w:val="24"/>
          <w:szCs w:val="24"/>
        </w:rPr>
        <w:t xml:space="preserve"> (mokyklų</w:t>
      </w:r>
      <w:r w:rsidR="00722DA9" w:rsidRPr="00E00B02">
        <w:rPr>
          <w:rFonts w:ascii="Times New Roman" w:hAnsi="Times New Roman" w:cs="Times New Roman"/>
          <w:sz w:val="24"/>
          <w:szCs w:val="24"/>
        </w:rPr>
        <w:t xml:space="preserve">, švietimo pagalbos įstaigų </w:t>
      </w:r>
      <w:r w:rsidR="00086C2A" w:rsidRPr="00E00B02">
        <w:rPr>
          <w:rFonts w:ascii="Times New Roman" w:hAnsi="Times New Roman" w:cs="Times New Roman"/>
          <w:sz w:val="24"/>
          <w:szCs w:val="24"/>
        </w:rPr>
        <w:t xml:space="preserve">vadovų, </w:t>
      </w:r>
      <w:r w:rsidR="00A63BB7" w:rsidRPr="00E00B02">
        <w:rPr>
          <w:rFonts w:ascii="Times New Roman" w:hAnsi="Times New Roman" w:cs="Times New Roman"/>
          <w:sz w:val="24"/>
          <w:szCs w:val="24"/>
        </w:rPr>
        <w:t>mokyklų vadovų</w:t>
      </w:r>
      <w:r w:rsidR="00086C2A" w:rsidRPr="00E00B02">
        <w:rPr>
          <w:rFonts w:ascii="Times New Roman" w:hAnsi="Times New Roman" w:cs="Times New Roman"/>
          <w:sz w:val="24"/>
          <w:szCs w:val="24"/>
        </w:rPr>
        <w:t xml:space="preserve"> pavaduotojų ugdymui ir ugdymą organizuojančių skyrių vedėjų)</w:t>
      </w:r>
      <w:r w:rsidR="000E2FCC" w:rsidRPr="00E00B02">
        <w:rPr>
          <w:rFonts w:ascii="Times New Roman" w:hAnsi="Times New Roman" w:cs="Times New Roman"/>
          <w:sz w:val="24"/>
          <w:szCs w:val="24"/>
        </w:rPr>
        <w:t xml:space="preserve"> kasmetinio </w:t>
      </w:r>
      <w:r w:rsidR="00190745" w:rsidRPr="00E00B02">
        <w:rPr>
          <w:rFonts w:ascii="Times New Roman" w:hAnsi="Times New Roman" w:cs="Times New Roman"/>
          <w:sz w:val="24"/>
          <w:szCs w:val="24"/>
        </w:rPr>
        <w:t xml:space="preserve">veiklos </w:t>
      </w:r>
      <w:r w:rsidR="000E2FCC" w:rsidRPr="00E00B02">
        <w:rPr>
          <w:rFonts w:ascii="Times New Roman" w:hAnsi="Times New Roman" w:cs="Times New Roman"/>
          <w:sz w:val="24"/>
          <w:szCs w:val="24"/>
        </w:rPr>
        <w:t xml:space="preserve">vertinimo, kad jos derėtų su </w:t>
      </w:r>
      <w:r w:rsidR="004C6E67" w:rsidRPr="00E00B02">
        <w:rPr>
          <w:rFonts w:ascii="Times New Roman" w:hAnsi="Times New Roman" w:cs="Times New Roman"/>
          <w:sz w:val="24"/>
          <w:szCs w:val="24"/>
        </w:rPr>
        <w:t xml:space="preserve">Lietuvos Respublikos valstybės ir savivaldybių įstaigų darbuotojų darbo apmokėjimo ir komisijų narių atlygio už darbą įstatymo (toliau – </w:t>
      </w:r>
      <w:r w:rsidR="000E2FCC" w:rsidRPr="00E00B02">
        <w:rPr>
          <w:rFonts w:ascii="Times New Roman" w:hAnsi="Times New Roman" w:cs="Times New Roman"/>
          <w:sz w:val="24"/>
          <w:szCs w:val="24"/>
        </w:rPr>
        <w:t>Įstatym</w:t>
      </w:r>
      <w:r w:rsidR="004C6E67" w:rsidRPr="00E00B02">
        <w:rPr>
          <w:rFonts w:ascii="Times New Roman" w:hAnsi="Times New Roman" w:cs="Times New Roman"/>
          <w:sz w:val="24"/>
          <w:szCs w:val="24"/>
        </w:rPr>
        <w:t>as)</w:t>
      </w:r>
      <w:r w:rsidR="000E2FCC" w:rsidRPr="00E00B02">
        <w:rPr>
          <w:rFonts w:ascii="Times New Roman" w:hAnsi="Times New Roman" w:cs="Times New Roman"/>
          <w:sz w:val="24"/>
          <w:szCs w:val="24"/>
        </w:rPr>
        <w:t xml:space="preserve"> 5 priedo nuostatomis</w:t>
      </w:r>
      <w:r w:rsidR="00722DA9" w:rsidRPr="00E00B02">
        <w:rPr>
          <w:rFonts w:ascii="Times New Roman" w:hAnsi="Times New Roman" w:cs="Times New Roman"/>
          <w:sz w:val="24"/>
          <w:szCs w:val="24"/>
        </w:rPr>
        <w:t>, taip pat su Lietuvos Respublikos švietimo įstatymo nuostatomis</w:t>
      </w:r>
      <w:r w:rsidR="00CA186B" w:rsidRPr="00E00B02">
        <w:rPr>
          <w:rFonts w:ascii="Times New Roman" w:hAnsi="Times New Roman" w:cs="Times New Roman"/>
          <w:sz w:val="24"/>
          <w:szCs w:val="24"/>
        </w:rPr>
        <w:t>.</w:t>
      </w:r>
    </w:p>
    <w:p w14:paraId="0E334668" w14:textId="77777777" w:rsidR="00B12C43" w:rsidRPr="00E00B02" w:rsidRDefault="00C72C66"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Įstatymo projekte tikslinamos nuostatos, reglamentuojančios</w:t>
      </w:r>
      <w:r w:rsidR="00B12C43" w:rsidRPr="00E00B02">
        <w:rPr>
          <w:rFonts w:ascii="Times New Roman" w:hAnsi="Times New Roman" w:cs="Times New Roman"/>
          <w:sz w:val="24"/>
          <w:szCs w:val="24"/>
        </w:rPr>
        <w:t>:</w:t>
      </w:r>
    </w:p>
    <w:p w14:paraId="5A4C2034" w14:textId="77777777" w:rsidR="00B12C43" w:rsidRPr="00E00B02" w:rsidRDefault="00B12C4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1)</w:t>
      </w:r>
      <w:r w:rsidR="00C72C66" w:rsidRPr="00E00B02">
        <w:rPr>
          <w:rFonts w:ascii="Times New Roman" w:hAnsi="Times New Roman" w:cs="Times New Roman"/>
          <w:sz w:val="24"/>
          <w:szCs w:val="24"/>
        </w:rPr>
        <w:t xml:space="preserve"> švietimo pagalbos specialistų ir švietimo pagalbos įstaigų </w:t>
      </w:r>
      <w:r w:rsidRPr="00E00B02">
        <w:rPr>
          <w:rFonts w:ascii="Times New Roman" w:hAnsi="Times New Roman" w:cs="Times New Roman"/>
          <w:sz w:val="24"/>
          <w:szCs w:val="24"/>
        </w:rPr>
        <w:t>vadovaujančių darbuotojų pareiginės algos pastoviosios dalies koeficientų dydžius;</w:t>
      </w:r>
    </w:p>
    <w:p w14:paraId="0027F1C3" w14:textId="2463001E" w:rsidR="00C72C66" w:rsidRPr="00E00B02" w:rsidRDefault="00B12C4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2) švietimo pagalbos specialistų pareiginės algos pastoviosios dalies koeficientų didinimą dėl veiklos sudėtingumo;</w:t>
      </w:r>
    </w:p>
    <w:p w14:paraId="050837D9" w14:textId="311D7F1F" w:rsidR="00B12C43" w:rsidRPr="00E00B02" w:rsidRDefault="00B12C4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3) švietimo pagalbos specialistų darbo laiką per savaitę ir darbo krūvio sandarą</w:t>
      </w:r>
      <w:r w:rsidR="00563422" w:rsidRPr="00E00B02">
        <w:rPr>
          <w:rFonts w:ascii="Times New Roman" w:hAnsi="Times New Roman" w:cs="Times New Roman"/>
          <w:sz w:val="24"/>
          <w:szCs w:val="24"/>
        </w:rPr>
        <w:t>;</w:t>
      </w:r>
    </w:p>
    <w:p w14:paraId="53A29D61" w14:textId="5A279E88" w:rsidR="00563422" w:rsidRPr="00E00B02" w:rsidRDefault="00563422"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4) </w:t>
      </w:r>
      <w:r w:rsidR="004176A4" w:rsidRPr="00E00B02">
        <w:rPr>
          <w:rFonts w:ascii="Times New Roman" w:hAnsi="Times New Roman" w:cs="Times New Roman"/>
          <w:sz w:val="24"/>
          <w:szCs w:val="24"/>
        </w:rPr>
        <w:t>švietimo įstaigų</w:t>
      </w:r>
      <w:r w:rsidRPr="00E00B02">
        <w:rPr>
          <w:rFonts w:ascii="Times New Roman" w:hAnsi="Times New Roman" w:cs="Times New Roman"/>
          <w:sz w:val="24"/>
          <w:szCs w:val="24"/>
        </w:rPr>
        <w:t xml:space="preserve"> vadovaujančių darbuotojų kasmetinį </w:t>
      </w:r>
      <w:r w:rsidR="00190745" w:rsidRPr="00E00B02">
        <w:rPr>
          <w:rFonts w:ascii="Times New Roman" w:hAnsi="Times New Roman" w:cs="Times New Roman"/>
          <w:sz w:val="24"/>
          <w:szCs w:val="24"/>
        </w:rPr>
        <w:t xml:space="preserve">veiklos </w:t>
      </w:r>
      <w:r w:rsidRPr="00E00B02">
        <w:rPr>
          <w:rFonts w:ascii="Times New Roman" w:hAnsi="Times New Roman" w:cs="Times New Roman"/>
          <w:sz w:val="24"/>
          <w:szCs w:val="24"/>
        </w:rPr>
        <w:t>vertinimą.</w:t>
      </w:r>
    </w:p>
    <w:p w14:paraId="6C205388" w14:textId="2F31761A" w:rsidR="00D02532" w:rsidRPr="00E00B02" w:rsidRDefault="00D02532" w:rsidP="00E00B02">
      <w:pPr>
        <w:spacing w:after="0" w:line="240" w:lineRule="auto"/>
        <w:ind w:firstLine="851"/>
        <w:jc w:val="both"/>
        <w:rPr>
          <w:rFonts w:ascii="Times New Roman" w:hAnsi="Times New Roman" w:cs="Times New Roman"/>
          <w:sz w:val="24"/>
          <w:szCs w:val="24"/>
        </w:rPr>
      </w:pPr>
    </w:p>
    <w:p w14:paraId="4BAD0411" w14:textId="77777777" w:rsidR="00FF0346" w:rsidRPr="00E00B02" w:rsidRDefault="00FF0346" w:rsidP="00E00B02">
      <w:pPr>
        <w:spacing w:after="0" w:line="240" w:lineRule="auto"/>
        <w:ind w:firstLine="851"/>
        <w:jc w:val="both"/>
        <w:rPr>
          <w:rFonts w:ascii="Times New Roman" w:hAnsi="Times New Roman" w:cs="Times New Roman"/>
          <w:b/>
          <w:sz w:val="24"/>
          <w:szCs w:val="24"/>
        </w:rPr>
      </w:pPr>
      <w:r w:rsidRPr="00E00B02">
        <w:rPr>
          <w:rFonts w:ascii="Times New Roman" w:hAnsi="Times New Roman" w:cs="Times New Roman"/>
          <w:b/>
          <w:sz w:val="24"/>
          <w:szCs w:val="24"/>
        </w:rPr>
        <w:t>2. Įstatymo projekto iniciatoriai ir rengėjai</w:t>
      </w:r>
    </w:p>
    <w:p w14:paraId="69CEF669" w14:textId="77777777" w:rsidR="003D2E72" w:rsidRPr="00E00B02" w:rsidRDefault="00FF0346"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Įstatymo projektą </w:t>
      </w:r>
      <w:r w:rsidR="00095619" w:rsidRPr="00E00B02">
        <w:rPr>
          <w:rFonts w:ascii="Times New Roman" w:hAnsi="Times New Roman" w:cs="Times New Roman"/>
          <w:sz w:val="24"/>
          <w:szCs w:val="24"/>
        </w:rPr>
        <w:t>pa</w:t>
      </w:r>
      <w:r w:rsidRPr="00E00B02">
        <w:rPr>
          <w:rFonts w:ascii="Times New Roman" w:hAnsi="Times New Roman" w:cs="Times New Roman"/>
          <w:sz w:val="24"/>
          <w:szCs w:val="24"/>
        </w:rPr>
        <w:t xml:space="preserve">rengė </w:t>
      </w:r>
      <w:r w:rsidR="00BA6158" w:rsidRPr="00E00B02">
        <w:rPr>
          <w:rFonts w:ascii="Times New Roman" w:hAnsi="Times New Roman" w:cs="Times New Roman"/>
          <w:sz w:val="24"/>
          <w:szCs w:val="24"/>
        </w:rPr>
        <w:t>Li</w:t>
      </w:r>
      <w:r w:rsidR="001201C9" w:rsidRPr="00E00B02">
        <w:rPr>
          <w:rFonts w:ascii="Times New Roman" w:hAnsi="Times New Roman" w:cs="Times New Roman"/>
          <w:sz w:val="24"/>
          <w:szCs w:val="24"/>
        </w:rPr>
        <w:t>etuvos Respublikos švietimo, mokslo ir sporto ministerija</w:t>
      </w:r>
      <w:r w:rsidR="00D02532" w:rsidRPr="00E00B02">
        <w:rPr>
          <w:rFonts w:ascii="Times New Roman" w:hAnsi="Times New Roman" w:cs="Times New Roman"/>
          <w:sz w:val="24"/>
          <w:szCs w:val="24"/>
        </w:rPr>
        <w:t xml:space="preserve">, atsižvelgdama į darbo grupių švietimo pagalbos specialistų darbo ir apmokėjimo sąlygoms tobulinti pasiūlymus. </w:t>
      </w:r>
    </w:p>
    <w:p w14:paraId="5D181E5E" w14:textId="3C99C503" w:rsidR="00561D3A" w:rsidRPr="00E00B02" w:rsidRDefault="00D02532"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lastRenderedPageBreak/>
        <w:t xml:space="preserve">Darbo grupės sudarytos Lietuvos Respublikos švietimo, mokslo ir sporto ministro 2021 m. vasario 5 d. įsakymu Nr. V-194 „Dėl darbo grupės ir patariamosios darbo grupės švietimo pagalbos specialistų darbo ir apmokėjimo sąlygoms tobulinti sudarymo“. Į jas </w:t>
      </w:r>
      <w:r w:rsidR="00AE2112" w:rsidRPr="00E00B02">
        <w:rPr>
          <w:rFonts w:ascii="Times New Roman" w:hAnsi="Times New Roman" w:cs="Times New Roman"/>
          <w:sz w:val="24"/>
          <w:szCs w:val="24"/>
        </w:rPr>
        <w:t xml:space="preserve">buvo </w:t>
      </w:r>
      <w:r w:rsidRPr="00E00B02">
        <w:rPr>
          <w:rFonts w:ascii="Times New Roman" w:hAnsi="Times New Roman" w:cs="Times New Roman"/>
          <w:sz w:val="24"/>
          <w:szCs w:val="24"/>
        </w:rPr>
        <w:t xml:space="preserve">įtraukti </w:t>
      </w:r>
      <w:r w:rsidR="00635C79" w:rsidRPr="00E00B02">
        <w:rPr>
          <w:rFonts w:ascii="Times New Roman" w:hAnsi="Times New Roman" w:cs="Times New Roman"/>
          <w:sz w:val="24"/>
          <w:szCs w:val="24"/>
        </w:rPr>
        <w:t xml:space="preserve">švietimo pagalbos darbuotojų asociacijų, profesinių sąjungų, </w:t>
      </w:r>
      <w:r w:rsidR="003D2E72" w:rsidRPr="00E00B02">
        <w:rPr>
          <w:rFonts w:ascii="Times New Roman" w:hAnsi="Times New Roman" w:cs="Times New Roman"/>
          <w:sz w:val="24"/>
          <w:szCs w:val="24"/>
        </w:rPr>
        <w:t>Š</w:t>
      </w:r>
      <w:r w:rsidR="00635C79" w:rsidRPr="00E00B02">
        <w:rPr>
          <w:rFonts w:ascii="Times New Roman" w:hAnsi="Times New Roman" w:cs="Times New Roman"/>
          <w:sz w:val="24"/>
          <w:szCs w:val="24"/>
        </w:rPr>
        <w:t>vietimo, mokslo ir sporto ministerijos atstovai</w:t>
      </w:r>
      <w:r w:rsidR="003D2E72" w:rsidRPr="00E00B02">
        <w:rPr>
          <w:rFonts w:ascii="Times New Roman" w:hAnsi="Times New Roman" w:cs="Times New Roman"/>
          <w:sz w:val="24"/>
          <w:szCs w:val="24"/>
        </w:rPr>
        <w:t xml:space="preserve"> ir ekspertai</w:t>
      </w:r>
      <w:r w:rsidR="00635C79" w:rsidRPr="00E00B02">
        <w:rPr>
          <w:rFonts w:ascii="Times New Roman" w:hAnsi="Times New Roman" w:cs="Times New Roman"/>
          <w:sz w:val="24"/>
          <w:szCs w:val="24"/>
        </w:rPr>
        <w:t>.</w:t>
      </w:r>
    </w:p>
    <w:p w14:paraId="59F4CFE0" w14:textId="77777777" w:rsidR="00FF0346" w:rsidRPr="00E00B02" w:rsidRDefault="00FF0346" w:rsidP="00E00B02">
      <w:pPr>
        <w:pStyle w:val="Pagrindinistekstas"/>
        <w:ind w:firstLine="851"/>
        <w:rPr>
          <w:b/>
          <w:bCs/>
        </w:rPr>
      </w:pPr>
    </w:p>
    <w:p w14:paraId="1FD7B3DF" w14:textId="447DE733" w:rsidR="00FF0346" w:rsidRPr="00E00B02" w:rsidRDefault="00FF0346" w:rsidP="00E00B02">
      <w:pPr>
        <w:pStyle w:val="Pagrindinistekstas"/>
        <w:tabs>
          <w:tab w:val="left" w:pos="851"/>
        </w:tabs>
        <w:ind w:firstLine="851"/>
        <w:rPr>
          <w:b/>
          <w:bCs/>
        </w:rPr>
      </w:pPr>
      <w:r w:rsidRPr="00E00B02">
        <w:rPr>
          <w:b/>
          <w:bCs/>
        </w:rPr>
        <w:t xml:space="preserve">3. Kaip šiuo metu reguliuojami </w:t>
      </w:r>
      <w:r w:rsidR="00095619" w:rsidRPr="00E00B02">
        <w:rPr>
          <w:b/>
          <w:bCs/>
        </w:rPr>
        <w:t>Į</w:t>
      </w:r>
      <w:r w:rsidRPr="00E00B02">
        <w:rPr>
          <w:b/>
          <w:bCs/>
        </w:rPr>
        <w:t>statymo projekte aptarti teisiniai santykiai</w:t>
      </w:r>
    </w:p>
    <w:p w14:paraId="2D1B5F7A" w14:textId="3CC5E785" w:rsidR="00F2427D" w:rsidRPr="00E00B02" w:rsidRDefault="00900173" w:rsidP="00E00B02">
      <w:pPr>
        <w:pStyle w:val="Pagrindinistekstas"/>
        <w:tabs>
          <w:tab w:val="left" w:pos="851"/>
        </w:tabs>
        <w:ind w:firstLine="851"/>
      </w:pPr>
      <w:r w:rsidRPr="00E00B02">
        <w:t>S</w:t>
      </w:r>
      <w:r w:rsidR="00F2427D" w:rsidRPr="00E00B02">
        <w:t>pecialiųjų pedagogų, logopedų, surdopedagogų, tiflopedagogų, išskyrus dirbančius švietimo pagalbos įstaigose, pareiginių algų pastoviosios dalies koeficientus ir darbo krūvio sandarą reglamentuoja Įstatymo 5 priedo IV skyrius</w:t>
      </w:r>
      <w:r w:rsidR="00446D36" w:rsidRPr="00E00B02">
        <w:t>, o psichologų asistentų, psichologų, socialinių pedagogų ir švietimo pagalbos įstaigose dirbančių specialiųjų pedagogų, logopedų, surdopedagogų ir tiflopedagogų pareiginių algų pastoviosios dalies koeficientus – Įstatymo 5 priedo V skyrius.</w:t>
      </w:r>
    </w:p>
    <w:p w14:paraId="1C20EA30" w14:textId="007923B5" w:rsidR="00963E05" w:rsidRPr="00E00B02" w:rsidRDefault="00446D36" w:rsidP="00E00B02">
      <w:pPr>
        <w:pStyle w:val="Pagrindinistekstas"/>
        <w:tabs>
          <w:tab w:val="left" w:pos="851"/>
        </w:tabs>
        <w:ind w:firstLine="851"/>
      </w:pPr>
      <w:r w:rsidRPr="00E00B02">
        <w:t xml:space="preserve">Šiuo metu Įstatymo 5 priedo </w:t>
      </w:r>
      <w:r w:rsidR="005E14C7" w:rsidRPr="00E00B02">
        <w:t xml:space="preserve">23 punkte </w:t>
      </w:r>
      <w:r w:rsidR="00900173" w:rsidRPr="00E00B02">
        <w:t>nustatyti</w:t>
      </w:r>
      <w:r w:rsidR="005E14C7" w:rsidRPr="00E00B02">
        <w:t xml:space="preserve"> </w:t>
      </w:r>
      <w:r w:rsidRPr="00E00B02">
        <w:t>specialiųjų pedagogų, logopedų, surdopedagogų, tiflopedagogų, išskyrus dirbančius švietimo pagalbos įstaigose</w:t>
      </w:r>
      <w:r w:rsidR="005E14C7" w:rsidRPr="00E00B02">
        <w:t>,</w:t>
      </w:r>
      <w:r w:rsidRPr="00E00B02">
        <w:t xml:space="preserve"> pareiginės algos pastoviosios dalies koeficientai yra vidutiniškai 20 procentų mažesni už mokytojų, Įstatymo 5 priedo</w:t>
      </w:r>
      <w:r w:rsidR="005E14C7" w:rsidRPr="00E00B02">
        <w:t xml:space="preserve"> 28 punkte</w:t>
      </w:r>
      <w:r w:rsidRPr="00E00B02">
        <w:t xml:space="preserve"> </w:t>
      </w:r>
      <w:r w:rsidR="00900173" w:rsidRPr="00E00B02">
        <w:t xml:space="preserve">nustatyti </w:t>
      </w:r>
      <w:r w:rsidRPr="00E00B02">
        <w:t xml:space="preserve">psichologų asistentų, psichologų, </w:t>
      </w:r>
      <w:r w:rsidR="00F13CCC" w:rsidRPr="00E00B02">
        <w:t xml:space="preserve">socialinių pedagogų, </w:t>
      </w:r>
      <w:r w:rsidRPr="00E00B02">
        <w:t>švietimo pagalbos įstaigose dirbančių specialiųjų pedagogų, logopedų, surdopedagogų ir tiflopedagogų</w:t>
      </w:r>
      <w:r w:rsidR="00F13CCC" w:rsidRPr="00E00B02">
        <w:t xml:space="preserve"> – vidutiniškai 18 procentų</w:t>
      </w:r>
      <w:r w:rsidR="00963E05" w:rsidRPr="00E00B02">
        <w:t xml:space="preserve"> mažesni už mokytojų</w:t>
      </w:r>
      <w:r w:rsidR="00F13CCC" w:rsidRPr="00E00B02">
        <w:t>.</w:t>
      </w:r>
      <w:r w:rsidR="00B923E9" w:rsidRPr="00E00B02">
        <w:t xml:space="preserve"> </w:t>
      </w:r>
    </w:p>
    <w:p w14:paraId="710D46AE" w14:textId="5002F294" w:rsidR="00B923E9" w:rsidRPr="00E00B02" w:rsidRDefault="00963E05" w:rsidP="00E00B02">
      <w:pPr>
        <w:pStyle w:val="Pagrindinistekstas"/>
        <w:tabs>
          <w:tab w:val="left" w:pos="851"/>
        </w:tabs>
        <w:ind w:firstLine="851"/>
      </w:pPr>
      <w:r w:rsidRPr="00E00B02">
        <w:t>Paminėtina, kad psichologų pareigybės yra priskiriamos A1 lygio pareigybėms (pareigybės, kurioms būtinas ne žemesnis kaip aukštasis universitetinis išsilavinimas su magistro kvalifikaciniu laipsniu ar jam prilygintu išsilavinimu), kurių pareiginės algos pastoviosios dalies koeficientai didinami 20 procentų (pagal Įstatymo 7 straipsnio 6 dalį).</w:t>
      </w:r>
    </w:p>
    <w:p w14:paraId="74EA01F8" w14:textId="32474D66" w:rsidR="00446D36" w:rsidRPr="00E00B02" w:rsidRDefault="00B923E9" w:rsidP="00E00B02">
      <w:pPr>
        <w:pStyle w:val="Pagrindinistekstas"/>
        <w:tabs>
          <w:tab w:val="left" w:pos="851"/>
        </w:tabs>
        <w:ind w:firstLine="851"/>
      </w:pPr>
      <w:r w:rsidRPr="00E00B02">
        <w:t>Šiuo metu visų pedagoginių darbuotojų, nurodytų Įstatymo 5 priede, pareiginės algos pastoviosios dalies koeficientai nustatomi, atsižvelgiant į pedagoginio darbo stažą, tačiau stažo intervalai yra skirtingi. Mokytojams pareiginės algos pastoviosios dalies koeficientai nustatomi, kai jų pedagoginio darbo stažas yra iki 2 metų, nuo daugiau kaip 2 iki 5 metų, nuo daugiau kaip 5 iki 10 metų, nuo daugiau kaip 10 iki 15 metų, nuo daugiau kaip 15 iki 20 metų, nuo daugiau kaip 20 iki 25 metų ir daugiau kaip 25 metai. Švietimo pagalbos specialistams</w:t>
      </w:r>
      <w:r w:rsidR="003C42D5" w:rsidRPr="00E00B02">
        <w:t xml:space="preserve"> pareiginės algos pastoviosios dalies koeficientai nustatomi, kai jų pedagoginio darbo stažas yra iki 3 metų, nuo daugiau kaip 3 iki 10 metų</w:t>
      </w:r>
      <w:r w:rsidR="00FE5C09" w:rsidRPr="00E00B02">
        <w:t xml:space="preserve"> (arba iki 10 metų)</w:t>
      </w:r>
      <w:r w:rsidR="003C42D5" w:rsidRPr="00E00B02">
        <w:t>, nuo daugiau kaip 10 iki 15 metų ir nuo daugiau kaip 15 metų.</w:t>
      </w:r>
    </w:p>
    <w:p w14:paraId="5BE9E083" w14:textId="42AE596B" w:rsidR="003C42D5" w:rsidRPr="00E00B02" w:rsidRDefault="003C42D5" w:rsidP="00E00B02">
      <w:pPr>
        <w:pStyle w:val="Pagrindinistekstas"/>
        <w:tabs>
          <w:tab w:val="left" w:pos="851"/>
        </w:tabs>
        <w:ind w:firstLine="851"/>
      </w:pPr>
      <w:r w:rsidRPr="00E00B02">
        <w:t>Siekiant panaikinti švietimo pagalbos specialistų darbo užmokesčio atotrūkį nuo mokytojų darbo užmokesčio, švietimo pagalbos specialistams reikėtų taikyti tokius pačius pareiginės algos pastoviosios dalies koeficientus, kokie yra taikomi mokytojams</w:t>
      </w:r>
      <w:r w:rsidR="00DB037D" w:rsidRPr="00E00B02">
        <w:t xml:space="preserve"> pagal Įstatymo 5 priedo 1, 12 ir 18 punktus</w:t>
      </w:r>
      <w:r w:rsidR="008E3DC7" w:rsidRPr="00E00B02">
        <w:t xml:space="preserve"> (psichologams – atsižvelgiant į Įstatymo 7 straipsnio 6 dalį)</w:t>
      </w:r>
      <w:r w:rsidRPr="00E00B02">
        <w:t>.</w:t>
      </w:r>
    </w:p>
    <w:p w14:paraId="4BE01033" w14:textId="4A84F46D" w:rsidR="008C0379" w:rsidRPr="00E00B02" w:rsidRDefault="00DB037D" w:rsidP="00E00B02">
      <w:pPr>
        <w:pStyle w:val="Pagrindinistekstas"/>
        <w:tabs>
          <w:tab w:val="left" w:pos="851"/>
        </w:tabs>
        <w:ind w:firstLine="851"/>
      </w:pPr>
      <w:r w:rsidRPr="00E00B02">
        <w:t xml:space="preserve">Įstatymo 5 priede yra nustatyti atvejai, kuomet </w:t>
      </w:r>
      <w:r w:rsidR="00B447CB" w:rsidRPr="00E00B02">
        <w:t xml:space="preserve">pareiginės algos pastoviosios dalies koeficientai didinami dėl veiklos sudėtingumo. </w:t>
      </w:r>
      <w:r w:rsidR="008C0379" w:rsidRPr="00E00B02">
        <w:t xml:space="preserve">Vienas iš veiklos sudėtingumo kriterijų yra darbas </w:t>
      </w:r>
      <w:r w:rsidR="008C0379" w:rsidRPr="00E00B02">
        <w:rPr>
          <w:rFonts w:eastAsia="Calibri"/>
        </w:rPr>
        <w:t xml:space="preserve">bendrojo ugdymo mokyklose ir įstaigose, vykdančiose profesinio mokymo, neformaliojo švietimo programas (išskyrus mokyklas, skirtas mokiniams, dėl įgimtų ar įgytų sutrikimų turintiems didelių ar labai didelių specialiųjų ugdymosi poreikių arba dėl nepalankių aplinkos veiksnių turintiems specialiųjų ugdymosi poreikių), </w:t>
      </w:r>
      <w:r w:rsidR="008C0379" w:rsidRPr="00E00B02">
        <w:t xml:space="preserve">su mokiniais, turinčiais specialiųjų ugdymosi poreikių. Šis kriterijus yra taikomas mokytojams, tačiau nėra taikomas švietimo pagalbos specialistams. Manytina, kad būtų pagrįsta </w:t>
      </w:r>
      <w:r w:rsidR="00EC2045" w:rsidRPr="00E00B02">
        <w:t>švietimo pagalbos specialistams, dirbantiems minėtose mokyklose su vienu ir daugiau mokinių, dėl įgimtų ar įgytų sutrikimų turinčių didelių ar labai didelių specialiųjų ugdymosi poreikių, didinti pareiginės algos pastoviosios dalies koeficientus analogiškai kaip mokytojams (pastariesiems koeficientai didinami 1–15 procentų).</w:t>
      </w:r>
    </w:p>
    <w:p w14:paraId="616DDC93" w14:textId="633EA3FB" w:rsidR="000D6762" w:rsidRPr="00E00B02" w:rsidRDefault="000D6762" w:rsidP="00E00B02">
      <w:pPr>
        <w:pStyle w:val="Pagrindinistekstas"/>
        <w:tabs>
          <w:tab w:val="left" w:pos="851"/>
        </w:tabs>
        <w:ind w:firstLine="851"/>
      </w:pPr>
      <w:r w:rsidRPr="00E00B02">
        <w:t>Pagal Įstatymo 5 priedo 29.1 papunktį socialiniams pedagogams, psichologo asistentams ir psichologams, dirbantiems mokyklose, skirtose mokiniams, dėl įgimtų ar įgytų sutrikimų turintiems didelių ar labai didelių specialiųjų ugdymosi poreikių, mokyklose, skirtose mokiniams, dėl nepalankių aplinkos veiksnių turintiems specialiųjų ugdymosi poreikių, socialinės globos įstaigose, skirtose vaikams</w:t>
      </w:r>
      <w:r w:rsidR="009F71B3" w:rsidRPr="00E00B02">
        <w:t xml:space="preserve">, ir sutrikusio vystymosi kūdikių namuose, pareiginės algos pastoviosios dalies koeficientai dėl veiklos sudėtingumo didinami 5–20 procentų. Pagal Įstatymo 5 priedo 24.1 papunktį specialiesiems pedagogams, logopedams, surdopedagogams ir tiflopedagogams nurodytais atvejais pareiginės algos pastoviosios dalies koeficientai dėl veiklos sudėtingumo didinami 5 procentais. </w:t>
      </w:r>
      <w:r w:rsidR="001F6857" w:rsidRPr="00E00B02">
        <w:t xml:space="preserve">Siekiant sumažinti darbo apmokėjimo sąlygų netolygumus tarp skirtingą švietimo pagalbą teikiančių </w:t>
      </w:r>
      <w:r w:rsidR="001F6857" w:rsidRPr="00E00B02">
        <w:lastRenderedPageBreak/>
        <w:t>švietimo pagalbos specialistų, reikėtų Įstatymo 5 priedo 24.1 ir 29.1 papunkčiuose nurodytus koeficientų didinimo intervalus suvienodinti.</w:t>
      </w:r>
    </w:p>
    <w:p w14:paraId="634396A8" w14:textId="7B69E4E4" w:rsidR="00B9707A" w:rsidRPr="00E00B02" w:rsidRDefault="00A0686D" w:rsidP="00E00B02">
      <w:pPr>
        <w:pStyle w:val="Pagrindinistekstas"/>
        <w:tabs>
          <w:tab w:val="left" w:pos="851"/>
        </w:tabs>
        <w:ind w:firstLine="851"/>
      </w:pPr>
      <w:r w:rsidRPr="00E00B02">
        <w:t xml:space="preserve">Įstatymo 5 priedo 29.2 papunktyje nustatyta, kad </w:t>
      </w:r>
      <w:r w:rsidR="005A6875" w:rsidRPr="00E00B02">
        <w:t>pareiginės algos pastoviosios dalies koeficientai dėl veiklos sudėtingumo didinami 5–20 procentų pedagoginių psichologinių tarnybų, švietimo pagalbos tarnybų specialiesiems pedagogams, logopedams, surdopedagogams, tiflopedagogams, psichologams</w:t>
      </w:r>
      <w:r w:rsidR="0080049D" w:rsidRPr="00E00B02">
        <w:t xml:space="preserve"> ir</w:t>
      </w:r>
      <w:r w:rsidR="005A6875" w:rsidRPr="00E00B02">
        <w:t xml:space="preserve"> socialiniams pedagogams, dirbantiems su vaikais. Atsižvelgiant į tai, kad </w:t>
      </w:r>
      <w:r w:rsidR="00B9707A" w:rsidRPr="00E00B02">
        <w:t>pedagoginės psichologinės tarnybos ir švietimo pagalbos tarnybos teikia II lygmens švietimo pagalbą</w:t>
      </w:r>
      <w:r w:rsidR="00F7443B" w:rsidRPr="00E00B02">
        <w:t>,</w:t>
      </w:r>
      <w:r w:rsidR="00B9707A" w:rsidRPr="00E00B02">
        <w:t xml:space="preserve"> jose dirbantys švietimo pagalbos specialistai susiduria su labai sudėtingų problemų, reikalaujančių itin aukštos kvalifikacijos, sprendimu </w:t>
      </w:r>
      <w:r w:rsidR="00F7443B" w:rsidRPr="00E00B02">
        <w:t xml:space="preserve">ir jiems tenka didelė atsakomybė, </w:t>
      </w:r>
      <w:r w:rsidR="0080049D" w:rsidRPr="00E00B02">
        <w:t>nustatant</w:t>
      </w:r>
      <w:r w:rsidR="00F7443B" w:rsidRPr="00E00B02">
        <w:t xml:space="preserve"> vaikų ir mokinių specialiuosius ugdymosi poreikius bei teikiant rekomendacijas, būtina peržiūrėti šių darbuotojų darbo apmokėjimą, įvertinant padi</w:t>
      </w:r>
      <w:r w:rsidR="007C19F6" w:rsidRPr="00E00B02">
        <w:t>dėjusį</w:t>
      </w:r>
      <w:r w:rsidR="00F7443B" w:rsidRPr="00E00B02">
        <w:t xml:space="preserve"> darbo sudėtingumą ir atsakomybę.</w:t>
      </w:r>
    </w:p>
    <w:p w14:paraId="7C47DECD" w14:textId="300F8094" w:rsidR="009E07EA" w:rsidRPr="00E00B02" w:rsidRDefault="00043F46" w:rsidP="00E00B02">
      <w:pPr>
        <w:pStyle w:val="Pagrindinistekstas"/>
        <w:tabs>
          <w:tab w:val="left" w:pos="851"/>
        </w:tabs>
        <w:ind w:firstLine="851"/>
      </w:pPr>
      <w:r w:rsidRPr="00E00B02">
        <w:t>Šiuo metu švietimo pagalbos specialistams yra taikomos labai skirtingos darbo laiko normos</w:t>
      </w:r>
      <w:r w:rsidR="00D87419" w:rsidRPr="00E00B02">
        <w:t xml:space="preserve">, darbo krūvio sandara reglamentuojama skirtingo lygmens teisės aktuose (vienų darbuotojų – Įstatyme, kitų – švietimo, mokslo ir sporto ministro įsakymuose). </w:t>
      </w:r>
    </w:p>
    <w:p w14:paraId="38B790FF" w14:textId="287EF691" w:rsidR="009E07EA" w:rsidRPr="00E00B02" w:rsidRDefault="00043F46" w:rsidP="00E00B02">
      <w:pPr>
        <w:pStyle w:val="Pagrindinistekstas"/>
        <w:tabs>
          <w:tab w:val="left" w:pos="851"/>
        </w:tabs>
        <w:ind w:firstLine="851"/>
      </w:pPr>
      <w:r w:rsidRPr="00E00B02">
        <w:t>Įstatymo 5 priedo</w:t>
      </w:r>
      <w:r w:rsidR="009E07EA" w:rsidRPr="00E00B02">
        <w:t xml:space="preserve"> 26 punkte nurodytų darbuotojų (specialiųjų pedagogų, logopedų, surdopedagogų ir tiflopedagogų, dirbančių mokyklose, socialinės globos įstaigose, skirtose vaikams, sutrikusio vystymosi kūdikių namuose su ikimokyklinio ir priešmokyklinio amžiaus vaikais) darbo laikas per savaitę yra 27 valandos (iš jų 22 valandos skiriamos tiesioginiam darbui su mokiniais, 5 valandos – netiesioginiam darbui su mokiniais)</w:t>
      </w:r>
      <w:r w:rsidR="00D87419" w:rsidRPr="00E00B02">
        <w:t>.</w:t>
      </w:r>
    </w:p>
    <w:p w14:paraId="7542651E" w14:textId="29C5D658" w:rsidR="009E07EA" w:rsidRPr="00E00B02" w:rsidRDefault="00D87419" w:rsidP="00E00B02">
      <w:pPr>
        <w:pStyle w:val="Pagrindinistekstas"/>
        <w:tabs>
          <w:tab w:val="left" w:pos="851"/>
        </w:tabs>
        <w:ind w:firstLine="851"/>
      </w:pPr>
      <w:r w:rsidRPr="00E00B02">
        <w:t>Įstatymo 5 priedo 27 punkte nurodytų darbuotojų (s</w:t>
      </w:r>
      <w:r w:rsidR="009E07EA" w:rsidRPr="00E00B02">
        <w:t>pecialiųjų pedagogų, logopedų, surdopedagogų ir tiflopedagogų, dirbančių mokyklose, socialinės globos įstaigose, skirtose vaikams, su mokyklinio amžiaus vaikais</w:t>
      </w:r>
      <w:r w:rsidRPr="00E00B02">
        <w:t>)</w:t>
      </w:r>
      <w:r w:rsidR="009E07EA" w:rsidRPr="00E00B02">
        <w:t xml:space="preserve"> darbo laikas per savaitę yra 23 valandos </w:t>
      </w:r>
      <w:r w:rsidR="007C19F6" w:rsidRPr="00E00B02">
        <w:t>(</w:t>
      </w:r>
      <w:r w:rsidR="009E07EA" w:rsidRPr="00E00B02">
        <w:t>iš jų 18 valandų skiriama tiesioginiam darbui su mokiniais, 5 valandos – netiesioginiam darbui su mokiniais</w:t>
      </w:r>
      <w:r w:rsidRPr="00E00B02">
        <w:t>).</w:t>
      </w:r>
    </w:p>
    <w:p w14:paraId="1FBA3778" w14:textId="77777777" w:rsidR="00361BDE" w:rsidRPr="00E00B02" w:rsidRDefault="00D87419" w:rsidP="00E00B02">
      <w:pPr>
        <w:pStyle w:val="Pagrindinistekstas"/>
        <w:tabs>
          <w:tab w:val="left" w:pos="851"/>
        </w:tabs>
        <w:ind w:firstLine="851"/>
      </w:pPr>
      <w:r w:rsidRPr="00E00B02">
        <w:t xml:space="preserve">Pagal Įstatymo 5 priedo 31 punktą socialinių pedagogų, dirbančių mokyklose, darbo laikas per savaitę yra 36 valandos. </w:t>
      </w:r>
    </w:p>
    <w:p w14:paraId="33AAC0EA" w14:textId="25BCB441" w:rsidR="009E07EA" w:rsidRPr="00E00B02" w:rsidRDefault="00D87419" w:rsidP="00E00B02">
      <w:pPr>
        <w:pStyle w:val="Pagrindinistekstas"/>
        <w:tabs>
          <w:tab w:val="left" w:pos="851"/>
        </w:tabs>
        <w:ind w:firstLine="851"/>
      </w:pPr>
      <w:r w:rsidRPr="00E00B02">
        <w:t xml:space="preserve">Psichologų asistentų, psichologų, </w:t>
      </w:r>
      <w:r w:rsidR="00361BDE" w:rsidRPr="00E00B02">
        <w:t xml:space="preserve">judesio korekcijos specialistų, </w:t>
      </w:r>
      <w:r w:rsidR="00901383" w:rsidRPr="00E00B02">
        <w:t>taip pat šv</w:t>
      </w:r>
      <w:r w:rsidR="007C19F6" w:rsidRPr="00E00B02">
        <w:t>ie</w:t>
      </w:r>
      <w:r w:rsidR="00901383" w:rsidRPr="00E00B02">
        <w:t xml:space="preserve">timo pagalbos įstaigose dirbančių socialinių pedagogų, specialiųjų pedagogų, logopedų, surdopedagogų ir tiflopedagogų darbo laikas </w:t>
      </w:r>
      <w:r w:rsidR="00361BDE" w:rsidRPr="00E00B02">
        <w:t>Įstatyme nereglamentuojamas</w:t>
      </w:r>
      <w:r w:rsidR="00BC5F98" w:rsidRPr="00E00B02">
        <w:t>. Šie specialistai</w:t>
      </w:r>
      <w:r w:rsidR="00361BDE" w:rsidRPr="00E00B02">
        <w:t xml:space="preserve"> </w:t>
      </w:r>
      <w:r w:rsidR="00901383" w:rsidRPr="00E00B02">
        <w:t xml:space="preserve">per savaitę </w:t>
      </w:r>
      <w:r w:rsidR="00BC5F98" w:rsidRPr="00E00B02">
        <w:t>dirba</w:t>
      </w:r>
      <w:r w:rsidR="00901383" w:rsidRPr="00E00B02">
        <w:t xml:space="preserve"> 40</w:t>
      </w:r>
      <w:r w:rsidR="00BC5F98" w:rsidRPr="00E00B02">
        <w:t> </w:t>
      </w:r>
      <w:r w:rsidR="00901383" w:rsidRPr="00E00B02">
        <w:t>valandų.</w:t>
      </w:r>
    </w:p>
    <w:p w14:paraId="76A51DA1" w14:textId="535BE3A0" w:rsidR="00361BDE" w:rsidRPr="00E00B02" w:rsidRDefault="00361BDE" w:rsidP="00E00B02">
      <w:pPr>
        <w:pStyle w:val="Pagrindinistekstas"/>
        <w:tabs>
          <w:tab w:val="left" w:pos="851"/>
        </w:tabs>
        <w:ind w:firstLine="851"/>
      </w:pPr>
      <w:r w:rsidRPr="00E00B02">
        <w:t xml:space="preserve">Esant skirtingam darbo laikui, švietimo pagalbos specialistų vidutinis atlygis, tenkantis vienai </w:t>
      </w:r>
      <w:r w:rsidR="00556DAF" w:rsidRPr="00E00B02">
        <w:t xml:space="preserve">darbo </w:t>
      </w:r>
      <w:r w:rsidRPr="00E00B02">
        <w:t xml:space="preserve">valandai, yra labai netolygus: </w:t>
      </w:r>
      <w:r w:rsidR="0035167E" w:rsidRPr="00E00B02">
        <w:t>vienų darbuotojų – mažesnis už mokytojų (</w:t>
      </w:r>
      <w:r w:rsidR="00BF5AE5" w:rsidRPr="00E00B02">
        <w:t xml:space="preserve">psichologų – 8 procentais, </w:t>
      </w:r>
      <w:r w:rsidRPr="00E00B02">
        <w:t>mokyklose dirbančių socialinių pedagogų</w:t>
      </w:r>
      <w:r w:rsidR="0035167E" w:rsidRPr="00E00B02">
        <w:t>,</w:t>
      </w:r>
      <w:r w:rsidRPr="00E00B02">
        <w:t xml:space="preserve"> </w:t>
      </w:r>
      <w:r w:rsidR="0035167E" w:rsidRPr="00E00B02">
        <w:t xml:space="preserve">judesio korekcijos mokytojų </w:t>
      </w:r>
      <w:r w:rsidRPr="00E00B02">
        <w:t>– 16 proc</w:t>
      </w:r>
      <w:r w:rsidR="0035167E" w:rsidRPr="00E00B02">
        <w:t>entų</w:t>
      </w:r>
      <w:r w:rsidRPr="00E00B02">
        <w:t xml:space="preserve">, </w:t>
      </w:r>
      <w:r w:rsidR="0035167E" w:rsidRPr="00E00B02">
        <w:t>psichologų asistentų, šv</w:t>
      </w:r>
      <w:r w:rsidR="007C19F6" w:rsidRPr="00E00B02">
        <w:t>ie</w:t>
      </w:r>
      <w:r w:rsidR="0035167E" w:rsidRPr="00E00B02">
        <w:t>timo pagalbos įstaigose dirbančių socialinių pedagogų, specialiųjų pedagogų, logopedų, surdopedagogų ir tiflopedagogų – 26 procentais), kitų darbuotojų – didesnis už mokytojų (specialiųjų pedagogų, logopedų, surdopedagogų ir tiflopedagogų, dirbančių mokyklose, socialinės globos įstaigose, skirtose vaikams, sutrikusio vystymosi kūdikių namuose su ikimokyklinio ir priešmokyklinio amžiaus vaikais – 6 procentais, specialiųjų pedagogų, logopedų, surdopedagogų ir tiflopedagogų, dirbančių mokyklose, socialinės globos įstaigose, skirtose vaikams, su mokyklinio amžiaus vaikais – 25 procentais).</w:t>
      </w:r>
    </w:p>
    <w:p w14:paraId="5815851F" w14:textId="4D2F4554" w:rsidR="00D87419" w:rsidRPr="00E00B02" w:rsidRDefault="00D87419" w:rsidP="00E00B02">
      <w:pPr>
        <w:pStyle w:val="Pagrindinistekstas"/>
        <w:tabs>
          <w:tab w:val="left" w:pos="851"/>
        </w:tabs>
        <w:ind w:firstLine="851"/>
      </w:pPr>
      <w:r w:rsidRPr="00E00B02">
        <w:t xml:space="preserve">Siekiant </w:t>
      </w:r>
      <w:r w:rsidR="00EC4731" w:rsidRPr="00E00B02">
        <w:t>sumažinti darbo apmokėjimo sąlygų netolygumus tarp skirtingą švietimo pagalbą teikiančių švietimo pagalbos specialistų, tikslinga palaipsniui suvienodinti jų darbo laiko normas</w:t>
      </w:r>
      <w:r w:rsidR="00202C0B" w:rsidRPr="00E00B02">
        <w:t>, kad suvienod</w:t>
      </w:r>
      <w:r w:rsidR="0036131E">
        <w:t>ėtų</w:t>
      </w:r>
      <w:r w:rsidR="00202C0B" w:rsidRPr="00E00B02">
        <w:t xml:space="preserve"> ne tik pareiginė alga, bet </w:t>
      </w:r>
      <w:r w:rsidR="00556DAF" w:rsidRPr="00E00B02">
        <w:t xml:space="preserve">ir </w:t>
      </w:r>
      <w:r w:rsidR="00202C0B" w:rsidRPr="00E00B02">
        <w:t>vienai darbo valandai tenkantis atlygis.</w:t>
      </w:r>
    </w:p>
    <w:p w14:paraId="3F29A79A" w14:textId="03506763" w:rsidR="00AC36AA" w:rsidRPr="00E00B02" w:rsidRDefault="006C7AC6" w:rsidP="00E00B02">
      <w:pPr>
        <w:pStyle w:val="Pagrindinistekstas"/>
        <w:tabs>
          <w:tab w:val="left" w:pos="851"/>
        </w:tabs>
        <w:ind w:firstLine="851"/>
        <w:rPr>
          <w:lang w:eastAsia="en-US"/>
        </w:rPr>
      </w:pPr>
      <w:r w:rsidRPr="00E00B02">
        <w:t>Šiuo metu Įstatyme nėra reglamentuojama mokyklose (išskyrus aukštąsias mokyklas) dirbančių psichologų asistentų, psichologų</w:t>
      </w:r>
      <w:r w:rsidR="00727D84" w:rsidRPr="00E00B02">
        <w:t>, socialinių pedagogų</w:t>
      </w:r>
      <w:r w:rsidRPr="00E00B02">
        <w:t xml:space="preserve"> ir pedagoginėse psichologinėse tarnybose bei švietimo pagalbos tarnybose dirbančių psichologų, socialinių pedagogų, specialiųjų pedagogų, logopedų, surdopedagogų ir tiflopedagogų </w:t>
      </w:r>
      <w:r w:rsidRPr="00E00B02">
        <w:rPr>
          <w:lang w:eastAsia="en-US"/>
        </w:rPr>
        <w:t xml:space="preserve">darbo laiko struktūra. </w:t>
      </w:r>
      <w:r w:rsidR="00AC36AA" w:rsidRPr="00E00B02">
        <w:rPr>
          <w:lang w:eastAsia="en-US"/>
        </w:rPr>
        <w:t>Nuogąstaujama, kad</w:t>
      </w:r>
      <w:r w:rsidR="009E7B67" w:rsidRPr="00E00B02">
        <w:rPr>
          <w:lang w:eastAsia="en-US"/>
        </w:rPr>
        <w:t>,</w:t>
      </w:r>
      <w:r w:rsidR="00AC36AA" w:rsidRPr="00E00B02">
        <w:rPr>
          <w:lang w:eastAsia="en-US"/>
        </w:rPr>
        <w:t xml:space="preserve"> n</w:t>
      </w:r>
      <w:r w:rsidR="00727D84" w:rsidRPr="00E00B02">
        <w:rPr>
          <w:lang w:eastAsia="en-US"/>
        </w:rPr>
        <w:t>esant tokio reglam</w:t>
      </w:r>
      <w:r w:rsidR="00AC36AA" w:rsidRPr="00E00B02">
        <w:rPr>
          <w:lang w:eastAsia="en-US"/>
        </w:rPr>
        <w:t>entavimo, darbuotojams gali būti neskiriama pakankamai laiko atlikti netiesioginiam darbui su švietimo pagalbos gavėjais (veikloms planuoti ir joms pasirengti, dokumentams rengti, bendradarbiauti su mokytojais, vaikų, mokinių tėvais (globėjais, rūpintojais), kitais asmenimis ugdymo ir (ar) švietimo pagalbos klausimais ir kt.).</w:t>
      </w:r>
    </w:p>
    <w:p w14:paraId="31419427" w14:textId="4D6554AA" w:rsidR="00902090" w:rsidRPr="00E00B02" w:rsidRDefault="00842C10" w:rsidP="00E00B02">
      <w:pPr>
        <w:pStyle w:val="Pagrindinistekstas"/>
        <w:tabs>
          <w:tab w:val="left" w:pos="851"/>
        </w:tabs>
        <w:ind w:firstLine="851"/>
      </w:pPr>
      <w:r w:rsidRPr="00E00B02">
        <w:rPr>
          <w:lang w:eastAsia="en-US"/>
        </w:rPr>
        <w:t xml:space="preserve">Šiuo metu Įstatyme nėra detaliai reglamentuojamos judesio korekcijos mokytojų darbo apmokėjimo sąlygos. </w:t>
      </w:r>
      <w:r w:rsidR="00843CF1" w:rsidRPr="00E00B02">
        <w:rPr>
          <w:lang w:eastAsia="en-US"/>
        </w:rPr>
        <w:t xml:space="preserve">Už darbą jiems apmokama, laikantis </w:t>
      </w:r>
      <w:r w:rsidRPr="00E00B02">
        <w:t>Įstatymo 5 priedo VII skyri</w:t>
      </w:r>
      <w:r w:rsidR="00843CF1" w:rsidRPr="00E00B02">
        <w:t>aus</w:t>
      </w:r>
      <w:r w:rsidRPr="00E00B02">
        <w:t xml:space="preserve"> „Pagalbos mokiniui specialistų, nenurodytų šio priedo IV, V ir VI skyriuose, pareiginės algos pastoviosios dalies koeficientai“</w:t>
      </w:r>
      <w:r w:rsidR="00843CF1" w:rsidRPr="00E00B02">
        <w:t xml:space="preserve"> nuostatų</w:t>
      </w:r>
      <w:r w:rsidR="00902090" w:rsidRPr="00E00B02">
        <w:t>, tačiau toks reglamentavimas nepakankamai atspindi judesio korekcijos mokytojų veiklos specifiką, sudėtingumą ir atsakomybę, todėl jį būtina peržiūrėti.</w:t>
      </w:r>
    </w:p>
    <w:p w14:paraId="091CF992" w14:textId="07384BF1" w:rsidR="00241D20" w:rsidRPr="00E00B02" w:rsidRDefault="00241D20" w:rsidP="00E00B02">
      <w:pPr>
        <w:pStyle w:val="Pagrindinistekstas"/>
        <w:tabs>
          <w:tab w:val="left" w:pos="851"/>
        </w:tabs>
        <w:ind w:firstLine="851"/>
      </w:pPr>
      <w:r w:rsidRPr="00E00B02">
        <w:lastRenderedPageBreak/>
        <w:t xml:space="preserve">Švietimo pagalbos įstaigų vadovaujančių darbuotojų (švietimo pagalbos įstaigų vadovų, taip pat jų pavaduotojų ir švietimo pagalbos įstaigų skyrių vedėjų, kurių darbas laikomas pedagoginiu) pareiginės algos pastoviosios dalies koeficientai yra nustatomi pagal Įstatymo 1 ir 2 priedus. </w:t>
      </w:r>
      <w:r w:rsidR="009218DA" w:rsidRPr="00E00B02">
        <w:t>Didinant švietimo pagalbos specialistų darbo užmokestį, būtina sistemiškai keisti ir švietimo pagalbos įstaigų vadovaujančių darbuotojų darbo apmokėjimą</w:t>
      </w:r>
      <w:r w:rsidRPr="00E00B02">
        <w:t>, kad jų pareiginės algos pastoviosios dalies koeficientai nebūtų mažesni už siūlomus naujus šv</w:t>
      </w:r>
      <w:r w:rsidR="007C19F6" w:rsidRPr="00E00B02">
        <w:t>ie</w:t>
      </w:r>
      <w:r w:rsidRPr="00E00B02">
        <w:t>timo pagalbos specialistų koeficientus.</w:t>
      </w:r>
    </w:p>
    <w:p w14:paraId="5974D83C" w14:textId="77777777" w:rsidR="00DE1CBA" w:rsidRPr="00E00B02" w:rsidRDefault="00241D20" w:rsidP="00E00B02">
      <w:pPr>
        <w:pStyle w:val="Pagrindinistekstas"/>
        <w:tabs>
          <w:tab w:val="left" w:pos="851"/>
        </w:tabs>
        <w:ind w:firstLine="851"/>
      </w:pPr>
      <w:r w:rsidRPr="00E00B02">
        <w:t>Mokyklų vadovaujančių darbuotojų (mokyklų vadovų, jų pavaduotojų ugdymui ir ugdymą organizuojančių skyrių vedėjų) kasmetinį veiklos vertinimą reglamentuoja Įstatymo 14 straipsnis, kurio 9 dalies 4 punkte ir 10 dalies 4 punkte nustatyta, kad</w:t>
      </w:r>
      <w:r w:rsidR="00F128B7" w:rsidRPr="00E00B02">
        <w:t>,</w:t>
      </w:r>
      <w:r w:rsidRPr="00E00B02">
        <w:t xml:space="preserve"> </w:t>
      </w:r>
      <w:r w:rsidR="00190745" w:rsidRPr="00E00B02">
        <w:t>į</w:t>
      </w:r>
      <w:r w:rsidRPr="00E00B02">
        <w:t>vertinus darbuotojo pra</w:t>
      </w:r>
      <w:r w:rsidR="00190745" w:rsidRPr="00E00B02">
        <w:t>ė</w:t>
      </w:r>
      <w:r w:rsidRPr="00E00B02">
        <w:t>jusi</w:t>
      </w:r>
      <w:r w:rsidR="00190745" w:rsidRPr="00E00B02">
        <w:t>ų</w:t>
      </w:r>
      <w:r w:rsidRPr="00E00B02">
        <w:t xml:space="preserve"> kal</w:t>
      </w:r>
      <w:r w:rsidR="00190745" w:rsidRPr="00E00B02">
        <w:t xml:space="preserve">endorinių metų veiklą nepatenkinamai, siūloma nustatyti </w:t>
      </w:r>
      <w:r w:rsidR="00F128B7" w:rsidRPr="00E00B02">
        <w:t xml:space="preserve">darbuotojui </w:t>
      </w:r>
      <w:r w:rsidR="00190745" w:rsidRPr="00E00B02">
        <w:t>mažesnį pareiginės algos pastoviosios dalies koeficientą, bet ne mažesnį negu tai pareigybei numatytą minimalų pareiginės algos pastoviosios dalies koeficientą</w:t>
      </w:r>
      <w:r w:rsidRPr="00E00B02">
        <w:t xml:space="preserve">. Nuo 2021 m. sausio 1 d. </w:t>
      </w:r>
      <w:r w:rsidR="0043666F" w:rsidRPr="00E00B02">
        <w:t xml:space="preserve">Įstatymo 5 priede </w:t>
      </w:r>
      <w:r w:rsidR="004A6B2B" w:rsidRPr="00E00B02">
        <w:t xml:space="preserve">buvo </w:t>
      </w:r>
      <w:r w:rsidR="0043666F" w:rsidRPr="00E00B02">
        <w:t xml:space="preserve">panaikinti mokyklų vadovų, jų pavaduotojų ugdymui ir ugdymą organizuojančių skyrių vedėjų pareiginės algos pastoviosios dalies koeficientų intervalai ir nustatyti konkretūs koeficientai, todėl Įstatymo 14 straipsnio 9 dalies 4 punkto ir 10 dalies 4 punkto nuostatos dėl pareiginės algos pastoviosios dalies koeficientų mažinimo </w:t>
      </w:r>
      <w:r w:rsidR="0073730F" w:rsidRPr="00E00B02">
        <w:t>neteko prasmės</w:t>
      </w:r>
      <w:r w:rsidR="0043666F" w:rsidRPr="00E00B02">
        <w:t xml:space="preserve">. </w:t>
      </w:r>
    </w:p>
    <w:p w14:paraId="278879F2" w14:textId="7813664E" w:rsidR="009F0C40" w:rsidRPr="00516392" w:rsidRDefault="0059176F" w:rsidP="009F0C40">
      <w:pPr>
        <w:pStyle w:val="Pagrindinistekstas"/>
        <w:tabs>
          <w:tab w:val="left" w:pos="851"/>
        </w:tabs>
        <w:ind w:firstLine="851"/>
      </w:pPr>
      <w:r w:rsidRPr="000A50C9">
        <w:t xml:space="preserve">Įstatymo </w:t>
      </w:r>
      <w:r w:rsidRPr="00516392">
        <w:t>14 straipsnio 9 dalies 4 punkte</w:t>
      </w:r>
      <w:r>
        <w:t xml:space="preserve"> taip pat nustatyta, kad, </w:t>
      </w:r>
      <w:r w:rsidRPr="00E00B02">
        <w:t xml:space="preserve">įvertinus </w:t>
      </w:r>
      <w:r w:rsidRPr="001D580F">
        <w:rPr>
          <w:color w:val="000000"/>
          <w:bdr w:val="none" w:sz="0" w:space="0" w:color="auto" w:frame="1"/>
        </w:rPr>
        <w:t>biudžetinės įstaigos vadov</w:t>
      </w:r>
      <w:r>
        <w:rPr>
          <w:color w:val="000000"/>
          <w:bdr w:val="none" w:sz="0" w:space="0" w:color="auto" w:frame="1"/>
        </w:rPr>
        <w:t xml:space="preserve">o </w:t>
      </w:r>
      <w:r w:rsidRPr="00E00B02">
        <w:t xml:space="preserve">praėjusių kalendorinių metų veiklą nepatenkinamai, </w:t>
      </w:r>
      <w:r>
        <w:t xml:space="preserve">su juo gali būti sudarytas </w:t>
      </w:r>
      <w:r w:rsidRPr="00E8272D">
        <w:rPr>
          <w:color w:val="000000"/>
          <w:bdr w:val="none" w:sz="0" w:space="0" w:color="auto" w:frame="1"/>
        </w:rPr>
        <w:t>rezultatų gerinimo</w:t>
      </w:r>
      <w:r w:rsidRPr="00DA40A7">
        <w:rPr>
          <w:color w:val="000000"/>
          <w:bdr w:val="none" w:sz="0" w:space="0" w:color="auto" w:frame="1"/>
        </w:rPr>
        <w:t xml:space="preserve"> plan</w:t>
      </w:r>
      <w:r>
        <w:rPr>
          <w:color w:val="000000"/>
          <w:bdr w:val="none" w:sz="0" w:space="0" w:color="auto" w:frame="1"/>
        </w:rPr>
        <w:t>as</w:t>
      </w:r>
      <w:r w:rsidRPr="00E8272D">
        <w:rPr>
          <w:color w:val="000000"/>
          <w:bdr w:val="none" w:sz="0" w:space="0" w:color="auto" w:frame="1"/>
        </w:rPr>
        <w:t xml:space="preserve"> (pagal Darbo kodekso 57 straipsnio 5 dalį), kurio vykdymas įvertinamas ne anksčiau kaip po 2 mėnesių. Rezultatų gerinimo planą įvertinus nepatenkinamai, su biudžetinės įstaigos vadovu</w:t>
      </w:r>
      <w:r>
        <w:rPr>
          <w:b/>
          <w:bCs/>
          <w:color w:val="000000"/>
          <w:bdr w:val="none" w:sz="0" w:space="0" w:color="auto" w:frame="1"/>
        </w:rPr>
        <w:t xml:space="preserve"> </w:t>
      </w:r>
      <w:r w:rsidRPr="00E8272D">
        <w:rPr>
          <w:color w:val="000000"/>
          <w:bdr w:val="none" w:sz="0" w:space="0" w:color="auto" w:frame="1"/>
        </w:rPr>
        <w:t>gali būti nutraukiama darbo sutartis pagal Darbo kodekso 57 straipsnio 1 dalies 2 punktą.</w:t>
      </w:r>
      <w:r w:rsidRPr="0059176F">
        <w:t xml:space="preserve"> </w:t>
      </w:r>
      <w:r w:rsidR="00A55ED0">
        <w:t>Š</w:t>
      </w:r>
      <w:r>
        <w:t xml:space="preserve">vietimo įstaigų vadovams nereikėtų taikyti </w:t>
      </w:r>
      <w:r w:rsidR="00566099">
        <w:t>minėtų nuostatų</w:t>
      </w:r>
      <w:r w:rsidRPr="00516392">
        <w:t>, nes atvejus, kuomet švietimo įstaigos vadovo metų veiklos ataskaita įvertinama nepatenkinamai, reglamentuoja Lietuvos Respublikos švietimo įstatymas.</w:t>
      </w:r>
      <w:r w:rsidR="009F0C40">
        <w:t xml:space="preserve"> </w:t>
      </w:r>
      <w:r w:rsidR="009F0C40" w:rsidRPr="00516392">
        <w:t>Pagal Lietuvos Respublikos švietimo įstatymo 64 straipsnio 6 dalį ir ją įgyvendinantį Švietimo įstaigos veiklos kokybės gerinimo priežiūros tvarkos aprašą (patvirtintą Lietuvos Respublikos švietimo ir mokslo ministro 2018 m. sausio 3</w:t>
      </w:r>
      <w:r w:rsidR="009F0C40">
        <w:t xml:space="preserve"> d. </w:t>
      </w:r>
      <w:r w:rsidR="009F0C40" w:rsidRPr="00516392">
        <w:t>įsakymu Nr. V-9), jei švietimo įstaigos vadovo metų veiklos ataskaita įvertinama nepatenkinamai, turi būti vykdoma švietimo įstaigos veiklos kokybės gerinimo priežiūra, kurios metu parengiamas švietimo įstaigos veiklos kokybės gerinimo planas. Šio plano įgyvendinimo trukmė suderinama su švietimo įstaigos vadovo metų veiklos vertinimo terminais, kad vertinant vadovo metų veiklą būtų žinomas kokybės gerinimo rezultatas. Pagal Lietuvos Respublikos švietimo įstatymo 59 straipsnio 15</w:t>
      </w:r>
      <w:r w:rsidR="008353D0">
        <w:t> </w:t>
      </w:r>
      <w:r w:rsidR="009F0C40" w:rsidRPr="00516392">
        <w:t>dalį, jeigu švietimo įstaigos vadovo metų veiklos ataskaita įvertinama nepatenkinamai dvejus metus iš eilės, priimamas sprendimas atleisti švietimo įstaigos vadovą iš pareigų ir nutraukti su juo sudarytą darbo sutartį, neišmokant jam išeitinės išmokos.</w:t>
      </w:r>
    </w:p>
    <w:p w14:paraId="06D3CD6A" w14:textId="77777777" w:rsidR="00F57D6F" w:rsidRPr="00E00B02" w:rsidRDefault="00F57D6F" w:rsidP="00E00B02">
      <w:pPr>
        <w:pStyle w:val="Pagrindinistekstas"/>
        <w:tabs>
          <w:tab w:val="left" w:pos="851"/>
        </w:tabs>
        <w:ind w:firstLine="851"/>
      </w:pPr>
    </w:p>
    <w:p w14:paraId="204881BB" w14:textId="6EF355A8" w:rsidR="009804A7" w:rsidRPr="00E00B02" w:rsidRDefault="00FF0346"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b/>
          <w:bCs/>
          <w:sz w:val="24"/>
          <w:szCs w:val="24"/>
        </w:rPr>
        <w:t>4. Kokios siūlomos naujos teisinio reguliavimo nuostatos ir kokių teigiamų rezultatų laukiama</w:t>
      </w:r>
    </w:p>
    <w:p w14:paraId="414522B6" w14:textId="3EE694B0" w:rsidR="00997591" w:rsidRPr="00E00B02" w:rsidRDefault="00997591" w:rsidP="00E00B02">
      <w:pPr>
        <w:pStyle w:val="Pagrindinistekstas"/>
        <w:tabs>
          <w:tab w:val="left" w:pos="851"/>
        </w:tabs>
        <w:ind w:firstLine="851"/>
      </w:pPr>
      <w:r w:rsidRPr="00E00B02">
        <w:t>Siekiant panaikinti švietimo pagalbos specialistų darbo užmokesčio atotrūkį nuo mokytojų darbo užmokesčio, Įstatymo projekte siūloma pakeisti Įstatymo 5 priedo 23 ir 28 punktus ir švietimo pagalbos specialistams nustatyti tokius pačius pareiginės algos pastoviosios dalies koeficientus, kokie yra taikomi mokytojams pagal Įstatymo 5 priedo 1, 12 ir 18 punktus.</w:t>
      </w:r>
    </w:p>
    <w:p w14:paraId="0D327E6D" w14:textId="0AD969B1" w:rsidR="00997591" w:rsidRPr="00E00B02" w:rsidRDefault="00997591" w:rsidP="00E00B02">
      <w:pPr>
        <w:pStyle w:val="Pagrindinistekstas"/>
        <w:tabs>
          <w:tab w:val="left" w:pos="851"/>
        </w:tabs>
        <w:ind w:firstLine="851"/>
      </w:pPr>
      <w:r w:rsidRPr="00E00B02">
        <w:t>Dėl šio pakeitimo švietimo pagalbos specialistų pareiginė alga susilygintų su mokytojų pareigine alga: specialiųjų pedagogų, logopedų, surdopedagogų, tiflopedagogų, išskyrus dirbančius švietimo pagalbos įstaigose, pareiginės algos pastoviosios dalies koeficientai padidėtų vidutiniškai 20 procentų, psichologų asistentų, psichologų, socialinių pedagogų, švietimo pagalbos įstaigose dirbančių specialiųjų pedagogų, logopedų, surdopedagogų ir tiflopedagogų – vidutiniškai 18 procentų. Švietimo pagalbos specialistams (kaip ir mokytojams) pareiginės algos pastoviosios dalies koeficientai būtų nustat</w:t>
      </w:r>
      <w:r w:rsidR="00D503CF" w:rsidRPr="00E00B02">
        <w:t>yti</w:t>
      </w:r>
      <w:r w:rsidRPr="00E00B02">
        <w:t>, kai jų pedagoginio darbo stažas yra iki 2 metų, nuo daugiau kaip 2 iki 5 metų, nuo daugiau kaip 5 iki 10 metų, nuo daugiau kaip 10 iki 15 metų, nuo daugiau kaip 15 iki 20 metų, nuo daugiau kaip 20 iki 25 metų ir daugiau kaip 25 metai.</w:t>
      </w:r>
    </w:p>
    <w:p w14:paraId="1E918049" w14:textId="0829F925" w:rsidR="0014141A" w:rsidRPr="00E00B02" w:rsidRDefault="0014141A" w:rsidP="00E00B02">
      <w:pPr>
        <w:pStyle w:val="Pagrindinistekstas"/>
        <w:tabs>
          <w:tab w:val="left" w:pos="851"/>
        </w:tabs>
        <w:ind w:firstLine="851"/>
      </w:pPr>
      <w:r w:rsidRPr="00E00B02">
        <w:t xml:space="preserve">Įstatymo projekte siūloma </w:t>
      </w:r>
      <w:r w:rsidR="00ED1A46" w:rsidRPr="00E00B02">
        <w:t xml:space="preserve">pakeisti Įstatymo 5 priedo </w:t>
      </w:r>
      <w:r w:rsidR="003D390F" w:rsidRPr="00E00B02">
        <w:t xml:space="preserve">nuostatas, reglamentuojančias </w:t>
      </w:r>
      <w:r w:rsidR="003D390F" w:rsidRPr="00E00B02">
        <w:rPr>
          <w:rFonts w:eastAsia="Calibri"/>
        </w:rPr>
        <w:t>pareiginės algos pastoviosios dalies koeficientų didinimą dėl veiklos sudėtingumo</w:t>
      </w:r>
      <w:r w:rsidR="003D390F" w:rsidRPr="00E00B02">
        <w:t>:</w:t>
      </w:r>
    </w:p>
    <w:p w14:paraId="4533EEA1" w14:textId="01280138" w:rsidR="003D390F" w:rsidRPr="00E00B02" w:rsidRDefault="003D390F" w:rsidP="00E00B02">
      <w:pPr>
        <w:pStyle w:val="Pagrindinistekstas"/>
        <w:tabs>
          <w:tab w:val="left" w:pos="851"/>
        </w:tabs>
        <w:ind w:firstLine="851"/>
        <w:rPr>
          <w:rFonts w:eastAsia="Calibri"/>
        </w:rPr>
      </w:pPr>
      <w:r w:rsidRPr="00E00B02">
        <w:t xml:space="preserve">1) </w:t>
      </w:r>
      <w:r w:rsidRPr="00E00B02">
        <w:rPr>
          <w:rFonts w:eastAsia="Calibri"/>
        </w:rPr>
        <w:t xml:space="preserve">papildyti </w:t>
      </w:r>
      <w:r w:rsidRPr="00E00B02">
        <w:t>Įstatymo 5 priedo 24 ir 29 punktus</w:t>
      </w:r>
      <w:r w:rsidRPr="00E00B02">
        <w:rPr>
          <w:rFonts w:eastAsia="Calibri"/>
        </w:rPr>
        <w:t xml:space="preserve"> naujomis nuostatomis</w:t>
      </w:r>
      <w:r w:rsidR="00732A1C" w:rsidRPr="00E00B02">
        <w:rPr>
          <w:rFonts w:eastAsia="Calibri"/>
        </w:rPr>
        <w:t xml:space="preserve"> (24.1 ir 29.1.1 papunkčiais)</w:t>
      </w:r>
      <w:r w:rsidRPr="00E00B02">
        <w:rPr>
          <w:rFonts w:eastAsia="Calibri"/>
        </w:rPr>
        <w:t xml:space="preserve">, pagal kurias dėl veiklos sudėtingumo pareiginės algos pastoviosios dalies koeficientai didinami 1–15 procentų švietimo pagalbos specialistams, dirbantiems bendrojo ugdymo mokyklose </w:t>
      </w:r>
      <w:r w:rsidRPr="00E00B02">
        <w:rPr>
          <w:rFonts w:eastAsia="Calibri"/>
        </w:rPr>
        <w:lastRenderedPageBreak/>
        <w:t>ir įstaigose, vykdančiose profesinio mokymo, neformaliojo švietimo programas (išskyrus mokyklas, skirtas mokiniams, dėl įgimtų ar įgytų sutrikimų turintiems didelių ar labai didelių specialiųjų ugdymosi poreikių arba dėl nepalankių aplinkos veiksnių turintiems specialiųjų ugdymosi poreikių), su vienu ir daugiau mokinių, dėl įgimtų ar įgytų sutrikimų turinčių didelių ar labai didelių specialiųjų ugdymosi poreikių</w:t>
      </w:r>
      <w:r w:rsidR="00732A1C" w:rsidRPr="00E00B02">
        <w:rPr>
          <w:rFonts w:eastAsia="Calibri"/>
        </w:rPr>
        <w:t>;</w:t>
      </w:r>
    </w:p>
    <w:p w14:paraId="088302FF" w14:textId="6B3C2462" w:rsidR="003D390F" w:rsidRPr="00E00B02" w:rsidRDefault="00732A1C" w:rsidP="00E00B02">
      <w:pPr>
        <w:spacing w:after="0" w:line="240" w:lineRule="auto"/>
        <w:ind w:firstLine="851"/>
        <w:jc w:val="both"/>
        <w:rPr>
          <w:rFonts w:ascii="Times New Roman" w:eastAsia="Calibri" w:hAnsi="Times New Roman" w:cs="Times New Roman"/>
          <w:sz w:val="24"/>
          <w:szCs w:val="24"/>
        </w:rPr>
      </w:pPr>
      <w:r w:rsidRPr="00E00B02">
        <w:rPr>
          <w:rFonts w:ascii="Times New Roman" w:eastAsia="Calibri" w:hAnsi="Times New Roman" w:cs="Times New Roman"/>
          <w:sz w:val="24"/>
          <w:szCs w:val="24"/>
        </w:rPr>
        <w:t>2)</w:t>
      </w:r>
      <w:r w:rsidR="003D390F" w:rsidRPr="00E00B02">
        <w:rPr>
          <w:rFonts w:ascii="Times New Roman" w:eastAsia="Calibri" w:hAnsi="Times New Roman" w:cs="Times New Roman"/>
          <w:sz w:val="24"/>
          <w:szCs w:val="24"/>
        </w:rPr>
        <w:t xml:space="preserve"> </w:t>
      </w:r>
      <w:r w:rsidRPr="00E00B02">
        <w:rPr>
          <w:rFonts w:ascii="Times New Roman" w:eastAsia="Calibri" w:hAnsi="Times New Roman" w:cs="Times New Roman"/>
          <w:sz w:val="24"/>
          <w:szCs w:val="24"/>
        </w:rPr>
        <w:t>patikslinti Įstatymo 5 priedo 24</w:t>
      </w:r>
      <w:r w:rsidR="009C3119" w:rsidRPr="00E00B02">
        <w:rPr>
          <w:rFonts w:ascii="Times New Roman" w:eastAsia="Calibri" w:hAnsi="Times New Roman" w:cs="Times New Roman"/>
          <w:sz w:val="24"/>
          <w:szCs w:val="24"/>
        </w:rPr>
        <w:t xml:space="preserve"> punkte</w:t>
      </w:r>
      <w:r w:rsidRPr="00E00B02">
        <w:rPr>
          <w:rFonts w:ascii="Times New Roman" w:eastAsia="Calibri" w:hAnsi="Times New Roman" w:cs="Times New Roman"/>
          <w:sz w:val="24"/>
          <w:szCs w:val="24"/>
        </w:rPr>
        <w:t xml:space="preserve"> nustatytą</w:t>
      </w:r>
      <w:r w:rsidR="009C3119" w:rsidRPr="00E00B02">
        <w:rPr>
          <w:rFonts w:ascii="Times New Roman" w:eastAsia="Calibri" w:hAnsi="Times New Roman" w:cs="Times New Roman"/>
          <w:sz w:val="24"/>
          <w:szCs w:val="24"/>
        </w:rPr>
        <w:t xml:space="preserve"> </w:t>
      </w:r>
      <w:r w:rsidRPr="00E00B02">
        <w:rPr>
          <w:rFonts w:ascii="Times New Roman" w:eastAsia="Calibri" w:hAnsi="Times New Roman" w:cs="Times New Roman"/>
          <w:sz w:val="24"/>
          <w:szCs w:val="24"/>
        </w:rPr>
        <w:t>specialiųjų pedagogų, logopedų, surdopedagogų ir tiflopedagogų (išskyrus dirbančius šv</w:t>
      </w:r>
      <w:r w:rsidR="007C19F6" w:rsidRPr="00E00B02">
        <w:rPr>
          <w:rFonts w:ascii="Times New Roman" w:eastAsia="Calibri" w:hAnsi="Times New Roman" w:cs="Times New Roman"/>
          <w:sz w:val="24"/>
          <w:szCs w:val="24"/>
        </w:rPr>
        <w:t>ie</w:t>
      </w:r>
      <w:r w:rsidRPr="00E00B02">
        <w:rPr>
          <w:rFonts w:ascii="Times New Roman" w:eastAsia="Calibri" w:hAnsi="Times New Roman" w:cs="Times New Roman"/>
          <w:sz w:val="24"/>
          <w:szCs w:val="24"/>
        </w:rPr>
        <w:t xml:space="preserve">timo pagalbos įstaigose) </w:t>
      </w:r>
      <w:r w:rsidR="003D390F" w:rsidRPr="00E00B02">
        <w:rPr>
          <w:rFonts w:ascii="Times New Roman" w:eastAsia="Calibri" w:hAnsi="Times New Roman" w:cs="Times New Roman"/>
          <w:sz w:val="24"/>
          <w:szCs w:val="24"/>
        </w:rPr>
        <w:t xml:space="preserve">pareiginės algos pastoviosios dalies koeficientų didinimo dėl veiklos sudėtingumo procentą ir vietoje 5 procentų įrašyti 5–20 procentus, kai darbuotojai dirba mokyklose, skirtose mokiniams, dėl įgimtų ar įgytų sutrikimų turintiems didelių ar labai didelių specialiųjų ugdymosi poreikių arba dėl nepalankių aplinkos veiksnių turintiems specialiųjų ugdymosi poreikių, socialinės globos įstaigose, skirtose vaikams, sutrikusio vystymosi kūdikių namuose ar teikia specialiąją pedagoginę pagalbą mokiniams, kuriems dėl ligos ar patologinės būklės skirtas mokymas namuose (suvienodinant su analogiška </w:t>
      </w:r>
      <w:r w:rsidR="009C3119" w:rsidRPr="00E00B02">
        <w:rPr>
          <w:rFonts w:ascii="Times New Roman" w:eastAsia="Calibri" w:hAnsi="Times New Roman" w:cs="Times New Roman"/>
          <w:sz w:val="24"/>
          <w:szCs w:val="24"/>
        </w:rPr>
        <w:t xml:space="preserve">Įstatymo 5 priedo 29 punkto </w:t>
      </w:r>
      <w:r w:rsidR="003D390F" w:rsidRPr="00E00B02">
        <w:rPr>
          <w:rFonts w:ascii="Times New Roman" w:eastAsia="Calibri" w:hAnsi="Times New Roman" w:cs="Times New Roman"/>
          <w:sz w:val="24"/>
          <w:szCs w:val="24"/>
        </w:rPr>
        <w:t>nuostata)</w:t>
      </w:r>
      <w:r w:rsidR="00634504" w:rsidRPr="00E00B02">
        <w:rPr>
          <w:rFonts w:ascii="Times New Roman" w:eastAsia="Calibri" w:hAnsi="Times New Roman" w:cs="Times New Roman"/>
          <w:sz w:val="24"/>
          <w:szCs w:val="24"/>
        </w:rPr>
        <w:t>;</w:t>
      </w:r>
    </w:p>
    <w:p w14:paraId="1FF2B88E" w14:textId="74386747" w:rsidR="00634504" w:rsidRPr="00E00B02" w:rsidRDefault="00634504" w:rsidP="00E00B02">
      <w:pPr>
        <w:pStyle w:val="Pagrindinistekstas"/>
        <w:tabs>
          <w:tab w:val="left" w:pos="851"/>
        </w:tabs>
        <w:ind w:firstLine="851"/>
      </w:pPr>
      <w:r w:rsidRPr="00E00B02">
        <w:rPr>
          <w:rFonts w:eastAsia="Calibri"/>
        </w:rPr>
        <w:t xml:space="preserve">3) </w:t>
      </w:r>
      <w:r w:rsidRPr="00E00B02">
        <w:t xml:space="preserve">Įstatymo 5 priedo 29.2 papunktyje nustatyti, kad pareiginės algos pastoviosios dalies koeficientai dėl veiklos sudėtingumo </w:t>
      </w:r>
      <w:r w:rsidRPr="00E00B02">
        <w:rPr>
          <w:rFonts w:eastAsia="Calibri"/>
        </w:rPr>
        <w:t>didinami 20 procentų specialiesiems pedagogams, logopedams, surdopedagogams, tiflopedagogams, psichologams, socialiniams pedagogams, dirbantiems pedagoginėse psichologinėse tarnybose</w:t>
      </w:r>
      <w:r w:rsidR="00E21CD1" w:rsidRPr="00E00B02">
        <w:rPr>
          <w:rFonts w:eastAsia="Calibri"/>
        </w:rPr>
        <w:t xml:space="preserve"> ar</w:t>
      </w:r>
      <w:r w:rsidRPr="00E00B02">
        <w:rPr>
          <w:rFonts w:eastAsia="Calibri"/>
        </w:rPr>
        <w:t xml:space="preserve"> švietimo pagalbos tarnybose.</w:t>
      </w:r>
    </w:p>
    <w:p w14:paraId="3B7E691B" w14:textId="55E03957" w:rsidR="003D390F" w:rsidRPr="00E00B02" w:rsidRDefault="008B3ADB" w:rsidP="00E00B02">
      <w:pPr>
        <w:pStyle w:val="Pagrindinistekstas"/>
        <w:tabs>
          <w:tab w:val="left" w:pos="851"/>
        </w:tabs>
        <w:ind w:firstLine="851"/>
      </w:pPr>
      <w:r w:rsidRPr="00E00B02">
        <w:t xml:space="preserve">Pritarus šiems siūlymams, švietimo pagalbos specialistams, kaip ir mokytojams, būtų sudarytos galimybės, didinti </w:t>
      </w:r>
      <w:r w:rsidRPr="00E00B02">
        <w:rPr>
          <w:rFonts w:eastAsia="Calibri"/>
        </w:rPr>
        <w:t xml:space="preserve">pareiginės algos pastoviosios dalies koeficientus </w:t>
      </w:r>
      <w:r w:rsidR="00CB71E6" w:rsidRPr="00E00B02">
        <w:rPr>
          <w:rFonts w:eastAsia="Calibri"/>
        </w:rPr>
        <w:t xml:space="preserve">dėl veiklos sudėtingumo </w:t>
      </w:r>
      <w:r w:rsidRPr="00E00B02">
        <w:rPr>
          <w:rFonts w:eastAsia="Calibri"/>
        </w:rPr>
        <w:t xml:space="preserve">tais atvejais, kai jie dirba bendrosios paskirties mokyklose su mokiniais, </w:t>
      </w:r>
      <w:r w:rsidR="00CB71E6" w:rsidRPr="00E00B02">
        <w:rPr>
          <w:rFonts w:eastAsia="Calibri"/>
        </w:rPr>
        <w:t>turinčiais didelių ar labai didelių specialiųjų ugdymosi poreikių.</w:t>
      </w:r>
      <w:r w:rsidR="00634504" w:rsidRPr="00E00B02">
        <w:rPr>
          <w:rFonts w:eastAsia="Calibri"/>
        </w:rPr>
        <w:t xml:space="preserve"> Būtų </w:t>
      </w:r>
      <w:r w:rsidR="00634504" w:rsidRPr="00E00B02">
        <w:t>sumažinti darbo apmokėjimo sąlygų netolygumus tarp skirtingą švietimo pagalbą teikiančių švietimo pagalbos specialistų</w:t>
      </w:r>
      <w:r w:rsidR="0068545A" w:rsidRPr="00E00B02">
        <w:t>, dirbančių specialiosiose mokyklose, socialinės globos įstaigose, sutrikusio vystymosi kūdikių namuose</w:t>
      </w:r>
      <w:r w:rsidR="00634504" w:rsidRPr="00E00B02">
        <w:t xml:space="preserve">. </w:t>
      </w:r>
      <w:r w:rsidR="0068545A" w:rsidRPr="00E00B02">
        <w:t>B</w:t>
      </w:r>
      <w:r w:rsidR="00634504" w:rsidRPr="00E00B02">
        <w:t xml:space="preserve">ūtų atsižvelgta į didesnį </w:t>
      </w:r>
      <w:r w:rsidR="00634504" w:rsidRPr="00E00B02">
        <w:rPr>
          <w:rFonts w:eastAsia="Calibri"/>
        </w:rPr>
        <w:t>pedagoginėse psichologinėse tarnybose ir švietimo pagalbos tarnybose</w:t>
      </w:r>
      <w:r w:rsidR="00634504" w:rsidRPr="00E00B02">
        <w:t xml:space="preserve"> dirbančių švietimo pagalbos specialistų darbo sudėtingumą ir atsakomybę.</w:t>
      </w:r>
    </w:p>
    <w:p w14:paraId="7BCE0807" w14:textId="627192CF" w:rsidR="00004FC4" w:rsidRPr="00E00B02" w:rsidRDefault="00C92A60" w:rsidP="00E00B02">
      <w:pPr>
        <w:pStyle w:val="Pagrindinistekstas"/>
        <w:tabs>
          <w:tab w:val="left" w:pos="851"/>
        </w:tabs>
        <w:ind w:firstLine="851"/>
      </w:pPr>
      <w:r w:rsidRPr="00E00B02">
        <w:t xml:space="preserve">Atsižvelgiant </w:t>
      </w:r>
      <w:r w:rsidR="00D0138A" w:rsidRPr="00E00B02">
        <w:t xml:space="preserve">į tai, kad ir mokytojų, ir švietimo pagalbos specialistų </w:t>
      </w:r>
      <w:r w:rsidRPr="00E00B02">
        <w:t xml:space="preserve">(dirbančių ir mokyklose, ir pedagoginės psichologinės tarnybose bei švietimo pagalbos tarnybose) </w:t>
      </w:r>
      <w:r w:rsidR="00D0138A" w:rsidRPr="00E00B02">
        <w:t xml:space="preserve">darbo pobūdis yra susijęs su panašia </w:t>
      </w:r>
      <w:r w:rsidR="00BF569F" w:rsidRPr="00E00B02">
        <w:t>padidinta</w:t>
      </w:r>
      <w:r w:rsidR="00D0138A" w:rsidRPr="00E00B02">
        <w:t xml:space="preserve"> protine, emocine įtampa (ir vieni, ir kiti dirba panašioje aplinkoje su tais pačiais vaikais </w:t>
      </w:r>
      <w:r w:rsidR="001F7744" w:rsidRPr="00E00B02">
        <w:t>i</w:t>
      </w:r>
      <w:r w:rsidR="00D0138A" w:rsidRPr="00E00B02">
        <w:t>r mokiniais), tikslinga</w:t>
      </w:r>
      <w:r w:rsidR="002175F7" w:rsidRPr="00E00B02">
        <w:t xml:space="preserve"> suvienodinti jų darbo laiko normas ir nustatyti, kad visi </w:t>
      </w:r>
      <w:r w:rsidR="00D0138A" w:rsidRPr="00E00B02">
        <w:t xml:space="preserve">mokytojai ir </w:t>
      </w:r>
      <w:r w:rsidR="002175F7" w:rsidRPr="00E00B02">
        <w:t>švietimo pagalbos specialistai dirba 36 valandas per savaitę</w:t>
      </w:r>
      <w:r w:rsidR="001F7744" w:rsidRPr="00E00B02">
        <w:t>.</w:t>
      </w:r>
      <w:r w:rsidR="006C29C4" w:rsidRPr="00E00B02">
        <w:t xml:space="preserve"> </w:t>
      </w:r>
    </w:p>
    <w:p w14:paraId="1E4F22EA" w14:textId="196A8DE7" w:rsidR="001F7744" w:rsidRPr="00E00B02" w:rsidRDefault="00B06774" w:rsidP="00E00B02">
      <w:pPr>
        <w:pStyle w:val="Pagrindinistekstas"/>
        <w:tabs>
          <w:tab w:val="left" w:pos="851"/>
        </w:tabs>
        <w:ind w:firstLine="851"/>
      </w:pPr>
      <w:r w:rsidRPr="00E00B02">
        <w:t>T</w:t>
      </w:r>
      <w:r w:rsidR="006C29C4" w:rsidRPr="00E00B02">
        <w:t>ačiau</w:t>
      </w:r>
      <w:r w:rsidR="004D13F6" w:rsidRPr="00E00B02">
        <w:t xml:space="preserve"> Įstatymo 5 priedo 26 ir 27 punktuose nustatytais atvejais (kai darbo laikas per savaitę yra 27 ir 23 valandos) </w:t>
      </w:r>
      <w:r w:rsidR="00C92A60" w:rsidRPr="00E00B02">
        <w:t>to neįmanoma padaryti iš karto</w:t>
      </w:r>
      <w:r w:rsidR="001F7744" w:rsidRPr="00E00B02">
        <w:t xml:space="preserve"> nuo 2021 m. rugsėjo 1 d., nepabloginus darbuotojų darbo apmokėjimo sąlygų. </w:t>
      </w:r>
      <w:r w:rsidRPr="00E00B02">
        <w:t xml:space="preserve">Pavyzdžiui, </w:t>
      </w:r>
      <w:r w:rsidR="00A07876" w:rsidRPr="00E00B02">
        <w:t xml:space="preserve">švietimo pagalbos </w:t>
      </w:r>
      <w:r w:rsidR="001F7744" w:rsidRPr="00E00B02">
        <w:t>specialistų, šiuo metu dirbančių 23 valandas per savaitę</w:t>
      </w:r>
      <w:r w:rsidR="00BB6F76" w:rsidRPr="00E00B02">
        <w:t>,</w:t>
      </w:r>
      <w:r w:rsidR="00A07876" w:rsidRPr="00E00B02">
        <w:t xml:space="preserve"> darbo laiką pailginus iki 36 valandų</w:t>
      </w:r>
      <w:r w:rsidR="001F7744" w:rsidRPr="00E00B02">
        <w:t xml:space="preserve">, </w:t>
      </w:r>
      <w:r w:rsidR="00A07876" w:rsidRPr="00E00B02">
        <w:t>jis</w:t>
      </w:r>
      <w:r w:rsidR="001F7744" w:rsidRPr="00E00B02">
        <w:t xml:space="preserve"> padid</w:t>
      </w:r>
      <w:r w:rsidR="00A07876" w:rsidRPr="00E00B02">
        <w:t>ėtų</w:t>
      </w:r>
      <w:r w:rsidR="001F7744" w:rsidRPr="00E00B02">
        <w:t xml:space="preserve"> 5</w:t>
      </w:r>
      <w:r w:rsidR="00004FC4" w:rsidRPr="00E00B02">
        <w:t>7</w:t>
      </w:r>
      <w:r w:rsidR="001F7744" w:rsidRPr="00E00B02">
        <w:t xml:space="preserve"> procentais</w:t>
      </w:r>
      <w:r w:rsidRPr="00E00B02">
        <w:t xml:space="preserve">, tačiau </w:t>
      </w:r>
      <w:r w:rsidR="00BB6F76" w:rsidRPr="00E00B02">
        <w:t>šių darbuotojų</w:t>
      </w:r>
      <w:r w:rsidRPr="00E00B02">
        <w:t xml:space="preserve"> pareiginės algos pastoviosios dalies koeficientai gali būti didinami tik 20 procentų (nes kitaip jie viršytų mokytojų koeficientus ir būtų sukurti nauji pedagogų darbo apmokėjimo sąlygų netolygumai)</w:t>
      </w:r>
      <w:r w:rsidR="00BB6F76" w:rsidRPr="00E00B02">
        <w:t>. Įgyvendinus tokią nuostatą nuo 2021 m. rugsėjo 1 d., šiems darbuotojams</w:t>
      </w:r>
      <w:r w:rsidRPr="00E00B02">
        <w:t xml:space="preserve"> darbo laikas ilgėtų žymiai daugiau</w:t>
      </w:r>
      <w:r w:rsidR="0036131E">
        <w:t>,</w:t>
      </w:r>
      <w:r w:rsidRPr="00E00B02">
        <w:t xml:space="preserve"> nei </w:t>
      </w:r>
      <w:r w:rsidR="004D13F6" w:rsidRPr="00E00B02">
        <w:t xml:space="preserve">didėtų </w:t>
      </w:r>
      <w:r w:rsidRPr="00E00B02">
        <w:t>atlygis</w:t>
      </w:r>
      <w:r w:rsidR="00004FC4" w:rsidRPr="00E00B02">
        <w:t xml:space="preserve"> už darbą</w:t>
      </w:r>
      <w:r w:rsidRPr="00E00B02">
        <w:t xml:space="preserve">. Siekiant suvienodinti švietimo pagalbos darbuotojų darbo laiko normas, siūloma darbo laiką, kuris šiuo metu nesiekia 36 valandų per savaitę, ilginti proporcingai darbo užmokesčio didinimui ir </w:t>
      </w:r>
      <w:r w:rsidR="00004FC4" w:rsidRPr="00E00B02">
        <w:t>prie 36 valandų pereiti palaipsniui per kelis metus, kartu didinant visų pedagoginių darbuotojų darbo užmokestį ir artėjant prie vienodo atlygio, tenkančio vienai darbo valandai (</w:t>
      </w:r>
      <w:r w:rsidR="004D13F6" w:rsidRPr="00E00B02">
        <w:t xml:space="preserve">pvz., </w:t>
      </w:r>
      <w:r w:rsidR="00004FC4" w:rsidRPr="00E00B02">
        <w:t xml:space="preserve">tai </w:t>
      </w:r>
      <w:r w:rsidR="004D13F6" w:rsidRPr="00E00B02">
        <w:t>galėtų būti</w:t>
      </w:r>
      <w:r w:rsidR="00004FC4" w:rsidRPr="00E00B02">
        <w:t xml:space="preserve"> pasiekta </w:t>
      </w:r>
      <w:r w:rsidR="004D13F6" w:rsidRPr="00E00B02">
        <w:t xml:space="preserve">2024 m., </w:t>
      </w:r>
      <w:r w:rsidR="00004FC4" w:rsidRPr="00E00B02">
        <w:t>pedago</w:t>
      </w:r>
      <w:r w:rsidR="004D13F6" w:rsidRPr="00E00B02">
        <w:t>g</w:t>
      </w:r>
      <w:r w:rsidR="00004FC4" w:rsidRPr="00E00B02">
        <w:t xml:space="preserve">inių darbuotojų darbo užmokestį </w:t>
      </w:r>
      <w:r w:rsidR="004D13F6" w:rsidRPr="00E00B02">
        <w:t xml:space="preserve">kasmet </w:t>
      </w:r>
      <w:r w:rsidR="00BB6F76" w:rsidRPr="00E00B02">
        <w:t xml:space="preserve">nuo 2022 m. </w:t>
      </w:r>
      <w:r w:rsidR="004D13F6" w:rsidRPr="00E00B02">
        <w:t>didinant po</w:t>
      </w:r>
      <w:r w:rsidR="00004FC4" w:rsidRPr="00E00B02">
        <w:t xml:space="preserve"> </w:t>
      </w:r>
      <w:r w:rsidR="004D13F6" w:rsidRPr="00E00B02">
        <w:t>10</w:t>
      </w:r>
      <w:r w:rsidR="00004FC4" w:rsidRPr="00E00B02">
        <w:t xml:space="preserve"> procent</w:t>
      </w:r>
      <w:r w:rsidR="004D13F6" w:rsidRPr="00E00B02">
        <w:t>ų</w:t>
      </w:r>
      <w:r w:rsidR="00004FC4" w:rsidRPr="00E00B02">
        <w:t>).</w:t>
      </w:r>
    </w:p>
    <w:p w14:paraId="4A3D6D6C" w14:textId="53505F33" w:rsidR="004D13F6" w:rsidRPr="00E00B02" w:rsidRDefault="004D13F6" w:rsidP="00E00B02">
      <w:pPr>
        <w:pStyle w:val="Pagrindinistekstas"/>
        <w:tabs>
          <w:tab w:val="left" w:pos="851"/>
        </w:tabs>
        <w:ind w:firstLine="851"/>
        <w:rPr>
          <w:rFonts w:eastAsia="Calibri"/>
        </w:rPr>
      </w:pPr>
      <w:r w:rsidRPr="00E00B02">
        <w:t xml:space="preserve">Atsižvelgiant į tai, kas išdėstyta, Įstatymo projekte siūloma </w:t>
      </w:r>
      <w:r w:rsidRPr="00E00B02">
        <w:rPr>
          <w:rFonts w:eastAsia="Calibri"/>
        </w:rPr>
        <w:t>Įstatymo 5 priedo 26 ir 27 punktuose nurodytą darbo laiką per savaitę padidinti proporcingai pareiginės algos pastoviosios dalies koeficientų didinimui – 5 valandomis</w:t>
      </w:r>
      <w:r w:rsidR="00D9597E" w:rsidRPr="00E00B02">
        <w:rPr>
          <w:rFonts w:eastAsia="Calibri"/>
        </w:rPr>
        <w:t>, arba 20 procentų</w:t>
      </w:r>
      <w:r w:rsidRPr="00E00B02">
        <w:rPr>
          <w:rFonts w:eastAsia="Calibri"/>
        </w:rPr>
        <w:t xml:space="preserve"> (didinant laiką, skiriamą netiesioginiam darbui su mokiniais)</w:t>
      </w:r>
      <w:r w:rsidR="00A35735" w:rsidRPr="00E00B02">
        <w:rPr>
          <w:rFonts w:eastAsia="Calibri"/>
        </w:rPr>
        <w:t xml:space="preserve">, atitinkamai nuo </w:t>
      </w:r>
      <w:r w:rsidR="00773178" w:rsidRPr="00E00B02">
        <w:rPr>
          <w:rFonts w:eastAsia="Calibri"/>
        </w:rPr>
        <w:t>27 iki 32 valandų ir nuo 23 iki 28 valandų. Mokyklose (išskyrus aukštąsias mokyklas) dirbančių psichologų asistentų, psichologų ir pedagoginėse psichologinėse tarnybose bei švietimo pagalbos tarnybose dirbančių psichologų, socialinių pedagogų, specialiųjų pedagogų, logopedų, surdopedagogų ir tiflopedagogų darbo laiką per savaitę siūloma sutrumpinti nuo 40 iki 36 valandų.</w:t>
      </w:r>
    </w:p>
    <w:p w14:paraId="38884E68" w14:textId="65546685" w:rsidR="00791A3D" w:rsidRPr="00E00B02" w:rsidRDefault="00791A3D" w:rsidP="00E00B02">
      <w:pPr>
        <w:pStyle w:val="Pagrindinistekstas"/>
        <w:tabs>
          <w:tab w:val="left" w:pos="851"/>
        </w:tabs>
        <w:ind w:firstLine="851"/>
      </w:pPr>
      <w:r w:rsidRPr="00E00B02">
        <w:rPr>
          <w:rFonts w:eastAsia="Calibri"/>
        </w:rPr>
        <w:t xml:space="preserve">Siūlomi pakeitimai </w:t>
      </w:r>
      <w:r w:rsidRPr="00E00B02">
        <w:t>sumažintų istoriškai susiklosčiusius, tačiau nepakankamai pagrįstus darbo laiko skirtumus tarp švietimo pagalbos specialistų</w:t>
      </w:r>
      <w:r w:rsidR="009F0C60" w:rsidRPr="00E00B02">
        <w:t xml:space="preserve">. </w:t>
      </w:r>
      <w:r w:rsidR="00C465E5" w:rsidRPr="00E00B02">
        <w:t>Palaipsniui b</w:t>
      </w:r>
      <w:r w:rsidR="009F0C60" w:rsidRPr="00E00B02">
        <w:t xml:space="preserve">ūtų artėjama </w:t>
      </w:r>
      <w:r w:rsidR="00C465E5" w:rsidRPr="00E00B02">
        <w:t>prie vienodo vienai darbo valandai tenkančio atlygio.</w:t>
      </w:r>
    </w:p>
    <w:p w14:paraId="71EDE810" w14:textId="298387BA" w:rsidR="00A77B7B" w:rsidRPr="00E00B02" w:rsidRDefault="00A77B7B" w:rsidP="00E00B02">
      <w:pPr>
        <w:pStyle w:val="Pagrindinistekstas"/>
        <w:tabs>
          <w:tab w:val="left" w:pos="851"/>
        </w:tabs>
        <w:ind w:firstLine="851"/>
      </w:pPr>
      <w:r w:rsidRPr="00E00B02">
        <w:lastRenderedPageBreak/>
        <w:t xml:space="preserve">Įstatymo projekte siūloma pakeisti Įstatymo 5 priedo 31 punktą ir jį papildyti nuostatomis, reglamentuojančiomis mokyklose (išskyrus aukštąsias mokyklas) dirbančių psichologų asistentų, psichologų, socialinių pedagogų ir pedagoginėse psichologinėse tarnybose bei švietimo pagalbos tarnybose dirbančių psichologų, socialinių pedagogų, specialiųjų pedagogų, logopedų, surdopedagogų ir tiflopedagogų darbo laiko struktūrą, nustatant, kad </w:t>
      </w:r>
      <w:r w:rsidR="002A710C" w:rsidRPr="00E00B02">
        <w:t>ne daugiau kaip 60 procentų šių darbuotojų darbo laiko skiriama tiesioginiam darbui su švietimo pagalbos gavėjais (vaikų, mokinių specialiesiems ugdymosi poreikiams įvertinti, švietimo pagalbos gavėjams (vaikams, mokiniams, jų tėvams (globėjams, rūpintojams), taip pat mokytojams ir kitiems švietimo įstaigos darbuotojams Lietuvos Respublikos švietimo įstatymo 23</w:t>
      </w:r>
      <w:r w:rsidR="002A710C" w:rsidRPr="00E00B02">
        <w:rPr>
          <w:vertAlign w:val="superscript"/>
        </w:rPr>
        <w:t>1</w:t>
      </w:r>
      <w:r w:rsidR="002A710C" w:rsidRPr="00E00B02">
        <w:t xml:space="preserve"> straipsnio 4 dalyje nustatytais atvejais konsultuoti), o kita jų darbo laiko dalis skiriama netiesioginiam darbui su švietimo pagalbos gavėjais (veikloms planuoti ir joms pasirengti, dokumentams rengti, bendradarbiauti su mokytojais, vaikų, mokinių tėvais (globėjais, rūpintojais), kitais asmenimis ugdymo ir (ar) švietimo pagalbos klausimais ir kt.). Ši nuostata įtvirtintų garantijas, kad ne mažiau kaip 40 procentų darbo laiko b</w:t>
      </w:r>
      <w:r w:rsidR="002A56BD" w:rsidRPr="00E00B02">
        <w:t>us</w:t>
      </w:r>
      <w:r w:rsidR="002A710C" w:rsidRPr="00E00B02">
        <w:t xml:space="preserve"> skiriama netiesioginiam darbui su švietimo pagalbos gavėjais</w:t>
      </w:r>
      <w:r w:rsidR="002A56BD" w:rsidRPr="00E00B02">
        <w:t>. Pritarus nuostatai</w:t>
      </w:r>
      <w:r w:rsidR="002A710C" w:rsidRPr="00E00B02">
        <w:t>, darbuotojai jaustųsi saugesni</w:t>
      </w:r>
      <w:r w:rsidR="002A56BD" w:rsidRPr="00E00B02">
        <w:t>,</w:t>
      </w:r>
      <w:r w:rsidR="002A710C" w:rsidRPr="00E00B02">
        <w:t xml:space="preserve"> kilus </w:t>
      </w:r>
      <w:r w:rsidR="000B5189" w:rsidRPr="00E00B02">
        <w:t xml:space="preserve">ginčams dėl darbo pareigų paskirstymo pagal laiką. </w:t>
      </w:r>
      <w:r w:rsidR="00720AB2" w:rsidRPr="00E00B02">
        <w:t>Pastebėtina, kad</w:t>
      </w:r>
      <w:r w:rsidR="000B5189" w:rsidRPr="00E00B02">
        <w:t xml:space="preserve"> toks reglamentavimas gali sumažinti galimybes lanksčiai organizuoti švietimo pagalbos teikimą pagal konkrečią situaciją ir reaguoti į kritines situacijas, kuomet švietimo pagalba ypa</w:t>
      </w:r>
      <w:r w:rsidR="00F13132">
        <w:t>č</w:t>
      </w:r>
      <w:r w:rsidR="000B5189" w:rsidRPr="00E00B02">
        <w:t xml:space="preserve"> svarbi ir jos poreikis itin didelis.</w:t>
      </w:r>
    </w:p>
    <w:p w14:paraId="16C59A72" w14:textId="78319B37" w:rsidR="007B734F" w:rsidRPr="00E00B02" w:rsidRDefault="006953EC" w:rsidP="00E00B02">
      <w:pPr>
        <w:pStyle w:val="Pagrindinistekstas"/>
        <w:tabs>
          <w:tab w:val="left" w:pos="851"/>
        </w:tabs>
        <w:ind w:firstLine="851"/>
        <w:rPr>
          <w:rFonts w:eastAsia="Calibri"/>
        </w:rPr>
      </w:pPr>
      <w:r w:rsidRPr="00E00B02">
        <w:rPr>
          <w:lang w:eastAsia="en-US"/>
        </w:rPr>
        <w:t xml:space="preserve">Įstatymo projekte siūloma </w:t>
      </w:r>
      <w:r w:rsidRPr="00E00B02">
        <w:rPr>
          <w:rFonts w:eastAsia="Calibri"/>
        </w:rPr>
        <w:t>pakeisti judesio korekcijos mokytojų pareigybės pavadinimą ir vadinti juos judesio korekcijos specialistais</w:t>
      </w:r>
      <w:r w:rsidR="00806361" w:rsidRPr="00E00B02">
        <w:rPr>
          <w:rFonts w:eastAsia="Calibri"/>
        </w:rPr>
        <w:t xml:space="preserve"> (dabartinis pareigybės pavadinimas </w:t>
      </w:r>
      <w:r w:rsidR="00D21970" w:rsidRPr="00E00B02">
        <w:rPr>
          <w:rFonts w:eastAsia="Calibri"/>
        </w:rPr>
        <w:t>netikslus</w:t>
      </w:r>
      <w:r w:rsidR="00806361" w:rsidRPr="00E00B02">
        <w:rPr>
          <w:rFonts w:eastAsia="Calibri"/>
        </w:rPr>
        <w:t xml:space="preserve">, nes šie specialistai </w:t>
      </w:r>
      <w:r w:rsidR="00D21970" w:rsidRPr="00E00B02">
        <w:rPr>
          <w:rFonts w:eastAsia="Calibri"/>
        </w:rPr>
        <w:t xml:space="preserve">neugdo asmenų pagal formaliojo arba neformaliojo švietimo programas, o veda </w:t>
      </w:r>
      <w:r w:rsidR="007B734F" w:rsidRPr="00E00B02">
        <w:rPr>
          <w:rFonts w:eastAsia="Calibri"/>
        </w:rPr>
        <w:t>judesio ir padėties korekcijos užsiėmimus, todėl</w:t>
      </w:r>
      <w:r w:rsidR="00D21970" w:rsidRPr="00E00B02">
        <w:rPr>
          <w:rFonts w:eastAsia="Calibri"/>
        </w:rPr>
        <w:t xml:space="preserve"> </w:t>
      </w:r>
      <w:r w:rsidR="00806361" w:rsidRPr="00E00B02">
        <w:rPr>
          <w:rFonts w:eastAsia="Calibri"/>
        </w:rPr>
        <w:t>pagal Lietuvos Respublikos švietimo įstatym</w:t>
      </w:r>
      <w:r w:rsidR="007B734F" w:rsidRPr="00E00B02">
        <w:rPr>
          <w:rFonts w:eastAsia="Calibri"/>
        </w:rPr>
        <w:t xml:space="preserve">e nustatytą „mokytojo“ apibrėžimą </w:t>
      </w:r>
      <w:r w:rsidR="00B35A3B" w:rsidRPr="00E00B02">
        <w:rPr>
          <w:rFonts w:eastAsia="Calibri"/>
        </w:rPr>
        <w:t>nėra</w:t>
      </w:r>
      <w:r w:rsidR="007B734F" w:rsidRPr="00E00B02">
        <w:rPr>
          <w:rFonts w:eastAsia="Calibri"/>
        </w:rPr>
        <w:t xml:space="preserve"> laikomi mokytojais). Judesio korekcijos specialistų darbo apmokėjimą siūloma reglamentuoti Įstatymo 5 priedo IV skyriuje.</w:t>
      </w:r>
    </w:p>
    <w:p w14:paraId="5541811F" w14:textId="41414E20" w:rsidR="006953EC" w:rsidRPr="00E00B02" w:rsidRDefault="007B734F" w:rsidP="00E00B02">
      <w:pPr>
        <w:spacing w:after="0" w:line="240" w:lineRule="auto"/>
        <w:ind w:firstLine="851"/>
        <w:jc w:val="both"/>
        <w:rPr>
          <w:rFonts w:ascii="Times New Roman" w:eastAsia="Calibri" w:hAnsi="Times New Roman" w:cs="Times New Roman"/>
          <w:sz w:val="24"/>
          <w:szCs w:val="24"/>
        </w:rPr>
      </w:pPr>
      <w:r w:rsidRPr="00E00B02">
        <w:rPr>
          <w:rFonts w:ascii="Times New Roman" w:eastAsia="Calibri" w:hAnsi="Times New Roman" w:cs="Times New Roman"/>
          <w:sz w:val="24"/>
          <w:szCs w:val="24"/>
        </w:rPr>
        <w:t>Atsižvelgiant į tai, kad pagal teisės aktus judesio korekcijos specialistai nėra atestuojami, tačiau gali turėti kvalifikacinę kategoriją, jei ją yra įgiję kaip mokytojai, p</w:t>
      </w:r>
      <w:r w:rsidR="006953EC" w:rsidRPr="00E00B02">
        <w:rPr>
          <w:rFonts w:ascii="Times New Roman" w:eastAsia="Calibri" w:hAnsi="Times New Roman" w:cs="Times New Roman"/>
          <w:sz w:val="24"/>
          <w:szCs w:val="24"/>
        </w:rPr>
        <w:t>areiginės algos pastoviosios dalies koeficientų lentelėje (</w:t>
      </w:r>
      <w:r w:rsidRPr="00E00B02">
        <w:rPr>
          <w:rFonts w:ascii="Times New Roman" w:eastAsia="Calibri" w:hAnsi="Times New Roman" w:cs="Times New Roman"/>
          <w:sz w:val="24"/>
          <w:szCs w:val="24"/>
        </w:rPr>
        <w:t>Įstatymo</w:t>
      </w:r>
      <w:r w:rsidR="006953EC" w:rsidRPr="00E00B02">
        <w:rPr>
          <w:rFonts w:ascii="Times New Roman" w:eastAsia="Calibri" w:hAnsi="Times New Roman" w:cs="Times New Roman"/>
          <w:sz w:val="24"/>
          <w:szCs w:val="24"/>
        </w:rPr>
        <w:t xml:space="preserve"> 5 priedo 23 punkte) judesio korekcijos specialistus </w:t>
      </w:r>
      <w:r w:rsidRPr="00E00B02">
        <w:rPr>
          <w:rFonts w:ascii="Times New Roman" w:eastAsia="Calibri" w:hAnsi="Times New Roman" w:cs="Times New Roman"/>
          <w:sz w:val="24"/>
          <w:szCs w:val="24"/>
        </w:rPr>
        <w:t xml:space="preserve">siūloma </w:t>
      </w:r>
      <w:r w:rsidR="006953EC" w:rsidRPr="00E00B02">
        <w:rPr>
          <w:rFonts w:ascii="Times New Roman" w:eastAsia="Calibri" w:hAnsi="Times New Roman" w:cs="Times New Roman"/>
          <w:sz w:val="24"/>
          <w:szCs w:val="24"/>
        </w:rPr>
        <w:t xml:space="preserve">nurodyti tik prie darbuotojų, kuriems nesuteiktos kvalifikacinės kategorijos, tačiau įrašyti </w:t>
      </w:r>
      <w:r w:rsidRPr="00E00B02">
        <w:rPr>
          <w:rFonts w:ascii="Times New Roman" w:eastAsia="Calibri" w:hAnsi="Times New Roman" w:cs="Times New Roman"/>
          <w:sz w:val="24"/>
          <w:szCs w:val="24"/>
        </w:rPr>
        <w:t>23</w:t>
      </w:r>
      <w:r w:rsidRPr="00E00B02">
        <w:rPr>
          <w:rFonts w:ascii="Times New Roman" w:eastAsia="Calibri" w:hAnsi="Times New Roman" w:cs="Times New Roman"/>
          <w:sz w:val="24"/>
          <w:szCs w:val="24"/>
          <w:vertAlign w:val="superscript"/>
        </w:rPr>
        <w:t>1</w:t>
      </w:r>
      <w:r w:rsidRPr="00E00B02">
        <w:rPr>
          <w:rFonts w:ascii="Times New Roman" w:eastAsia="Calibri" w:hAnsi="Times New Roman" w:cs="Times New Roman"/>
          <w:sz w:val="24"/>
          <w:szCs w:val="24"/>
        </w:rPr>
        <w:t xml:space="preserve"> </w:t>
      </w:r>
      <w:r w:rsidR="006953EC" w:rsidRPr="00E00B02">
        <w:rPr>
          <w:rFonts w:ascii="Times New Roman" w:eastAsia="Calibri" w:hAnsi="Times New Roman" w:cs="Times New Roman"/>
          <w:sz w:val="24"/>
          <w:szCs w:val="24"/>
        </w:rPr>
        <w:t>punktą, nurodantį, kad tais atvejais, kai judesio korekcijos mokytojams kvalifikacinės kategorijos</w:t>
      </w:r>
      <w:r w:rsidR="00BE651A" w:rsidRPr="00E00B02">
        <w:rPr>
          <w:rFonts w:ascii="Times New Roman" w:eastAsia="Calibri" w:hAnsi="Times New Roman" w:cs="Times New Roman"/>
          <w:sz w:val="24"/>
          <w:szCs w:val="24"/>
        </w:rPr>
        <w:t xml:space="preserve"> yra įskaitytos </w:t>
      </w:r>
      <w:r w:rsidR="00735C91" w:rsidRPr="00E00B02">
        <w:rPr>
          <w:rFonts w:ascii="Times New Roman" w:hAnsi="Times New Roman" w:cs="Times New Roman"/>
          <w:color w:val="000000"/>
          <w:sz w:val="24"/>
          <w:szCs w:val="24"/>
          <w:shd w:val="clear" w:color="auto" w:fill="FFFFFF"/>
        </w:rPr>
        <w:t>Mokytojų ir pagalbos mokiniui specialistų (išskyrus psichologus) atestacijos nuostatų</w:t>
      </w:r>
      <w:r w:rsidR="006953EC" w:rsidRPr="00E00B02">
        <w:rPr>
          <w:rFonts w:ascii="Times New Roman" w:eastAsia="Calibri" w:hAnsi="Times New Roman" w:cs="Times New Roman"/>
          <w:sz w:val="24"/>
          <w:szCs w:val="24"/>
        </w:rPr>
        <w:t>,</w:t>
      </w:r>
      <w:r w:rsidR="00735C91" w:rsidRPr="00E00B02">
        <w:rPr>
          <w:rFonts w:ascii="Times New Roman" w:hAnsi="Times New Roman" w:cs="Times New Roman"/>
          <w:color w:val="000000"/>
          <w:sz w:val="24"/>
          <w:szCs w:val="24"/>
          <w:shd w:val="clear" w:color="auto" w:fill="FFFFFF"/>
        </w:rPr>
        <w:t xml:space="preserve"> patvirtintų Lietuvos Respublikos švietimo, mokslo ir sporto ministro 2008 m. lapkričio 24 d. įsakymu Nr. ISAK-3216 „Dėl Mokytojų ir pagalbos mokiniui specialistų (išskyrus psichologus) atestacijos nuostatų patvirtinimo“, nustatyta tvarka, </w:t>
      </w:r>
      <w:r w:rsidR="006953EC" w:rsidRPr="00E00B02">
        <w:rPr>
          <w:rFonts w:ascii="Times New Roman" w:eastAsia="Calibri" w:hAnsi="Times New Roman" w:cs="Times New Roman"/>
          <w:sz w:val="24"/>
          <w:szCs w:val="24"/>
        </w:rPr>
        <w:t xml:space="preserve">jiems taikomi atitinkamos kvalifikacijos specialistų koeficientai. </w:t>
      </w:r>
    </w:p>
    <w:p w14:paraId="3BD00FAF" w14:textId="1257AEE1" w:rsidR="00995460" w:rsidRPr="00E00B02" w:rsidRDefault="007B734F" w:rsidP="00E00B02">
      <w:pPr>
        <w:spacing w:after="0" w:line="240" w:lineRule="auto"/>
        <w:ind w:firstLine="851"/>
        <w:jc w:val="both"/>
        <w:rPr>
          <w:rFonts w:ascii="Times New Roman" w:eastAsia="Calibri" w:hAnsi="Times New Roman" w:cs="Times New Roman"/>
          <w:sz w:val="24"/>
          <w:szCs w:val="24"/>
        </w:rPr>
      </w:pPr>
      <w:r w:rsidRPr="00E00B02">
        <w:rPr>
          <w:rFonts w:ascii="Times New Roman" w:eastAsia="Calibri" w:hAnsi="Times New Roman" w:cs="Times New Roman"/>
          <w:sz w:val="24"/>
          <w:szCs w:val="24"/>
        </w:rPr>
        <w:t>Įstatymo 5 priedą siūloma papildyti 27</w:t>
      </w:r>
      <w:r w:rsidRPr="00E00B02">
        <w:rPr>
          <w:rFonts w:ascii="Times New Roman" w:eastAsia="Calibri" w:hAnsi="Times New Roman" w:cs="Times New Roman"/>
          <w:sz w:val="24"/>
          <w:szCs w:val="24"/>
          <w:vertAlign w:val="superscript"/>
        </w:rPr>
        <w:t>1</w:t>
      </w:r>
      <w:r w:rsidRPr="00E00B02">
        <w:rPr>
          <w:rFonts w:ascii="Times New Roman" w:eastAsia="Calibri" w:hAnsi="Times New Roman" w:cs="Times New Roman"/>
          <w:sz w:val="24"/>
          <w:szCs w:val="24"/>
        </w:rPr>
        <w:t xml:space="preserve"> punktu </w:t>
      </w:r>
      <w:r w:rsidR="00A27915" w:rsidRPr="00E00B02">
        <w:rPr>
          <w:rFonts w:ascii="Times New Roman" w:eastAsia="Calibri" w:hAnsi="Times New Roman" w:cs="Times New Roman"/>
          <w:sz w:val="24"/>
          <w:szCs w:val="24"/>
        </w:rPr>
        <w:t>ir</w:t>
      </w:r>
      <w:r w:rsidR="006953EC" w:rsidRPr="00E00B02">
        <w:rPr>
          <w:rFonts w:ascii="Times New Roman" w:eastAsia="Calibri" w:hAnsi="Times New Roman" w:cs="Times New Roman"/>
          <w:sz w:val="24"/>
          <w:szCs w:val="24"/>
        </w:rPr>
        <w:t xml:space="preserve"> </w:t>
      </w:r>
      <w:r w:rsidRPr="00E00B02">
        <w:rPr>
          <w:rFonts w:ascii="Times New Roman" w:eastAsia="Calibri" w:hAnsi="Times New Roman" w:cs="Times New Roman"/>
          <w:sz w:val="24"/>
          <w:szCs w:val="24"/>
        </w:rPr>
        <w:t>n</w:t>
      </w:r>
      <w:r w:rsidR="006953EC" w:rsidRPr="00E00B02">
        <w:rPr>
          <w:rFonts w:ascii="Times New Roman" w:eastAsia="Calibri" w:hAnsi="Times New Roman" w:cs="Times New Roman"/>
          <w:sz w:val="24"/>
          <w:szCs w:val="24"/>
        </w:rPr>
        <w:t xml:space="preserve">ustatyti, kad </w:t>
      </w:r>
      <w:r w:rsidR="00995460" w:rsidRPr="00E00B02">
        <w:rPr>
          <w:rFonts w:ascii="Times New Roman" w:eastAsia="Calibri" w:hAnsi="Times New Roman" w:cs="Times New Roman"/>
          <w:sz w:val="24"/>
          <w:szCs w:val="24"/>
        </w:rPr>
        <w:t>judesio korekcijos specialistų, dirbančių mokyklose, darbo laikas per savaitę yra 36 valandos, iš jų 24 valandos skiriamos tiesioginiam darbui su mokiniais (judesio ir padėties korekcijos užsiėmimams vesti), 12 valandų – netiesioginiam darbui su mokiniais (veikloms planuoti ir joms pasirengti, dokumentams rengti, bendradarbiauti su mokytojais, kitais ugdymo procese dalyvaujančiais asmenimis, mokinių tėvais (globėjais, rūpintojais) ugdymo ir (ar) švietimo pagalbos klausimais ir kt.).</w:t>
      </w:r>
    </w:p>
    <w:p w14:paraId="48DCAA6E" w14:textId="226BA60D" w:rsidR="00995460" w:rsidRPr="00E00B02" w:rsidRDefault="00995460" w:rsidP="00E00B02">
      <w:pPr>
        <w:spacing w:after="0" w:line="240" w:lineRule="auto"/>
        <w:ind w:firstLine="851"/>
        <w:jc w:val="both"/>
        <w:rPr>
          <w:rFonts w:ascii="Times New Roman" w:eastAsia="Calibri" w:hAnsi="Times New Roman" w:cs="Times New Roman"/>
          <w:sz w:val="24"/>
          <w:szCs w:val="24"/>
        </w:rPr>
      </w:pPr>
      <w:r w:rsidRPr="00E00B02">
        <w:rPr>
          <w:rFonts w:ascii="Times New Roman" w:eastAsia="Calibri" w:hAnsi="Times New Roman" w:cs="Times New Roman"/>
          <w:sz w:val="24"/>
          <w:szCs w:val="24"/>
        </w:rPr>
        <w:t>Pritarus šiems pasiūlymams</w:t>
      </w:r>
      <w:r w:rsidR="00922B1A" w:rsidRPr="00E00B02">
        <w:rPr>
          <w:rFonts w:ascii="Times New Roman" w:eastAsia="Calibri" w:hAnsi="Times New Roman" w:cs="Times New Roman"/>
          <w:sz w:val="24"/>
          <w:szCs w:val="24"/>
        </w:rPr>
        <w:t>, judesio korekcijos specialistams būtų nustatytos jų veiklos specifiką, sudėtingumą ir atsakomybę atitinkančios darbo apmokėjimo sąlygos.</w:t>
      </w:r>
    </w:p>
    <w:p w14:paraId="52F01A7B" w14:textId="35FAA6BD" w:rsidR="00181455" w:rsidRPr="00E00B02" w:rsidRDefault="00CC62C4" w:rsidP="00E00B02">
      <w:pPr>
        <w:pStyle w:val="prastasiniatinklio"/>
        <w:spacing w:before="0" w:beforeAutospacing="0" w:after="0" w:afterAutospacing="0"/>
        <w:ind w:firstLine="851"/>
        <w:jc w:val="both"/>
        <w:rPr>
          <w:rFonts w:eastAsia="Calibri"/>
        </w:rPr>
      </w:pPr>
      <w:r w:rsidRPr="00E00B02">
        <w:rPr>
          <w:rFonts w:eastAsia="Calibri"/>
        </w:rPr>
        <w:t xml:space="preserve">Didinant švietimo pagalbos specialistų darbo užmokestį, būtina keisti ir švietimo pagalbos įstaigų vadovaujančių darbuotojų darbo apmokėjimą. </w:t>
      </w:r>
      <w:r w:rsidR="00207CD0" w:rsidRPr="00E00B02">
        <w:rPr>
          <w:rFonts w:eastAsia="Calibri"/>
        </w:rPr>
        <w:t>S</w:t>
      </w:r>
      <w:r w:rsidR="003D4948" w:rsidRPr="00E00B02">
        <w:rPr>
          <w:rFonts w:eastAsia="Calibri"/>
        </w:rPr>
        <w:t xml:space="preserve">iūloma </w:t>
      </w:r>
      <w:r w:rsidRPr="00E00B02">
        <w:rPr>
          <w:rFonts w:eastAsia="Calibri"/>
        </w:rPr>
        <w:t>Į</w:t>
      </w:r>
      <w:r w:rsidR="003D4948" w:rsidRPr="00E00B02">
        <w:rPr>
          <w:rFonts w:eastAsia="Calibri"/>
        </w:rPr>
        <w:t>statym</w:t>
      </w:r>
      <w:r w:rsidRPr="00E00B02">
        <w:rPr>
          <w:rFonts w:eastAsia="Calibri"/>
        </w:rPr>
        <w:t>o</w:t>
      </w:r>
      <w:r w:rsidR="003D4948" w:rsidRPr="00E00B02">
        <w:rPr>
          <w:rFonts w:eastAsia="Calibri"/>
        </w:rPr>
        <w:t xml:space="preserve"> </w:t>
      </w:r>
      <w:r w:rsidRPr="00E00B02">
        <w:rPr>
          <w:color w:val="000000"/>
        </w:rPr>
        <w:t>7 straipsnį papildyti nauja 7</w:t>
      </w:r>
      <w:r w:rsidRPr="00E00B02">
        <w:rPr>
          <w:color w:val="000000"/>
          <w:vertAlign w:val="superscript"/>
        </w:rPr>
        <w:t>1</w:t>
      </w:r>
      <w:r w:rsidRPr="00E00B02">
        <w:rPr>
          <w:color w:val="000000"/>
        </w:rPr>
        <w:t> dalimi, pagal kurią švietimo pagalbos įstaigų vadovams, taip pat jų pavaduotojams ir švietimo pagalbos įstaigų skyrių vedėjams, kurių darbas laikomas pedagoginiu, Įstatymo 1 ir 2 prieduose nustatyti minimalieji pareiginės algos pastoviosios dalies koeficientai nuo 2021 m. rugsėjo 1 d. būtų didinami 50 procentų.</w:t>
      </w:r>
      <w:r w:rsidR="00A30A8F" w:rsidRPr="00E00B02">
        <w:rPr>
          <w:color w:val="000000"/>
        </w:rPr>
        <w:t xml:space="preserve"> Ši nuostata leistų užtikrinti, kad </w:t>
      </w:r>
      <w:r w:rsidR="002C20D9" w:rsidRPr="00E00B02">
        <w:rPr>
          <w:color w:val="000000"/>
        </w:rPr>
        <w:t xml:space="preserve">mažiausias minimalus </w:t>
      </w:r>
      <w:r w:rsidR="00A30A8F" w:rsidRPr="00E00B02">
        <w:rPr>
          <w:color w:val="000000"/>
        </w:rPr>
        <w:t>švietimo įstaigos vadov</w:t>
      </w:r>
      <w:r w:rsidR="002C20D9" w:rsidRPr="00E00B02">
        <w:rPr>
          <w:color w:val="000000"/>
        </w:rPr>
        <w:t>o</w:t>
      </w:r>
      <w:r w:rsidR="00A30A8F" w:rsidRPr="00E00B02">
        <w:rPr>
          <w:color w:val="000000"/>
        </w:rPr>
        <w:t xml:space="preserve"> </w:t>
      </w:r>
      <w:r w:rsidR="002C20D9" w:rsidRPr="00E00B02">
        <w:rPr>
          <w:color w:val="000000"/>
        </w:rPr>
        <w:t>pareiginės algos pastoviosios dalies koeficientas (9,75) būtų ne žemesnis už Įstatymo 5 priedo 28 punkte nustatytą specialisto eksperto, turinčio didesnį kaip 25 metų pedagoginio darbo stažą</w:t>
      </w:r>
      <w:r w:rsidR="00F13132">
        <w:rPr>
          <w:color w:val="000000"/>
        </w:rPr>
        <w:t>,</w:t>
      </w:r>
      <w:r w:rsidR="002C20D9" w:rsidRPr="00E00B02">
        <w:rPr>
          <w:color w:val="000000"/>
        </w:rPr>
        <w:t xml:space="preserve"> pareiginės algos pastoviosios dalies koeficientą (9,71). Po siūlomo pakeitimo </w:t>
      </w:r>
      <w:r w:rsidR="002C20D9" w:rsidRPr="00E00B02">
        <w:rPr>
          <w:rFonts w:eastAsia="Calibri"/>
        </w:rPr>
        <w:t xml:space="preserve">švietimo pagalbos įstaigų vadovaujančių darbuotojų </w:t>
      </w:r>
      <w:r w:rsidR="002C20D9" w:rsidRPr="00E00B02">
        <w:rPr>
          <w:color w:val="000000"/>
        </w:rPr>
        <w:t>pareiginės algos pastoviosios dalies koeficientų minimali riba neviršytų Įstatymo 5 priede nustatytų atitinkamų mokyklų vadovaujančių darbuotojų koeficientų.</w:t>
      </w:r>
      <w:r w:rsidR="00181455" w:rsidRPr="00E00B02">
        <w:rPr>
          <w:color w:val="000000"/>
        </w:rPr>
        <w:t xml:space="preserve"> Pareiginės algos pastoviosios dalies koeficientų maksimali intervalo riba nekeičiama, nes ji jau dabar viršija </w:t>
      </w:r>
      <w:r w:rsidR="005F5068" w:rsidRPr="00E00B02">
        <w:rPr>
          <w:color w:val="000000"/>
        </w:rPr>
        <w:t xml:space="preserve">atitinkamų </w:t>
      </w:r>
      <w:r w:rsidR="00181455" w:rsidRPr="00E00B02">
        <w:rPr>
          <w:color w:val="000000"/>
        </w:rPr>
        <w:t>mokykl</w:t>
      </w:r>
      <w:r w:rsidR="005F5068" w:rsidRPr="00E00B02">
        <w:rPr>
          <w:color w:val="000000"/>
        </w:rPr>
        <w:t>ų</w:t>
      </w:r>
      <w:r w:rsidR="00181455" w:rsidRPr="00E00B02">
        <w:rPr>
          <w:color w:val="000000"/>
        </w:rPr>
        <w:t xml:space="preserve"> </w:t>
      </w:r>
      <w:r w:rsidR="005F5068" w:rsidRPr="00E00B02">
        <w:rPr>
          <w:color w:val="000000"/>
        </w:rPr>
        <w:t>vadovaujančių darbuotojų</w:t>
      </w:r>
      <w:r w:rsidR="00181455" w:rsidRPr="00E00B02">
        <w:rPr>
          <w:color w:val="000000"/>
        </w:rPr>
        <w:t xml:space="preserve"> koeficientus</w:t>
      </w:r>
      <w:r w:rsidR="00C117B7" w:rsidRPr="00E00B02">
        <w:rPr>
          <w:color w:val="000000"/>
        </w:rPr>
        <w:t xml:space="preserve"> ir jos kėlimas padidintų darbo apmokėjimo disproporcijas tarp švietimo įstaigų vadovaujančių darbuotojų</w:t>
      </w:r>
      <w:r w:rsidR="00207CD0" w:rsidRPr="00E00B02">
        <w:rPr>
          <w:color w:val="000000"/>
        </w:rPr>
        <w:t xml:space="preserve"> mokyklose ir šv</w:t>
      </w:r>
      <w:r w:rsidR="007C19F6" w:rsidRPr="00E00B02">
        <w:rPr>
          <w:color w:val="000000"/>
        </w:rPr>
        <w:t>ie</w:t>
      </w:r>
      <w:r w:rsidR="00207CD0" w:rsidRPr="00E00B02">
        <w:rPr>
          <w:color w:val="000000"/>
        </w:rPr>
        <w:t xml:space="preserve">timo </w:t>
      </w:r>
      <w:r w:rsidR="00207CD0" w:rsidRPr="00E00B02">
        <w:rPr>
          <w:color w:val="000000"/>
        </w:rPr>
        <w:lastRenderedPageBreak/>
        <w:t>pagalbos įstaigose</w:t>
      </w:r>
      <w:r w:rsidR="00181455" w:rsidRPr="00E00B02">
        <w:rPr>
          <w:color w:val="000000"/>
        </w:rPr>
        <w:t xml:space="preserve">. Nuo 2021 m. rugsėjo 1 d. </w:t>
      </w:r>
      <w:r w:rsidR="00181455" w:rsidRPr="00E00B02">
        <w:rPr>
          <w:rFonts w:eastAsia="Calibri"/>
        </w:rPr>
        <w:t>švietimo pagalbos įstaigų vadovaujančių darbuotojų darbo užmokestį planuojama didinti vidutiniškai 20 procentų</w:t>
      </w:r>
      <w:r w:rsidR="00397711" w:rsidRPr="00E00B02">
        <w:rPr>
          <w:rFonts w:eastAsia="Calibri"/>
        </w:rPr>
        <w:t xml:space="preserve"> (skiriant 20 procentų nuo jų darbo užmokesčiui šiuo metu skiriamų lėšų)</w:t>
      </w:r>
      <w:r w:rsidR="00181455" w:rsidRPr="00E00B02">
        <w:rPr>
          <w:rFonts w:eastAsia="Calibri"/>
        </w:rPr>
        <w:t>.</w:t>
      </w:r>
    </w:p>
    <w:p w14:paraId="0D9A719B" w14:textId="77892455" w:rsidR="008B649A" w:rsidRPr="00E00B02" w:rsidRDefault="00911238" w:rsidP="00E00B02">
      <w:pPr>
        <w:pStyle w:val="prastasiniatinklio"/>
        <w:spacing w:before="0" w:beforeAutospacing="0" w:after="0" w:afterAutospacing="0"/>
        <w:ind w:firstLine="851"/>
        <w:jc w:val="both"/>
        <w:rPr>
          <w:color w:val="000000"/>
          <w:bdr w:val="none" w:sz="0" w:space="0" w:color="auto" w:frame="1"/>
        </w:rPr>
      </w:pPr>
      <w:r w:rsidRPr="00E00B02">
        <w:t>Įstatymo 14 straipsnio 9 dalies 4 punkte ir 10 dalies 4 punkte siūloma nustatyti</w:t>
      </w:r>
      <w:r w:rsidR="008B649A" w:rsidRPr="00E00B02">
        <w:t xml:space="preserve">, kad, įvertinus mokyklos vadovo, jo pavaduotojo ugdymui ar ugdymą organizuojančio skyriaus vedėjo praėjusių kalendorinių metų veiklą nepatenkinamai, jiems </w:t>
      </w:r>
      <w:r w:rsidR="008B649A" w:rsidRPr="00E00B02">
        <w:rPr>
          <w:color w:val="000000"/>
          <w:bdr w:val="none" w:sz="0" w:space="0" w:color="auto" w:frame="1"/>
        </w:rPr>
        <w:t xml:space="preserve">iki kito biudžetinės įstaigos kasmetinio veiklos vertinimo nustatomas </w:t>
      </w:r>
      <w:r w:rsidR="008B649A" w:rsidRPr="00E00B02">
        <w:rPr>
          <w:color w:val="000000"/>
          <w:bdr w:val="none" w:sz="0" w:space="0" w:color="auto" w:frame="1"/>
          <w:lang w:val="en-US"/>
        </w:rPr>
        <w:t>1</w:t>
      </w:r>
      <w:r w:rsidR="008B649A" w:rsidRPr="00E00B02">
        <w:rPr>
          <w:b/>
          <w:bCs/>
          <w:color w:val="000000"/>
          <w:bdr w:val="none" w:sz="0" w:space="0" w:color="auto" w:frame="1"/>
          <w:lang w:val="en-US"/>
        </w:rPr>
        <w:t xml:space="preserve"> </w:t>
      </w:r>
      <w:r w:rsidR="008B649A" w:rsidRPr="00E00B02">
        <w:rPr>
          <w:color w:val="000000"/>
          <w:bdr w:val="none" w:sz="0" w:space="0" w:color="auto" w:frame="1"/>
        </w:rPr>
        <w:t xml:space="preserve">mažesnis pareiginės algos pastoviosios dalies koeficientas. </w:t>
      </w:r>
      <w:r w:rsidR="008B649A" w:rsidRPr="00E00B02">
        <w:t>Pritarus šiam pasiūlymui, Įstatymo 14 straipsnio 9 dalies 4 punkto ir 10 dalies 4 punkto nuostatos būtų suderintos su Įstatymo 5 priedo 42, 43 ir 47 punktų nuostatomis.</w:t>
      </w:r>
    </w:p>
    <w:p w14:paraId="37737313" w14:textId="3074BC6C" w:rsidR="007F1070" w:rsidRPr="00E00B02" w:rsidRDefault="007F1070" w:rsidP="00085ACA">
      <w:pPr>
        <w:pStyle w:val="prastasiniatinklio"/>
        <w:spacing w:before="0" w:beforeAutospacing="0" w:after="0" w:afterAutospacing="0"/>
        <w:ind w:firstLine="851"/>
        <w:jc w:val="both"/>
      </w:pPr>
      <w:r w:rsidRPr="00E00B02">
        <w:t>Įstatymo 14 straipsnio 9 dalies 4 punkt</w:t>
      </w:r>
      <w:r>
        <w:t>e</w:t>
      </w:r>
      <w:r w:rsidRPr="00E00B02">
        <w:t xml:space="preserve"> siūloma </w:t>
      </w:r>
      <w:r w:rsidRPr="00516392">
        <w:t>numatyt</w:t>
      </w:r>
      <w:r>
        <w:t>i</w:t>
      </w:r>
      <w:r w:rsidRPr="00516392">
        <w:t>, kad švietimo įstaigų vadovams netaikom</w:t>
      </w:r>
      <w:r w:rsidR="006E6439">
        <w:t>os</w:t>
      </w:r>
      <w:r w:rsidRPr="00516392">
        <w:t xml:space="preserve"> nuostat</w:t>
      </w:r>
      <w:r w:rsidR="006E6439">
        <w:t>os</w:t>
      </w:r>
      <w:r w:rsidRPr="00516392">
        <w:t>, pagal kuri</w:t>
      </w:r>
      <w:r w:rsidR="006E6439">
        <w:t>as</w:t>
      </w:r>
      <w:r w:rsidRPr="00516392">
        <w:t xml:space="preserve"> su jais gali būti sudaromas rezultatų gerinimo planas pagal Darbo kodekso 57 straipsnio 5 dalį, </w:t>
      </w:r>
      <w:r w:rsidR="00085ACA">
        <w:t xml:space="preserve">taip pat </w:t>
      </w:r>
      <w:r w:rsidR="00085ACA" w:rsidRPr="00E8272D">
        <w:rPr>
          <w:color w:val="000000"/>
          <w:bdr w:val="none" w:sz="0" w:space="0" w:color="auto" w:frame="1"/>
        </w:rPr>
        <w:t>gali būti nutraukiama darbo sutartis pagal Darbo kodekso 57 straipsnio 1 dalies 2 punktą</w:t>
      </w:r>
      <w:r w:rsidR="00085ACA">
        <w:rPr>
          <w:color w:val="000000"/>
          <w:bdr w:val="none" w:sz="0" w:space="0" w:color="auto" w:frame="1"/>
        </w:rPr>
        <w:t>,</w:t>
      </w:r>
      <w:r w:rsidR="00085ACA">
        <w:t xml:space="preserve"> </w:t>
      </w:r>
      <w:r w:rsidRPr="00516392">
        <w:t>nes atvejus, kuomet švietimo įstaigos vadovo metų veiklos ataskaita įvertinama nepatenkinamai, reglamentuoja Lietuvos Respublikos švietimo įstatymas.</w:t>
      </w:r>
      <w:r>
        <w:t xml:space="preserve"> </w:t>
      </w:r>
      <w:r w:rsidRPr="00E00B02">
        <w:t xml:space="preserve">Pritarus šiam pasiūlymui, Įstatymo 14 straipsnio 9 dalies 4 punkto nuostatos būtų suderintos su </w:t>
      </w:r>
      <w:r w:rsidRPr="00E00B02">
        <w:rPr>
          <w:color w:val="000000"/>
        </w:rPr>
        <w:t xml:space="preserve">Lietuvos Respublikos švietimo įstatymo </w:t>
      </w:r>
      <w:r w:rsidRPr="00E00B02">
        <w:rPr>
          <w:color w:val="000000"/>
          <w:lang w:val="en-US"/>
        </w:rPr>
        <w:t xml:space="preserve">59 straipsnio 15 </w:t>
      </w:r>
      <w:r w:rsidRPr="00E00B02">
        <w:rPr>
          <w:color w:val="000000"/>
        </w:rPr>
        <w:t xml:space="preserve">dalimi ir </w:t>
      </w:r>
      <w:r w:rsidRPr="00E00B02">
        <w:t>64 straipsnio 6 dalimi.</w:t>
      </w:r>
    </w:p>
    <w:p w14:paraId="5B13D837" w14:textId="77777777" w:rsidR="00853F16" w:rsidRPr="00E00B02" w:rsidRDefault="00853F16" w:rsidP="00E00B02">
      <w:pPr>
        <w:kinsoku w:val="0"/>
        <w:overflowPunct w:val="0"/>
        <w:spacing w:after="0" w:line="240" w:lineRule="auto"/>
        <w:jc w:val="both"/>
        <w:textAlignment w:val="baseline"/>
        <w:rPr>
          <w:rFonts w:ascii="Times New Roman" w:hAnsi="Times New Roman" w:cs="Times New Roman"/>
          <w:b/>
          <w:sz w:val="24"/>
          <w:szCs w:val="24"/>
        </w:rPr>
      </w:pPr>
    </w:p>
    <w:p w14:paraId="5A35A087" w14:textId="77777777" w:rsidR="00FF0346" w:rsidRPr="00E00B02" w:rsidRDefault="00FF0346" w:rsidP="00E00B02">
      <w:pPr>
        <w:kinsoku w:val="0"/>
        <w:overflowPunct w:val="0"/>
        <w:spacing w:after="0" w:line="240" w:lineRule="auto"/>
        <w:ind w:firstLine="851"/>
        <w:jc w:val="both"/>
        <w:textAlignment w:val="baseline"/>
        <w:rPr>
          <w:rFonts w:ascii="Times New Roman" w:hAnsi="Times New Roman" w:cs="Times New Roman"/>
          <w:b/>
          <w:sz w:val="24"/>
          <w:szCs w:val="24"/>
        </w:rPr>
      </w:pPr>
      <w:r w:rsidRPr="00E00B02">
        <w:rPr>
          <w:rFonts w:ascii="Times New Roman" w:hAnsi="Times New Roman" w:cs="Times New Roman"/>
          <w:b/>
          <w:sz w:val="24"/>
          <w:szCs w:val="24"/>
        </w:rPr>
        <w:t>5. Numatomo teisinio reguliavim</w:t>
      </w:r>
      <w:r w:rsidR="00D42CA7" w:rsidRPr="00E00B02">
        <w:rPr>
          <w:rFonts w:ascii="Times New Roman" w:hAnsi="Times New Roman" w:cs="Times New Roman"/>
          <w:b/>
          <w:sz w:val="24"/>
          <w:szCs w:val="24"/>
        </w:rPr>
        <w:t>o poveikio vertinimo rezultatai, g</w:t>
      </w:r>
      <w:r w:rsidRPr="00E00B02">
        <w:rPr>
          <w:rFonts w:ascii="Times New Roman" w:hAnsi="Times New Roman" w:cs="Times New Roman"/>
          <w:b/>
          <w:sz w:val="24"/>
          <w:szCs w:val="24"/>
        </w:rPr>
        <w:t xml:space="preserve">alimos neigiamos priimto </w:t>
      </w:r>
      <w:r w:rsidR="000C3F5A" w:rsidRPr="00E00B02">
        <w:rPr>
          <w:rFonts w:ascii="Times New Roman" w:hAnsi="Times New Roman" w:cs="Times New Roman"/>
          <w:b/>
          <w:sz w:val="24"/>
          <w:szCs w:val="24"/>
        </w:rPr>
        <w:t>Į</w:t>
      </w:r>
      <w:r w:rsidRPr="00E00B02">
        <w:rPr>
          <w:rFonts w:ascii="Times New Roman" w:hAnsi="Times New Roman" w:cs="Times New Roman"/>
          <w:b/>
          <w:sz w:val="24"/>
          <w:szCs w:val="24"/>
        </w:rPr>
        <w:t>statymo pasekmės ir kokių priemonių reikėtų imtis, kad tokių pasekmių būtų išvengta</w:t>
      </w:r>
    </w:p>
    <w:p w14:paraId="565C39AD" w14:textId="56D77FA3" w:rsidR="00FF0346" w:rsidRPr="00E00B02" w:rsidRDefault="00D435CA" w:rsidP="00E00B02">
      <w:pPr>
        <w:pStyle w:val="Pagrindinistekstas"/>
        <w:tabs>
          <w:tab w:val="left" w:pos="644"/>
        </w:tabs>
        <w:ind w:firstLine="851"/>
        <w:rPr>
          <w:color w:val="000000"/>
        </w:rPr>
      </w:pPr>
      <w:r w:rsidRPr="00E00B02">
        <w:rPr>
          <w:color w:val="000000"/>
        </w:rPr>
        <w:t>Priėmus Įstatymo projektą, neigiamų pasekmių nenumatoma.</w:t>
      </w:r>
    </w:p>
    <w:p w14:paraId="2448846E" w14:textId="77777777" w:rsidR="00D435CA" w:rsidRPr="00E00B02" w:rsidRDefault="00D435CA" w:rsidP="00E00B02">
      <w:pPr>
        <w:pStyle w:val="Pagrindinistekstas"/>
        <w:tabs>
          <w:tab w:val="left" w:pos="644"/>
        </w:tabs>
        <w:ind w:firstLine="851"/>
        <w:rPr>
          <w:color w:val="000000"/>
        </w:rPr>
      </w:pPr>
    </w:p>
    <w:p w14:paraId="2B1D8B80" w14:textId="77777777" w:rsidR="00FF0346" w:rsidRPr="00E00B02" w:rsidRDefault="00FF0346" w:rsidP="00E00B02">
      <w:pPr>
        <w:pStyle w:val="Pagrindinistekstas"/>
        <w:tabs>
          <w:tab w:val="left" w:pos="644"/>
          <w:tab w:val="left" w:pos="851"/>
          <w:tab w:val="left" w:pos="1134"/>
        </w:tabs>
        <w:ind w:firstLine="851"/>
        <w:rPr>
          <w:b/>
        </w:rPr>
      </w:pPr>
      <w:r w:rsidRPr="00E00B02">
        <w:rPr>
          <w:b/>
        </w:rPr>
        <w:t xml:space="preserve">6. Kokią įtaką </w:t>
      </w:r>
      <w:r w:rsidR="000C3F5A" w:rsidRPr="00E00B02">
        <w:rPr>
          <w:b/>
        </w:rPr>
        <w:t>Į</w:t>
      </w:r>
      <w:r w:rsidRPr="00E00B02">
        <w:rPr>
          <w:b/>
        </w:rPr>
        <w:t>statymas turės kriminogeninei situacijai, korupcijai</w:t>
      </w:r>
    </w:p>
    <w:p w14:paraId="503FC161" w14:textId="4B141704" w:rsidR="00D435CA" w:rsidRPr="00E00B02" w:rsidRDefault="00D435CA" w:rsidP="00E00B02">
      <w:pPr>
        <w:pStyle w:val="Pagrindinistekstas"/>
        <w:ind w:firstLine="851"/>
        <w:contextualSpacing/>
      </w:pPr>
      <w:r w:rsidRPr="00E00B02">
        <w:t>Įstatymo projektas neigiamos įtakos kriminogeninei situacijai ir korupcijai neturės.</w:t>
      </w:r>
    </w:p>
    <w:p w14:paraId="74BB9C3E" w14:textId="77777777" w:rsidR="00FF0346" w:rsidRPr="00E00B02" w:rsidRDefault="00FF0346" w:rsidP="00E00B02">
      <w:pPr>
        <w:pStyle w:val="Pagrindinistekstas"/>
        <w:tabs>
          <w:tab w:val="left" w:pos="644"/>
        </w:tabs>
        <w:ind w:firstLine="851"/>
      </w:pPr>
    </w:p>
    <w:p w14:paraId="5C65DC33" w14:textId="77777777" w:rsidR="00FF0346" w:rsidRPr="00E00B02" w:rsidRDefault="00FF0346" w:rsidP="00E00B02">
      <w:pPr>
        <w:pStyle w:val="Pagrindinistekstas"/>
        <w:tabs>
          <w:tab w:val="left" w:pos="644"/>
        </w:tabs>
        <w:ind w:firstLine="851"/>
        <w:rPr>
          <w:b/>
        </w:rPr>
      </w:pPr>
      <w:r w:rsidRPr="00E00B02">
        <w:rPr>
          <w:b/>
        </w:rPr>
        <w:t xml:space="preserve">7. Kaip </w:t>
      </w:r>
      <w:r w:rsidR="000C3F5A" w:rsidRPr="00E00B02">
        <w:rPr>
          <w:b/>
        </w:rPr>
        <w:t>Į</w:t>
      </w:r>
      <w:r w:rsidRPr="00E00B02">
        <w:rPr>
          <w:b/>
        </w:rPr>
        <w:t>statymo įgyvendinimas atsilieps verslo sąlygoms ir jo plėtrai</w:t>
      </w:r>
    </w:p>
    <w:p w14:paraId="4ABD7D19" w14:textId="1A9FCB59" w:rsidR="00FF0346" w:rsidRPr="00E00B02" w:rsidRDefault="004B1946" w:rsidP="00E00B02">
      <w:pPr>
        <w:pStyle w:val="Pagrindinistekstas"/>
        <w:tabs>
          <w:tab w:val="left" w:pos="644"/>
        </w:tabs>
        <w:ind w:firstLine="851"/>
      </w:pPr>
      <w:r w:rsidRPr="00E00B02">
        <w:t>Į</w:t>
      </w:r>
      <w:r w:rsidR="00C81E9F" w:rsidRPr="00E00B02">
        <w:t>statym</w:t>
      </w:r>
      <w:r w:rsidR="009A7ADE" w:rsidRPr="00E00B02">
        <w:t xml:space="preserve">as reglamentuoja tik biudžetinių įstaigų darbo apmokėjimą, todėl Įstatymo projekto </w:t>
      </w:r>
      <w:r w:rsidR="00FF0346" w:rsidRPr="00E00B02">
        <w:t>įgyvendinimas įtakos verslo sąlygoms ir jo plėtrai</w:t>
      </w:r>
      <w:r w:rsidR="009A7ADE" w:rsidRPr="00E00B02">
        <w:t xml:space="preserve"> neturės</w:t>
      </w:r>
      <w:r w:rsidR="00FF0346" w:rsidRPr="00E00B02">
        <w:t>.</w:t>
      </w:r>
    </w:p>
    <w:p w14:paraId="6275097D" w14:textId="77777777" w:rsidR="00FF0346" w:rsidRPr="00E00B02" w:rsidRDefault="00FF0346" w:rsidP="00E00B02">
      <w:pPr>
        <w:pStyle w:val="Pagrindinistekstas"/>
        <w:tabs>
          <w:tab w:val="left" w:pos="644"/>
        </w:tabs>
        <w:ind w:firstLine="851"/>
      </w:pPr>
    </w:p>
    <w:p w14:paraId="0D10060A" w14:textId="3BB2A6B5" w:rsidR="00B00ECC" w:rsidRPr="00E00B02" w:rsidRDefault="00B00ECC" w:rsidP="00E00B02">
      <w:pPr>
        <w:pStyle w:val="Pagrindinistekstas"/>
        <w:tabs>
          <w:tab w:val="left" w:pos="644"/>
        </w:tabs>
        <w:ind w:firstLine="851"/>
        <w:rPr>
          <w:b/>
        </w:rPr>
      </w:pPr>
      <w:r w:rsidRPr="00E00B02">
        <w:rPr>
          <w:b/>
        </w:rPr>
        <w:t>8. Ar įstatymo projektas neprieštarauja strateginio lygmens planavimo dokumentams</w:t>
      </w:r>
    </w:p>
    <w:p w14:paraId="7AD9C277" w14:textId="77777777" w:rsidR="00DB444C" w:rsidRPr="00E00B02" w:rsidRDefault="002E16CB" w:rsidP="00E00B02">
      <w:pPr>
        <w:pStyle w:val="Pagrindinistekstas"/>
        <w:tabs>
          <w:tab w:val="left" w:pos="644"/>
        </w:tabs>
        <w:ind w:firstLine="851"/>
      </w:pPr>
      <w:r w:rsidRPr="00E00B02">
        <w:t xml:space="preserve">Įstatymo projektas neprieštarauja strateginio lygmens planavimo dokumentams. </w:t>
      </w:r>
    </w:p>
    <w:p w14:paraId="0E026602" w14:textId="70E2D0A1" w:rsidR="00B00ECC" w:rsidRPr="00E00B02" w:rsidRDefault="002E16CB" w:rsidP="00E00B02">
      <w:pPr>
        <w:pStyle w:val="Pagrindinistekstas"/>
        <w:tabs>
          <w:tab w:val="left" w:pos="644"/>
        </w:tabs>
        <w:ind w:firstLine="851"/>
      </w:pPr>
      <w:r w:rsidRPr="00E00B02">
        <w:t>Įstatymo projektas prisidės prie 2021–2030 metų nacionalinio pažangos plano, patvirtinto Lietuvos Respublikos Vyriausybės 2020 m. rugsėjo 9 d. nutarimu Nr. 998 „Dėl 2021–2030 metų nacionalinio pažangos plano patvirtinimo“ 3 strateginio tikslo – didinti švietimo įtrauktį ir veiksmingumą, siekiant atitikties asmens ir visuomenės poreikiams</w:t>
      </w:r>
      <w:r w:rsidR="00DA0751">
        <w:t>,</w:t>
      </w:r>
      <w:r w:rsidRPr="00E00B02">
        <w:t xml:space="preserve"> – įgyvendinimo.</w:t>
      </w:r>
    </w:p>
    <w:p w14:paraId="035A68A3" w14:textId="1128DDB7" w:rsidR="002E16CB" w:rsidRPr="00E00B02" w:rsidRDefault="002E16CB" w:rsidP="00E00B02">
      <w:pPr>
        <w:pStyle w:val="Pagrindinistekstas"/>
        <w:tabs>
          <w:tab w:val="left" w:pos="644"/>
        </w:tabs>
        <w:ind w:firstLine="851"/>
      </w:pPr>
      <w:r w:rsidRPr="00E00B02">
        <w:t xml:space="preserve">Įstatymo projektas įgyvendina </w:t>
      </w:r>
      <w:r w:rsidRPr="00E00B02">
        <w:rPr>
          <w:color w:val="000000"/>
        </w:rPr>
        <w:t>Aštuonioliktosios Lietuvos Respublikos Vyriausybės programos nuostatas.</w:t>
      </w:r>
    </w:p>
    <w:p w14:paraId="7AB0834A" w14:textId="77777777" w:rsidR="002E16CB" w:rsidRPr="00E00B02" w:rsidRDefault="002E16CB" w:rsidP="00E00B02">
      <w:pPr>
        <w:spacing w:after="0" w:line="240" w:lineRule="auto"/>
        <w:ind w:firstLine="851"/>
        <w:jc w:val="both"/>
        <w:rPr>
          <w:rFonts w:ascii="Times New Roman" w:hAnsi="Times New Roman" w:cs="Times New Roman"/>
          <w:b/>
          <w:bCs/>
          <w:sz w:val="24"/>
          <w:szCs w:val="24"/>
        </w:rPr>
      </w:pPr>
    </w:p>
    <w:p w14:paraId="3EF9DF58" w14:textId="5A9AAB75" w:rsidR="00FF0346" w:rsidRPr="00E00B02" w:rsidRDefault="00B00ECC" w:rsidP="00E00B02">
      <w:pPr>
        <w:spacing w:after="0" w:line="240" w:lineRule="auto"/>
        <w:ind w:firstLine="851"/>
        <w:jc w:val="both"/>
        <w:rPr>
          <w:rFonts w:ascii="Times New Roman" w:hAnsi="Times New Roman" w:cs="Times New Roman"/>
          <w:b/>
          <w:bCs/>
          <w:sz w:val="24"/>
          <w:szCs w:val="24"/>
        </w:rPr>
      </w:pPr>
      <w:r w:rsidRPr="00E00B02">
        <w:rPr>
          <w:rFonts w:ascii="Times New Roman" w:hAnsi="Times New Roman" w:cs="Times New Roman"/>
          <w:b/>
          <w:bCs/>
          <w:sz w:val="24"/>
          <w:szCs w:val="24"/>
        </w:rPr>
        <w:t>9</w:t>
      </w:r>
      <w:r w:rsidR="00FF0346" w:rsidRPr="00E00B02">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12FA1221" w14:textId="77777777" w:rsidR="00FF0346" w:rsidRPr="00E00B02" w:rsidRDefault="00FF0346"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Priėmus teikiamą </w:t>
      </w:r>
      <w:r w:rsidR="004A59A4" w:rsidRPr="00E00B02">
        <w:rPr>
          <w:rFonts w:ascii="Times New Roman" w:hAnsi="Times New Roman" w:cs="Times New Roman"/>
          <w:sz w:val="24"/>
          <w:szCs w:val="24"/>
        </w:rPr>
        <w:t>Į</w:t>
      </w:r>
      <w:r w:rsidRPr="00E00B02">
        <w:rPr>
          <w:rFonts w:ascii="Times New Roman" w:hAnsi="Times New Roman" w:cs="Times New Roman"/>
          <w:sz w:val="24"/>
          <w:szCs w:val="24"/>
        </w:rPr>
        <w:t>statymo projektą, kitų įstatymų priimti, pakeisti ar pripažinti netekusiais galios nereikės.</w:t>
      </w:r>
    </w:p>
    <w:p w14:paraId="1E9649B1" w14:textId="77777777" w:rsidR="00E1674A" w:rsidRPr="00E00B02" w:rsidRDefault="00E1674A" w:rsidP="00E00B02">
      <w:pPr>
        <w:spacing w:after="0" w:line="240" w:lineRule="auto"/>
        <w:ind w:firstLine="851"/>
        <w:jc w:val="both"/>
        <w:rPr>
          <w:rFonts w:ascii="Times New Roman" w:hAnsi="Times New Roman" w:cs="Times New Roman"/>
          <w:sz w:val="24"/>
          <w:szCs w:val="24"/>
        </w:rPr>
      </w:pPr>
    </w:p>
    <w:p w14:paraId="0695CCA4" w14:textId="668EE1D0" w:rsidR="00FF0346" w:rsidRPr="00E00B02" w:rsidRDefault="00B00ECC" w:rsidP="00E00B02">
      <w:pPr>
        <w:spacing w:after="0" w:line="240" w:lineRule="auto"/>
        <w:ind w:firstLine="851"/>
        <w:jc w:val="both"/>
        <w:rPr>
          <w:rFonts w:ascii="Times New Roman" w:hAnsi="Times New Roman" w:cs="Times New Roman"/>
          <w:b/>
          <w:sz w:val="24"/>
          <w:szCs w:val="24"/>
        </w:rPr>
      </w:pPr>
      <w:r w:rsidRPr="00E00B02">
        <w:rPr>
          <w:rFonts w:ascii="Times New Roman" w:hAnsi="Times New Roman" w:cs="Times New Roman"/>
          <w:b/>
          <w:sz w:val="24"/>
          <w:szCs w:val="24"/>
        </w:rPr>
        <w:t>10</w:t>
      </w:r>
      <w:r w:rsidR="00FF0346" w:rsidRPr="00E00B02">
        <w:rPr>
          <w:rFonts w:ascii="Times New Roman" w:hAnsi="Times New Roman" w:cs="Times New Roman"/>
          <w:b/>
          <w:sz w:val="24"/>
          <w:szCs w:val="24"/>
        </w:rPr>
        <w:t xml:space="preserve">. Ar </w:t>
      </w:r>
      <w:r w:rsidR="000C3F5A" w:rsidRPr="00E00B02">
        <w:rPr>
          <w:rFonts w:ascii="Times New Roman" w:hAnsi="Times New Roman" w:cs="Times New Roman"/>
          <w:b/>
          <w:sz w:val="24"/>
          <w:szCs w:val="24"/>
        </w:rPr>
        <w:t>Į</w:t>
      </w:r>
      <w:r w:rsidR="00FF0346" w:rsidRPr="00E00B02">
        <w:rPr>
          <w:rFonts w:ascii="Times New Roman" w:hAnsi="Times New Roman" w:cs="Times New Roman"/>
          <w:b/>
          <w:sz w:val="24"/>
          <w:szCs w:val="24"/>
        </w:rPr>
        <w:t>statymo projektas parengtas laikantis Lietuvos Respublikos</w:t>
      </w:r>
      <w:r w:rsidR="00FF0346" w:rsidRPr="00E00B02">
        <w:rPr>
          <w:rFonts w:ascii="Times New Roman" w:hAnsi="Times New Roman" w:cs="Times New Roman"/>
          <w:sz w:val="24"/>
          <w:szCs w:val="24"/>
        </w:rPr>
        <w:t xml:space="preserve"> </w:t>
      </w:r>
      <w:r w:rsidR="00FF0346" w:rsidRPr="00E00B02">
        <w:rPr>
          <w:rFonts w:ascii="Times New Roman" w:hAnsi="Times New Roman" w:cs="Times New Roman"/>
          <w:b/>
          <w:sz w:val="24"/>
          <w:szCs w:val="24"/>
        </w:rPr>
        <w:t>valstybinės kalbos, Lietuvos Respublikos</w:t>
      </w:r>
      <w:r w:rsidR="00FF0346" w:rsidRPr="00E00B02">
        <w:rPr>
          <w:rFonts w:ascii="Times New Roman" w:hAnsi="Times New Roman" w:cs="Times New Roman"/>
          <w:sz w:val="24"/>
          <w:szCs w:val="24"/>
        </w:rPr>
        <w:t xml:space="preserve"> </w:t>
      </w:r>
      <w:r w:rsidR="00FF0346" w:rsidRPr="00E00B02">
        <w:rPr>
          <w:rFonts w:ascii="Times New Roman" w:hAnsi="Times New Roman" w:cs="Times New Roman"/>
          <w:b/>
          <w:sz w:val="24"/>
          <w:szCs w:val="24"/>
        </w:rPr>
        <w:t>teisėkūros pagrindų įstatymų reikalavimų, projekto sąvokos ir jas įvardijantys terminai įvertinti Lietuvos Respublikos</w:t>
      </w:r>
      <w:r w:rsidR="00FF0346" w:rsidRPr="00E00B02">
        <w:rPr>
          <w:rFonts w:ascii="Times New Roman" w:hAnsi="Times New Roman" w:cs="Times New Roman"/>
          <w:sz w:val="24"/>
          <w:szCs w:val="24"/>
        </w:rPr>
        <w:t xml:space="preserve"> </w:t>
      </w:r>
      <w:r w:rsidR="00FF0346" w:rsidRPr="00E00B02">
        <w:rPr>
          <w:rFonts w:ascii="Times New Roman" w:hAnsi="Times New Roman" w:cs="Times New Roman"/>
          <w:b/>
          <w:sz w:val="24"/>
          <w:szCs w:val="24"/>
        </w:rPr>
        <w:t>terminų banko įstatymo ir jo įgyvendinamųjų teisės aktų nustatyta tvarka</w:t>
      </w:r>
    </w:p>
    <w:p w14:paraId="3BD8720A" w14:textId="0D0DC404" w:rsidR="00FF0346" w:rsidRPr="00E00B02" w:rsidRDefault="00FF0346" w:rsidP="00E00B02">
      <w:pPr>
        <w:spacing w:after="0" w:line="240" w:lineRule="auto"/>
        <w:ind w:firstLine="851"/>
        <w:jc w:val="both"/>
        <w:rPr>
          <w:rFonts w:ascii="Times New Roman" w:hAnsi="Times New Roman" w:cs="Times New Roman"/>
          <w:b/>
          <w:sz w:val="24"/>
          <w:szCs w:val="24"/>
        </w:rPr>
      </w:pPr>
      <w:r w:rsidRPr="00E00B02">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E00B02">
        <w:rPr>
          <w:rFonts w:ascii="Times New Roman" w:hAnsi="Times New Roman" w:cs="Times New Roman"/>
          <w:sz w:val="24"/>
          <w:szCs w:val="24"/>
        </w:rPr>
        <w:t>Į</w:t>
      </w:r>
      <w:r w:rsidRPr="00E00B02">
        <w:rPr>
          <w:rFonts w:ascii="Times New Roman" w:hAnsi="Times New Roman" w:cs="Times New Roman"/>
          <w:sz w:val="24"/>
          <w:szCs w:val="24"/>
        </w:rPr>
        <w:t>statymo projekte nauj</w:t>
      </w:r>
      <w:r w:rsidR="00802B7D" w:rsidRPr="00E00B02">
        <w:rPr>
          <w:rFonts w:ascii="Times New Roman" w:hAnsi="Times New Roman" w:cs="Times New Roman"/>
          <w:sz w:val="24"/>
          <w:szCs w:val="24"/>
        </w:rPr>
        <w:t>os</w:t>
      </w:r>
      <w:r w:rsidRPr="00E00B02">
        <w:rPr>
          <w:rFonts w:ascii="Times New Roman" w:hAnsi="Times New Roman" w:cs="Times New Roman"/>
          <w:sz w:val="24"/>
          <w:szCs w:val="24"/>
        </w:rPr>
        <w:t xml:space="preserve"> </w:t>
      </w:r>
      <w:r w:rsidR="00802B7D" w:rsidRPr="00E00B02">
        <w:rPr>
          <w:rFonts w:ascii="Times New Roman" w:hAnsi="Times New Roman" w:cs="Times New Roman"/>
          <w:sz w:val="24"/>
          <w:szCs w:val="24"/>
        </w:rPr>
        <w:t>sąvokos ne</w:t>
      </w:r>
      <w:r w:rsidRPr="00E00B02">
        <w:rPr>
          <w:rFonts w:ascii="Times New Roman" w:hAnsi="Times New Roman" w:cs="Times New Roman"/>
          <w:sz w:val="24"/>
          <w:szCs w:val="24"/>
        </w:rPr>
        <w:t>apibrėžiamos</w:t>
      </w:r>
      <w:r w:rsidR="00802B7D" w:rsidRPr="00E00B02">
        <w:rPr>
          <w:rFonts w:ascii="Times New Roman" w:hAnsi="Times New Roman" w:cs="Times New Roman"/>
          <w:sz w:val="24"/>
          <w:szCs w:val="24"/>
        </w:rPr>
        <w:t xml:space="preserve"> ir nevartojamos</w:t>
      </w:r>
      <w:r w:rsidRPr="00E00B02">
        <w:rPr>
          <w:rFonts w:ascii="Times New Roman" w:hAnsi="Times New Roman" w:cs="Times New Roman"/>
          <w:sz w:val="24"/>
          <w:szCs w:val="24"/>
        </w:rPr>
        <w:t>.</w:t>
      </w:r>
      <w:r w:rsidRPr="00E00B02">
        <w:rPr>
          <w:rFonts w:ascii="Times New Roman" w:hAnsi="Times New Roman" w:cs="Times New Roman"/>
          <w:b/>
          <w:sz w:val="24"/>
          <w:szCs w:val="24"/>
        </w:rPr>
        <w:t xml:space="preserve"> </w:t>
      </w:r>
    </w:p>
    <w:p w14:paraId="0E5FB5AB" w14:textId="77777777" w:rsidR="00802B7D" w:rsidRPr="00E00B02" w:rsidRDefault="00802B7D" w:rsidP="00E00B02">
      <w:pPr>
        <w:spacing w:after="0" w:line="240" w:lineRule="auto"/>
        <w:ind w:firstLine="851"/>
        <w:jc w:val="both"/>
        <w:rPr>
          <w:rFonts w:ascii="Times New Roman" w:hAnsi="Times New Roman" w:cs="Times New Roman"/>
          <w:b/>
          <w:sz w:val="24"/>
          <w:szCs w:val="24"/>
        </w:rPr>
      </w:pPr>
    </w:p>
    <w:p w14:paraId="799BC7E4" w14:textId="642584AC" w:rsidR="00FF0346" w:rsidRPr="00E00B02" w:rsidRDefault="00FF0346" w:rsidP="00E00B02">
      <w:pPr>
        <w:spacing w:after="0" w:line="240" w:lineRule="auto"/>
        <w:ind w:firstLine="851"/>
        <w:jc w:val="both"/>
        <w:rPr>
          <w:rFonts w:ascii="Times New Roman" w:hAnsi="Times New Roman" w:cs="Times New Roman"/>
          <w:b/>
          <w:sz w:val="24"/>
          <w:szCs w:val="24"/>
        </w:rPr>
      </w:pPr>
      <w:r w:rsidRPr="00E00B02">
        <w:rPr>
          <w:rFonts w:ascii="Times New Roman" w:hAnsi="Times New Roman" w:cs="Times New Roman"/>
          <w:b/>
          <w:sz w:val="24"/>
          <w:szCs w:val="24"/>
        </w:rPr>
        <w:t>1</w:t>
      </w:r>
      <w:r w:rsidR="00B00ECC" w:rsidRPr="00E00B02">
        <w:rPr>
          <w:rFonts w:ascii="Times New Roman" w:hAnsi="Times New Roman" w:cs="Times New Roman"/>
          <w:b/>
          <w:sz w:val="24"/>
          <w:szCs w:val="24"/>
        </w:rPr>
        <w:t>1</w:t>
      </w:r>
      <w:r w:rsidRPr="00E00B02">
        <w:rPr>
          <w:rFonts w:ascii="Times New Roman" w:hAnsi="Times New Roman" w:cs="Times New Roman"/>
          <w:b/>
          <w:sz w:val="24"/>
          <w:szCs w:val="24"/>
        </w:rPr>
        <w:t>. Įstatymo projekto atitiktis Europos žmogaus teisių ir pagrindinių laisvių apsaugos konvencijos nuostatoms bei Europos Sąjungos dokumentams</w:t>
      </w:r>
    </w:p>
    <w:p w14:paraId="685062FF" w14:textId="71AE268A" w:rsidR="00FF0346" w:rsidRPr="00E00B02" w:rsidRDefault="00FF0346" w:rsidP="00E00B02">
      <w:pPr>
        <w:tabs>
          <w:tab w:val="left" w:pos="851"/>
        </w:tabs>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Įstatymo projekto nuostatos </w:t>
      </w:r>
      <w:r w:rsidR="00802B7D" w:rsidRPr="00E00B02">
        <w:rPr>
          <w:rFonts w:ascii="Times New Roman" w:hAnsi="Times New Roman" w:cs="Times New Roman"/>
          <w:sz w:val="24"/>
          <w:szCs w:val="24"/>
        </w:rPr>
        <w:t>neprieštarauja</w:t>
      </w:r>
      <w:r w:rsidRPr="00E00B02">
        <w:rPr>
          <w:rFonts w:ascii="Times New Roman" w:hAnsi="Times New Roman" w:cs="Times New Roman"/>
          <w:sz w:val="24"/>
          <w:szCs w:val="24"/>
        </w:rPr>
        <w:t xml:space="preserve"> Europos žmogaus teisių ir pagrindinių laisvių apsaugos konvencijos nuostat</w:t>
      </w:r>
      <w:r w:rsidR="00802B7D" w:rsidRPr="00E00B02">
        <w:rPr>
          <w:rFonts w:ascii="Times New Roman" w:hAnsi="Times New Roman" w:cs="Times New Roman"/>
          <w:sz w:val="24"/>
          <w:szCs w:val="24"/>
        </w:rPr>
        <w:t>oms ir</w:t>
      </w:r>
      <w:r w:rsidRPr="00E00B02">
        <w:rPr>
          <w:rFonts w:ascii="Times New Roman" w:hAnsi="Times New Roman" w:cs="Times New Roman"/>
          <w:sz w:val="24"/>
          <w:szCs w:val="24"/>
        </w:rPr>
        <w:t xml:space="preserve"> Europos Sąjungos </w:t>
      </w:r>
      <w:r w:rsidR="00802B7D" w:rsidRPr="00E00B02">
        <w:rPr>
          <w:rFonts w:ascii="Times New Roman" w:hAnsi="Times New Roman" w:cs="Times New Roman"/>
          <w:sz w:val="24"/>
          <w:szCs w:val="24"/>
        </w:rPr>
        <w:t>teisei</w:t>
      </w:r>
      <w:r w:rsidRPr="00E00B02">
        <w:rPr>
          <w:rFonts w:ascii="Times New Roman" w:hAnsi="Times New Roman" w:cs="Times New Roman"/>
          <w:sz w:val="24"/>
          <w:szCs w:val="24"/>
        </w:rPr>
        <w:t>.</w:t>
      </w:r>
    </w:p>
    <w:p w14:paraId="6EF2C380" w14:textId="77777777" w:rsidR="00D37E15" w:rsidRPr="00E00B02" w:rsidRDefault="00D37E15" w:rsidP="00E00B02">
      <w:pPr>
        <w:spacing w:after="0" w:line="240" w:lineRule="auto"/>
        <w:ind w:firstLine="851"/>
        <w:jc w:val="both"/>
        <w:rPr>
          <w:rFonts w:ascii="Times New Roman" w:hAnsi="Times New Roman" w:cs="Times New Roman"/>
          <w:b/>
          <w:sz w:val="24"/>
          <w:szCs w:val="24"/>
        </w:rPr>
      </w:pPr>
    </w:p>
    <w:p w14:paraId="7242F0CB" w14:textId="63342755" w:rsidR="00FF0346" w:rsidRPr="00E00B02" w:rsidRDefault="00FF0346" w:rsidP="00E00B02">
      <w:pPr>
        <w:spacing w:after="0" w:line="240" w:lineRule="auto"/>
        <w:ind w:firstLine="851"/>
        <w:jc w:val="both"/>
        <w:rPr>
          <w:rFonts w:ascii="Times New Roman" w:hAnsi="Times New Roman" w:cs="Times New Roman"/>
          <w:b/>
          <w:sz w:val="24"/>
          <w:szCs w:val="24"/>
        </w:rPr>
      </w:pPr>
      <w:r w:rsidRPr="00E00B02">
        <w:rPr>
          <w:rFonts w:ascii="Times New Roman" w:hAnsi="Times New Roman" w:cs="Times New Roman"/>
          <w:b/>
          <w:sz w:val="24"/>
          <w:szCs w:val="24"/>
        </w:rPr>
        <w:lastRenderedPageBreak/>
        <w:t>1</w:t>
      </w:r>
      <w:r w:rsidR="00B00ECC" w:rsidRPr="00E00B02">
        <w:rPr>
          <w:rFonts w:ascii="Times New Roman" w:hAnsi="Times New Roman" w:cs="Times New Roman"/>
          <w:b/>
          <w:sz w:val="24"/>
          <w:szCs w:val="24"/>
        </w:rPr>
        <w:t>2</w:t>
      </w:r>
      <w:r w:rsidRPr="00E00B02">
        <w:rPr>
          <w:rFonts w:ascii="Times New Roman" w:hAnsi="Times New Roman" w:cs="Times New Roman"/>
          <w:b/>
          <w:sz w:val="24"/>
          <w:szCs w:val="24"/>
        </w:rPr>
        <w:t xml:space="preserve">. Jeigu </w:t>
      </w:r>
      <w:r w:rsidR="00B03489" w:rsidRPr="00E00B02">
        <w:rPr>
          <w:rFonts w:ascii="Times New Roman" w:hAnsi="Times New Roman" w:cs="Times New Roman"/>
          <w:b/>
          <w:sz w:val="24"/>
          <w:szCs w:val="24"/>
        </w:rPr>
        <w:t>Į</w:t>
      </w:r>
      <w:r w:rsidRPr="00E00B02">
        <w:rPr>
          <w:rFonts w:ascii="Times New Roman" w:hAnsi="Times New Roman" w:cs="Times New Roman"/>
          <w:b/>
          <w:sz w:val="24"/>
          <w:szCs w:val="24"/>
        </w:rPr>
        <w:t>statymui įgyvendinti reikia įgyvendinamųjų teisės aktų, kas ir kada juos turėtų priimti</w:t>
      </w:r>
    </w:p>
    <w:p w14:paraId="5DB8C6CB" w14:textId="77777777" w:rsidR="008A0715" w:rsidRPr="00E00B02" w:rsidRDefault="00DC1A81"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Priėmus Įstatymo projektą, </w:t>
      </w:r>
      <w:r w:rsidR="008A0715" w:rsidRPr="00E00B02">
        <w:rPr>
          <w:rFonts w:ascii="Times New Roman" w:hAnsi="Times New Roman" w:cs="Times New Roman"/>
          <w:sz w:val="24"/>
          <w:szCs w:val="24"/>
        </w:rPr>
        <w:t>reikės pakeisti:</w:t>
      </w:r>
    </w:p>
    <w:p w14:paraId="3FC55224" w14:textId="26901BC3" w:rsidR="008A0715" w:rsidRPr="00E00B02" w:rsidRDefault="008A0715"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1) Sutrumpinto darbo laiko normų ir apmokėjimo tvarkos aprašą, patvirtintą Lietuvos Respublikos Vyriausybės 2017 m. birželio 28 d. nutarimu Nr. 534 „Dėl Lietuvos Respublikos Vyriausybės 2017 m. birželio 21 d. nutarimo Nr. 496 „Dėl Lietuvos Respublikos darbo kodekso įgyvendinimo“ pakeitimo“;</w:t>
      </w:r>
    </w:p>
    <w:p w14:paraId="0185CBA7" w14:textId="7230B1AC" w:rsidR="008A0715" w:rsidRPr="00E00B02" w:rsidRDefault="008A0715"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2) </w:t>
      </w:r>
      <w:r w:rsidR="00273F6F" w:rsidRPr="00E00B02">
        <w:rPr>
          <w:rFonts w:ascii="Times New Roman" w:hAnsi="Times New Roman" w:cs="Times New Roman"/>
          <w:sz w:val="24"/>
          <w:szCs w:val="24"/>
        </w:rPr>
        <w:t>Mokymo lėšų apskaičiavimo, paskirstymo ir panaudojimo tvarkos aprašą, patvirtintą Lietuvos Respublikos Vyriausybės 2018 m. liepos 11 d. nutarimu Nr. 679 „Dėl Mokymo lėšų apskaičiavimo, paskirstymo ir panaudojimo tvarkos aprašo patvirtinimo“.</w:t>
      </w:r>
    </w:p>
    <w:p w14:paraId="0D1CA026" w14:textId="4121EF2C" w:rsidR="00FF0346" w:rsidRPr="00E00B02" w:rsidRDefault="00273F6F"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Taip pat </w:t>
      </w:r>
      <w:r w:rsidR="00DC1A81" w:rsidRPr="00E00B02">
        <w:rPr>
          <w:rFonts w:ascii="Times New Roman" w:hAnsi="Times New Roman" w:cs="Times New Roman"/>
          <w:sz w:val="24"/>
          <w:szCs w:val="24"/>
        </w:rPr>
        <w:t xml:space="preserve">pagal naujas </w:t>
      </w:r>
      <w:r w:rsidRPr="00E00B02">
        <w:rPr>
          <w:rFonts w:ascii="Times New Roman" w:hAnsi="Times New Roman" w:cs="Times New Roman"/>
          <w:sz w:val="24"/>
          <w:szCs w:val="24"/>
        </w:rPr>
        <w:t xml:space="preserve">įstatymo </w:t>
      </w:r>
      <w:r w:rsidR="00DC1A81" w:rsidRPr="00E00B02">
        <w:rPr>
          <w:rFonts w:ascii="Times New Roman" w:hAnsi="Times New Roman" w:cs="Times New Roman"/>
          <w:sz w:val="24"/>
          <w:szCs w:val="24"/>
        </w:rPr>
        <w:t>nuostatas turės būti patikslinti šie teisės aktai</w:t>
      </w:r>
      <w:r w:rsidR="00A25221" w:rsidRPr="00E00B02">
        <w:rPr>
          <w:rFonts w:ascii="Times New Roman" w:hAnsi="Times New Roman" w:cs="Times New Roman"/>
          <w:sz w:val="24"/>
          <w:szCs w:val="24"/>
        </w:rPr>
        <w:t>:</w:t>
      </w:r>
    </w:p>
    <w:p w14:paraId="425A3E77" w14:textId="46A16FD8" w:rsidR="00A25221" w:rsidRPr="00E00B02" w:rsidRDefault="00A25221"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1) </w:t>
      </w:r>
      <w:r w:rsidR="006314A0" w:rsidRPr="00E00B02">
        <w:rPr>
          <w:rFonts w:ascii="Times New Roman" w:hAnsi="Times New Roman" w:cs="Times New Roman"/>
          <w:sz w:val="24"/>
          <w:szCs w:val="24"/>
        </w:rPr>
        <w:t>Pareigybių, kurias atliekant darbas yra laikomas pedagoginiu, sąrašas, patvirtintas Lietuvos Respublikos švietimo</w:t>
      </w:r>
      <w:r w:rsidR="00155330" w:rsidRPr="00E00B02">
        <w:rPr>
          <w:rFonts w:ascii="Times New Roman" w:hAnsi="Times New Roman" w:cs="Times New Roman"/>
          <w:sz w:val="24"/>
          <w:szCs w:val="24"/>
        </w:rPr>
        <w:t xml:space="preserve"> ir</w:t>
      </w:r>
      <w:r w:rsidR="006314A0" w:rsidRPr="00E00B02">
        <w:rPr>
          <w:rFonts w:ascii="Times New Roman" w:hAnsi="Times New Roman" w:cs="Times New Roman"/>
          <w:sz w:val="24"/>
          <w:szCs w:val="24"/>
        </w:rPr>
        <w:t xml:space="preserve"> mokslo ministro 2003 m. spalio 9 d. įsakymu Nr. ĮSAK-1407 „Dėl Pareigybių, kurias atliekant darbas yra laikomas pedagoginiu, sąrašo patvirtinimo“;</w:t>
      </w:r>
    </w:p>
    <w:p w14:paraId="6CE15B6B" w14:textId="7232159F" w:rsidR="00A43AB7" w:rsidRPr="00E00B02" w:rsidRDefault="008D28D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2</w:t>
      </w:r>
      <w:r w:rsidR="00A43AB7" w:rsidRPr="00E00B02">
        <w:rPr>
          <w:rFonts w:ascii="Times New Roman" w:hAnsi="Times New Roman" w:cs="Times New Roman"/>
          <w:sz w:val="24"/>
          <w:szCs w:val="24"/>
        </w:rPr>
        <w:t>) Socialinės pedagoginės pagalbos teikimo vaikui ir mokiniui tvarkos aprašas, patvirtintas Lietuvos Respublikos švietimo ir mokslo ministro 2016 m. lapkričio 2 d. įsakymu Nr. V-950 „Dėl Socialinės pedagoginės pagalbos teikimo vaikui ir mokiniui tvarkos aprašo patvirtinimo“;</w:t>
      </w:r>
    </w:p>
    <w:p w14:paraId="181BF890" w14:textId="3D2AF44E" w:rsidR="00155330" w:rsidRPr="00E00B02" w:rsidRDefault="008D28D3"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3</w:t>
      </w:r>
      <w:r w:rsidR="006314A0" w:rsidRPr="00E00B02">
        <w:rPr>
          <w:rFonts w:ascii="Times New Roman" w:hAnsi="Times New Roman" w:cs="Times New Roman"/>
          <w:sz w:val="24"/>
          <w:szCs w:val="24"/>
        </w:rPr>
        <w:t xml:space="preserve">) </w:t>
      </w:r>
      <w:r w:rsidR="00622D33" w:rsidRPr="00E00B02">
        <w:rPr>
          <w:rFonts w:ascii="Times New Roman" w:hAnsi="Times New Roman" w:cs="Times New Roman"/>
          <w:sz w:val="24"/>
          <w:szCs w:val="24"/>
        </w:rPr>
        <w:t>Savivaldybės pedagoginės psichologinės tarnybos pavyzdiniai nuostatai, patvirtinti </w:t>
      </w:r>
      <w:r w:rsidR="00155330" w:rsidRPr="00E00B02">
        <w:rPr>
          <w:rFonts w:ascii="Times New Roman" w:hAnsi="Times New Roman" w:cs="Times New Roman"/>
          <w:sz w:val="24"/>
          <w:szCs w:val="24"/>
        </w:rPr>
        <w:t>Lietuvos Respublikos švietimo ir mokslo ministro </w:t>
      </w:r>
      <w:r w:rsidR="00622D33" w:rsidRPr="00E00B02">
        <w:rPr>
          <w:rFonts w:ascii="Times New Roman" w:hAnsi="Times New Roman" w:cs="Times New Roman"/>
          <w:sz w:val="24"/>
          <w:szCs w:val="24"/>
        </w:rPr>
        <w:t>2003 m. gruodžio 24 d. įsakymu Nr.</w:t>
      </w:r>
      <w:r w:rsidR="00155330" w:rsidRPr="00E00B02">
        <w:rPr>
          <w:rFonts w:ascii="Times New Roman" w:hAnsi="Times New Roman" w:cs="Times New Roman"/>
          <w:sz w:val="24"/>
          <w:szCs w:val="24"/>
        </w:rPr>
        <w:t> </w:t>
      </w:r>
      <w:r w:rsidR="00622D33" w:rsidRPr="00E00B02">
        <w:rPr>
          <w:rFonts w:ascii="Times New Roman" w:hAnsi="Times New Roman" w:cs="Times New Roman"/>
          <w:sz w:val="24"/>
          <w:szCs w:val="24"/>
        </w:rPr>
        <w:t>ISAK-1880</w:t>
      </w:r>
      <w:r w:rsidR="00155330" w:rsidRPr="00E00B02">
        <w:rPr>
          <w:rFonts w:ascii="Times New Roman" w:hAnsi="Times New Roman" w:cs="Times New Roman"/>
          <w:sz w:val="24"/>
          <w:szCs w:val="24"/>
        </w:rPr>
        <w:t xml:space="preserve"> „Dėl Savivaldybės pedagoginės psichologinės tarnybos pavyzdinių nuostatų“;</w:t>
      </w:r>
    </w:p>
    <w:p w14:paraId="67D802AB" w14:textId="7C5400D0" w:rsidR="006314A0" w:rsidRPr="00E00B02" w:rsidRDefault="00155330"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4) Mokyklos psichologo bendrieji pareiginiai nuostatai, patvirtinti Lietuvos Respublikos švietimo ir mokslo ministro 2005 m. liepos 22 d. įsakymu Nr. ISAK-1548 „Dėl Mokyklos psichologo bendrųjų pareiginių nuostatų“</w:t>
      </w:r>
      <w:r w:rsidR="00A43AB7" w:rsidRPr="00E00B02">
        <w:rPr>
          <w:rFonts w:ascii="Times New Roman" w:hAnsi="Times New Roman" w:cs="Times New Roman"/>
          <w:sz w:val="24"/>
          <w:szCs w:val="24"/>
        </w:rPr>
        <w:t>.</w:t>
      </w:r>
    </w:p>
    <w:p w14:paraId="1E3883C9" w14:textId="77777777" w:rsidR="00D37E15" w:rsidRPr="00E00B02" w:rsidRDefault="00D37E15" w:rsidP="00E00B02">
      <w:pPr>
        <w:tabs>
          <w:tab w:val="left" w:pos="567"/>
        </w:tabs>
        <w:spacing w:after="0" w:line="240" w:lineRule="auto"/>
        <w:ind w:firstLine="851"/>
        <w:jc w:val="both"/>
        <w:rPr>
          <w:rFonts w:ascii="Times New Roman" w:hAnsi="Times New Roman" w:cs="Times New Roman"/>
          <w:b/>
          <w:sz w:val="24"/>
          <w:szCs w:val="24"/>
        </w:rPr>
      </w:pPr>
    </w:p>
    <w:p w14:paraId="79246F69" w14:textId="4297266A" w:rsidR="00FF0346" w:rsidRPr="00E00B02" w:rsidRDefault="00FF0346" w:rsidP="00E00B02">
      <w:pPr>
        <w:tabs>
          <w:tab w:val="left" w:pos="567"/>
        </w:tabs>
        <w:spacing w:after="0" w:line="240" w:lineRule="auto"/>
        <w:ind w:firstLine="851"/>
        <w:jc w:val="both"/>
        <w:rPr>
          <w:rFonts w:ascii="Times New Roman" w:hAnsi="Times New Roman" w:cs="Times New Roman"/>
          <w:b/>
          <w:bCs/>
          <w:sz w:val="24"/>
          <w:szCs w:val="24"/>
        </w:rPr>
      </w:pPr>
      <w:r w:rsidRPr="00E00B02">
        <w:rPr>
          <w:rFonts w:ascii="Times New Roman" w:hAnsi="Times New Roman" w:cs="Times New Roman"/>
          <w:b/>
          <w:sz w:val="24"/>
          <w:szCs w:val="24"/>
        </w:rPr>
        <w:t>1</w:t>
      </w:r>
      <w:r w:rsidR="00B00ECC" w:rsidRPr="00E00B02">
        <w:rPr>
          <w:rFonts w:ascii="Times New Roman" w:hAnsi="Times New Roman" w:cs="Times New Roman"/>
          <w:b/>
          <w:sz w:val="24"/>
          <w:szCs w:val="24"/>
        </w:rPr>
        <w:t>3</w:t>
      </w:r>
      <w:r w:rsidRPr="00E00B02">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14:paraId="0CF8A597" w14:textId="7D2A6250" w:rsidR="000B22DB" w:rsidRPr="00E00B02" w:rsidRDefault="000B22D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2021 metų valstybės biudžete numatyta 10,1 mln. Eur švietimo pagalbos specialistų darbo apmokėjimui didinti ir papildomoms pareigybėms steigti nuo 2021 m. rugsėjo 1 d.</w:t>
      </w:r>
      <w:r w:rsidR="00CD194A" w:rsidRPr="00E00B02">
        <w:rPr>
          <w:rFonts w:ascii="Times New Roman" w:hAnsi="Times New Roman" w:cs="Times New Roman"/>
          <w:sz w:val="24"/>
          <w:szCs w:val="24"/>
        </w:rPr>
        <w:t xml:space="preserve"> (4 mėnesiams). Tęsiant šių įsipareigojimų įgyvendinimą, 2022 m. valstybės biudžete papildomai reikės numatyti 20,2</w:t>
      </w:r>
      <w:r w:rsidR="009926EB" w:rsidRPr="00E00B02">
        <w:rPr>
          <w:rFonts w:ascii="Times New Roman" w:hAnsi="Times New Roman" w:cs="Times New Roman"/>
          <w:sz w:val="24"/>
          <w:szCs w:val="24"/>
        </w:rPr>
        <w:t> </w:t>
      </w:r>
      <w:r w:rsidR="00CD194A" w:rsidRPr="00E00B02">
        <w:rPr>
          <w:rFonts w:ascii="Times New Roman" w:hAnsi="Times New Roman" w:cs="Times New Roman"/>
          <w:sz w:val="24"/>
          <w:szCs w:val="24"/>
        </w:rPr>
        <w:t>mln. Eur (8 mėnesiams).</w:t>
      </w:r>
    </w:p>
    <w:p w14:paraId="500C9D05" w14:textId="40EF0A9A" w:rsidR="00743327" w:rsidRPr="00E00B02" w:rsidRDefault="0016422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 xml:space="preserve">Preliminariais skaičiavimais, </w:t>
      </w:r>
      <w:r w:rsidR="00CD194A" w:rsidRPr="00E00B02">
        <w:rPr>
          <w:rFonts w:ascii="Times New Roman" w:hAnsi="Times New Roman" w:cs="Times New Roman"/>
          <w:sz w:val="24"/>
          <w:szCs w:val="24"/>
        </w:rPr>
        <w:t xml:space="preserve">Įstatymo projektui įgyvendinti iš minėtų lėšų 2021 m. bus panaudota </w:t>
      </w:r>
      <w:r w:rsidRPr="00E00B02">
        <w:rPr>
          <w:rFonts w:ascii="Times New Roman" w:hAnsi="Times New Roman" w:cs="Times New Roman"/>
          <w:sz w:val="24"/>
          <w:szCs w:val="24"/>
        </w:rPr>
        <w:t>apie 8 mln. Eur</w:t>
      </w:r>
      <w:r w:rsidR="00743327" w:rsidRPr="00E00B02">
        <w:rPr>
          <w:rFonts w:ascii="Times New Roman" w:hAnsi="Times New Roman" w:cs="Times New Roman"/>
          <w:sz w:val="24"/>
          <w:szCs w:val="24"/>
        </w:rPr>
        <w:t>.</w:t>
      </w:r>
      <w:r w:rsidRPr="00E00B02">
        <w:rPr>
          <w:rFonts w:ascii="Times New Roman" w:hAnsi="Times New Roman" w:cs="Times New Roman"/>
          <w:sz w:val="24"/>
          <w:szCs w:val="24"/>
        </w:rPr>
        <w:t xml:space="preserve"> </w:t>
      </w:r>
      <w:r w:rsidR="00743327" w:rsidRPr="00E00B02">
        <w:rPr>
          <w:rFonts w:ascii="Times New Roman" w:hAnsi="Times New Roman" w:cs="Times New Roman"/>
          <w:sz w:val="24"/>
          <w:szCs w:val="24"/>
        </w:rPr>
        <w:t>L</w:t>
      </w:r>
      <w:r w:rsidRPr="00E00B02">
        <w:rPr>
          <w:rFonts w:ascii="Times New Roman" w:hAnsi="Times New Roman" w:cs="Times New Roman"/>
          <w:sz w:val="24"/>
          <w:szCs w:val="24"/>
        </w:rPr>
        <w:t xml:space="preserve">ikusieji 2,1 mln. Eur būtų panaudoti naujoms švietimo pagalbos specialistų pareigybėms steigti (apie 350 </w:t>
      </w:r>
      <w:r w:rsidR="00743327" w:rsidRPr="00E00B02">
        <w:rPr>
          <w:rFonts w:ascii="Times New Roman" w:hAnsi="Times New Roman" w:cs="Times New Roman"/>
          <w:sz w:val="24"/>
          <w:szCs w:val="24"/>
        </w:rPr>
        <w:t xml:space="preserve">psichologų asistentų, psichologų, socialinių pedagogų, specialiųjų pedagogų, logopedų, surdopedagogų ar tiflopedagogų </w:t>
      </w:r>
      <w:r w:rsidRPr="00E00B02">
        <w:rPr>
          <w:rFonts w:ascii="Times New Roman" w:hAnsi="Times New Roman" w:cs="Times New Roman"/>
          <w:sz w:val="24"/>
          <w:szCs w:val="24"/>
        </w:rPr>
        <w:t xml:space="preserve">pareigybių). </w:t>
      </w:r>
    </w:p>
    <w:p w14:paraId="7B5A4731" w14:textId="3751B0E2" w:rsidR="00CD194A" w:rsidRPr="00E00B02" w:rsidRDefault="0016422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Įstatymo projektui įgyvendinti 2022 m. papildomai reikės numatyti 16 mln. Eur,</w:t>
      </w:r>
      <w:r w:rsidR="00743327" w:rsidRPr="00E00B02">
        <w:rPr>
          <w:rFonts w:ascii="Times New Roman" w:hAnsi="Times New Roman" w:cs="Times New Roman"/>
          <w:sz w:val="24"/>
          <w:szCs w:val="24"/>
        </w:rPr>
        <w:t xml:space="preserve"> o</w:t>
      </w:r>
      <w:r w:rsidRPr="00E00B02">
        <w:rPr>
          <w:rFonts w:ascii="Times New Roman" w:hAnsi="Times New Roman" w:cs="Times New Roman"/>
          <w:sz w:val="24"/>
          <w:szCs w:val="24"/>
        </w:rPr>
        <w:t xml:space="preserve"> naujai įsteigtoms pareigybėms išlaikyti – papildomai 4,2 mln. Eur.</w:t>
      </w:r>
    </w:p>
    <w:p w14:paraId="111BC6EA" w14:textId="45F83BA1" w:rsidR="0016422B" w:rsidRPr="00E00B02" w:rsidRDefault="0016422B" w:rsidP="00E00B02">
      <w:pPr>
        <w:spacing w:after="0" w:line="240" w:lineRule="auto"/>
        <w:ind w:firstLine="851"/>
        <w:jc w:val="both"/>
        <w:rPr>
          <w:rFonts w:ascii="Times New Roman" w:hAnsi="Times New Roman" w:cs="Times New Roman"/>
          <w:sz w:val="24"/>
          <w:szCs w:val="24"/>
        </w:rPr>
      </w:pPr>
      <w:r w:rsidRPr="00E00B02">
        <w:rPr>
          <w:rFonts w:ascii="Times New Roman" w:hAnsi="Times New Roman" w:cs="Times New Roman"/>
          <w:sz w:val="24"/>
          <w:szCs w:val="24"/>
        </w:rPr>
        <w:t>Paminėtina, kad</w:t>
      </w:r>
      <w:r w:rsidR="00FD3A1A" w:rsidRPr="00E00B02">
        <w:rPr>
          <w:rFonts w:ascii="Times New Roman" w:hAnsi="Times New Roman" w:cs="Times New Roman"/>
          <w:sz w:val="24"/>
          <w:szCs w:val="24"/>
        </w:rPr>
        <w:t>,</w:t>
      </w:r>
      <w:r w:rsidRPr="00E00B02">
        <w:rPr>
          <w:rFonts w:ascii="Times New Roman" w:hAnsi="Times New Roman" w:cs="Times New Roman"/>
          <w:sz w:val="24"/>
          <w:szCs w:val="24"/>
        </w:rPr>
        <w:t xml:space="preserve"> be nurodytų lėšų</w:t>
      </w:r>
      <w:r w:rsidR="00FD3A1A" w:rsidRPr="00E00B02">
        <w:rPr>
          <w:rFonts w:ascii="Times New Roman" w:hAnsi="Times New Roman" w:cs="Times New Roman"/>
          <w:sz w:val="24"/>
          <w:szCs w:val="24"/>
        </w:rPr>
        <w:t>,</w:t>
      </w:r>
      <w:r w:rsidRPr="00E00B02">
        <w:rPr>
          <w:rFonts w:ascii="Times New Roman" w:hAnsi="Times New Roman" w:cs="Times New Roman"/>
          <w:sz w:val="24"/>
          <w:szCs w:val="24"/>
        </w:rPr>
        <w:t xml:space="preserve"> </w:t>
      </w:r>
      <w:r w:rsidR="00743327" w:rsidRPr="00E00B02">
        <w:rPr>
          <w:rFonts w:ascii="Times New Roman" w:hAnsi="Times New Roman" w:cs="Times New Roman"/>
          <w:sz w:val="24"/>
          <w:szCs w:val="24"/>
        </w:rPr>
        <w:t xml:space="preserve">2021 m. valstybės biudžete yra numatyta 3,7 mln. Eur papildomoms mokytojų padėjėjų pareigybėms </w:t>
      </w:r>
      <w:r w:rsidR="004F388D" w:rsidRPr="00E00B02">
        <w:rPr>
          <w:rFonts w:ascii="Times New Roman" w:hAnsi="Times New Roman" w:cs="Times New Roman"/>
          <w:sz w:val="24"/>
          <w:szCs w:val="24"/>
        </w:rPr>
        <w:t xml:space="preserve">(apie 285) </w:t>
      </w:r>
      <w:r w:rsidR="00743327" w:rsidRPr="00E00B02">
        <w:rPr>
          <w:rFonts w:ascii="Times New Roman" w:hAnsi="Times New Roman" w:cs="Times New Roman"/>
          <w:sz w:val="24"/>
          <w:szCs w:val="24"/>
        </w:rPr>
        <w:t>steigti 2021 m.</w:t>
      </w:r>
      <w:r w:rsidR="004F388D" w:rsidRPr="00E00B02">
        <w:rPr>
          <w:rFonts w:ascii="Times New Roman" w:hAnsi="Times New Roman" w:cs="Times New Roman"/>
          <w:sz w:val="24"/>
          <w:szCs w:val="24"/>
        </w:rPr>
        <w:t xml:space="preserve"> (12 mėnesių)</w:t>
      </w:r>
      <w:r w:rsidR="00743327" w:rsidRPr="00E00B02">
        <w:rPr>
          <w:rFonts w:ascii="Times New Roman" w:hAnsi="Times New Roman" w:cs="Times New Roman"/>
          <w:sz w:val="24"/>
          <w:szCs w:val="24"/>
        </w:rPr>
        <w:t>.</w:t>
      </w:r>
    </w:p>
    <w:p w14:paraId="7EC9686B" w14:textId="77777777" w:rsidR="00FF0346" w:rsidRPr="00E00B02" w:rsidRDefault="00FF0346" w:rsidP="00E00B02">
      <w:pPr>
        <w:pStyle w:val="Pagrindinistekstas"/>
        <w:tabs>
          <w:tab w:val="left" w:pos="644"/>
        </w:tabs>
        <w:ind w:firstLine="851"/>
        <w:rPr>
          <w:bCs/>
        </w:rPr>
      </w:pPr>
    </w:p>
    <w:p w14:paraId="0FB7D965" w14:textId="7194F0DB" w:rsidR="00FF0346" w:rsidRPr="00E00B02" w:rsidRDefault="00FF0346" w:rsidP="00E00B02">
      <w:pPr>
        <w:tabs>
          <w:tab w:val="left" w:pos="567"/>
        </w:tabs>
        <w:spacing w:after="0" w:line="240" w:lineRule="auto"/>
        <w:ind w:firstLine="851"/>
        <w:jc w:val="both"/>
        <w:rPr>
          <w:rFonts w:ascii="Times New Roman" w:hAnsi="Times New Roman" w:cs="Times New Roman"/>
          <w:b/>
          <w:bCs/>
          <w:i/>
          <w:sz w:val="24"/>
          <w:szCs w:val="24"/>
        </w:rPr>
      </w:pPr>
      <w:r w:rsidRPr="00E00B02">
        <w:rPr>
          <w:rFonts w:ascii="Times New Roman" w:hAnsi="Times New Roman" w:cs="Times New Roman"/>
          <w:b/>
          <w:bCs/>
          <w:sz w:val="24"/>
          <w:szCs w:val="24"/>
        </w:rPr>
        <w:t>1</w:t>
      </w:r>
      <w:r w:rsidR="00B00ECC" w:rsidRPr="00E00B02">
        <w:rPr>
          <w:rFonts w:ascii="Times New Roman" w:hAnsi="Times New Roman" w:cs="Times New Roman"/>
          <w:b/>
          <w:bCs/>
          <w:sz w:val="24"/>
          <w:szCs w:val="24"/>
        </w:rPr>
        <w:t>4</w:t>
      </w:r>
      <w:r w:rsidRPr="00E00B02">
        <w:rPr>
          <w:rFonts w:ascii="Times New Roman" w:hAnsi="Times New Roman" w:cs="Times New Roman"/>
          <w:b/>
          <w:bCs/>
          <w:sz w:val="24"/>
          <w:szCs w:val="24"/>
        </w:rPr>
        <w:t xml:space="preserve">. Rengiant </w:t>
      </w:r>
      <w:r w:rsidR="00C20565" w:rsidRPr="00E00B02">
        <w:rPr>
          <w:rFonts w:ascii="Times New Roman" w:hAnsi="Times New Roman" w:cs="Times New Roman"/>
          <w:b/>
          <w:bCs/>
          <w:sz w:val="24"/>
          <w:szCs w:val="24"/>
        </w:rPr>
        <w:t>Į</w:t>
      </w:r>
      <w:r w:rsidRPr="00E00B02">
        <w:rPr>
          <w:rFonts w:ascii="Times New Roman" w:hAnsi="Times New Roman" w:cs="Times New Roman"/>
          <w:b/>
          <w:bCs/>
          <w:sz w:val="24"/>
          <w:szCs w:val="24"/>
        </w:rPr>
        <w:t>statymo projektą gauti specialistų vertinimai ir išvados</w:t>
      </w:r>
      <w:r w:rsidRPr="00E00B02">
        <w:rPr>
          <w:rFonts w:ascii="Times New Roman" w:hAnsi="Times New Roman" w:cs="Times New Roman"/>
          <w:b/>
          <w:bCs/>
          <w:i/>
          <w:sz w:val="24"/>
          <w:szCs w:val="24"/>
        </w:rPr>
        <w:t xml:space="preserve"> </w:t>
      </w:r>
    </w:p>
    <w:p w14:paraId="1B1BA95F" w14:textId="77777777" w:rsidR="00FF0346" w:rsidRPr="00E00B02" w:rsidRDefault="00FF0346" w:rsidP="00E00B02">
      <w:pPr>
        <w:tabs>
          <w:tab w:val="left" w:pos="567"/>
        </w:tabs>
        <w:spacing w:after="0" w:line="240" w:lineRule="auto"/>
        <w:ind w:firstLine="851"/>
        <w:jc w:val="both"/>
        <w:rPr>
          <w:rFonts w:ascii="Times New Roman" w:hAnsi="Times New Roman" w:cs="Times New Roman"/>
          <w:bCs/>
          <w:sz w:val="24"/>
          <w:szCs w:val="24"/>
        </w:rPr>
      </w:pPr>
      <w:r w:rsidRPr="00E00B02">
        <w:rPr>
          <w:rFonts w:ascii="Times New Roman" w:hAnsi="Times New Roman" w:cs="Times New Roman"/>
          <w:bCs/>
          <w:sz w:val="24"/>
          <w:szCs w:val="24"/>
        </w:rPr>
        <w:t xml:space="preserve">Rengiant </w:t>
      </w:r>
      <w:r w:rsidR="004A59A4" w:rsidRPr="00E00B02">
        <w:rPr>
          <w:rFonts w:ascii="Times New Roman" w:hAnsi="Times New Roman" w:cs="Times New Roman"/>
          <w:bCs/>
          <w:sz w:val="24"/>
          <w:szCs w:val="24"/>
        </w:rPr>
        <w:t>Į</w:t>
      </w:r>
      <w:r w:rsidRPr="00E00B02">
        <w:rPr>
          <w:rFonts w:ascii="Times New Roman" w:hAnsi="Times New Roman" w:cs="Times New Roman"/>
          <w:bCs/>
          <w:sz w:val="24"/>
          <w:szCs w:val="24"/>
        </w:rPr>
        <w:t>statymo projektą</w:t>
      </w:r>
      <w:r w:rsidR="00C20565" w:rsidRPr="00E00B02">
        <w:rPr>
          <w:rFonts w:ascii="Times New Roman" w:hAnsi="Times New Roman" w:cs="Times New Roman"/>
          <w:bCs/>
          <w:sz w:val="24"/>
          <w:szCs w:val="24"/>
        </w:rPr>
        <w:t>,</w:t>
      </w:r>
      <w:r w:rsidRPr="00E00B02">
        <w:rPr>
          <w:rFonts w:ascii="Times New Roman" w:hAnsi="Times New Roman" w:cs="Times New Roman"/>
          <w:bCs/>
          <w:sz w:val="24"/>
          <w:szCs w:val="24"/>
        </w:rPr>
        <w:t xml:space="preserve"> specialistų išvadų ir vertinimų negauta.</w:t>
      </w:r>
    </w:p>
    <w:p w14:paraId="0F3D6566" w14:textId="77777777" w:rsidR="00D37E15" w:rsidRPr="00E00B02" w:rsidRDefault="00D37E15" w:rsidP="00E00B02">
      <w:pPr>
        <w:tabs>
          <w:tab w:val="left" w:pos="567"/>
        </w:tabs>
        <w:spacing w:after="0" w:line="240" w:lineRule="auto"/>
        <w:ind w:firstLine="851"/>
        <w:jc w:val="both"/>
        <w:rPr>
          <w:rFonts w:ascii="Times New Roman" w:hAnsi="Times New Roman" w:cs="Times New Roman"/>
          <w:bCs/>
          <w:sz w:val="24"/>
          <w:szCs w:val="24"/>
        </w:rPr>
      </w:pPr>
    </w:p>
    <w:p w14:paraId="4167C343" w14:textId="7920DC97" w:rsidR="00FF0346" w:rsidRPr="00E00B02" w:rsidRDefault="00FF0346" w:rsidP="00E00B02">
      <w:pPr>
        <w:pStyle w:val="Pagrindinistekstas"/>
        <w:tabs>
          <w:tab w:val="left" w:pos="644"/>
        </w:tabs>
        <w:ind w:firstLine="851"/>
        <w:rPr>
          <w:b/>
          <w:bCs/>
        </w:rPr>
      </w:pPr>
      <w:r w:rsidRPr="00E00B02">
        <w:rPr>
          <w:b/>
          <w:bCs/>
        </w:rPr>
        <w:t>1</w:t>
      </w:r>
      <w:r w:rsidR="00B00ECC" w:rsidRPr="00E00B02">
        <w:rPr>
          <w:b/>
          <w:bCs/>
        </w:rPr>
        <w:t>5</w:t>
      </w:r>
      <w:r w:rsidRPr="00E00B02">
        <w:rPr>
          <w:b/>
          <w:bCs/>
        </w:rPr>
        <w:t>. Įstatymo projekto reikšminiai žodžiai,</w:t>
      </w:r>
      <w:r w:rsidRPr="00E00B02">
        <w:rPr>
          <w:bCs/>
        </w:rPr>
        <w:t xml:space="preserve"> </w:t>
      </w:r>
      <w:r w:rsidRPr="00E00B02">
        <w:rPr>
          <w:b/>
          <w:bCs/>
        </w:rPr>
        <w:t xml:space="preserve">kurių reikia </w:t>
      </w:r>
      <w:r w:rsidR="00775D79" w:rsidRPr="00E00B02">
        <w:rPr>
          <w:b/>
          <w:bCs/>
        </w:rPr>
        <w:t>Į</w:t>
      </w:r>
      <w:r w:rsidRPr="00E00B02">
        <w:rPr>
          <w:b/>
          <w:bCs/>
        </w:rPr>
        <w:t>statymo projektui įtraukti į kompiuterinės paieškos sistemą, įskaitant Europos žodyno ,,Eurovoc“ terminus, temas bei sritis</w:t>
      </w:r>
    </w:p>
    <w:p w14:paraId="44BAA693" w14:textId="77777777" w:rsidR="00FF0346" w:rsidRPr="00E00B02" w:rsidRDefault="00FF0346" w:rsidP="00E00B02">
      <w:pPr>
        <w:pStyle w:val="Pagrindinistekstas"/>
        <w:tabs>
          <w:tab w:val="left" w:pos="644"/>
        </w:tabs>
        <w:ind w:firstLine="851"/>
      </w:pPr>
      <w:r w:rsidRPr="00E00B02">
        <w:rPr>
          <w:bCs/>
        </w:rPr>
        <w:t>Reikšminiai žodžiai yra „</w:t>
      </w:r>
      <w:r w:rsidR="00CA5613" w:rsidRPr="00E00B02">
        <w:rPr>
          <w:bCs/>
        </w:rPr>
        <w:t>darbo apmokėjimas</w:t>
      </w:r>
      <w:r w:rsidRPr="00E00B02">
        <w:t>“.</w:t>
      </w:r>
    </w:p>
    <w:p w14:paraId="479528F2" w14:textId="77777777" w:rsidR="00FF0346" w:rsidRPr="00E00B02" w:rsidRDefault="00FF0346" w:rsidP="00E00B02">
      <w:pPr>
        <w:pStyle w:val="Pagrindinistekstas"/>
        <w:tabs>
          <w:tab w:val="left" w:pos="644"/>
        </w:tabs>
        <w:ind w:firstLine="851"/>
      </w:pPr>
    </w:p>
    <w:p w14:paraId="4050BA0F" w14:textId="3F3F6B4E" w:rsidR="00FF0346" w:rsidRPr="00E00B02" w:rsidRDefault="00FF0346" w:rsidP="00E00B02">
      <w:pPr>
        <w:pStyle w:val="Pagrindinistekstas"/>
        <w:tabs>
          <w:tab w:val="left" w:pos="644"/>
        </w:tabs>
        <w:ind w:firstLine="851"/>
        <w:rPr>
          <w:b/>
        </w:rPr>
      </w:pPr>
      <w:r w:rsidRPr="00E00B02">
        <w:rPr>
          <w:b/>
        </w:rPr>
        <w:t>1</w:t>
      </w:r>
      <w:r w:rsidR="00B00ECC" w:rsidRPr="00E00B02">
        <w:rPr>
          <w:b/>
        </w:rPr>
        <w:t>6</w:t>
      </w:r>
      <w:r w:rsidRPr="00E00B02">
        <w:rPr>
          <w:b/>
        </w:rPr>
        <w:t>.</w:t>
      </w:r>
      <w:r w:rsidRPr="00E00B02">
        <w:t xml:space="preserve"> </w:t>
      </w:r>
      <w:r w:rsidRPr="00E00B02">
        <w:rPr>
          <w:b/>
        </w:rPr>
        <w:t>Kiti, iniciatorių nuomone, reikalingi pagrindimai ir paaiškinimai</w:t>
      </w:r>
    </w:p>
    <w:p w14:paraId="73FEABBC" w14:textId="77777777" w:rsidR="00FF0346" w:rsidRPr="00E00B02" w:rsidRDefault="00FF0346" w:rsidP="00E00B02">
      <w:pPr>
        <w:tabs>
          <w:tab w:val="left" w:pos="851"/>
          <w:tab w:val="left" w:pos="993"/>
        </w:tabs>
        <w:spacing w:after="0" w:line="240" w:lineRule="auto"/>
        <w:ind w:firstLine="851"/>
        <w:rPr>
          <w:rFonts w:ascii="Times New Roman" w:hAnsi="Times New Roman" w:cs="Times New Roman"/>
          <w:sz w:val="24"/>
          <w:szCs w:val="24"/>
        </w:rPr>
      </w:pPr>
      <w:r w:rsidRPr="00E00B02">
        <w:rPr>
          <w:rFonts w:ascii="Times New Roman" w:hAnsi="Times New Roman" w:cs="Times New Roman"/>
          <w:sz w:val="24"/>
          <w:szCs w:val="24"/>
        </w:rPr>
        <w:t>Nėra.</w:t>
      </w:r>
    </w:p>
    <w:p w14:paraId="657278DE" w14:textId="12EEB57A" w:rsidR="002E16CB" w:rsidRPr="00BB109D" w:rsidRDefault="0051352A" w:rsidP="00E00B02">
      <w:pPr>
        <w:tabs>
          <w:tab w:val="left" w:pos="851"/>
          <w:tab w:val="left" w:pos="993"/>
        </w:tabs>
        <w:spacing w:after="0" w:line="240" w:lineRule="auto"/>
        <w:ind w:firstLine="851"/>
        <w:jc w:val="center"/>
        <w:rPr>
          <w:rFonts w:ascii="Times New Roman" w:hAnsi="Times New Roman" w:cs="Times New Roman"/>
          <w:sz w:val="24"/>
          <w:szCs w:val="24"/>
        </w:rPr>
      </w:pPr>
      <w:r w:rsidRPr="00E00B02">
        <w:rPr>
          <w:rFonts w:ascii="Times New Roman" w:hAnsi="Times New Roman" w:cs="Times New Roman"/>
          <w:sz w:val="24"/>
          <w:szCs w:val="24"/>
        </w:rPr>
        <w:t>_________________________</w:t>
      </w:r>
    </w:p>
    <w:sectPr w:rsidR="002E16CB" w:rsidRPr="00BB109D" w:rsidSect="00B172A6">
      <w:headerReference w:type="default" r:id="rId8"/>
      <w:pgSz w:w="11906" w:h="16838"/>
      <w:pgMar w:top="680" w:right="567" w:bottom="567"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8AB3" w14:textId="77777777" w:rsidR="00BA5A3E" w:rsidRDefault="00BA5A3E" w:rsidP="00D8045D">
      <w:pPr>
        <w:spacing w:after="0" w:line="240" w:lineRule="auto"/>
      </w:pPr>
      <w:r>
        <w:separator/>
      </w:r>
    </w:p>
  </w:endnote>
  <w:endnote w:type="continuationSeparator" w:id="0">
    <w:p w14:paraId="097AD37E" w14:textId="77777777" w:rsidR="00BA5A3E" w:rsidRDefault="00BA5A3E"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EBA0" w14:textId="77777777" w:rsidR="00BA5A3E" w:rsidRDefault="00BA5A3E" w:rsidP="00D8045D">
      <w:pPr>
        <w:spacing w:after="0" w:line="240" w:lineRule="auto"/>
      </w:pPr>
      <w:r>
        <w:separator/>
      </w:r>
    </w:p>
  </w:footnote>
  <w:footnote w:type="continuationSeparator" w:id="0">
    <w:p w14:paraId="4E99AE88" w14:textId="77777777" w:rsidR="00BA5A3E" w:rsidRDefault="00BA5A3E" w:rsidP="00D8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407146"/>
      <w:docPartObj>
        <w:docPartGallery w:val="Page Numbers (Top of Page)"/>
        <w:docPartUnique/>
      </w:docPartObj>
    </w:sdtPr>
    <w:sdtEndPr>
      <w:rPr>
        <w:rFonts w:ascii="Times New Roman" w:hAnsi="Times New Roman" w:cs="Times New Roman"/>
        <w:sz w:val="24"/>
        <w:szCs w:val="24"/>
      </w:rPr>
    </w:sdtEndPr>
    <w:sdtContent>
      <w:p w14:paraId="01F0DAF4" w14:textId="71E1000B" w:rsidR="00843CF1" w:rsidRPr="008930B8" w:rsidRDefault="00843CF1">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E65C82">
          <w:rPr>
            <w:rFonts w:ascii="Times New Roman" w:hAnsi="Times New Roman" w:cs="Times New Roman"/>
            <w:noProof/>
            <w:sz w:val="24"/>
            <w:szCs w:val="24"/>
          </w:rPr>
          <w:t>2</w:t>
        </w:r>
        <w:r w:rsidRPr="008930B8">
          <w:rPr>
            <w:rFonts w:ascii="Times New Roman" w:hAnsi="Times New Roman" w:cs="Times New Roman"/>
            <w:sz w:val="24"/>
            <w:szCs w:val="24"/>
          </w:rPr>
          <w:fldChar w:fldCharType="end"/>
        </w:r>
      </w:p>
    </w:sdtContent>
  </w:sdt>
  <w:p w14:paraId="100C79DE" w14:textId="77777777" w:rsidR="00843CF1" w:rsidRDefault="00843C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0B4"/>
    <w:multiLevelType w:val="hybridMultilevel"/>
    <w:tmpl w:val="8910AFC4"/>
    <w:lvl w:ilvl="0" w:tplc="A42C9A0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91359F"/>
    <w:multiLevelType w:val="hybridMultilevel"/>
    <w:tmpl w:val="9E627EB6"/>
    <w:lvl w:ilvl="0" w:tplc="57FCDFBA">
      <w:start w:val="7"/>
      <w:numFmt w:val="bullet"/>
      <w:lvlText w:val="-"/>
      <w:lvlJc w:val="left"/>
      <w:pPr>
        <w:ind w:left="1200" w:hanging="360"/>
      </w:pPr>
      <w:rPr>
        <w:rFonts w:ascii="Times New Roman" w:eastAsia="Times New Roman" w:hAnsi="Times New Roman" w:cs="Times New Roman" w:hint="default"/>
        <w:color w:val="auto"/>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8" w15:restartNumberingAfterBreak="0">
    <w:nsid w:val="499B0AFA"/>
    <w:multiLevelType w:val="hybridMultilevel"/>
    <w:tmpl w:val="5D1A193C"/>
    <w:lvl w:ilvl="0" w:tplc="9F6A173A">
      <w:start w:val="7"/>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ECB7C22"/>
    <w:multiLevelType w:val="hybridMultilevel"/>
    <w:tmpl w:val="AC18AAEA"/>
    <w:lvl w:ilvl="0" w:tplc="470E4976">
      <w:start w:val="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2"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 w15:restartNumberingAfterBreak="0">
    <w:nsid w:val="701E76B1"/>
    <w:multiLevelType w:val="hybridMultilevel"/>
    <w:tmpl w:val="1DF45AA0"/>
    <w:lvl w:ilvl="0" w:tplc="E348BF80">
      <w:start w:val="7"/>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5"/>
  </w:num>
  <w:num w:numId="2">
    <w:abstractNumId w:val="6"/>
  </w:num>
  <w:num w:numId="3">
    <w:abstractNumId w:val="12"/>
  </w:num>
  <w:num w:numId="4">
    <w:abstractNumId w:val="2"/>
  </w:num>
  <w:num w:numId="5">
    <w:abstractNumId w:val="11"/>
  </w:num>
  <w:num w:numId="6">
    <w:abstractNumId w:val="13"/>
  </w:num>
  <w:num w:numId="7">
    <w:abstractNumId w:val="7"/>
  </w:num>
  <w:num w:numId="8">
    <w:abstractNumId w:val="4"/>
  </w:num>
  <w:num w:numId="9">
    <w:abstractNumId w:val="5"/>
  </w:num>
  <w:num w:numId="10">
    <w:abstractNumId w:val="1"/>
  </w:num>
  <w:num w:numId="11">
    <w:abstractNumId w:val="10"/>
  </w:num>
  <w:num w:numId="12">
    <w:abstractNumId w:val="9"/>
  </w:num>
  <w:num w:numId="13">
    <w:abstractNumId w:val="14"/>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C3"/>
    <w:rsid w:val="000000C1"/>
    <w:rsid w:val="00001FD9"/>
    <w:rsid w:val="00004FC4"/>
    <w:rsid w:val="0001158D"/>
    <w:rsid w:val="00020940"/>
    <w:rsid w:val="000213BA"/>
    <w:rsid w:val="0002449E"/>
    <w:rsid w:val="00027269"/>
    <w:rsid w:val="0002791E"/>
    <w:rsid w:val="000348F8"/>
    <w:rsid w:val="000354F5"/>
    <w:rsid w:val="00035ACB"/>
    <w:rsid w:val="0004110A"/>
    <w:rsid w:val="00041289"/>
    <w:rsid w:val="00043F46"/>
    <w:rsid w:val="000445E5"/>
    <w:rsid w:val="00052C9E"/>
    <w:rsid w:val="00053472"/>
    <w:rsid w:val="00054050"/>
    <w:rsid w:val="00054806"/>
    <w:rsid w:val="000561D3"/>
    <w:rsid w:val="0006002D"/>
    <w:rsid w:val="00060450"/>
    <w:rsid w:val="00062ED8"/>
    <w:rsid w:val="000707E3"/>
    <w:rsid w:val="000727EE"/>
    <w:rsid w:val="00072E63"/>
    <w:rsid w:val="0007310E"/>
    <w:rsid w:val="00075649"/>
    <w:rsid w:val="0007672F"/>
    <w:rsid w:val="000767FC"/>
    <w:rsid w:val="00077311"/>
    <w:rsid w:val="0008095A"/>
    <w:rsid w:val="00080AED"/>
    <w:rsid w:val="00083B4E"/>
    <w:rsid w:val="00085ACA"/>
    <w:rsid w:val="00086C2A"/>
    <w:rsid w:val="0009047B"/>
    <w:rsid w:val="00094CF0"/>
    <w:rsid w:val="00095619"/>
    <w:rsid w:val="00095CA6"/>
    <w:rsid w:val="00097058"/>
    <w:rsid w:val="000A0541"/>
    <w:rsid w:val="000A50C9"/>
    <w:rsid w:val="000A7A88"/>
    <w:rsid w:val="000B2192"/>
    <w:rsid w:val="000B22DB"/>
    <w:rsid w:val="000B2ACE"/>
    <w:rsid w:val="000B514F"/>
    <w:rsid w:val="000B5189"/>
    <w:rsid w:val="000B69DF"/>
    <w:rsid w:val="000C056B"/>
    <w:rsid w:val="000C30F8"/>
    <w:rsid w:val="000C3F5A"/>
    <w:rsid w:val="000D0666"/>
    <w:rsid w:val="000D16EC"/>
    <w:rsid w:val="000D48D8"/>
    <w:rsid w:val="000D6762"/>
    <w:rsid w:val="000D7DF4"/>
    <w:rsid w:val="000E2127"/>
    <w:rsid w:val="000E2FCC"/>
    <w:rsid w:val="000E57B1"/>
    <w:rsid w:val="0010008C"/>
    <w:rsid w:val="00101EE0"/>
    <w:rsid w:val="00114692"/>
    <w:rsid w:val="001150A7"/>
    <w:rsid w:val="001201C9"/>
    <w:rsid w:val="0013357C"/>
    <w:rsid w:val="0014141A"/>
    <w:rsid w:val="00141849"/>
    <w:rsid w:val="00142963"/>
    <w:rsid w:val="00144D2E"/>
    <w:rsid w:val="00145250"/>
    <w:rsid w:val="00145500"/>
    <w:rsid w:val="0014738F"/>
    <w:rsid w:val="00155330"/>
    <w:rsid w:val="001575D5"/>
    <w:rsid w:val="0016422B"/>
    <w:rsid w:val="00177EE0"/>
    <w:rsid w:val="001803CF"/>
    <w:rsid w:val="00181455"/>
    <w:rsid w:val="0018217B"/>
    <w:rsid w:val="0018374B"/>
    <w:rsid w:val="001841FB"/>
    <w:rsid w:val="00184ED9"/>
    <w:rsid w:val="00184F64"/>
    <w:rsid w:val="00190745"/>
    <w:rsid w:val="00195AC3"/>
    <w:rsid w:val="001A3E48"/>
    <w:rsid w:val="001A4129"/>
    <w:rsid w:val="001A4F71"/>
    <w:rsid w:val="001B0EEA"/>
    <w:rsid w:val="001B3B67"/>
    <w:rsid w:val="001B5735"/>
    <w:rsid w:val="001C26D9"/>
    <w:rsid w:val="001C671A"/>
    <w:rsid w:val="001C7272"/>
    <w:rsid w:val="001C7396"/>
    <w:rsid w:val="001C7C81"/>
    <w:rsid w:val="001D554D"/>
    <w:rsid w:val="001E0A8C"/>
    <w:rsid w:val="001E11BC"/>
    <w:rsid w:val="001E16D2"/>
    <w:rsid w:val="001E4114"/>
    <w:rsid w:val="001E53DC"/>
    <w:rsid w:val="001E5C95"/>
    <w:rsid w:val="001E6032"/>
    <w:rsid w:val="001F4885"/>
    <w:rsid w:val="001F620B"/>
    <w:rsid w:val="001F6857"/>
    <w:rsid w:val="001F7744"/>
    <w:rsid w:val="00202A7C"/>
    <w:rsid w:val="00202C0B"/>
    <w:rsid w:val="002068B8"/>
    <w:rsid w:val="00207CD0"/>
    <w:rsid w:val="0021581E"/>
    <w:rsid w:val="002160C1"/>
    <w:rsid w:val="002169A5"/>
    <w:rsid w:val="002175F7"/>
    <w:rsid w:val="002216BF"/>
    <w:rsid w:val="002222E1"/>
    <w:rsid w:val="00226A00"/>
    <w:rsid w:val="00227EB6"/>
    <w:rsid w:val="00230068"/>
    <w:rsid w:val="002339E8"/>
    <w:rsid w:val="00236E44"/>
    <w:rsid w:val="00241C55"/>
    <w:rsid w:val="00241D20"/>
    <w:rsid w:val="002468C3"/>
    <w:rsid w:val="00253189"/>
    <w:rsid w:val="00266807"/>
    <w:rsid w:val="00266B09"/>
    <w:rsid w:val="00267212"/>
    <w:rsid w:val="00267CDD"/>
    <w:rsid w:val="0027004B"/>
    <w:rsid w:val="00271D88"/>
    <w:rsid w:val="00273428"/>
    <w:rsid w:val="00273F6F"/>
    <w:rsid w:val="00280BD6"/>
    <w:rsid w:val="002816DE"/>
    <w:rsid w:val="0028449F"/>
    <w:rsid w:val="00286F78"/>
    <w:rsid w:val="002909DE"/>
    <w:rsid w:val="002914BA"/>
    <w:rsid w:val="00293F6F"/>
    <w:rsid w:val="002961C3"/>
    <w:rsid w:val="00296220"/>
    <w:rsid w:val="002A0646"/>
    <w:rsid w:val="002A1CDB"/>
    <w:rsid w:val="002A31C8"/>
    <w:rsid w:val="002A3787"/>
    <w:rsid w:val="002A49D1"/>
    <w:rsid w:val="002A4D4D"/>
    <w:rsid w:val="002A56BD"/>
    <w:rsid w:val="002A5CF9"/>
    <w:rsid w:val="002A710C"/>
    <w:rsid w:val="002B14A4"/>
    <w:rsid w:val="002B161C"/>
    <w:rsid w:val="002B2F11"/>
    <w:rsid w:val="002B56CD"/>
    <w:rsid w:val="002B5CE4"/>
    <w:rsid w:val="002C0343"/>
    <w:rsid w:val="002C20D9"/>
    <w:rsid w:val="002C2AB8"/>
    <w:rsid w:val="002C5F93"/>
    <w:rsid w:val="002C740E"/>
    <w:rsid w:val="002D5BE6"/>
    <w:rsid w:val="002D7B96"/>
    <w:rsid w:val="002E0419"/>
    <w:rsid w:val="002E16CB"/>
    <w:rsid w:val="002E31A6"/>
    <w:rsid w:val="002E644A"/>
    <w:rsid w:val="002F1FB5"/>
    <w:rsid w:val="002F21EF"/>
    <w:rsid w:val="002F5E0D"/>
    <w:rsid w:val="002F7BAD"/>
    <w:rsid w:val="003000EF"/>
    <w:rsid w:val="00301168"/>
    <w:rsid w:val="00301D35"/>
    <w:rsid w:val="00301EC3"/>
    <w:rsid w:val="0030728C"/>
    <w:rsid w:val="003138E1"/>
    <w:rsid w:val="00316471"/>
    <w:rsid w:val="00326E26"/>
    <w:rsid w:val="003333BC"/>
    <w:rsid w:val="003333CE"/>
    <w:rsid w:val="00334D93"/>
    <w:rsid w:val="00345503"/>
    <w:rsid w:val="00346C82"/>
    <w:rsid w:val="0035167E"/>
    <w:rsid w:val="0036131E"/>
    <w:rsid w:val="00361BDE"/>
    <w:rsid w:val="003624C4"/>
    <w:rsid w:val="00363B22"/>
    <w:rsid w:val="00364D34"/>
    <w:rsid w:val="00364FAF"/>
    <w:rsid w:val="00365E16"/>
    <w:rsid w:val="0037258A"/>
    <w:rsid w:val="003735B6"/>
    <w:rsid w:val="0037488E"/>
    <w:rsid w:val="0037524A"/>
    <w:rsid w:val="00382ACE"/>
    <w:rsid w:val="0038504C"/>
    <w:rsid w:val="00385B5A"/>
    <w:rsid w:val="003869F9"/>
    <w:rsid w:val="0038794E"/>
    <w:rsid w:val="00390EA7"/>
    <w:rsid w:val="00391605"/>
    <w:rsid w:val="0039214C"/>
    <w:rsid w:val="003938AB"/>
    <w:rsid w:val="00396CE5"/>
    <w:rsid w:val="00397711"/>
    <w:rsid w:val="003A3DFF"/>
    <w:rsid w:val="003A3F95"/>
    <w:rsid w:val="003A7388"/>
    <w:rsid w:val="003B1A9A"/>
    <w:rsid w:val="003B3AC1"/>
    <w:rsid w:val="003C263A"/>
    <w:rsid w:val="003C42D5"/>
    <w:rsid w:val="003C5CB6"/>
    <w:rsid w:val="003D2287"/>
    <w:rsid w:val="003D2E72"/>
    <w:rsid w:val="003D390F"/>
    <w:rsid w:val="003D4948"/>
    <w:rsid w:val="003F2D47"/>
    <w:rsid w:val="003F357B"/>
    <w:rsid w:val="003F3A6A"/>
    <w:rsid w:val="00401D61"/>
    <w:rsid w:val="004176A4"/>
    <w:rsid w:val="0042020E"/>
    <w:rsid w:val="0042691B"/>
    <w:rsid w:val="004334A3"/>
    <w:rsid w:val="0043666F"/>
    <w:rsid w:val="00440C6D"/>
    <w:rsid w:val="004414A1"/>
    <w:rsid w:val="00441EA7"/>
    <w:rsid w:val="00442ED5"/>
    <w:rsid w:val="00442F6B"/>
    <w:rsid w:val="004438F5"/>
    <w:rsid w:val="0044424D"/>
    <w:rsid w:val="00445F5E"/>
    <w:rsid w:val="00446D36"/>
    <w:rsid w:val="00450244"/>
    <w:rsid w:val="00450887"/>
    <w:rsid w:val="00455358"/>
    <w:rsid w:val="00456A8E"/>
    <w:rsid w:val="00460230"/>
    <w:rsid w:val="004623B0"/>
    <w:rsid w:val="0046545D"/>
    <w:rsid w:val="004663D5"/>
    <w:rsid w:val="00470FBD"/>
    <w:rsid w:val="004710E9"/>
    <w:rsid w:val="00471B40"/>
    <w:rsid w:val="00472FCD"/>
    <w:rsid w:val="004831D9"/>
    <w:rsid w:val="00486D08"/>
    <w:rsid w:val="00494B6C"/>
    <w:rsid w:val="00495F5E"/>
    <w:rsid w:val="004A59A4"/>
    <w:rsid w:val="004A6896"/>
    <w:rsid w:val="004A6B2B"/>
    <w:rsid w:val="004B0DAE"/>
    <w:rsid w:val="004B1946"/>
    <w:rsid w:val="004B3F80"/>
    <w:rsid w:val="004B71FF"/>
    <w:rsid w:val="004B766D"/>
    <w:rsid w:val="004C6DEC"/>
    <w:rsid w:val="004C6E67"/>
    <w:rsid w:val="004D0014"/>
    <w:rsid w:val="004D13F6"/>
    <w:rsid w:val="004D27F9"/>
    <w:rsid w:val="004D4731"/>
    <w:rsid w:val="004D7229"/>
    <w:rsid w:val="004E18E8"/>
    <w:rsid w:val="004E3158"/>
    <w:rsid w:val="004E6575"/>
    <w:rsid w:val="004E7EA2"/>
    <w:rsid w:val="004F018B"/>
    <w:rsid w:val="004F388D"/>
    <w:rsid w:val="004F44A3"/>
    <w:rsid w:val="004F520A"/>
    <w:rsid w:val="00501EE6"/>
    <w:rsid w:val="00503017"/>
    <w:rsid w:val="005118EF"/>
    <w:rsid w:val="0051352A"/>
    <w:rsid w:val="0051665E"/>
    <w:rsid w:val="00523FBF"/>
    <w:rsid w:val="00524406"/>
    <w:rsid w:val="00525C53"/>
    <w:rsid w:val="00530DA0"/>
    <w:rsid w:val="005311F6"/>
    <w:rsid w:val="0053280A"/>
    <w:rsid w:val="00533A98"/>
    <w:rsid w:val="00535D37"/>
    <w:rsid w:val="00540CA4"/>
    <w:rsid w:val="0054160A"/>
    <w:rsid w:val="00541ED9"/>
    <w:rsid w:val="00543E02"/>
    <w:rsid w:val="00545D9A"/>
    <w:rsid w:val="00556DAF"/>
    <w:rsid w:val="00561D3A"/>
    <w:rsid w:val="00563422"/>
    <w:rsid w:val="00566099"/>
    <w:rsid w:val="005662CB"/>
    <w:rsid w:val="00566C32"/>
    <w:rsid w:val="0057454B"/>
    <w:rsid w:val="00574CFC"/>
    <w:rsid w:val="00577563"/>
    <w:rsid w:val="00580D35"/>
    <w:rsid w:val="00581446"/>
    <w:rsid w:val="005857CE"/>
    <w:rsid w:val="00585ABD"/>
    <w:rsid w:val="005873C3"/>
    <w:rsid w:val="0059176F"/>
    <w:rsid w:val="005977AF"/>
    <w:rsid w:val="005A1049"/>
    <w:rsid w:val="005A5190"/>
    <w:rsid w:val="005A53C4"/>
    <w:rsid w:val="005A6875"/>
    <w:rsid w:val="005A79C9"/>
    <w:rsid w:val="005B314D"/>
    <w:rsid w:val="005B37DA"/>
    <w:rsid w:val="005B5652"/>
    <w:rsid w:val="005B6211"/>
    <w:rsid w:val="005B63C1"/>
    <w:rsid w:val="005B681A"/>
    <w:rsid w:val="005B6B9B"/>
    <w:rsid w:val="005C2698"/>
    <w:rsid w:val="005C496C"/>
    <w:rsid w:val="005D1B9E"/>
    <w:rsid w:val="005D2836"/>
    <w:rsid w:val="005D316E"/>
    <w:rsid w:val="005E0120"/>
    <w:rsid w:val="005E0556"/>
    <w:rsid w:val="005E14C7"/>
    <w:rsid w:val="005E691B"/>
    <w:rsid w:val="005F08A5"/>
    <w:rsid w:val="005F1F32"/>
    <w:rsid w:val="005F5068"/>
    <w:rsid w:val="005F7B11"/>
    <w:rsid w:val="00601733"/>
    <w:rsid w:val="00601D8C"/>
    <w:rsid w:val="00601FA6"/>
    <w:rsid w:val="006023F3"/>
    <w:rsid w:val="00605F3A"/>
    <w:rsid w:val="006064C8"/>
    <w:rsid w:val="006078F5"/>
    <w:rsid w:val="00611903"/>
    <w:rsid w:val="006156E7"/>
    <w:rsid w:val="006208BA"/>
    <w:rsid w:val="00620CF0"/>
    <w:rsid w:val="00622D33"/>
    <w:rsid w:val="00622EC4"/>
    <w:rsid w:val="00624248"/>
    <w:rsid w:val="006314A0"/>
    <w:rsid w:val="006318EE"/>
    <w:rsid w:val="00633257"/>
    <w:rsid w:val="00634504"/>
    <w:rsid w:val="00635C79"/>
    <w:rsid w:val="00640209"/>
    <w:rsid w:val="00644ABD"/>
    <w:rsid w:val="006459FF"/>
    <w:rsid w:val="006465B7"/>
    <w:rsid w:val="00647ED3"/>
    <w:rsid w:val="00651472"/>
    <w:rsid w:val="0065560D"/>
    <w:rsid w:val="006636F5"/>
    <w:rsid w:val="006639EB"/>
    <w:rsid w:val="00663C09"/>
    <w:rsid w:val="00664074"/>
    <w:rsid w:val="00675F6F"/>
    <w:rsid w:val="006841FD"/>
    <w:rsid w:val="00684618"/>
    <w:rsid w:val="00684E92"/>
    <w:rsid w:val="0068545A"/>
    <w:rsid w:val="0068594F"/>
    <w:rsid w:val="00690C79"/>
    <w:rsid w:val="0069519C"/>
    <w:rsid w:val="006953EC"/>
    <w:rsid w:val="006976F4"/>
    <w:rsid w:val="006979BF"/>
    <w:rsid w:val="006A3894"/>
    <w:rsid w:val="006A6950"/>
    <w:rsid w:val="006B1ECD"/>
    <w:rsid w:val="006C17DC"/>
    <w:rsid w:val="006C1D8F"/>
    <w:rsid w:val="006C29C4"/>
    <w:rsid w:val="006C7AC6"/>
    <w:rsid w:val="006D50CE"/>
    <w:rsid w:val="006E0F9C"/>
    <w:rsid w:val="006E1F44"/>
    <w:rsid w:val="006E361B"/>
    <w:rsid w:val="006E6439"/>
    <w:rsid w:val="006F1FA3"/>
    <w:rsid w:val="006F2F95"/>
    <w:rsid w:val="006F3884"/>
    <w:rsid w:val="006F648A"/>
    <w:rsid w:val="00703C0F"/>
    <w:rsid w:val="007175E1"/>
    <w:rsid w:val="00720AB2"/>
    <w:rsid w:val="00722445"/>
    <w:rsid w:val="00722A63"/>
    <w:rsid w:val="00722D9B"/>
    <w:rsid w:val="00722DA9"/>
    <w:rsid w:val="00724D1D"/>
    <w:rsid w:val="00724DFA"/>
    <w:rsid w:val="00725A93"/>
    <w:rsid w:val="00725BDC"/>
    <w:rsid w:val="00727D84"/>
    <w:rsid w:val="00730F46"/>
    <w:rsid w:val="00732A1C"/>
    <w:rsid w:val="00735C91"/>
    <w:rsid w:val="007361D5"/>
    <w:rsid w:val="0073730F"/>
    <w:rsid w:val="007374FC"/>
    <w:rsid w:val="00742E75"/>
    <w:rsid w:val="00743327"/>
    <w:rsid w:val="00746985"/>
    <w:rsid w:val="007538D2"/>
    <w:rsid w:val="00755D2E"/>
    <w:rsid w:val="0075605A"/>
    <w:rsid w:val="00767E06"/>
    <w:rsid w:val="00773178"/>
    <w:rsid w:val="00773594"/>
    <w:rsid w:val="007739FB"/>
    <w:rsid w:val="00775D79"/>
    <w:rsid w:val="0077723B"/>
    <w:rsid w:val="0078052E"/>
    <w:rsid w:val="00782AE8"/>
    <w:rsid w:val="0078400C"/>
    <w:rsid w:val="00790086"/>
    <w:rsid w:val="00791A3D"/>
    <w:rsid w:val="007A20BF"/>
    <w:rsid w:val="007A52BE"/>
    <w:rsid w:val="007A6D03"/>
    <w:rsid w:val="007B676C"/>
    <w:rsid w:val="007B734F"/>
    <w:rsid w:val="007B7775"/>
    <w:rsid w:val="007C16BF"/>
    <w:rsid w:val="007C19F6"/>
    <w:rsid w:val="007C4519"/>
    <w:rsid w:val="007C4EC0"/>
    <w:rsid w:val="007C778A"/>
    <w:rsid w:val="007D224A"/>
    <w:rsid w:val="007D451E"/>
    <w:rsid w:val="007D4A2F"/>
    <w:rsid w:val="007E6EF1"/>
    <w:rsid w:val="007F1070"/>
    <w:rsid w:val="007F32D7"/>
    <w:rsid w:val="007F3813"/>
    <w:rsid w:val="0080049D"/>
    <w:rsid w:val="00801458"/>
    <w:rsid w:val="00802B7D"/>
    <w:rsid w:val="00806361"/>
    <w:rsid w:val="0081126F"/>
    <w:rsid w:val="00821E8E"/>
    <w:rsid w:val="008330D6"/>
    <w:rsid w:val="008353D0"/>
    <w:rsid w:val="00837095"/>
    <w:rsid w:val="00837E5D"/>
    <w:rsid w:val="00841E1C"/>
    <w:rsid w:val="00842C10"/>
    <w:rsid w:val="00843760"/>
    <w:rsid w:val="00843CF1"/>
    <w:rsid w:val="008475E7"/>
    <w:rsid w:val="00852D10"/>
    <w:rsid w:val="00853F16"/>
    <w:rsid w:val="0085404D"/>
    <w:rsid w:val="008619A9"/>
    <w:rsid w:val="00861C3C"/>
    <w:rsid w:val="00865628"/>
    <w:rsid w:val="00867172"/>
    <w:rsid w:val="0086763D"/>
    <w:rsid w:val="0087549F"/>
    <w:rsid w:val="00877889"/>
    <w:rsid w:val="008800B0"/>
    <w:rsid w:val="00882E1D"/>
    <w:rsid w:val="008930B8"/>
    <w:rsid w:val="008A0715"/>
    <w:rsid w:val="008A5356"/>
    <w:rsid w:val="008A5DB4"/>
    <w:rsid w:val="008B22D9"/>
    <w:rsid w:val="008B3847"/>
    <w:rsid w:val="008B3ADB"/>
    <w:rsid w:val="008B448F"/>
    <w:rsid w:val="008B5BAE"/>
    <w:rsid w:val="008B649A"/>
    <w:rsid w:val="008C0379"/>
    <w:rsid w:val="008D16B1"/>
    <w:rsid w:val="008D28D3"/>
    <w:rsid w:val="008E01A9"/>
    <w:rsid w:val="008E3DC7"/>
    <w:rsid w:val="00900173"/>
    <w:rsid w:val="00901383"/>
    <w:rsid w:val="00902090"/>
    <w:rsid w:val="0090294A"/>
    <w:rsid w:val="009043A8"/>
    <w:rsid w:val="0090538C"/>
    <w:rsid w:val="00911238"/>
    <w:rsid w:val="00913A49"/>
    <w:rsid w:val="009211F4"/>
    <w:rsid w:val="009214C0"/>
    <w:rsid w:val="009218DA"/>
    <w:rsid w:val="00921E35"/>
    <w:rsid w:val="00922B1A"/>
    <w:rsid w:val="00925944"/>
    <w:rsid w:val="00927428"/>
    <w:rsid w:val="00931F58"/>
    <w:rsid w:val="00934C7F"/>
    <w:rsid w:val="009441BA"/>
    <w:rsid w:val="00945281"/>
    <w:rsid w:val="009454F8"/>
    <w:rsid w:val="009510E4"/>
    <w:rsid w:val="00955472"/>
    <w:rsid w:val="009569F1"/>
    <w:rsid w:val="00960557"/>
    <w:rsid w:val="00960A1E"/>
    <w:rsid w:val="00962842"/>
    <w:rsid w:val="00963E05"/>
    <w:rsid w:val="0096535E"/>
    <w:rsid w:val="00970F51"/>
    <w:rsid w:val="00971EA0"/>
    <w:rsid w:val="009738C6"/>
    <w:rsid w:val="009804A7"/>
    <w:rsid w:val="00985C23"/>
    <w:rsid w:val="00991743"/>
    <w:rsid w:val="009926EB"/>
    <w:rsid w:val="009935A1"/>
    <w:rsid w:val="00995460"/>
    <w:rsid w:val="009955ED"/>
    <w:rsid w:val="009962AD"/>
    <w:rsid w:val="00997591"/>
    <w:rsid w:val="009A70AC"/>
    <w:rsid w:val="009A7ADE"/>
    <w:rsid w:val="009C1BFB"/>
    <w:rsid w:val="009C3119"/>
    <w:rsid w:val="009C5CBD"/>
    <w:rsid w:val="009C6D69"/>
    <w:rsid w:val="009D20CD"/>
    <w:rsid w:val="009E07EA"/>
    <w:rsid w:val="009E7B67"/>
    <w:rsid w:val="009F0C40"/>
    <w:rsid w:val="009F0C60"/>
    <w:rsid w:val="009F486F"/>
    <w:rsid w:val="009F4E9D"/>
    <w:rsid w:val="009F5615"/>
    <w:rsid w:val="009F71B3"/>
    <w:rsid w:val="00A0686D"/>
    <w:rsid w:val="00A07876"/>
    <w:rsid w:val="00A107CC"/>
    <w:rsid w:val="00A11FE6"/>
    <w:rsid w:val="00A13186"/>
    <w:rsid w:val="00A13BB9"/>
    <w:rsid w:val="00A140E7"/>
    <w:rsid w:val="00A206D9"/>
    <w:rsid w:val="00A251CA"/>
    <w:rsid w:val="00A25221"/>
    <w:rsid w:val="00A27915"/>
    <w:rsid w:val="00A27F31"/>
    <w:rsid w:val="00A30A8F"/>
    <w:rsid w:val="00A311C4"/>
    <w:rsid w:val="00A332EC"/>
    <w:rsid w:val="00A34B08"/>
    <w:rsid w:val="00A35735"/>
    <w:rsid w:val="00A379E3"/>
    <w:rsid w:val="00A40D8C"/>
    <w:rsid w:val="00A43AB7"/>
    <w:rsid w:val="00A45F53"/>
    <w:rsid w:val="00A46175"/>
    <w:rsid w:val="00A466B5"/>
    <w:rsid w:val="00A545C0"/>
    <w:rsid w:val="00A55ED0"/>
    <w:rsid w:val="00A60B52"/>
    <w:rsid w:val="00A63BB7"/>
    <w:rsid w:val="00A72D67"/>
    <w:rsid w:val="00A75DEF"/>
    <w:rsid w:val="00A7641D"/>
    <w:rsid w:val="00A77B7B"/>
    <w:rsid w:val="00A857AE"/>
    <w:rsid w:val="00A86DF1"/>
    <w:rsid w:val="00A872A1"/>
    <w:rsid w:val="00A91DF8"/>
    <w:rsid w:val="00AA1621"/>
    <w:rsid w:val="00AA344D"/>
    <w:rsid w:val="00AA5C40"/>
    <w:rsid w:val="00AA6CE2"/>
    <w:rsid w:val="00AA7F9D"/>
    <w:rsid w:val="00AB0542"/>
    <w:rsid w:val="00AB20E6"/>
    <w:rsid w:val="00AB4794"/>
    <w:rsid w:val="00AB5A50"/>
    <w:rsid w:val="00AB7D55"/>
    <w:rsid w:val="00AC36AA"/>
    <w:rsid w:val="00AC5D7A"/>
    <w:rsid w:val="00AC6577"/>
    <w:rsid w:val="00AD0CC1"/>
    <w:rsid w:val="00AD2E10"/>
    <w:rsid w:val="00AD36DD"/>
    <w:rsid w:val="00AD4E3B"/>
    <w:rsid w:val="00AD59D8"/>
    <w:rsid w:val="00AE2112"/>
    <w:rsid w:val="00AE4310"/>
    <w:rsid w:val="00AE65D6"/>
    <w:rsid w:val="00AF2AE2"/>
    <w:rsid w:val="00B00ECC"/>
    <w:rsid w:val="00B03489"/>
    <w:rsid w:val="00B06774"/>
    <w:rsid w:val="00B06785"/>
    <w:rsid w:val="00B07188"/>
    <w:rsid w:val="00B07E93"/>
    <w:rsid w:val="00B126AB"/>
    <w:rsid w:val="00B12C43"/>
    <w:rsid w:val="00B15A82"/>
    <w:rsid w:val="00B1694C"/>
    <w:rsid w:val="00B172A6"/>
    <w:rsid w:val="00B20157"/>
    <w:rsid w:val="00B24C5F"/>
    <w:rsid w:val="00B25285"/>
    <w:rsid w:val="00B352F2"/>
    <w:rsid w:val="00B35A3B"/>
    <w:rsid w:val="00B432AF"/>
    <w:rsid w:val="00B447CB"/>
    <w:rsid w:val="00B579F6"/>
    <w:rsid w:val="00B602C9"/>
    <w:rsid w:val="00B65B50"/>
    <w:rsid w:val="00B71AD2"/>
    <w:rsid w:val="00B73188"/>
    <w:rsid w:val="00B81642"/>
    <w:rsid w:val="00B8190F"/>
    <w:rsid w:val="00B81EEA"/>
    <w:rsid w:val="00B8747E"/>
    <w:rsid w:val="00B918F5"/>
    <w:rsid w:val="00B923E9"/>
    <w:rsid w:val="00B954E0"/>
    <w:rsid w:val="00B95DD9"/>
    <w:rsid w:val="00B9707A"/>
    <w:rsid w:val="00BA39EA"/>
    <w:rsid w:val="00BA482C"/>
    <w:rsid w:val="00BA5A3E"/>
    <w:rsid w:val="00BA6158"/>
    <w:rsid w:val="00BB0520"/>
    <w:rsid w:val="00BB109D"/>
    <w:rsid w:val="00BB183D"/>
    <w:rsid w:val="00BB1A5C"/>
    <w:rsid w:val="00BB3BD1"/>
    <w:rsid w:val="00BB60E8"/>
    <w:rsid w:val="00BB6F76"/>
    <w:rsid w:val="00BC043F"/>
    <w:rsid w:val="00BC0465"/>
    <w:rsid w:val="00BC1662"/>
    <w:rsid w:val="00BC5809"/>
    <w:rsid w:val="00BC5F98"/>
    <w:rsid w:val="00BD02A5"/>
    <w:rsid w:val="00BD6395"/>
    <w:rsid w:val="00BD752A"/>
    <w:rsid w:val="00BE0178"/>
    <w:rsid w:val="00BE651A"/>
    <w:rsid w:val="00BF090F"/>
    <w:rsid w:val="00BF16FC"/>
    <w:rsid w:val="00BF1FCE"/>
    <w:rsid w:val="00BF3684"/>
    <w:rsid w:val="00BF569F"/>
    <w:rsid w:val="00BF5AE5"/>
    <w:rsid w:val="00BF6855"/>
    <w:rsid w:val="00C01594"/>
    <w:rsid w:val="00C01E44"/>
    <w:rsid w:val="00C117B7"/>
    <w:rsid w:val="00C11C13"/>
    <w:rsid w:val="00C122DB"/>
    <w:rsid w:val="00C13B66"/>
    <w:rsid w:val="00C15123"/>
    <w:rsid w:val="00C20565"/>
    <w:rsid w:val="00C228C6"/>
    <w:rsid w:val="00C23D00"/>
    <w:rsid w:val="00C2612C"/>
    <w:rsid w:val="00C34B8F"/>
    <w:rsid w:val="00C35B15"/>
    <w:rsid w:val="00C36E20"/>
    <w:rsid w:val="00C371DF"/>
    <w:rsid w:val="00C40915"/>
    <w:rsid w:val="00C42AEC"/>
    <w:rsid w:val="00C45F63"/>
    <w:rsid w:val="00C465E5"/>
    <w:rsid w:val="00C471C6"/>
    <w:rsid w:val="00C50F91"/>
    <w:rsid w:val="00C62180"/>
    <w:rsid w:val="00C632CC"/>
    <w:rsid w:val="00C72C66"/>
    <w:rsid w:val="00C73461"/>
    <w:rsid w:val="00C736EF"/>
    <w:rsid w:val="00C75F24"/>
    <w:rsid w:val="00C81CD4"/>
    <w:rsid w:val="00C81E9F"/>
    <w:rsid w:val="00C90473"/>
    <w:rsid w:val="00C92A60"/>
    <w:rsid w:val="00C93878"/>
    <w:rsid w:val="00CA186B"/>
    <w:rsid w:val="00CA1CF3"/>
    <w:rsid w:val="00CA4426"/>
    <w:rsid w:val="00CA4B22"/>
    <w:rsid w:val="00CA5613"/>
    <w:rsid w:val="00CB198F"/>
    <w:rsid w:val="00CB211D"/>
    <w:rsid w:val="00CB28B8"/>
    <w:rsid w:val="00CB38C7"/>
    <w:rsid w:val="00CB4E51"/>
    <w:rsid w:val="00CB634F"/>
    <w:rsid w:val="00CB706C"/>
    <w:rsid w:val="00CB71E6"/>
    <w:rsid w:val="00CB7204"/>
    <w:rsid w:val="00CC1505"/>
    <w:rsid w:val="00CC4EB5"/>
    <w:rsid w:val="00CC62C4"/>
    <w:rsid w:val="00CC6D4E"/>
    <w:rsid w:val="00CC70B1"/>
    <w:rsid w:val="00CD194A"/>
    <w:rsid w:val="00CD2946"/>
    <w:rsid w:val="00CD5819"/>
    <w:rsid w:val="00CD5A19"/>
    <w:rsid w:val="00CD5B6F"/>
    <w:rsid w:val="00CF3456"/>
    <w:rsid w:val="00CF6393"/>
    <w:rsid w:val="00D00472"/>
    <w:rsid w:val="00D0138A"/>
    <w:rsid w:val="00D02532"/>
    <w:rsid w:val="00D03F28"/>
    <w:rsid w:val="00D103F9"/>
    <w:rsid w:val="00D133A1"/>
    <w:rsid w:val="00D17DDF"/>
    <w:rsid w:val="00D21970"/>
    <w:rsid w:val="00D36FE1"/>
    <w:rsid w:val="00D37E15"/>
    <w:rsid w:val="00D40DF6"/>
    <w:rsid w:val="00D42CA7"/>
    <w:rsid w:val="00D435CA"/>
    <w:rsid w:val="00D503CF"/>
    <w:rsid w:val="00D50409"/>
    <w:rsid w:val="00D72385"/>
    <w:rsid w:val="00D7279F"/>
    <w:rsid w:val="00D72CB2"/>
    <w:rsid w:val="00D72F01"/>
    <w:rsid w:val="00D75C29"/>
    <w:rsid w:val="00D76383"/>
    <w:rsid w:val="00D8045D"/>
    <w:rsid w:val="00D8309A"/>
    <w:rsid w:val="00D87419"/>
    <w:rsid w:val="00D87839"/>
    <w:rsid w:val="00D9597E"/>
    <w:rsid w:val="00DA0751"/>
    <w:rsid w:val="00DA79F1"/>
    <w:rsid w:val="00DB037D"/>
    <w:rsid w:val="00DB0674"/>
    <w:rsid w:val="00DB444C"/>
    <w:rsid w:val="00DC1A81"/>
    <w:rsid w:val="00DC2BA5"/>
    <w:rsid w:val="00DC5D04"/>
    <w:rsid w:val="00DE08DB"/>
    <w:rsid w:val="00DE1CBA"/>
    <w:rsid w:val="00DE25E5"/>
    <w:rsid w:val="00DE32D9"/>
    <w:rsid w:val="00DF4459"/>
    <w:rsid w:val="00E00B02"/>
    <w:rsid w:val="00E03569"/>
    <w:rsid w:val="00E07AED"/>
    <w:rsid w:val="00E1674A"/>
    <w:rsid w:val="00E21CD1"/>
    <w:rsid w:val="00E22FA2"/>
    <w:rsid w:val="00E24644"/>
    <w:rsid w:val="00E2652F"/>
    <w:rsid w:val="00E3016B"/>
    <w:rsid w:val="00E306F7"/>
    <w:rsid w:val="00E307F0"/>
    <w:rsid w:val="00E30A75"/>
    <w:rsid w:val="00E345B3"/>
    <w:rsid w:val="00E417B9"/>
    <w:rsid w:val="00E44E90"/>
    <w:rsid w:val="00E50A76"/>
    <w:rsid w:val="00E50B81"/>
    <w:rsid w:val="00E51106"/>
    <w:rsid w:val="00E545FF"/>
    <w:rsid w:val="00E56594"/>
    <w:rsid w:val="00E6175D"/>
    <w:rsid w:val="00E634E6"/>
    <w:rsid w:val="00E65C82"/>
    <w:rsid w:val="00E66132"/>
    <w:rsid w:val="00E67BBF"/>
    <w:rsid w:val="00E80428"/>
    <w:rsid w:val="00E811B7"/>
    <w:rsid w:val="00E9193F"/>
    <w:rsid w:val="00E9239D"/>
    <w:rsid w:val="00E93E69"/>
    <w:rsid w:val="00E94362"/>
    <w:rsid w:val="00E97B0B"/>
    <w:rsid w:val="00EA0FCB"/>
    <w:rsid w:val="00EA7CC9"/>
    <w:rsid w:val="00EB3059"/>
    <w:rsid w:val="00EB6C62"/>
    <w:rsid w:val="00EC0668"/>
    <w:rsid w:val="00EC2045"/>
    <w:rsid w:val="00EC4731"/>
    <w:rsid w:val="00EC5195"/>
    <w:rsid w:val="00ED0CBB"/>
    <w:rsid w:val="00ED1A46"/>
    <w:rsid w:val="00ED4302"/>
    <w:rsid w:val="00ED7561"/>
    <w:rsid w:val="00EE5255"/>
    <w:rsid w:val="00EF1190"/>
    <w:rsid w:val="00EF2CD7"/>
    <w:rsid w:val="00EF5698"/>
    <w:rsid w:val="00F00A6C"/>
    <w:rsid w:val="00F03423"/>
    <w:rsid w:val="00F05BD6"/>
    <w:rsid w:val="00F11450"/>
    <w:rsid w:val="00F128B7"/>
    <w:rsid w:val="00F13132"/>
    <w:rsid w:val="00F1372F"/>
    <w:rsid w:val="00F13CCC"/>
    <w:rsid w:val="00F2427D"/>
    <w:rsid w:val="00F30977"/>
    <w:rsid w:val="00F31910"/>
    <w:rsid w:val="00F33808"/>
    <w:rsid w:val="00F377D4"/>
    <w:rsid w:val="00F478BF"/>
    <w:rsid w:val="00F47F75"/>
    <w:rsid w:val="00F50383"/>
    <w:rsid w:val="00F57D6F"/>
    <w:rsid w:val="00F60EAD"/>
    <w:rsid w:val="00F7421C"/>
    <w:rsid w:val="00F7443B"/>
    <w:rsid w:val="00F7465F"/>
    <w:rsid w:val="00F75645"/>
    <w:rsid w:val="00F760E7"/>
    <w:rsid w:val="00F8174D"/>
    <w:rsid w:val="00F825D7"/>
    <w:rsid w:val="00F93757"/>
    <w:rsid w:val="00F945FC"/>
    <w:rsid w:val="00FA1869"/>
    <w:rsid w:val="00FB05AD"/>
    <w:rsid w:val="00FB0986"/>
    <w:rsid w:val="00FB1208"/>
    <w:rsid w:val="00FC345E"/>
    <w:rsid w:val="00FC41F3"/>
    <w:rsid w:val="00FD1FC3"/>
    <w:rsid w:val="00FD3A1A"/>
    <w:rsid w:val="00FE5983"/>
    <w:rsid w:val="00FE5C09"/>
    <w:rsid w:val="00FE6FCD"/>
    <w:rsid w:val="00FF0346"/>
    <w:rsid w:val="00FF3F77"/>
    <w:rsid w:val="00FF44F6"/>
    <w:rsid w:val="00FF4F18"/>
    <w:rsid w:val="00FF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C12"/>
  <w15:docId w15:val="{3D5584F9-FC53-4A82-9246-75C1257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33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nhideWhenUsed/>
    <w:rsid w:val="00F00A6C"/>
    <w:rPr>
      <w:sz w:val="16"/>
      <w:szCs w:val="16"/>
    </w:rPr>
  </w:style>
  <w:style w:type="paragraph" w:styleId="Komentarotekstas">
    <w:name w:val="annotation text"/>
    <w:basedOn w:val="prastasis"/>
    <w:link w:val="KomentarotekstasDiagrama"/>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 w:type="paragraph" w:customStyle="1" w:styleId="SingleTxtG">
    <w:name w:val="_ Single Txt_G"/>
    <w:basedOn w:val="prastasis"/>
    <w:rsid w:val="00C34B8F"/>
    <w:pPr>
      <w:suppressAutoHyphens/>
      <w:spacing w:after="120" w:line="240" w:lineRule="atLeast"/>
      <w:ind w:left="1134" w:right="1134"/>
      <w:jc w:val="both"/>
    </w:pPr>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9211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902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371DF"/>
    <w:pPr>
      <w:spacing w:after="0" w:line="240" w:lineRule="auto"/>
    </w:pPr>
  </w:style>
  <w:style w:type="paragraph" w:styleId="Puslapioinaostekstas">
    <w:name w:val="footnote text"/>
    <w:basedOn w:val="prastasis"/>
    <w:link w:val="PuslapioinaostekstasDiagrama"/>
    <w:uiPriority w:val="99"/>
    <w:semiHidden/>
    <w:unhideWhenUsed/>
    <w:rsid w:val="00C371D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71DF"/>
    <w:rPr>
      <w:sz w:val="20"/>
      <w:szCs w:val="20"/>
    </w:rPr>
  </w:style>
  <w:style w:type="character" w:styleId="Puslapioinaosnuoroda">
    <w:name w:val="footnote reference"/>
    <w:basedOn w:val="Numatytasispastraiposriftas"/>
    <w:uiPriority w:val="99"/>
    <w:semiHidden/>
    <w:unhideWhenUsed/>
    <w:rsid w:val="00C371DF"/>
    <w:rPr>
      <w:vertAlign w:val="superscript"/>
    </w:rPr>
  </w:style>
  <w:style w:type="paragraph" w:styleId="Pagrindiniotekstotrauka">
    <w:name w:val="Body Text Indent"/>
    <w:basedOn w:val="prastasis"/>
    <w:link w:val="PagrindiniotekstotraukaDiagrama"/>
    <w:uiPriority w:val="99"/>
    <w:semiHidden/>
    <w:unhideWhenUsed/>
    <w:rsid w:val="000A50C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330">
      <w:bodyDiv w:val="1"/>
      <w:marLeft w:val="0"/>
      <w:marRight w:val="0"/>
      <w:marTop w:val="0"/>
      <w:marBottom w:val="0"/>
      <w:divBdr>
        <w:top w:val="none" w:sz="0" w:space="0" w:color="auto"/>
        <w:left w:val="none" w:sz="0" w:space="0" w:color="auto"/>
        <w:bottom w:val="none" w:sz="0" w:space="0" w:color="auto"/>
        <w:right w:val="none" w:sz="0" w:space="0" w:color="auto"/>
      </w:divBdr>
    </w:div>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317459346">
      <w:bodyDiv w:val="1"/>
      <w:marLeft w:val="0"/>
      <w:marRight w:val="0"/>
      <w:marTop w:val="0"/>
      <w:marBottom w:val="0"/>
      <w:divBdr>
        <w:top w:val="none" w:sz="0" w:space="0" w:color="auto"/>
        <w:left w:val="none" w:sz="0" w:space="0" w:color="auto"/>
        <w:bottom w:val="none" w:sz="0" w:space="0" w:color="auto"/>
        <w:right w:val="none" w:sz="0" w:space="0" w:color="auto"/>
      </w:divBdr>
      <w:divsChild>
        <w:div w:id="842361134">
          <w:marLeft w:val="0"/>
          <w:marRight w:val="0"/>
          <w:marTop w:val="0"/>
          <w:marBottom w:val="0"/>
          <w:divBdr>
            <w:top w:val="none" w:sz="0" w:space="0" w:color="auto"/>
            <w:left w:val="none" w:sz="0" w:space="0" w:color="auto"/>
            <w:bottom w:val="none" w:sz="0" w:space="0" w:color="auto"/>
            <w:right w:val="none" w:sz="0" w:space="0" w:color="auto"/>
          </w:divBdr>
        </w:div>
        <w:div w:id="1057507006">
          <w:marLeft w:val="0"/>
          <w:marRight w:val="0"/>
          <w:marTop w:val="0"/>
          <w:marBottom w:val="0"/>
          <w:divBdr>
            <w:top w:val="none" w:sz="0" w:space="0" w:color="auto"/>
            <w:left w:val="none" w:sz="0" w:space="0" w:color="auto"/>
            <w:bottom w:val="none" w:sz="0" w:space="0" w:color="auto"/>
            <w:right w:val="none" w:sz="0" w:space="0" w:color="auto"/>
          </w:divBdr>
        </w:div>
      </w:divsChild>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19253327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754">
          <w:marLeft w:val="0"/>
          <w:marRight w:val="0"/>
          <w:marTop w:val="0"/>
          <w:marBottom w:val="0"/>
          <w:divBdr>
            <w:top w:val="none" w:sz="0" w:space="0" w:color="auto"/>
            <w:left w:val="none" w:sz="0" w:space="0" w:color="auto"/>
            <w:bottom w:val="none" w:sz="0" w:space="0" w:color="auto"/>
            <w:right w:val="none" w:sz="0" w:space="0" w:color="auto"/>
          </w:divBdr>
        </w:div>
        <w:div w:id="153099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02E0A-AA71-435A-90BC-22BAEA2E97B4}">
  <ds:schemaRefs>
    <ds:schemaRef ds:uri="http://schemas.openxmlformats.org/officeDocument/2006/bibliography"/>
  </ds:schemaRefs>
</ds:datastoreItem>
</file>

<file path=customXml/itemProps2.xml><?xml version="1.0" encoding="utf-8"?>
<ds:datastoreItem xmlns:ds="http://schemas.openxmlformats.org/officeDocument/2006/customXml" ds:itemID="{ABEAE300-7AC8-41AD-AC84-DC31A9DABD61}"/>
</file>

<file path=customXml/itemProps3.xml><?xml version="1.0" encoding="utf-8"?>
<ds:datastoreItem xmlns:ds="http://schemas.openxmlformats.org/officeDocument/2006/customXml" ds:itemID="{3B29110F-53FB-49C7-A5A7-CFAC0ED7AD42}"/>
</file>

<file path=customXml/itemProps4.xml><?xml version="1.0" encoding="utf-8"?>
<ds:datastoreItem xmlns:ds="http://schemas.openxmlformats.org/officeDocument/2006/customXml" ds:itemID="{A2B385AC-4592-431E-92E4-46C665DDE6C9}"/>
</file>

<file path=docProps/app.xml><?xml version="1.0" encoding="utf-8"?>
<Properties xmlns="http://schemas.openxmlformats.org/officeDocument/2006/extended-properties" xmlns:vt="http://schemas.openxmlformats.org/officeDocument/2006/docPropsVTypes">
  <Template>Normal</Template>
  <TotalTime>1</TotalTime>
  <Pages>8</Pages>
  <Words>22640</Words>
  <Characters>12906</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f0a3c0e2-f15c-468f-871e-eb3f9b218bf4</dc:title>
  <dc:creator>Vanda Dudienė</dc:creator>
  <cp:lastModifiedBy>Naudžiuvienė Vitalija | ŠMSM</cp:lastModifiedBy>
  <cp:revision>2</cp:revision>
  <cp:lastPrinted>2020-08-07T07:11:00Z</cp:lastPrinted>
  <dcterms:created xsi:type="dcterms:W3CDTF">2021-05-21T12:22:00Z</dcterms:created>
  <dcterms:modified xsi:type="dcterms:W3CDTF">2021-05-21T12:22:00Z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-1188559440</vt:i4>
  </property>
  <property fmtid="{D5CDD505-2E9C-101B-9397-08002B2CF9AE}" pid="4" name="_EmailSubject">
    <vt:lpwstr>Patikslintas įstatymo projektas ir LRV nutarimas su herbu</vt:lpwstr>
  </property>
  <property fmtid="{D5CDD505-2E9C-101B-9397-08002B2CF9AE}" pid="5" name="_AuthorEmail">
    <vt:lpwstr>Agne.Nakceriene@socmin.lt</vt:lpwstr>
  </property>
  <property fmtid="{D5CDD505-2E9C-101B-9397-08002B2CF9AE}" pid="6" name="_AuthorEmailDisplayName">
    <vt:lpwstr>Agnė Nakčerienė</vt:lpwstr>
  </property>
  <property fmtid="{D5CDD505-2E9C-101B-9397-08002B2CF9AE}" pid="7" name="_PreviousAdHocReviewCycleID">
    <vt:i4>1323389252</vt:i4>
  </property>
  <property fmtid="{D5CDD505-2E9C-101B-9397-08002B2CF9AE}" pid="8" name="_ReviewingToolsShownOnce">
    <vt:lpwstr/>
  </property>
  <property fmtid="{D5CDD505-2E9C-101B-9397-08002B2CF9AE}" pid="9" name="ContentTypeId">
    <vt:lpwstr>0x010100D8ECFFBDDA118244861569856C5AC6C3</vt:lpwstr>
  </property>
</Properties>
</file>