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ustom.xml"
                 Type="http://schemas.openxmlformats.org/officeDocument/2006/relationships/custom-properties"/>
   <Relationship Id="rId5"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dc6da19824a401d93143b9b896ed59c"/>
        <w:lock w:val="sdtLocked"/>
        <w:richText/>
      </w:sdtPr>
      <w:sdtContent>
        <w:p w14:paraId="698C6EA9" w14:textId="77777777">
          <w:pPr>
            <w:tabs>
              <w:tab w:val="center" w:pos="4819"/>
              <w:tab w:val="right" w:pos="9638"/>
            </w:tabs>
            <w:rPr>
              <w:rFonts w:ascii="Calibri" w:eastAsia="Calibri" w:hAnsi="Calibri" w:cs="Calibri"/>
              <w:color w:val="00000A"/>
              <w:sz w:val="22"/>
              <w:szCs w:val="22"/>
            </w:rPr>
          </w:pPr>
        </w:p>
        <w:p w14:paraId="70823DB5" w14:textId="712D7C99">
          <w:pPr>
            <w:tabs>
              <w:tab w:val="left" w:pos="3888"/>
            </w:tabs>
            <w:spacing w:line="360" w:lineRule="auto"/>
            <w:ind w:firstLine="7366"/>
            <w:rPr>
              <w:rFonts w:eastAsia="Calibri"/>
              <w:b/>
              <w:bCs/>
              <w:color w:val="00000A"/>
              <w:szCs w:val="24"/>
            </w:rPr>
          </w:pPr>
          <w:r>
            <w:rPr>
              <w:rFonts w:eastAsia="Calibri"/>
              <w:b/>
              <w:bCs/>
              <w:color w:val="00000A"/>
              <w:szCs w:val="24"/>
            </w:rPr>
            <w:t xml:space="preserve">Projekto </w:t>
          </w:r>
        </w:p>
        <w:p w14:paraId="4411FD3B" w14:textId="643215FC">
          <w:pPr>
            <w:tabs>
              <w:tab w:val="left" w:pos="3888"/>
            </w:tabs>
            <w:spacing w:line="360" w:lineRule="auto"/>
            <w:ind w:firstLine="6262"/>
            <w:jc w:val="right"/>
            <w:rPr>
              <w:rFonts w:eastAsia="Calibri"/>
              <w:b/>
              <w:bCs/>
              <w:color w:val="00000A"/>
              <w:szCs w:val="24"/>
            </w:rPr>
          </w:pPr>
          <w:r>
            <w:rPr>
              <w:rFonts w:eastAsia="Calibri"/>
              <w:b/>
              <w:bCs/>
              <w:color w:val="00000A"/>
              <w:szCs w:val="24"/>
            </w:rPr>
            <w:t>lyginamasis variantas</w:t>
          </w:r>
        </w:p>
        <w:p w14:paraId="012C88D2" w14:textId="51552F61">
          <w:pPr>
            <w:tabs>
              <w:tab w:val="left" w:pos="3888"/>
            </w:tabs>
            <w:spacing w:line="360" w:lineRule="auto"/>
            <w:ind w:left="5184" w:firstLine="2226"/>
            <w:jc w:val="center"/>
            <w:rPr>
              <w:rFonts w:eastAsia="Calibri"/>
              <w:b/>
              <w:bCs/>
              <w:color w:val="00000A"/>
              <w:szCs w:val="24"/>
            </w:rPr>
          </w:pPr>
        </w:p>
        <w:p w14:paraId="24897F3D" w14:textId="77777777">
          <w:pPr>
            <w:tabs>
              <w:tab w:val="left" w:pos="3888"/>
            </w:tabs>
            <w:spacing w:line="360" w:lineRule="auto"/>
            <w:jc w:val="center"/>
            <w:rPr>
              <w:rFonts w:eastAsia="Calibri"/>
              <w:b/>
              <w:bCs/>
              <w:color w:val="00000A"/>
              <w:szCs w:val="24"/>
            </w:rPr>
          </w:pPr>
        </w:p>
        <w:p w14:paraId="2376A8EC" w14:textId="77777777">
          <w:pPr>
            <w:tabs>
              <w:tab w:val="left" w:pos="3888"/>
            </w:tabs>
            <w:spacing w:line="360" w:lineRule="auto"/>
            <w:jc w:val="center"/>
            <w:rPr>
              <w:rFonts w:eastAsia="Calibri"/>
              <w:b/>
              <w:bCs/>
              <w:color w:val="00000A"/>
              <w:szCs w:val="24"/>
            </w:rPr>
          </w:pPr>
          <w:r>
            <w:rPr>
              <w:rFonts w:eastAsia="Calibri"/>
              <w:b/>
              <w:bCs/>
              <w:color w:val="00000A"/>
              <w:szCs w:val="24"/>
            </w:rPr>
            <w:t xml:space="preserve">LIETUVOS RESPUBLIKOS </w:t>
          </w:r>
        </w:p>
        <w:p w14:paraId="69CCCC92" w14:textId="5C2E059B">
          <w:pPr>
            <w:tabs>
              <w:tab w:val="left" w:pos="3888"/>
            </w:tabs>
            <w:spacing w:line="360" w:lineRule="auto"/>
            <w:jc w:val="center"/>
            <w:rPr>
              <w:rFonts w:eastAsia="Calibri"/>
              <w:b/>
              <w:bCs/>
              <w:color w:val="00000A"/>
              <w:szCs w:val="24"/>
            </w:rPr>
          </w:pPr>
          <w:r>
            <w:rPr>
              <w:rFonts w:eastAsia="Calibri"/>
              <w:b/>
              <w:bCs/>
              <w:color w:val="00000A"/>
              <w:szCs w:val="24"/>
            </w:rPr>
            <w:t xml:space="preserve">SVEIKATOS PRIEŽIŪROS ĮSTAIGŲ ĮSTATYMO NR. I-1367 23 IR 24 STRAIPSNIŲ PAKEITIMO  </w:t>
          </w:r>
        </w:p>
        <w:p w14:paraId="70D0E14A" w14:textId="77777777">
          <w:pPr>
            <w:tabs>
              <w:tab w:val="left" w:pos="3888"/>
            </w:tabs>
            <w:spacing w:line="360" w:lineRule="auto"/>
            <w:jc w:val="center"/>
            <w:rPr>
              <w:rFonts w:eastAsia="Calibri"/>
              <w:b/>
              <w:bCs/>
              <w:color w:val="00000A"/>
              <w:szCs w:val="24"/>
            </w:rPr>
          </w:pPr>
          <w:r>
            <w:rPr>
              <w:rFonts w:eastAsia="Calibri"/>
              <w:b/>
              <w:bCs/>
              <w:color w:val="00000A"/>
              <w:szCs w:val="24"/>
            </w:rPr>
            <w:t xml:space="preserve">ĮSTATYMAS </w:t>
          </w:r>
        </w:p>
        <w:p w14:paraId="6067613C" w14:textId="77777777">
          <w:pPr>
            <w:tabs>
              <w:tab w:val="left" w:pos="3888"/>
            </w:tabs>
            <w:spacing w:line="360" w:lineRule="auto"/>
            <w:jc w:val="center"/>
            <w:rPr>
              <w:rFonts w:eastAsia="Calibri"/>
              <w:b/>
              <w:bCs/>
              <w:color w:val="00000A"/>
              <w:szCs w:val="24"/>
            </w:rPr>
          </w:pPr>
        </w:p>
        <w:p w14:paraId="790A372D" w14:textId="005E8FA8">
          <w:pPr>
            <w:tabs>
              <w:tab w:val="left" w:pos="3888"/>
            </w:tabs>
            <w:spacing w:line="360" w:lineRule="auto"/>
            <w:jc w:val="center"/>
            <w:rPr>
              <w:color w:val="00000A"/>
              <w:szCs w:val="24"/>
            </w:rPr>
          </w:pPr>
          <w:r>
            <w:rPr>
              <w:color w:val="00000A"/>
              <w:szCs w:val="24"/>
            </w:rPr>
            <w:t xml:space="preserve">2021 m.                      d. Nr.</w:t>
          </w:r>
        </w:p>
        <w:p w14:paraId="17F3A745" w14:textId="77777777">
          <w:pPr>
            <w:tabs>
              <w:tab w:val="left" w:pos="3888"/>
            </w:tabs>
            <w:spacing w:line="360" w:lineRule="auto"/>
            <w:jc w:val="center"/>
            <w:rPr>
              <w:color w:val="00000A"/>
              <w:szCs w:val="24"/>
            </w:rPr>
          </w:pPr>
          <w:r>
            <w:rPr>
              <w:color w:val="00000A"/>
              <w:szCs w:val="24"/>
            </w:rPr>
            <w:t>Vilnius</w:t>
          </w:r>
        </w:p>
        <w:sdt>
          <w:sdtPr>
            <w:alias w:val="1 str."/>
            <w:tag w:val="part_add51728f07c49989b57e3afcf47259f"/>
            <w:lock w:val="sdtLocked"/>
            <w:richText/>
          </w:sdtPr>
          <w:sdtContent>
            <w:p w14:paraId="782750D5" w14:textId="667D1A09">
              <w:pPr>
                <w:tabs>
                  <w:tab w:val="left" w:pos="3888"/>
                </w:tabs>
                <w:spacing w:line="360" w:lineRule="auto"/>
                <w:ind w:firstLine="720"/>
                <w:jc w:val="both"/>
                <w:rPr>
                  <w:rFonts w:eastAsia="Calibri"/>
                  <w:color w:val="00000A"/>
                  <w:szCs w:val="24"/>
                </w:rPr>
              </w:pPr>
              <w:sdt>
                <w:sdtPr>
                  <w:alias w:val="Numeris"/>
                  <w:tag w:val="nr_add51728f07c49989b57e3afcf47259f"/>
                  <w:lock w:val="sdtLocked"/>
                  <w:richText/>
                </w:sdtPr>
                <w:sdtContent>
                  <w:r>
                    <w:rPr>
                      <w:rFonts w:eastAsia="Calibri"/>
                      <w:b/>
                      <w:bCs/>
                      <w:color w:val="00000A"/>
                      <w:szCs w:val="24"/>
                    </w:rPr>
                    <w:t>1</w:t>
                  </w:r>
                </w:sdtContent>
              </w:sdt>
              <w:r>
                <w:rPr>
                  <w:rFonts w:eastAsia="Calibri"/>
                  <w:b/>
                  <w:bCs/>
                  <w:color w:val="00000A"/>
                  <w:szCs w:val="24"/>
                </w:rPr>
                <w:t xml:space="preserve"> straipsnis. </w:t>
              </w:r>
              <w:sdt>
                <w:sdtPr>
                  <w:alias w:val="Pavadinimas"/>
                  <w:tag w:val="title_add51728f07c49989b57e3afcf47259f"/>
                  <w:lock w:val="sdtLocked"/>
                  <w:richText/>
                </w:sdtPr>
                <w:sdtContent>
                  <w:r>
                    <w:rPr>
                      <w:rFonts w:eastAsia="Calibri"/>
                      <w:b/>
                      <w:bCs/>
                      <w:color w:val="00000A"/>
                      <w:szCs w:val="24"/>
                    </w:rPr>
                    <w:t>23 straipsnio pakeitimas</w:t>
                  </w:r>
                </w:sdtContent>
              </w:sdt>
            </w:p>
            <w:sdt>
              <w:sdtPr>
                <w:alias w:val="1 str. 1 d."/>
                <w:tag w:val="part_48f5eab5ae0d4928b51d4798fcbc22c1"/>
                <w:lock w:val="sdtLocked"/>
                <w:richText/>
              </w:sdtPr>
              <w:sdtContent>
                <w:p w14:paraId="1754E6E7" w14:textId="685CBC7C">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A"/>
                      <w:szCs w:val="24"/>
                      <w:lang w:eastAsia="lt-LT"/>
                    </w:rPr>
                  </w:pPr>
                  <w:r>
                    <w:rPr>
                      <w:color w:val="00000A"/>
                      <w:szCs w:val="24"/>
                      <w:lang w:eastAsia="lt-LT"/>
                    </w:rPr>
                    <w:t>Pakeisti 23 straipsnį ir jį išdėstyti taip:</w:t>
                  </w:r>
                </w:p>
                <w:sdt>
                  <w:sdtPr>
                    <w:alias w:val="citata"/>
                    <w:tag w:val="part_91090bda509442d89e9508d5470f88b1"/>
                    <w:lock w:val="sdtLocked"/>
                    <w:richText/>
                  </w:sdtPr>
                  <w:sdtContent>
                    <w:sdt>
                      <w:sdtPr>
                        <w:alias w:val="23 str."/>
                        <w:tag w:val="part_215b4413864d4feeb3dcc7efb6760577"/>
                        <w:lock w:val="sdtLocked"/>
                        <w:richText/>
                      </w:sdtPr>
                      <w:sdtContent>
                        <w:p w14:paraId="1E8ECBEA" w14:textId="2C101469">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A"/>
                              <w:szCs w:val="24"/>
                              <w:lang w:eastAsia="lt-LT"/>
                            </w:rPr>
                          </w:pPr>
                          <w:r>
                            <w:rPr>
                              <w:color w:val="00000A"/>
                              <w:szCs w:val="24"/>
                              <w:lang w:eastAsia="lt-LT"/>
                            </w:rPr>
                            <w:t>„</w:t>
                          </w:r>
                          <w:sdt>
                            <w:sdtPr>
                              <w:alias w:val="Numeris"/>
                              <w:tag w:val="nr_215b4413864d4feeb3dcc7efb6760577"/>
                              <w:lock w:val="sdtLocked"/>
                              <w:richText/>
                            </w:sdtPr>
                            <w:sdtContent>
                              <w:r>
                                <w:rPr>
                                  <w:color w:val="00000A"/>
                                  <w:szCs w:val="24"/>
                                  <w:lang w:eastAsia="lt-LT"/>
                                </w:rPr>
                                <w:t>23</w:t>
                              </w:r>
                            </w:sdtContent>
                          </w:sdt>
                          <w:r>
                            <w:rPr>
                              <w:color w:val="00000A"/>
                              <w:szCs w:val="24"/>
                              <w:lang w:eastAsia="lt-LT"/>
                            </w:rPr>
                            <w:t xml:space="preserve"> straipsnis. LNSS asmens sveikatos priežiūros biudžetinių įstaigų nomenklatūra</w:t>
                          </w:r>
                        </w:p>
                        <w:sdt>
                          <w:sdtPr>
                            <w:alias w:val="23 str. 1 d."/>
                            <w:tag w:val="part_ec680a0ef2b34cbba4b4223bcfb5d244"/>
                            <w:lock w:val="sdtLocked"/>
                            <w:richText/>
                          </w:sdtPr>
                          <w:sdtContent>
                            <w:p w14:paraId="67317F6F" w14:textId="687AC1BE">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Calibri"/>
                                  <w:color w:val="00000A"/>
                                  <w:szCs w:val="24"/>
                                </w:rPr>
                              </w:pPr>
                              <w:r>
                                <w:rPr>
                                  <w:color w:val="00000A"/>
                                  <w:szCs w:val="24"/>
                                  <w:lang w:eastAsia="lt-LT"/>
                                </w:rPr>
                                <w:t xml:space="preserve">LNSS asmens sveikatos priežiūros </w:t>
                              </w:r>
                              <w:r>
                                <w:rPr>
                                  <w:b/>
                                  <w:color w:val="00000A"/>
                                  <w:szCs w:val="24"/>
                                  <w:lang w:eastAsia="lt-LT"/>
                                </w:rPr>
                                <w:t>biudžetinių įstaigų nomenklatūrą</w:t>
                              </w:r>
                              <w:r>
                                <w:rPr>
                                  <w:color w:val="00000A"/>
                                  <w:szCs w:val="24"/>
                                  <w:lang w:eastAsia="lt-LT"/>
                                </w:rPr>
                                <w:t xml:space="preserve"> </w:t>
                              </w:r>
                              <w:r>
                                <w:rPr>
                                  <w:strike/>
                                  <w:color w:val="00000A"/>
                                  <w:szCs w:val="24"/>
                                  <w:lang w:eastAsia="lt-LT"/>
                                </w:rPr>
                                <w:t>biudžetinės įstaigos yra:</w:t>
                              </w:r>
                              <w:r>
                                <w:rPr>
                                  <w:color w:val="00000A"/>
                                  <w:szCs w:val="24"/>
                                  <w:lang w:eastAsia="lt-LT"/>
                                </w:rPr>
                                <w:t xml:space="preserve"> </w:t>
                              </w:r>
                              <w:r>
                                <w:rPr>
                                  <w:b/>
                                  <w:color w:val="00000A"/>
                                  <w:szCs w:val="24"/>
                                  <w:lang w:eastAsia="lt-LT"/>
                                </w:rPr>
                                <w:t>sudaro licencijas atitinkamai asmens sveikatos priežiūros veiklai turinčios ir specializuotas (tam tikrų rūšių) ir (ar) tam tikrų kategorijų asmenų grupėms asmens sveikatos priežiūros paslaugas teikiančios biudžetinės įstaigos bei šiame ir kituose įstatymuose nustatytos asmens sveikatos priežiūros uždarosios biudžetinės įstaigos. LNSS asmens sveikatos priežiūros biudžetinių įstaigų nomenklatūrai priskiriamų biudžetinių įstaigų sąrašą nustato Vyriausybė.</w:t>
                              </w:r>
                            </w:p>
                            <w:sdt>
                              <w:sdtPr>
                                <w:alias w:val="23 str. 1 d. 1 p."/>
                                <w:tag w:val="part_e3a8a46bf74c4d03a743908fda4bce4e"/>
                                <w:lock w:val="sdtLocked"/>
                                <w:richText/>
                              </w:sdtPr>
                              <w:sdtContent>
                                <w:p w14:paraId="70F2C4B3"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color w:val="00000A"/>
                                      <w:szCs w:val="24"/>
                                      <w:lang w:eastAsia="lt-LT"/>
                                    </w:rPr>
                                  </w:pPr>
                                  <w:sdt>
                                    <w:sdtPr>
                                      <w:alias w:val="Numeris"/>
                                      <w:tag w:val="nr_e3a8a46bf74c4d03a743908fda4bce4e"/>
                                      <w:lock w:val="sdtLocked"/>
                                      <w:richText/>
                                    </w:sdtPr>
                                    <w:sdtContent>
                                      <w:r>
                                        <w:rPr>
                                          <w:strike/>
                                          <w:color w:val="00000A"/>
                                          <w:szCs w:val="24"/>
                                          <w:lang w:eastAsia="lt-LT"/>
                                        </w:rPr>
                                        <w:t>1</w:t>
                                      </w:r>
                                    </w:sdtContent>
                                  </w:sdt>
                                  <w:r>
                                    <w:rPr>
                                      <w:strike/>
                                      <w:color w:val="00000A"/>
                                      <w:szCs w:val="24"/>
                                      <w:lang w:eastAsia="lt-LT"/>
                                    </w:rPr>
                                    <w:t>) sporto medicinos centrai;</w:t>
                                  </w:r>
                                </w:p>
                              </w:sdtContent>
                            </w:sdt>
                            <w:sdt>
                              <w:sdtPr>
                                <w:alias w:val="23 str. 1 d. 2 p."/>
                                <w:tag w:val="part_df5f772061864c9a92e9461f2c15e33d"/>
                                <w:lock w:val="sdtLocked"/>
                                <w:richText/>
                              </w:sdtPr>
                              <w:sdtContent>
                                <w:p w14:paraId="2C70FF24"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color w:val="00000A"/>
                                      <w:szCs w:val="24"/>
                                      <w:lang w:eastAsia="lt-LT"/>
                                    </w:rPr>
                                  </w:pPr>
                                  <w:sdt>
                                    <w:sdtPr>
                                      <w:alias w:val="Numeris"/>
                                      <w:tag w:val="nr_df5f772061864c9a92e9461f2c15e33d"/>
                                      <w:lock w:val="sdtLocked"/>
                                      <w:richText/>
                                    </w:sdtPr>
                                    <w:sdtContent>
                                      <w:r>
                                        <w:rPr>
                                          <w:strike/>
                                          <w:color w:val="00000A"/>
                                          <w:szCs w:val="24"/>
                                          <w:lang w:eastAsia="lt-LT"/>
                                        </w:rPr>
                                        <w:t>2</w:t>
                                      </w:r>
                                    </w:sdtContent>
                                  </w:sdt>
                                  <w:r>
                                    <w:rPr>
                                      <w:strike/>
                                      <w:color w:val="00000A"/>
                                      <w:szCs w:val="24"/>
                                      <w:lang w:eastAsia="lt-LT"/>
                                    </w:rPr>
                                    <w:t>) sutrikusio vystymosi kūdikių namai;</w:t>
                                  </w:r>
                                </w:p>
                              </w:sdtContent>
                            </w:sdt>
                            <w:sdt>
                              <w:sdtPr>
                                <w:alias w:val="23 str. 1 d. 3 p."/>
                                <w:tag w:val="part_ea413a54be474aaa920aa085b5389b52"/>
                                <w:lock w:val="sdtLocked"/>
                                <w:richText/>
                              </w:sdtPr>
                              <w:sdtContent>
                                <w:p w14:paraId="05F8C227"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color w:val="00000A"/>
                                      <w:szCs w:val="24"/>
                                      <w:lang w:eastAsia="lt-LT"/>
                                    </w:rPr>
                                  </w:pPr>
                                  <w:sdt>
                                    <w:sdtPr>
                                      <w:alias w:val="Numeris"/>
                                      <w:tag w:val="nr_ea413a54be474aaa920aa085b5389b52"/>
                                      <w:lock w:val="sdtLocked"/>
                                      <w:richText/>
                                    </w:sdtPr>
                                    <w:sdtContent>
                                      <w:r>
                                        <w:rPr>
                                          <w:strike/>
                                          <w:color w:val="00000A"/>
                                          <w:szCs w:val="24"/>
                                          <w:lang w:eastAsia="lt-LT"/>
                                        </w:rPr>
                                        <w:t>3</w:t>
                                      </w:r>
                                    </w:sdtContent>
                                  </w:sdt>
                                  <w:r>
                                    <w:rPr>
                                      <w:strike/>
                                      <w:color w:val="00000A"/>
                                      <w:szCs w:val="24"/>
                                      <w:lang w:eastAsia="lt-LT"/>
                                    </w:rPr>
                                    <w:t>) Nacionalinis transplantacijos biuras prie Sveikatos apsaugos ministerijos;</w:t>
                                  </w:r>
                                </w:p>
                              </w:sdtContent>
                            </w:sdt>
                            <w:sdt>
                              <w:sdtPr>
                                <w:alias w:val="23 str. 1 d. 4 p."/>
                                <w:tag w:val="part_810130951e3949c0863a0b38be8df679"/>
                                <w:lock w:val="sdtLocked"/>
                                <w:richText/>
                              </w:sdtPr>
                              <w:sdtContent>
                                <w:p w14:paraId="333CFCE1"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color w:val="00000A"/>
                                      <w:szCs w:val="24"/>
                                      <w:lang w:eastAsia="lt-LT"/>
                                    </w:rPr>
                                  </w:pPr>
                                  <w:sdt>
                                    <w:sdtPr>
                                      <w:alias w:val="Numeris"/>
                                      <w:tag w:val="nr_810130951e3949c0863a0b38be8df679"/>
                                      <w:lock w:val="sdtLocked"/>
                                      <w:richText/>
                                    </w:sdtPr>
                                    <w:sdtContent>
                                      <w:r>
                                        <w:rPr>
                                          <w:strike/>
                                          <w:color w:val="00000A"/>
                                          <w:szCs w:val="24"/>
                                          <w:lang w:eastAsia="lt-LT"/>
                                        </w:rPr>
                                        <w:t>4</w:t>
                                      </w:r>
                                    </w:sdtContent>
                                  </w:sdt>
                                  <w:r>
                                    <w:rPr>
                                      <w:strike/>
                                      <w:color w:val="00000A"/>
                                      <w:szCs w:val="24"/>
                                      <w:lang w:eastAsia="lt-LT"/>
                                    </w:rPr>
                                    <w:t xml:space="preserve">) Valstybinė  teismo  psichiatrijos  tarnyba  prie  Sveikatos apsaugos ministerijos;</w:t>
                                  </w:r>
                                </w:p>
                              </w:sdtContent>
                            </w:sdt>
                            <w:sdt>
                              <w:sdtPr>
                                <w:alias w:val="23 str. 1 d. 5 p."/>
                                <w:tag w:val="part_51112cec2e3f402b91bbfd7d98ca1fe8"/>
                                <w:lock w:val="sdtLocked"/>
                                <w:richText/>
                              </w:sdtPr>
                              <w:sdtContent>
                                <w:p w14:paraId="45BE0BBF"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trike/>
                                      <w:color w:val="00000A"/>
                                      <w:szCs w:val="24"/>
                                      <w:lang w:eastAsia="lt-LT"/>
                                    </w:rPr>
                                  </w:pPr>
                                  <w:sdt>
                                    <w:sdtPr>
                                      <w:alias w:val="Numeris"/>
                                      <w:tag w:val="nr_51112cec2e3f402b91bbfd7d98ca1fe8"/>
                                      <w:lock w:val="sdtLocked"/>
                                      <w:richText/>
                                    </w:sdtPr>
                                    <w:sdtContent>
                                      <w:r>
                                        <w:rPr>
                                          <w:strike/>
                                          <w:color w:val="00000A"/>
                                          <w:szCs w:val="24"/>
                                          <w:lang w:eastAsia="lt-LT"/>
                                        </w:rPr>
                                        <w:t>5</w:t>
                                      </w:r>
                                    </w:sdtContent>
                                  </w:sdt>
                                  <w:r>
                                    <w:rPr>
                                      <w:strike/>
                                      <w:color w:val="00000A"/>
                                      <w:szCs w:val="24"/>
                                      <w:lang w:eastAsia="lt-LT"/>
                                    </w:rPr>
                                    <w:t>) šiame ir kituose įstatymuose nustatytos asmens sveikatos priežiūros uždarosios biudžetinės įstaigos;</w:t>
                                  </w:r>
                                </w:p>
                              </w:sdtContent>
                            </w:sdt>
                            <w:sdt>
                              <w:sdtPr>
                                <w:alias w:val="23 str. 1 d. 6 p."/>
                                <w:tag w:val="part_3ddd4f833ed44976a67674a336996b0b"/>
                                <w:lock w:val="sdtLocked"/>
                                <w:richText/>
                              </w:sdtPr>
                              <w:sdtContent>
                                <w:p w14:paraId="26D56738"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trike/>
                                      <w:color w:val="00000A"/>
                                      <w:szCs w:val="24"/>
                                      <w:lang w:eastAsia="lt-LT"/>
                                    </w:rPr>
                                  </w:pPr>
                                  <w:sdt>
                                    <w:sdtPr>
                                      <w:alias w:val="Numeris"/>
                                      <w:tag w:val="nr_3ddd4f833ed44976a67674a336996b0b"/>
                                      <w:lock w:val="sdtLocked"/>
                                      <w:richText/>
                                    </w:sdtPr>
                                    <w:sdtContent>
                                      <w:r>
                                        <w:rPr>
                                          <w:strike/>
                                          <w:color w:val="00000A"/>
                                          <w:szCs w:val="24"/>
                                          <w:lang w:eastAsia="lt-LT"/>
                                        </w:rPr>
                                        <w:t>6</w:t>
                                      </w:r>
                                    </w:sdtContent>
                                  </w:sdt>
                                  <w:r>
                                    <w:rPr>
                                      <w:strike/>
                                      <w:color w:val="00000A"/>
                                      <w:szCs w:val="24"/>
                                      <w:lang w:eastAsia="lt-LT"/>
                                    </w:rPr>
                                    <w:t>) priklausomybės ligų centrai.</w:t>
                                  </w:r>
                                </w:p>
                              </w:sdtContent>
                            </w:sdt>
                            <w:sdt>
                              <w:sdtPr>
                                <w:alias w:val="23 str. 1 d. 7 p."/>
                                <w:tag w:val="part_ea20e48e83f9478cb22989a85f4ba57d"/>
                                <w:lock w:val="sdtLocked"/>
                                <w:richText/>
                              </w:sdtPr>
                              <w:sdtContent>
                                <w:p w14:paraId="63E59819"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A"/>
                                      <w:szCs w:val="24"/>
                                      <w:lang w:eastAsia="lt-LT"/>
                                    </w:rPr>
                                  </w:pPr>
                                  <w:sdt>
                                    <w:sdtPr>
                                      <w:alias w:val="Numeris"/>
                                      <w:tag w:val="nr_ea20e48e83f9478cb22989a85f4ba57d"/>
                                      <w:lock w:val="sdtLocked"/>
                                      <w:richText/>
                                    </w:sdtPr>
                                    <w:sdtContent>
                                      <w:r>
                                        <w:rPr>
                                          <w:strike/>
                                          <w:color w:val="00000A"/>
                                          <w:szCs w:val="24"/>
                                          <w:lang w:eastAsia="lt-LT"/>
                                        </w:rPr>
                                        <w:t>7</w:t>
                                      </w:r>
                                    </w:sdtContent>
                                  </w:sdt>
                                  <w:r>
                                    <w:rPr>
                                      <w:strike/>
                                      <w:color w:val="00000A"/>
                                      <w:szCs w:val="24"/>
                                      <w:lang w:eastAsia="lt-LT"/>
                                    </w:rPr>
                                    <w:t xml:space="preserve">)  kitos LNSS biudžetinės įstaigos, kurių nomenklatūrą nustato Vyriausybė.</w:t>
                                  </w:r>
                                  <w:r>
                                    <w:rPr>
                                      <w:color w:val="00000A"/>
                                      <w:szCs w:val="24"/>
                                      <w:lang w:eastAsia="lt-LT"/>
                                    </w:rPr>
                                    <w:t>“</w:t>
                                  </w:r>
                                </w:p>
                                <w:p w14:paraId="7A08DF3B" w14:textId="77777777">
                                  <w:pPr>
                                    <w:tabs>
                                      <w:tab w:val="left" w:pos="3888"/>
                                    </w:tabs>
                                    <w:spacing w:line="360" w:lineRule="auto"/>
                                    <w:ind w:firstLine="1216"/>
                                    <w:jc w:val="both"/>
                                    <w:rPr>
                                      <w:rFonts w:eastAsia="Calibri"/>
                                      <w:b/>
                                      <w:bCs/>
                                      <w:color w:val="00000A"/>
                                      <w:szCs w:val="24"/>
                                    </w:rPr>
                                  </w:pPr>
                                </w:p>
                              </w:sdtContent>
                            </w:sdt>
                          </w:sdtContent>
                        </w:sdt>
                      </w:sdtContent>
                    </w:sdt>
                  </w:sdtContent>
                </w:sdt>
              </w:sdtContent>
            </w:sdt>
          </w:sdtContent>
        </w:sdt>
        <w:sdt>
          <w:sdtPr>
            <w:alias w:val="2 str."/>
            <w:tag w:val="part_a3d1e39200a740468ca4a02cbf2910ff"/>
            <w:lock w:val="sdtLocked"/>
            <w:richText/>
          </w:sdtPr>
          <w:sdtContent>
            <w:p w14:paraId="124F4EA2" w14:textId="160AEABD">
              <w:pPr>
                <w:spacing w:line="360" w:lineRule="auto"/>
                <w:ind w:firstLine="720"/>
                <w:jc w:val="both"/>
                <w:rPr>
                  <w:rFonts w:ascii="Calibri" w:hAnsi="Calibri" w:cs="Calibri"/>
                  <w:color w:val="00000A"/>
                  <w:sz w:val="22"/>
                  <w:szCs w:val="22"/>
                  <w:lang w:eastAsia="lt-LT"/>
                </w:rPr>
              </w:pPr>
              <w:sdt>
                <w:sdtPr>
                  <w:alias w:val="Numeris"/>
                  <w:tag w:val="nr_a3d1e39200a740468ca4a02cbf2910ff"/>
                  <w:lock w:val="sdtLocked"/>
                  <w:richText/>
                </w:sdtPr>
                <w:sdtContent>
                  <w:r>
                    <w:rPr>
                      <w:b/>
                      <w:bCs/>
                      <w:color w:val="00000A"/>
                      <w:szCs w:val="24"/>
                      <w:lang w:eastAsia="lt-LT"/>
                    </w:rPr>
                    <w:t>2</w:t>
                  </w:r>
                </w:sdtContent>
              </w:sdt>
              <w:r>
                <w:rPr>
                  <w:b/>
                  <w:bCs/>
                  <w:color w:val="00000A"/>
                  <w:szCs w:val="24"/>
                  <w:lang w:eastAsia="lt-LT"/>
                </w:rPr>
                <w:t xml:space="preserve"> straipsnis. </w:t>
              </w:r>
              <w:sdt>
                <w:sdtPr>
                  <w:alias w:val="Pavadinimas"/>
                  <w:tag w:val="title_a3d1e39200a740468ca4a02cbf2910ff"/>
                  <w:lock w:val="sdtLocked"/>
                  <w:richText/>
                </w:sdtPr>
                <w:sdtContent>
                  <w:r>
                    <w:rPr>
                      <w:b/>
                      <w:bCs/>
                      <w:color w:val="00000A"/>
                      <w:szCs w:val="24"/>
                      <w:lang w:eastAsia="lt-LT"/>
                    </w:rPr>
                    <w:t>24 straipsnio pakeitimas</w:t>
                  </w:r>
                </w:sdtContent>
              </w:sdt>
            </w:p>
            <w:sdt>
              <w:sdtPr>
                <w:alias w:val="2 str. 1 d."/>
                <w:tag w:val="part_3e5161d5e64e494ba95ebe0826b9ffa7"/>
                <w:lock w:val="sdtLocked"/>
                <w:richText/>
              </w:sdtPr>
              <w:sdtContent>
                <w:p w14:paraId="07885055" w14:textId="3ECC8345">
                  <w:pPr>
                    <w:spacing w:line="360" w:lineRule="auto"/>
                    <w:ind w:firstLine="720"/>
                    <w:jc w:val="both"/>
                    <w:rPr>
                      <w:rFonts w:ascii="Calibri" w:hAnsi="Calibri" w:cs="Calibri"/>
                      <w:color w:val="00000A"/>
                      <w:sz w:val="22"/>
                      <w:szCs w:val="22"/>
                      <w:lang w:eastAsia="lt-LT"/>
                    </w:rPr>
                  </w:pPr>
                  <w:sdt>
                    <w:sdtPr>
                      <w:alias w:val="Numeris"/>
                      <w:tag w:val="nr_3e5161d5e64e494ba95ebe0826b9ffa7"/>
                      <w:lock w:val="sdtLocked"/>
                      <w:richText/>
                    </w:sdtPr>
                    <w:sdtContent>
                      <w:r>
                        <w:rPr>
                          <w:color w:val="00000A"/>
                          <w:szCs w:val="24"/>
                          <w:lang w:eastAsia="lt-LT"/>
                        </w:rPr>
                        <w:t>1</w:t>
                      </w:r>
                    </w:sdtContent>
                  </w:sdt>
                  <w:r>
                    <w:rPr>
                      <w:color w:val="00000A"/>
                      <w:szCs w:val="24"/>
                      <w:lang w:eastAsia="lt-LT"/>
                    </w:rPr>
                    <w:t>. Pakeisti 24 straipsnio 2 dalį ir ją išdėstyti taip:</w:t>
                  </w:r>
                </w:p>
                <w:sdt>
                  <w:sdtPr>
                    <w:alias w:val="citata"/>
                    <w:tag w:val="part_e24b7dd7ad684ccbb7eb9201cf061788"/>
                    <w:lock w:val="sdtLocked"/>
                    <w:richText/>
                  </w:sdtPr>
                  <w:sdtContent>
                    <w:sdt>
                      <w:sdtPr>
                        <w:alias w:val="2 d."/>
                        <w:tag w:val="part_cb51e5bb0f0a4ad68f8e31f26b92aa5a"/>
                        <w:lock w:val="sdtLocked"/>
                        <w:richText/>
                      </w:sdtPr>
                      <w:sdtContent>
                        <w:p w14:paraId="137E7831" w14:textId="3046B77A">
                          <w:pPr>
                            <w:spacing w:line="360" w:lineRule="auto"/>
                            <w:ind w:firstLine="720"/>
                            <w:jc w:val="both"/>
                            <w:rPr>
                              <w:rFonts w:ascii="Calibri" w:hAnsi="Calibri" w:cs="Calibri"/>
                              <w:strike/>
                              <w:color w:val="00000A"/>
                              <w:sz w:val="22"/>
                              <w:szCs w:val="22"/>
                              <w:lang w:eastAsia="lt-LT"/>
                            </w:rPr>
                          </w:pPr>
                          <w:r>
                            <w:rPr>
                              <w:color w:val="00000A"/>
                              <w:szCs w:val="24"/>
                              <w:lang w:eastAsia="lt-LT"/>
                            </w:rPr>
                            <w:t>„</w:t>
                          </w:r>
                          <w:sdt>
                            <w:sdtPr>
                              <w:alias w:val="Numeris"/>
                              <w:tag w:val="nr_cb51e5bb0f0a4ad68f8e31f26b92aa5a"/>
                              <w:lock w:val="sdtLocked"/>
                              <w:richText/>
                            </w:sdtPr>
                            <w:sdtContent>
                              <w:r>
                                <w:rPr>
                                  <w:color w:val="00000A"/>
                                  <w:szCs w:val="24"/>
                                  <w:lang w:eastAsia="lt-LT"/>
                                </w:rPr>
                                <w:t>2</w:t>
                              </w:r>
                            </w:sdtContent>
                          </w:sdt>
                          <w:r>
                            <w:rPr>
                              <w:color w:val="00000A"/>
                              <w:szCs w:val="24"/>
                              <w:lang w:eastAsia="lt-LT"/>
                            </w:rPr>
                            <w:t xml:space="preserve">. LNSS valstybės visuomenės sveikatos priežiūros </w:t>
                          </w:r>
                          <w:r>
                            <w:rPr>
                              <w:b/>
                              <w:bCs/>
                              <w:color w:val="00000A"/>
                              <w:szCs w:val="24"/>
                              <w:lang w:eastAsia="lt-LT"/>
                            </w:rPr>
                            <w:t>biudžetinių įstaigų nomenklatūrą</w:t>
                          </w:r>
                          <w:r>
                            <w:rPr>
                              <w:color w:val="00000A"/>
                              <w:szCs w:val="24"/>
                              <w:lang w:eastAsia="lt-LT"/>
                            </w:rPr>
                            <w:t xml:space="preserve"> sudaro </w:t>
                          </w:r>
                          <w:r>
                            <w:rPr>
                              <w:b/>
                              <w:bCs/>
                              <w:color w:val="00000A"/>
                              <w:szCs w:val="24"/>
                              <w:lang w:eastAsia="lt-LT"/>
                            </w:rPr>
                            <w:t>Visuomenės sveikatos priežiūros įstatymo 7 straipsnio 2 dalyje nurodytas funkcijas vykdančios</w:t>
                          </w:r>
                          <w:r>
                            <w:rPr>
                              <w:color w:val="00000A"/>
                              <w:szCs w:val="24"/>
                              <w:lang w:eastAsia="lt-LT"/>
                            </w:rPr>
                            <w:t xml:space="preserve"> biudžetinės įstaigos, kurių </w:t>
                          </w:r>
                          <w:r>
                            <w:rPr>
                              <w:rFonts w:ascii="Times New Roman;serif" w:hAnsi="Times New Roman;serif"/>
                              <w:b/>
                              <w:bCs/>
                              <w:color w:val="00000A"/>
                              <w:szCs w:val="24"/>
                              <w:lang w:eastAsia="lt-LT"/>
                            </w:rPr>
                            <w:t>valstybės, kaip biudžetinių įstaigų savininkės, teises ir pareigas įgyvendina Sveikatos apsaugos ministerija</w:t>
                          </w:r>
                          <w:r>
                            <w:rPr>
                              <w:b/>
                              <w:bCs/>
                              <w:color w:val="00000A"/>
                              <w:szCs w:val="24"/>
                              <w:lang w:eastAsia="lt-LT"/>
                            </w:rPr>
                            <w:t>. LNSS valstybės visuomenės sveikatos priežiūros biudžetinių įstaigų nomenklatūrai priskiriamų biudžetinių įstaigų sąrašą nustato Vyriausybė.</w:t>
                          </w:r>
                          <w:r>
                            <w:rPr>
                              <w:color w:val="00000A"/>
                              <w:szCs w:val="24"/>
                              <w:lang w:eastAsia="lt-LT"/>
                            </w:rPr>
                            <w:t> </w:t>
                          </w:r>
                          <w:r>
                            <w:rPr>
                              <w:strike/>
                              <w:color w:val="00000A"/>
                              <w:szCs w:val="24"/>
                              <w:lang w:eastAsia="lt-LT"/>
                            </w:rPr>
                            <w:t>steigėja yra Sveikatos apsaugos ministerija: </w:t>
                          </w:r>
                        </w:p>
                        <w:sdt>
                          <w:sdtPr>
                            <w:alias w:val="2 d. 1 p."/>
                            <w:tag w:val="part_06796f2aba0d47269ddde4568ac48690"/>
                            <w:lock w:val="sdtLocked"/>
                            <w:richText/>
                          </w:sdtPr>
                          <w:sdtContent>
                            <w:p w14:paraId="75D5A2D3" w14:textId="77777777">
                              <w:pPr>
                                <w:spacing w:line="360" w:lineRule="auto"/>
                                <w:ind w:firstLine="844"/>
                                <w:jc w:val="both"/>
                                <w:rPr>
                                  <w:rFonts w:ascii="Calibri" w:hAnsi="Calibri" w:cs="Calibri"/>
                                  <w:color w:val="00000A"/>
                                  <w:sz w:val="22"/>
                                  <w:szCs w:val="22"/>
                                  <w:lang w:eastAsia="lt-LT"/>
                                </w:rPr>
                              </w:pPr>
                              <w:sdt>
                                <w:sdtPr>
                                  <w:alias w:val="Numeris"/>
                                  <w:tag w:val="nr_06796f2aba0d47269ddde4568ac48690"/>
                                  <w:lock w:val="sdtLocked"/>
                                  <w:richText/>
                                </w:sdtPr>
                                <w:sdtContent>
                                  <w:r>
                                    <w:rPr>
                                      <w:strike/>
                                      <w:color w:val="00000A"/>
                                      <w:szCs w:val="24"/>
                                      <w:lang w:eastAsia="lt-LT"/>
                                    </w:rPr>
                                    <w:t>1</w:t>
                                  </w:r>
                                </w:sdtContent>
                              </w:sdt>
                              <w:r>
                                <w:rPr>
                                  <w:strike/>
                                  <w:color w:val="00000A"/>
                                  <w:szCs w:val="24"/>
                                  <w:lang w:eastAsia="lt-LT"/>
                                </w:rPr>
                                <w:t>)  Nacionalinis  visuomenės  sveikatos  centras prie Sveikatos apsaugos ministerijos (toliau - Nacionalinis visuomenės sveikatos centras);</w:t>
                              </w:r>
                            </w:p>
                          </w:sdtContent>
                        </w:sdt>
                        <w:sdt>
                          <w:sdtPr>
                            <w:alias w:val="2 d. 2 p."/>
                            <w:tag w:val="part_c9e708ae7a1244ce8b9a969bd602189e"/>
                            <w:lock w:val="sdtLocked"/>
                            <w:richText/>
                          </w:sdtPr>
                          <w:sdtContent>
                            <w:p w14:paraId="1FD46D3E" w14:textId="77777777">
                              <w:pPr>
                                <w:spacing w:line="360" w:lineRule="auto"/>
                                <w:ind w:firstLine="844"/>
                                <w:jc w:val="both"/>
                                <w:rPr>
                                  <w:rFonts w:ascii="Calibri" w:hAnsi="Calibri" w:cs="Calibri"/>
                                  <w:color w:val="00000A"/>
                                  <w:sz w:val="22"/>
                                  <w:szCs w:val="22"/>
                                  <w:lang w:eastAsia="lt-LT"/>
                                </w:rPr>
                              </w:pPr>
                              <w:sdt>
                                <w:sdtPr>
                                  <w:alias w:val="Numeris"/>
                                  <w:tag w:val="nr_c9e708ae7a1244ce8b9a969bd602189e"/>
                                  <w:lock w:val="sdtLocked"/>
                                  <w:richText/>
                                </w:sdtPr>
                                <w:sdtContent>
                                  <w:r>
                                    <w:rPr>
                                      <w:strike/>
                                      <w:color w:val="00000A"/>
                                      <w:szCs w:val="24"/>
                                      <w:lang w:eastAsia="lt-LT"/>
                                    </w:rPr>
                                    <w:t>2</w:t>
                                  </w:r>
                                </w:sdtContent>
                              </w:sdt>
                              <w:r>
                                <w:rPr>
                                  <w:strike/>
                                  <w:color w:val="00000A"/>
                                  <w:szCs w:val="24"/>
                                  <w:lang w:eastAsia="lt-LT"/>
                                </w:rPr>
                                <w:t>) Nacionalinė visuomenės sveikatos priežiūros laboratorija;</w:t>
                              </w:r>
                            </w:p>
                          </w:sdtContent>
                        </w:sdt>
                        <w:sdt>
                          <w:sdtPr>
                            <w:alias w:val="2 d. 3 p."/>
                            <w:tag w:val="part_c06cad31ece241ba8eaddda3198ce142"/>
                            <w:lock w:val="sdtLocked"/>
                            <w:richText/>
                          </w:sdtPr>
                          <w:sdtContent>
                            <w:p w14:paraId="336FAF47" w14:textId="77777777">
                              <w:pPr>
                                <w:spacing w:line="360" w:lineRule="auto"/>
                                <w:ind w:firstLine="844"/>
                                <w:jc w:val="both"/>
                                <w:rPr>
                                  <w:rFonts w:ascii="Calibri" w:hAnsi="Calibri" w:cs="Calibri"/>
                                  <w:color w:val="00000A"/>
                                  <w:sz w:val="22"/>
                                  <w:szCs w:val="22"/>
                                  <w:lang w:eastAsia="lt-LT"/>
                                </w:rPr>
                              </w:pPr>
                              <w:sdt>
                                <w:sdtPr>
                                  <w:alias w:val="Numeris"/>
                                  <w:tag w:val="nr_c06cad31ece241ba8eaddda3198ce142"/>
                                  <w:lock w:val="sdtLocked"/>
                                  <w:richText/>
                                </w:sdtPr>
                                <w:sdtContent>
                                  <w:r>
                                    <w:rPr>
                                      <w:strike/>
                                      <w:color w:val="00000A"/>
                                      <w:szCs w:val="24"/>
                                      <w:lang w:eastAsia="lt-LT"/>
                                    </w:rPr>
                                    <w:t>3</w:t>
                                  </w:r>
                                </w:sdtContent>
                              </w:sdt>
                              <w:r>
                                <w:rPr>
                                  <w:strike/>
                                  <w:color w:val="00000A"/>
                                  <w:szCs w:val="24"/>
                                  <w:lang w:eastAsia="lt-LT"/>
                                </w:rPr>
                                <w:t>) Užkrečiamųjų ligų ir AIDS centras;</w:t>
                              </w:r>
                            </w:p>
                          </w:sdtContent>
                        </w:sdt>
                        <w:sdt>
                          <w:sdtPr>
                            <w:alias w:val="2 d. 4 p."/>
                            <w:tag w:val="part_2219f5364a6e43a487be17abc032cffc"/>
                            <w:lock w:val="sdtLocked"/>
                            <w:richText/>
                          </w:sdtPr>
                          <w:sdtContent>
                            <w:p w14:paraId="5EA402C5" w14:textId="77777777">
                              <w:pPr>
                                <w:spacing w:line="360" w:lineRule="auto"/>
                                <w:ind w:firstLine="844"/>
                                <w:jc w:val="both"/>
                                <w:rPr>
                                  <w:rFonts w:ascii="Calibri" w:hAnsi="Calibri" w:cs="Calibri"/>
                                  <w:color w:val="00000A"/>
                                  <w:sz w:val="22"/>
                                  <w:szCs w:val="22"/>
                                  <w:lang w:eastAsia="lt-LT"/>
                                </w:rPr>
                              </w:pPr>
                              <w:sdt>
                                <w:sdtPr>
                                  <w:alias w:val="Numeris"/>
                                  <w:tag w:val="nr_2219f5364a6e43a487be17abc032cffc"/>
                                  <w:lock w:val="sdtLocked"/>
                                  <w:richText/>
                                </w:sdtPr>
                                <w:sdtContent>
                                  <w:r>
                                    <w:rPr>
                                      <w:strike/>
                                      <w:color w:val="00000A"/>
                                      <w:szCs w:val="24"/>
                                      <w:lang w:eastAsia="lt-LT"/>
                                    </w:rPr>
                                    <w:t>4</w:t>
                                  </w:r>
                                </w:sdtContent>
                              </w:sdt>
                              <w:r>
                                <w:rPr>
                                  <w:strike/>
                                  <w:color w:val="00000A"/>
                                  <w:szCs w:val="24"/>
                                  <w:lang w:eastAsia="lt-LT"/>
                                </w:rPr>
                                <w:t>) Radiacinės saugos centras;</w:t>
                              </w:r>
                            </w:p>
                          </w:sdtContent>
                        </w:sdt>
                        <w:sdt>
                          <w:sdtPr>
                            <w:alias w:val="2 d. 5 p."/>
                            <w:tag w:val="part_ccbc3c6600a64ecd862409a82c6b14c1"/>
                            <w:lock w:val="sdtLocked"/>
                            <w:richText/>
                          </w:sdtPr>
                          <w:sdtContent>
                            <w:p w14:paraId="550B2073" w14:textId="77777777">
                              <w:pPr>
                                <w:spacing w:line="360" w:lineRule="auto"/>
                                <w:ind w:firstLine="844"/>
                                <w:jc w:val="both"/>
                                <w:rPr>
                                  <w:rFonts w:ascii="Calibri" w:hAnsi="Calibri" w:cs="Calibri"/>
                                  <w:color w:val="00000A"/>
                                  <w:sz w:val="22"/>
                                  <w:szCs w:val="22"/>
                                  <w:lang w:eastAsia="lt-LT"/>
                                </w:rPr>
                              </w:pPr>
                              <w:sdt>
                                <w:sdtPr>
                                  <w:alias w:val="Numeris"/>
                                  <w:tag w:val="nr_ccbc3c6600a64ecd862409a82c6b14c1"/>
                                  <w:lock w:val="sdtLocked"/>
                                  <w:richText/>
                                </w:sdtPr>
                                <w:sdtContent>
                                  <w:r>
                                    <w:rPr>
                                      <w:strike/>
                                      <w:color w:val="00000A"/>
                                      <w:szCs w:val="24"/>
                                      <w:lang w:eastAsia="lt-LT"/>
                                    </w:rPr>
                                    <w:t>5</w:t>
                                  </w:r>
                                </w:sdtContent>
                              </w:sdt>
                              <w:r>
                                <w:rPr>
                                  <w:strike/>
                                  <w:color w:val="00000A"/>
                                  <w:szCs w:val="24"/>
                                  <w:lang w:eastAsia="lt-LT"/>
                                </w:rPr>
                                <w:t>) Ekstremalių situacijų sveikatai centras;</w:t>
                              </w:r>
                            </w:p>
                          </w:sdtContent>
                        </w:sdt>
                        <w:sdt>
                          <w:sdtPr>
                            <w:alias w:val="2 d. 6 p."/>
                            <w:tag w:val="part_8e79b0f8b1534a36ac0f00f67eafbbd8"/>
                            <w:lock w:val="sdtLocked"/>
                            <w:richText/>
                          </w:sdtPr>
                          <w:sdtContent>
                            <w:p w14:paraId="26E8B04C" w14:textId="77777777">
                              <w:pPr>
                                <w:spacing w:line="360" w:lineRule="auto"/>
                                <w:ind w:firstLine="844"/>
                                <w:jc w:val="both"/>
                                <w:rPr>
                                  <w:rFonts w:ascii="Calibri" w:hAnsi="Calibri" w:cs="Calibri"/>
                                  <w:color w:val="00000A"/>
                                  <w:sz w:val="22"/>
                                  <w:szCs w:val="22"/>
                                  <w:lang w:eastAsia="lt-LT"/>
                                </w:rPr>
                              </w:pPr>
                              <w:sdt>
                                <w:sdtPr>
                                  <w:alias w:val="Numeris"/>
                                  <w:tag w:val="nr_8e79b0f8b1534a36ac0f00f67eafbbd8"/>
                                  <w:lock w:val="sdtLocked"/>
                                  <w:richText/>
                                </w:sdtPr>
                                <w:sdtContent>
                                  <w:r>
                                    <w:rPr>
                                      <w:strike/>
                                      <w:color w:val="00000A"/>
                                      <w:szCs w:val="24"/>
                                      <w:lang w:eastAsia="lt-LT"/>
                                    </w:rPr>
                                    <w:t>6</w:t>
                                  </w:r>
                                </w:sdtContent>
                              </w:sdt>
                              <w:r>
                                <w:rPr>
                                  <w:strike/>
                                  <w:color w:val="00000A"/>
                                  <w:szCs w:val="24"/>
                                  <w:lang w:eastAsia="lt-LT"/>
                                </w:rPr>
                                <w:t>) Valstybinis psichikos sveikatos centras;</w:t>
                              </w:r>
                            </w:p>
                          </w:sdtContent>
                        </w:sdt>
                        <w:sdt>
                          <w:sdtPr>
                            <w:alias w:val="2 d. 7 p."/>
                            <w:tag w:val="part_f09d230473d74c4882f17bb776de6027"/>
                            <w:lock w:val="sdtLocked"/>
                            <w:richText/>
                          </w:sdtPr>
                          <w:sdtContent>
                            <w:p w14:paraId="47C02941" w14:textId="77777777">
                              <w:pPr>
                                <w:spacing w:line="360" w:lineRule="auto"/>
                                <w:ind w:firstLine="844"/>
                                <w:jc w:val="both"/>
                                <w:rPr>
                                  <w:rFonts w:ascii="Calibri" w:hAnsi="Calibri" w:cs="Calibri"/>
                                  <w:color w:val="00000A"/>
                                  <w:sz w:val="22"/>
                                  <w:szCs w:val="22"/>
                                  <w:lang w:eastAsia="lt-LT"/>
                                </w:rPr>
                              </w:pPr>
                              <w:sdt>
                                <w:sdtPr>
                                  <w:alias w:val="Numeris"/>
                                  <w:tag w:val="nr_f09d230473d74c4882f17bb776de6027"/>
                                  <w:lock w:val="sdtLocked"/>
                                  <w:richText/>
                                </w:sdtPr>
                                <w:sdtContent>
                                  <w:r>
                                    <w:rPr>
                                      <w:strike/>
                                      <w:color w:val="00000A"/>
                                      <w:szCs w:val="24"/>
                                      <w:lang w:eastAsia="lt-LT"/>
                                    </w:rPr>
                                    <w:t>7</w:t>
                                  </w:r>
                                </w:sdtContent>
                              </w:sdt>
                              <w:r>
                                <w:rPr>
                                  <w:strike/>
                                  <w:color w:val="00000A"/>
                                  <w:szCs w:val="24"/>
                                  <w:lang w:eastAsia="lt-LT"/>
                                </w:rPr>
                                <w:t>) Sveikatos mokymo ir ligų prevencijos centras;</w:t>
                              </w:r>
                            </w:p>
                          </w:sdtContent>
                        </w:sdt>
                        <w:sdt>
                          <w:sdtPr>
                            <w:alias w:val="2 d. 8 p."/>
                            <w:tag w:val="part_960b0b4cd51d4e5fb8718ab05d40c4d7"/>
                            <w:lock w:val="sdtLocked"/>
                            <w:richText/>
                          </w:sdtPr>
                          <w:sdtContent>
                            <w:p w14:paraId="31FB6DB1" w14:textId="77777777">
                              <w:pPr>
                                <w:spacing w:line="360" w:lineRule="auto"/>
                                <w:ind w:firstLine="844"/>
                                <w:jc w:val="both"/>
                                <w:rPr>
                                  <w:rFonts w:ascii="Calibri" w:hAnsi="Calibri" w:cs="Calibri"/>
                                  <w:color w:val="00000A"/>
                                  <w:sz w:val="22"/>
                                  <w:szCs w:val="22"/>
                                  <w:lang w:eastAsia="lt-LT"/>
                                </w:rPr>
                              </w:pPr>
                              <w:sdt>
                                <w:sdtPr>
                                  <w:alias w:val="Numeris"/>
                                  <w:tag w:val="nr_960b0b4cd51d4e5fb8718ab05d40c4d7"/>
                                  <w:lock w:val="sdtLocked"/>
                                  <w:richText/>
                                </w:sdtPr>
                                <w:sdtContent>
                                  <w:r>
                                    <w:rPr>
                                      <w:strike/>
                                      <w:color w:val="00000A"/>
                                      <w:szCs w:val="24"/>
                                      <w:lang w:eastAsia="lt-LT"/>
                                    </w:rPr>
                                    <w:t>8</w:t>
                                  </w:r>
                                </w:sdtContent>
                              </w:sdt>
                              <w:r>
                                <w:rPr>
                                  <w:strike/>
                                  <w:color w:val="00000A"/>
                                  <w:szCs w:val="24"/>
                                  <w:lang w:eastAsia="lt-LT"/>
                                </w:rPr>
                                <w:t>) Higienos institutas;</w:t>
                              </w:r>
                            </w:p>
                          </w:sdtContent>
                        </w:sdt>
                        <w:sdt>
                          <w:sdtPr>
                            <w:alias w:val="2 d. 9 p."/>
                            <w:tag w:val="part_d21d4d48005844d0b58f159cf970ffb0"/>
                            <w:lock w:val="sdtLocked"/>
                            <w:richText/>
                          </w:sdtPr>
                          <w:sdtContent>
                            <w:p w14:paraId="15ABF94B" w14:textId="0E57F3F4">
                              <w:pPr>
                                <w:spacing w:line="360" w:lineRule="auto"/>
                                <w:ind w:firstLine="844"/>
                                <w:jc w:val="both"/>
                                <w:rPr>
                                  <w:color w:val="00000A"/>
                                  <w:szCs w:val="24"/>
                                  <w:lang w:eastAsia="lt-LT"/>
                                </w:rPr>
                              </w:pPr>
                              <w:sdt>
                                <w:sdtPr>
                                  <w:alias w:val="Numeris"/>
                                  <w:tag w:val="nr_d21d4d48005844d0b58f159cf970ffb0"/>
                                  <w:lock w:val="sdtLocked"/>
                                  <w:richText/>
                                </w:sdtPr>
                                <w:sdtContent>
                                  <w:r>
                                    <w:rPr>
                                      <w:strike/>
                                      <w:color w:val="00000A"/>
                                      <w:szCs w:val="24"/>
                                      <w:lang w:eastAsia="lt-LT"/>
                                    </w:rPr>
                                    <w:t>9</w:t>
                                  </w:r>
                                </w:sdtContent>
                              </w:sdt>
                              <w:r>
                                <w:rPr>
                                  <w:strike/>
                                  <w:color w:val="00000A"/>
                                  <w:szCs w:val="24"/>
                                  <w:lang w:eastAsia="lt-LT"/>
                                </w:rPr>
                                <w:t>)  kitos  visuomenės  sveikatos priežiūros įstaigos, įsteigtos kitų įstatymų ir teisės aktų nustatyta tvarka.</w:t>
                              </w:r>
                              <w:r>
                                <w:rPr>
                                  <w:color w:val="00000A"/>
                                  <w:szCs w:val="24"/>
                                  <w:lang w:eastAsia="lt-LT"/>
                                </w:rPr>
                                <w:t>“</w:t>
                              </w:r>
                            </w:p>
                          </w:sdtContent>
                        </w:sdt>
                      </w:sdtContent>
                    </w:sdt>
                  </w:sdtContent>
                </w:sdt>
              </w:sdtContent>
            </w:sdt>
            <w:sdt>
              <w:sdtPr>
                <w:alias w:val="2 str. 2 d."/>
                <w:tag w:val="part_7ef7f424f0ab4a109a9c823a03e56564"/>
                <w:lock w:val="sdtLocked"/>
                <w:richText/>
              </w:sdtPr>
              <w:sdtContent>
                <w:p w14:paraId="5F369FDF" w14:textId="2968FBAF">
                  <w:pPr>
                    <w:spacing w:line="360" w:lineRule="auto"/>
                    <w:ind w:firstLine="844"/>
                    <w:jc w:val="both"/>
                    <w:rPr>
                      <w:rFonts w:ascii="Calibri" w:hAnsi="Calibri" w:cs="Calibri"/>
                      <w:color w:val="00000A"/>
                      <w:sz w:val="22"/>
                      <w:szCs w:val="22"/>
                      <w:lang w:eastAsia="lt-LT"/>
                    </w:rPr>
                  </w:pPr>
                  <w:sdt>
                    <w:sdtPr>
                      <w:alias w:val="Numeris"/>
                      <w:tag w:val="nr_7ef7f424f0ab4a109a9c823a03e56564"/>
                      <w:lock w:val="sdtLocked"/>
                      <w:richText/>
                    </w:sdtPr>
                    <w:sdtContent>
                      <w:r>
                        <w:rPr>
                          <w:color w:val="00000A"/>
                          <w:szCs w:val="24"/>
                          <w:lang w:eastAsia="lt-LT"/>
                        </w:rPr>
                        <w:t>2</w:t>
                      </w:r>
                    </w:sdtContent>
                  </w:sdt>
                  <w:r>
                    <w:rPr>
                      <w:color w:val="00000A"/>
                      <w:szCs w:val="24"/>
                      <w:lang w:eastAsia="lt-LT"/>
                    </w:rPr>
                    <w:t>. Pripažinti netekusia galios 24 straipsnio 3 dalį:</w:t>
                  </w:r>
                </w:p>
              </w:sdtContent>
            </w:sdt>
            <w:sdt>
              <w:sdtPr>
                <w:alias w:val="2 str. 3 d."/>
                <w:tag w:val="part_b8fdc2b8a90e4bf1bbb89f4b65846f6b"/>
                <w:lock w:val="sdtLocked"/>
                <w:richText/>
              </w:sdtPr>
              <w:sdtContent>
                <w:p w14:paraId="01876B7F" w14:textId="77777777">
                  <w:pPr>
                    <w:spacing w:line="360" w:lineRule="auto"/>
                    <w:ind w:firstLine="844"/>
                    <w:jc w:val="both"/>
                    <w:rPr>
                      <w:rFonts w:ascii="Calibri" w:hAnsi="Calibri" w:cs="Calibri"/>
                      <w:color w:val="00000A"/>
                      <w:sz w:val="22"/>
                      <w:szCs w:val="22"/>
                      <w:lang w:eastAsia="lt-LT"/>
                    </w:rPr>
                  </w:pPr>
                  <w:sdt>
                    <w:sdtPr>
                      <w:alias w:val="Numeris"/>
                      <w:tag w:val="nr_b8fdc2b8a90e4bf1bbb89f4b65846f6b"/>
                      <w:lock w:val="sdtLocked"/>
                      <w:richText/>
                    </w:sdtPr>
                    <w:sdtContent>
                      <w:r>
                        <w:rPr>
                          <w:strike/>
                          <w:color w:val="00000A"/>
                          <w:szCs w:val="24"/>
                          <w:lang w:eastAsia="lt-LT"/>
                        </w:rPr>
                        <w:t>3</w:t>
                      </w:r>
                    </w:sdtContent>
                  </w:sdt>
                  <w:r>
                    <w:rPr>
                      <w:strike/>
                      <w:color w:val="00000A"/>
                      <w:szCs w:val="24"/>
                      <w:lang w:eastAsia="lt-LT"/>
                    </w:rPr>
                    <w:t>.   LNSS   savivaldybių   ir  valstybės  visuomenės  sveikatos priežiūros  biudžetinių  įstaigų  pavyzdinius  nuostatus tvirtina Sveikatos apsaugos ministerija.</w:t>
                  </w:r>
                  <w:r>
                    <w:rPr>
                      <w:color w:val="00000A"/>
                      <w:szCs w:val="24"/>
                      <w:lang w:eastAsia="lt-LT"/>
                    </w:rPr>
                    <w:t>“</w:t>
                  </w:r>
                </w:p>
                <w:p w14:paraId="7E656271" w14:textId="13642077">
                  <w:pPr>
                    <w:tabs>
                      <w:tab w:val="left" w:pos="3888"/>
                    </w:tabs>
                    <w:spacing w:line="360" w:lineRule="auto"/>
                    <w:ind w:firstLine="720"/>
                    <w:jc w:val="both"/>
                    <w:rPr>
                      <w:rFonts w:eastAsia="Calibri"/>
                      <w:color w:val="00000A"/>
                      <w:szCs w:val="24"/>
                    </w:rPr>
                  </w:pPr>
                </w:p>
              </w:sdtContent>
            </w:sdt>
          </w:sdtContent>
        </w:sdt>
        <w:sdt>
          <w:sdtPr>
            <w:alias w:val="3 str."/>
            <w:tag w:val="part_613666778f9548bfa3eb50b5add3f87e"/>
            <w:lock w:val="sdtLocked"/>
            <w:richText/>
          </w:sdtPr>
          <w:sdtContent>
            <w:p w14:paraId="5F2CF125" w14:textId="138ECE62">
              <w:pPr>
                <w:tabs>
                  <w:tab w:val="left" w:pos="720"/>
                  <w:tab w:val="left" w:pos="916"/>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A"/>
                  <w:szCs w:val="24"/>
                  <w:lang w:val="en-US"/>
                </w:rPr>
              </w:pPr>
              <w:sdt>
                <w:sdtPr>
                  <w:alias w:val="Numeris"/>
                  <w:tag w:val="nr_613666778f9548bfa3eb50b5add3f87e"/>
                  <w:lock w:val="sdtLocked"/>
                  <w:richText/>
                </w:sdtPr>
                <w:sdtContent>
                  <w:r>
                    <w:rPr>
                      <w:b/>
                      <w:bCs/>
                      <w:color w:val="000000"/>
                      <w:szCs w:val="24"/>
                    </w:rPr>
                    <w:t>3</w:t>
                  </w:r>
                </w:sdtContent>
              </w:sdt>
              <w:r>
                <w:rPr>
                  <w:b/>
                  <w:bCs/>
                  <w:color w:val="000000"/>
                  <w:szCs w:val="24"/>
                </w:rPr>
                <w:t xml:space="preserve"> straipsnis. </w:t>
              </w:r>
              <w:sdt>
                <w:sdtPr>
                  <w:alias w:val="Pavadinimas"/>
                  <w:tag w:val="title_613666778f9548bfa3eb50b5add3f87e"/>
                  <w:lock w:val="sdtLocked"/>
                  <w:richText/>
                </w:sdtPr>
                <w:sdtContent>
                  <w:r>
                    <w:rPr>
                      <w:b/>
                      <w:bCs/>
                      <w:color w:val="000000"/>
                      <w:szCs w:val="24"/>
                    </w:rPr>
                    <w:t>Įstatymo įsigaliojimas ir įgyvendinimas</w:t>
                  </w:r>
                </w:sdtContent>
              </w:sdt>
            </w:p>
            <w:sdt>
              <w:sdtPr>
                <w:alias w:val="3 str. 1 d."/>
                <w:tag w:val="part_c529535fe8fb4651b34949f7b358706d"/>
                <w:lock w:val="sdtLocked"/>
                <w:richText/>
              </w:sdtPr>
              <w:sdtContent>
                <w:p w14:paraId="5A2BF80C" w14:textId="023761B8">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Calibri"/>
                      <w:color w:val="00000A"/>
                      <w:szCs w:val="24"/>
                    </w:rPr>
                  </w:pPr>
                  <w:sdt>
                    <w:sdtPr>
                      <w:alias w:val="Numeris"/>
                      <w:tag w:val="nr_c529535fe8fb4651b34949f7b358706d"/>
                      <w:lock w:val="sdtLocked"/>
                      <w:richText/>
                    </w:sdtPr>
                    <w:sdtContent>
                      <w:r>
                        <w:rPr>
                          <w:color w:val="00000A"/>
                          <w:szCs w:val="24"/>
                          <w:lang w:eastAsia="lt-LT"/>
                        </w:rPr>
                        <w:t>1</w:t>
                      </w:r>
                    </w:sdtContent>
                  </w:sdt>
                  <w:r>
                    <w:rPr>
                      <w:color w:val="00000A"/>
                      <w:szCs w:val="24"/>
                      <w:lang w:eastAsia="lt-LT"/>
                    </w:rPr>
                    <w:t xml:space="preserve">. Šis įstatymas, išskyrus šio straipsnio 2 dalį, įsigalioja </w:t>
                  </w:r>
                  <w:r>
                    <w:rPr>
                      <w:color w:val="00000A"/>
                      <w:szCs w:val="24"/>
                      <w:lang w:val="en-US" w:eastAsia="lt-LT"/>
                    </w:rPr>
                    <w:t>2022</w:t>
                  </w:r>
                  <w:r>
                    <w:rPr>
                      <w:color w:val="00000A"/>
                      <w:szCs w:val="24"/>
                      <w:lang w:eastAsia="lt-LT"/>
                    </w:rPr>
                    <w:t xml:space="preserve"> m. sausio 1 d. </w:t>
                  </w:r>
                </w:p>
              </w:sdtContent>
            </w:sdt>
            <w:sdt>
              <w:sdtPr>
                <w:alias w:val="3 str. 2 d."/>
                <w:tag w:val="part_0ace39a0cefd4bb4b8b370c53ffe3507"/>
                <w:lock w:val="sdtLocked"/>
                <w:richText/>
              </w:sdtPr>
              <w:sdtContent>
                <w:p w14:paraId="63D7DBDE" w14:textId="6F48743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eastAsia="Calibri"/>
                      <w:color w:val="00000A"/>
                      <w:szCs w:val="24"/>
                    </w:rPr>
                  </w:pPr>
                  <w:sdt>
                    <w:sdtPr>
                      <w:alias w:val="Numeris"/>
                      <w:tag w:val="nr_0ace39a0cefd4bb4b8b370c53ffe3507"/>
                      <w:lock w:val="sdtLocked"/>
                      <w:richText/>
                    </w:sdtPr>
                    <w:sdtContent>
                      <w:r>
                        <w:rPr>
                          <w:color w:val="00000A"/>
                          <w:szCs w:val="24"/>
                          <w:lang w:eastAsia="lt-LT"/>
                        </w:rPr>
                        <w:t>2</w:t>
                      </w:r>
                    </w:sdtContent>
                  </w:sdt>
                  <w:r>
                    <w:rPr>
                      <w:color w:val="00000A"/>
                      <w:szCs w:val="24"/>
                      <w:lang w:eastAsia="lt-LT"/>
                    </w:rPr>
                    <w:t>. Lietuvos Respublikos Vyriausybė ir ministrai pagal kompetenciją iki 2021 m. gruodžio 31 d. priima šio įstatymo įgyvendinamuosius teisės aktus.</w:t>
                  </w:r>
                </w:p>
                <w:p w14:paraId="4EBB9725" w14:textId="77777777">
                  <w:pPr>
                    <w:tabs>
                      <w:tab w:val="left" w:pos="0"/>
                      <w:tab w:val="left" w:pos="1832"/>
                      <w:tab w:val="left" w:pos="2748"/>
                      <w:tab w:val="left" w:pos="3664"/>
                      <w:tab w:val="left" w:pos="388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A"/>
                      <w:szCs w:val="24"/>
                      <w:lang w:eastAsia="lt-LT"/>
                    </w:rPr>
                  </w:pPr>
                </w:p>
                <w:p w14:paraId="0EBE8C82" w14:textId="74031FDD">
                  <w:pPr>
                    <w:spacing w:line="360" w:lineRule="auto"/>
                    <w:ind w:firstLine="720"/>
                    <w:jc w:val="both"/>
                    <w:rPr>
                      <w:color w:val="00000A"/>
                      <w:szCs w:val="24"/>
                      <w:lang w:val="en-US" w:eastAsia="lt-LT"/>
                    </w:rPr>
                  </w:pPr>
                </w:p>
              </w:sdtContent>
            </w:sdt>
          </w:sdtContent>
        </w:sdt>
        <w:sdt>
          <w:sdtPr>
            <w:alias w:val="signatura"/>
            <w:tag w:val="part_d15e2076d8f74615b68d507e45b99ba6"/>
            <w:lock w:val="sdtLocked"/>
            <w:richText/>
          </w:sdtPr>
          <w:sdtContent>
            <w:p w14:paraId="783C8A20" w14:textId="14313CDD">
              <w:pPr>
                <w:tabs>
                  <w:tab w:val="left" w:pos="3888"/>
                </w:tabs>
                <w:spacing w:line="360" w:lineRule="auto"/>
                <w:ind w:firstLine="720"/>
                <w:rPr>
                  <w:rFonts w:eastAsia="Calibri"/>
                  <w:i/>
                  <w:iCs/>
                  <w:color w:val="00000A"/>
                  <w:szCs w:val="24"/>
                </w:rPr>
              </w:pPr>
              <w:r>
                <w:rPr>
                  <w:rFonts w:eastAsia="Calibri"/>
                  <w:i/>
                  <w:iCs/>
                  <w:color w:val="00000A"/>
                  <w:szCs w:val="24"/>
                </w:rPr>
                <w:t xml:space="preserve">Skelbiu šį Lietuvos Respublikos Seimo priimtą įstatymą. </w:t>
              </w:r>
            </w:p>
            <w:p w14:paraId="458BF10D" w14:textId="77777777">
              <w:pPr>
                <w:tabs>
                  <w:tab w:val="left" w:pos="3888"/>
                </w:tabs>
                <w:spacing w:line="360" w:lineRule="auto"/>
                <w:rPr>
                  <w:rFonts w:eastAsia="Calibri"/>
                  <w:i/>
                  <w:iCs/>
                  <w:color w:val="00000A"/>
                  <w:szCs w:val="24"/>
                </w:rPr>
              </w:pPr>
            </w:p>
            <w:p w14:paraId="24AB4A47" w14:textId="1AAF385E">
              <w:pPr>
                <w:tabs>
                  <w:tab w:val="left" w:pos="3888"/>
                </w:tabs>
                <w:spacing w:line="360" w:lineRule="auto"/>
                <w:rPr>
                  <w:rFonts w:eastAsia="Calibri"/>
                  <w:color w:val="00000A"/>
                  <w:szCs w:val="24"/>
                </w:rPr>
              </w:pPr>
              <w:r>
                <w:rPr>
                  <w:rFonts w:eastAsia="Calibri"/>
                  <w:color w:val="00000A"/>
                  <w:szCs w:val="24"/>
                </w:rPr>
                <w:t>Respublikos Prezidentas</w:t>
              </w:r>
            </w:p>
            <w:p w14:paraId="4F123AF3" w14:textId="1D6EC843">
              <w:pPr>
                <w:tabs>
                  <w:tab w:val="left" w:pos="3888"/>
                </w:tabs>
                <w:spacing w:line="360" w:lineRule="auto"/>
                <w:rPr>
                  <w:rFonts w:eastAsia="Calibri"/>
                  <w:color w:val="00000A"/>
                  <w:szCs w:val="24"/>
                </w:rPr>
              </w:pPr>
            </w:p>
            <w:p w14:paraId="5D566821" w14:textId="2448BF5B">
              <w:pPr>
                <w:tabs>
                  <w:tab w:val="left" w:pos="3888"/>
                </w:tabs>
                <w:spacing w:line="360" w:lineRule="auto"/>
                <w:rPr>
                  <w:rFonts w:eastAsia="Calibri"/>
                  <w:color w:val="00000A"/>
                  <w:szCs w:val="24"/>
                </w:rPr>
              </w:pP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0" w:gutter="0"/>
      <w:cols w:space="1296"/>
      <w:formProt w:val="0"/>
      <w:titlePg/>
      <w:docGrid w:linePitch="360" w:charSpace="4096"/>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5EA24" w14:textId="77777777">
      <w:pPr>
        <w:rPr>
          <w:rFonts w:ascii="Calibri" w:eastAsia="Calibri" w:hAnsi="Calibri" w:cs="Calibri"/>
          <w:color w:val="00000A"/>
          <w:sz w:val="22"/>
          <w:szCs w:val="22"/>
        </w:rPr>
      </w:pPr>
      <w:r>
        <w:rPr>
          <w:rFonts w:ascii="Calibri" w:eastAsia="Calibri" w:hAnsi="Calibri" w:cs="Calibri"/>
          <w:color w:val="00000A"/>
          <w:sz w:val="22"/>
          <w:szCs w:val="22"/>
        </w:rPr>
        <w:separator/>
      </w:r>
    </w:p>
  </w:endnote>
  <w:endnote w:type="continuationSeparator" w:id="0">
    <w:p w14:paraId="2520C252" w14:textId="77777777">
      <w:pPr>
        <w:rPr>
          <w:rFonts w:ascii="Calibri" w:eastAsia="Calibri" w:hAnsi="Calibri" w:cs="Calibri"/>
          <w:color w:val="00000A"/>
          <w:sz w:val="22"/>
          <w:szCs w:val="22"/>
        </w:rPr>
      </w:pPr>
      <w:r>
        <w:rPr>
          <w:rFonts w:ascii="Calibri" w:eastAsia="Calibri" w:hAnsi="Calibri" w:cs="Calibri"/>
          <w:color w:val="00000A"/>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Rom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28780" w14:textId="77777777">
    <w:pPr>
      <w:tabs>
        <w:tab w:val="center" w:pos="4819"/>
        <w:tab w:val="right" w:pos="9638"/>
      </w:tabs>
      <w:rPr>
        <w:rFonts w:ascii="Calibri" w:eastAsia="Calibri" w:hAnsi="Calibri" w:cs="Calibri"/>
        <w:color w:val="00000A"/>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852E" w14:textId="77777777">
    <w:pPr>
      <w:tabs>
        <w:tab w:val="center" w:pos="4819"/>
        <w:tab w:val="right" w:pos="9638"/>
      </w:tabs>
      <w:rPr>
        <w:rFonts w:ascii="Calibri" w:eastAsia="Calibri" w:hAnsi="Calibri" w:cs="Calibri"/>
        <w:color w:val="00000A"/>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86E5D" w14:textId="77777777">
    <w:pPr>
      <w:tabs>
        <w:tab w:val="center" w:pos="4819"/>
        <w:tab w:val="right" w:pos="9638"/>
      </w:tabs>
      <w:rPr>
        <w:rFonts w:ascii="Calibri" w:eastAsia="Calibri" w:hAnsi="Calibri" w:cs="Calibri"/>
        <w:color w:val="00000A"/>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88AB6" w14:textId="77777777">
      <w:pPr>
        <w:rPr>
          <w:rFonts w:ascii="Calibri" w:eastAsia="Calibri" w:hAnsi="Calibri" w:cs="Calibri"/>
          <w:color w:val="00000A"/>
          <w:sz w:val="22"/>
          <w:szCs w:val="22"/>
        </w:rPr>
      </w:pPr>
      <w:r>
        <w:rPr>
          <w:rFonts w:ascii="Calibri" w:eastAsia="Calibri" w:hAnsi="Calibri" w:cs="Calibri"/>
          <w:color w:val="00000A"/>
          <w:sz w:val="22"/>
          <w:szCs w:val="22"/>
        </w:rPr>
        <w:separator/>
      </w:r>
    </w:p>
  </w:footnote>
  <w:footnote w:type="continuationSeparator" w:id="0">
    <w:p w14:paraId="4CD727BF" w14:textId="77777777">
      <w:pPr>
        <w:rPr>
          <w:rFonts w:ascii="Calibri" w:eastAsia="Calibri" w:hAnsi="Calibri" w:cs="Calibri"/>
          <w:color w:val="00000A"/>
          <w:sz w:val="22"/>
          <w:szCs w:val="22"/>
        </w:rPr>
      </w:pPr>
      <w:r>
        <w:rPr>
          <w:rFonts w:ascii="Calibri" w:eastAsia="Calibri" w:hAnsi="Calibri" w:cs="Calibri"/>
          <w:color w:val="00000A"/>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CF123" w14:textId="77777777">
    <w:pPr>
      <w:tabs>
        <w:tab w:val="center" w:pos="4819"/>
        <w:tab w:val="right" w:pos="9638"/>
      </w:tabs>
      <w:rPr>
        <w:rFonts w:ascii="Calibri" w:eastAsia="Calibri" w:hAnsi="Calibri" w:cs="Calibri"/>
        <w:color w:val="00000A"/>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2B6E" w14:textId="67E0FD99">
    <w:pPr>
      <w:tabs>
        <w:tab w:val="center" w:pos="4819"/>
        <w:tab w:val="right" w:pos="9638"/>
      </w:tabs>
      <w:jc w:val="center"/>
      <w:rPr>
        <w:rFonts w:ascii="Calibri" w:eastAsia="Calibri" w:hAnsi="Calibri" w:cs="Calibri"/>
        <w:color w:val="00000A"/>
        <w:sz w:val="22"/>
        <w:szCs w:val="22"/>
      </w:rPr>
    </w:pPr>
    <w:r>
      <w:rPr>
        <w:rFonts w:ascii="Calibri" w:eastAsia="Calibri" w:hAnsi="Calibri" w:cs="Calibri"/>
        <w:color w:val="00000A"/>
        <w:sz w:val="22"/>
        <w:szCs w:val="22"/>
      </w:rPr>
      <w:fldChar w:fldCharType="begin"/>
    </w:r>
    <w:r>
      <w:rPr>
        <w:rFonts w:ascii="Calibri" w:eastAsia="Calibri" w:hAnsi="Calibri" w:cs="Calibri"/>
        <w:color w:val="00000A"/>
        <w:sz w:val="22"/>
        <w:szCs w:val="22"/>
      </w:rPr>
      <w:instrText>PAGE</w:instrText>
    </w:r>
    <w:r>
      <w:rPr>
        <w:rFonts w:ascii="Calibri" w:eastAsia="Calibri" w:hAnsi="Calibri" w:cs="Calibri"/>
        <w:color w:val="00000A"/>
        <w:sz w:val="22"/>
        <w:szCs w:val="22"/>
      </w:rPr>
      <w:fldChar w:fldCharType="separate"/>
    </w:r>
    <w:r>
      <w:rPr>
        <w:rFonts w:ascii="Calibri" w:eastAsia="Calibri" w:hAnsi="Calibri" w:cs="Calibri"/>
        <w:color w:val="00000A"/>
        <w:sz w:val="22"/>
        <w:szCs w:val="22"/>
      </w:rPr>
      <w:t>2</w:t>
    </w:r>
    <w:r>
      <w:rPr>
        <w:rFonts w:ascii="Calibri" w:eastAsia="Calibri" w:hAnsi="Calibri" w:cs="Calibri"/>
        <w:color w:val="00000A"/>
        <w:sz w:val="22"/>
        <w:szCs w:val="22"/>
      </w:rPr>
      <w:fldChar w:fldCharType="end"/>
    </w:r>
  </w:p>
  <w:p w14:paraId="1B4BDDA6" w14:textId="77777777">
    <w:pPr>
      <w:tabs>
        <w:tab w:val="center" w:pos="4819"/>
        <w:tab w:val="right" w:pos="9638"/>
      </w:tabs>
      <w:rPr>
        <w:rFonts w:ascii="Calibri" w:eastAsia="Calibri" w:hAnsi="Calibri" w:cs="Calibri"/>
        <w:color w:val="00000A"/>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A11EC" w14:textId="77777777">
    <w:pPr>
      <w:tabs>
        <w:tab w:val="center" w:pos="4986"/>
        <w:tab w:val="right" w:pos="9972"/>
      </w:tabs>
      <w:rPr>
        <w:rFonts w:eastAsia="Calibri"/>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embedSystemFont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B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1B00B"/>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18446189">
      <w:bodyDiv w:val="1"/>
      <w:marLeft w:val="0"/>
      <w:marRight w:val="0"/>
      <w:marTop w:val="0"/>
      <w:marBottom w:val="0"/>
      <w:divBdr>
        <w:top w:val="none" w:sz="0" w:space="0" w:color="auto"/>
        <w:left w:val="none" w:sz="0" w:space="0" w:color="auto"/>
        <w:bottom w:val="none" w:sz="0" w:space="0" w:color="auto"/>
        <w:right w:val="none" w:sz="0" w:space="0" w:color="auto"/>
      </w:divBdr>
      <w:divsChild>
        <w:div w:id="70280953">
          <w:marLeft w:val="0"/>
          <w:marRight w:val="0"/>
          <w:marTop w:val="0"/>
          <w:marBottom w:val="0"/>
          <w:divBdr>
            <w:top w:val="none" w:sz="0" w:space="0" w:color="auto"/>
            <w:left w:val="none" w:sz="0" w:space="0" w:color="auto"/>
            <w:bottom w:val="none" w:sz="0" w:space="0" w:color="auto"/>
            <w:right w:val="none" w:sz="0" w:space="0" w:color="auto"/>
          </w:divBdr>
          <w:divsChild>
            <w:div w:id="1588952506">
              <w:marLeft w:val="0"/>
              <w:marRight w:val="0"/>
              <w:marTop w:val="0"/>
              <w:marBottom w:val="0"/>
              <w:divBdr>
                <w:top w:val="none" w:sz="0" w:space="0" w:color="auto"/>
                <w:left w:val="none" w:sz="0" w:space="0" w:color="auto"/>
                <w:bottom w:val="none" w:sz="0" w:space="0" w:color="auto"/>
                <w:right w:val="none" w:sz="0" w:space="0" w:color="auto"/>
              </w:divBdr>
              <w:divsChild>
                <w:div w:id="2000960348">
                  <w:marLeft w:val="0"/>
                  <w:marRight w:val="0"/>
                  <w:marTop w:val="0"/>
                  <w:marBottom w:val="0"/>
                  <w:divBdr>
                    <w:top w:val="none" w:sz="0" w:space="0" w:color="auto"/>
                    <w:left w:val="none" w:sz="0" w:space="0" w:color="auto"/>
                    <w:bottom w:val="none" w:sz="0" w:space="0" w:color="auto"/>
                    <w:right w:val="none" w:sz="0" w:space="0" w:color="auto"/>
                  </w:divBdr>
                  <w:divsChild>
                    <w:div w:id="1963539306">
                      <w:marLeft w:val="0"/>
                      <w:marRight w:val="0"/>
                      <w:marTop w:val="0"/>
                      <w:marBottom w:val="0"/>
                      <w:divBdr>
                        <w:top w:val="none" w:sz="0" w:space="0" w:color="auto"/>
                        <w:left w:val="none" w:sz="0" w:space="0" w:color="auto"/>
                        <w:bottom w:val="none" w:sz="0" w:space="0" w:color="auto"/>
                        <w:right w:val="none" w:sz="0" w:space="0" w:color="auto"/>
                      </w:divBdr>
                      <w:divsChild>
                        <w:div w:id="95367274">
                          <w:marLeft w:val="0"/>
                          <w:marRight w:val="0"/>
                          <w:marTop w:val="0"/>
                          <w:marBottom w:val="0"/>
                          <w:divBdr>
                            <w:top w:val="none" w:sz="0" w:space="0" w:color="auto"/>
                            <w:left w:val="none" w:sz="0" w:space="0" w:color="auto"/>
                            <w:bottom w:val="none" w:sz="0" w:space="0" w:color="auto"/>
                            <w:right w:val="none" w:sz="0" w:space="0" w:color="auto"/>
                          </w:divBdr>
                        </w:div>
                        <w:div w:id="248316280">
                          <w:marLeft w:val="0"/>
                          <w:marRight w:val="0"/>
                          <w:marTop w:val="0"/>
                          <w:marBottom w:val="0"/>
                          <w:divBdr>
                            <w:top w:val="none" w:sz="0" w:space="0" w:color="auto"/>
                            <w:left w:val="none" w:sz="0" w:space="0" w:color="auto"/>
                            <w:bottom w:val="none" w:sz="0" w:space="0" w:color="auto"/>
                            <w:right w:val="none" w:sz="0" w:space="0" w:color="auto"/>
                          </w:divBdr>
                        </w:div>
                        <w:div w:id="303238048">
                          <w:marLeft w:val="0"/>
                          <w:marRight w:val="0"/>
                          <w:marTop w:val="0"/>
                          <w:marBottom w:val="0"/>
                          <w:divBdr>
                            <w:top w:val="none" w:sz="0" w:space="0" w:color="auto"/>
                            <w:left w:val="none" w:sz="0" w:space="0" w:color="auto"/>
                            <w:bottom w:val="none" w:sz="0" w:space="0" w:color="auto"/>
                            <w:right w:val="none" w:sz="0" w:space="0" w:color="auto"/>
                          </w:divBdr>
                        </w:div>
                        <w:div w:id="1732457623">
                          <w:marLeft w:val="0"/>
                          <w:marRight w:val="0"/>
                          <w:marTop w:val="0"/>
                          <w:marBottom w:val="0"/>
                          <w:divBdr>
                            <w:top w:val="none" w:sz="0" w:space="0" w:color="auto"/>
                            <w:left w:val="none" w:sz="0" w:space="0" w:color="auto"/>
                            <w:bottom w:val="none" w:sz="0" w:space="0" w:color="auto"/>
                            <w:right w:val="none" w:sz="0" w:space="0" w:color="auto"/>
                          </w:divBdr>
                        </w:div>
                        <w:div w:id="199715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256934">
      <w:bodyDiv w:val="1"/>
      <w:marLeft w:val="0"/>
      <w:marRight w:val="0"/>
      <w:marTop w:val="0"/>
      <w:marBottom w:val="0"/>
      <w:divBdr>
        <w:top w:val="none" w:sz="0" w:space="0" w:color="auto"/>
        <w:left w:val="none" w:sz="0" w:space="0" w:color="auto"/>
        <w:bottom w:val="none" w:sz="0" w:space="0" w:color="auto"/>
        <w:right w:val="none" w:sz="0" w:space="0" w:color="auto"/>
      </w:divBdr>
    </w:div>
    <w:div w:id="408505451">
      <w:bodyDiv w:val="1"/>
      <w:marLeft w:val="0"/>
      <w:marRight w:val="0"/>
      <w:marTop w:val="0"/>
      <w:marBottom w:val="0"/>
      <w:divBdr>
        <w:top w:val="none" w:sz="0" w:space="0" w:color="auto"/>
        <w:left w:val="none" w:sz="0" w:space="0" w:color="auto"/>
        <w:bottom w:val="none" w:sz="0" w:space="0" w:color="auto"/>
        <w:right w:val="none" w:sz="0" w:space="0" w:color="auto"/>
      </w:divBdr>
      <w:divsChild>
        <w:div w:id="625158104">
          <w:marLeft w:val="0"/>
          <w:marRight w:val="0"/>
          <w:marTop w:val="0"/>
          <w:marBottom w:val="0"/>
          <w:divBdr>
            <w:top w:val="none" w:sz="0" w:space="0" w:color="auto"/>
            <w:left w:val="none" w:sz="0" w:space="0" w:color="auto"/>
            <w:bottom w:val="none" w:sz="0" w:space="0" w:color="auto"/>
            <w:right w:val="none" w:sz="0" w:space="0" w:color="auto"/>
          </w:divBdr>
          <w:divsChild>
            <w:div w:id="1464806894">
              <w:marLeft w:val="0"/>
              <w:marRight w:val="0"/>
              <w:marTop w:val="0"/>
              <w:marBottom w:val="0"/>
              <w:divBdr>
                <w:top w:val="none" w:sz="0" w:space="0" w:color="auto"/>
                <w:left w:val="none" w:sz="0" w:space="0" w:color="auto"/>
                <w:bottom w:val="none" w:sz="0" w:space="0" w:color="auto"/>
                <w:right w:val="none" w:sz="0" w:space="0" w:color="auto"/>
              </w:divBdr>
              <w:divsChild>
                <w:div w:id="401414428">
                  <w:marLeft w:val="0"/>
                  <w:marRight w:val="0"/>
                  <w:marTop w:val="0"/>
                  <w:marBottom w:val="0"/>
                  <w:divBdr>
                    <w:top w:val="none" w:sz="0" w:space="0" w:color="auto"/>
                    <w:left w:val="none" w:sz="0" w:space="0" w:color="auto"/>
                    <w:bottom w:val="none" w:sz="0" w:space="0" w:color="auto"/>
                    <w:right w:val="none" w:sz="0" w:space="0" w:color="auto"/>
                  </w:divBdr>
                  <w:divsChild>
                    <w:div w:id="207451215">
                      <w:marLeft w:val="0"/>
                      <w:marRight w:val="0"/>
                      <w:marTop w:val="0"/>
                      <w:marBottom w:val="0"/>
                      <w:divBdr>
                        <w:top w:val="none" w:sz="0" w:space="0" w:color="auto"/>
                        <w:left w:val="none" w:sz="0" w:space="0" w:color="auto"/>
                        <w:bottom w:val="none" w:sz="0" w:space="0" w:color="auto"/>
                        <w:right w:val="none" w:sz="0" w:space="0" w:color="auto"/>
                      </w:divBdr>
                      <w:divsChild>
                        <w:div w:id="286736732">
                          <w:marLeft w:val="0"/>
                          <w:marRight w:val="0"/>
                          <w:marTop w:val="0"/>
                          <w:marBottom w:val="0"/>
                          <w:divBdr>
                            <w:top w:val="none" w:sz="0" w:space="0" w:color="auto"/>
                            <w:left w:val="none" w:sz="0" w:space="0" w:color="auto"/>
                            <w:bottom w:val="none" w:sz="0" w:space="0" w:color="auto"/>
                            <w:right w:val="none" w:sz="0" w:space="0" w:color="auto"/>
                          </w:divBdr>
                        </w:div>
                        <w:div w:id="1769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582083">
      <w:bodyDiv w:val="1"/>
      <w:marLeft w:val="0"/>
      <w:marRight w:val="0"/>
      <w:marTop w:val="0"/>
      <w:marBottom w:val="0"/>
      <w:divBdr>
        <w:top w:val="none" w:sz="0" w:space="0" w:color="auto"/>
        <w:left w:val="none" w:sz="0" w:space="0" w:color="auto"/>
        <w:bottom w:val="none" w:sz="0" w:space="0" w:color="auto"/>
        <w:right w:val="none" w:sz="0" w:space="0" w:color="auto"/>
      </w:divBdr>
    </w:div>
    <w:div w:id="1090659830">
      <w:bodyDiv w:val="1"/>
      <w:marLeft w:val="0"/>
      <w:marRight w:val="0"/>
      <w:marTop w:val="0"/>
      <w:marBottom w:val="0"/>
      <w:divBdr>
        <w:top w:val="none" w:sz="0" w:space="0" w:color="auto"/>
        <w:left w:val="none" w:sz="0" w:space="0" w:color="auto"/>
        <w:bottom w:val="none" w:sz="0" w:space="0" w:color="auto"/>
        <w:right w:val="none" w:sz="0" w:space="0" w:color="auto"/>
      </w:divBdr>
      <w:divsChild>
        <w:div w:id="880287144">
          <w:marLeft w:val="0"/>
          <w:marRight w:val="0"/>
          <w:marTop w:val="0"/>
          <w:marBottom w:val="0"/>
          <w:divBdr>
            <w:top w:val="none" w:sz="0" w:space="0" w:color="auto"/>
            <w:left w:val="none" w:sz="0" w:space="0" w:color="auto"/>
            <w:bottom w:val="none" w:sz="0" w:space="0" w:color="auto"/>
            <w:right w:val="none" w:sz="0" w:space="0" w:color="auto"/>
          </w:divBdr>
          <w:divsChild>
            <w:div w:id="154998617">
              <w:marLeft w:val="0"/>
              <w:marRight w:val="0"/>
              <w:marTop w:val="0"/>
              <w:marBottom w:val="0"/>
              <w:divBdr>
                <w:top w:val="none" w:sz="0" w:space="0" w:color="auto"/>
                <w:left w:val="none" w:sz="0" w:space="0" w:color="auto"/>
                <w:bottom w:val="none" w:sz="0" w:space="0" w:color="auto"/>
                <w:right w:val="none" w:sz="0" w:space="0" w:color="auto"/>
              </w:divBdr>
              <w:divsChild>
                <w:div w:id="1424377431">
                  <w:marLeft w:val="0"/>
                  <w:marRight w:val="0"/>
                  <w:marTop w:val="0"/>
                  <w:marBottom w:val="0"/>
                  <w:divBdr>
                    <w:top w:val="none" w:sz="0" w:space="0" w:color="auto"/>
                    <w:left w:val="none" w:sz="0" w:space="0" w:color="auto"/>
                    <w:bottom w:val="none" w:sz="0" w:space="0" w:color="auto"/>
                    <w:right w:val="none" w:sz="0" w:space="0" w:color="auto"/>
                  </w:divBdr>
                  <w:divsChild>
                    <w:div w:id="2003115826">
                      <w:marLeft w:val="0"/>
                      <w:marRight w:val="0"/>
                      <w:marTop w:val="0"/>
                      <w:marBottom w:val="0"/>
                      <w:divBdr>
                        <w:top w:val="none" w:sz="0" w:space="0" w:color="auto"/>
                        <w:left w:val="none" w:sz="0" w:space="0" w:color="auto"/>
                        <w:bottom w:val="none" w:sz="0" w:space="0" w:color="auto"/>
                        <w:right w:val="none" w:sz="0" w:space="0" w:color="auto"/>
                      </w:divBdr>
                      <w:divsChild>
                        <w:div w:id="236596392">
                          <w:marLeft w:val="0"/>
                          <w:marRight w:val="0"/>
                          <w:marTop w:val="0"/>
                          <w:marBottom w:val="0"/>
                          <w:divBdr>
                            <w:top w:val="none" w:sz="0" w:space="0" w:color="auto"/>
                            <w:left w:val="none" w:sz="0" w:space="0" w:color="auto"/>
                            <w:bottom w:val="none" w:sz="0" w:space="0" w:color="auto"/>
                            <w:right w:val="none" w:sz="0" w:space="0" w:color="auto"/>
                          </w:divBdr>
                        </w:div>
                        <w:div w:id="589967029">
                          <w:marLeft w:val="0"/>
                          <w:marRight w:val="0"/>
                          <w:marTop w:val="0"/>
                          <w:marBottom w:val="0"/>
                          <w:divBdr>
                            <w:top w:val="none" w:sz="0" w:space="0" w:color="auto"/>
                            <w:left w:val="none" w:sz="0" w:space="0" w:color="auto"/>
                            <w:bottom w:val="none" w:sz="0" w:space="0" w:color="auto"/>
                            <w:right w:val="none" w:sz="0" w:space="0" w:color="auto"/>
                          </w:divBdr>
                        </w:div>
                        <w:div w:id="643660250">
                          <w:marLeft w:val="0"/>
                          <w:marRight w:val="0"/>
                          <w:marTop w:val="0"/>
                          <w:marBottom w:val="0"/>
                          <w:divBdr>
                            <w:top w:val="none" w:sz="0" w:space="0" w:color="auto"/>
                            <w:left w:val="none" w:sz="0" w:space="0" w:color="auto"/>
                            <w:bottom w:val="none" w:sz="0" w:space="0" w:color="auto"/>
                            <w:right w:val="none" w:sz="0" w:space="0" w:color="auto"/>
                          </w:divBdr>
                        </w:div>
                        <w:div w:id="820973615">
                          <w:marLeft w:val="0"/>
                          <w:marRight w:val="0"/>
                          <w:marTop w:val="0"/>
                          <w:marBottom w:val="0"/>
                          <w:divBdr>
                            <w:top w:val="none" w:sz="0" w:space="0" w:color="auto"/>
                            <w:left w:val="none" w:sz="0" w:space="0" w:color="auto"/>
                            <w:bottom w:val="none" w:sz="0" w:space="0" w:color="auto"/>
                            <w:right w:val="none" w:sz="0" w:space="0" w:color="auto"/>
                          </w:divBdr>
                        </w:div>
                        <w:div w:id="1013996965">
                          <w:marLeft w:val="0"/>
                          <w:marRight w:val="0"/>
                          <w:marTop w:val="0"/>
                          <w:marBottom w:val="0"/>
                          <w:divBdr>
                            <w:top w:val="none" w:sz="0" w:space="0" w:color="auto"/>
                            <w:left w:val="none" w:sz="0" w:space="0" w:color="auto"/>
                            <w:bottom w:val="none" w:sz="0" w:space="0" w:color="auto"/>
                            <w:right w:val="none" w:sz="0" w:space="0" w:color="auto"/>
                          </w:divBdr>
                        </w:div>
                        <w:div w:id="1151018705">
                          <w:marLeft w:val="0"/>
                          <w:marRight w:val="0"/>
                          <w:marTop w:val="0"/>
                          <w:marBottom w:val="0"/>
                          <w:divBdr>
                            <w:top w:val="none" w:sz="0" w:space="0" w:color="auto"/>
                            <w:left w:val="none" w:sz="0" w:space="0" w:color="auto"/>
                            <w:bottom w:val="none" w:sz="0" w:space="0" w:color="auto"/>
                            <w:right w:val="none" w:sz="0" w:space="0" w:color="auto"/>
                          </w:divBdr>
                        </w:div>
                        <w:div w:id="1370766671">
                          <w:marLeft w:val="0"/>
                          <w:marRight w:val="0"/>
                          <w:marTop w:val="0"/>
                          <w:marBottom w:val="0"/>
                          <w:divBdr>
                            <w:top w:val="none" w:sz="0" w:space="0" w:color="auto"/>
                            <w:left w:val="none" w:sz="0" w:space="0" w:color="auto"/>
                            <w:bottom w:val="none" w:sz="0" w:space="0" w:color="auto"/>
                            <w:right w:val="none" w:sz="0" w:space="0" w:color="auto"/>
                          </w:divBdr>
                        </w:div>
                        <w:div w:id="164962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40332">
      <w:bodyDiv w:val="1"/>
      <w:marLeft w:val="0"/>
      <w:marRight w:val="0"/>
      <w:marTop w:val="0"/>
      <w:marBottom w:val="0"/>
      <w:divBdr>
        <w:top w:val="none" w:sz="0" w:space="0" w:color="auto"/>
        <w:left w:val="none" w:sz="0" w:space="0" w:color="auto"/>
        <w:bottom w:val="none" w:sz="0" w:space="0" w:color="auto"/>
        <w:right w:val="none" w:sz="0" w:space="0" w:color="auto"/>
      </w:divBdr>
    </w:div>
    <w:div w:id="1239830603">
      <w:bodyDiv w:val="1"/>
      <w:marLeft w:val="0"/>
      <w:marRight w:val="0"/>
      <w:marTop w:val="0"/>
      <w:marBottom w:val="0"/>
      <w:divBdr>
        <w:top w:val="none" w:sz="0" w:space="0" w:color="auto"/>
        <w:left w:val="none" w:sz="0" w:space="0" w:color="auto"/>
        <w:bottom w:val="none" w:sz="0" w:space="0" w:color="auto"/>
        <w:right w:val="none" w:sz="0" w:space="0" w:color="auto"/>
      </w:divBdr>
      <w:divsChild>
        <w:div w:id="1331251607">
          <w:marLeft w:val="0"/>
          <w:marRight w:val="0"/>
          <w:marTop w:val="0"/>
          <w:marBottom w:val="0"/>
          <w:divBdr>
            <w:top w:val="none" w:sz="0" w:space="0" w:color="auto"/>
            <w:left w:val="none" w:sz="0" w:space="0" w:color="auto"/>
            <w:bottom w:val="none" w:sz="0" w:space="0" w:color="auto"/>
            <w:right w:val="none" w:sz="0" w:space="0" w:color="auto"/>
          </w:divBdr>
          <w:divsChild>
            <w:div w:id="1149320512">
              <w:marLeft w:val="0"/>
              <w:marRight w:val="0"/>
              <w:marTop w:val="0"/>
              <w:marBottom w:val="0"/>
              <w:divBdr>
                <w:top w:val="none" w:sz="0" w:space="0" w:color="auto"/>
                <w:left w:val="none" w:sz="0" w:space="0" w:color="auto"/>
                <w:bottom w:val="none" w:sz="0" w:space="0" w:color="auto"/>
                <w:right w:val="none" w:sz="0" w:space="0" w:color="auto"/>
              </w:divBdr>
              <w:divsChild>
                <w:div w:id="456876808">
                  <w:marLeft w:val="0"/>
                  <w:marRight w:val="0"/>
                  <w:marTop w:val="0"/>
                  <w:marBottom w:val="0"/>
                  <w:divBdr>
                    <w:top w:val="none" w:sz="0" w:space="0" w:color="auto"/>
                    <w:left w:val="none" w:sz="0" w:space="0" w:color="auto"/>
                    <w:bottom w:val="none" w:sz="0" w:space="0" w:color="auto"/>
                    <w:right w:val="none" w:sz="0" w:space="0" w:color="auto"/>
                  </w:divBdr>
                  <w:divsChild>
                    <w:div w:id="1292397166">
                      <w:marLeft w:val="0"/>
                      <w:marRight w:val="0"/>
                      <w:marTop w:val="0"/>
                      <w:marBottom w:val="0"/>
                      <w:divBdr>
                        <w:top w:val="none" w:sz="0" w:space="0" w:color="auto"/>
                        <w:left w:val="none" w:sz="0" w:space="0" w:color="auto"/>
                        <w:bottom w:val="none" w:sz="0" w:space="0" w:color="auto"/>
                        <w:right w:val="none" w:sz="0" w:space="0" w:color="auto"/>
                      </w:divBdr>
                      <w:divsChild>
                        <w:div w:id="83308290">
                          <w:marLeft w:val="0"/>
                          <w:marRight w:val="0"/>
                          <w:marTop w:val="0"/>
                          <w:marBottom w:val="0"/>
                          <w:divBdr>
                            <w:top w:val="none" w:sz="0" w:space="0" w:color="auto"/>
                            <w:left w:val="none" w:sz="0" w:space="0" w:color="auto"/>
                            <w:bottom w:val="none" w:sz="0" w:space="0" w:color="auto"/>
                            <w:right w:val="none" w:sz="0" w:space="0" w:color="auto"/>
                          </w:divBdr>
                        </w:div>
                        <w:div w:id="533077164">
                          <w:marLeft w:val="0"/>
                          <w:marRight w:val="0"/>
                          <w:marTop w:val="0"/>
                          <w:marBottom w:val="0"/>
                          <w:divBdr>
                            <w:top w:val="none" w:sz="0" w:space="0" w:color="auto"/>
                            <w:left w:val="none" w:sz="0" w:space="0" w:color="auto"/>
                            <w:bottom w:val="none" w:sz="0" w:space="0" w:color="auto"/>
                            <w:right w:val="none" w:sz="0" w:space="0" w:color="auto"/>
                          </w:divBdr>
                        </w:div>
                        <w:div w:id="707334818">
                          <w:marLeft w:val="0"/>
                          <w:marRight w:val="0"/>
                          <w:marTop w:val="0"/>
                          <w:marBottom w:val="0"/>
                          <w:divBdr>
                            <w:top w:val="none" w:sz="0" w:space="0" w:color="auto"/>
                            <w:left w:val="none" w:sz="0" w:space="0" w:color="auto"/>
                            <w:bottom w:val="none" w:sz="0" w:space="0" w:color="auto"/>
                            <w:right w:val="none" w:sz="0" w:space="0" w:color="auto"/>
                          </w:divBdr>
                        </w:div>
                        <w:div w:id="1129277211">
                          <w:marLeft w:val="0"/>
                          <w:marRight w:val="0"/>
                          <w:marTop w:val="0"/>
                          <w:marBottom w:val="0"/>
                          <w:divBdr>
                            <w:top w:val="none" w:sz="0" w:space="0" w:color="auto"/>
                            <w:left w:val="none" w:sz="0" w:space="0" w:color="auto"/>
                            <w:bottom w:val="none" w:sz="0" w:space="0" w:color="auto"/>
                            <w:right w:val="none" w:sz="0" w:space="0" w:color="auto"/>
                          </w:divBdr>
                        </w:div>
                        <w:div w:id="20126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469143">
      <w:bodyDiv w:val="1"/>
      <w:marLeft w:val="0"/>
      <w:marRight w:val="0"/>
      <w:marTop w:val="0"/>
      <w:marBottom w:val="0"/>
      <w:divBdr>
        <w:top w:val="none" w:sz="0" w:space="0" w:color="auto"/>
        <w:left w:val="none" w:sz="0" w:space="0" w:color="auto"/>
        <w:bottom w:val="none" w:sz="0" w:space="0" w:color="auto"/>
        <w:right w:val="none" w:sz="0" w:space="0" w:color="auto"/>
      </w:divBdr>
    </w:div>
    <w:div w:id="1966501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arts xmlns="http://lrs.lt/TAIS/DocParts">
  <Part Type="pagrindine" DocPartId="eccde86a440748ab9d11350ab5f3feff" PartId="5dc6da19824a401d93143b9b896ed59c">
    <Part Type="straipsnis" Nr="1" Abbr="1 str." Title="23 straipsnio pakeitimas" DocPartId="7eb2b0f3a93f49809aa29ad79c19f91c" PartId="add51728f07c49989b57e3afcf47259f">
      <Part Type="strDalis" Nr="1" Abbr="1 str. 1 d." DocPartId="771cd922fbbc4257b48f42bc1256bd94" PartId="48f5eab5ae0d4928b51d4798fcbc22c1">
        <Part Type="citata" DocPartId="4d24ebb48b4f480f9338328c914ce1d5" PartId="91090bda509442d89e9508d5470f88b1">
          <Part Type="straipsnis" Nr="23" Abbr="23 str." DocPartId="11e8d08499d14195adc14c538bccea89" PartId="215b4413864d4feeb3dcc7efb6760577">
            <Part Type="strDalis" Nr="1" Abbr="23 str. 1 d." DocPartId="259ab5f910c94303aa44579499a00d83" PartId="ec680a0ef2b34cbba4b4223bcfb5d244">
              <Part Type="strPunktas" Nr="1" Abbr="23 str. 1 d. 1 p." DocPartId="16e802892515456b8e87e21bfc8b49f8" PartId="e3a8a46bf74c4d03a743908fda4bce4e"/>
              <Part Type="strPunktas" Nr="2" Abbr="23 str. 1 d. 2 p." DocPartId="76d1ccc5b3fc4dddbf97a7734c9bcc2c" PartId="df5f772061864c9a92e9461f2c15e33d"/>
              <Part Type="strPunktas" Nr="3" Abbr="23 str. 1 d. 3 p." DocPartId="2e4a86440b5049989452b3d9b8e51d41" PartId="ea413a54be474aaa920aa085b5389b52"/>
              <Part Type="strPunktas" Nr="4" Abbr="23 str. 1 d. 4 p." DocPartId="4c025bf6523d4db9874f66ba995faeeb" PartId="810130951e3949c0863a0b38be8df679"/>
              <Part Type="strPunktas" Nr="5" Abbr="23 str. 1 d. 5 p." DocPartId="37198b78a5c7498199eb46c291021ec4" PartId="51112cec2e3f402b91bbfd7d98ca1fe8"/>
              <Part Type="strPunktas" Nr="6" Abbr="23 str. 1 d. 6 p." DocPartId="77884ad9bba246b09841f3854c3caf0a" PartId="3ddd4f833ed44976a67674a336996b0b"/>
              <Part Type="strPunktas" Nr="7" Abbr="23 str. 1 d. 7 p." DocPartId="6179bcf16c7b44be93726766abf8271f" PartId="ea20e48e83f9478cb22989a85f4ba57d"/>
            </Part>
          </Part>
        </Part>
      </Part>
    </Part>
    <Part Type="straipsnis" Nr="2" Abbr="2 str." Title="24 straipsnio pakeitimas" DocPartId="9744b8ec8c6b4512b6d0a2b35f591217" PartId="a3d1e39200a740468ca4a02cbf2910ff">
      <Part Type="strDalis" Nr="1" Abbr="2 str. 1 d." DocPartId="d0ac4490100049b087595973337653a0" PartId="3e5161d5e64e494ba95ebe0826b9ffa7">
        <Part Type="citata" DocPartId="7942329bd9244d63ac17384a62db69b4" PartId="e24b7dd7ad684ccbb7eb9201cf061788">
          <Part Type="strDalis" Nr="2" Abbr="2 d." DocPartId="20465047cd79452eaccf7d5b11a2afe9" PartId="cb51e5bb0f0a4ad68f8e31f26b92aa5a">
            <Part Type="strPunktas" Nr="1" Abbr="2 d. 1 p." DocPartId="6f59f8bf15f2427eb4ada158680d2f7a" PartId="06796f2aba0d47269ddde4568ac48690"/>
            <Part Type="strPunktas" Nr="2" Abbr="2 d. 2 p." DocPartId="4321067634af468295c40a44204a8438" PartId="c9e708ae7a1244ce8b9a969bd602189e"/>
            <Part Type="strPunktas" Nr="3" Abbr="2 d. 3 p." DocPartId="9c39acb4747949108821a19e186b9cb7" PartId="c06cad31ece241ba8eaddda3198ce142"/>
            <Part Type="strPunktas" Nr="4" Abbr="2 d. 4 p." DocPartId="df346e92da5342a2bce91cede8d13a2a" PartId="2219f5364a6e43a487be17abc032cffc"/>
            <Part Type="strPunktas" Nr="5" Abbr="2 d. 5 p." DocPartId="609bbcaa10c142408fe265233fe63873" PartId="ccbc3c6600a64ecd862409a82c6b14c1"/>
            <Part Type="strPunktas" Nr="6" Abbr="2 d. 6 p." DocPartId="3aba4110ba55425d9143c7509c45ae50" PartId="8e79b0f8b1534a36ac0f00f67eafbbd8"/>
            <Part Type="strPunktas" Nr="7" Abbr="2 d. 7 p." DocPartId="20b9fa59d8b644d09e3a08e471810a7c" PartId="f09d230473d74c4882f17bb776de6027"/>
            <Part Type="strPunktas" Nr="8" Abbr="2 d. 8 p." DocPartId="0d3bd604f79e4337a0dcf52e86ada5ae" PartId="960b0b4cd51d4e5fb8718ab05d40c4d7"/>
            <Part Type="strPunktas" Nr="9" Abbr="2 d. 9 p." DocPartId="72ff18df91c34559aa5a88291a42ceb6" PartId="d21d4d48005844d0b58f159cf970ffb0"/>
          </Part>
        </Part>
      </Part>
      <Part Type="strDalis" Nr="2" Abbr="2 str. 2 d." DocPartId="ca9c7e74e3344bb1a130416f5b4d74bb" PartId="7ef7f424f0ab4a109a9c823a03e56564"/>
      <Part Type="strDalis" Nr="3" Abbr="2 str. 3 d." DocPartId="fb99da5440c14732be8460099b405af8" PartId="b8fdc2b8a90e4bf1bbb89f4b65846f6b"/>
    </Part>
    <Part Type="straipsnis" Nr="3" Abbr="3 str." Title="Įstatymo įsigaliojimas ir įgyvendinimas" DocPartId="a601b59c858046408ac56fb2d310cdcb" PartId="613666778f9548bfa3eb50b5add3f87e">
      <Part Type="strDalis" Nr="1" Abbr="3 str. 1 d." DocPartId="928b957f880d461faddfdcf8d5ba645f" PartId="c529535fe8fb4651b34949f7b358706d"/>
      <Part Type="strDalis" Nr="2" Abbr="3 str. 2 d." DocPartId="ebf9e3acaf264d3fb32564adb0bd2537" PartId="0ace39a0cefd4bb4b8b370c53ffe3507"/>
    </Part>
    <Part Type="signatura" DocPartId="0a4729f1c5434fea8ae2e225a6801305" PartId="d15e2076d8f74615b68d507e45b99ba6"/>
  </Part>
</Parts>
</file>

<file path=customXml/itemProps1.xml><?xml version="1.0" encoding="utf-8"?>
<ds:datastoreItem xmlns:ds="http://schemas.openxmlformats.org/officeDocument/2006/customXml" ds:itemID="{CF4730FD-AD7F-4342-BB8B-3E3328BDA710}">
  <ds:schemaRefs>
    <ds:schemaRef ds:uri="http://schemas.openxmlformats.org/officeDocument/2006/bibliography"/>
  </ds:schemaRefs>
</ds:datastoreItem>
</file>

<file path=customXml/itemProps2.xml><?xml version="1.0" encoding="utf-8"?>
<ds:datastoreItem xmlns:ds="http://schemas.openxmlformats.org/officeDocument/2006/customXml" ds:itemID="{FC2B8A76-452D-46BD-832D-A48B1E51D029}">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2713</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Projekto</vt:lpstr>
    </vt:vector>
  </TitlesOfParts>
  <Company>LR Sveikatos apsaugos ministerija</Company>
  <LinksUpToDate>false</LinksUpToDate>
  <CharactersWithSpaces>3043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2021-06-07T13:26:00Z</dcterms:created>
  <dc:creator>Kazys Rušinskas</dc:creator>
  <dc:language>lt-LT</dc:language>
  <cp:lastModifiedBy>adlibuser</cp:lastModifiedBy>
  <cp:lastPrinted>2018-11-06T09:51:00Z</cp:lastPrinted>
  <dcterms:modified xsi:type="dcterms:W3CDTF">2021-06-07T13:26:00Z</dcterms:modified>
  <cp:revision>2</cp:revision>
  <dc:title>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Sveikatos apsaugos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