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F60AC" w14:textId="77777777" w:rsidR="001C7698" w:rsidRPr="00484AE7" w:rsidRDefault="001C7698">
      <w:pPr>
        <w:pStyle w:val="NoSpacing"/>
        <w:jc w:val="center"/>
        <w:rPr>
          <w:rFonts w:ascii="Times New Roman" w:hAnsi="Times New Roman" w:cs="Times New Roman"/>
          <w:b/>
          <w:caps/>
          <w:sz w:val="24"/>
          <w:szCs w:val="24"/>
        </w:rPr>
      </w:pPr>
    </w:p>
    <w:p w14:paraId="19AC4D9A" w14:textId="77777777" w:rsidR="00325D9F" w:rsidRPr="00C6275D" w:rsidRDefault="000C14A7" w:rsidP="00C6275D">
      <w:pPr>
        <w:pStyle w:val="NoSpacing"/>
        <w:spacing w:line="276" w:lineRule="auto"/>
        <w:jc w:val="center"/>
        <w:rPr>
          <w:rFonts w:ascii="Times New Roman" w:hAnsi="Times New Roman" w:cs="Times New Roman"/>
          <w:b/>
          <w:caps/>
          <w:sz w:val="24"/>
          <w:szCs w:val="24"/>
        </w:rPr>
      </w:pPr>
      <w:r w:rsidRPr="00C6275D">
        <w:rPr>
          <w:rFonts w:ascii="Times New Roman" w:hAnsi="Times New Roman" w:cs="Times New Roman"/>
          <w:b/>
          <w:caps/>
          <w:sz w:val="24"/>
          <w:szCs w:val="24"/>
        </w:rPr>
        <w:t xml:space="preserve">Lietuvos Respublikos ĮSTATYMO </w:t>
      </w:r>
    </w:p>
    <w:p w14:paraId="0229B962" w14:textId="52DF7106" w:rsidR="001C7698" w:rsidRPr="00C6275D" w:rsidRDefault="000C14A7" w:rsidP="00C6275D">
      <w:pPr>
        <w:pStyle w:val="NoSpacing"/>
        <w:spacing w:line="276" w:lineRule="auto"/>
        <w:jc w:val="center"/>
        <w:rPr>
          <w:rFonts w:ascii="Times New Roman" w:hAnsi="Times New Roman" w:cs="Times New Roman"/>
          <w:b/>
          <w:caps/>
          <w:sz w:val="24"/>
          <w:szCs w:val="24"/>
        </w:rPr>
      </w:pPr>
      <w:r w:rsidRPr="00C6275D">
        <w:rPr>
          <w:rFonts w:ascii="Times New Roman" w:hAnsi="Times New Roman" w:cs="Times New Roman"/>
          <w:b/>
          <w:caps/>
          <w:sz w:val="24"/>
          <w:szCs w:val="24"/>
        </w:rPr>
        <w:t>„</w:t>
      </w:r>
      <w:r w:rsidR="00325D9F" w:rsidRPr="00C6275D">
        <w:rPr>
          <w:rFonts w:ascii="Times New Roman" w:hAnsi="Times New Roman" w:cs="Times New Roman"/>
          <w:b/>
          <w:caps/>
          <w:sz w:val="24"/>
          <w:szCs w:val="24"/>
        </w:rPr>
        <w:t xml:space="preserve">DĖL </w:t>
      </w:r>
      <w:r w:rsidR="006B0D78" w:rsidRPr="00C6275D">
        <w:rPr>
          <w:rFonts w:ascii="Times New Roman" w:hAnsi="Times New Roman" w:cs="Times New Roman"/>
          <w:b/>
          <w:caps/>
          <w:sz w:val="24"/>
          <w:szCs w:val="24"/>
        </w:rPr>
        <w:t xml:space="preserve">EUROPOS SĄJUNGOS BEI JOS VALSTYBIŲ NARIŲ IR SINGAPŪRO RESPUBLIKOS INVESTICIJŲ APSAUGOS </w:t>
      </w:r>
      <w:r w:rsidR="00325D9F" w:rsidRPr="00C6275D">
        <w:rPr>
          <w:rFonts w:ascii="Times New Roman" w:hAnsi="Times New Roman" w:cs="Times New Roman"/>
          <w:b/>
          <w:caps/>
          <w:sz w:val="24"/>
          <w:szCs w:val="24"/>
        </w:rPr>
        <w:t>SUSITARIMO RATIFIKAVIMO</w:t>
      </w:r>
      <w:r w:rsidRPr="00C6275D">
        <w:rPr>
          <w:rFonts w:ascii="Times New Roman" w:hAnsi="Times New Roman" w:cs="Times New Roman"/>
          <w:b/>
          <w:caps/>
          <w:sz w:val="24"/>
          <w:szCs w:val="24"/>
        </w:rPr>
        <w:t xml:space="preserve">“ projekto </w:t>
      </w:r>
    </w:p>
    <w:p w14:paraId="15B98D11" w14:textId="77777777" w:rsidR="001C7698" w:rsidRPr="00C6275D" w:rsidRDefault="000C14A7" w:rsidP="00C6275D">
      <w:pPr>
        <w:pStyle w:val="NoSpacing"/>
        <w:spacing w:line="276" w:lineRule="auto"/>
        <w:jc w:val="center"/>
        <w:rPr>
          <w:rFonts w:ascii="Times New Roman" w:hAnsi="Times New Roman" w:cs="Times New Roman"/>
          <w:b/>
          <w:caps/>
          <w:sz w:val="24"/>
          <w:szCs w:val="24"/>
        </w:rPr>
      </w:pPr>
      <w:r w:rsidRPr="00C6275D">
        <w:rPr>
          <w:rFonts w:ascii="Times New Roman" w:hAnsi="Times New Roman" w:cs="Times New Roman"/>
          <w:b/>
          <w:caps/>
          <w:sz w:val="24"/>
          <w:szCs w:val="24"/>
        </w:rPr>
        <w:t>AIŠKINAMASIS RAŠTAS</w:t>
      </w:r>
    </w:p>
    <w:p w14:paraId="0A657BF4" w14:textId="77777777" w:rsidR="001C7698" w:rsidRPr="00C6275D" w:rsidRDefault="001C7698" w:rsidP="00C6275D">
      <w:pPr>
        <w:pStyle w:val="NoSpacing"/>
        <w:spacing w:line="276" w:lineRule="auto"/>
        <w:jc w:val="both"/>
        <w:rPr>
          <w:rFonts w:ascii="Times New Roman" w:hAnsi="Times New Roman" w:cs="Times New Roman"/>
          <w:b/>
          <w:caps/>
          <w:sz w:val="24"/>
          <w:szCs w:val="24"/>
        </w:rPr>
      </w:pPr>
    </w:p>
    <w:p w14:paraId="725101A6" w14:textId="77777777" w:rsidR="001C7698" w:rsidRPr="00C6275D" w:rsidRDefault="001C7698" w:rsidP="00C6275D">
      <w:pPr>
        <w:pStyle w:val="NoSpacing"/>
        <w:spacing w:line="276" w:lineRule="auto"/>
        <w:jc w:val="both"/>
        <w:rPr>
          <w:rFonts w:ascii="Times New Roman" w:hAnsi="Times New Roman" w:cs="Times New Roman"/>
          <w:b/>
          <w:sz w:val="24"/>
          <w:szCs w:val="24"/>
          <w:lang w:eastAsia="en-GB"/>
        </w:rPr>
      </w:pPr>
    </w:p>
    <w:p w14:paraId="28B93E7C" w14:textId="77777777" w:rsidR="001C7698" w:rsidRPr="00C6275D" w:rsidRDefault="000C14A7" w:rsidP="00C6275D">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Įstatymo projekto rengimą paskatinusios priežastys, parengto projekto tikslai ir uždaviniai</w:t>
      </w:r>
    </w:p>
    <w:p w14:paraId="659ED437" w14:textId="7CA08055" w:rsidR="001C7698" w:rsidRPr="00C6275D" w:rsidRDefault="000C14A7"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Lietuvos Respublikos įstatym</w:t>
      </w:r>
      <w:r w:rsidR="00325D9F" w:rsidRPr="00C6275D">
        <w:rPr>
          <w:rFonts w:ascii="Times New Roman" w:eastAsia="Times New Roman" w:hAnsi="Times New Roman" w:cs="Times New Roman"/>
          <w:sz w:val="24"/>
          <w:szCs w:val="24"/>
          <w:lang w:eastAsia="en-GB"/>
        </w:rPr>
        <w:t xml:space="preserve">o </w:t>
      </w:r>
      <w:r w:rsidR="006B0D78" w:rsidRPr="00C6275D">
        <w:rPr>
          <w:rFonts w:ascii="Times New Roman" w:eastAsia="Times New Roman" w:hAnsi="Times New Roman" w:cs="Times New Roman"/>
          <w:sz w:val="24"/>
          <w:szCs w:val="24"/>
          <w:lang w:eastAsia="en-GB"/>
        </w:rPr>
        <w:t>„D</w:t>
      </w:r>
      <w:r w:rsidRPr="00C6275D">
        <w:rPr>
          <w:rFonts w:ascii="Times New Roman" w:eastAsia="Times New Roman" w:hAnsi="Times New Roman" w:cs="Times New Roman"/>
          <w:sz w:val="24"/>
          <w:szCs w:val="24"/>
          <w:lang w:eastAsia="en-GB"/>
        </w:rPr>
        <w:t xml:space="preserve">ėl </w:t>
      </w:r>
      <w:r w:rsidR="006B0D78" w:rsidRPr="00C6275D">
        <w:rPr>
          <w:rFonts w:ascii="Times New Roman" w:eastAsia="Times New Roman" w:hAnsi="Times New Roman" w:cs="Times New Roman"/>
          <w:sz w:val="24"/>
          <w:szCs w:val="24"/>
          <w:lang w:eastAsia="lt-LT"/>
        </w:rPr>
        <w:t xml:space="preserve">Europos Sąjungos bei jos valstybių narių ir Singapūro Respublikos investicijų apsaugos </w:t>
      </w:r>
      <w:r w:rsidR="00325D9F" w:rsidRPr="00C6275D">
        <w:rPr>
          <w:rFonts w:ascii="Times New Roman" w:eastAsia="Times New Roman" w:hAnsi="Times New Roman" w:cs="Times New Roman"/>
          <w:sz w:val="24"/>
          <w:szCs w:val="24"/>
          <w:lang w:eastAsia="en-GB"/>
        </w:rPr>
        <w:t xml:space="preserve">susitarimo </w:t>
      </w:r>
      <w:r w:rsidRPr="00C6275D">
        <w:rPr>
          <w:rFonts w:ascii="Times New Roman" w:eastAsia="Times New Roman" w:hAnsi="Times New Roman" w:cs="Times New Roman"/>
          <w:sz w:val="24"/>
          <w:szCs w:val="24"/>
          <w:lang w:eastAsia="en-GB"/>
        </w:rPr>
        <w:t>ratifikavimo</w:t>
      </w:r>
      <w:r w:rsidR="006B0D78" w:rsidRPr="00C6275D">
        <w:rPr>
          <w:rFonts w:ascii="Times New Roman" w:eastAsia="Times New Roman" w:hAnsi="Times New Roman" w:cs="Times New Roman"/>
          <w:sz w:val="24"/>
          <w:szCs w:val="24"/>
          <w:lang w:eastAsia="en-GB"/>
        </w:rPr>
        <w:t>“</w:t>
      </w:r>
      <w:r w:rsidRPr="00C6275D">
        <w:rPr>
          <w:rFonts w:ascii="Times New Roman" w:eastAsia="Times New Roman" w:hAnsi="Times New Roman" w:cs="Times New Roman"/>
          <w:sz w:val="24"/>
          <w:szCs w:val="24"/>
          <w:lang w:eastAsia="en-GB"/>
        </w:rPr>
        <w:t xml:space="preserve"> </w:t>
      </w:r>
      <w:r w:rsidR="00325D9F" w:rsidRPr="00C6275D">
        <w:rPr>
          <w:rFonts w:ascii="Times New Roman" w:eastAsia="Times New Roman" w:hAnsi="Times New Roman" w:cs="Times New Roman"/>
          <w:sz w:val="24"/>
          <w:szCs w:val="24"/>
          <w:lang w:eastAsia="en-GB"/>
        </w:rPr>
        <w:t>(toliau – Ratifikavimo įstatymas) projektas parengtas siekiant</w:t>
      </w:r>
      <w:r w:rsidRPr="00C6275D">
        <w:rPr>
          <w:rFonts w:ascii="Times New Roman" w:eastAsia="Times New Roman" w:hAnsi="Times New Roman" w:cs="Times New Roman"/>
          <w:sz w:val="24"/>
          <w:szCs w:val="24"/>
          <w:lang w:eastAsia="en-GB"/>
        </w:rPr>
        <w:t xml:space="preserve"> ratifikuoti </w:t>
      </w:r>
      <w:r w:rsidR="00325D9F" w:rsidRPr="00C6275D">
        <w:rPr>
          <w:rFonts w:ascii="Times New Roman" w:eastAsia="Times New Roman" w:hAnsi="Times New Roman" w:cs="Times New Roman"/>
          <w:sz w:val="24"/>
          <w:szCs w:val="24"/>
          <w:lang w:eastAsia="en-GB"/>
        </w:rPr>
        <w:t>201</w:t>
      </w:r>
      <w:r w:rsidR="00325D9F" w:rsidRPr="00C6275D">
        <w:rPr>
          <w:rFonts w:ascii="Times New Roman" w:eastAsia="Times New Roman" w:hAnsi="Times New Roman" w:cs="Times New Roman"/>
          <w:sz w:val="24"/>
          <w:szCs w:val="24"/>
          <w:lang w:val="en-US" w:eastAsia="en-GB"/>
        </w:rPr>
        <w:t>8</w:t>
      </w:r>
      <w:r w:rsidRPr="00C6275D">
        <w:rPr>
          <w:rFonts w:ascii="Times New Roman" w:eastAsia="Times New Roman" w:hAnsi="Times New Roman" w:cs="Times New Roman"/>
          <w:sz w:val="24"/>
          <w:szCs w:val="24"/>
          <w:lang w:eastAsia="en-GB"/>
        </w:rPr>
        <w:t xml:space="preserve"> m. </w:t>
      </w:r>
      <w:r w:rsidR="00325D9F" w:rsidRPr="00C6275D">
        <w:rPr>
          <w:rFonts w:ascii="Times New Roman" w:eastAsia="Times New Roman" w:hAnsi="Times New Roman" w:cs="Times New Roman"/>
          <w:sz w:val="24"/>
          <w:szCs w:val="24"/>
          <w:lang w:eastAsia="en-GB"/>
        </w:rPr>
        <w:t>spalio 19</w:t>
      </w:r>
      <w:r w:rsidRPr="00C6275D">
        <w:rPr>
          <w:rFonts w:ascii="Times New Roman" w:eastAsia="Times New Roman" w:hAnsi="Times New Roman" w:cs="Times New Roman"/>
          <w:sz w:val="24"/>
          <w:szCs w:val="24"/>
          <w:lang w:eastAsia="en-GB"/>
        </w:rPr>
        <w:t xml:space="preserve"> d. Briuselyje </w:t>
      </w:r>
      <w:r w:rsidR="00F670EB" w:rsidRPr="00C6275D">
        <w:rPr>
          <w:rFonts w:ascii="Times New Roman" w:eastAsia="Times New Roman" w:hAnsi="Times New Roman" w:cs="Times New Roman"/>
          <w:sz w:val="24"/>
          <w:szCs w:val="24"/>
          <w:lang w:eastAsia="en-GB"/>
        </w:rPr>
        <w:t>priimtą</w:t>
      </w:r>
      <w:r w:rsidRPr="00C6275D">
        <w:rPr>
          <w:rFonts w:ascii="Times New Roman" w:eastAsia="Times New Roman" w:hAnsi="Times New Roman" w:cs="Times New Roman"/>
          <w:sz w:val="24"/>
          <w:szCs w:val="24"/>
          <w:lang w:eastAsia="en-GB"/>
        </w:rPr>
        <w:t xml:space="preserve"> </w:t>
      </w:r>
      <w:r w:rsidR="006B0D78" w:rsidRPr="00C6275D">
        <w:rPr>
          <w:rFonts w:ascii="Times New Roman" w:eastAsia="Times New Roman" w:hAnsi="Times New Roman" w:cs="Times New Roman"/>
          <w:sz w:val="24"/>
          <w:szCs w:val="24"/>
          <w:lang w:eastAsia="lt-LT"/>
        </w:rPr>
        <w:t>Europos Sąjungos bei jos valstybių narių ir Singapūro Respublikos investicijų apsaugos susitarimą</w:t>
      </w:r>
      <w:r w:rsidR="00325D9F" w:rsidRPr="00C6275D">
        <w:rPr>
          <w:rFonts w:ascii="Times New Roman" w:eastAsia="Times New Roman" w:hAnsi="Times New Roman" w:cs="Times New Roman"/>
          <w:sz w:val="24"/>
          <w:szCs w:val="24"/>
          <w:lang w:eastAsia="en-GB"/>
        </w:rPr>
        <w:t xml:space="preserve"> </w:t>
      </w:r>
      <w:r w:rsidRPr="00C6275D">
        <w:rPr>
          <w:rFonts w:ascii="Times New Roman" w:eastAsia="Times New Roman" w:hAnsi="Times New Roman" w:cs="Times New Roman"/>
          <w:sz w:val="24"/>
          <w:szCs w:val="24"/>
          <w:lang w:eastAsia="en-GB"/>
        </w:rPr>
        <w:t xml:space="preserve">(toliau – Susitarimas). </w:t>
      </w:r>
    </w:p>
    <w:p w14:paraId="19403287" w14:textId="25C2C97E" w:rsidR="00325D9F" w:rsidRPr="00C6275D" w:rsidRDefault="00325D9F" w:rsidP="00C6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Vadovaujantis Susitarimo 4</w:t>
      </w:r>
      <w:r w:rsidR="006B0D78" w:rsidRPr="00C6275D">
        <w:rPr>
          <w:rFonts w:ascii="Times New Roman" w:eastAsia="Times New Roman" w:hAnsi="Times New Roman" w:cs="Times New Roman"/>
          <w:sz w:val="24"/>
          <w:szCs w:val="24"/>
          <w:lang w:eastAsia="en-GB"/>
        </w:rPr>
        <w:t>.15 straipsnio 2 dalimi</w:t>
      </w:r>
      <w:r w:rsidR="000C14A7" w:rsidRPr="00C6275D">
        <w:rPr>
          <w:rFonts w:ascii="Times New Roman" w:eastAsia="Times New Roman" w:hAnsi="Times New Roman" w:cs="Times New Roman"/>
          <w:sz w:val="24"/>
          <w:szCs w:val="24"/>
          <w:lang w:eastAsia="en-GB"/>
        </w:rPr>
        <w:t>, Su</w:t>
      </w:r>
      <w:r w:rsidRPr="00C6275D">
        <w:rPr>
          <w:rFonts w:ascii="Times New Roman" w:eastAsia="Times New Roman" w:hAnsi="Times New Roman" w:cs="Times New Roman"/>
          <w:sz w:val="24"/>
          <w:szCs w:val="24"/>
          <w:lang w:eastAsia="en-GB"/>
        </w:rPr>
        <w:t>sitarimas įsigalios</w:t>
      </w:r>
      <w:r w:rsidR="0026162C" w:rsidRPr="00C6275D">
        <w:rPr>
          <w:rFonts w:ascii="Times New Roman" w:eastAsia="Times New Roman" w:hAnsi="Times New Roman" w:cs="Times New Roman"/>
          <w:sz w:val="24"/>
          <w:szCs w:val="24"/>
          <w:lang w:eastAsia="en-GB"/>
        </w:rPr>
        <w:t xml:space="preserve"> antro mėnesio po to, kurį Šalys pasikeičia raštiškais pranešimais, kuriais patvirtina įvykdžiusios atitinkamus taikytinus teisinius reikalavimus ir baigė procedūras, kad šis susitarimas įsigaliotų, pirmąją dieną. </w:t>
      </w:r>
      <w:r w:rsidRPr="00C6275D">
        <w:rPr>
          <w:rFonts w:ascii="Times New Roman" w:eastAsia="Times New Roman" w:hAnsi="Times New Roman" w:cs="Times New Roman"/>
          <w:sz w:val="24"/>
          <w:szCs w:val="24"/>
          <w:lang w:eastAsia="en-GB"/>
        </w:rPr>
        <w:t xml:space="preserve"> </w:t>
      </w:r>
    </w:p>
    <w:p w14:paraId="4EDF11C6" w14:textId="46F4C12B" w:rsidR="001C7698" w:rsidRPr="00C6275D" w:rsidRDefault="000C14A7" w:rsidP="00C6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Vadovaujantis Lietuvos Respublikos tarptautinių sutarčių įstatymo 7 straipsnio </w:t>
      </w:r>
      <w:r w:rsidR="00457AF4" w:rsidRPr="00C6275D">
        <w:rPr>
          <w:rFonts w:ascii="Times New Roman" w:eastAsia="Times New Roman" w:hAnsi="Times New Roman" w:cs="Times New Roman"/>
          <w:sz w:val="24"/>
          <w:szCs w:val="24"/>
          <w:lang w:eastAsia="en-GB"/>
        </w:rPr>
        <w:t>1 dalies 10 punktu, Susitarimas, kuris yra tarptautinė mišrioji sutartis, yra ratifikuotinas</w:t>
      </w:r>
      <w:r w:rsidRPr="00C6275D">
        <w:rPr>
          <w:rFonts w:ascii="Times New Roman" w:eastAsia="Times New Roman" w:hAnsi="Times New Roman" w:cs="Times New Roman"/>
          <w:sz w:val="24"/>
          <w:szCs w:val="24"/>
          <w:lang w:eastAsia="en-GB"/>
        </w:rPr>
        <w:t xml:space="preserve">. </w:t>
      </w:r>
      <w:r w:rsidR="00457AF4" w:rsidRPr="00C6275D">
        <w:rPr>
          <w:rFonts w:ascii="Times New Roman" w:eastAsia="Times New Roman" w:hAnsi="Times New Roman" w:cs="Times New Roman"/>
          <w:sz w:val="24"/>
          <w:szCs w:val="24"/>
          <w:lang w:eastAsia="en-GB"/>
        </w:rPr>
        <w:t xml:space="preserve">Taigi, </w:t>
      </w:r>
      <w:r w:rsidRPr="00C6275D">
        <w:rPr>
          <w:rFonts w:ascii="Times New Roman" w:eastAsia="Times New Roman" w:hAnsi="Times New Roman" w:cs="Times New Roman"/>
          <w:sz w:val="24"/>
          <w:szCs w:val="24"/>
          <w:lang w:eastAsia="en-GB"/>
        </w:rPr>
        <w:t xml:space="preserve">Lietuvos Respublikos Seimui priėmus Ratifikavimo įstatymą, Lietuvos Respublika įvykdytų </w:t>
      </w:r>
      <w:r w:rsidR="0026162C" w:rsidRPr="00C6275D">
        <w:rPr>
          <w:rFonts w:ascii="Times New Roman" w:eastAsia="Times New Roman" w:hAnsi="Times New Roman" w:cs="Times New Roman"/>
          <w:sz w:val="24"/>
          <w:szCs w:val="24"/>
          <w:lang w:eastAsia="en-GB"/>
        </w:rPr>
        <w:t>Susitarimui įsigalioti būtinas</w:t>
      </w:r>
      <w:r w:rsidRPr="00C6275D">
        <w:rPr>
          <w:rFonts w:ascii="Times New Roman" w:eastAsia="Times New Roman" w:hAnsi="Times New Roman" w:cs="Times New Roman"/>
          <w:sz w:val="24"/>
          <w:szCs w:val="24"/>
          <w:lang w:eastAsia="en-GB"/>
        </w:rPr>
        <w:t xml:space="preserve"> procedūras.</w:t>
      </w:r>
    </w:p>
    <w:p w14:paraId="5EB9C3A0" w14:textId="77777777" w:rsidR="001C7698" w:rsidRPr="00C6275D" w:rsidRDefault="001C7698" w:rsidP="00C6275D">
      <w:pPr>
        <w:spacing w:after="0"/>
        <w:ind w:firstLine="992"/>
        <w:jc w:val="both"/>
        <w:rPr>
          <w:rFonts w:ascii="Times New Roman" w:eastAsia="Times New Roman" w:hAnsi="Times New Roman" w:cs="Times New Roman"/>
          <w:b/>
          <w:bCs/>
          <w:sz w:val="24"/>
          <w:szCs w:val="24"/>
          <w:lang w:eastAsia="en-GB"/>
        </w:rPr>
      </w:pPr>
    </w:p>
    <w:p w14:paraId="1792C425" w14:textId="77777777" w:rsidR="001C7698" w:rsidRPr="00C6275D" w:rsidRDefault="000C14A7" w:rsidP="00C6275D">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Įstatymo projekto iniciatoriai (institucija, asmenys ar piliečių įgalioti atstovai) ir rengėjai</w:t>
      </w:r>
    </w:p>
    <w:p w14:paraId="747B6BF2" w14:textId="71685DA5"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Ratifikavimo įstatymo projektą parengė Lietuvos Respublikos užsienio reikalų ministerijos Teisės ir tarptautinių sutarčių departamento (direktorius Andrius Namavičius, tel. 870652530) Tarptautinių sutarčių skyriaus (vedėja </w:t>
      </w:r>
      <w:r w:rsidR="0026162C" w:rsidRPr="00C6275D">
        <w:rPr>
          <w:rFonts w:ascii="Times New Roman" w:eastAsia="Times New Roman" w:hAnsi="Times New Roman" w:cs="Times New Roman"/>
          <w:sz w:val="24"/>
          <w:szCs w:val="24"/>
          <w:lang w:eastAsia="en-GB"/>
        </w:rPr>
        <w:t>Ingrida Bačiulienė</w:t>
      </w:r>
      <w:r w:rsidRPr="00C6275D">
        <w:rPr>
          <w:rFonts w:ascii="Times New Roman" w:eastAsia="Times New Roman" w:hAnsi="Times New Roman" w:cs="Times New Roman"/>
          <w:sz w:val="24"/>
          <w:szCs w:val="24"/>
          <w:lang w:eastAsia="en-GB"/>
        </w:rPr>
        <w:t xml:space="preserve">, tel. </w:t>
      </w:r>
      <w:r w:rsidR="0026162C" w:rsidRPr="00C6275D">
        <w:rPr>
          <w:rFonts w:ascii="Times New Roman" w:eastAsia="Times New Roman" w:hAnsi="Times New Roman" w:cs="Times New Roman"/>
          <w:sz w:val="24"/>
          <w:szCs w:val="24"/>
          <w:lang w:eastAsia="en-GB"/>
        </w:rPr>
        <w:t>8706529</w:t>
      </w:r>
      <w:r w:rsidR="0026162C" w:rsidRPr="00C6275D">
        <w:rPr>
          <w:rFonts w:ascii="Times New Roman" w:eastAsia="Times New Roman" w:hAnsi="Times New Roman" w:cs="Times New Roman"/>
          <w:sz w:val="24"/>
          <w:szCs w:val="24"/>
          <w:lang w:val="en-US" w:eastAsia="en-GB"/>
        </w:rPr>
        <w:t>10</w:t>
      </w:r>
      <w:r w:rsidRPr="00C6275D">
        <w:rPr>
          <w:rFonts w:ascii="Times New Roman" w:eastAsia="Times New Roman" w:hAnsi="Times New Roman" w:cs="Times New Roman"/>
          <w:sz w:val="24"/>
          <w:szCs w:val="24"/>
          <w:lang w:eastAsia="en-GB"/>
        </w:rPr>
        <w:t xml:space="preserve">, el. p. </w:t>
      </w:r>
      <w:proofErr w:type="spellStart"/>
      <w:r w:rsidR="0026162C" w:rsidRPr="00C6275D">
        <w:rPr>
          <w:rFonts w:ascii="Times New Roman" w:eastAsia="Times New Roman" w:hAnsi="Times New Roman" w:cs="Times New Roman"/>
          <w:sz w:val="24"/>
          <w:szCs w:val="24"/>
          <w:lang w:eastAsia="en-GB"/>
        </w:rPr>
        <w:t>ingrida.baciuliene</w:t>
      </w:r>
      <w:r w:rsidR="00325D9F" w:rsidRPr="00C6275D">
        <w:rPr>
          <w:rFonts w:ascii="Times New Roman" w:eastAsia="Times New Roman" w:hAnsi="Times New Roman" w:cs="Times New Roman"/>
          <w:sz w:val="24"/>
          <w:szCs w:val="24"/>
          <w:lang w:eastAsia="en-GB"/>
        </w:rPr>
        <w:t>@urm.lt</w:t>
      </w:r>
      <w:proofErr w:type="spellEnd"/>
      <w:r w:rsidR="00325D9F" w:rsidRPr="00C6275D">
        <w:rPr>
          <w:rFonts w:ascii="Times New Roman" w:eastAsia="Times New Roman" w:hAnsi="Times New Roman" w:cs="Times New Roman"/>
          <w:sz w:val="24"/>
          <w:szCs w:val="24"/>
          <w:lang w:eastAsia="en-GB"/>
        </w:rPr>
        <w:t>) antroji</w:t>
      </w:r>
      <w:r w:rsidRPr="00C6275D">
        <w:rPr>
          <w:rFonts w:ascii="Times New Roman" w:eastAsia="Times New Roman" w:hAnsi="Times New Roman" w:cs="Times New Roman"/>
          <w:sz w:val="24"/>
          <w:szCs w:val="24"/>
          <w:lang w:eastAsia="en-GB"/>
        </w:rPr>
        <w:t xml:space="preserve"> sekretorė D</w:t>
      </w:r>
      <w:r w:rsidR="00325D9F" w:rsidRPr="00C6275D">
        <w:rPr>
          <w:rFonts w:ascii="Times New Roman" w:eastAsia="Times New Roman" w:hAnsi="Times New Roman" w:cs="Times New Roman"/>
          <w:sz w:val="24"/>
          <w:szCs w:val="24"/>
          <w:lang w:eastAsia="en-GB"/>
        </w:rPr>
        <w:t xml:space="preserve">ovilė </w:t>
      </w:r>
      <w:proofErr w:type="spellStart"/>
      <w:r w:rsidR="00325D9F" w:rsidRPr="00C6275D">
        <w:rPr>
          <w:rFonts w:ascii="Times New Roman" w:eastAsia="Times New Roman" w:hAnsi="Times New Roman" w:cs="Times New Roman"/>
          <w:sz w:val="24"/>
          <w:szCs w:val="24"/>
          <w:lang w:eastAsia="en-GB"/>
        </w:rPr>
        <w:t>Suraučienė</w:t>
      </w:r>
      <w:proofErr w:type="spellEnd"/>
      <w:r w:rsidR="00325D9F" w:rsidRPr="00C6275D">
        <w:rPr>
          <w:rFonts w:ascii="Times New Roman" w:eastAsia="Times New Roman" w:hAnsi="Times New Roman" w:cs="Times New Roman"/>
          <w:sz w:val="24"/>
          <w:szCs w:val="24"/>
          <w:lang w:eastAsia="en-GB"/>
        </w:rPr>
        <w:t>, tel. 87065</w:t>
      </w:r>
      <w:r w:rsidR="003A3E12" w:rsidRPr="00C6275D">
        <w:rPr>
          <w:rFonts w:ascii="Times New Roman" w:eastAsia="Times New Roman" w:hAnsi="Times New Roman" w:cs="Times New Roman"/>
          <w:sz w:val="24"/>
          <w:szCs w:val="24"/>
          <w:lang w:val="en-US" w:eastAsia="en-GB"/>
        </w:rPr>
        <w:t>2</w:t>
      </w:r>
      <w:r w:rsidR="00325D9F" w:rsidRPr="00C6275D">
        <w:rPr>
          <w:rFonts w:ascii="Times New Roman" w:eastAsia="Times New Roman" w:hAnsi="Times New Roman" w:cs="Times New Roman"/>
          <w:sz w:val="24"/>
          <w:szCs w:val="24"/>
          <w:lang w:val="en-US" w:eastAsia="en-GB"/>
        </w:rPr>
        <w:t>874</w:t>
      </w:r>
      <w:r w:rsidRPr="00C6275D">
        <w:rPr>
          <w:rFonts w:ascii="Times New Roman" w:eastAsia="Times New Roman" w:hAnsi="Times New Roman" w:cs="Times New Roman"/>
          <w:sz w:val="24"/>
          <w:szCs w:val="24"/>
          <w:lang w:eastAsia="en-GB"/>
        </w:rPr>
        <w:t xml:space="preserve">, el. p. </w:t>
      </w:r>
      <w:proofErr w:type="spellStart"/>
      <w:r w:rsidRPr="00C6275D">
        <w:rPr>
          <w:rFonts w:ascii="Times New Roman" w:eastAsia="Times New Roman" w:hAnsi="Times New Roman" w:cs="Times New Roman"/>
          <w:sz w:val="24"/>
          <w:szCs w:val="24"/>
          <w:lang w:eastAsia="en-GB"/>
        </w:rPr>
        <w:t>dovile.surauciene@urm.lt</w:t>
      </w:r>
      <w:proofErr w:type="spellEnd"/>
      <w:r w:rsidRPr="00C6275D">
        <w:rPr>
          <w:rFonts w:ascii="Times New Roman" w:eastAsia="Times New Roman" w:hAnsi="Times New Roman" w:cs="Times New Roman"/>
          <w:sz w:val="24"/>
          <w:szCs w:val="24"/>
          <w:lang w:eastAsia="en-GB"/>
        </w:rPr>
        <w:t xml:space="preserve">. </w:t>
      </w:r>
    </w:p>
    <w:p w14:paraId="3DE91F12"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3359CEA1" w14:textId="77777777" w:rsidR="001C7698" w:rsidRPr="00C6275D" w:rsidRDefault="000C14A7" w:rsidP="00C6275D">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Kaip šiuo metu yra reguliuojami įstatymų projektuose aptarti teisiniai santykiai</w:t>
      </w:r>
    </w:p>
    <w:p w14:paraId="047389BC" w14:textId="29C2A8B6" w:rsidR="00271AEB" w:rsidRPr="00C6275D" w:rsidRDefault="00484AE7" w:rsidP="00C6275D">
      <w:pPr>
        <w:spacing w:after="0"/>
        <w:ind w:firstLine="992"/>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Europos Sąjungos (toliau – </w:t>
      </w:r>
      <w:r w:rsidR="00271AEB" w:rsidRPr="00C6275D">
        <w:rPr>
          <w:rFonts w:ascii="Times New Roman" w:eastAsia="Times New Roman" w:hAnsi="Times New Roman" w:cs="Times New Roman"/>
          <w:sz w:val="24"/>
          <w:szCs w:val="24"/>
          <w:lang w:eastAsia="en-GB"/>
        </w:rPr>
        <w:t>ES</w:t>
      </w:r>
      <w:r>
        <w:rPr>
          <w:rFonts w:ascii="Times New Roman" w:eastAsia="Times New Roman" w:hAnsi="Times New Roman" w:cs="Times New Roman"/>
          <w:sz w:val="24"/>
          <w:szCs w:val="24"/>
          <w:lang w:eastAsia="en-GB"/>
        </w:rPr>
        <w:t>)</w:t>
      </w:r>
      <w:r w:rsidR="00271AEB" w:rsidRPr="00C6275D">
        <w:rPr>
          <w:rFonts w:ascii="Times New Roman" w:eastAsia="Times New Roman" w:hAnsi="Times New Roman" w:cs="Times New Roman"/>
          <w:sz w:val="24"/>
          <w:szCs w:val="24"/>
          <w:lang w:eastAsia="en-GB"/>
        </w:rPr>
        <w:t xml:space="preserve"> ir Singapūro ilgalaikiai prekybos ir ekonomikos santykiai iki šiol buvo plėtojami be konkrečios teisinės sistemos.</w:t>
      </w:r>
    </w:p>
    <w:p w14:paraId="04A5D6A6" w14:textId="4014C8A1" w:rsidR="00271AEB" w:rsidRPr="00C6275D" w:rsidRDefault="00271AEB" w:rsidP="00C6275D">
      <w:pPr>
        <w:pBdr>
          <w:top w:val="nil"/>
          <w:left w:val="nil"/>
          <w:bottom w:val="nil"/>
          <w:right w:val="nil"/>
          <w:between w:val="nil"/>
          <w:bar w:val="nil"/>
        </w:pBd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2018 m. spalio 19 d. Briuselyje su Singapūru taip pat pasirašyti Partnerystės ir bendradarbiavimo ir Laisvosios prekybos susitarimai. Partnerystės ir bendradarbiavimo susitarimu, kurį Lietuvos Respublikos Seimas ratifikavo 2020 m. lapkričio 5 d. įstatymu Nr. XIII-3368, sukurta teisinė sistema, padėsianti toliau plėtoti tvirtą ilgalaikę ES ir Singapūro partnerystę įvairiose srityse, įskaitant politinį dialogą, prekybą, energetiką, transportą, žmogaus teises, švietimą, mokslą ir technologijas, teisingumą, prieglobstį ir migraciją. Ratifikuoti teikiamas Susitarimas yra konkretus susitarimas, kuriuo išsamiai įgyvendinamos investicijoms skirtos Partnerystės ir bendradarbiavimo susitarimo nuostatos. </w:t>
      </w:r>
      <w:r w:rsidR="00787B6B" w:rsidRPr="00C6275D">
        <w:rPr>
          <w:rFonts w:ascii="Times New Roman" w:eastAsia="Times New Roman" w:hAnsi="Times New Roman" w:cs="Times New Roman"/>
          <w:sz w:val="24"/>
          <w:szCs w:val="24"/>
          <w:lang w:eastAsia="en-GB"/>
        </w:rPr>
        <w:t xml:space="preserve">       </w:t>
      </w:r>
    </w:p>
    <w:p w14:paraId="1CBB90BE" w14:textId="05C63E21" w:rsidR="00D10807" w:rsidRDefault="00787B6B"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Pažymėtina, kad </w:t>
      </w:r>
      <w:r w:rsidR="004B3AF0" w:rsidRPr="00C6275D">
        <w:rPr>
          <w:rFonts w:ascii="Times New Roman" w:eastAsia="Times New Roman" w:hAnsi="Times New Roman" w:cs="Times New Roman"/>
          <w:sz w:val="24"/>
          <w:szCs w:val="24"/>
          <w:lang w:eastAsia="en-GB"/>
        </w:rPr>
        <w:t xml:space="preserve">dvišalius </w:t>
      </w:r>
      <w:r w:rsidR="00A6617F" w:rsidRPr="00C6275D">
        <w:rPr>
          <w:rFonts w:ascii="Times New Roman" w:eastAsia="Times New Roman" w:hAnsi="Times New Roman" w:cs="Times New Roman"/>
          <w:sz w:val="24"/>
          <w:szCs w:val="24"/>
          <w:lang w:eastAsia="en-GB"/>
        </w:rPr>
        <w:t>susitarimus dėl investicijų apsaugos su Singapūru yra sudar</w:t>
      </w:r>
      <w:r w:rsidR="00484AE7">
        <w:rPr>
          <w:rFonts w:ascii="Times New Roman" w:eastAsia="Times New Roman" w:hAnsi="Times New Roman" w:cs="Times New Roman"/>
          <w:sz w:val="24"/>
          <w:szCs w:val="24"/>
          <w:lang w:eastAsia="en-GB"/>
        </w:rPr>
        <w:t>iusios</w:t>
      </w:r>
      <w:r w:rsidR="00A6617F" w:rsidRPr="00C6275D">
        <w:rPr>
          <w:rFonts w:ascii="Times New Roman" w:eastAsia="Times New Roman" w:hAnsi="Times New Roman" w:cs="Times New Roman"/>
          <w:sz w:val="24"/>
          <w:szCs w:val="24"/>
          <w:lang w:eastAsia="en-GB"/>
        </w:rPr>
        <w:t xml:space="preserve"> </w:t>
      </w:r>
      <w:r w:rsidR="00C6275D" w:rsidRPr="00C6275D">
        <w:rPr>
          <w:rFonts w:ascii="Times New Roman" w:eastAsia="Times New Roman" w:hAnsi="Times New Roman" w:cs="Times New Roman"/>
          <w:sz w:val="24"/>
          <w:szCs w:val="24"/>
          <w:lang w:val="en-US" w:eastAsia="en-GB"/>
        </w:rPr>
        <w:t>11</w:t>
      </w:r>
      <w:r w:rsidR="00A6617F" w:rsidRPr="00C6275D">
        <w:rPr>
          <w:rFonts w:ascii="Times New Roman" w:eastAsia="Times New Roman" w:hAnsi="Times New Roman" w:cs="Times New Roman"/>
          <w:sz w:val="24"/>
          <w:szCs w:val="24"/>
          <w:lang w:eastAsia="en-GB"/>
        </w:rPr>
        <w:t xml:space="preserve"> ES valstybių narių. </w:t>
      </w:r>
      <w:r w:rsidR="00DC58F1" w:rsidRPr="00C6275D">
        <w:rPr>
          <w:rFonts w:ascii="Times New Roman" w:eastAsia="Times New Roman" w:hAnsi="Times New Roman" w:cs="Times New Roman"/>
          <w:sz w:val="24"/>
          <w:szCs w:val="24"/>
          <w:lang w:eastAsia="en-GB"/>
        </w:rPr>
        <w:t xml:space="preserve">Vadovaujantis Susitarimo </w:t>
      </w:r>
      <w:r w:rsidR="00DC58F1" w:rsidRPr="00C6275D">
        <w:rPr>
          <w:rFonts w:ascii="Times New Roman" w:eastAsia="Times New Roman" w:hAnsi="Times New Roman" w:cs="Times New Roman"/>
          <w:sz w:val="24"/>
          <w:szCs w:val="24"/>
          <w:lang w:val="en-US" w:eastAsia="en-GB"/>
        </w:rPr>
        <w:t xml:space="preserve">4.12 </w:t>
      </w:r>
      <w:proofErr w:type="spellStart"/>
      <w:r w:rsidR="00DC58F1" w:rsidRPr="00C6275D">
        <w:rPr>
          <w:rFonts w:ascii="Times New Roman" w:eastAsia="Times New Roman" w:hAnsi="Times New Roman" w:cs="Times New Roman"/>
          <w:sz w:val="24"/>
          <w:szCs w:val="24"/>
          <w:lang w:val="en-US" w:eastAsia="en-GB"/>
        </w:rPr>
        <w:t>straipsnio</w:t>
      </w:r>
      <w:proofErr w:type="spellEnd"/>
      <w:r w:rsidR="00DC58F1" w:rsidRPr="00C6275D">
        <w:rPr>
          <w:rFonts w:ascii="Times New Roman" w:eastAsia="Times New Roman" w:hAnsi="Times New Roman" w:cs="Times New Roman"/>
          <w:sz w:val="24"/>
          <w:szCs w:val="24"/>
          <w:lang w:val="en-US" w:eastAsia="en-GB"/>
        </w:rPr>
        <w:t xml:space="preserve"> 3 </w:t>
      </w:r>
      <w:r w:rsidR="00DC58F1" w:rsidRPr="00C6275D">
        <w:rPr>
          <w:rFonts w:ascii="Times New Roman" w:eastAsia="Times New Roman" w:hAnsi="Times New Roman" w:cs="Times New Roman"/>
          <w:sz w:val="24"/>
          <w:szCs w:val="24"/>
          <w:lang w:eastAsia="en-GB"/>
        </w:rPr>
        <w:t xml:space="preserve">dalimi, </w:t>
      </w:r>
      <w:r w:rsidR="00C0408F" w:rsidRPr="00C6275D">
        <w:rPr>
          <w:rFonts w:ascii="Times New Roman" w:eastAsia="Times New Roman" w:hAnsi="Times New Roman" w:cs="Times New Roman"/>
          <w:sz w:val="24"/>
          <w:szCs w:val="24"/>
          <w:lang w:eastAsia="en-GB"/>
        </w:rPr>
        <w:t xml:space="preserve">Susitarimas pakeis šiuos dvišalius susitarimus ir jie neteks galios </w:t>
      </w:r>
      <w:r w:rsidRPr="00C6275D">
        <w:rPr>
          <w:rFonts w:ascii="Times New Roman" w:eastAsia="Times New Roman" w:hAnsi="Times New Roman" w:cs="Times New Roman"/>
          <w:sz w:val="24"/>
          <w:szCs w:val="24"/>
          <w:lang w:eastAsia="en-GB"/>
        </w:rPr>
        <w:t xml:space="preserve">nuo </w:t>
      </w:r>
      <w:r w:rsidR="00C0408F" w:rsidRPr="00C6275D">
        <w:rPr>
          <w:rFonts w:ascii="Times New Roman" w:eastAsia="Times New Roman" w:hAnsi="Times New Roman" w:cs="Times New Roman"/>
          <w:sz w:val="24"/>
          <w:szCs w:val="24"/>
          <w:lang w:eastAsia="en-GB"/>
        </w:rPr>
        <w:t xml:space="preserve">Susitarimo </w:t>
      </w:r>
      <w:r w:rsidRPr="00C6275D">
        <w:rPr>
          <w:rFonts w:ascii="Times New Roman" w:eastAsia="Times New Roman" w:hAnsi="Times New Roman" w:cs="Times New Roman"/>
          <w:sz w:val="24"/>
          <w:szCs w:val="24"/>
          <w:lang w:eastAsia="en-GB"/>
        </w:rPr>
        <w:t>įsigaliojimo dienos</w:t>
      </w:r>
      <w:r w:rsidR="00271AEB" w:rsidRPr="00C6275D">
        <w:rPr>
          <w:rFonts w:ascii="Times New Roman" w:eastAsia="Times New Roman" w:hAnsi="Times New Roman" w:cs="Times New Roman"/>
          <w:sz w:val="24"/>
          <w:szCs w:val="24"/>
          <w:lang w:eastAsia="en-GB"/>
        </w:rPr>
        <w:t>.</w:t>
      </w:r>
    </w:p>
    <w:p w14:paraId="62AC972C" w14:textId="77777777" w:rsidR="001C7698" w:rsidRPr="00C6275D" w:rsidRDefault="000C14A7" w:rsidP="00C6275D">
      <w:pPr>
        <w:pStyle w:val="ListParagraph"/>
        <w:numPr>
          <w:ilvl w:val="0"/>
          <w:numId w:val="1"/>
        </w:numPr>
        <w:spacing w:after="0"/>
        <w:ind w:left="0" w:firstLine="993"/>
        <w:jc w:val="both"/>
        <w:rPr>
          <w:rFonts w:ascii="Times New Roman" w:hAnsi="Times New Roman" w:cs="Times New Roman"/>
          <w:sz w:val="24"/>
          <w:szCs w:val="24"/>
        </w:rPr>
      </w:pPr>
      <w:r w:rsidRPr="00C6275D">
        <w:rPr>
          <w:rFonts w:ascii="Times New Roman" w:eastAsia="Times New Roman" w:hAnsi="Times New Roman" w:cs="Times New Roman"/>
          <w:b/>
          <w:bCs/>
          <w:sz w:val="24"/>
          <w:szCs w:val="24"/>
          <w:lang w:eastAsia="en-GB"/>
        </w:rPr>
        <w:lastRenderedPageBreak/>
        <w:t>Kokios siūlomos naujos teisinio reguliavimo nuostatos ir kokių teigiamų rezultatų laukiama</w:t>
      </w:r>
      <w:r w:rsidRPr="00C6275D">
        <w:rPr>
          <w:rFonts w:ascii="Times New Roman" w:eastAsia="Times New Roman" w:hAnsi="Times New Roman" w:cs="Times New Roman"/>
          <w:sz w:val="24"/>
          <w:szCs w:val="24"/>
          <w:lang w:eastAsia="en-GB"/>
        </w:rPr>
        <w:tab/>
      </w:r>
    </w:p>
    <w:p w14:paraId="64109E62" w14:textId="197243F3" w:rsidR="00CF2CEF" w:rsidRPr="00C6275D" w:rsidRDefault="008A1722"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Susitarimo tikslas – laikantis šio </w:t>
      </w:r>
      <w:r w:rsidR="001A06A1">
        <w:rPr>
          <w:rFonts w:ascii="Times New Roman" w:eastAsia="Times New Roman" w:hAnsi="Times New Roman" w:cs="Times New Roman"/>
          <w:sz w:val="24"/>
          <w:szCs w:val="24"/>
          <w:lang w:eastAsia="en-GB"/>
        </w:rPr>
        <w:t>S</w:t>
      </w:r>
      <w:r w:rsidRPr="00C6275D">
        <w:rPr>
          <w:rFonts w:ascii="Times New Roman" w:eastAsia="Times New Roman" w:hAnsi="Times New Roman" w:cs="Times New Roman"/>
          <w:sz w:val="24"/>
          <w:szCs w:val="24"/>
          <w:lang w:eastAsia="en-GB"/>
        </w:rPr>
        <w:t>usitarimo nuostatų gerinti Šalių tarpusavio investicijų sąlygas.</w:t>
      </w:r>
      <w:r w:rsidRPr="00C6275D">
        <w:rPr>
          <w:rFonts w:ascii="Times New Roman" w:hAnsi="Times New Roman" w:cs="Times New Roman"/>
          <w:sz w:val="24"/>
          <w:szCs w:val="24"/>
        </w:rPr>
        <w:t xml:space="preserve"> </w:t>
      </w:r>
      <w:r w:rsidR="00CF2CEF" w:rsidRPr="00C6275D">
        <w:rPr>
          <w:rFonts w:ascii="Times New Roman" w:eastAsia="Times New Roman" w:hAnsi="Times New Roman" w:cs="Times New Roman"/>
          <w:sz w:val="24"/>
          <w:szCs w:val="24"/>
          <w:lang w:eastAsia="en-GB"/>
        </w:rPr>
        <w:t xml:space="preserve">Jame numatyta, kad </w:t>
      </w:r>
      <w:r w:rsidR="00263AFB" w:rsidRPr="00C6275D">
        <w:rPr>
          <w:rFonts w:ascii="Times New Roman" w:eastAsia="Times New Roman" w:hAnsi="Times New Roman" w:cs="Times New Roman"/>
          <w:sz w:val="24"/>
          <w:szCs w:val="24"/>
          <w:lang w:eastAsia="en-GB"/>
        </w:rPr>
        <w:t>k</w:t>
      </w:r>
      <w:r w:rsidR="006C7498" w:rsidRPr="00C6275D">
        <w:rPr>
          <w:rFonts w:ascii="Times New Roman" w:hAnsi="Times New Roman" w:cs="Times New Roman"/>
          <w:sz w:val="24"/>
          <w:szCs w:val="24"/>
        </w:rPr>
        <w:t xml:space="preserve">iekviena Šalis kitos Šalies investicijoms, kurioms taikomas šis </w:t>
      </w:r>
      <w:r w:rsidR="001A06A1">
        <w:rPr>
          <w:rFonts w:ascii="Times New Roman" w:hAnsi="Times New Roman" w:cs="Times New Roman"/>
          <w:sz w:val="24"/>
          <w:szCs w:val="24"/>
        </w:rPr>
        <w:t>S</w:t>
      </w:r>
      <w:r w:rsidR="006C7498" w:rsidRPr="00C6275D">
        <w:rPr>
          <w:rFonts w:ascii="Times New Roman" w:hAnsi="Times New Roman" w:cs="Times New Roman"/>
          <w:sz w:val="24"/>
          <w:szCs w:val="24"/>
        </w:rPr>
        <w:t xml:space="preserve">usitarimas, užtikrina visišką apsaugą ir saugumą, </w:t>
      </w:r>
      <w:r w:rsidR="00CF2CEF" w:rsidRPr="00C6275D">
        <w:rPr>
          <w:rFonts w:ascii="Times New Roman" w:eastAsia="Times New Roman" w:hAnsi="Times New Roman" w:cs="Times New Roman"/>
          <w:sz w:val="24"/>
          <w:szCs w:val="24"/>
          <w:lang w:eastAsia="en-GB"/>
        </w:rPr>
        <w:t xml:space="preserve">savo teritorijoje taiko </w:t>
      </w:r>
      <w:r w:rsidR="006C7498" w:rsidRPr="00C6275D">
        <w:rPr>
          <w:rFonts w:ascii="Times New Roman" w:eastAsia="Times New Roman" w:hAnsi="Times New Roman" w:cs="Times New Roman"/>
          <w:sz w:val="24"/>
          <w:szCs w:val="24"/>
          <w:lang w:eastAsia="en-GB"/>
        </w:rPr>
        <w:t xml:space="preserve">sąžiningą ir teisingą </w:t>
      </w:r>
      <w:r w:rsidR="00CF2CEF" w:rsidRPr="00C6275D">
        <w:rPr>
          <w:rFonts w:ascii="Times New Roman" w:eastAsia="Times New Roman" w:hAnsi="Times New Roman" w:cs="Times New Roman"/>
          <w:sz w:val="24"/>
          <w:szCs w:val="24"/>
          <w:lang w:eastAsia="en-GB"/>
        </w:rPr>
        <w:t xml:space="preserve">režimą, ne mažiau palankų nei panašiose situacijose tos Šalies taikomas savo investuotojams ir jų investicijoms dėl tų investicijų veikimo, valdymo, veiklos, tęsimo, naudojimo ar naudojimosi jomis, jų pardavimo ar kitokio perdavimo. </w:t>
      </w:r>
    </w:p>
    <w:p w14:paraId="55AC936B" w14:textId="032C2896" w:rsidR="00263AFB" w:rsidRPr="00C6275D" w:rsidRDefault="00263AFB"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Susitarimas parengtas vadovaujantis ES teisės aktų investicijų apsaugos srityje reikalavimais ir tarptautinės investicijų teisės aktualijomis.</w:t>
      </w:r>
    </w:p>
    <w:p w14:paraId="7EA71344" w14:textId="77777777" w:rsidR="003F1DA2" w:rsidRPr="00C6275D" w:rsidRDefault="00586FBD"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ES ir Singapūro investuotojų investicijos apsaugomos nuo ekspropriacijos, išskyrus atvejus, kai tai daroma dėl viešojo poreikio, remiantis tinkamu teisiniu procesu, laikantis nediskriminavimo principo ir </w:t>
      </w:r>
      <w:r w:rsidR="006C7498" w:rsidRPr="00C6275D">
        <w:rPr>
          <w:rFonts w:ascii="Times New Roman" w:eastAsia="Times New Roman" w:hAnsi="Times New Roman" w:cs="Times New Roman"/>
          <w:sz w:val="24"/>
          <w:szCs w:val="24"/>
          <w:lang w:eastAsia="en-GB"/>
        </w:rPr>
        <w:t>greitai, tinkamai ir veiksmingai sumokant kompensaciją pagal</w:t>
      </w:r>
      <w:r w:rsidRPr="00C6275D">
        <w:rPr>
          <w:rFonts w:ascii="Times New Roman" w:eastAsia="Times New Roman" w:hAnsi="Times New Roman" w:cs="Times New Roman"/>
          <w:sz w:val="24"/>
          <w:szCs w:val="24"/>
          <w:lang w:eastAsia="en-GB"/>
        </w:rPr>
        <w:t xml:space="preserve"> eksproprijuotų investicijų </w:t>
      </w:r>
      <w:r w:rsidR="006C7498" w:rsidRPr="00C6275D">
        <w:rPr>
          <w:rFonts w:ascii="Times New Roman" w:eastAsia="Times New Roman" w:hAnsi="Times New Roman" w:cs="Times New Roman"/>
          <w:sz w:val="24"/>
          <w:szCs w:val="24"/>
          <w:lang w:eastAsia="en-GB"/>
        </w:rPr>
        <w:t>sąžiningą rinkos vertę</w:t>
      </w:r>
      <w:r w:rsidRPr="00C6275D">
        <w:rPr>
          <w:rFonts w:ascii="Times New Roman" w:eastAsia="Times New Roman" w:hAnsi="Times New Roman" w:cs="Times New Roman"/>
          <w:sz w:val="24"/>
          <w:szCs w:val="24"/>
          <w:lang w:eastAsia="en-GB"/>
        </w:rPr>
        <w:t>.</w:t>
      </w:r>
      <w:r w:rsidR="003F1DA2" w:rsidRPr="00C6275D">
        <w:rPr>
          <w:rFonts w:ascii="Times New Roman" w:eastAsia="Times New Roman" w:hAnsi="Times New Roman" w:cs="Times New Roman"/>
          <w:sz w:val="24"/>
          <w:szCs w:val="24"/>
          <w:lang w:eastAsia="en-GB"/>
        </w:rPr>
        <w:t xml:space="preserve"> </w:t>
      </w:r>
    </w:p>
    <w:p w14:paraId="276A50BD" w14:textId="03CDD989" w:rsidR="003F1DA2" w:rsidRPr="00C6275D" w:rsidRDefault="003F1DA2"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Susitarime taip pat reglamentuojami </w:t>
      </w:r>
      <w:proofErr w:type="spellStart"/>
      <w:r w:rsidRPr="00C6275D">
        <w:rPr>
          <w:rFonts w:ascii="Times New Roman" w:eastAsia="Times New Roman" w:hAnsi="Times New Roman" w:cs="Times New Roman"/>
          <w:sz w:val="24"/>
          <w:szCs w:val="24"/>
          <w:lang w:eastAsia="en-GB"/>
        </w:rPr>
        <w:t>subrogacija</w:t>
      </w:r>
      <w:proofErr w:type="spellEnd"/>
      <w:r w:rsidRPr="00C6275D">
        <w:rPr>
          <w:rFonts w:ascii="Times New Roman" w:eastAsia="Times New Roman" w:hAnsi="Times New Roman" w:cs="Times New Roman"/>
          <w:sz w:val="24"/>
          <w:szCs w:val="24"/>
          <w:lang w:eastAsia="en-GB"/>
        </w:rPr>
        <w:t xml:space="preserve">, </w:t>
      </w:r>
      <w:r w:rsidRPr="00C6275D">
        <w:rPr>
          <w:rFonts w:ascii="Times New Roman" w:hAnsi="Times New Roman" w:cs="Times New Roman"/>
          <w:sz w:val="24"/>
          <w:szCs w:val="24"/>
        </w:rPr>
        <w:t xml:space="preserve">su investicija susiję pervedimai, vienos iš Šalių investuotojų kitos Šalies teritorijoje patirtų dėl karo ar kito ginkluoto konflikto, revoliucijos, nepaprastosios padėties, sukilimo, maišto ar riaušių nuostolių kompensavimas. </w:t>
      </w:r>
    </w:p>
    <w:p w14:paraId="2933E27F" w14:textId="5C99313B" w:rsidR="00FB5933" w:rsidRPr="00C6275D" w:rsidRDefault="00FB5933"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Susitarime reglamentuojamas investuotojų ir Šalių ginčų sprendimas. Siekiama, kad </w:t>
      </w:r>
      <w:r w:rsidR="00263AFB" w:rsidRPr="00C6275D">
        <w:rPr>
          <w:rFonts w:ascii="Times New Roman" w:eastAsia="Times New Roman" w:hAnsi="Times New Roman" w:cs="Times New Roman"/>
          <w:sz w:val="24"/>
          <w:szCs w:val="24"/>
          <w:lang w:eastAsia="en-GB"/>
        </w:rPr>
        <w:t>v</w:t>
      </w:r>
      <w:r w:rsidRPr="00C6275D">
        <w:rPr>
          <w:rFonts w:ascii="Times New Roman" w:eastAsia="Times New Roman" w:hAnsi="Times New Roman" w:cs="Times New Roman"/>
          <w:sz w:val="24"/>
          <w:szCs w:val="24"/>
          <w:lang w:eastAsia="en-GB"/>
        </w:rPr>
        <w:t xml:space="preserve">isi ginčai, kiek įmanoma, </w:t>
      </w:r>
      <w:r w:rsidR="00263AFB" w:rsidRPr="00C6275D">
        <w:rPr>
          <w:rFonts w:ascii="Times New Roman" w:eastAsia="Times New Roman" w:hAnsi="Times New Roman" w:cs="Times New Roman"/>
          <w:sz w:val="24"/>
          <w:szCs w:val="24"/>
          <w:lang w:eastAsia="en-GB"/>
        </w:rPr>
        <w:t xml:space="preserve">būtų </w:t>
      </w:r>
      <w:r w:rsidRPr="00C6275D">
        <w:rPr>
          <w:rFonts w:ascii="Times New Roman" w:eastAsia="Times New Roman" w:hAnsi="Times New Roman" w:cs="Times New Roman"/>
          <w:sz w:val="24"/>
          <w:szCs w:val="24"/>
          <w:lang w:eastAsia="en-GB"/>
        </w:rPr>
        <w:t>išsprendžiami taikiai derybų būdu</w:t>
      </w:r>
      <w:r w:rsidR="00F532CD" w:rsidRPr="00C6275D">
        <w:rPr>
          <w:rFonts w:ascii="Times New Roman" w:eastAsia="Times New Roman" w:hAnsi="Times New Roman" w:cs="Times New Roman"/>
          <w:sz w:val="24"/>
          <w:szCs w:val="24"/>
          <w:lang w:eastAsia="en-GB"/>
        </w:rPr>
        <w:t xml:space="preserve">. Neišsprendus ginčo šiuo būdu, numatyta konsultacijų, taip pat tarpininkavimo ir alternatyvaus ginčų sprendimo procedūra. </w:t>
      </w:r>
    </w:p>
    <w:p w14:paraId="2B08D37D" w14:textId="4B6B711A" w:rsidR="00BD2024" w:rsidRPr="00C6275D" w:rsidRDefault="00F532CD"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Pažymėtina, kad </w:t>
      </w:r>
      <w:r w:rsidR="00C0013E" w:rsidRPr="00C6275D">
        <w:rPr>
          <w:rFonts w:ascii="Times New Roman" w:eastAsia="Times New Roman" w:hAnsi="Times New Roman" w:cs="Times New Roman"/>
          <w:sz w:val="24"/>
          <w:szCs w:val="24"/>
          <w:lang w:eastAsia="en-GB"/>
        </w:rPr>
        <w:t xml:space="preserve">Susitarimu investuotojams bus suteikta galimybė naudotis naujovišku reformuotu investicinių ginčų sprendimo mechanizmu. Šia sistema užtikrinama, kad būtų laikomasi investicijų apsaugos taisyklių, siekiama </w:t>
      </w:r>
      <w:r w:rsidRPr="00C6275D">
        <w:rPr>
          <w:rFonts w:ascii="Times New Roman" w:eastAsia="Times New Roman" w:hAnsi="Times New Roman" w:cs="Times New Roman"/>
          <w:sz w:val="24"/>
          <w:szCs w:val="24"/>
          <w:lang w:eastAsia="en-GB"/>
        </w:rPr>
        <w:t>s</w:t>
      </w:r>
      <w:r w:rsidR="00C0013E" w:rsidRPr="00C6275D">
        <w:rPr>
          <w:rFonts w:ascii="Times New Roman" w:eastAsia="Times New Roman" w:hAnsi="Times New Roman" w:cs="Times New Roman"/>
          <w:sz w:val="24"/>
          <w:szCs w:val="24"/>
          <w:lang w:eastAsia="en-GB"/>
        </w:rPr>
        <w:t>kaidrios investuotojų apsaugos ir valstybės teisės reglamentuoti</w:t>
      </w:r>
      <w:r w:rsidR="00484AE7">
        <w:rPr>
          <w:rFonts w:ascii="Times New Roman" w:eastAsia="Times New Roman" w:hAnsi="Times New Roman" w:cs="Times New Roman"/>
          <w:sz w:val="24"/>
          <w:szCs w:val="24"/>
          <w:lang w:eastAsia="en-GB"/>
        </w:rPr>
        <w:t>,</w:t>
      </w:r>
      <w:r w:rsidR="00C0013E" w:rsidRPr="00C6275D">
        <w:rPr>
          <w:rFonts w:ascii="Times New Roman" w:eastAsia="Times New Roman" w:hAnsi="Times New Roman" w:cs="Times New Roman"/>
          <w:sz w:val="24"/>
          <w:szCs w:val="24"/>
          <w:lang w:eastAsia="en-GB"/>
        </w:rPr>
        <w:t xml:space="preserve"> siekiant viešos</w:t>
      </w:r>
      <w:r w:rsidRPr="00C6275D">
        <w:rPr>
          <w:rFonts w:ascii="Times New Roman" w:eastAsia="Times New Roman" w:hAnsi="Times New Roman" w:cs="Times New Roman"/>
          <w:sz w:val="24"/>
          <w:szCs w:val="24"/>
          <w:lang w:eastAsia="en-GB"/>
        </w:rPr>
        <w:t>ios politikos tikslų pusiausvyros</w:t>
      </w:r>
      <w:r w:rsidR="00C0013E" w:rsidRPr="00C6275D">
        <w:rPr>
          <w:rFonts w:ascii="Times New Roman" w:eastAsia="Times New Roman" w:hAnsi="Times New Roman" w:cs="Times New Roman"/>
          <w:sz w:val="24"/>
          <w:szCs w:val="24"/>
          <w:lang w:eastAsia="en-GB"/>
        </w:rPr>
        <w:t xml:space="preserve">. Susitarimu nustatoma nuolatinė tarptautinė ir nepriklausoma ginčų sprendimo sistema, kurią sudarys nuolatinės Pirmosios instancijos ginčų sprendimo institucija ir Apeliacinė ginčų sprendimo institucija, </w:t>
      </w:r>
      <w:r w:rsidR="00C56311" w:rsidRPr="00C6275D">
        <w:rPr>
          <w:rFonts w:ascii="Times New Roman" w:eastAsia="Times New Roman" w:hAnsi="Times New Roman" w:cs="Times New Roman"/>
          <w:sz w:val="24"/>
          <w:szCs w:val="24"/>
          <w:lang w:eastAsia="en-GB"/>
        </w:rPr>
        <w:t>skaidriai, nepriklausomai</w:t>
      </w:r>
      <w:r w:rsidR="00C0013E" w:rsidRPr="00C6275D">
        <w:rPr>
          <w:rFonts w:ascii="Times New Roman" w:eastAsia="Times New Roman" w:hAnsi="Times New Roman" w:cs="Times New Roman"/>
          <w:sz w:val="24"/>
          <w:szCs w:val="24"/>
          <w:lang w:eastAsia="en-GB"/>
        </w:rPr>
        <w:t xml:space="preserve"> ir nešališkai</w:t>
      </w:r>
      <w:r w:rsidR="00C56311" w:rsidRPr="00C6275D">
        <w:rPr>
          <w:rFonts w:ascii="Times New Roman" w:eastAsia="Times New Roman" w:hAnsi="Times New Roman" w:cs="Times New Roman"/>
          <w:sz w:val="24"/>
          <w:szCs w:val="24"/>
          <w:lang w:eastAsia="en-GB"/>
        </w:rPr>
        <w:t xml:space="preserve"> </w:t>
      </w:r>
      <w:r w:rsidR="00C0013E" w:rsidRPr="00C6275D">
        <w:rPr>
          <w:rFonts w:ascii="Times New Roman" w:eastAsia="Times New Roman" w:hAnsi="Times New Roman" w:cs="Times New Roman"/>
          <w:sz w:val="24"/>
          <w:szCs w:val="24"/>
          <w:lang w:eastAsia="en-GB"/>
        </w:rPr>
        <w:t>vykdysiančios ginčų sprendimo procedūras.</w:t>
      </w:r>
      <w:r w:rsidR="00C56311" w:rsidRPr="00C6275D">
        <w:rPr>
          <w:rFonts w:ascii="Times New Roman" w:eastAsia="Times New Roman" w:hAnsi="Times New Roman" w:cs="Times New Roman"/>
          <w:sz w:val="24"/>
          <w:szCs w:val="24"/>
          <w:lang w:eastAsia="en-GB"/>
        </w:rPr>
        <w:t xml:space="preserve"> </w:t>
      </w:r>
      <w:r w:rsidR="00BD2024" w:rsidRPr="00C6275D">
        <w:rPr>
          <w:rFonts w:ascii="Times New Roman" w:eastAsia="Times New Roman" w:hAnsi="Times New Roman" w:cs="Times New Roman"/>
          <w:sz w:val="24"/>
          <w:szCs w:val="24"/>
          <w:lang w:eastAsia="en-GB"/>
        </w:rPr>
        <w:t xml:space="preserve">To siekiama taip pat ir vieša dokumentų prieiga, viešais Ginčų sprendimo institucijos posėdžiais </w:t>
      </w:r>
      <w:r w:rsidR="00484AE7">
        <w:rPr>
          <w:rFonts w:ascii="Times New Roman" w:eastAsia="Times New Roman" w:hAnsi="Times New Roman" w:cs="Times New Roman"/>
          <w:sz w:val="24"/>
          <w:szCs w:val="24"/>
          <w:lang w:eastAsia="en-GB"/>
        </w:rPr>
        <w:t>ir</w:t>
      </w:r>
      <w:r w:rsidR="00BD2024" w:rsidRPr="00C6275D">
        <w:rPr>
          <w:rFonts w:ascii="Times New Roman" w:eastAsia="Times New Roman" w:hAnsi="Times New Roman" w:cs="Times New Roman"/>
          <w:sz w:val="24"/>
          <w:szCs w:val="24"/>
          <w:lang w:eastAsia="en-GB"/>
        </w:rPr>
        <w:t xml:space="preserve"> galimybe tretiesiems asmenims teikti pranešimus. </w:t>
      </w:r>
    </w:p>
    <w:p w14:paraId="0BE6B07E" w14:textId="3C9A5296" w:rsidR="00C0013E" w:rsidRPr="00C6275D" w:rsidRDefault="00BD2024"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Šis nuolatinis</w:t>
      </w:r>
      <w:r w:rsidR="00C56311" w:rsidRPr="00C6275D">
        <w:rPr>
          <w:rFonts w:ascii="Times New Roman" w:eastAsia="Times New Roman" w:hAnsi="Times New Roman" w:cs="Times New Roman"/>
          <w:sz w:val="24"/>
          <w:szCs w:val="24"/>
          <w:lang w:eastAsia="en-GB"/>
        </w:rPr>
        <w:t xml:space="preserve"> investi</w:t>
      </w:r>
      <w:r w:rsidRPr="00C6275D">
        <w:rPr>
          <w:rFonts w:ascii="Times New Roman" w:eastAsia="Times New Roman" w:hAnsi="Times New Roman" w:cs="Times New Roman"/>
          <w:sz w:val="24"/>
          <w:szCs w:val="24"/>
          <w:lang w:eastAsia="en-GB"/>
        </w:rPr>
        <w:t xml:space="preserve">cinių ginčų sprendimo mechanizmas yra naujovė, kuria </w:t>
      </w:r>
      <w:r w:rsidR="00C56311" w:rsidRPr="00C6275D">
        <w:rPr>
          <w:rFonts w:ascii="Times New Roman" w:eastAsia="Times New Roman" w:hAnsi="Times New Roman" w:cs="Times New Roman"/>
          <w:sz w:val="24"/>
          <w:szCs w:val="24"/>
          <w:lang w:eastAsia="en-GB"/>
        </w:rPr>
        <w:t xml:space="preserve">pakeičiama ankstesnė valstybės-investuotojo ginčų sprendimo tvarka, numatyta daugelyje dvišalių ES valstybių narių ir Singapūro susitarimų. </w:t>
      </w:r>
    </w:p>
    <w:p w14:paraId="390E2D03" w14:textId="011FA385" w:rsidR="00BD2024" w:rsidRPr="00C6275D" w:rsidRDefault="00BD2024"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Susitarimo Šalys visus ginču</w:t>
      </w:r>
      <w:r w:rsidR="00320A00" w:rsidRPr="00C6275D">
        <w:rPr>
          <w:rFonts w:ascii="Times New Roman" w:eastAsia="Times New Roman" w:hAnsi="Times New Roman" w:cs="Times New Roman"/>
          <w:sz w:val="24"/>
          <w:szCs w:val="24"/>
          <w:lang w:eastAsia="en-GB"/>
        </w:rPr>
        <w:t>s</w:t>
      </w:r>
      <w:r w:rsidRPr="00C6275D">
        <w:rPr>
          <w:rFonts w:ascii="Times New Roman" w:eastAsia="Times New Roman" w:hAnsi="Times New Roman" w:cs="Times New Roman"/>
          <w:sz w:val="24"/>
          <w:szCs w:val="24"/>
          <w:lang w:eastAsia="en-GB"/>
        </w:rPr>
        <w:t xml:space="preserve"> dėl šio Susitarimo nuostatų aiškinimo ir taikymo stengiasi išspręsti surengusios konsultacijas</w:t>
      </w:r>
      <w:r w:rsidR="00484AE7">
        <w:rPr>
          <w:rFonts w:ascii="Times New Roman" w:eastAsia="Times New Roman" w:hAnsi="Times New Roman" w:cs="Times New Roman"/>
          <w:sz w:val="24"/>
          <w:szCs w:val="24"/>
          <w:lang w:eastAsia="en-GB"/>
        </w:rPr>
        <w:t>,</w:t>
      </w:r>
      <w:r w:rsidRPr="00C6275D">
        <w:rPr>
          <w:rFonts w:ascii="Times New Roman" w:eastAsia="Times New Roman" w:hAnsi="Times New Roman" w:cs="Times New Roman"/>
          <w:sz w:val="24"/>
          <w:szCs w:val="24"/>
          <w:lang w:eastAsia="en-GB"/>
        </w:rPr>
        <w:t xml:space="preserve"> siek</w:t>
      </w:r>
      <w:r w:rsidR="00484AE7">
        <w:rPr>
          <w:rFonts w:ascii="Times New Roman" w:eastAsia="Times New Roman" w:hAnsi="Times New Roman" w:cs="Times New Roman"/>
          <w:sz w:val="24"/>
          <w:szCs w:val="24"/>
          <w:lang w:eastAsia="en-GB"/>
        </w:rPr>
        <w:t>damos</w:t>
      </w:r>
      <w:r w:rsidRPr="00C6275D">
        <w:rPr>
          <w:rFonts w:ascii="Times New Roman" w:eastAsia="Times New Roman" w:hAnsi="Times New Roman" w:cs="Times New Roman"/>
          <w:sz w:val="24"/>
          <w:szCs w:val="24"/>
          <w:lang w:eastAsia="en-GB"/>
        </w:rPr>
        <w:t xml:space="preserve"> sąžiningai rast</w:t>
      </w:r>
      <w:r w:rsidR="00320A00" w:rsidRPr="00C6275D">
        <w:rPr>
          <w:rFonts w:ascii="Times New Roman" w:eastAsia="Times New Roman" w:hAnsi="Times New Roman" w:cs="Times New Roman"/>
          <w:sz w:val="24"/>
          <w:szCs w:val="24"/>
          <w:lang w:eastAsia="en-GB"/>
        </w:rPr>
        <w:t xml:space="preserve">i abipusiškai sutartą sprendimą, taip pat numatyta tarpininkavimo galimybė ir jos procedūra. Šalims nepavykus išspręsti ginčo per konsultacijas, gali būti inicijuojama </w:t>
      </w:r>
      <w:r w:rsidR="00C6275D">
        <w:rPr>
          <w:rFonts w:ascii="Times New Roman" w:eastAsia="Times New Roman" w:hAnsi="Times New Roman" w:cs="Times New Roman"/>
          <w:sz w:val="24"/>
          <w:szCs w:val="24"/>
          <w:lang w:eastAsia="en-GB"/>
        </w:rPr>
        <w:t>a</w:t>
      </w:r>
      <w:r w:rsidR="00320A00" w:rsidRPr="00C6275D">
        <w:rPr>
          <w:rFonts w:ascii="Times New Roman" w:eastAsia="Times New Roman" w:hAnsi="Times New Roman" w:cs="Times New Roman"/>
          <w:sz w:val="24"/>
          <w:szCs w:val="24"/>
          <w:lang w:eastAsia="en-GB"/>
        </w:rPr>
        <w:t xml:space="preserve">rbitražo procedūra, išsamiai reglamentuota Susitarime. </w:t>
      </w:r>
    </w:p>
    <w:p w14:paraId="33EB6C3D" w14:textId="1978D416" w:rsidR="00263AFB" w:rsidRPr="00C6275D" w:rsidRDefault="00263AFB"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Pažymėtina, kad Susitarimu siekiama užtikrinti aukštą investicijų apsaugos lygį, kartu išsaugant ES ir Singapūro teises reglamentuoti ir siekti teisėtų viešosios politikos tikslų, pavyzdžiui, </w:t>
      </w:r>
      <w:r w:rsidRPr="00C6275D">
        <w:rPr>
          <w:rFonts w:ascii="Times New Roman" w:hAnsi="Times New Roman" w:cs="Times New Roman"/>
          <w:sz w:val="24"/>
          <w:szCs w:val="24"/>
        </w:rPr>
        <w:t xml:space="preserve">susijusių su </w:t>
      </w:r>
      <w:r w:rsidRPr="00C6275D">
        <w:rPr>
          <w:rFonts w:ascii="Times New Roman" w:eastAsia="Times New Roman" w:hAnsi="Times New Roman" w:cs="Times New Roman"/>
          <w:sz w:val="24"/>
          <w:szCs w:val="24"/>
          <w:lang w:eastAsia="en-GB"/>
        </w:rPr>
        <w:t xml:space="preserve">visuomenės sveikatos apsauga, socialinėmis paslaugomis, valstybiniu švietimu, sauga, aplinka, visuomenės dorove, socialine ar vartotojų apsauga, privatumu ir duomenų apsauga ir kultūrų įvairovės skatinimu </w:t>
      </w:r>
      <w:r w:rsidR="00484AE7">
        <w:rPr>
          <w:rFonts w:ascii="Times New Roman" w:eastAsia="Times New Roman" w:hAnsi="Times New Roman" w:cs="Times New Roman"/>
          <w:sz w:val="24"/>
          <w:szCs w:val="24"/>
          <w:lang w:eastAsia="en-GB"/>
        </w:rPr>
        <w:t>ir</w:t>
      </w:r>
      <w:r w:rsidRPr="00C6275D">
        <w:rPr>
          <w:rFonts w:ascii="Times New Roman" w:eastAsia="Times New Roman" w:hAnsi="Times New Roman" w:cs="Times New Roman"/>
          <w:sz w:val="24"/>
          <w:szCs w:val="24"/>
          <w:lang w:eastAsia="en-GB"/>
        </w:rPr>
        <w:t xml:space="preserve"> apsauga.</w:t>
      </w:r>
    </w:p>
    <w:p w14:paraId="5797B93E" w14:textId="1AC28009" w:rsidR="00320A00" w:rsidRPr="00C6275D" w:rsidRDefault="00320A00"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Susitarimu </w:t>
      </w:r>
      <w:r w:rsidR="00F532CD" w:rsidRPr="00C6275D">
        <w:rPr>
          <w:rFonts w:ascii="Times New Roman" w:eastAsia="Times New Roman" w:hAnsi="Times New Roman" w:cs="Times New Roman"/>
          <w:sz w:val="24"/>
          <w:szCs w:val="24"/>
          <w:lang w:eastAsia="en-GB"/>
        </w:rPr>
        <w:t xml:space="preserve">taip pat </w:t>
      </w:r>
      <w:r w:rsidRPr="00C6275D">
        <w:rPr>
          <w:rFonts w:ascii="Times New Roman" w:eastAsia="Times New Roman" w:hAnsi="Times New Roman" w:cs="Times New Roman"/>
          <w:sz w:val="24"/>
          <w:szCs w:val="24"/>
          <w:lang w:eastAsia="en-GB"/>
        </w:rPr>
        <w:t xml:space="preserve">įsteigiamas Komitetas, sudarytas iš ES Šalies ir Singapūro atstovų, kuris užtikrina tinkamą šio Susitarimo veikimą; prižiūri ir lengvina šio Susitarimo įgyvendinimą ir taikymą ir remia jo bendruosius tikslus; sprendžia, kaip dar labiau stiprinti Šalių investicijų srities ryšius; nagrinėja sunkumus, kurių gali kilti įgyvendinant Trečio skyriaus (Ginčų sprendimas) A skirsnį (Investuotojų ir Šalių ginčų sprendimas), ir svarsto galimus jo </w:t>
      </w:r>
      <w:proofErr w:type="spellStart"/>
      <w:r w:rsidRPr="00C6275D">
        <w:rPr>
          <w:rFonts w:ascii="Times New Roman" w:eastAsia="Times New Roman" w:hAnsi="Times New Roman" w:cs="Times New Roman"/>
          <w:sz w:val="24"/>
          <w:szCs w:val="24"/>
          <w:lang w:eastAsia="en-GB"/>
        </w:rPr>
        <w:t>patobulinimus</w:t>
      </w:r>
      <w:proofErr w:type="spellEnd"/>
      <w:r w:rsidRPr="00C6275D">
        <w:rPr>
          <w:rFonts w:ascii="Times New Roman" w:eastAsia="Times New Roman" w:hAnsi="Times New Roman" w:cs="Times New Roman"/>
          <w:sz w:val="24"/>
          <w:szCs w:val="24"/>
          <w:lang w:eastAsia="en-GB"/>
        </w:rPr>
        <w:t xml:space="preserve">, visų pirma </w:t>
      </w:r>
      <w:r w:rsidRPr="00C6275D">
        <w:rPr>
          <w:rFonts w:ascii="Times New Roman" w:eastAsia="Times New Roman" w:hAnsi="Times New Roman" w:cs="Times New Roman"/>
          <w:sz w:val="24"/>
          <w:szCs w:val="24"/>
          <w:lang w:eastAsia="en-GB"/>
        </w:rPr>
        <w:lastRenderedPageBreak/>
        <w:t>atsižvelgdamas į patirtį ir įvykių raidą kituose tarptautiniuose forumuose; peržiūri Trečio skyriaus (Ginčų sprendimas) A skirsnio (Investuotojų ir Šalių ginčų sprendimas) taikymą apskritai, taip pat atsižvelgdamas į bet kokius klausimus, kylančius stengiantis sukurti daugiašalę ginčų sprendimo sistemą, numatytą 3.12 straipsnyje (Daugiašalė ginčų sprendimo sistema); nedarydamas poveikio Trečiam skyriui (Ginčų sprendimas) siekia spręsti problemas, kurių gali kilti srityse, kurioms taikomas šis susitarimas, arba ginčus, kurių gali kilti dėl šio susitarimo aiškinimo ar taikymo; sprendžia visus kitus klausimus, susijusius su sritimi, kuriai taikomas šis susitarimas.</w:t>
      </w:r>
    </w:p>
    <w:p w14:paraId="2FAE4233" w14:textId="77777777" w:rsidR="001C7698" w:rsidRPr="00C6275D" w:rsidRDefault="000C14A7" w:rsidP="00C6275D">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4B2E67BB" w14:textId="24D19172"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Numa</w:t>
      </w:r>
      <w:r w:rsidR="00263AFB" w:rsidRPr="00C6275D">
        <w:rPr>
          <w:rFonts w:ascii="Times New Roman" w:eastAsia="Times New Roman" w:hAnsi="Times New Roman" w:cs="Times New Roman"/>
          <w:sz w:val="24"/>
          <w:szCs w:val="24"/>
          <w:lang w:eastAsia="en-GB"/>
        </w:rPr>
        <w:t xml:space="preserve">toma, kad Ratifikavimo įstatymas </w:t>
      </w:r>
      <w:r w:rsidR="00230380" w:rsidRPr="00C6275D">
        <w:rPr>
          <w:rFonts w:ascii="Times New Roman" w:eastAsia="Times New Roman" w:hAnsi="Times New Roman" w:cs="Times New Roman"/>
          <w:sz w:val="24"/>
          <w:szCs w:val="24"/>
          <w:lang w:eastAsia="en-GB"/>
        </w:rPr>
        <w:t xml:space="preserve">neigiamų pasekmių </w:t>
      </w:r>
      <w:r w:rsidRPr="00C6275D">
        <w:rPr>
          <w:rFonts w:ascii="Times New Roman" w:eastAsia="Times New Roman" w:hAnsi="Times New Roman" w:cs="Times New Roman"/>
          <w:sz w:val="24"/>
          <w:szCs w:val="24"/>
          <w:lang w:eastAsia="en-GB"/>
        </w:rPr>
        <w:t xml:space="preserve">neturės. </w:t>
      </w:r>
    </w:p>
    <w:p w14:paraId="4E4E5C88" w14:textId="77777777" w:rsidR="00805522" w:rsidRPr="00C6275D" w:rsidRDefault="00805522"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color w:val="444444"/>
          <w:sz w:val="24"/>
          <w:szCs w:val="24"/>
          <w:lang w:eastAsia="lt-LT"/>
        </w:rPr>
        <w:t xml:space="preserve"> </w:t>
      </w:r>
    </w:p>
    <w:p w14:paraId="2F40A0F4" w14:textId="77777777" w:rsidR="001C7698" w:rsidRPr="00C6275D" w:rsidRDefault="000C14A7" w:rsidP="00C6275D">
      <w:pPr>
        <w:pStyle w:val="ListParagraph"/>
        <w:numPr>
          <w:ilvl w:val="0"/>
          <w:numId w:val="1"/>
        </w:numPr>
        <w:spacing w:after="0"/>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Kokią įtaką priimti įstatymai turės kriminogeninei situacijai, korupcijai</w:t>
      </w:r>
    </w:p>
    <w:p w14:paraId="5D6B786C"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Numatoma, kad Ratifikavimo įstatymo projektas tiesioginio poveikio kriminogeninei situacijai ir korupcijai neturės. </w:t>
      </w:r>
    </w:p>
    <w:p w14:paraId="7EF7A185"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7CFC66CB" w14:textId="77777777" w:rsidR="001C7698" w:rsidRPr="00C6275D" w:rsidRDefault="000C14A7" w:rsidP="00C6275D">
      <w:pPr>
        <w:pStyle w:val="ListParagraph"/>
        <w:numPr>
          <w:ilvl w:val="0"/>
          <w:numId w:val="1"/>
        </w:numPr>
        <w:spacing w:after="0"/>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Kaip įstatymų įgyvendinimas atsilieps verslo sąlygoms ir jo plėtrai</w:t>
      </w:r>
    </w:p>
    <w:p w14:paraId="7A008722" w14:textId="79410D38"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Įstatymo įgyvendinimas turės teigiamos įtakos verslo sąlygoms ir jo plėtrai. </w:t>
      </w:r>
      <w:r w:rsidR="00263AFB" w:rsidRPr="00C6275D">
        <w:rPr>
          <w:rFonts w:ascii="Times New Roman" w:hAnsi="Times New Roman" w:cs="Times New Roman"/>
          <w:sz w:val="24"/>
          <w:szCs w:val="24"/>
        </w:rPr>
        <w:t>Singapūras yra prekybos prekėmis ir paslaugomis tarp Europos ir Pietryčių Azijos centras</w:t>
      </w:r>
      <w:r w:rsidR="00C6275D">
        <w:rPr>
          <w:rFonts w:ascii="Times New Roman" w:hAnsi="Times New Roman" w:cs="Times New Roman"/>
          <w:sz w:val="24"/>
          <w:szCs w:val="24"/>
        </w:rPr>
        <w:t>, todėl modernus, naujausias tarptautinės investicijų apsaugos teisės tendencijas atspindintis ES ir Singapūro</w:t>
      </w:r>
      <w:r w:rsidR="00C6275D">
        <w:rPr>
          <w:rFonts w:ascii="Times New Roman" w:hAnsi="Times New Roman" w:cs="Times New Roman"/>
          <w:sz w:val="24"/>
          <w:szCs w:val="24"/>
          <w:lang w:val="en-US"/>
        </w:rPr>
        <w:t xml:space="preserve"> </w:t>
      </w:r>
      <w:r w:rsidR="00C6275D">
        <w:rPr>
          <w:rFonts w:ascii="Times New Roman" w:hAnsi="Times New Roman" w:cs="Times New Roman"/>
          <w:sz w:val="24"/>
          <w:szCs w:val="24"/>
        </w:rPr>
        <w:t>investicijų apsaugos susitarimas, suteikiantis investuotojams tikrumo ir garantijų dėl jų investicijų, neabejotinai teigiamai paveiks abipuses investicijas.</w:t>
      </w:r>
    </w:p>
    <w:p w14:paraId="014D1A44" w14:textId="77777777" w:rsidR="001C7698" w:rsidRPr="00C6275D" w:rsidRDefault="000C14A7" w:rsidP="00C6275D">
      <w:pPr>
        <w:spacing w:after="0"/>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  </w:t>
      </w:r>
    </w:p>
    <w:p w14:paraId="6D766A06" w14:textId="0AEE940C" w:rsidR="00DC4F54" w:rsidRDefault="00DC4F54" w:rsidP="00C6275D">
      <w:pPr>
        <w:pStyle w:val="ListParagraph"/>
        <w:numPr>
          <w:ilvl w:val="0"/>
          <w:numId w:val="1"/>
        </w:numPr>
        <w:tabs>
          <w:tab w:val="left" w:pos="1418"/>
        </w:tabs>
        <w:spacing w:after="0"/>
        <w:ind w:left="0" w:firstLine="993"/>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A</w:t>
      </w:r>
      <w:r w:rsidRPr="00DC4F54">
        <w:rPr>
          <w:rFonts w:ascii="Times New Roman" w:eastAsia="Times New Roman" w:hAnsi="Times New Roman" w:cs="Times New Roman"/>
          <w:b/>
          <w:bCs/>
          <w:sz w:val="24"/>
          <w:szCs w:val="24"/>
          <w:lang w:eastAsia="en-GB"/>
        </w:rPr>
        <w:t>r įstatymo projektas neprieštarauja strateginio lygmens planavimo dokumentams</w:t>
      </w:r>
    </w:p>
    <w:p w14:paraId="7DB255F7" w14:textId="6B415C97" w:rsidR="00DC4F54" w:rsidRDefault="00DC4F54" w:rsidP="00DC4F54">
      <w:pPr>
        <w:pStyle w:val="ListParagraph"/>
        <w:spacing w:after="0"/>
        <w:ind w:left="0" w:firstLine="993"/>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Ratifikavimo įstatymo projektas </w:t>
      </w:r>
      <w:r w:rsidR="00926603">
        <w:rPr>
          <w:rFonts w:ascii="Times New Roman" w:eastAsia="Times New Roman" w:hAnsi="Times New Roman" w:cs="Times New Roman"/>
          <w:bCs/>
          <w:sz w:val="24"/>
          <w:szCs w:val="24"/>
          <w:lang w:eastAsia="en-GB"/>
        </w:rPr>
        <w:t xml:space="preserve">atitinka </w:t>
      </w:r>
      <w:r>
        <w:rPr>
          <w:rFonts w:ascii="Times New Roman" w:eastAsia="Times New Roman" w:hAnsi="Times New Roman" w:cs="Times New Roman"/>
          <w:bCs/>
          <w:sz w:val="24"/>
          <w:szCs w:val="24"/>
          <w:lang w:eastAsia="en-GB"/>
        </w:rPr>
        <w:t>strategin</w:t>
      </w:r>
      <w:r w:rsidR="0066797B">
        <w:rPr>
          <w:rFonts w:ascii="Times New Roman" w:eastAsia="Times New Roman" w:hAnsi="Times New Roman" w:cs="Times New Roman"/>
          <w:bCs/>
          <w:sz w:val="24"/>
          <w:szCs w:val="24"/>
          <w:lang w:eastAsia="en-GB"/>
        </w:rPr>
        <w:t>io lygmens planavimo dokumentus</w:t>
      </w:r>
      <w:bookmarkStart w:id="0" w:name="_GoBack"/>
      <w:bookmarkEnd w:id="0"/>
      <w:r>
        <w:rPr>
          <w:rFonts w:ascii="Times New Roman" w:eastAsia="Times New Roman" w:hAnsi="Times New Roman" w:cs="Times New Roman"/>
          <w:bCs/>
          <w:sz w:val="24"/>
          <w:szCs w:val="24"/>
          <w:lang w:eastAsia="en-GB"/>
        </w:rPr>
        <w:t>.</w:t>
      </w:r>
    </w:p>
    <w:p w14:paraId="2CF8438D" w14:textId="77777777" w:rsidR="00DC4F54" w:rsidRPr="00DC4F54" w:rsidRDefault="00DC4F54" w:rsidP="00DC4F54">
      <w:pPr>
        <w:pStyle w:val="ListParagraph"/>
        <w:tabs>
          <w:tab w:val="left" w:pos="1418"/>
        </w:tabs>
        <w:spacing w:after="0"/>
        <w:ind w:left="993"/>
        <w:jc w:val="both"/>
        <w:rPr>
          <w:rFonts w:ascii="Times New Roman" w:eastAsia="Times New Roman" w:hAnsi="Times New Roman" w:cs="Times New Roman"/>
          <w:bCs/>
          <w:sz w:val="24"/>
          <w:szCs w:val="24"/>
          <w:lang w:eastAsia="en-GB"/>
        </w:rPr>
      </w:pPr>
    </w:p>
    <w:p w14:paraId="05F5605F" w14:textId="65725010" w:rsidR="001C7698" w:rsidRPr="00C6275D" w:rsidRDefault="000C14A7" w:rsidP="00C6275D">
      <w:pPr>
        <w:pStyle w:val="ListParagraph"/>
        <w:numPr>
          <w:ilvl w:val="0"/>
          <w:numId w:val="1"/>
        </w:numPr>
        <w:tabs>
          <w:tab w:val="left" w:pos="1418"/>
        </w:tabs>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Įstatymų inkorporavimas į teisinę sistemą, kokius teisės aktus būtina priimti, kokius galiojančius teisės aktus reikia pakeisti ar pripažinti netekusiais galios</w:t>
      </w:r>
    </w:p>
    <w:p w14:paraId="317EE2CC"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Priėmus Ratifikavimo įstatymo projektą, pakeisti ar panaikinti galiojančių teisės aktų nereikės.</w:t>
      </w:r>
    </w:p>
    <w:p w14:paraId="6BCF799E" w14:textId="77777777" w:rsidR="001C7698" w:rsidRPr="00C6275D" w:rsidRDefault="001C7698" w:rsidP="00C6275D">
      <w:pPr>
        <w:spacing w:after="0"/>
        <w:ind w:firstLine="993"/>
        <w:jc w:val="both"/>
        <w:rPr>
          <w:rFonts w:ascii="Times New Roman" w:eastAsia="Times New Roman" w:hAnsi="Times New Roman" w:cs="Times New Roman"/>
          <w:b/>
          <w:bCs/>
          <w:sz w:val="24"/>
          <w:szCs w:val="24"/>
          <w:lang w:eastAsia="en-GB"/>
        </w:rPr>
      </w:pPr>
    </w:p>
    <w:p w14:paraId="11798438" w14:textId="77777777" w:rsidR="001C7698" w:rsidRPr="00C6275D" w:rsidRDefault="000C14A7" w:rsidP="00C6275D">
      <w:pPr>
        <w:pStyle w:val="ListParagraph"/>
        <w:numPr>
          <w:ilvl w:val="0"/>
          <w:numId w:val="1"/>
        </w:numPr>
        <w:tabs>
          <w:tab w:val="left" w:pos="1418"/>
        </w:tabs>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DD22418"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Ratifikavimo įstatymo projektas parengtas laikantis Lietuvos Respublikos valstybinės kalbos, Teisėkūros pagrindų įstatymų reikalavimų. Ratifikavimo įstatymo projekte nėra sąvokų ar jas įvardijančių terminų, kuriuos reikėtų įvertinti Terminų banko įstatymo ir jo įgyvendinamųjų teisės aktų nustatyta tvarka. </w:t>
      </w:r>
    </w:p>
    <w:p w14:paraId="01BF9F10"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2F45E37C" w14:textId="77777777" w:rsidR="001C7698" w:rsidRPr="00C6275D" w:rsidRDefault="000C14A7" w:rsidP="00C6275D">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 xml:space="preserve"> Ar įstatymo projektas atitinka Žmogaus teisių ir pagrindinių laisvių apsaugos konvencijos nuostatas ir Europos Sąjungos dokumentus</w:t>
      </w:r>
    </w:p>
    <w:p w14:paraId="2734C825" w14:textId="2577B5BE"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Ratifikavimo įstatymo projektas atitinka Žmogaus teisių ir pagrindinių laisvių apsaugos konvencijos nuostatas ir yra suderintas su ES teisės aktais.</w:t>
      </w:r>
    </w:p>
    <w:p w14:paraId="2EEEF17C"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1FB2E4CF" w14:textId="77777777" w:rsidR="001C7698" w:rsidRPr="00C6275D" w:rsidRDefault="000C14A7" w:rsidP="00C6275D">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 xml:space="preserve"> Jeigu įstatymui įgyvendinti reikia įgyvendinamųjų teisės aktų, – kas ir kada juos turėtų priimti</w:t>
      </w:r>
    </w:p>
    <w:p w14:paraId="2D00ACF8" w14:textId="77777777" w:rsidR="001C7698" w:rsidRPr="00C6275D" w:rsidRDefault="000C14A7" w:rsidP="00C6275D">
      <w:pPr>
        <w:spacing w:after="0"/>
        <w:ind w:firstLine="993"/>
        <w:jc w:val="both"/>
        <w:rPr>
          <w:rFonts w:ascii="Times New Roman" w:eastAsia="Times New Roman" w:hAnsi="Times New Roman" w:cs="Times New Roman"/>
          <w:bCs/>
          <w:sz w:val="24"/>
          <w:szCs w:val="24"/>
          <w:lang w:eastAsia="en-GB"/>
        </w:rPr>
      </w:pPr>
      <w:r w:rsidRPr="00C6275D">
        <w:rPr>
          <w:rFonts w:ascii="Times New Roman" w:eastAsia="Times New Roman" w:hAnsi="Times New Roman" w:cs="Times New Roman"/>
          <w:sz w:val="24"/>
          <w:szCs w:val="24"/>
          <w:lang w:eastAsia="en-GB"/>
        </w:rPr>
        <w:t>Siekiant įgyvendinti Susitarimo nuostatas Lietuvos Respublikoje, priimti naujų, pakeisti ar panaikinti galiojančių teisės aktų nereikės.</w:t>
      </w:r>
    </w:p>
    <w:p w14:paraId="0DF882C9" w14:textId="77777777" w:rsidR="001C7698" w:rsidRPr="00C6275D" w:rsidRDefault="001C7698" w:rsidP="00C6275D">
      <w:pPr>
        <w:spacing w:after="0"/>
        <w:jc w:val="both"/>
        <w:rPr>
          <w:rFonts w:ascii="Times New Roman" w:eastAsia="Times New Roman" w:hAnsi="Times New Roman" w:cs="Times New Roman"/>
          <w:bCs/>
          <w:sz w:val="24"/>
          <w:szCs w:val="24"/>
          <w:lang w:eastAsia="en-GB"/>
        </w:rPr>
      </w:pPr>
    </w:p>
    <w:p w14:paraId="11BE0096" w14:textId="77777777" w:rsidR="001C7698" w:rsidRPr="00C6275D" w:rsidRDefault="000C14A7" w:rsidP="00C6275D">
      <w:pPr>
        <w:pStyle w:val="ListParagraph"/>
        <w:numPr>
          <w:ilvl w:val="0"/>
          <w:numId w:val="1"/>
        </w:numPr>
        <w:tabs>
          <w:tab w:val="left" w:pos="1418"/>
        </w:tabs>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Kiek valstybės, savivaldybių biudžetų ir kitų valstybės įsteigtų fondų lėšų prireiks įstatymui įgyvendinti, ar bus galima sutaupyti (pateikiami prognozuojami rodikliai einamaisiais ir artimiausiais 3 biudžetiniais metais)</w:t>
      </w:r>
    </w:p>
    <w:p w14:paraId="41292A5F"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Ratifikavimo įstatymo projektui įgyvendinti papildomų valstybės biudžeto lėšų nereikės. </w:t>
      </w:r>
    </w:p>
    <w:p w14:paraId="634B5AF9"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5CEDE1D7" w14:textId="77777777" w:rsidR="001C7698" w:rsidRPr="00C6275D" w:rsidRDefault="000C14A7" w:rsidP="00C6275D">
      <w:pPr>
        <w:pStyle w:val="ListParagraph"/>
        <w:numPr>
          <w:ilvl w:val="0"/>
          <w:numId w:val="1"/>
        </w:numPr>
        <w:spacing w:after="0"/>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Įstatymo projekto rengimo metu gauti specialistų vertinimai ir išvados</w:t>
      </w:r>
    </w:p>
    <w:p w14:paraId="2CFDD7B6"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Ratifikavimo įstatymo projekto rengimo metu specialistų vertinimų ir išvadų negauta. </w:t>
      </w:r>
    </w:p>
    <w:p w14:paraId="21493C75"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11A11818" w14:textId="77777777" w:rsidR="001C7698" w:rsidRPr="00C6275D" w:rsidRDefault="000C14A7" w:rsidP="00C6275D">
      <w:pPr>
        <w:pStyle w:val="ListParagraph"/>
        <w:numPr>
          <w:ilvl w:val="0"/>
          <w:numId w:val="1"/>
        </w:numPr>
        <w:spacing w:after="0"/>
        <w:ind w:left="0"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b/>
          <w:bCs/>
          <w:sz w:val="24"/>
          <w:szCs w:val="24"/>
          <w:lang w:eastAsia="en-GB"/>
        </w:rPr>
        <w:t xml:space="preserve"> Įstatymo projekto reikšminiai žodžiai,</w:t>
      </w:r>
      <w:r w:rsidRPr="00C6275D">
        <w:rPr>
          <w:rFonts w:ascii="Times New Roman" w:eastAsia="Times New Roman" w:hAnsi="Times New Roman" w:cs="Times New Roman"/>
          <w:b/>
          <w:sz w:val="24"/>
          <w:szCs w:val="24"/>
        </w:rPr>
        <w:t xml:space="preserve"> </w:t>
      </w:r>
      <w:r w:rsidRPr="00C6275D">
        <w:rPr>
          <w:rFonts w:ascii="Times New Roman" w:eastAsia="Times New Roman" w:hAnsi="Times New Roman" w:cs="Times New Roman"/>
          <w:b/>
          <w:bCs/>
          <w:sz w:val="24"/>
          <w:szCs w:val="24"/>
          <w:lang w:eastAsia="en-GB"/>
        </w:rPr>
        <w:t>kurių reikia šiam projektui įtraukti į kompiuterinę paieškos sistemą, įskaitant Europos žodyno „</w:t>
      </w:r>
      <w:proofErr w:type="spellStart"/>
      <w:r w:rsidRPr="00C6275D">
        <w:rPr>
          <w:rFonts w:ascii="Times New Roman" w:eastAsia="Times New Roman" w:hAnsi="Times New Roman" w:cs="Times New Roman"/>
          <w:b/>
          <w:bCs/>
          <w:iCs/>
          <w:sz w:val="24"/>
          <w:szCs w:val="24"/>
          <w:lang w:eastAsia="en-GB"/>
        </w:rPr>
        <w:t>Eurovoc</w:t>
      </w:r>
      <w:proofErr w:type="spellEnd"/>
      <w:r w:rsidRPr="00C6275D">
        <w:rPr>
          <w:rFonts w:ascii="Times New Roman" w:eastAsia="Times New Roman" w:hAnsi="Times New Roman" w:cs="Times New Roman"/>
          <w:sz w:val="24"/>
          <w:szCs w:val="24"/>
          <w:lang w:eastAsia="en-GB"/>
        </w:rPr>
        <w:t>“</w:t>
      </w:r>
      <w:r w:rsidRPr="00C6275D">
        <w:rPr>
          <w:rFonts w:ascii="Times New Roman" w:eastAsia="Times New Roman" w:hAnsi="Times New Roman" w:cs="Times New Roman"/>
          <w:b/>
          <w:bCs/>
          <w:sz w:val="24"/>
          <w:szCs w:val="24"/>
          <w:lang w:eastAsia="en-GB"/>
        </w:rPr>
        <w:t xml:space="preserve"> terminus, temas bei sritis</w:t>
      </w:r>
    </w:p>
    <w:p w14:paraId="6C25FE0C" w14:textId="3CCE29AA" w:rsidR="001C7698" w:rsidRPr="00C6275D" w:rsidRDefault="002F5952"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w:t>
      </w:r>
      <w:r w:rsidR="00196767" w:rsidRPr="00C6275D">
        <w:rPr>
          <w:rFonts w:ascii="Times New Roman" w:eastAsia="Times New Roman" w:hAnsi="Times New Roman" w:cs="Times New Roman"/>
          <w:sz w:val="24"/>
          <w:szCs w:val="24"/>
          <w:lang w:eastAsia="en-GB"/>
        </w:rPr>
        <w:t>Singapūro</w:t>
      </w:r>
      <w:r w:rsidR="000C14A7" w:rsidRPr="00C6275D">
        <w:rPr>
          <w:rFonts w:ascii="Times New Roman" w:eastAsia="Times New Roman" w:hAnsi="Times New Roman" w:cs="Times New Roman"/>
          <w:sz w:val="24"/>
          <w:szCs w:val="24"/>
          <w:lang w:eastAsia="en-GB"/>
        </w:rPr>
        <w:t xml:space="preserve"> Respublika</w:t>
      </w:r>
      <w:r w:rsidRPr="00C6275D">
        <w:rPr>
          <w:rFonts w:ascii="Times New Roman" w:eastAsia="Times New Roman" w:hAnsi="Times New Roman" w:cs="Times New Roman"/>
          <w:sz w:val="24"/>
          <w:szCs w:val="24"/>
          <w:lang w:eastAsia="en-GB"/>
        </w:rPr>
        <w:t>“</w:t>
      </w:r>
      <w:r w:rsidR="000C14A7" w:rsidRPr="00C6275D">
        <w:rPr>
          <w:rFonts w:ascii="Times New Roman" w:eastAsia="Times New Roman" w:hAnsi="Times New Roman" w:cs="Times New Roman"/>
          <w:sz w:val="24"/>
          <w:szCs w:val="24"/>
          <w:lang w:eastAsia="en-GB"/>
        </w:rPr>
        <w:t xml:space="preserve">, </w:t>
      </w:r>
      <w:r w:rsidRPr="00C6275D">
        <w:rPr>
          <w:rFonts w:ascii="Times New Roman" w:eastAsia="Times New Roman" w:hAnsi="Times New Roman" w:cs="Times New Roman"/>
          <w:sz w:val="24"/>
          <w:szCs w:val="24"/>
          <w:lang w:eastAsia="en-GB"/>
        </w:rPr>
        <w:t>„</w:t>
      </w:r>
      <w:r w:rsidR="00196767" w:rsidRPr="00C6275D">
        <w:rPr>
          <w:rFonts w:ascii="Times New Roman" w:eastAsia="Times New Roman" w:hAnsi="Times New Roman" w:cs="Times New Roman"/>
          <w:sz w:val="24"/>
          <w:szCs w:val="24"/>
          <w:lang w:eastAsia="en-GB"/>
        </w:rPr>
        <w:t>Singapūras</w:t>
      </w:r>
      <w:r w:rsidRPr="00C6275D">
        <w:rPr>
          <w:rFonts w:ascii="Times New Roman" w:eastAsia="Times New Roman" w:hAnsi="Times New Roman" w:cs="Times New Roman"/>
          <w:sz w:val="24"/>
          <w:szCs w:val="24"/>
          <w:lang w:eastAsia="en-GB"/>
        </w:rPr>
        <w:t>“</w:t>
      </w:r>
      <w:r w:rsidR="000C14A7" w:rsidRPr="00C6275D">
        <w:rPr>
          <w:rFonts w:ascii="Times New Roman" w:eastAsia="Times New Roman" w:hAnsi="Times New Roman" w:cs="Times New Roman"/>
          <w:sz w:val="24"/>
          <w:szCs w:val="24"/>
          <w:lang w:eastAsia="en-GB"/>
        </w:rPr>
        <w:t xml:space="preserve">, </w:t>
      </w:r>
      <w:r w:rsidRPr="00C6275D">
        <w:rPr>
          <w:rFonts w:ascii="Times New Roman" w:eastAsia="Times New Roman" w:hAnsi="Times New Roman" w:cs="Times New Roman"/>
          <w:sz w:val="24"/>
          <w:szCs w:val="24"/>
          <w:lang w:eastAsia="en-GB"/>
        </w:rPr>
        <w:t>„</w:t>
      </w:r>
      <w:r w:rsidR="000C14A7" w:rsidRPr="00C6275D">
        <w:rPr>
          <w:rFonts w:ascii="Times New Roman" w:eastAsia="Times New Roman" w:hAnsi="Times New Roman" w:cs="Times New Roman"/>
          <w:sz w:val="24"/>
          <w:szCs w:val="24"/>
          <w:lang w:eastAsia="en-GB"/>
        </w:rPr>
        <w:t>ratifikavimas</w:t>
      </w:r>
      <w:r w:rsidRPr="00C6275D">
        <w:rPr>
          <w:rFonts w:ascii="Times New Roman" w:eastAsia="Times New Roman" w:hAnsi="Times New Roman" w:cs="Times New Roman"/>
          <w:sz w:val="24"/>
          <w:szCs w:val="24"/>
          <w:lang w:eastAsia="en-GB"/>
        </w:rPr>
        <w:t>“</w:t>
      </w:r>
      <w:r w:rsidR="000C14A7" w:rsidRPr="00C6275D">
        <w:rPr>
          <w:rFonts w:ascii="Times New Roman" w:eastAsia="Times New Roman" w:hAnsi="Times New Roman" w:cs="Times New Roman"/>
          <w:sz w:val="24"/>
          <w:szCs w:val="24"/>
          <w:lang w:eastAsia="en-GB"/>
        </w:rPr>
        <w:t xml:space="preserve">, </w:t>
      </w:r>
      <w:r w:rsidRPr="00C6275D">
        <w:rPr>
          <w:rFonts w:ascii="Times New Roman" w:eastAsia="Times New Roman" w:hAnsi="Times New Roman" w:cs="Times New Roman"/>
          <w:sz w:val="24"/>
          <w:szCs w:val="24"/>
          <w:lang w:eastAsia="en-GB"/>
        </w:rPr>
        <w:t>„</w:t>
      </w:r>
      <w:r w:rsidR="0026162C" w:rsidRPr="00C6275D">
        <w:rPr>
          <w:rFonts w:ascii="Times New Roman" w:eastAsia="Times New Roman" w:hAnsi="Times New Roman" w:cs="Times New Roman"/>
          <w:sz w:val="24"/>
          <w:szCs w:val="24"/>
          <w:lang w:eastAsia="en-GB"/>
        </w:rPr>
        <w:t>investicijų apsaugos</w:t>
      </w:r>
      <w:r w:rsidR="000C14A7" w:rsidRPr="00C6275D">
        <w:rPr>
          <w:rFonts w:ascii="Times New Roman" w:eastAsia="Times New Roman" w:hAnsi="Times New Roman" w:cs="Times New Roman"/>
          <w:sz w:val="24"/>
          <w:szCs w:val="24"/>
          <w:lang w:eastAsia="en-GB"/>
        </w:rPr>
        <w:t xml:space="preserve"> susitarimas</w:t>
      </w:r>
      <w:r w:rsidRPr="00C6275D">
        <w:rPr>
          <w:rFonts w:ascii="Times New Roman" w:eastAsia="Times New Roman" w:hAnsi="Times New Roman" w:cs="Times New Roman"/>
          <w:sz w:val="24"/>
          <w:szCs w:val="24"/>
          <w:lang w:eastAsia="en-GB"/>
        </w:rPr>
        <w:t>“</w:t>
      </w:r>
      <w:r w:rsidR="000C14A7" w:rsidRPr="00C6275D">
        <w:rPr>
          <w:rFonts w:ascii="Times New Roman" w:eastAsia="Times New Roman" w:hAnsi="Times New Roman" w:cs="Times New Roman"/>
          <w:sz w:val="24"/>
          <w:szCs w:val="24"/>
          <w:lang w:eastAsia="en-GB"/>
        </w:rPr>
        <w:t>.</w:t>
      </w:r>
    </w:p>
    <w:p w14:paraId="08900E72" w14:textId="77777777" w:rsidR="001C7698" w:rsidRPr="00C6275D" w:rsidRDefault="001C7698" w:rsidP="00C6275D">
      <w:pPr>
        <w:spacing w:after="0"/>
        <w:jc w:val="both"/>
        <w:rPr>
          <w:rFonts w:ascii="Times New Roman" w:hAnsi="Times New Roman" w:cs="Times New Roman"/>
          <w:sz w:val="24"/>
          <w:szCs w:val="24"/>
        </w:rPr>
      </w:pPr>
    </w:p>
    <w:p w14:paraId="1986D71A" w14:textId="77777777" w:rsidR="001C7698" w:rsidRPr="00C6275D" w:rsidRDefault="000C14A7" w:rsidP="00C6275D">
      <w:pPr>
        <w:pStyle w:val="ListParagraph"/>
        <w:numPr>
          <w:ilvl w:val="0"/>
          <w:numId w:val="1"/>
        </w:numPr>
        <w:spacing w:after="0"/>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b/>
          <w:bCs/>
          <w:sz w:val="24"/>
          <w:szCs w:val="24"/>
          <w:lang w:eastAsia="en-GB"/>
        </w:rPr>
        <w:t>Kiti, iniciatorių nuomone, reikalingi pagrindimai ir paaiškinimai</w:t>
      </w:r>
    </w:p>
    <w:p w14:paraId="64F6AFF3"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Nėra.</w:t>
      </w:r>
    </w:p>
    <w:sectPr w:rsidR="001C7698" w:rsidRPr="00C6275D">
      <w:headerReference w:type="default" r:id="rId7"/>
      <w:pgSz w:w="11906" w:h="16838"/>
      <w:pgMar w:top="1135" w:right="707" w:bottom="1134" w:left="1701" w:header="567"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C2426" w14:textId="77777777" w:rsidR="0031100A" w:rsidRDefault="0031100A">
      <w:pPr>
        <w:spacing w:after="0" w:line="240" w:lineRule="auto"/>
      </w:pPr>
      <w:r>
        <w:separator/>
      </w:r>
    </w:p>
  </w:endnote>
  <w:endnote w:type="continuationSeparator" w:id="0">
    <w:p w14:paraId="6999ACD1" w14:textId="77777777" w:rsidR="0031100A" w:rsidRDefault="00311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26223" w14:textId="77777777" w:rsidR="0031100A" w:rsidRDefault="0031100A">
      <w:pPr>
        <w:spacing w:after="0" w:line="240" w:lineRule="auto"/>
      </w:pPr>
      <w:r>
        <w:separator/>
      </w:r>
    </w:p>
  </w:footnote>
  <w:footnote w:type="continuationSeparator" w:id="0">
    <w:p w14:paraId="6F70E384" w14:textId="77777777" w:rsidR="0031100A" w:rsidRDefault="00311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027965"/>
      <w:docPartObj>
        <w:docPartGallery w:val="Page Numbers (Top of Page)"/>
        <w:docPartUnique/>
      </w:docPartObj>
    </w:sdtPr>
    <w:sdtContent>
      <w:p w14:paraId="0174711D" w14:textId="025E04F2" w:rsidR="00926603" w:rsidRDefault="00926603">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66797B">
          <w:rPr>
            <w:rFonts w:ascii="Times New Roman" w:hAnsi="Times New Roman" w:cs="Times New Roman"/>
            <w:noProof/>
            <w:sz w:val="24"/>
            <w:szCs w:val="24"/>
          </w:rPr>
          <w:t>4</w:t>
        </w:r>
        <w:r>
          <w:rPr>
            <w:rFonts w:ascii="Times New Roman" w:hAnsi="Times New Roman" w:cs="Times New Roman"/>
            <w:sz w:val="24"/>
            <w:szCs w:val="24"/>
          </w:rPr>
          <w:fldChar w:fldCharType="end"/>
        </w:r>
      </w:p>
    </w:sdtContent>
  </w:sdt>
  <w:p w14:paraId="6B240D05" w14:textId="77777777" w:rsidR="00926603" w:rsidRDefault="00926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96777"/>
    <w:multiLevelType w:val="hybridMultilevel"/>
    <w:tmpl w:val="3476E584"/>
    <w:lvl w:ilvl="0" w:tplc="EC9A7A6E">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5A506CF8"/>
    <w:multiLevelType w:val="multilevel"/>
    <w:tmpl w:val="6AE8A8BC"/>
    <w:lvl w:ilvl="0">
      <w:start w:val="1"/>
      <w:numFmt w:val="decimal"/>
      <w:lvlText w:val="%1."/>
      <w:lvlJc w:val="left"/>
      <w:pPr>
        <w:ind w:left="1353" w:hanging="360"/>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67876295"/>
    <w:multiLevelType w:val="multilevel"/>
    <w:tmpl w:val="5FA6CC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98"/>
    <w:rsid w:val="000738C1"/>
    <w:rsid w:val="00075267"/>
    <w:rsid w:val="000C083D"/>
    <w:rsid w:val="000C14A7"/>
    <w:rsid w:val="00122E87"/>
    <w:rsid w:val="00176BAB"/>
    <w:rsid w:val="00196767"/>
    <w:rsid w:val="001A06A1"/>
    <w:rsid w:val="001C7698"/>
    <w:rsid w:val="002044AA"/>
    <w:rsid w:val="00230380"/>
    <w:rsid w:val="0026162C"/>
    <w:rsid w:val="00263AFB"/>
    <w:rsid w:val="00271AEB"/>
    <w:rsid w:val="002F5952"/>
    <w:rsid w:val="0030553E"/>
    <w:rsid w:val="0031100A"/>
    <w:rsid w:val="00320A00"/>
    <w:rsid w:val="00325D9F"/>
    <w:rsid w:val="003318F1"/>
    <w:rsid w:val="003A3E12"/>
    <w:rsid w:val="003F1DA2"/>
    <w:rsid w:val="00457AF4"/>
    <w:rsid w:val="00461B77"/>
    <w:rsid w:val="00484AE7"/>
    <w:rsid w:val="00486FC0"/>
    <w:rsid w:val="004A2D72"/>
    <w:rsid w:val="004A4429"/>
    <w:rsid w:val="004B3AF0"/>
    <w:rsid w:val="00586FBD"/>
    <w:rsid w:val="00607D98"/>
    <w:rsid w:val="0066797B"/>
    <w:rsid w:val="006B0D78"/>
    <w:rsid w:val="006C7498"/>
    <w:rsid w:val="00756BCA"/>
    <w:rsid w:val="00782414"/>
    <w:rsid w:val="00787B6B"/>
    <w:rsid w:val="007A741E"/>
    <w:rsid w:val="007C0B56"/>
    <w:rsid w:val="00805522"/>
    <w:rsid w:val="0083110E"/>
    <w:rsid w:val="008A1722"/>
    <w:rsid w:val="009156F3"/>
    <w:rsid w:val="00926603"/>
    <w:rsid w:val="0092701E"/>
    <w:rsid w:val="0096346F"/>
    <w:rsid w:val="00A6617F"/>
    <w:rsid w:val="00A91381"/>
    <w:rsid w:val="00B96CEC"/>
    <w:rsid w:val="00BD03B0"/>
    <w:rsid w:val="00BD2024"/>
    <w:rsid w:val="00C0013E"/>
    <w:rsid w:val="00C0408F"/>
    <w:rsid w:val="00C42C7B"/>
    <w:rsid w:val="00C56311"/>
    <w:rsid w:val="00C6275D"/>
    <w:rsid w:val="00C82808"/>
    <w:rsid w:val="00CF1CF0"/>
    <w:rsid w:val="00CF2CEF"/>
    <w:rsid w:val="00D10807"/>
    <w:rsid w:val="00DC4F54"/>
    <w:rsid w:val="00DC58F1"/>
    <w:rsid w:val="00E07033"/>
    <w:rsid w:val="00E23183"/>
    <w:rsid w:val="00E9352E"/>
    <w:rsid w:val="00EF5F3E"/>
    <w:rsid w:val="00F532CD"/>
    <w:rsid w:val="00F66743"/>
    <w:rsid w:val="00F670EB"/>
    <w:rsid w:val="00F84682"/>
    <w:rsid w:val="00FB0AAA"/>
    <w:rsid w:val="00FB108F"/>
    <w:rsid w:val="00FB213D"/>
    <w:rsid w:val="00FB59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0745"/>
  <w15:docId w15:val="{4FE6CA30-3D56-44C4-8A15-7F937CA5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21E"/>
    <w:pPr>
      <w:spacing w:after="200" w:line="276" w:lineRule="auto"/>
    </w:pPr>
  </w:style>
  <w:style w:type="paragraph" w:styleId="Heading1">
    <w:name w:val="heading 1"/>
    <w:basedOn w:val="Normal"/>
    <w:next w:val="Normal"/>
    <w:link w:val="Heading1Char"/>
    <w:uiPriority w:val="9"/>
    <w:qFormat/>
    <w:rsid w:val="00900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basedOn w:val="DefaultParagraphFont"/>
    <w:uiPriority w:val="99"/>
    <w:unhideWhenUsed/>
    <w:rsid w:val="00CA721E"/>
    <w:rPr>
      <w:color w:val="0000FF" w:themeColor="hyperlink"/>
      <w:u w:val="single"/>
    </w:rPr>
  </w:style>
  <w:style w:type="character" w:customStyle="1" w:styleId="normalchar1">
    <w:name w:val="normal__char1"/>
    <w:basedOn w:val="DefaultParagraphFont"/>
    <w:qFormat/>
    <w:rsid w:val="00271855"/>
    <w:rPr>
      <w:rFonts w:ascii="Arial" w:hAnsi="Arial" w:cs="Arial"/>
      <w:sz w:val="24"/>
      <w:szCs w:val="24"/>
    </w:rPr>
  </w:style>
  <w:style w:type="character" w:customStyle="1" w:styleId="Heading1Char">
    <w:name w:val="Heading 1 Char"/>
    <w:basedOn w:val="DefaultParagraphFont"/>
    <w:link w:val="Heading1"/>
    <w:uiPriority w:val="9"/>
    <w:qFormat/>
    <w:rsid w:val="009007E5"/>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qFormat/>
    <w:rsid w:val="000123A0"/>
  </w:style>
  <w:style w:type="character" w:customStyle="1" w:styleId="FooterChar">
    <w:name w:val="Footer Char"/>
    <w:basedOn w:val="DefaultParagraphFont"/>
    <w:link w:val="Footer"/>
    <w:uiPriority w:val="99"/>
    <w:qFormat/>
    <w:rsid w:val="000123A0"/>
  </w:style>
  <w:style w:type="character" w:customStyle="1" w:styleId="BalloonTextChar">
    <w:name w:val="Balloon Text Char"/>
    <w:basedOn w:val="DefaultParagraphFont"/>
    <w:link w:val="BalloonText"/>
    <w:uiPriority w:val="99"/>
    <w:semiHidden/>
    <w:qFormat/>
    <w:rsid w:val="001F6B98"/>
    <w:rPr>
      <w:rFonts w:ascii="Tahoma" w:hAnsi="Tahoma" w:cs="Tahoma"/>
      <w:sz w:val="16"/>
      <w:szCs w:val="16"/>
    </w:rPr>
  </w:style>
  <w:style w:type="character" w:styleId="CommentReference">
    <w:name w:val="annotation reference"/>
    <w:basedOn w:val="DefaultParagraphFont"/>
    <w:uiPriority w:val="99"/>
    <w:semiHidden/>
    <w:unhideWhenUsed/>
    <w:qFormat/>
    <w:rsid w:val="001F6B98"/>
    <w:rPr>
      <w:sz w:val="16"/>
      <w:szCs w:val="16"/>
    </w:rPr>
  </w:style>
  <w:style w:type="character" w:customStyle="1" w:styleId="CommentTextChar">
    <w:name w:val="Comment Text Char"/>
    <w:basedOn w:val="DefaultParagraphFont"/>
    <w:link w:val="CommentText"/>
    <w:uiPriority w:val="99"/>
    <w:semiHidden/>
    <w:qFormat/>
    <w:rsid w:val="001F6B98"/>
    <w:rPr>
      <w:sz w:val="20"/>
      <w:szCs w:val="20"/>
    </w:rPr>
  </w:style>
  <w:style w:type="character" w:customStyle="1" w:styleId="CommentSubjectChar">
    <w:name w:val="Comment Subject Char"/>
    <w:basedOn w:val="CommentTextChar"/>
    <w:link w:val="CommentSubject"/>
    <w:uiPriority w:val="99"/>
    <w:semiHidden/>
    <w:qFormat/>
    <w:rsid w:val="001F6B98"/>
    <w:rPr>
      <w:b/>
      <w:bCs/>
      <w:sz w:val="20"/>
      <w:szCs w:val="20"/>
    </w:rPr>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odykl">
    <w:name w:val="Rodyklė"/>
    <w:basedOn w:val="Normal"/>
    <w:qFormat/>
    <w:pPr>
      <w:suppressLineNumbers/>
    </w:pPr>
    <w:rPr>
      <w:rFonts w:cs="Lucida Sans"/>
    </w:rPr>
  </w:style>
  <w:style w:type="paragraph" w:styleId="NoSpacing">
    <w:name w:val="No Spacing"/>
    <w:uiPriority w:val="1"/>
    <w:qFormat/>
    <w:rsid w:val="00CA721E"/>
  </w:style>
  <w:style w:type="paragraph" w:customStyle="1" w:styleId="prastasis1">
    <w:name w:val="Įprastasis1"/>
    <w:basedOn w:val="Normal"/>
    <w:qFormat/>
    <w:rsid w:val="00271855"/>
    <w:pPr>
      <w:spacing w:after="0" w:line="240" w:lineRule="atLeast"/>
    </w:pPr>
    <w:rPr>
      <w:rFonts w:ascii="Arial" w:eastAsia="Times New Roman" w:hAnsi="Arial" w:cs="Arial"/>
      <w:sz w:val="24"/>
      <w:szCs w:val="24"/>
    </w:rPr>
  </w:style>
  <w:style w:type="paragraph" w:styleId="ListParagraph">
    <w:name w:val="List Paragraph"/>
    <w:basedOn w:val="Normal"/>
    <w:uiPriority w:val="34"/>
    <w:qFormat/>
    <w:rsid w:val="00345D10"/>
    <w:pPr>
      <w:ind w:left="720"/>
      <w:contextualSpacing/>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0123A0"/>
    <w:pPr>
      <w:tabs>
        <w:tab w:val="center" w:pos="4819"/>
        <w:tab w:val="right" w:pos="9638"/>
      </w:tabs>
      <w:spacing w:after="0" w:line="240" w:lineRule="auto"/>
    </w:pPr>
  </w:style>
  <w:style w:type="paragraph" w:styleId="Footer">
    <w:name w:val="footer"/>
    <w:basedOn w:val="Normal"/>
    <w:link w:val="FooterChar"/>
    <w:uiPriority w:val="99"/>
    <w:unhideWhenUsed/>
    <w:rsid w:val="000123A0"/>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1F6B98"/>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1F6B9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F6B98"/>
    <w:rPr>
      <w:b/>
      <w:bCs/>
    </w:rPr>
  </w:style>
  <w:style w:type="paragraph" w:styleId="NormalWeb">
    <w:name w:val="Normal (Web)"/>
    <w:basedOn w:val="Normal"/>
    <w:uiPriority w:val="99"/>
    <w:unhideWhenUsed/>
    <w:qFormat/>
    <w:rsid w:val="009019AE"/>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Default">
    <w:name w:val="Default"/>
    <w:qFormat/>
    <w:rsid w:val="00272E02"/>
    <w:rPr>
      <w:rFonts w:ascii="Verdana" w:eastAsia="Calibri" w:hAnsi="Verdana" w:cs="Verdana"/>
      <w:color w:val="000000"/>
      <w:sz w:val="24"/>
      <w:szCs w:val="24"/>
    </w:rPr>
  </w:style>
  <w:style w:type="character" w:customStyle="1" w:styleId="highlight">
    <w:name w:val="highlight"/>
    <w:basedOn w:val="DefaultParagraphFont"/>
    <w:rsid w:val="0092701E"/>
    <w:rPr>
      <w:shd w:val="clear" w:color="auto" w:fill="FFFF00"/>
    </w:rPr>
  </w:style>
  <w:style w:type="character" w:styleId="Strong">
    <w:name w:val="Strong"/>
    <w:basedOn w:val="DefaultParagraphFont"/>
    <w:uiPriority w:val="22"/>
    <w:qFormat/>
    <w:rsid w:val="00756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007795">
      <w:bodyDiv w:val="1"/>
      <w:marLeft w:val="0"/>
      <w:marRight w:val="0"/>
      <w:marTop w:val="0"/>
      <w:marBottom w:val="0"/>
      <w:divBdr>
        <w:top w:val="none" w:sz="0" w:space="0" w:color="auto"/>
        <w:left w:val="none" w:sz="0" w:space="0" w:color="auto"/>
        <w:bottom w:val="none" w:sz="0" w:space="0" w:color="auto"/>
        <w:right w:val="none" w:sz="0" w:space="0" w:color="auto"/>
      </w:divBdr>
      <w:divsChild>
        <w:div w:id="1821531835">
          <w:marLeft w:val="0"/>
          <w:marRight w:val="0"/>
          <w:marTop w:val="0"/>
          <w:marBottom w:val="0"/>
          <w:divBdr>
            <w:top w:val="none" w:sz="0" w:space="0" w:color="auto"/>
            <w:left w:val="none" w:sz="0" w:space="0" w:color="auto"/>
            <w:bottom w:val="none" w:sz="0" w:space="0" w:color="auto"/>
            <w:right w:val="none" w:sz="0" w:space="0" w:color="auto"/>
          </w:divBdr>
          <w:divsChild>
            <w:div w:id="1011563243">
              <w:marLeft w:val="0"/>
              <w:marRight w:val="0"/>
              <w:marTop w:val="0"/>
              <w:marBottom w:val="0"/>
              <w:divBdr>
                <w:top w:val="none" w:sz="0" w:space="0" w:color="auto"/>
                <w:left w:val="none" w:sz="0" w:space="0" w:color="auto"/>
                <w:bottom w:val="none" w:sz="0" w:space="0" w:color="auto"/>
                <w:right w:val="none" w:sz="0" w:space="0" w:color="auto"/>
              </w:divBdr>
              <w:divsChild>
                <w:div w:id="374041352">
                  <w:marLeft w:val="0"/>
                  <w:marRight w:val="0"/>
                  <w:marTop w:val="0"/>
                  <w:marBottom w:val="0"/>
                  <w:divBdr>
                    <w:top w:val="none" w:sz="0" w:space="0" w:color="auto"/>
                    <w:left w:val="none" w:sz="0" w:space="0" w:color="auto"/>
                    <w:bottom w:val="none" w:sz="0" w:space="0" w:color="auto"/>
                    <w:right w:val="none" w:sz="0" w:space="0" w:color="auto"/>
                  </w:divBdr>
                  <w:divsChild>
                    <w:div w:id="1692409952">
                      <w:marLeft w:val="-150"/>
                      <w:marRight w:val="-150"/>
                      <w:marTop w:val="0"/>
                      <w:marBottom w:val="0"/>
                      <w:divBdr>
                        <w:top w:val="none" w:sz="0" w:space="0" w:color="auto"/>
                        <w:left w:val="none" w:sz="0" w:space="0" w:color="auto"/>
                        <w:bottom w:val="none" w:sz="0" w:space="0" w:color="auto"/>
                        <w:right w:val="none" w:sz="0" w:space="0" w:color="auto"/>
                      </w:divBdr>
                      <w:divsChild>
                        <w:div w:id="1380670620">
                          <w:marLeft w:val="0"/>
                          <w:marRight w:val="0"/>
                          <w:marTop w:val="0"/>
                          <w:marBottom w:val="0"/>
                          <w:divBdr>
                            <w:top w:val="none" w:sz="0" w:space="0" w:color="auto"/>
                            <w:left w:val="none" w:sz="0" w:space="0" w:color="auto"/>
                            <w:bottom w:val="none" w:sz="0" w:space="0" w:color="auto"/>
                            <w:right w:val="none" w:sz="0" w:space="0" w:color="auto"/>
                          </w:divBdr>
                          <w:divsChild>
                            <w:div w:id="659961645">
                              <w:marLeft w:val="0"/>
                              <w:marRight w:val="0"/>
                              <w:marTop w:val="0"/>
                              <w:marBottom w:val="0"/>
                              <w:divBdr>
                                <w:top w:val="none" w:sz="0" w:space="0" w:color="auto"/>
                                <w:left w:val="none" w:sz="0" w:space="0" w:color="auto"/>
                                <w:bottom w:val="none" w:sz="0" w:space="0" w:color="auto"/>
                                <w:right w:val="none" w:sz="0" w:space="0" w:color="auto"/>
                              </w:divBdr>
                              <w:divsChild>
                                <w:div w:id="731851787">
                                  <w:marLeft w:val="0"/>
                                  <w:marRight w:val="0"/>
                                  <w:marTop w:val="0"/>
                                  <w:marBottom w:val="300"/>
                                  <w:divBdr>
                                    <w:top w:val="none" w:sz="0" w:space="0" w:color="auto"/>
                                    <w:left w:val="none" w:sz="0" w:space="0" w:color="auto"/>
                                    <w:bottom w:val="none" w:sz="0" w:space="0" w:color="auto"/>
                                    <w:right w:val="none" w:sz="0" w:space="0" w:color="auto"/>
                                  </w:divBdr>
                                  <w:divsChild>
                                    <w:div w:id="103041727">
                                      <w:marLeft w:val="0"/>
                                      <w:marRight w:val="0"/>
                                      <w:marTop w:val="0"/>
                                      <w:marBottom w:val="0"/>
                                      <w:divBdr>
                                        <w:top w:val="none" w:sz="0" w:space="0" w:color="auto"/>
                                        <w:left w:val="none" w:sz="0" w:space="0" w:color="auto"/>
                                        <w:bottom w:val="none" w:sz="0" w:space="0" w:color="auto"/>
                                        <w:right w:val="none" w:sz="0" w:space="0" w:color="auto"/>
                                      </w:divBdr>
                                      <w:divsChild>
                                        <w:div w:id="1349679636">
                                          <w:marLeft w:val="0"/>
                                          <w:marRight w:val="0"/>
                                          <w:marTop w:val="0"/>
                                          <w:marBottom w:val="0"/>
                                          <w:divBdr>
                                            <w:top w:val="none" w:sz="0" w:space="0" w:color="auto"/>
                                            <w:left w:val="none" w:sz="0" w:space="0" w:color="auto"/>
                                            <w:bottom w:val="none" w:sz="0" w:space="0" w:color="auto"/>
                                            <w:right w:val="none" w:sz="0" w:space="0" w:color="auto"/>
                                          </w:divBdr>
                                          <w:divsChild>
                                            <w:div w:id="713043583">
                                              <w:marLeft w:val="0"/>
                                              <w:marRight w:val="0"/>
                                              <w:marTop w:val="0"/>
                                              <w:marBottom w:val="0"/>
                                              <w:divBdr>
                                                <w:top w:val="none" w:sz="0" w:space="0" w:color="auto"/>
                                                <w:left w:val="none" w:sz="0" w:space="0" w:color="auto"/>
                                                <w:bottom w:val="none" w:sz="0" w:space="0" w:color="auto"/>
                                                <w:right w:val="none" w:sz="0" w:space="0" w:color="auto"/>
                                              </w:divBdr>
                                              <w:divsChild>
                                                <w:div w:id="1707831832">
                                                  <w:marLeft w:val="0"/>
                                                  <w:marRight w:val="0"/>
                                                  <w:marTop w:val="0"/>
                                                  <w:marBottom w:val="0"/>
                                                  <w:divBdr>
                                                    <w:top w:val="none" w:sz="0" w:space="0" w:color="auto"/>
                                                    <w:left w:val="none" w:sz="0" w:space="0" w:color="auto"/>
                                                    <w:bottom w:val="none" w:sz="0" w:space="0" w:color="auto"/>
                                                    <w:right w:val="none" w:sz="0" w:space="0" w:color="auto"/>
                                                  </w:divBdr>
                                                  <w:divsChild>
                                                    <w:div w:id="1822769146">
                                                      <w:marLeft w:val="0"/>
                                                      <w:marRight w:val="0"/>
                                                      <w:marTop w:val="0"/>
                                                      <w:marBottom w:val="0"/>
                                                      <w:divBdr>
                                                        <w:top w:val="none" w:sz="0" w:space="0" w:color="auto"/>
                                                        <w:left w:val="none" w:sz="0" w:space="0" w:color="auto"/>
                                                        <w:bottom w:val="none" w:sz="0" w:space="0" w:color="auto"/>
                                                        <w:right w:val="none" w:sz="0" w:space="0" w:color="auto"/>
                                                      </w:divBdr>
                                                      <w:divsChild>
                                                        <w:div w:id="560363611">
                                                          <w:marLeft w:val="0"/>
                                                          <w:marRight w:val="0"/>
                                                          <w:marTop w:val="0"/>
                                                          <w:marBottom w:val="0"/>
                                                          <w:divBdr>
                                                            <w:top w:val="none" w:sz="0" w:space="0" w:color="auto"/>
                                                            <w:left w:val="none" w:sz="0" w:space="0" w:color="auto"/>
                                                            <w:bottom w:val="none" w:sz="0" w:space="0" w:color="auto"/>
                                                            <w:right w:val="none" w:sz="0" w:space="0" w:color="auto"/>
                                                          </w:divBdr>
                                                          <w:divsChild>
                                                            <w:div w:id="1025131682">
                                                              <w:marLeft w:val="0"/>
                                                              <w:marRight w:val="0"/>
                                                              <w:marTop w:val="0"/>
                                                              <w:marBottom w:val="0"/>
                                                              <w:divBdr>
                                                                <w:top w:val="none" w:sz="0" w:space="0" w:color="auto"/>
                                                                <w:left w:val="none" w:sz="0" w:space="0" w:color="auto"/>
                                                                <w:bottom w:val="none" w:sz="0" w:space="0" w:color="auto"/>
                                                                <w:right w:val="none" w:sz="0" w:space="0" w:color="auto"/>
                                                              </w:divBdr>
                                                              <w:divsChild>
                                                                <w:div w:id="1641837714">
                                                                  <w:marLeft w:val="0"/>
                                                                  <w:marRight w:val="0"/>
                                                                  <w:marTop w:val="0"/>
                                                                  <w:marBottom w:val="0"/>
                                                                  <w:divBdr>
                                                                    <w:top w:val="none" w:sz="0" w:space="0" w:color="auto"/>
                                                                    <w:left w:val="none" w:sz="0" w:space="0" w:color="auto"/>
                                                                    <w:bottom w:val="none" w:sz="0" w:space="0" w:color="auto"/>
                                                                    <w:right w:val="none" w:sz="0" w:space="0" w:color="auto"/>
                                                                  </w:divBdr>
                                                                  <w:divsChild>
                                                                    <w:div w:id="19886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6927</Words>
  <Characters>3949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2021-02-28T15:25:00Z</dcterms:created>
  <dc:creator>Tauras Rutkūnas</dc:creator>
  <dc:language>lt-LT</dc:language>
  <cp:lastModifiedBy>Dovilė SURAUČIENĖ</cp:lastModifiedBy>
  <cp:lastPrinted>2014-10-14T07:56:00Z</cp:lastPrinted>
  <dcterms:modified xsi:type="dcterms:W3CDTF">2021-03-01T06:32:00Z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