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12D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21D4D8C2" w:rsidR="00EA534D" w:rsidRDefault="00E34DB0" w:rsidP="00076838">
            <w:pPr>
              <w:jc w:val="left"/>
            </w:pPr>
            <w:r>
              <w:t>Lietuvos Respublikos švietimo, mokslo ir sporto ministerijai</w:t>
            </w: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6E423BF7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E34DB0">
              <w:t>02-</w:t>
            </w:r>
          </w:p>
        </w:tc>
        <w:tc>
          <w:tcPr>
            <w:tcW w:w="2727" w:type="dxa"/>
            <w:hideMark/>
          </w:tcPr>
          <w:p w14:paraId="69AC91C9" w14:textId="6109727A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2B7143" w:rsidRPr="000D19D9">
              <w:t>(4.6-82E) -</w:t>
            </w:r>
            <w:r w:rsidR="002B7143">
              <w:tab/>
            </w:r>
            <w:r>
              <w:tab/>
            </w:r>
          </w:p>
        </w:tc>
      </w:tr>
      <w:tr w:rsidR="00EA534D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7DFB9414" w:rsidR="00EA534D" w:rsidRDefault="00EA534D" w:rsidP="00076838">
            <w:pPr>
              <w:jc w:val="left"/>
            </w:pPr>
            <w:r>
              <w:t xml:space="preserve">Į </w:t>
            </w:r>
            <w:r w:rsidR="00267451">
              <w:t>2021-02-05</w:t>
            </w:r>
          </w:p>
        </w:tc>
        <w:tc>
          <w:tcPr>
            <w:tcW w:w="2727" w:type="dxa"/>
            <w:hideMark/>
          </w:tcPr>
          <w:p w14:paraId="34479DCB" w14:textId="6436D046" w:rsidR="00EA534D" w:rsidRDefault="00EA534D" w:rsidP="00076838">
            <w:r>
              <w:t xml:space="preserve">Nr. </w:t>
            </w:r>
            <w:r w:rsidR="00B5576E" w:rsidRPr="00B5576E">
              <w:t>SR-477</w:t>
            </w:r>
          </w:p>
        </w:tc>
      </w:tr>
      <w:tr w:rsidR="00EA534D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23BD17DD" w:rsidR="00EA534D" w:rsidRDefault="00EA534D" w:rsidP="00076838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="005B5F6F">
              <w:rPr>
                <w:b/>
                <w:bCs/>
                <w:caps/>
              </w:rPr>
              <w:t xml:space="preserve"> lietuvos respublikos vyriausybės nutarimo projekto</w:t>
            </w:r>
            <w:r>
              <w:rPr>
                <w:b/>
                <w:bCs/>
                <w:caps/>
              </w:rPr>
              <w:t xml:space="preserve"> 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02A1F4E8" w14:textId="186AEC31" w:rsidR="00F53D05" w:rsidRPr="001568AA" w:rsidRDefault="00F53D05" w:rsidP="00453DE3">
      <w:pPr>
        <w:ind w:firstLine="720"/>
        <w:rPr>
          <w:rFonts w:eastAsia="MS Mincho"/>
          <w:szCs w:val="24"/>
          <w:lang w:eastAsia="ja-JP"/>
        </w:rPr>
      </w:pPr>
      <w:r w:rsidRPr="00275F1B">
        <w:rPr>
          <w:rFonts w:eastAsia="MS Mincho"/>
          <w:szCs w:val="24"/>
          <w:lang w:eastAsia="ja-JP"/>
        </w:rPr>
        <w:t xml:space="preserve">Atsakydami į </w:t>
      </w:r>
      <w:r w:rsidRPr="00453DE3">
        <w:rPr>
          <w:rFonts w:eastAsia="MS Mincho"/>
          <w:szCs w:val="24"/>
          <w:lang w:eastAsia="ja-JP"/>
        </w:rPr>
        <w:t>Jūsų 202</w:t>
      </w:r>
      <w:r w:rsidR="00976D53" w:rsidRPr="00453DE3">
        <w:rPr>
          <w:rFonts w:eastAsia="MS Mincho"/>
          <w:szCs w:val="24"/>
          <w:lang w:eastAsia="ja-JP"/>
        </w:rPr>
        <w:t>1</w:t>
      </w:r>
      <w:r w:rsidRPr="00453DE3">
        <w:rPr>
          <w:rFonts w:eastAsia="MS Mincho"/>
          <w:szCs w:val="24"/>
          <w:lang w:eastAsia="ja-JP"/>
        </w:rPr>
        <w:t xml:space="preserve"> m. </w:t>
      </w:r>
      <w:r w:rsidR="00976D53" w:rsidRPr="00453DE3">
        <w:rPr>
          <w:rFonts w:eastAsia="MS Mincho"/>
          <w:szCs w:val="24"/>
          <w:lang w:eastAsia="ja-JP"/>
        </w:rPr>
        <w:t>vasario 5</w:t>
      </w:r>
      <w:r w:rsidRPr="00453DE3">
        <w:rPr>
          <w:rFonts w:eastAsia="MS Mincho"/>
          <w:szCs w:val="24"/>
          <w:lang w:eastAsia="ja-JP"/>
        </w:rPr>
        <w:t> d. raštą Nr. SR-</w:t>
      </w:r>
      <w:r w:rsidR="00976D53" w:rsidRPr="00453DE3">
        <w:rPr>
          <w:rFonts w:eastAsia="MS Mincho"/>
          <w:szCs w:val="24"/>
          <w:lang w:eastAsia="ja-JP"/>
        </w:rPr>
        <w:t>477</w:t>
      </w:r>
      <w:r w:rsidRPr="00453DE3">
        <w:rPr>
          <w:rFonts w:eastAsia="MS Mincho"/>
          <w:szCs w:val="24"/>
          <w:lang w:eastAsia="ja-JP"/>
        </w:rPr>
        <w:t xml:space="preserve">, </w:t>
      </w:r>
      <w:r w:rsidR="00976D53" w:rsidRPr="00453DE3">
        <w:rPr>
          <w:rFonts w:eastAsia="MS Mincho"/>
          <w:szCs w:val="24"/>
          <w:lang w:eastAsia="ja-JP"/>
        </w:rPr>
        <w:t>teikiame pastabas ir pasiūlymas</w:t>
      </w:r>
      <w:r w:rsidRPr="00453DE3">
        <w:rPr>
          <w:rFonts w:eastAsia="MS Mincho"/>
          <w:szCs w:val="24"/>
          <w:lang w:eastAsia="ja-JP"/>
        </w:rPr>
        <w:t xml:space="preserve"> Lietuvos Respublikos Vyriausybės nutarimo „</w:t>
      </w:r>
      <w:r w:rsidR="00453DE3" w:rsidRPr="00453DE3">
        <w:rPr>
          <w:rFonts w:eastAsia="MS Mincho"/>
          <w:szCs w:val="24"/>
          <w:lang w:eastAsia="ja-JP"/>
        </w:rPr>
        <w:t>Dėl Lietuvos Respublikos Vyriausybės 2017 m. kovo 1 d. nutarimo Nr. 149 „Dėl Lietuvos Respublikos mokslo ir studijų įstatymo įgyvendinimo“ pakeitimo</w:t>
      </w:r>
      <w:r w:rsidR="00453DE3" w:rsidRPr="001568AA">
        <w:rPr>
          <w:rFonts w:eastAsia="MS Mincho"/>
          <w:szCs w:val="24"/>
          <w:lang w:eastAsia="ja-JP"/>
        </w:rPr>
        <w:t xml:space="preserve">“ </w:t>
      </w:r>
      <w:r w:rsidRPr="001568AA">
        <w:rPr>
          <w:rFonts w:eastAsia="MS Mincho"/>
          <w:szCs w:val="24"/>
          <w:lang w:eastAsia="ja-JP"/>
        </w:rPr>
        <w:t>projekt</w:t>
      </w:r>
      <w:r w:rsidR="00976D53" w:rsidRPr="001568AA">
        <w:rPr>
          <w:rFonts w:eastAsia="MS Mincho"/>
          <w:szCs w:val="24"/>
          <w:lang w:eastAsia="ja-JP"/>
        </w:rPr>
        <w:t>ui</w:t>
      </w:r>
      <w:r w:rsidRPr="001568AA">
        <w:rPr>
          <w:rFonts w:eastAsia="MS Mincho"/>
          <w:szCs w:val="24"/>
          <w:lang w:eastAsia="ja-JP"/>
        </w:rPr>
        <w:t xml:space="preserve"> (toliau – </w:t>
      </w:r>
      <w:r w:rsidR="003F2A56">
        <w:rPr>
          <w:rFonts w:eastAsia="MS Mincho"/>
          <w:szCs w:val="24"/>
          <w:lang w:eastAsia="ja-JP"/>
        </w:rPr>
        <w:t>N</w:t>
      </w:r>
      <w:r w:rsidRPr="001568AA">
        <w:rPr>
          <w:rFonts w:eastAsia="MS Mincho"/>
          <w:szCs w:val="24"/>
          <w:lang w:eastAsia="ja-JP"/>
        </w:rPr>
        <w:t>utarimo projektas).</w:t>
      </w:r>
    </w:p>
    <w:p w14:paraId="17DD08FF" w14:textId="1D026B84" w:rsidR="00C67A8D" w:rsidRDefault="00AC3144" w:rsidP="00AC3144">
      <w:pPr>
        <w:ind w:firstLine="709"/>
        <w:rPr>
          <w:szCs w:val="24"/>
        </w:rPr>
      </w:pPr>
      <w:r w:rsidRPr="00A7306F">
        <w:rPr>
          <w:szCs w:val="24"/>
        </w:rPr>
        <w:t>1.</w:t>
      </w:r>
      <w:r w:rsidR="00C67A8D" w:rsidRPr="00A7306F">
        <w:rPr>
          <w:szCs w:val="24"/>
        </w:rPr>
        <w:t xml:space="preserve"> Vadovaujantis </w:t>
      </w:r>
      <w:r w:rsidR="003F2A56">
        <w:rPr>
          <w:szCs w:val="24"/>
        </w:rPr>
        <w:t>N</w:t>
      </w:r>
      <w:r w:rsidRPr="00A7306F">
        <w:rPr>
          <w:szCs w:val="24"/>
        </w:rPr>
        <w:t>utarimo p</w:t>
      </w:r>
      <w:r w:rsidR="00C67A8D" w:rsidRPr="00A7306F">
        <w:rPr>
          <w:szCs w:val="24"/>
        </w:rPr>
        <w:t xml:space="preserve">rojekto 12 p., švietimo, mokslo ir sporto ministras, suderinęs su atitinkamomis ministerijomis, kasmet iki einamųjų metų gegužės 1 d. dienos tvirtina atitinkamais priėmimo metais į aukštąsias mokyklas priimamų trumposios pakopos, pirmosios pakopos, antrosios pakopos ir vientisųjų studijų studentų, kuriems gali būti mokamos tikslinės stipendijos, skaičių pagal studijų kryptis, studijų programų grupes ar studijų programas. </w:t>
      </w:r>
      <w:r w:rsidR="00C017F7">
        <w:rPr>
          <w:szCs w:val="24"/>
        </w:rPr>
        <w:t>Siūlytina</w:t>
      </w:r>
      <w:r w:rsidR="00C67A8D" w:rsidRPr="00A7306F">
        <w:rPr>
          <w:szCs w:val="24"/>
        </w:rPr>
        <w:t xml:space="preserve"> studentų, kuriems gali būti mokamos tikslinės stipendijos skaičiaus </w:t>
      </w:r>
      <w:r w:rsidR="00B6171D">
        <w:rPr>
          <w:szCs w:val="24"/>
        </w:rPr>
        <w:t xml:space="preserve">bei studijų programų </w:t>
      </w:r>
      <w:r w:rsidR="00C67A8D" w:rsidRPr="00A7306F">
        <w:rPr>
          <w:szCs w:val="24"/>
        </w:rPr>
        <w:t>nustatymą susieti su valstybės finansuojamų studijų vietų planavimo procesu</w:t>
      </w:r>
      <w:r w:rsidR="00C50A35">
        <w:rPr>
          <w:szCs w:val="24"/>
        </w:rPr>
        <w:t xml:space="preserve">, suderinant </w:t>
      </w:r>
      <w:r w:rsidR="00934278">
        <w:rPr>
          <w:szCs w:val="24"/>
        </w:rPr>
        <w:t xml:space="preserve">šių procesų </w:t>
      </w:r>
      <w:r w:rsidR="00EB0089">
        <w:rPr>
          <w:szCs w:val="24"/>
        </w:rPr>
        <w:t xml:space="preserve">vykdymo </w:t>
      </w:r>
      <w:r w:rsidR="00C50A35">
        <w:rPr>
          <w:szCs w:val="24"/>
        </w:rPr>
        <w:t xml:space="preserve">terminus </w:t>
      </w:r>
      <w:r w:rsidR="00362072">
        <w:rPr>
          <w:szCs w:val="24"/>
        </w:rPr>
        <w:t xml:space="preserve">bei </w:t>
      </w:r>
      <w:r w:rsidR="00C83AEC">
        <w:rPr>
          <w:szCs w:val="24"/>
        </w:rPr>
        <w:t>sudarant galimybę</w:t>
      </w:r>
      <w:r w:rsidR="00DD40ED">
        <w:rPr>
          <w:szCs w:val="24"/>
        </w:rPr>
        <w:t xml:space="preserve"> suvienodinti </w:t>
      </w:r>
      <w:r w:rsidR="00362072">
        <w:rPr>
          <w:szCs w:val="24"/>
        </w:rPr>
        <w:t>skatintinas valstybės ekonomikai aktualias studijų programas</w:t>
      </w:r>
      <w:r w:rsidR="00C67A8D" w:rsidRPr="00A7306F">
        <w:rPr>
          <w:szCs w:val="24"/>
        </w:rPr>
        <w:t>.</w:t>
      </w:r>
    </w:p>
    <w:p w14:paraId="12382E98" w14:textId="7E4E7FF9" w:rsidR="00732103" w:rsidRDefault="005E6EE6" w:rsidP="00AC3144">
      <w:pPr>
        <w:ind w:firstLine="709"/>
        <w:rPr>
          <w:szCs w:val="24"/>
        </w:rPr>
      </w:pPr>
      <w:r>
        <w:rPr>
          <w:szCs w:val="24"/>
        </w:rPr>
        <w:t xml:space="preserve">2. </w:t>
      </w:r>
      <w:r w:rsidR="00533D70">
        <w:rPr>
          <w:szCs w:val="24"/>
        </w:rPr>
        <w:t>Nutarimo p</w:t>
      </w:r>
      <w:r w:rsidRPr="0054484C">
        <w:rPr>
          <w:szCs w:val="24"/>
        </w:rPr>
        <w:t>rojekto</w:t>
      </w:r>
      <w:r w:rsidR="0054484C" w:rsidRPr="0054484C">
        <w:rPr>
          <w:szCs w:val="24"/>
        </w:rPr>
        <w:t xml:space="preserve"> 5 p. numato, kad </w:t>
      </w:r>
      <w:r w:rsidR="0054484C">
        <w:rPr>
          <w:szCs w:val="24"/>
        </w:rPr>
        <w:t>t</w:t>
      </w:r>
      <w:r w:rsidR="0054484C" w:rsidRPr="0054484C">
        <w:rPr>
          <w:szCs w:val="24"/>
        </w:rPr>
        <w:t>ikslinės stipendijos mokamos iš ministerijoms skirtų valstybės biudžeto asignavimų</w:t>
      </w:r>
      <w:r>
        <w:rPr>
          <w:szCs w:val="24"/>
        </w:rPr>
        <w:t xml:space="preserve">. Toks </w:t>
      </w:r>
      <w:r w:rsidR="00533D70">
        <w:rPr>
          <w:szCs w:val="24"/>
        </w:rPr>
        <w:t>tikslinių stipendijų</w:t>
      </w:r>
      <w:r w:rsidR="00ED5C5E">
        <w:rPr>
          <w:szCs w:val="24"/>
        </w:rPr>
        <w:t xml:space="preserve"> finansavimas </w:t>
      </w:r>
      <w:r w:rsidR="00070E2C">
        <w:rPr>
          <w:szCs w:val="24"/>
        </w:rPr>
        <w:t>nesukuria sąlygų</w:t>
      </w:r>
      <w:r w:rsidR="00ED5C5E">
        <w:rPr>
          <w:szCs w:val="24"/>
        </w:rPr>
        <w:t xml:space="preserve"> holistiniam požiūriui</w:t>
      </w:r>
      <w:r w:rsidR="0092556A">
        <w:rPr>
          <w:szCs w:val="24"/>
        </w:rPr>
        <w:t xml:space="preserve"> </w:t>
      </w:r>
      <w:r w:rsidR="0092556A" w:rsidRPr="0092556A">
        <w:rPr>
          <w:szCs w:val="24"/>
        </w:rPr>
        <w:t xml:space="preserve">planuojant </w:t>
      </w:r>
      <w:r w:rsidR="00753AC5">
        <w:rPr>
          <w:szCs w:val="24"/>
        </w:rPr>
        <w:t xml:space="preserve">ir pritraukiant </w:t>
      </w:r>
      <w:r w:rsidR="00736773">
        <w:rPr>
          <w:szCs w:val="24"/>
        </w:rPr>
        <w:t xml:space="preserve">studentus į Lietuvoje </w:t>
      </w:r>
      <w:r w:rsidR="0092556A" w:rsidRPr="0092556A">
        <w:rPr>
          <w:szCs w:val="24"/>
        </w:rPr>
        <w:t>trūkstamų specialistų rengimo kryptis</w:t>
      </w:r>
      <w:r w:rsidR="00ED5C5E">
        <w:rPr>
          <w:szCs w:val="24"/>
        </w:rPr>
        <w:t xml:space="preserve">, nenumato </w:t>
      </w:r>
      <w:r w:rsidR="00070E2C">
        <w:rPr>
          <w:szCs w:val="24"/>
        </w:rPr>
        <w:t>galimybių pakankamai skatinti</w:t>
      </w:r>
      <w:r w:rsidR="00ED5C5E">
        <w:rPr>
          <w:szCs w:val="24"/>
        </w:rPr>
        <w:t xml:space="preserve"> </w:t>
      </w:r>
      <w:r w:rsidR="000A095B">
        <w:rPr>
          <w:szCs w:val="24"/>
        </w:rPr>
        <w:t xml:space="preserve">studijas </w:t>
      </w:r>
      <w:r w:rsidR="00ED5C5E">
        <w:rPr>
          <w:szCs w:val="24"/>
        </w:rPr>
        <w:t>tarpdisciplinin</w:t>
      </w:r>
      <w:r w:rsidR="00644893">
        <w:rPr>
          <w:szCs w:val="24"/>
        </w:rPr>
        <w:t>ių kompetencijų reikalaujanči</w:t>
      </w:r>
      <w:r w:rsidR="000A095B">
        <w:rPr>
          <w:szCs w:val="24"/>
        </w:rPr>
        <w:t>ose</w:t>
      </w:r>
      <w:r w:rsidR="00644893">
        <w:rPr>
          <w:szCs w:val="24"/>
        </w:rPr>
        <w:t xml:space="preserve"> </w:t>
      </w:r>
      <w:r w:rsidR="000A095B">
        <w:rPr>
          <w:szCs w:val="24"/>
        </w:rPr>
        <w:t>programose</w:t>
      </w:r>
      <w:r w:rsidR="00644893">
        <w:rPr>
          <w:szCs w:val="24"/>
        </w:rPr>
        <w:t xml:space="preserve"> </w:t>
      </w:r>
      <w:r w:rsidR="005514AF">
        <w:rPr>
          <w:szCs w:val="24"/>
        </w:rPr>
        <w:t xml:space="preserve">bei </w:t>
      </w:r>
      <w:r w:rsidR="003F328D">
        <w:rPr>
          <w:szCs w:val="24"/>
        </w:rPr>
        <w:t xml:space="preserve">remti </w:t>
      </w:r>
      <w:r w:rsidR="005514AF">
        <w:rPr>
          <w:szCs w:val="24"/>
        </w:rPr>
        <w:t>įvairi</w:t>
      </w:r>
      <w:r w:rsidR="00EA2BAB">
        <w:rPr>
          <w:szCs w:val="24"/>
        </w:rPr>
        <w:t xml:space="preserve">ų ministerijų </w:t>
      </w:r>
      <w:r w:rsidR="0077368C">
        <w:rPr>
          <w:szCs w:val="24"/>
        </w:rPr>
        <w:t>atsakomybės</w:t>
      </w:r>
      <w:r w:rsidR="005514AF">
        <w:rPr>
          <w:szCs w:val="24"/>
        </w:rPr>
        <w:t xml:space="preserve"> </w:t>
      </w:r>
      <w:r w:rsidR="00B82605">
        <w:rPr>
          <w:szCs w:val="24"/>
        </w:rPr>
        <w:t xml:space="preserve">sritims reikalingus </w:t>
      </w:r>
      <w:r w:rsidR="009F2B2D">
        <w:rPr>
          <w:szCs w:val="24"/>
        </w:rPr>
        <w:t>specialistus</w:t>
      </w:r>
      <w:r w:rsidR="00B82605">
        <w:rPr>
          <w:szCs w:val="24"/>
        </w:rPr>
        <w:t xml:space="preserve">, </w:t>
      </w:r>
      <w:r w:rsidR="00644893">
        <w:rPr>
          <w:szCs w:val="24"/>
        </w:rPr>
        <w:t>toki</w:t>
      </w:r>
      <w:r w:rsidR="00B82605">
        <w:rPr>
          <w:szCs w:val="24"/>
        </w:rPr>
        <w:t>u</w:t>
      </w:r>
      <w:r w:rsidR="00644893">
        <w:rPr>
          <w:szCs w:val="24"/>
        </w:rPr>
        <w:t>s kaip informacin</w:t>
      </w:r>
      <w:r w:rsidR="00B82605">
        <w:rPr>
          <w:szCs w:val="24"/>
        </w:rPr>
        <w:t>ių</w:t>
      </w:r>
      <w:r w:rsidR="00644893">
        <w:rPr>
          <w:szCs w:val="24"/>
        </w:rPr>
        <w:t xml:space="preserve"> technologij</w:t>
      </w:r>
      <w:r w:rsidR="00B82605">
        <w:rPr>
          <w:szCs w:val="24"/>
        </w:rPr>
        <w:t xml:space="preserve">ų </w:t>
      </w:r>
      <w:r w:rsidR="009F2B2D">
        <w:rPr>
          <w:szCs w:val="24"/>
        </w:rPr>
        <w:t>darbuotojai</w:t>
      </w:r>
      <w:r w:rsidR="00ED5C5E">
        <w:rPr>
          <w:szCs w:val="24"/>
        </w:rPr>
        <w:t xml:space="preserve">. </w:t>
      </w:r>
      <w:r w:rsidR="00AA3800">
        <w:rPr>
          <w:szCs w:val="24"/>
        </w:rPr>
        <w:t xml:space="preserve">Atsižvelgiant į tai, </w:t>
      </w:r>
      <w:r w:rsidR="00552B8E">
        <w:rPr>
          <w:szCs w:val="24"/>
        </w:rPr>
        <w:t>N</w:t>
      </w:r>
      <w:r w:rsidR="009F2B2D">
        <w:rPr>
          <w:szCs w:val="24"/>
        </w:rPr>
        <w:t xml:space="preserve">utarimo projekte </w:t>
      </w:r>
      <w:r w:rsidR="007E67A8">
        <w:rPr>
          <w:szCs w:val="24"/>
        </w:rPr>
        <w:t>siūlytina</w:t>
      </w:r>
      <w:r w:rsidR="00ED5C5E" w:rsidRPr="00A7306F">
        <w:rPr>
          <w:szCs w:val="24"/>
        </w:rPr>
        <w:t xml:space="preserve"> </w:t>
      </w:r>
      <w:r w:rsidR="000977D0">
        <w:rPr>
          <w:szCs w:val="24"/>
        </w:rPr>
        <w:t>nustatyti</w:t>
      </w:r>
      <w:r w:rsidR="00ED5C5E" w:rsidRPr="00A7306F">
        <w:rPr>
          <w:szCs w:val="24"/>
        </w:rPr>
        <w:t xml:space="preserve"> vieną tikslinių stipendijų </w:t>
      </w:r>
      <w:r w:rsidR="00ED5C5E" w:rsidRPr="007E67A8">
        <w:rPr>
          <w:szCs w:val="24"/>
        </w:rPr>
        <w:t>finansavimo šaltinį</w:t>
      </w:r>
      <w:r w:rsidR="007E67A8">
        <w:rPr>
          <w:szCs w:val="24"/>
        </w:rPr>
        <w:t xml:space="preserve">, </w:t>
      </w:r>
      <w:r w:rsidR="00BF2202">
        <w:rPr>
          <w:szCs w:val="24"/>
        </w:rPr>
        <w:t>apim</w:t>
      </w:r>
      <w:r w:rsidR="009F2B2D">
        <w:rPr>
          <w:szCs w:val="24"/>
        </w:rPr>
        <w:t>antį</w:t>
      </w:r>
      <w:r w:rsidR="00BF2202">
        <w:rPr>
          <w:szCs w:val="24"/>
        </w:rPr>
        <w:t xml:space="preserve"> </w:t>
      </w:r>
      <w:r w:rsidR="000977D0">
        <w:rPr>
          <w:szCs w:val="24"/>
        </w:rPr>
        <w:t xml:space="preserve">visas </w:t>
      </w:r>
      <w:r w:rsidR="00FE54E3">
        <w:rPr>
          <w:szCs w:val="24"/>
        </w:rPr>
        <w:t>tikslinėms stipendijoms skiriamas lėšas</w:t>
      </w:r>
      <w:r w:rsidR="00CE7471">
        <w:rPr>
          <w:szCs w:val="24"/>
        </w:rPr>
        <w:t xml:space="preserve"> ir priskirt</w:t>
      </w:r>
      <w:r w:rsidR="00BD1A7A">
        <w:rPr>
          <w:szCs w:val="24"/>
        </w:rPr>
        <w:t>ą</w:t>
      </w:r>
      <w:r w:rsidR="00CE7471">
        <w:rPr>
          <w:szCs w:val="24"/>
        </w:rPr>
        <w:t xml:space="preserve"> vienai ministerijai</w:t>
      </w:r>
      <w:r w:rsidR="00FE54E3">
        <w:rPr>
          <w:szCs w:val="24"/>
        </w:rPr>
        <w:t>.</w:t>
      </w:r>
      <w:r w:rsidR="00910809">
        <w:rPr>
          <w:szCs w:val="24"/>
        </w:rPr>
        <w:t xml:space="preserve"> </w:t>
      </w:r>
      <w:r w:rsidR="00CB1E3E">
        <w:rPr>
          <w:szCs w:val="24"/>
        </w:rPr>
        <w:t>Įtvirtinus</w:t>
      </w:r>
      <w:r w:rsidR="00910809">
        <w:rPr>
          <w:szCs w:val="24"/>
        </w:rPr>
        <w:t xml:space="preserve"> </w:t>
      </w:r>
      <w:r w:rsidR="00CB1E3E">
        <w:rPr>
          <w:szCs w:val="24"/>
        </w:rPr>
        <w:t xml:space="preserve">tikslinių stipendijų </w:t>
      </w:r>
      <w:r w:rsidR="00910809">
        <w:rPr>
          <w:szCs w:val="24"/>
        </w:rPr>
        <w:t xml:space="preserve">vieningo finansavimo šaltinio modelį, būtų </w:t>
      </w:r>
      <w:r w:rsidR="00CB1E3E">
        <w:rPr>
          <w:szCs w:val="24"/>
        </w:rPr>
        <w:t>tikslinga</w:t>
      </w:r>
      <w:r w:rsidR="00910809">
        <w:rPr>
          <w:szCs w:val="24"/>
        </w:rPr>
        <w:t xml:space="preserve"> </w:t>
      </w:r>
      <w:r w:rsidR="004242BE">
        <w:rPr>
          <w:szCs w:val="24"/>
        </w:rPr>
        <w:t xml:space="preserve">iš šio šaltinio </w:t>
      </w:r>
      <w:r w:rsidR="00910809">
        <w:rPr>
          <w:szCs w:val="24"/>
        </w:rPr>
        <w:t>finansuoti ir šiuo metu iš ministerij</w:t>
      </w:r>
      <w:r w:rsidR="004242BE">
        <w:rPr>
          <w:szCs w:val="24"/>
        </w:rPr>
        <w:t>oms skirtų</w:t>
      </w:r>
      <w:r w:rsidR="00910809">
        <w:rPr>
          <w:szCs w:val="24"/>
        </w:rPr>
        <w:t xml:space="preserve"> asignavimų finansuojamas tikslines stipendijas.</w:t>
      </w:r>
    </w:p>
    <w:p w14:paraId="029B39BF" w14:textId="17589846" w:rsidR="008563AA" w:rsidRDefault="00732103" w:rsidP="008563AA">
      <w:pPr>
        <w:ind w:firstLine="709"/>
        <w:rPr>
          <w:szCs w:val="24"/>
        </w:rPr>
      </w:pPr>
      <w:r>
        <w:rPr>
          <w:szCs w:val="24"/>
        </w:rPr>
        <w:t>3</w:t>
      </w:r>
      <w:r w:rsidR="00195FE9" w:rsidRPr="00A7306F">
        <w:rPr>
          <w:szCs w:val="24"/>
        </w:rPr>
        <w:t xml:space="preserve">. </w:t>
      </w:r>
      <w:r w:rsidR="00266520" w:rsidRPr="001F1B8F">
        <w:rPr>
          <w:szCs w:val="24"/>
        </w:rPr>
        <w:t>Nutarimo projekt</w:t>
      </w:r>
      <w:r w:rsidR="00A36633">
        <w:rPr>
          <w:szCs w:val="24"/>
        </w:rPr>
        <w:t>e</w:t>
      </w:r>
      <w:r w:rsidR="00266520" w:rsidRPr="001F1B8F">
        <w:rPr>
          <w:szCs w:val="24"/>
        </w:rPr>
        <w:t xml:space="preserve"> </w:t>
      </w:r>
      <w:r w:rsidR="0038243B" w:rsidRPr="001F1B8F">
        <w:rPr>
          <w:szCs w:val="24"/>
        </w:rPr>
        <w:t>siūlom</w:t>
      </w:r>
      <w:r w:rsidR="00266520" w:rsidRPr="001F1B8F">
        <w:rPr>
          <w:szCs w:val="24"/>
        </w:rPr>
        <w:t>ame</w:t>
      </w:r>
      <w:r w:rsidR="0038243B" w:rsidRPr="001F1B8F">
        <w:rPr>
          <w:szCs w:val="24"/>
        </w:rPr>
        <w:t xml:space="preserve"> įtvirtinti </w:t>
      </w:r>
      <w:r w:rsidR="00266520" w:rsidRPr="001F1B8F">
        <w:rPr>
          <w:szCs w:val="24"/>
        </w:rPr>
        <w:t>tikslinių stipendijų skyrimo</w:t>
      </w:r>
      <w:r w:rsidR="0038243B" w:rsidRPr="001F1B8F">
        <w:rPr>
          <w:szCs w:val="24"/>
        </w:rPr>
        <w:t xml:space="preserve"> modelyje </w:t>
      </w:r>
      <w:r w:rsidR="00A32DCA" w:rsidRPr="001F1B8F">
        <w:rPr>
          <w:szCs w:val="24"/>
        </w:rPr>
        <w:t>ministerijos, teikdamos pasiūlymus</w:t>
      </w:r>
      <w:r w:rsidR="0079049E" w:rsidRPr="001F1B8F">
        <w:rPr>
          <w:szCs w:val="24"/>
        </w:rPr>
        <w:t xml:space="preserve"> dėl prioritetinių studijų programų, į kurias įstojusiems studentams </w:t>
      </w:r>
      <w:r w:rsidR="003E2C2C">
        <w:rPr>
          <w:szCs w:val="24"/>
        </w:rPr>
        <w:t>būtų</w:t>
      </w:r>
      <w:r w:rsidR="0079049E" w:rsidRPr="001F1B8F">
        <w:rPr>
          <w:szCs w:val="24"/>
        </w:rPr>
        <w:t xml:space="preserve"> mokamos tikslinės stipendijos,</w:t>
      </w:r>
      <w:r w:rsidR="00A32DCA" w:rsidRPr="001F1B8F">
        <w:rPr>
          <w:szCs w:val="24"/>
        </w:rPr>
        <w:t xml:space="preserve"> jau privalo turėti savo </w:t>
      </w:r>
      <w:r w:rsidR="00BD4E0E">
        <w:rPr>
          <w:szCs w:val="24"/>
        </w:rPr>
        <w:t xml:space="preserve">einamųjų metų </w:t>
      </w:r>
      <w:r w:rsidR="00A32DCA" w:rsidRPr="001F1B8F">
        <w:rPr>
          <w:szCs w:val="24"/>
        </w:rPr>
        <w:t xml:space="preserve">biudžete </w:t>
      </w:r>
      <w:r w:rsidR="00BD4E0E">
        <w:rPr>
          <w:szCs w:val="24"/>
        </w:rPr>
        <w:t>suplanuotus</w:t>
      </w:r>
      <w:r w:rsidR="00A32DCA" w:rsidRPr="001F1B8F">
        <w:rPr>
          <w:szCs w:val="24"/>
        </w:rPr>
        <w:t xml:space="preserve"> asignavimus tikslinėms stipendijoms </w:t>
      </w:r>
      <w:r w:rsidR="00A32DCA" w:rsidRPr="00A76CE3">
        <w:rPr>
          <w:szCs w:val="24"/>
        </w:rPr>
        <w:t>mokėti.</w:t>
      </w:r>
      <w:r w:rsidR="00285317" w:rsidRPr="00A76CE3">
        <w:rPr>
          <w:szCs w:val="24"/>
        </w:rPr>
        <w:t xml:space="preserve"> </w:t>
      </w:r>
      <w:r w:rsidR="00BD4E0E" w:rsidRPr="00A76CE3">
        <w:rPr>
          <w:szCs w:val="24"/>
        </w:rPr>
        <w:t>Nutarimo projekt</w:t>
      </w:r>
      <w:r w:rsidR="00C57985" w:rsidRPr="00A76CE3">
        <w:rPr>
          <w:szCs w:val="24"/>
        </w:rPr>
        <w:t xml:space="preserve">o </w:t>
      </w:r>
      <w:r w:rsidR="00A76CE3" w:rsidRPr="00A76CE3">
        <w:rPr>
          <w:szCs w:val="24"/>
        </w:rPr>
        <w:t>12.2</w:t>
      </w:r>
      <w:r w:rsidR="00C57985" w:rsidRPr="00A76CE3">
        <w:rPr>
          <w:szCs w:val="24"/>
        </w:rPr>
        <w:t xml:space="preserve"> p.</w:t>
      </w:r>
      <w:r w:rsidR="00BD4E0E" w:rsidRPr="00A76CE3">
        <w:rPr>
          <w:szCs w:val="24"/>
        </w:rPr>
        <w:t xml:space="preserve"> numatyta</w:t>
      </w:r>
      <w:r w:rsidR="00BD4E0E">
        <w:rPr>
          <w:szCs w:val="24"/>
        </w:rPr>
        <w:t xml:space="preserve">, kad ministerijų </w:t>
      </w:r>
      <w:r w:rsidR="00C57985">
        <w:rPr>
          <w:szCs w:val="24"/>
        </w:rPr>
        <w:t>p</w:t>
      </w:r>
      <w:r w:rsidR="00285317" w:rsidRPr="001F1B8F">
        <w:rPr>
          <w:szCs w:val="24"/>
        </w:rPr>
        <w:t xml:space="preserve">asiūlymus svarsto </w:t>
      </w:r>
      <w:r w:rsidR="002E4767" w:rsidRPr="001F1B8F">
        <w:rPr>
          <w:szCs w:val="24"/>
        </w:rPr>
        <w:t xml:space="preserve">Lietuvos Respublikos švietimo, mokslo ir sporto ministro įsakymu sudaryta komisija (toliau – Komisija). </w:t>
      </w:r>
      <w:r w:rsidR="00C57985">
        <w:rPr>
          <w:szCs w:val="24"/>
        </w:rPr>
        <w:t>Tokiu atveju, i</w:t>
      </w:r>
      <w:r w:rsidR="002E4767" w:rsidRPr="001F1B8F">
        <w:rPr>
          <w:szCs w:val="24"/>
        </w:rPr>
        <w:t xml:space="preserve">šlaikant </w:t>
      </w:r>
      <w:r w:rsidR="00552B8E">
        <w:rPr>
          <w:szCs w:val="24"/>
        </w:rPr>
        <w:t>N</w:t>
      </w:r>
      <w:r w:rsidR="002E4767" w:rsidRPr="001F1B8F">
        <w:rPr>
          <w:szCs w:val="24"/>
        </w:rPr>
        <w:t xml:space="preserve">utarimo projekte numatytą modelį, kai lėšos tikslinėms stipendijoms numatytos kiekvienos ministerijos asignavimuose ir jau yra suplanuotos, Komisijos </w:t>
      </w:r>
      <w:r w:rsidR="000B18DA">
        <w:rPr>
          <w:szCs w:val="24"/>
        </w:rPr>
        <w:t>veiklos paskirtis</w:t>
      </w:r>
      <w:r w:rsidR="002E4767" w:rsidRPr="001F1B8F">
        <w:rPr>
          <w:szCs w:val="24"/>
        </w:rPr>
        <w:t xml:space="preserve"> nėra pakankamai aiški.</w:t>
      </w:r>
      <w:r w:rsidR="00E37DB1" w:rsidRPr="001F1B8F">
        <w:rPr>
          <w:szCs w:val="24"/>
        </w:rPr>
        <w:t xml:space="preserve"> </w:t>
      </w:r>
      <w:r w:rsidR="00773B08">
        <w:rPr>
          <w:szCs w:val="24"/>
        </w:rPr>
        <w:t>Toki</w:t>
      </w:r>
      <w:r w:rsidR="00A54BCB">
        <w:rPr>
          <w:szCs w:val="24"/>
        </w:rPr>
        <w:t>os</w:t>
      </w:r>
      <w:r w:rsidR="00773B08">
        <w:rPr>
          <w:szCs w:val="24"/>
        </w:rPr>
        <w:t xml:space="preserve"> skirtingų ministerijų siūlymus ir interesus derinan</w:t>
      </w:r>
      <w:r w:rsidR="00A54BCB">
        <w:rPr>
          <w:szCs w:val="24"/>
        </w:rPr>
        <w:t>čios</w:t>
      </w:r>
      <w:r w:rsidR="00773B08">
        <w:rPr>
          <w:szCs w:val="24"/>
        </w:rPr>
        <w:t xml:space="preserve"> k</w:t>
      </w:r>
      <w:r w:rsidR="00E37DB1" w:rsidRPr="001F1B8F">
        <w:rPr>
          <w:szCs w:val="24"/>
        </w:rPr>
        <w:t>omisij</w:t>
      </w:r>
      <w:r w:rsidR="00FA09A9">
        <w:rPr>
          <w:szCs w:val="24"/>
        </w:rPr>
        <w:t>os veikla</w:t>
      </w:r>
      <w:r w:rsidR="00E37DB1" w:rsidRPr="001F1B8F">
        <w:rPr>
          <w:szCs w:val="24"/>
        </w:rPr>
        <w:t xml:space="preserve"> būtų </w:t>
      </w:r>
      <w:r w:rsidR="005E26DB">
        <w:rPr>
          <w:szCs w:val="24"/>
        </w:rPr>
        <w:t>prasminga</w:t>
      </w:r>
      <w:r w:rsidR="00E37DB1" w:rsidRPr="001F1B8F">
        <w:rPr>
          <w:szCs w:val="24"/>
        </w:rPr>
        <w:t xml:space="preserve"> pasirinkus </w:t>
      </w:r>
      <w:r w:rsidR="00FA09A9">
        <w:rPr>
          <w:szCs w:val="24"/>
        </w:rPr>
        <w:t>šio rašto 2 p</w:t>
      </w:r>
      <w:r w:rsidR="007F4635">
        <w:rPr>
          <w:szCs w:val="24"/>
        </w:rPr>
        <w:t>unkte</w:t>
      </w:r>
      <w:r w:rsidR="00FA09A9">
        <w:rPr>
          <w:szCs w:val="24"/>
        </w:rPr>
        <w:t xml:space="preserve"> minėtą tikslinių stipendijų modelį</w:t>
      </w:r>
      <w:r w:rsidR="00E37DB1" w:rsidRPr="001F1B8F">
        <w:rPr>
          <w:szCs w:val="24"/>
        </w:rPr>
        <w:t xml:space="preserve">, kuomet </w:t>
      </w:r>
      <w:r w:rsidR="004B41DC" w:rsidRPr="001F1B8F">
        <w:rPr>
          <w:szCs w:val="24"/>
        </w:rPr>
        <w:t>stipendij</w:t>
      </w:r>
      <w:r w:rsidR="00907D9B">
        <w:rPr>
          <w:szCs w:val="24"/>
        </w:rPr>
        <w:t xml:space="preserve">os finansuojamos </w:t>
      </w:r>
      <w:r w:rsidR="00E37DB1" w:rsidRPr="001F1B8F">
        <w:rPr>
          <w:szCs w:val="24"/>
        </w:rPr>
        <w:t xml:space="preserve">iš vieno šaltinio ir </w:t>
      </w:r>
      <w:r w:rsidR="00FA09A9">
        <w:rPr>
          <w:szCs w:val="24"/>
        </w:rPr>
        <w:t>gal</w:t>
      </w:r>
      <w:r w:rsidR="007B163E">
        <w:rPr>
          <w:szCs w:val="24"/>
        </w:rPr>
        <w:t>i</w:t>
      </w:r>
      <w:r w:rsidR="00FA09A9">
        <w:rPr>
          <w:szCs w:val="24"/>
        </w:rPr>
        <w:t xml:space="preserve"> </w:t>
      </w:r>
      <w:r w:rsidR="00E37DB1" w:rsidRPr="001F1B8F">
        <w:rPr>
          <w:szCs w:val="24"/>
        </w:rPr>
        <w:t>susidaryt</w:t>
      </w:r>
      <w:r w:rsidR="00FA09A9">
        <w:rPr>
          <w:szCs w:val="24"/>
        </w:rPr>
        <w:t>i</w:t>
      </w:r>
      <w:r w:rsidR="00E37DB1" w:rsidRPr="001F1B8F">
        <w:rPr>
          <w:szCs w:val="24"/>
        </w:rPr>
        <w:t xml:space="preserve"> konkurencija dėl skirtingų ministerijų pasiūlymų. </w:t>
      </w:r>
      <w:r w:rsidR="00FA09A9">
        <w:rPr>
          <w:szCs w:val="24"/>
        </w:rPr>
        <w:t>Toki</w:t>
      </w:r>
      <w:r w:rsidR="00003D12">
        <w:rPr>
          <w:szCs w:val="24"/>
        </w:rPr>
        <w:t xml:space="preserve">o vieningo finansavimo modelio pasirinkimo </w:t>
      </w:r>
      <w:r w:rsidR="00FA09A9">
        <w:rPr>
          <w:szCs w:val="24"/>
        </w:rPr>
        <w:t>atveju</w:t>
      </w:r>
      <w:r w:rsidR="00E37DB1" w:rsidRPr="001F1B8F">
        <w:rPr>
          <w:szCs w:val="24"/>
        </w:rPr>
        <w:t xml:space="preserve"> siūlytina </w:t>
      </w:r>
      <w:r w:rsidR="00E37DB1" w:rsidRPr="001F1B8F">
        <w:rPr>
          <w:szCs w:val="24"/>
        </w:rPr>
        <w:lastRenderedPageBreak/>
        <w:t xml:space="preserve">nesteigti atskiros komisijos, o </w:t>
      </w:r>
      <w:r w:rsidR="00552B8E">
        <w:rPr>
          <w:szCs w:val="24"/>
        </w:rPr>
        <w:t>N</w:t>
      </w:r>
      <w:r w:rsidR="00E868DD">
        <w:rPr>
          <w:szCs w:val="24"/>
        </w:rPr>
        <w:t xml:space="preserve">utarimo projekte </w:t>
      </w:r>
      <w:r w:rsidR="008563AA" w:rsidRPr="001F1B8F">
        <w:rPr>
          <w:szCs w:val="24"/>
        </w:rPr>
        <w:t xml:space="preserve">nustatytas </w:t>
      </w:r>
      <w:r w:rsidR="00A54BCB" w:rsidRPr="001F1B8F">
        <w:rPr>
          <w:szCs w:val="24"/>
        </w:rPr>
        <w:t xml:space="preserve">Komisijai </w:t>
      </w:r>
      <w:r w:rsidR="008563AA" w:rsidRPr="001F1B8F">
        <w:rPr>
          <w:szCs w:val="24"/>
        </w:rPr>
        <w:t>funkcijas pavesti šiuo metu veikiančiai Vyriausybės komisijai nacionalinei žmogiškųjų išteklių</w:t>
      </w:r>
      <w:r w:rsidR="008563AA" w:rsidRPr="00A7306F">
        <w:rPr>
          <w:szCs w:val="24"/>
        </w:rPr>
        <w:t xml:space="preserve"> stebėsenai koordinuoti.</w:t>
      </w:r>
    </w:p>
    <w:p w14:paraId="3F400B04" w14:textId="0A2FAAB0" w:rsidR="00EA534D" w:rsidRPr="009D00D4" w:rsidRDefault="00EB2789" w:rsidP="009D00D4">
      <w:pPr>
        <w:ind w:firstLine="709"/>
        <w:rPr>
          <w:szCs w:val="24"/>
        </w:rPr>
      </w:pPr>
      <w:r>
        <w:rPr>
          <w:szCs w:val="24"/>
        </w:rPr>
        <w:t>4</w:t>
      </w:r>
      <w:r w:rsidR="00070B22" w:rsidRPr="00A7306F">
        <w:rPr>
          <w:szCs w:val="24"/>
        </w:rPr>
        <w:t xml:space="preserve">. </w:t>
      </w:r>
      <w:r w:rsidR="00B043FE" w:rsidRPr="00A7306F">
        <w:rPr>
          <w:szCs w:val="24"/>
        </w:rPr>
        <w:t>Nutarimo p</w:t>
      </w:r>
      <w:r w:rsidR="00070B22" w:rsidRPr="00A7306F">
        <w:rPr>
          <w:szCs w:val="24"/>
        </w:rPr>
        <w:t xml:space="preserve">rojekto 2.2 p. numato, kad tikslinės stipendijos, paskirtos iki šio nutarimo įsigaliojimo, mokamos pagal iki šio nutarimo įsigaliojimo galiojusią tvarką. </w:t>
      </w:r>
      <w:r w:rsidR="00B043FE" w:rsidRPr="00A7306F">
        <w:rPr>
          <w:szCs w:val="24"/>
        </w:rPr>
        <w:t>Projekto l</w:t>
      </w:r>
      <w:r w:rsidR="00070B22" w:rsidRPr="00A7306F">
        <w:rPr>
          <w:szCs w:val="24"/>
        </w:rPr>
        <w:t xml:space="preserve">ydraštyje </w:t>
      </w:r>
      <w:r w:rsidR="0057494D">
        <w:rPr>
          <w:szCs w:val="24"/>
        </w:rPr>
        <w:t xml:space="preserve">kaip alternatyvi galimybė numatyta šių stipendijų </w:t>
      </w:r>
      <w:r w:rsidR="00070B22" w:rsidRPr="00A7306F">
        <w:rPr>
          <w:szCs w:val="24"/>
        </w:rPr>
        <w:t xml:space="preserve">administravimo perdavimas Valstybinam studijų fondui nuo 2022 m. sausio 1 d. </w:t>
      </w:r>
      <w:r w:rsidR="00F240FA">
        <w:rPr>
          <w:szCs w:val="24"/>
        </w:rPr>
        <w:t xml:space="preserve">Mūsų nuomone, toks tikslinių stipendijų administravimo suvienodinimas </w:t>
      </w:r>
      <w:r w:rsidR="004725B0">
        <w:rPr>
          <w:szCs w:val="24"/>
        </w:rPr>
        <w:t>būtų</w:t>
      </w:r>
      <w:r w:rsidR="00F240FA">
        <w:rPr>
          <w:szCs w:val="24"/>
        </w:rPr>
        <w:t xml:space="preserve"> tikslingas</w:t>
      </w:r>
      <w:r w:rsidR="004725B0">
        <w:rPr>
          <w:szCs w:val="24"/>
        </w:rPr>
        <w:t xml:space="preserve">. </w:t>
      </w:r>
      <w:r w:rsidR="001F3796">
        <w:rPr>
          <w:szCs w:val="24"/>
        </w:rPr>
        <w:t xml:space="preserve">Siekiant </w:t>
      </w:r>
      <w:r w:rsidR="001F3796" w:rsidRPr="00B21239">
        <w:rPr>
          <w:szCs w:val="24"/>
        </w:rPr>
        <w:t xml:space="preserve">suvienodinti </w:t>
      </w:r>
      <w:r w:rsidR="00626AE8" w:rsidRPr="00B21239">
        <w:rPr>
          <w:szCs w:val="24"/>
        </w:rPr>
        <w:t>V</w:t>
      </w:r>
      <w:r w:rsidR="00E3375F" w:rsidRPr="00B21239">
        <w:rPr>
          <w:szCs w:val="24"/>
        </w:rPr>
        <w:t>alstyb</w:t>
      </w:r>
      <w:r w:rsidR="00B21239" w:rsidRPr="00B21239">
        <w:rPr>
          <w:szCs w:val="24"/>
        </w:rPr>
        <w:t>inio</w:t>
      </w:r>
      <w:r w:rsidR="00E3375F" w:rsidRPr="00B21239">
        <w:rPr>
          <w:szCs w:val="24"/>
        </w:rPr>
        <w:t xml:space="preserve"> studijų fondo</w:t>
      </w:r>
      <w:r w:rsidR="00626AE8" w:rsidRPr="00B21239">
        <w:rPr>
          <w:szCs w:val="24"/>
        </w:rPr>
        <w:t xml:space="preserve"> administravimo</w:t>
      </w:r>
      <w:r w:rsidR="00626AE8">
        <w:rPr>
          <w:szCs w:val="24"/>
        </w:rPr>
        <w:t xml:space="preserve"> veiklas, </w:t>
      </w:r>
      <w:r w:rsidR="004725B0">
        <w:rPr>
          <w:szCs w:val="24"/>
        </w:rPr>
        <w:t>s</w:t>
      </w:r>
      <w:r w:rsidR="00070B22" w:rsidRPr="00A7306F">
        <w:rPr>
          <w:szCs w:val="24"/>
        </w:rPr>
        <w:t xml:space="preserve">iūlome patikslinti </w:t>
      </w:r>
      <w:r w:rsidR="00552B8E">
        <w:rPr>
          <w:szCs w:val="24"/>
        </w:rPr>
        <w:t>N</w:t>
      </w:r>
      <w:r w:rsidR="009421AC">
        <w:rPr>
          <w:szCs w:val="24"/>
        </w:rPr>
        <w:t xml:space="preserve">utarimo </w:t>
      </w:r>
      <w:r w:rsidR="00A05C81">
        <w:rPr>
          <w:szCs w:val="24"/>
        </w:rPr>
        <w:t>p</w:t>
      </w:r>
      <w:r w:rsidR="00070B22" w:rsidRPr="00A7306F">
        <w:rPr>
          <w:szCs w:val="24"/>
        </w:rPr>
        <w:t>rojektą, įtraukiant į jį minėtą nuostatą</w:t>
      </w:r>
      <w:r w:rsidR="009819E1">
        <w:rPr>
          <w:szCs w:val="24"/>
        </w:rPr>
        <w:t xml:space="preserve"> </w:t>
      </w:r>
      <w:r w:rsidR="00652185">
        <w:rPr>
          <w:szCs w:val="24"/>
        </w:rPr>
        <w:t>t</w:t>
      </w:r>
      <w:r w:rsidR="00B17FDE">
        <w:rPr>
          <w:szCs w:val="24"/>
        </w:rPr>
        <w:t xml:space="preserve">ačiau siūlytina </w:t>
      </w:r>
      <w:r w:rsidR="00E3375F">
        <w:rPr>
          <w:szCs w:val="24"/>
        </w:rPr>
        <w:t>nustatyti</w:t>
      </w:r>
      <w:r w:rsidR="00B17FDE">
        <w:rPr>
          <w:szCs w:val="24"/>
        </w:rPr>
        <w:t xml:space="preserve"> administravimo perdavimo galimybę nuo </w:t>
      </w:r>
      <w:r w:rsidR="00070B22" w:rsidRPr="00A7306F">
        <w:rPr>
          <w:szCs w:val="24"/>
        </w:rPr>
        <w:t>2021 m. rugsėjo 1 d.</w:t>
      </w:r>
    </w:p>
    <w:p w14:paraId="0FF9B5E3" w14:textId="77777777" w:rsidR="00EA534D" w:rsidRDefault="00EA534D" w:rsidP="00EA534D">
      <w:pPr>
        <w:ind w:firstLine="720"/>
      </w:pPr>
    </w:p>
    <w:p w14:paraId="79C38CDE" w14:textId="77777777" w:rsidR="00EA534D" w:rsidRDefault="00EA534D" w:rsidP="00EA534D">
      <w:pPr>
        <w:ind w:firstLine="720"/>
      </w:pPr>
    </w:p>
    <w:p w14:paraId="5E0024D2" w14:textId="77777777" w:rsidR="00EA534D" w:rsidRDefault="00EA534D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771FEBC0" w14:textId="77777777" w:rsidR="00D330FD" w:rsidRDefault="00D330FD" w:rsidP="00D330FD">
      <w:r w:rsidRPr="0055629A">
        <w:t xml:space="preserve">Ekonomikos ir inovacijų </w:t>
      </w:r>
      <w:r>
        <w:t>viceministras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Vincas Jurgutis</w:t>
      </w:r>
    </w:p>
    <w:p w14:paraId="1EA41080" w14:textId="77777777" w:rsidR="00D330FD" w:rsidRDefault="00D330FD" w:rsidP="00D330FD">
      <w:pPr>
        <w:ind w:firstLine="720"/>
      </w:pPr>
    </w:p>
    <w:p w14:paraId="1719B9C5" w14:textId="77777777" w:rsidR="00D330FD" w:rsidRDefault="00D330FD" w:rsidP="00D330FD">
      <w:r>
        <w:tab/>
      </w:r>
      <w:r>
        <w:tab/>
      </w:r>
      <w:r>
        <w:tab/>
      </w:r>
      <w:r>
        <w:tab/>
        <w:t xml:space="preserve"> </w:t>
      </w:r>
    </w:p>
    <w:p w14:paraId="50F8880B" w14:textId="77777777" w:rsidR="00D330FD" w:rsidRDefault="00D330FD" w:rsidP="00D330FD"/>
    <w:p w14:paraId="6987E0CA" w14:textId="77777777" w:rsidR="00D330FD" w:rsidRDefault="00D330FD" w:rsidP="00D330FD"/>
    <w:p w14:paraId="1CC79A93" w14:textId="77777777" w:rsidR="00D330FD" w:rsidRDefault="00D330FD" w:rsidP="00D330FD"/>
    <w:p w14:paraId="3081B02D" w14:textId="77777777" w:rsidR="00D330FD" w:rsidRDefault="00D330FD" w:rsidP="00D330FD"/>
    <w:p w14:paraId="7A507FB7" w14:textId="77777777" w:rsidR="00D330FD" w:rsidRDefault="00D330FD" w:rsidP="00D330FD"/>
    <w:p w14:paraId="7D4099B8" w14:textId="6BF173F3" w:rsidR="00D330FD" w:rsidRDefault="00D330FD" w:rsidP="00D330FD"/>
    <w:p w14:paraId="28FA1648" w14:textId="1D359C4E" w:rsidR="00D43AB2" w:rsidRDefault="00D43AB2" w:rsidP="00D330FD"/>
    <w:p w14:paraId="2CBA0F24" w14:textId="78E39165" w:rsidR="00D43AB2" w:rsidRDefault="00D43AB2" w:rsidP="00D330FD"/>
    <w:p w14:paraId="4D4DCE2B" w14:textId="3CEB38D7" w:rsidR="00D43AB2" w:rsidRDefault="00D43AB2" w:rsidP="00D330FD"/>
    <w:p w14:paraId="26F05531" w14:textId="6D00FE68" w:rsidR="00D43AB2" w:rsidRDefault="00D43AB2" w:rsidP="00D330FD"/>
    <w:p w14:paraId="5A2CD22B" w14:textId="0487952A" w:rsidR="00D43AB2" w:rsidRDefault="00D43AB2" w:rsidP="00D330FD"/>
    <w:p w14:paraId="6072220E" w14:textId="15915CF6" w:rsidR="00D43AB2" w:rsidRDefault="00D43AB2" w:rsidP="00D330FD"/>
    <w:p w14:paraId="04A81619" w14:textId="3F64708F" w:rsidR="00D43AB2" w:rsidRDefault="00D43AB2" w:rsidP="00D330FD"/>
    <w:p w14:paraId="0B3EEFA0" w14:textId="087B8028" w:rsidR="00D43AB2" w:rsidRDefault="00D43AB2" w:rsidP="00D330FD"/>
    <w:p w14:paraId="04F02666" w14:textId="0BFDBC73" w:rsidR="00D43AB2" w:rsidRDefault="00D43AB2" w:rsidP="00D330FD"/>
    <w:p w14:paraId="20332D65" w14:textId="66613635" w:rsidR="00D43AB2" w:rsidRDefault="00D43AB2" w:rsidP="00D330FD"/>
    <w:p w14:paraId="3A698A23" w14:textId="7DE5365B" w:rsidR="00D43AB2" w:rsidRDefault="00D43AB2" w:rsidP="00D330FD"/>
    <w:p w14:paraId="5D633280" w14:textId="77777777" w:rsidR="00D43AB2" w:rsidRDefault="00D43AB2" w:rsidP="00D330FD"/>
    <w:p w14:paraId="32562CFE" w14:textId="77777777" w:rsidR="00D330FD" w:rsidRDefault="00D330FD" w:rsidP="00D330FD"/>
    <w:p w14:paraId="2F08DD92" w14:textId="77777777" w:rsidR="00D330FD" w:rsidRDefault="00D330FD" w:rsidP="00D330FD"/>
    <w:p w14:paraId="022906F4" w14:textId="77777777" w:rsidR="00D330FD" w:rsidRDefault="00D330FD" w:rsidP="00D330FD"/>
    <w:p w14:paraId="31AE0663" w14:textId="77777777" w:rsidR="00D330FD" w:rsidRDefault="00D330FD" w:rsidP="00D330FD">
      <w:r>
        <w:t xml:space="preserve">Jurga Šimkutė, tel. 8 706 63 210, el. p. </w:t>
      </w:r>
      <w:hyperlink r:id="rId8" w:history="1">
        <w:r w:rsidRPr="00B82BC2">
          <w:rPr>
            <w:rStyle w:val="Hipersaitas"/>
          </w:rPr>
          <w:t>jurga.simkute</w:t>
        </w:r>
        <w:r w:rsidRPr="00B82BC2">
          <w:rPr>
            <w:rStyle w:val="Hipersaitas"/>
            <w:lang w:val="en-US"/>
          </w:rPr>
          <w:t>@eimin.lt</w:t>
        </w:r>
      </w:hyperlink>
    </w:p>
    <w:p w14:paraId="0B92F659" w14:textId="77777777" w:rsidR="000E7A7B" w:rsidRDefault="000E7A7B" w:rsidP="00EA534D"/>
    <w:sectPr w:rsidR="000E7A7B" w:rsidSect="00A76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06A48" w14:textId="77777777" w:rsidR="00EF7A3A" w:rsidRDefault="00EF7A3A">
      <w:r>
        <w:separator/>
      </w:r>
    </w:p>
  </w:endnote>
  <w:endnote w:type="continuationSeparator" w:id="0">
    <w:p w14:paraId="1F0E4DA2" w14:textId="77777777" w:rsidR="00EF7A3A" w:rsidRDefault="00EF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DE5F7" w14:textId="77777777" w:rsidR="00EF7A3A" w:rsidRDefault="00EF7A3A">
      <w:r>
        <w:separator/>
      </w:r>
    </w:p>
  </w:footnote>
  <w:footnote w:type="continuationSeparator" w:id="0">
    <w:p w14:paraId="5DF1E39C" w14:textId="77777777" w:rsidR="00EF7A3A" w:rsidRDefault="00EF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4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3D12"/>
    <w:rsid w:val="00010EC6"/>
    <w:rsid w:val="00015E01"/>
    <w:rsid w:val="00016D01"/>
    <w:rsid w:val="00031855"/>
    <w:rsid w:val="000416D8"/>
    <w:rsid w:val="0005067D"/>
    <w:rsid w:val="000506C3"/>
    <w:rsid w:val="00051C5C"/>
    <w:rsid w:val="000705C3"/>
    <w:rsid w:val="00070B22"/>
    <w:rsid w:val="00070E2C"/>
    <w:rsid w:val="00075D42"/>
    <w:rsid w:val="00091BB1"/>
    <w:rsid w:val="0009649D"/>
    <w:rsid w:val="000977D0"/>
    <w:rsid w:val="000A095B"/>
    <w:rsid w:val="000B076F"/>
    <w:rsid w:val="000B18DA"/>
    <w:rsid w:val="000E7A7B"/>
    <w:rsid w:val="00120775"/>
    <w:rsid w:val="00126FC3"/>
    <w:rsid w:val="00143397"/>
    <w:rsid w:val="00152CF5"/>
    <w:rsid w:val="001568AA"/>
    <w:rsid w:val="001736F6"/>
    <w:rsid w:val="00195FE9"/>
    <w:rsid w:val="001A59A0"/>
    <w:rsid w:val="001F1B8F"/>
    <w:rsid w:val="001F3796"/>
    <w:rsid w:val="00216990"/>
    <w:rsid w:val="00225227"/>
    <w:rsid w:val="00240D52"/>
    <w:rsid w:val="002428B6"/>
    <w:rsid w:val="00250566"/>
    <w:rsid w:val="00253166"/>
    <w:rsid w:val="0026102F"/>
    <w:rsid w:val="002650CA"/>
    <w:rsid w:val="00266520"/>
    <w:rsid w:val="00267451"/>
    <w:rsid w:val="0027097F"/>
    <w:rsid w:val="00282963"/>
    <w:rsid w:val="00285317"/>
    <w:rsid w:val="002A05AA"/>
    <w:rsid w:val="002A490D"/>
    <w:rsid w:val="002B7143"/>
    <w:rsid w:val="002C0CD1"/>
    <w:rsid w:val="002C6615"/>
    <w:rsid w:val="002E4767"/>
    <w:rsid w:val="00301ECD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2072"/>
    <w:rsid w:val="0038243B"/>
    <w:rsid w:val="0039131F"/>
    <w:rsid w:val="00395B16"/>
    <w:rsid w:val="003A69FF"/>
    <w:rsid w:val="003C5E81"/>
    <w:rsid w:val="003D0825"/>
    <w:rsid w:val="003E1B57"/>
    <w:rsid w:val="003E2C2C"/>
    <w:rsid w:val="003F2A56"/>
    <w:rsid w:val="003F328D"/>
    <w:rsid w:val="004179CE"/>
    <w:rsid w:val="00420579"/>
    <w:rsid w:val="004242BE"/>
    <w:rsid w:val="004265D2"/>
    <w:rsid w:val="00430316"/>
    <w:rsid w:val="00436B8E"/>
    <w:rsid w:val="00446272"/>
    <w:rsid w:val="0045050D"/>
    <w:rsid w:val="00453DE3"/>
    <w:rsid w:val="004559A1"/>
    <w:rsid w:val="004725B0"/>
    <w:rsid w:val="004B0000"/>
    <w:rsid w:val="004B41DC"/>
    <w:rsid w:val="004C4482"/>
    <w:rsid w:val="004C7185"/>
    <w:rsid w:val="004C7251"/>
    <w:rsid w:val="004F1BBB"/>
    <w:rsid w:val="00512DB5"/>
    <w:rsid w:val="00530126"/>
    <w:rsid w:val="00533D70"/>
    <w:rsid w:val="0054484C"/>
    <w:rsid w:val="005514AF"/>
    <w:rsid w:val="00552B8E"/>
    <w:rsid w:val="0055629A"/>
    <w:rsid w:val="0057494D"/>
    <w:rsid w:val="005858B1"/>
    <w:rsid w:val="00587923"/>
    <w:rsid w:val="00597ACE"/>
    <w:rsid w:val="005B1429"/>
    <w:rsid w:val="005B5F6F"/>
    <w:rsid w:val="005D13FE"/>
    <w:rsid w:val="005E26DB"/>
    <w:rsid w:val="005E605E"/>
    <w:rsid w:val="005E6EE6"/>
    <w:rsid w:val="005F5189"/>
    <w:rsid w:val="005F6AAA"/>
    <w:rsid w:val="00603CE2"/>
    <w:rsid w:val="006064C5"/>
    <w:rsid w:val="006118F3"/>
    <w:rsid w:val="00617FE9"/>
    <w:rsid w:val="00620044"/>
    <w:rsid w:val="00624FB4"/>
    <w:rsid w:val="00626AE8"/>
    <w:rsid w:val="00637B3E"/>
    <w:rsid w:val="00644893"/>
    <w:rsid w:val="00647770"/>
    <w:rsid w:val="00652185"/>
    <w:rsid w:val="00657D32"/>
    <w:rsid w:val="00672B55"/>
    <w:rsid w:val="00675A68"/>
    <w:rsid w:val="006B0B49"/>
    <w:rsid w:val="006C56C9"/>
    <w:rsid w:val="006D62F7"/>
    <w:rsid w:val="006E4290"/>
    <w:rsid w:val="006F69F4"/>
    <w:rsid w:val="00712295"/>
    <w:rsid w:val="00715730"/>
    <w:rsid w:val="00732103"/>
    <w:rsid w:val="0073469A"/>
    <w:rsid w:val="00736773"/>
    <w:rsid w:val="00746BB6"/>
    <w:rsid w:val="00753AC5"/>
    <w:rsid w:val="007551D8"/>
    <w:rsid w:val="0077368C"/>
    <w:rsid w:val="00773B08"/>
    <w:rsid w:val="00780517"/>
    <w:rsid w:val="0079049E"/>
    <w:rsid w:val="007B163E"/>
    <w:rsid w:val="007B7F55"/>
    <w:rsid w:val="007C33F2"/>
    <w:rsid w:val="007C6457"/>
    <w:rsid w:val="007E48A5"/>
    <w:rsid w:val="007E58D6"/>
    <w:rsid w:val="007E67A8"/>
    <w:rsid w:val="007F2B88"/>
    <w:rsid w:val="007F4635"/>
    <w:rsid w:val="008046A4"/>
    <w:rsid w:val="00817FE2"/>
    <w:rsid w:val="00822A9A"/>
    <w:rsid w:val="00837100"/>
    <w:rsid w:val="008476A9"/>
    <w:rsid w:val="0085236B"/>
    <w:rsid w:val="0085446A"/>
    <w:rsid w:val="008563AA"/>
    <w:rsid w:val="00880F45"/>
    <w:rsid w:val="008B1E94"/>
    <w:rsid w:val="008D710A"/>
    <w:rsid w:val="008E29F3"/>
    <w:rsid w:val="008E5809"/>
    <w:rsid w:val="00907D9B"/>
    <w:rsid w:val="00910809"/>
    <w:rsid w:val="0092556A"/>
    <w:rsid w:val="00934278"/>
    <w:rsid w:val="00934DA7"/>
    <w:rsid w:val="00935B44"/>
    <w:rsid w:val="009421AC"/>
    <w:rsid w:val="00976D53"/>
    <w:rsid w:val="009819E1"/>
    <w:rsid w:val="009853E1"/>
    <w:rsid w:val="009A6D6F"/>
    <w:rsid w:val="009D00D4"/>
    <w:rsid w:val="009D2E5B"/>
    <w:rsid w:val="009D6B78"/>
    <w:rsid w:val="009F2B2D"/>
    <w:rsid w:val="009F47A4"/>
    <w:rsid w:val="009F6698"/>
    <w:rsid w:val="00A02CE9"/>
    <w:rsid w:val="00A05C81"/>
    <w:rsid w:val="00A14B73"/>
    <w:rsid w:val="00A20434"/>
    <w:rsid w:val="00A22FAF"/>
    <w:rsid w:val="00A2301D"/>
    <w:rsid w:val="00A25AC2"/>
    <w:rsid w:val="00A27813"/>
    <w:rsid w:val="00A32DCA"/>
    <w:rsid w:val="00A36633"/>
    <w:rsid w:val="00A442E0"/>
    <w:rsid w:val="00A465FF"/>
    <w:rsid w:val="00A54BCB"/>
    <w:rsid w:val="00A729BB"/>
    <w:rsid w:val="00A7306F"/>
    <w:rsid w:val="00A74E27"/>
    <w:rsid w:val="00A76957"/>
    <w:rsid w:val="00A76CE3"/>
    <w:rsid w:val="00A844E2"/>
    <w:rsid w:val="00AA3800"/>
    <w:rsid w:val="00AA3843"/>
    <w:rsid w:val="00AC3144"/>
    <w:rsid w:val="00AC4168"/>
    <w:rsid w:val="00AC66A6"/>
    <w:rsid w:val="00AE0B44"/>
    <w:rsid w:val="00B043FE"/>
    <w:rsid w:val="00B0760A"/>
    <w:rsid w:val="00B10BCF"/>
    <w:rsid w:val="00B1100E"/>
    <w:rsid w:val="00B120FD"/>
    <w:rsid w:val="00B13BCC"/>
    <w:rsid w:val="00B13DFD"/>
    <w:rsid w:val="00B17FDE"/>
    <w:rsid w:val="00B21239"/>
    <w:rsid w:val="00B25AFE"/>
    <w:rsid w:val="00B4038B"/>
    <w:rsid w:val="00B41C63"/>
    <w:rsid w:val="00B5576E"/>
    <w:rsid w:val="00B60BCE"/>
    <w:rsid w:val="00B6171D"/>
    <w:rsid w:val="00B646B4"/>
    <w:rsid w:val="00B65D14"/>
    <w:rsid w:val="00B75134"/>
    <w:rsid w:val="00B82605"/>
    <w:rsid w:val="00B86C4D"/>
    <w:rsid w:val="00B951A6"/>
    <w:rsid w:val="00B95C25"/>
    <w:rsid w:val="00BA670B"/>
    <w:rsid w:val="00BB270B"/>
    <w:rsid w:val="00BC528F"/>
    <w:rsid w:val="00BD1A7A"/>
    <w:rsid w:val="00BD4E0E"/>
    <w:rsid w:val="00BF2202"/>
    <w:rsid w:val="00BF24AB"/>
    <w:rsid w:val="00C017F7"/>
    <w:rsid w:val="00C02C45"/>
    <w:rsid w:val="00C04DB2"/>
    <w:rsid w:val="00C25DC0"/>
    <w:rsid w:val="00C416DF"/>
    <w:rsid w:val="00C50A35"/>
    <w:rsid w:val="00C57908"/>
    <w:rsid w:val="00C57985"/>
    <w:rsid w:val="00C67A8D"/>
    <w:rsid w:val="00C710AF"/>
    <w:rsid w:val="00C714F3"/>
    <w:rsid w:val="00C73186"/>
    <w:rsid w:val="00C83AEC"/>
    <w:rsid w:val="00CB1E3E"/>
    <w:rsid w:val="00CB438D"/>
    <w:rsid w:val="00CC28A7"/>
    <w:rsid w:val="00CD69B0"/>
    <w:rsid w:val="00CE122C"/>
    <w:rsid w:val="00CE7471"/>
    <w:rsid w:val="00CE74FE"/>
    <w:rsid w:val="00CF03FA"/>
    <w:rsid w:val="00D01BBA"/>
    <w:rsid w:val="00D01F0D"/>
    <w:rsid w:val="00D10C7A"/>
    <w:rsid w:val="00D11A5F"/>
    <w:rsid w:val="00D330FD"/>
    <w:rsid w:val="00D355E8"/>
    <w:rsid w:val="00D43AB2"/>
    <w:rsid w:val="00D473CE"/>
    <w:rsid w:val="00D65F89"/>
    <w:rsid w:val="00DA080D"/>
    <w:rsid w:val="00DA5F4A"/>
    <w:rsid w:val="00DC062E"/>
    <w:rsid w:val="00DD40ED"/>
    <w:rsid w:val="00DF25EA"/>
    <w:rsid w:val="00E3375F"/>
    <w:rsid w:val="00E34DB0"/>
    <w:rsid w:val="00E37DB1"/>
    <w:rsid w:val="00E4006E"/>
    <w:rsid w:val="00E4208D"/>
    <w:rsid w:val="00E4706A"/>
    <w:rsid w:val="00E5737B"/>
    <w:rsid w:val="00E8139C"/>
    <w:rsid w:val="00E868DD"/>
    <w:rsid w:val="00E914D7"/>
    <w:rsid w:val="00EA2BAB"/>
    <w:rsid w:val="00EA534D"/>
    <w:rsid w:val="00EB0089"/>
    <w:rsid w:val="00EB2789"/>
    <w:rsid w:val="00ED5C5E"/>
    <w:rsid w:val="00EE5C57"/>
    <w:rsid w:val="00EE793F"/>
    <w:rsid w:val="00EF7A3A"/>
    <w:rsid w:val="00F05E86"/>
    <w:rsid w:val="00F14AF2"/>
    <w:rsid w:val="00F16942"/>
    <w:rsid w:val="00F240FA"/>
    <w:rsid w:val="00F24BDD"/>
    <w:rsid w:val="00F26BDA"/>
    <w:rsid w:val="00F2751B"/>
    <w:rsid w:val="00F53D05"/>
    <w:rsid w:val="00F61ECB"/>
    <w:rsid w:val="00F700D9"/>
    <w:rsid w:val="00F7232C"/>
    <w:rsid w:val="00F77559"/>
    <w:rsid w:val="00FA09A9"/>
    <w:rsid w:val="00FE1023"/>
    <w:rsid w:val="00FE54E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20579"/>
    <w:pPr>
      <w:ind w:left="720"/>
      <w:contextualSpacing/>
    </w:pPr>
  </w:style>
  <w:style w:type="paragraph" w:customStyle="1" w:styleId="xmsonormal">
    <w:name w:val="x_msonormal"/>
    <w:basedOn w:val="prastasis"/>
    <w:rsid w:val="00533D70"/>
    <w:pPr>
      <w:jc w:val="left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a.simkute@eimin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4011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Edita Karaliūtė</cp:lastModifiedBy>
  <cp:revision>2</cp:revision>
  <cp:lastPrinted>2020-01-17T09:07:00Z</cp:lastPrinted>
  <dcterms:created xsi:type="dcterms:W3CDTF">2021-03-10T10:56:00Z</dcterms:created>
  <dcterms:modified xsi:type="dcterms:W3CDTF">2021-03-10T10:56:00Z</dcterms:modified>
</cp:coreProperties>
</file>