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sdt>
      <w:sdtPr>
        <w:alias w:val="pagrindine"/>
        <w:tag w:val="part_204b0ddb77a34e50a46d698cd66091fa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>
          <w:pPr>
            <w:ind w:left="5184" w:firstLine="930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Projekto </w:t>
          </w:r>
        </w:p>
        <w:p>
          <w:pPr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lyginamasis variantas</w:t>
          </w:r>
        </w:p>
        <w:p>
          <w:pPr>
            <w:jc w:val="right"/>
            <w:rPr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LIETUVOS RESPUBLIKOS </w:t>
          </w: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SVEIKATOS DRAUDIMO ĮSTATYMO NR. I-1343 17 STRAIPSNIO PAKEITIMO </w:t>
          </w: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ĮSTATYMAS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Nr.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jc w:val="center"/>
            <w:rPr>
              <w:szCs w:val="24"/>
            </w:rPr>
          </w:pPr>
        </w:p>
        <w:sdt>
          <w:sdtPr>
            <w:alias w:val="1 str."/>
            <w:tag w:val="part_b4d1461077d244318123505b9d6f7117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b4d1461077d244318123505b9d6f7117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b4d1461077d244318123505b9d6f7117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17 straipsnio pakeitimas</w:t>
                  </w:r>
                </w:sdtContent>
              </w:sdt>
            </w:p>
            <w:sdt>
              <w:sdtPr>
                <w:alias w:val="1 str. 1 d."/>
                <w:tag w:val="part_222fdf04c7eb4b6aaf3716f708316b4d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31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Pakeisti 17 straipsnio 8 dalį ir ją išdėstyti taip:</w:t>
                  </w:r>
                </w:p>
                <w:sdt>
                  <w:sdtPr>
                    <w:alias w:val="citata"/>
                    <w:tag w:val="part_178d1b4b9cff4ed6a926637f71bc8111"/>
                    <w:lock w:val="sdtLocked"/>
                    <w:richText/>
                  </w:sdtPr>
                  <w:sdtContent>
                    <w:sdt>
                      <w:sdtPr>
                        <w:alias w:val="8 d."/>
                        <w:tag w:val="part_5a16f0d43c5f4aaa928b00d1959a7bdc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5a16f0d43c5f4aaa928b00d1959a7bdc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8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. Asmenys, kurie nepriskiriami šio straipsnio 2, 3 dalyse, 4 dalies 1 punkte ir 5, 6, 7, 9 ir 10 dalyse bei šio Įstatymo 6 straipsnio 4 dalyje išvardytiems asmenims ir kurių žemės ūkio valdos ar ūkio ekonominis dydis pagal </w:t>
                          </w:r>
                          <w:r>
                            <w:rPr>
                              <w:strike/>
                              <w:szCs w:val="24"/>
                            </w:rPr>
                            <w:t>valstybės įmonės Žemės ūkio informacijos ir kaimo verslo centro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žemės ūkio ministro nustatyta tvarka </w:t>
                          </w:r>
                          <w:r>
                            <w:rPr>
                              <w:szCs w:val="24"/>
                            </w:rPr>
                            <w:t xml:space="preserve">atliktus skaičiavimus už praėjusių metų laikotarpį nuo sausio 1 dienos iki gruodžio 31 dienos yra ne didesnis kaip 2 ekonominio dydžio vienetai, kas mėnesį moka už save 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>2,33</w:t>
                          </w:r>
                          <w:r>
                            <w:rPr>
                              <w:szCs w:val="24"/>
                            </w:rPr>
                            <w:t xml:space="preserve"> procento minimaliosios mėnesinės algos, galiojančios mėnesio, už kurį mokama įmoka, paskutinę dieną, dydžio privalomojo sveikatos draudimo įmokas.“</w:t>
                          </w:r>
                        </w:p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392892eb93eb42fea909e6ebc0e2e005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392892eb93eb42fea909e6ebc0e2e005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2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392892eb93eb42fea909e6ebc0e2e005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 xml:space="preserve">Įstatymo įsigaliojimas </w:t>
                  </w:r>
                </w:sdtContent>
              </w:sdt>
            </w:p>
            <w:sdt>
              <w:sdtPr>
                <w:alias w:val="2 str. 1 d."/>
                <w:tag w:val="part_324cdee4a80543a299e578c0786ff588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Šis įstatymas įsigalioja 2022 m. liepos 1 d.</w:t>
                  </w:r>
                </w:p>
                <w:p>
                  <w:pPr>
                    <w:spacing w:line="360" w:lineRule="atLeast"/>
                    <w:ind w:firstLine="709"/>
                    <w:jc w:val="both"/>
                    <w:rPr>
                      <w:szCs w:val="24"/>
                    </w:rPr>
                  </w:pPr>
                </w:p>
                <w:p>
                  <w:pPr>
                    <w:spacing w:line="360" w:lineRule="atLeast"/>
                    <w:ind w:firstLine="720"/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5a367c1788984175b68242a6f47ca9b9"/>
            <w:lock w:val="sdtLocked"/>
            <w:richText/>
          </w:sdtPr>
          <w:sdtContent>
            <w:p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</w:p>
            <w:p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</w:p>
            <w:p>
              <w:pPr>
                <w:spacing w:line="380" w:lineRule="exact"/>
                <w:jc w:val="both"/>
                <w:rPr>
                  <w:i/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</w:p>
            <w:p/>
            <w:p>
              <w:pPr>
                <w:spacing w:line="259" w:lineRule="auto"/>
                <w:rPr>
                  <w:sz w:val="22"/>
                  <w:szCs w:val="22"/>
                </w:rPr>
              </w:pPr>
            </w:p>
          </w:sdtContent>
        </w:sdt>
      </w:sdtContent>
    </w:sdt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030AE5-3590-4E4B-A9AD-1EF7CC661B6B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1192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4" Target="../customXml/item1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d02b111e8fea4e619291c25fdebbefa7" PartId="204b0ddb77a34e50a46d698cd66091fa">
    <Part Type="straipsnis" Nr="1" Abbr="1 str." Title="17 straipsnio pakeitimas" DocPartId="bec5f10849234bfa99d049e080952b23" PartId="b4d1461077d244318123505b9d6f7117">
      <Part Type="strDalis" Nr="1" Abbr="1 str. 1 d." DocPartId="7c3be3b16f3c437dadcbebad285eb153" PartId="222fdf04c7eb4b6aaf3716f708316b4d">
        <Part Type="citata" DocPartId="ea190155d2cf49dd998afce267ee963f" PartId="178d1b4b9cff4ed6a926637f71bc8111">
          <Part Type="strDalis" Nr="8" Abbr="8 d." DocPartId="4268c03dd0444a4ab58aef4aff7c5017" PartId="5a16f0d43c5f4aaa928b00d1959a7bdc"/>
        </Part>
      </Part>
    </Part>
    <Part Type="straipsnis" Nr="2" Abbr="2 str." Title="Įstatymo įsigaliojimas" DocPartId="f3226c214d2a4a9d93026f0d2205008f" PartId="392892eb93eb42fea909e6ebc0e2e005">
      <Part Type="strDalis" Nr="1" Abbr="2 str. 1 d." DocPartId="94cd16632525476f805e1d051bcff10a" PartId="324cdee4a80543a299e578c0786ff588"/>
    </Part>
    <Part Type="signatura" DocPartId="c27a0d42bff44cea84d90e208df1f93d" PartId="5a367c1788984175b68242a6f47ca9b9"/>
  </Part>
</Parts>
</file>

<file path=customXml/itemProps1.xml><?xml version="1.0" encoding="utf-8"?>
<ds:datastoreItem xmlns:ds="http://schemas.openxmlformats.org/officeDocument/2006/customXml" ds:itemID="{D90FAC1A-06F2-470B-94ED-016B6A386725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902</Characters>
  <Application>Microsoft Office Word</Application>
  <DocSecurity>4</DocSecurity>
  <Lines>31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2021-11-18T16:41:00Z</dcterms:created>
  <dc:creator>Daiva Radzevičiūtė</dc:creator>
  <cp:lastModifiedBy>adlibuser</cp:lastModifiedBy>
  <dcterms:modified xsi:type="dcterms:W3CDTF">2021-11-18T16:41:00Z</dcterms:modified>
  <cp:revision>2</cp:revision>
</cp:coreProperties>
</file>