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86562" w14:textId="77777777" w:rsidR="00FC1956" w:rsidRDefault="00FC1956" w:rsidP="00FC1956">
      <w:pPr>
        <w:pStyle w:val="paragraph"/>
        <w:spacing w:before="0" w:beforeAutospacing="0" w:after="0" w:afterAutospacing="0"/>
        <w:jc w:val="center"/>
        <w:textAlignment w:val="baseline"/>
        <w:rPr>
          <w:rFonts w:ascii="Segoe UI" w:hAnsi="Segoe UI" w:cs="Segoe UI"/>
          <w:sz w:val="18"/>
          <w:szCs w:val="18"/>
        </w:rPr>
      </w:pPr>
      <w:r>
        <w:rPr>
          <w:rStyle w:val="normaltextrun"/>
          <w:b/>
          <w:bCs/>
        </w:rPr>
        <w:t>LIETUVOS RESPUBLIKOS </w:t>
      </w:r>
      <w:r>
        <w:rPr>
          <w:rStyle w:val="eop"/>
        </w:rPr>
        <w:t> </w:t>
      </w:r>
    </w:p>
    <w:p w14:paraId="193BEA46" w14:textId="77C93889" w:rsidR="00254438" w:rsidRDefault="00FC1956" w:rsidP="00FC1956">
      <w:pPr>
        <w:pStyle w:val="paragraph"/>
        <w:spacing w:before="0" w:beforeAutospacing="0" w:after="0" w:afterAutospacing="0"/>
        <w:jc w:val="center"/>
        <w:textAlignment w:val="baseline"/>
        <w:rPr>
          <w:rStyle w:val="normaltextrun"/>
          <w:b/>
          <w:bCs/>
        </w:rPr>
      </w:pPr>
      <w:r>
        <w:rPr>
          <w:rStyle w:val="normaltextrun"/>
          <w:b/>
          <w:bCs/>
        </w:rPr>
        <w:t>VIENIŠO ASMENS IŠMOKOS ĮSTATYMO NR. XIV-352</w:t>
      </w:r>
      <w:r>
        <w:rPr>
          <w:rStyle w:val="eop"/>
        </w:rPr>
        <w:t> </w:t>
      </w:r>
      <w:r w:rsidR="6D23E06B" w:rsidRPr="5D244BB8">
        <w:rPr>
          <w:rStyle w:val="eop"/>
        </w:rPr>
        <w:t xml:space="preserve"> </w:t>
      </w:r>
      <w:r w:rsidRPr="06CE34B4">
        <w:rPr>
          <w:rStyle w:val="normaltextrun"/>
          <w:b/>
          <w:bCs/>
        </w:rPr>
        <w:t>2</w:t>
      </w:r>
      <w:r>
        <w:rPr>
          <w:rStyle w:val="normaltextrun"/>
          <w:b/>
          <w:bCs/>
        </w:rPr>
        <w:t>, 3</w:t>
      </w:r>
      <w:r w:rsidR="614508F0" w:rsidRPr="53C14385">
        <w:rPr>
          <w:rStyle w:val="normaltextrun"/>
          <w:b/>
          <w:bCs/>
        </w:rPr>
        <w:t>, 5</w:t>
      </w:r>
      <w:r>
        <w:rPr>
          <w:rStyle w:val="normaltextrun"/>
          <w:b/>
          <w:bCs/>
        </w:rPr>
        <w:t> </w:t>
      </w:r>
      <w:r>
        <w:rPr>
          <w:rStyle w:val="normaltextrun"/>
          <w:b/>
          <w:bCs/>
          <w:caps/>
        </w:rPr>
        <w:t>IR</w:t>
      </w:r>
      <w:r>
        <w:rPr>
          <w:rStyle w:val="normaltextrun"/>
          <w:b/>
          <w:bCs/>
        </w:rPr>
        <w:t> </w:t>
      </w:r>
      <w:r w:rsidR="2F7290B2" w:rsidRPr="53C14385">
        <w:rPr>
          <w:rStyle w:val="normaltextrun"/>
          <w:b/>
          <w:bCs/>
        </w:rPr>
        <w:t xml:space="preserve">8 </w:t>
      </w:r>
      <w:r>
        <w:rPr>
          <w:rStyle w:val="normaltextrun"/>
          <w:b/>
          <w:bCs/>
        </w:rPr>
        <w:t>STRAIPSNIŲ PAKEITIMO</w:t>
      </w:r>
      <w:r>
        <w:rPr>
          <w:rStyle w:val="eop"/>
        </w:rPr>
        <w:t> </w:t>
      </w:r>
      <w:r w:rsidR="39975FEC" w:rsidRPr="673FBBB5">
        <w:rPr>
          <w:rStyle w:val="normaltextrun"/>
          <w:b/>
          <w:bCs/>
        </w:rPr>
        <w:t>ĮSTATYMO</w:t>
      </w:r>
      <w:r w:rsidR="00254438">
        <w:rPr>
          <w:rStyle w:val="normaltextrun"/>
          <w:b/>
          <w:bCs/>
        </w:rPr>
        <w:t xml:space="preserve"> IR</w:t>
      </w:r>
    </w:p>
    <w:p w14:paraId="115DE783" w14:textId="7D8AC4FF" w:rsidR="00FC1956" w:rsidRPr="00FC1956" w:rsidRDefault="4ADD0C50" w:rsidP="00FC1956">
      <w:pPr>
        <w:pStyle w:val="paragraph"/>
        <w:spacing w:before="0" w:beforeAutospacing="0" w:after="0" w:afterAutospacing="0"/>
        <w:jc w:val="center"/>
        <w:textAlignment w:val="baseline"/>
        <w:rPr>
          <w:rStyle w:val="normaltextrun"/>
          <w:b/>
        </w:rPr>
      </w:pPr>
      <w:r w:rsidRPr="673FBBB5">
        <w:rPr>
          <w:rStyle w:val="normaltextrun"/>
          <w:b/>
          <w:bCs/>
        </w:rPr>
        <w:t xml:space="preserve"> </w:t>
      </w:r>
      <w:r w:rsidRPr="673FBBB5">
        <w:rPr>
          <w:b/>
          <w:bCs/>
          <w:color w:val="000000" w:themeColor="text1"/>
        </w:rPr>
        <w:t>LIETUVOS RESPUBLIKOS SOCIALINIO DRAUDIMO PENSIJŲ ĮSTATYMO NR. I-549 2, 8, 17, 29, 33, 45  IR 49 STRAIPSNIŲ PAKEITIMO ĮSTATYMO</w:t>
      </w:r>
      <w:r w:rsidRPr="75A04F49">
        <w:rPr>
          <w:b/>
          <w:bCs/>
          <w:color w:val="000000" w:themeColor="text1"/>
        </w:rPr>
        <w:t xml:space="preserve"> </w:t>
      </w:r>
      <w:r w:rsidR="39975FEC" w:rsidRPr="1BA4BA88">
        <w:rPr>
          <w:rStyle w:val="normaltextrun"/>
          <w:b/>
          <w:bCs/>
        </w:rPr>
        <w:t>PROJEKT</w:t>
      </w:r>
      <w:r w:rsidR="267FB45D" w:rsidRPr="1BA4BA88">
        <w:rPr>
          <w:rStyle w:val="normaltextrun"/>
          <w:b/>
          <w:bCs/>
        </w:rPr>
        <w:t>Ų</w:t>
      </w:r>
    </w:p>
    <w:p w14:paraId="242E39AD" w14:textId="4E4392A7" w:rsidR="00743405" w:rsidRPr="005C2CCC" w:rsidRDefault="00743405" w:rsidP="0048338F">
      <w:pPr>
        <w:widowControl w:val="0"/>
        <w:spacing w:after="0" w:line="240" w:lineRule="auto"/>
        <w:jc w:val="center"/>
        <w:rPr>
          <w:rFonts w:ascii="Times New Roman" w:eastAsia="Times New Roman" w:hAnsi="Times New Roman" w:cs="Times New Roman"/>
          <w:b/>
          <w:sz w:val="24"/>
          <w:szCs w:val="24"/>
          <w:lang w:eastAsia="lt-LT"/>
        </w:rPr>
      </w:pPr>
      <w:r w:rsidRPr="005C2CCC">
        <w:rPr>
          <w:rFonts w:ascii="Times New Roman" w:hAnsi="Times New Roman" w:cs="Times New Roman"/>
          <w:b/>
          <w:sz w:val="24"/>
          <w:szCs w:val="24"/>
        </w:rPr>
        <w:t>DERINIMO PAŽYMA</w:t>
      </w:r>
    </w:p>
    <w:p w14:paraId="1C677206" w14:textId="77777777" w:rsidR="00743405" w:rsidRPr="005C2CCC" w:rsidRDefault="00743405" w:rsidP="0048338F">
      <w:pPr>
        <w:widowControl w:val="0"/>
        <w:spacing w:after="0" w:line="240" w:lineRule="auto"/>
        <w:jc w:val="center"/>
        <w:rPr>
          <w:rFonts w:ascii="Times New Roman" w:eastAsia="Times New Roman" w:hAnsi="Times New Roman" w:cs="Times New Roman"/>
          <w:b/>
          <w:sz w:val="24"/>
          <w:szCs w:val="24"/>
          <w:lang w:eastAsia="lt-LT"/>
        </w:rPr>
      </w:pPr>
    </w:p>
    <w:tbl>
      <w:tblPr>
        <w:tblStyle w:val="Lentelstinklelis"/>
        <w:tblW w:w="15134" w:type="dxa"/>
        <w:tblLook w:val="04A0" w:firstRow="1" w:lastRow="0" w:firstColumn="1" w:lastColumn="0" w:noHBand="0" w:noVBand="1"/>
      </w:tblPr>
      <w:tblGrid>
        <w:gridCol w:w="2236"/>
        <w:gridCol w:w="5952"/>
        <w:gridCol w:w="6946"/>
      </w:tblGrid>
      <w:tr w:rsidR="0009133C" w:rsidRPr="005C2CCC" w14:paraId="03684883" w14:textId="77777777" w:rsidTr="5EFF724E">
        <w:trPr>
          <w:trHeight w:val="1019"/>
        </w:trPr>
        <w:tc>
          <w:tcPr>
            <w:tcW w:w="2236" w:type="dxa"/>
            <w:vAlign w:val="center"/>
          </w:tcPr>
          <w:p w14:paraId="478E114B" w14:textId="77777777" w:rsidR="00461144" w:rsidRPr="005C2CCC" w:rsidRDefault="006008E6" w:rsidP="0048338F">
            <w:pPr>
              <w:widowControl w:val="0"/>
              <w:jc w:val="center"/>
              <w:rPr>
                <w:rFonts w:ascii="Times New Roman" w:hAnsi="Times New Roman" w:cs="Times New Roman"/>
                <w:sz w:val="24"/>
                <w:szCs w:val="24"/>
              </w:rPr>
            </w:pPr>
            <w:r w:rsidRPr="005C2CCC">
              <w:rPr>
                <w:rFonts w:ascii="Times New Roman" w:eastAsia="Times New Roman" w:hAnsi="Times New Roman" w:cs="Times New Roman"/>
                <w:b/>
                <w:iCs/>
                <w:sz w:val="24"/>
                <w:szCs w:val="24"/>
                <w:lang w:eastAsia="lt-LT"/>
              </w:rPr>
              <w:t>Institucijos pavadinimas, rašto data ir numeris</w:t>
            </w:r>
          </w:p>
        </w:tc>
        <w:tc>
          <w:tcPr>
            <w:tcW w:w="5952" w:type="dxa"/>
            <w:vAlign w:val="center"/>
          </w:tcPr>
          <w:p w14:paraId="303A3E2B" w14:textId="77777777" w:rsidR="00461144" w:rsidRPr="005C2CCC" w:rsidRDefault="006008E6" w:rsidP="0048338F">
            <w:pPr>
              <w:widowControl w:val="0"/>
              <w:jc w:val="center"/>
              <w:rPr>
                <w:rFonts w:ascii="Times New Roman" w:hAnsi="Times New Roman" w:cs="Times New Roman"/>
                <w:sz w:val="24"/>
                <w:szCs w:val="24"/>
              </w:rPr>
            </w:pPr>
            <w:r w:rsidRPr="005C2CCC">
              <w:rPr>
                <w:rFonts w:ascii="Times New Roman" w:hAnsi="Times New Roman" w:cs="Times New Roman"/>
                <w:b/>
                <w:sz w:val="24"/>
                <w:szCs w:val="24"/>
              </w:rPr>
              <w:t>Pastabos ir pasiūlymai</w:t>
            </w:r>
          </w:p>
        </w:tc>
        <w:tc>
          <w:tcPr>
            <w:tcW w:w="6946" w:type="dxa"/>
            <w:vAlign w:val="center"/>
          </w:tcPr>
          <w:p w14:paraId="456FBBE1" w14:textId="77777777" w:rsidR="00AF746B" w:rsidRPr="005C2CCC" w:rsidRDefault="006008E6" w:rsidP="0048338F">
            <w:pPr>
              <w:widowControl w:val="0"/>
              <w:jc w:val="center"/>
              <w:rPr>
                <w:rFonts w:ascii="Times New Roman" w:eastAsia="Calibri" w:hAnsi="Times New Roman" w:cs="Times New Roman"/>
                <w:b/>
                <w:sz w:val="24"/>
                <w:szCs w:val="24"/>
              </w:rPr>
            </w:pPr>
            <w:r w:rsidRPr="005C2CCC">
              <w:rPr>
                <w:rFonts w:ascii="Times New Roman" w:eastAsia="Calibri" w:hAnsi="Times New Roman" w:cs="Times New Roman"/>
                <w:b/>
                <w:sz w:val="24"/>
                <w:szCs w:val="24"/>
              </w:rPr>
              <w:t>Žyma apie pastabas ir pasiūlymus</w:t>
            </w:r>
            <w:r w:rsidR="00AF746B" w:rsidRPr="005C2CCC">
              <w:rPr>
                <w:rFonts w:ascii="Times New Roman" w:eastAsia="Calibri" w:hAnsi="Times New Roman" w:cs="Times New Roman"/>
                <w:b/>
                <w:sz w:val="24"/>
                <w:szCs w:val="24"/>
              </w:rPr>
              <w:t xml:space="preserve">, </w:t>
            </w:r>
          </w:p>
          <w:p w14:paraId="6A8792C8" w14:textId="77777777" w:rsidR="00AF746B" w:rsidRPr="005C2CCC" w:rsidRDefault="00AF746B" w:rsidP="0048338F">
            <w:pPr>
              <w:widowControl w:val="0"/>
              <w:jc w:val="center"/>
              <w:rPr>
                <w:rFonts w:ascii="Times New Roman" w:eastAsia="Calibri" w:hAnsi="Times New Roman" w:cs="Times New Roman"/>
                <w:b/>
                <w:sz w:val="24"/>
                <w:szCs w:val="24"/>
              </w:rPr>
            </w:pPr>
            <w:r w:rsidRPr="005C2CCC">
              <w:rPr>
                <w:rFonts w:ascii="Times New Roman" w:eastAsia="Calibri" w:hAnsi="Times New Roman" w:cs="Times New Roman"/>
                <w:b/>
                <w:sz w:val="24"/>
                <w:szCs w:val="24"/>
              </w:rPr>
              <w:t>į kuriuos neatsižvelgta ar</w:t>
            </w:r>
          </w:p>
          <w:p w14:paraId="6E170002" w14:textId="77777777" w:rsidR="00461144" w:rsidRPr="005C2CCC" w:rsidRDefault="00374685" w:rsidP="0048338F">
            <w:pPr>
              <w:widowControl w:val="0"/>
              <w:jc w:val="center"/>
              <w:rPr>
                <w:rFonts w:ascii="Times New Roman" w:hAnsi="Times New Roman" w:cs="Times New Roman"/>
                <w:sz w:val="24"/>
                <w:szCs w:val="24"/>
              </w:rPr>
            </w:pPr>
            <w:r w:rsidRPr="005C2CCC">
              <w:rPr>
                <w:rFonts w:ascii="Times New Roman" w:eastAsia="Calibri" w:hAnsi="Times New Roman" w:cs="Times New Roman"/>
                <w:b/>
                <w:sz w:val="24"/>
                <w:szCs w:val="24"/>
              </w:rPr>
              <w:t>atsižvelgta iš dalies</w:t>
            </w:r>
          </w:p>
        </w:tc>
      </w:tr>
      <w:tr w:rsidR="003F285E" w:rsidRPr="005C2CCC" w14:paraId="3E213074" w14:textId="77777777" w:rsidTr="5EFF724E">
        <w:trPr>
          <w:trHeight w:val="456"/>
        </w:trPr>
        <w:tc>
          <w:tcPr>
            <w:tcW w:w="2236" w:type="dxa"/>
            <w:vMerge w:val="restart"/>
          </w:tcPr>
          <w:p w14:paraId="6782D132" w14:textId="53FE33AF" w:rsidR="003F285E" w:rsidRPr="005C2CCC" w:rsidRDefault="00254438" w:rsidP="0048338F">
            <w:pPr>
              <w:widowControl w:val="0"/>
              <w:rPr>
                <w:rFonts w:ascii="Times New Roman" w:hAnsi="Times New Roman" w:cs="Times New Roman"/>
                <w:sz w:val="24"/>
                <w:szCs w:val="24"/>
              </w:rPr>
            </w:pPr>
            <w:r>
              <w:rPr>
                <w:rFonts w:ascii="Times New Roman" w:hAnsi="Times New Roman" w:cs="Times New Roman"/>
                <w:sz w:val="24"/>
                <w:szCs w:val="24"/>
              </w:rPr>
              <w:t>Lietuvos Respublikos t</w:t>
            </w:r>
            <w:r w:rsidR="003F285E">
              <w:rPr>
                <w:rFonts w:ascii="Times New Roman" w:hAnsi="Times New Roman" w:cs="Times New Roman"/>
                <w:sz w:val="24"/>
                <w:szCs w:val="24"/>
              </w:rPr>
              <w:t xml:space="preserve">eisingumo ministerijos </w:t>
            </w:r>
          </w:p>
          <w:p w14:paraId="20A051AB" w14:textId="77777777" w:rsidR="003F285E" w:rsidRPr="005C2CCC" w:rsidRDefault="003F285E" w:rsidP="00EC3D98">
            <w:pPr>
              <w:widowControl w:val="0"/>
              <w:rPr>
                <w:rFonts w:ascii="Times New Roman" w:hAnsi="Times New Roman" w:cs="Times New Roman"/>
                <w:sz w:val="24"/>
                <w:szCs w:val="24"/>
              </w:rPr>
            </w:pPr>
            <w:r w:rsidRPr="005C2CCC">
              <w:rPr>
                <w:rFonts w:ascii="Times New Roman" w:hAnsi="Times New Roman" w:cs="Times New Roman"/>
                <w:sz w:val="24"/>
                <w:szCs w:val="24"/>
              </w:rPr>
              <w:t>202</w:t>
            </w:r>
            <w:r>
              <w:rPr>
                <w:rFonts w:ascii="Times New Roman" w:hAnsi="Times New Roman" w:cs="Times New Roman"/>
                <w:sz w:val="24"/>
                <w:szCs w:val="24"/>
              </w:rPr>
              <w:t>1</w:t>
            </w:r>
            <w:r w:rsidRPr="005C2CCC">
              <w:rPr>
                <w:rFonts w:ascii="Times New Roman" w:hAnsi="Times New Roman" w:cs="Times New Roman"/>
                <w:sz w:val="24"/>
                <w:szCs w:val="24"/>
              </w:rPr>
              <w:t xml:space="preserve"> m. spalio </w:t>
            </w:r>
            <w:r>
              <w:rPr>
                <w:rFonts w:ascii="Times New Roman" w:hAnsi="Times New Roman" w:cs="Times New Roman"/>
                <w:sz w:val="24"/>
                <w:szCs w:val="24"/>
              </w:rPr>
              <w:t>11</w:t>
            </w:r>
            <w:r w:rsidRPr="005C2CCC">
              <w:rPr>
                <w:rFonts w:ascii="Times New Roman" w:hAnsi="Times New Roman" w:cs="Times New Roman"/>
                <w:sz w:val="24"/>
                <w:szCs w:val="24"/>
              </w:rPr>
              <w:t xml:space="preserve"> d. raštas</w:t>
            </w:r>
            <w:r>
              <w:rPr>
                <w:rFonts w:ascii="Times New Roman" w:hAnsi="Times New Roman" w:cs="Times New Roman"/>
                <w:sz w:val="24"/>
                <w:szCs w:val="24"/>
              </w:rPr>
              <w:t xml:space="preserve"> Nr. (1.6Mr)2T-1086</w:t>
            </w:r>
          </w:p>
          <w:p w14:paraId="48CCCB93" w14:textId="77777777" w:rsidR="003F285E" w:rsidRDefault="003F285E" w:rsidP="0048338F">
            <w:pPr>
              <w:widowControl w:val="0"/>
              <w:rPr>
                <w:rFonts w:ascii="Times New Roman" w:hAnsi="Times New Roman" w:cs="Times New Roman"/>
                <w:sz w:val="24"/>
                <w:szCs w:val="24"/>
              </w:rPr>
            </w:pPr>
          </w:p>
        </w:tc>
        <w:tc>
          <w:tcPr>
            <w:tcW w:w="5952" w:type="dxa"/>
          </w:tcPr>
          <w:p w14:paraId="73AA98D2" w14:textId="71D6353C" w:rsidR="003F285E" w:rsidRPr="00543399" w:rsidRDefault="000521A4" w:rsidP="000521A4">
            <w:pPr>
              <w:tabs>
                <w:tab w:val="left" w:pos="1276"/>
              </w:tabs>
              <w:suppressAutoHyphens/>
              <w:ind w:firstLine="34"/>
              <w:jc w:val="both"/>
              <w:rPr>
                <w:rFonts w:ascii="Times New Roman" w:eastAsia="Times New Roman" w:hAnsi="Times New Roman" w:cs="Times New Roman"/>
                <w:sz w:val="24"/>
                <w:szCs w:val="24"/>
              </w:rPr>
            </w:pPr>
            <w:r w:rsidRPr="00543399">
              <w:rPr>
                <w:rFonts w:ascii="Times New Roman" w:eastAsia="Times New Roman" w:hAnsi="Times New Roman" w:cs="Times New Roman"/>
                <w:sz w:val="24"/>
                <w:szCs w:val="24"/>
              </w:rPr>
              <w:t xml:space="preserve">2. </w:t>
            </w:r>
            <w:r w:rsidRPr="00543399">
              <w:rPr>
                <w:rFonts w:ascii="Times New Roman" w:hAnsi="Times New Roman" w:cs="Times New Roman"/>
                <w:bCs/>
                <w:sz w:val="24"/>
                <w:szCs w:val="24"/>
              </w:rPr>
              <w:t xml:space="preserve">Pastebėtina, kad Lietuvos Respublikos socialinio draudimo pensijų įstatymo 8 straipsnio 5 straipsnyje kitokia socialinio draudimo pensijų indeksavimo tvarka taip pat taikoma pensijoms, nurodytoms Socialinio draudimo pensijų įstatymo 45 straipsnio 5 dalyje ir 48 straipsnio 3 dalyje. Siūlytina įvertinti, ar nuorodomis į Socialinio draudimo pensijų įstatymo 45 straipsnio 5 dalį ir 48 straipsnio 3 dalį neturėtų būti </w:t>
            </w:r>
            <w:r w:rsidRPr="00F16360">
              <w:rPr>
                <w:rFonts w:ascii="Times New Roman" w:hAnsi="Times New Roman" w:cs="Times New Roman"/>
                <w:bCs/>
                <w:sz w:val="24"/>
                <w:szCs w:val="24"/>
              </w:rPr>
              <w:t>pildomos ir Pensijų įstatymo projekto 2 straipsnio 3 dalimi naujai dėstomos nuostatos.</w:t>
            </w:r>
          </w:p>
        </w:tc>
        <w:tc>
          <w:tcPr>
            <w:tcW w:w="6946" w:type="dxa"/>
          </w:tcPr>
          <w:p w14:paraId="17053CF4" w14:textId="77777777" w:rsidR="00543399" w:rsidRPr="008E171A" w:rsidRDefault="00543399" w:rsidP="00543399">
            <w:pPr>
              <w:widowControl w:val="0"/>
              <w:jc w:val="both"/>
              <w:rPr>
                <w:rFonts w:ascii="Times New Roman" w:hAnsi="Times New Roman" w:cs="Times New Roman"/>
                <w:b/>
                <w:sz w:val="24"/>
                <w:szCs w:val="24"/>
              </w:rPr>
            </w:pPr>
            <w:r w:rsidRPr="008E171A">
              <w:rPr>
                <w:rFonts w:ascii="Times New Roman" w:hAnsi="Times New Roman" w:cs="Times New Roman"/>
                <w:b/>
                <w:sz w:val="24"/>
                <w:szCs w:val="24"/>
              </w:rPr>
              <w:t>Neatsižvelgta.</w:t>
            </w:r>
          </w:p>
          <w:p w14:paraId="72B5A8FF" w14:textId="255D6FAB" w:rsidR="003F285E" w:rsidRPr="008E171A" w:rsidRDefault="008E171A" w:rsidP="00F16360">
            <w:pPr>
              <w:widowControl w:val="0"/>
              <w:jc w:val="both"/>
              <w:rPr>
                <w:rFonts w:ascii="Times New Roman" w:hAnsi="Times New Roman" w:cs="Times New Roman"/>
                <w:sz w:val="24"/>
                <w:szCs w:val="24"/>
              </w:rPr>
            </w:pPr>
            <w:r w:rsidRPr="008E171A">
              <w:rPr>
                <w:rFonts w:ascii="Times New Roman" w:hAnsi="Times New Roman" w:cs="Times New Roman"/>
                <w:color w:val="000000" w:themeColor="text1"/>
                <w:sz w:val="24"/>
                <w:szCs w:val="24"/>
              </w:rPr>
              <w:t xml:space="preserve">Pagal Lietuvos Respublikos socialinio draudimo pensijų įstatymo Nr. I-549 2, 8, 17, 29, 33, 45 ir 49 straipsnių pakeitimo įstatymo </w:t>
            </w:r>
            <w:r w:rsidRPr="008E171A">
              <w:rPr>
                <w:rStyle w:val="normaltextrun"/>
                <w:rFonts w:ascii="Times New Roman" w:hAnsi="Times New Roman" w:cs="Times New Roman"/>
                <w:sz w:val="24"/>
                <w:szCs w:val="24"/>
              </w:rPr>
              <w:t>projekto (toliau – Pensijų įstatymo projektas)</w:t>
            </w:r>
            <w:r>
              <w:rPr>
                <w:rStyle w:val="normaltextrun"/>
                <w:rFonts w:ascii="Times New Roman" w:hAnsi="Times New Roman" w:cs="Times New Roman"/>
                <w:sz w:val="24"/>
                <w:szCs w:val="24"/>
              </w:rPr>
              <w:t xml:space="preserve"> </w:t>
            </w:r>
            <w:r w:rsidRPr="008E171A">
              <w:rPr>
                <w:rStyle w:val="normaltextrun"/>
                <w:rFonts w:ascii="Times New Roman" w:hAnsi="Times New Roman" w:cs="Times New Roman"/>
                <w:sz w:val="24"/>
                <w:szCs w:val="24"/>
              </w:rPr>
              <w:t>8 straipsnio 2 dalies 1 papunktį</w:t>
            </w:r>
            <w:r w:rsidR="00747B68">
              <w:rPr>
                <w:rStyle w:val="normaltextrun"/>
                <w:rFonts w:ascii="Times New Roman" w:hAnsi="Times New Roman" w:cs="Times New Roman"/>
                <w:sz w:val="24"/>
                <w:szCs w:val="24"/>
              </w:rPr>
              <w:t xml:space="preserve"> būtų perskaičiuojamos </w:t>
            </w:r>
            <w:r w:rsidR="00B50B5C">
              <w:rPr>
                <w:rStyle w:val="normaltextrun"/>
                <w:rFonts w:ascii="Times New Roman" w:hAnsi="Times New Roman" w:cs="Times New Roman"/>
                <w:sz w:val="24"/>
                <w:szCs w:val="24"/>
              </w:rPr>
              <w:t xml:space="preserve">tos socialinio draudimo </w:t>
            </w:r>
            <w:r w:rsidR="007E2655">
              <w:rPr>
                <w:rStyle w:val="normaltextrun"/>
                <w:rFonts w:ascii="Times New Roman" w:hAnsi="Times New Roman" w:cs="Times New Roman"/>
                <w:sz w:val="24"/>
                <w:szCs w:val="24"/>
              </w:rPr>
              <w:t>pensijos</w:t>
            </w:r>
            <w:r w:rsidR="003440C9">
              <w:rPr>
                <w:rStyle w:val="normaltextrun"/>
                <w:rFonts w:ascii="Times New Roman" w:hAnsi="Times New Roman" w:cs="Times New Roman"/>
                <w:sz w:val="24"/>
                <w:szCs w:val="24"/>
              </w:rPr>
              <w:t xml:space="preserve">, kurių bendroji dalis yra </w:t>
            </w:r>
            <w:r w:rsidR="005623C7">
              <w:rPr>
                <w:rStyle w:val="normaltextrun"/>
                <w:rFonts w:ascii="Times New Roman" w:hAnsi="Times New Roman" w:cs="Times New Roman"/>
                <w:sz w:val="24"/>
                <w:szCs w:val="24"/>
              </w:rPr>
              <w:t xml:space="preserve">mokama </w:t>
            </w:r>
            <w:r w:rsidR="0015394F" w:rsidRPr="008E171A">
              <w:rPr>
                <w:rStyle w:val="normaltextrun"/>
                <w:rFonts w:ascii="Times New Roman" w:hAnsi="Times New Roman" w:cs="Times New Roman"/>
                <w:sz w:val="24"/>
                <w:szCs w:val="24"/>
              </w:rPr>
              <w:t>2017 m. gruodį mokėtos pagrindinės dalies ir priedo už stažo metus dydžio</w:t>
            </w:r>
            <w:r w:rsidR="0015394F">
              <w:rPr>
                <w:rStyle w:val="normaltextrun"/>
                <w:rFonts w:ascii="Times New Roman" w:hAnsi="Times New Roman" w:cs="Times New Roman"/>
                <w:sz w:val="24"/>
                <w:szCs w:val="24"/>
              </w:rPr>
              <w:t xml:space="preserve"> (</w:t>
            </w:r>
            <w:r w:rsidR="0015394F" w:rsidRPr="008E171A">
              <w:rPr>
                <w:rStyle w:val="normaltextrun"/>
                <w:rFonts w:ascii="Times New Roman" w:hAnsi="Times New Roman" w:cs="Times New Roman"/>
                <w:sz w:val="24"/>
                <w:szCs w:val="24"/>
              </w:rPr>
              <w:t xml:space="preserve">Lietuvos Respublikos socialinio draudimo pensijų įstatymo </w:t>
            </w:r>
            <w:r w:rsidR="00A30301">
              <w:rPr>
                <w:rStyle w:val="normaltextrun"/>
                <w:rFonts w:ascii="Times New Roman" w:hAnsi="Times New Roman" w:cs="Times New Roman"/>
                <w:sz w:val="24"/>
                <w:szCs w:val="24"/>
              </w:rPr>
              <w:t xml:space="preserve">(toliau – Pensijų įstatymas) </w:t>
            </w:r>
            <w:r w:rsidR="0015394F" w:rsidRPr="008E171A">
              <w:rPr>
                <w:rStyle w:val="normaltextrun"/>
                <w:rFonts w:ascii="Times New Roman" w:hAnsi="Times New Roman" w:cs="Times New Roman"/>
                <w:sz w:val="24"/>
                <w:szCs w:val="24"/>
              </w:rPr>
              <w:t>45 straipsnio 5</w:t>
            </w:r>
            <w:r w:rsidR="0015394F">
              <w:rPr>
                <w:rStyle w:val="normaltextrun"/>
                <w:rFonts w:ascii="Times New Roman" w:hAnsi="Times New Roman" w:cs="Times New Roman"/>
                <w:sz w:val="24"/>
                <w:szCs w:val="24"/>
              </w:rPr>
              <w:t xml:space="preserve"> dalis)</w:t>
            </w:r>
            <w:r w:rsidR="00ED1C82">
              <w:rPr>
                <w:rStyle w:val="normaltextrun"/>
                <w:rFonts w:ascii="Times New Roman" w:hAnsi="Times New Roman" w:cs="Times New Roman"/>
                <w:sz w:val="24"/>
                <w:szCs w:val="24"/>
              </w:rPr>
              <w:t xml:space="preserve">. Kadangi </w:t>
            </w:r>
            <w:r w:rsidR="00E81186">
              <w:rPr>
                <w:rStyle w:val="normaltextrun"/>
                <w:rFonts w:ascii="Times New Roman" w:hAnsi="Times New Roman" w:cs="Times New Roman"/>
                <w:sz w:val="24"/>
                <w:szCs w:val="24"/>
              </w:rPr>
              <w:t>š</w:t>
            </w:r>
            <w:r w:rsidR="00AC41D6">
              <w:rPr>
                <w:rStyle w:val="normaltextrun"/>
                <w:rFonts w:ascii="Times New Roman" w:hAnsi="Times New Roman" w:cs="Times New Roman"/>
                <w:sz w:val="24"/>
                <w:szCs w:val="24"/>
              </w:rPr>
              <w:t xml:space="preserve">ios minėtos socialinio draudimo pensijos </w:t>
            </w:r>
            <w:r w:rsidR="00A30301">
              <w:rPr>
                <w:rStyle w:val="normaltextrun"/>
                <w:rFonts w:ascii="Times New Roman" w:hAnsi="Times New Roman" w:cs="Times New Roman"/>
                <w:sz w:val="24"/>
                <w:szCs w:val="24"/>
              </w:rPr>
              <w:t xml:space="preserve">turi bendrąją dalį, tai ši bendroji dalis būtų indeksuojama Pensijų įstatymo </w:t>
            </w:r>
            <w:r w:rsidR="007C5BB5">
              <w:rPr>
                <w:rStyle w:val="normaltextrun"/>
                <w:rFonts w:ascii="Times New Roman" w:hAnsi="Times New Roman" w:cs="Times New Roman"/>
                <w:sz w:val="24"/>
                <w:szCs w:val="24"/>
              </w:rPr>
              <w:t xml:space="preserve">8 straipsnio 5 dalyje nustatyta tvarka. </w:t>
            </w:r>
            <w:r w:rsidR="00D36141">
              <w:rPr>
                <w:rStyle w:val="normaltextrun"/>
                <w:rFonts w:ascii="Times New Roman" w:hAnsi="Times New Roman" w:cs="Times New Roman"/>
                <w:sz w:val="24"/>
                <w:szCs w:val="24"/>
              </w:rPr>
              <w:t xml:space="preserve">Taip pat Pensijų įstatymo 48 straipsnio 3 dalyje </w:t>
            </w:r>
            <w:r w:rsidR="00C97D3B">
              <w:rPr>
                <w:rStyle w:val="normaltextrun"/>
                <w:rFonts w:ascii="Times New Roman" w:hAnsi="Times New Roman" w:cs="Times New Roman"/>
                <w:sz w:val="24"/>
                <w:szCs w:val="24"/>
              </w:rPr>
              <w:t xml:space="preserve">nustatyta, kad </w:t>
            </w:r>
            <w:r w:rsidR="00E546D2">
              <w:rPr>
                <w:rStyle w:val="normaltextrun"/>
                <w:rFonts w:ascii="Times New Roman" w:hAnsi="Times New Roman" w:cs="Times New Roman"/>
                <w:sz w:val="24"/>
                <w:szCs w:val="24"/>
              </w:rPr>
              <w:t>asmenims, kuriems netekto darbingumo pensija buvo paskirta iki 201</w:t>
            </w:r>
            <w:r w:rsidR="004C711A">
              <w:rPr>
                <w:rStyle w:val="normaltextrun"/>
                <w:rFonts w:ascii="Times New Roman" w:hAnsi="Times New Roman" w:cs="Times New Roman"/>
                <w:sz w:val="24"/>
                <w:szCs w:val="24"/>
              </w:rPr>
              <w:t xml:space="preserve">7 m. gruodžio 31d., individualioji netekto darbingumo (invalidumo) </w:t>
            </w:r>
            <w:r w:rsidR="00DB03E7">
              <w:rPr>
                <w:rStyle w:val="normaltextrun"/>
                <w:rFonts w:ascii="Times New Roman" w:hAnsi="Times New Roman" w:cs="Times New Roman"/>
                <w:sz w:val="24"/>
                <w:szCs w:val="24"/>
              </w:rPr>
              <w:t xml:space="preserve">pensijos dalis laikoma </w:t>
            </w:r>
            <w:r w:rsidR="00766F29">
              <w:rPr>
                <w:rStyle w:val="normaltextrun"/>
                <w:rFonts w:ascii="Times New Roman" w:hAnsi="Times New Roman" w:cs="Times New Roman"/>
                <w:sz w:val="24"/>
                <w:szCs w:val="24"/>
              </w:rPr>
              <w:t>2017 m. gruodį mokėtos papildomos pensijos dalies dydi</w:t>
            </w:r>
            <w:r w:rsidR="004D6AB5">
              <w:rPr>
                <w:rStyle w:val="normaltextrun"/>
                <w:rFonts w:ascii="Times New Roman" w:hAnsi="Times New Roman" w:cs="Times New Roman"/>
                <w:sz w:val="24"/>
                <w:szCs w:val="24"/>
              </w:rPr>
              <w:t>s.</w:t>
            </w:r>
            <w:r w:rsidR="00232AD4">
              <w:rPr>
                <w:rStyle w:val="normaltextrun"/>
                <w:rFonts w:ascii="Times New Roman" w:hAnsi="Times New Roman" w:cs="Times New Roman"/>
                <w:sz w:val="24"/>
                <w:szCs w:val="24"/>
              </w:rPr>
              <w:t xml:space="preserve"> Taigi ši individualioji dalis būtų indeksuojama bendra tvarka, kaip </w:t>
            </w:r>
            <w:r w:rsidR="00B05ABC">
              <w:rPr>
                <w:rStyle w:val="normaltextrun"/>
                <w:rFonts w:ascii="Times New Roman" w:hAnsi="Times New Roman" w:cs="Times New Roman"/>
                <w:sz w:val="24"/>
                <w:szCs w:val="24"/>
              </w:rPr>
              <w:t xml:space="preserve">nustatyta Pensijų įstatymo projekto 2 straipsnio 3 dalyje. </w:t>
            </w:r>
            <w:r w:rsidR="00625321" w:rsidRPr="008E171A">
              <w:rPr>
                <w:rStyle w:val="normaltextrun"/>
                <w:rFonts w:ascii="Times New Roman" w:hAnsi="Times New Roman" w:cs="Times New Roman"/>
                <w:sz w:val="24"/>
                <w:szCs w:val="24"/>
              </w:rPr>
              <w:t xml:space="preserve"> </w:t>
            </w:r>
          </w:p>
        </w:tc>
      </w:tr>
      <w:tr w:rsidR="003F285E" w:rsidRPr="005C2CCC" w14:paraId="62407A61" w14:textId="77777777" w:rsidTr="5EFF724E">
        <w:trPr>
          <w:trHeight w:val="251"/>
        </w:trPr>
        <w:tc>
          <w:tcPr>
            <w:tcW w:w="2236" w:type="dxa"/>
            <w:vMerge/>
          </w:tcPr>
          <w:p w14:paraId="79C26F71" w14:textId="77777777" w:rsidR="003F285E" w:rsidRDefault="003F285E" w:rsidP="0048338F">
            <w:pPr>
              <w:widowControl w:val="0"/>
              <w:rPr>
                <w:rFonts w:ascii="Times New Roman" w:hAnsi="Times New Roman" w:cs="Times New Roman"/>
                <w:sz w:val="24"/>
                <w:szCs w:val="24"/>
              </w:rPr>
            </w:pPr>
          </w:p>
        </w:tc>
        <w:tc>
          <w:tcPr>
            <w:tcW w:w="5952" w:type="dxa"/>
          </w:tcPr>
          <w:p w14:paraId="333A4D7E" w14:textId="46931A3C" w:rsidR="003F285E" w:rsidRPr="00543399" w:rsidRDefault="00236E86" w:rsidP="006F7488">
            <w:pPr>
              <w:pStyle w:val="Betarp"/>
              <w:widowControl w:val="0"/>
              <w:jc w:val="both"/>
              <w:rPr>
                <w:rFonts w:ascii="Times New Roman" w:eastAsia="Times New Roman" w:hAnsi="Times New Roman"/>
                <w:sz w:val="24"/>
                <w:szCs w:val="24"/>
              </w:rPr>
            </w:pPr>
            <w:r w:rsidRPr="00543399">
              <w:rPr>
                <w:rFonts w:ascii="Times New Roman" w:eastAsia="Times New Roman" w:hAnsi="Times New Roman"/>
                <w:sz w:val="24"/>
                <w:szCs w:val="24"/>
              </w:rPr>
              <w:t xml:space="preserve">3. </w:t>
            </w:r>
            <w:r w:rsidRPr="00543399">
              <w:rPr>
                <w:rFonts w:ascii="Times New Roman" w:hAnsi="Times New Roman"/>
                <w:bCs/>
                <w:sz w:val="24"/>
                <w:szCs w:val="24"/>
              </w:rPr>
              <w:t>Pastebėtina, kad Pensijų įstatymo projekto 3 ir 4 straipsniuose numatomas skirtingas atitinkamos socialinio draudimo pensijos bendrosios dalies dydis asmenims, kuriems pagal Lietuvos Respublikos tarptautinių sutarčių nuostatas teisė į senatvės pensiją Lietuvoje nustatoma atsižvelgiant į kitoje valstybėje įgytą stažą. Svarstytina, ar ši asmenų grupė nėra pastatoma į mažiau palankią padėtį, nei kiti socialinio draudimo pensijų gavėjai.</w:t>
            </w:r>
          </w:p>
        </w:tc>
        <w:tc>
          <w:tcPr>
            <w:tcW w:w="6946" w:type="dxa"/>
          </w:tcPr>
          <w:p w14:paraId="3F00270B" w14:textId="77777777" w:rsidR="00543399" w:rsidRDefault="00543399" w:rsidP="00543399">
            <w:pPr>
              <w:widowControl w:val="0"/>
              <w:jc w:val="both"/>
              <w:rPr>
                <w:rFonts w:ascii="Times New Roman" w:hAnsi="Times New Roman" w:cs="Times New Roman"/>
                <w:b/>
                <w:sz w:val="24"/>
                <w:szCs w:val="24"/>
              </w:rPr>
            </w:pPr>
            <w:r w:rsidRPr="005C2CCC">
              <w:rPr>
                <w:rFonts w:ascii="Times New Roman" w:hAnsi="Times New Roman" w:cs="Times New Roman"/>
                <w:b/>
                <w:sz w:val="24"/>
                <w:szCs w:val="24"/>
              </w:rPr>
              <w:t>Neatsižvelgta.</w:t>
            </w:r>
          </w:p>
          <w:p w14:paraId="23A72489" w14:textId="14623A94" w:rsidR="00007F10" w:rsidRPr="005C2CCC" w:rsidRDefault="0F91B472" w:rsidP="5EFF724E">
            <w:pPr>
              <w:widowControl w:val="0"/>
              <w:jc w:val="both"/>
              <w:rPr>
                <w:rFonts w:ascii="Times New Roman" w:hAnsi="Times New Roman" w:cs="Times New Roman"/>
                <w:sz w:val="24"/>
                <w:szCs w:val="24"/>
              </w:rPr>
            </w:pPr>
            <w:r w:rsidRPr="5EFF724E">
              <w:rPr>
                <w:rFonts w:ascii="Times New Roman" w:hAnsi="Times New Roman" w:cs="Times New Roman"/>
                <w:sz w:val="24"/>
                <w:szCs w:val="24"/>
              </w:rPr>
              <w:t xml:space="preserve">Pažymėtina, kad </w:t>
            </w:r>
            <w:r w:rsidR="2BADAA91" w:rsidRPr="5EFF724E">
              <w:rPr>
                <w:rFonts w:ascii="Times New Roman" w:hAnsi="Times New Roman" w:cs="Times New Roman"/>
                <w:sz w:val="24"/>
                <w:szCs w:val="24"/>
              </w:rPr>
              <w:t xml:space="preserve">jei asmuo yra įgijęs bent 15 metų pensijų draudimo stažo Lietuvoje, pensija jam skiriama pagal </w:t>
            </w:r>
            <w:r w:rsidR="00E13885">
              <w:rPr>
                <w:rFonts w:ascii="Times New Roman" w:hAnsi="Times New Roman" w:cs="Times New Roman"/>
                <w:sz w:val="24"/>
                <w:szCs w:val="24"/>
              </w:rPr>
              <w:t>P</w:t>
            </w:r>
            <w:r w:rsidR="2BADAA91" w:rsidRPr="5EFF724E">
              <w:rPr>
                <w:rFonts w:ascii="Times New Roman" w:hAnsi="Times New Roman" w:cs="Times New Roman"/>
                <w:sz w:val="24"/>
                <w:szCs w:val="24"/>
              </w:rPr>
              <w:t>ensijų įstatymą. Tais atvejais, kai asmens L</w:t>
            </w:r>
            <w:r w:rsidR="51C09A76" w:rsidRPr="5EFF724E">
              <w:rPr>
                <w:rFonts w:ascii="Times New Roman" w:hAnsi="Times New Roman" w:cs="Times New Roman"/>
                <w:sz w:val="24"/>
                <w:szCs w:val="24"/>
              </w:rPr>
              <w:t>i</w:t>
            </w:r>
            <w:r w:rsidR="2BADAA91" w:rsidRPr="5EFF724E">
              <w:rPr>
                <w:rFonts w:ascii="Times New Roman" w:hAnsi="Times New Roman" w:cs="Times New Roman"/>
                <w:sz w:val="24"/>
                <w:szCs w:val="24"/>
              </w:rPr>
              <w:t xml:space="preserve">etuvoje </w:t>
            </w:r>
            <w:r w:rsidR="6CDECED3" w:rsidRPr="5EFF724E">
              <w:rPr>
                <w:rFonts w:ascii="Times New Roman" w:hAnsi="Times New Roman" w:cs="Times New Roman"/>
                <w:sz w:val="24"/>
                <w:szCs w:val="24"/>
              </w:rPr>
              <w:t xml:space="preserve">įgytas stažas yra mažesnis už minimalųjį (15 metų), </w:t>
            </w:r>
            <w:r w:rsidRPr="5EFF724E">
              <w:rPr>
                <w:rFonts w:ascii="Times New Roman" w:hAnsi="Times New Roman" w:cs="Times New Roman"/>
                <w:sz w:val="24"/>
                <w:szCs w:val="24"/>
              </w:rPr>
              <w:t xml:space="preserve">pagal Lietuvos </w:t>
            </w:r>
            <w:r w:rsidR="14B48BC8" w:rsidRPr="5EFF724E">
              <w:rPr>
                <w:rFonts w:ascii="Times New Roman" w:hAnsi="Times New Roman" w:cs="Times New Roman"/>
                <w:sz w:val="24"/>
                <w:szCs w:val="24"/>
              </w:rPr>
              <w:t>R</w:t>
            </w:r>
            <w:r w:rsidRPr="5EFF724E">
              <w:rPr>
                <w:rFonts w:ascii="Times New Roman" w:hAnsi="Times New Roman" w:cs="Times New Roman"/>
                <w:sz w:val="24"/>
                <w:szCs w:val="24"/>
              </w:rPr>
              <w:t>espublikos tarptautinių sutarčių nuostatas</w:t>
            </w:r>
            <w:r w:rsidR="582730DA" w:rsidRPr="5EFF724E">
              <w:rPr>
                <w:rFonts w:ascii="Times New Roman" w:hAnsi="Times New Roman" w:cs="Times New Roman"/>
                <w:sz w:val="24"/>
                <w:szCs w:val="24"/>
              </w:rPr>
              <w:t>,</w:t>
            </w:r>
            <w:r w:rsidR="49AEC879" w:rsidRPr="5EFF724E">
              <w:rPr>
                <w:rFonts w:ascii="Times New Roman" w:hAnsi="Times New Roman" w:cs="Times New Roman"/>
                <w:sz w:val="24"/>
                <w:szCs w:val="24"/>
              </w:rPr>
              <w:t xml:space="preserve"> </w:t>
            </w:r>
            <w:r w:rsidR="2BD68484" w:rsidRPr="5EFF724E">
              <w:rPr>
                <w:rFonts w:ascii="Times New Roman" w:hAnsi="Times New Roman" w:cs="Times New Roman"/>
                <w:sz w:val="24"/>
                <w:szCs w:val="24"/>
              </w:rPr>
              <w:t xml:space="preserve">teisei gauti socialinio draudimo pensijai nustatyti yra vertinamas Lietuvoje ir kitoje valstybėje įgytas stažas, o </w:t>
            </w:r>
            <w:r w:rsidR="49AEC879" w:rsidRPr="5EFF724E">
              <w:rPr>
                <w:rFonts w:ascii="Times New Roman" w:hAnsi="Times New Roman" w:cs="Times New Roman"/>
                <w:sz w:val="24"/>
                <w:szCs w:val="24"/>
              </w:rPr>
              <w:t>socialinio draudimo pensij</w:t>
            </w:r>
            <w:r w:rsidR="6BEB6645" w:rsidRPr="5EFF724E">
              <w:rPr>
                <w:rFonts w:ascii="Times New Roman" w:hAnsi="Times New Roman" w:cs="Times New Roman"/>
                <w:sz w:val="24"/>
                <w:szCs w:val="24"/>
              </w:rPr>
              <w:t>a</w:t>
            </w:r>
            <w:r w:rsidR="49AEC879" w:rsidRPr="5EFF724E">
              <w:rPr>
                <w:rFonts w:ascii="Times New Roman" w:hAnsi="Times New Roman" w:cs="Times New Roman"/>
                <w:sz w:val="24"/>
                <w:szCs w:val="24"/>
              </w:rPr>
              <w:t xml:space="preserve"> yra skiriam</w:t>
            </w:r>
            <w:r w:rsidR="0360A083" w:rsidRPr="5EFF724E">
              <w:rPr>
                <w:rFonts w:ascii="Times New Roman" w:hAnsi="Times New Roman" w:cs="Times New Roman"/>
                <w:sz w:val="24"/>
                <w:szCs w:val="24"/>
              </w:rPr>
              <w:t>a</w:t>
            </w:r>
            <w:r w:rsidR="49AEC879" w:rsidRPr="5EFF724E">
              <w:rPr>
                <w:rFonts w:ascii="Times New Roman" w:hAnsi="Times New Roman" w:cs="Times New Roman"/>
                <w:sz w:val="24"/>
                <w:szCs w:val="24"/>
              </w:rPr>
              <w:t xml:space="preserve"> tik už Lietuvoje įgytą pensijų socialinio draudimo </w:t>
            </w:r>
            <w:r w:rsidR="49AEC879" w:rsidRPr="5EFF724E">
              <w:rPr>
                <w:rFonts w:ascii="Times New Roman" w:hAnsi="Times New Roman" w:cs="Times New Roman"/>
                <w:sz w:val="24"/>
                <w:szCs w:val="24"/>
              </w:rPr>
              <w:lastRenderedPageBreak/>
              <w:t>stažą</w:t>
            </w:r>
            <w:r w:rsidR="4D770CB7" w:rsidRPr="5EFF724E">
              <w:rPr>
                <w:rFonts w:ascii="Times New Roman" w:hAnsi="Times New Roman" w:cs="Times New Roman"/>
                <w:sz w:val="24"/>
                <w:szCs w:val="24"/>
              </w:rPr>
              <w:t xml:space="preserve">. </w:t>
            </w:r>
            <w:r w:rsidR="67E0C0C4" w:rsidRPr="5EFF724E">
              <w:rPr>
                <w:rFonts w:ascii="Times New Roman" w:hAnsi="Times New Roman" w:cs="Times New Roman"/>
                <w:sz w:val="24"/>
                <w:szCs w:val="24"/>
              </w:rPr>
              <w:t>Pavyzdžiui, jei asmuo yra įgijęs 3 metų pensijų draudimo stažą</w:t>
            </w:r>
            <w:r w:rsidR="4388F387" w:rsidRPr="5EFF724E">
              <w:rPr>
                <w:rFonts w:ascii="Times New Roman" w:hAnsi="Times New Roman" w:cs="Times New Roman"/>
                <w:sz w:val="24"/>
                <w:szCs w:val="24"/>
              </w:rPr>
              <w:t xml:space="preserve"> </w:t>
            </w:r>
            <w:r w:rsidR="67E0C0C4" w:rsidRPr="5EFF724E">
              <w:rPr>
                <w:rFonts w:ascii="Times New Roman" w:hAnsi="Times New Roman" w:cs="Times New Roman"/>
                <w:sz w:val="24"/>
                <w:szCs w:val="24"/>
              </w:rPr>
              <w:t xml:space="preserve"> Li</w:t>
            </w:r>
            <w:r w:rsidR="7C29F640" w:rsidRPr="5EFF724E">
              <w:rPr>
                <w:rFonts w:ascii="Times New Roman" w:hAnsi="Times New Roman" w:cs="Times New Roman"/>
                <w:sz w:val="24"/>
                <w:szCs w:val="24"/>
              </w:rPr>
              <w:t>etuvoje, o 12 metų</w:t>
            </w:r>
            <w:r w:rsidR="4DE097AB" w:rsidRPr="5EFF724E">
              <w:rPr>
                <w:rFonts w:ascii="Times New Roman" w:hAnsi="Times New Roman" w:cs="Times New Roman"/>
                <w:sz w:val="24"/>
                <w:szCs w:val="24"/>
              </w:rPr>
              <w:t xml:space="preserve"> - Ukrainoje, abiejose valstybėse įgyti stažai sumuojami teisei į pensiją nustatyti, bet kiekviena </w:t>
            </w:r>
            <w:r w:rsidR="691A897A" w:rsidRPr="5EFF724E">
              <w:rPr>
                <w:rFonts w:ascii="Times New Roman" w:hAnsi="Times New Roman" w:cs="Times New Roman"/>
                <w:sz w:val="24"/>
                <w:szCs w:val="24"/>
              </w:rPr>
              <w:t>valstybė moka pensiją tik už joje įgytą draudimo laikotarpį (</w:t>
            </w:r>
            <w:r w:rsidR="043678A9" w:rsidRPr="5EFF724E">
              <w:rPr>
                <w:rFonts w:ascii="Times New Roman" w:hAnsi="Times New Roman" w:cs="Times New Roman"/>
                <w:sz w:val="24"/>
                <w:szCs w:val="24"/>
              </w:rPr>
              <w:t xml:space="preserve">šiuo atveju Lietuva mokėtų pensiją tik už 3 </w:t>
            </w:r>
            <w:r w:rsidR="70DD3949" w:rsidRPr="5EFF724E">
              <w:rPr>
                <w:rFonts w:ascii="Times New Roman" w:hAnsi="Times New Roman" w:cs="Times New Roman"/>
                <w:sz w:val="24"/>
                <w:szCs w:val="24"/>
              </w:rPr>
              <w:t>m</w:t>
            </w:r>
            <w:r w:rsidR="7B2BC86D" w:rsidRPr="5EFF724E">
              <w:rPr>
                <w:rFonts w:ascii="Times New Roman" w:hAnsi="Times New Roman" w:cs="Times New Roman"/>
                <w:sz w:val="24"/>
                <w:szCs w:val="24"/>
              </w:rPr>
              <w:t xml:space="preserve">etus </w:t>
            </w:r>
            <w:r w:rsidR="691A897A" w:rsidRPr="5EFF724E">
              <w:rPr>
                <w:rFonts w:ascii="Times New Roman" w:hAnsi="Times New Roman" w:cs="Times New Roman"/>
                <w:sz w:val="24"/>
                <w:szCs w:val="24"/>
              </w:rPr>
              <w:t xml:space="preserve"> </w:t>
            </w:r>
            <w:r w:rsidR="557DC5D3" w:rsidRPr="5EFF724E">
              <w:rPr>
                <w:rFonts w:ascii="Times New Roman" w:hAnsi="Times New Roman" w:cs="Times New Roman"/>
                <w:sz w:val="24"/>
                <w:szCs w:val="24"/>
              </w:rPr>
              <w:t xml:space="preserve">ir </w:t>
            </w:r>
            <w:r w:rsidR="3B5B410A" w:rsidRPr="5EFF724E">
              <w:rPr>
                <w:rFonts w:ascii="Times New Roman" w:hAnsi="Times New Roman" w:cs="Times New Roman"/>
                <w:sz w:val="24"/>
                <w:szCs w:val="24"/>
              </w:rPr>
              <w:t xml:space="preserve">būtų </w:t>
            </w:r>
            <w:r w:rsidR="557DC5D3" w:rsidRPr="5EFF724E">
              <w:rPr>
                <w:rFonts w:ascii="Times New Roman" w:hAnsi="Times New Roman" w:cs="Times New Roman"/>
                <w:sz w:val="24"/>
                <w:szCs w:val="24"/>
              </w:rPr>
              <w:t xml:space="preserve">ji </w:t>
            </w:r>
            <w:r w:rsidR="691A897A" w:rsidRPr="5EFF724E">
              <w:rPr>
                <w:rFonts w:ascii="Times New Roman" w:hAnsi="Times New Roman" w:cs="Times New Roman"/>
                <w:sz w:val="24"/>
                <w:szCs w:val="24"/>
              </w:rPr>
              <w:t xml:space="preserve">yra proporcingai mažesnė už tą, kokią asmuo gautų, jei būtų  įgijęs </w:t>
            </w:r>
            <w:r w:rsidR="193D402D" w:rsidRPr="5EFF724E">
              <w:rPr>
                <w:rFonts w:ascii="Times New Roman" w:hAnsi="Times New Roman" w:cs="Times New Roman"/>
                <w:sz w:val="24"/>
                <w:szCs w:val="24"/>
              </w:rPr>
              <w:t xml:space="preserve">Lietuvoje 15 metų pensijų draudimo stažo). </w:t>
            </w:r>
          </w:p>
          <w:p w14:paraId="5EBBB5F6" w14:textId="176DFDE2" w:rsidR="00007F10" w:rsidRPr="005C2CCC" w:rsidRDefault="193D402D">
            <w:pPr>
              <w:widowControl w:val="0"/>
              <w:jc w:val="both"/>
              <w:rPr>
                <w:rFonts w:ascii="Times New Roman" w:hAnsi="Times New Roman" w:cs="Times New Roman"/>
                <w:b/>
                <w:bCs/>
                <w:sz w:val="24"/>
                <w:szCs w:val="24"/>
              </w:rPr>
            </w:pPr>
            <w:r w:rsidRPr="5EFF724E">
              <w:rPr>
                <w:rFonts w:ascii="Times New Roman" w:hAnsi="Times New Roman" w:cs="Times New Roman"/>
                <w:sz w:val="24"/>
                <w:szCs w:val="24"/>
              </w:rPr>
              <w:t xml:space="preserve">Siūlomu teisiniu reguliavimu </w:t>
            </w:r>
            <w:r w:rsidR="60BFCAB9" w:rsidRPr="5EFF724E">
              <w:rPr>
                <w:rFonts w:ascii="Times New Roman" w:hAnsi="Times New Roman" w:cs="Times New Roman"/>
                <w:i/>
                <w:iCs/>
                <w:sz w:val="24"/>
                <w:szCs w:val="24"/>
              </w:rPr>
              <w:t>status quo</w:t>
            </w:r>
            <w:r w:rsidR="60BFCAB9" w:rsidRPr="5EFF724E">
              <w:rPr>
                <w:rFonts w:ascii="Times New Roman" w:hAnsi="Times New Roman" w:cs="Times New Roman"/>
                <w:sz w:val="24"/>
                <w:szCs w:val="24"/>
              </w:rPr>
              <w:t xml:space="preserve"> yra išlaikoma</w:t>
            </w:r>
            <w:r w:rsidR="17DAABD0" w:rsidRPr="5EFF724E">
              <w:rPr>
                <w:rFonts w:ascii="Times New Roman" w:hAnsi="Times New Roman" w:cs="Times New Roman"/>
                <w:sz w:val="24"/>
                <w:szCs w:val="24"/>
              </w:rPr>
              <w:t>s</w:t>
            </w:r>
            <w:r w:rsidR="60BFCAB9" w:rsidRPr="5EFF724E">
              <w:rPr>
                <w:rFonts w:ascii="Times New Roman" w:hAnsi="Times New Roman" w:cs="Times New Roman"/>
                <w:sz w:val="24"/>
                <w:szCs w:val="24"/>
              </w:rPr>
              <w:t>.</w:t>
            </w:r>
            <w:r w:rsidR="13043C52" w:rsidRPr="5EFF724E">
              <w:rPr>
                <w:rFonts w:ascii="Times New Roman" w:hAnsi="Times New Roman" w:cs="Times New Roman"/>
                <w:sz w:val="24"/>
                <w:szCs w:val="24"/>
              </w:rPr>
              <w:t xml:space="preserve"> </w:t>
            </w:r>
            <w:r w:rsidR="60BFCAB9" w:rsidRPr="5EFF724E">
              <w:rPr>
                <w:rFonts w:ascii="Times New Roman" w:hAnsi="Times New Roman" w:cs="Times New Roman"/>
                <w:sz w:val="24"/>
                <w:szCs w:val="24"/>
              </w:rPr>
              <w:t xml:space="preserve">Priešingu atveju (netaikant proporcingo pensijos mažinimo) </w:t>
            </w:r>
            <w:r w:rsidR="39E9A05B" w:rsidRPr="5EFF724E">
              <w:rPr>
                <w:rFonts w:ascii="Times New Roman" w:hAnsi="Times New Roman" w:cs="Times New Roman"/>
                <w:sz w:val="24"/>
                <w:szCs w:val="24"/>
              </w:rPr>
              <w:t>asmenys, kuriems taikomos tarptautinių sutarčių nuostatos dėl stažų sumavimo, atsidu</w:t>
            </w:r>
            <w:r w:rsidR="69D58DFE" w:rsidRPr="5EFF724E">
              <w:rPr>
                <w:rFonts w:ascii="Times New Roman" w:hAnsi="Times New Roman" w:cs="Times New Roman"/>
                <w:sz w:val="24"/>
                <w:szCs w:val="24"/>
              </w:rPr>
              <w:t>r</w:t>
            </w:r>
            <w:r w:rsidR="39E9A05B" w:rsidRPr="5EFF724E">
              <w:rPr>
                <w:rFonts w:ascii="Times New Roman" w:hAnsi="Times New Roman" w:cs="Times New Roman"/>
                <w:sz w:val="24"/>
                <w:szCs w:val="24"/>
              </w:rPr>
              <w:t>tų palankesnėje situacijoje už tuo</w:t>
            </w:r>
            <w:r w:rsidR="7B83EB22" w:rsidRPr="5EFF724E">
              <w:rPr>
                <w:rFonts w:ascii="Times New Roman" w:hAnsi="Times New Roman" w:cs="Times New Roman"/>
                <w:sz w:val="24"/>
                <w:szCs w:val="24"/>
              </w:rPr>
              <w:t>s</w:t>
            </w:r>
            <w:r w:rsidR="39E9A05B" w:rsidRPr="5EFF724E">
              <w:rPr>
                <w:rFonts w:ascii="Times New Roman" w:hAnsi="Times New Roman" w:cs="Times New Roman"/>
                <w:sz w:val="24"/>
                <w:szCs w:val="24"/>
              </w:rPr>
              <w:t>, kurie</w:t>
            </w:r>
            <w:r w:rsidR="3A219FF6" w:rsidRPr="5EFF724E">
              <w:rPr>
                <w:rFonts w:ascii="Times New Roman" w:hAnsi="Times New Roman" w:cs="Times New Roman"/>
                <w:sz w:val="24"/>
                <w:szCs w:val="24"/>
              </w:rPr>
              <w:t xml:space="preserve">ms pensijos skiriamos tik pagal nacionalinę teisę. </w:t>
            </w:r>
            <w:r w:rsidR="09CDB700" w:rsidRPr="5EFF724E">
              <w:rPr>
                <w:rFonts w:ascii="Times New Roman" w:hAnsi="Times New Roman" w:cs="Times New Roman"/>
                <w:sz w:val="24"/>
                <w:szCs w:val="24"/>
              </w:rPr>
              <w:t>Netaikant proporcingo pensijos mažinimo turimam stažu</w:t>
            </w:r>
            <w:r w:rsidR="400B3496" w:rsidRPr="5EFF724E">
              <w:rPr>
                <w:rFonts w:ascii="Times New Roman" w:hAnsi="Times New Roman" w:cs="Times New Roman"/>
                <w:sz w:val="24"/>
                <w:szCs w:val="24"/>
              </w:rPr>
              <w:t>i</w:t>
            </w:r>
            <w:r w:rsidR="6AB31F52" w:rsidRPr="5EFF724E">
              <w:rPr>
                <w:rFonts w:ascii="Times New Roman" w:hAnsi="Times New Roman" w:cs="Times New Roman"/>
                <w:sz w:val="24"/>
                <w:szCs w:val="24"/>
              </w:rPr>
              <w:t xml:space="preserve">, į  tarptautinių sutarčių taikymo sritį patenkantis </w:t>
            </w:r>
            <w:r w:rsidR="2B603EDF" w:rsidRPr="5EFF724E">
              <w:rPr>
                <w:rFonts w:ascii="Times New Roman" w:hAnsi="Times New Roman" w:cs="Times New Roman"/>
                <w:sz w:val="24"/>
                <w:szCs w:val="24"/>
              </w:rPr>
              <w:t xml:space="preserve">ir 3 metus stažo Lietuvoje įgijęs </w:t>
            </w:r>
            <w:r w:rsidR="09CDB700" w:rsidRPr="5EFF724E">
              <w:rPr>
                <w:rFonts w:ascii="Times New Roman" w:hAnsi="Times New Roman" w:cs="Times New Roman"/>
                <w:sz w:val="24"/>
                <w:szCs w:val="24"/>
              </w:rPr>
              <w:t>asmuo</w:t>
            </w:r>
            <w:r w:rsidR="7BC0C22F" w:rsidRPr="5EFF724E">
              <w:rPr>
                <w:rFonts w:ascii="Times New Roman" w:hAnsi="Times New Roman" w:cs="Times New Roman"/>
                <w:sz w:val="24"/>
                <w:szCs w:val="24"/>
              </w:rPr>
              <w:t xml:space="preserve"> už </w:t>
            </w:r>
            <w:r w:rsidR="2BA6A1D5" w:rsidRPr="5EFF724E">
              <w:rPr>
                <w:rFonts w:ascii="Times New Roman" w:hAnsi="Times New Roman" w:cs="Times New Roman"/>
                <w:sz w:val="24"/>
                <w:szCs w:val="24"/>
              </w:rPr>
              <w:t>šiuos 3 metus</w:t>
            </w:r>
            <w:r w:rsidR="09CDB700" w:rsidRPr="5EFF724E">
              <w:rPr>
                <w:rFonts w:ascii="Times New Roman" w:hAnsi="Times New Roman" w:cs="Times New Roman"/>
                <w:sz w:val="24"/>
                <w:szCs w:val="24"/>
              </w:rPr>
              <w:t xml:space="preserve"> gautų tokio pat dydžio bendrąją pensijos da</w:t>
            </w:r>
            <w:r w:rsidR="4378B787" w:rsidRPr="5EFF724E">
              <w:rPr>
                <w:rFonts w:ascii="Times New Roman" w:hAnsi="Times New Roman" w:cs="Times New Roman"/>
                <w:sz w:val="24"/>
                <w:szCs w:val="24"/>
              </w:rPr>
              <w:t>l</w:t>
            </w:r>
            <w:r w:rsidR="09CDB700" w:rsidRPr="5EFF724E">
              <w:rPr>
                <w:rFonts w:ascii="Times New Roman" w:hAnsi="Times New Roman" w:cs="Times New Roman"/>
                <w:sz w:val="24"/>
                <w:szCs w:val="24"/>
              </w:rPr>
              <w:t xml:space="preserve">į, kokia </w:t>
            </w:r>
            <w:r w:rsidR="7EB019C7" w:rsidRPr="5EFF724E">
              <w:rPr>
                <w:rFonts w:ascii="Times New Roman" w:hAnsi="Times New Roman" w:cs="Times New Roman"/>
                <w:sz w:val="24"/>
                <w:szCs w:val="24"/>
              </w:rPr>
              <w:t xml:space="preserve">Lietuvoje </w:t>
            </w:r>
            <w:r w:rsidR="09CDB700" w:rsidRPr="5EFF724E">
              <w:rPr>
                <w:rFonts w:ascii="Times New Roman" w:hAnsi="Times New Roman" w:cs="Times New Roman"/>
                <w:sz w:val="24"/>
                <w:szCs w:val="24"/>
              </w:rPr>
              <w:t>mokama turintie</w:t>
            </w:r>
            <w:r w:rsidR="78C68527" w:rsidRPr="5EFF724E">
              <w:rPr>
                <w:rFonts w:ascii="Times New Roman" w:hAnsi="Times New Roman" w:cs="Times New Roman"/>
                <w:sz w:val="24"/>
                <w:szCs w:val="24"/>
              </w:rPr>
              <w:t>ms 15 metų stažo</w:t>
            </w:r>
            <w:r w:rsidR="306600CE" w:rsidRPr="5EFF724E">
              <w:rPr>
                <w:rFonts w:ascii="Times New Roman" w:hAnsi="Times New Roman" w:cs="Times New Roman"/>
                <w:sz w:val="24"/>
                <w:szCs w:val="24"/>
              </w:rPr>
              <w:t xml:space="preserve">. </w:t>
            </w:r>
            <w:r w:rsidR="78C68527" w:rsidRPr="5EFF724E">
              <w:rPr>
                <w:rFonts w:ascii="Times New Roman" w:hAnsi="Times New Roman" w:cs="Times New Roman"/>
                <w:sz w:val="24"/>
                <w:szCs w:val="24"/>
              </w:rPr>
              <w:t xml:space="preserve"> </w:t>
            </w:r>
            <w:r w:rsidR="5A57F322" w:rsidRPr="5EFF724E">
              <w:rPr>
                <w:rFonts w:ascii="Times New Roman" w:hAnsi="Times New Roman" w:cs="Times New Roman"/>
                <w:sz w:val="24"/>
                <w:szCs w:val="24"/>
              </w:rPr>
              <w:t xml:space="preserve">Be to, šis asmuo </w:t>
            </w:r>
            <w:r w:rsidR="4D7B025C" w:rsidRPr="5EFF724E">
              <w:rPr>
                <w:rFonts w:ascii="Times New Roman" w:hAnsi="Times New Roman" w:cs="Times New Roman"/>
                <w:sz w:val="24"/>
                <w:szCs w:val="24"/>
              </w:rPr>
              <w:t xml:space="preserve">papildomai iš Ukrainos </w:t>
            </w:r>
            <w:r w:rsidR="1010542E" w:rsidRPr="5EFF724E">
              <w:rPr>
                <w:rFonts w:ascii="Times New Roman" w:hAnsi="Times New Roman" w:cs="Times New Roman"/>
                <w:sz w:val="24"/>
                <w:szCs w:val="24"/>
              </w:rPr>
              <w:t>gautų pensiją už 12 metų</w:t>
            </w:r>
            <w:r w:rsidR="6A4B8706" w:rsidRPr="5EFF724E">
              <w:rPr>
                <w:rFonts w:ascii="Times New Roman" w:hAnsi="Times New Roman" w:cs="Times New Roman"/>
                <w:sz w:val="24"/>
                <w:szCs w:val="24"/>
              </w:rPr>
              <w:t xml:space="preserve"> darbo Ukrainoje</w:t>
            </w:r>
            <w:r w:rsidR="1010542E" w:rsidRPr="5EFF724E">
              <w:rPr>
                <w:rFonts w:ascii="Times New Roman" w:hAnsi="Times New Roman" w:cs="Times New Roman"/>
                <w:sz w:val="24"/>
                <w:szCs w:val="24"/>
              </w:rPr>
              <w:t>.</w:t>
            </w:r>
            <w:r w:rsidR="487E7976" w:rsidRPr="5EFF724E">
              <w:rPr>
                <w:rFonts w:ascii="Times New Roman" w:hAnsi="Times New Roman" w:cs="Times New Roman"/>
                <w:sz w:val="24"/>
                <w:szCs w:val="24"/>
              </w:rPr>
              <w:t xml:space="preserve"> Kitoje valstybėje nedirbęs ir vos 3 metus pensijų draudimo stažo įgijęs asmuo išvis neįgytų teisės gauti s</w:t>
            </w:r>
            <w:r w:rsidR="41826184" w:rsidRPr="5EFF724E">
              <w:rPr>
                <w:rFonts w:ascii="Times New Roman" w:hAnsi="Times New Roman" w:cs="Times New Roman"/>
                <w:sz w:val="24"/>
                <w:szCs w:val="24"/>
              </w:rPr>
              <w:t xml:space="preserve">ocialinio </w:t>
            </w:r>
            <w:r w:rsidR="487E7976" w:rsidRPr="5EFF724E">
              <w:rPr>
                <w:rFonts w:ascii="Times New Roman" w:hAnsi="Times New Roman" w:cs="Times New Roman"/>
                <w:sz w:val="24"/>
                <w:szCs w:val="24"/>
              </w:rPr>
              <w:t>draudimo pensijos, nes neati</w:t>
            </w:r>
            <w:r w:rsidR="78AF6AD2" w:rsidRPr="5EFF724E">
              <w:rPr>
                <w:rFonts w:ascii="Times New Roman" w:hAnsi="Times New Roman" w:cs="Times New Roman"/>
                <w:sz w:val="24"/>
                <w:szCs w:val="24"/>
              </w:rPr>
              <w:t>ti</w:t>
            </w:r>
            <w:r w:rsidR="487E7976" w:rsidRPr="5EFF724E">
              <w:rPr>
                <w:rFonts w:ascii="Times New Roman" w:hAnsi="Times New Roman" w:cs="Times New Roman"/>
                <w:sz w:val="24"/>
                <w:szCs w:val="24"/>
              </w:rPr>
              <w:t xml:space="preserve">ktų minimalių </w:t>
            </w:r>
            <w:r w:rsidR="5A94FD6A" w:rsidRPr="5EFF724E">
              <w:rPr>
                <w:rFonts w:ascii="Times New Roman" w:hAnsi="Times New Roman" w:cs="Times New Roman"/>
                <w:sz w:val="24"/>
                <w:szCs w:val="24"/>
              </w:rPr>
              <w:t xml:space="preserve">įstatymo nustatytų reikalavimų. </w:t>
            </w:r>
          </w:p>
        </w:tc>
      </w:tr>
      <w:tr w:rsidR="00007F10" w:rsidRPr="005C2CCC" w14:paraId="2F51B0E6" w14:textId="77777777" w:rsidTr="5EFF724E">
        <w:trPr>
          <w:trHeight w:val="295"/>
        </w:trPr>
        <w:tc>
          <w:tcPr>
            <w:tcW w:w="2236" w:type="dxa"/>
            <w:vMerge/>
          </w:tcPr>
          <w:p w14:paraId="7F5F112E" w14:textId="77777777" w:rsidR="00007F10" w:rsidRDefault="00007F10" w:rsidP="0048338F">
            <w:pPr>
              <w:widowControl w:val="0"/>
              <w:rPr>
                <w:rFonts w:ascii="Times New Roman" w:hAnsi="Times New Roman" w:cs="Times New Roman"/>
                <w:sz w:val="24"/>
                <w:szCs w:val="24"/>
              </w:rPr>
            </w:pPr>
          </w:p>
        </w:tc>
        <w:tc>
          <w:tcPr>
            <w:tcW w:w="5952" w:type="dxa"/>
          </w:tcPr>
          <w:p w14:paraId="7D230A0B" w14:textId="440E0B07" w:rsidR="00007F10" w:rsidRPr="00543399" w:rsidRDefault="00236E86" w:rsidP="006F7488">
            <w:pPr>
              <w:pStyle w:val="Betarp"/>
              <w:widowControl w:val="0"/>
              <w:jc w:val="both"/>
              <w:rPr>
                <w:rFonts w:ascii="Times New Roman" w:eastAsia="Times New Roman" w:hAnsi="Times New Roman"/>
                <w:sz w:val="24"/>
                <w:szCs w:val="24"/>
              </w:rPr>
            </w:pPr>
            <w:r w:rsidRPr="00543399">
              <w:rPr>
                <w:rFonts w:ascii="Times New Roman" w:eastAsia="Times New Roman" w:hAnsi="Times New Roman"/>
                <w:sz w:val="24"/>
                <w:szCs w:val="24"/>
              </w:rPr>
              <w:t xml:space="preserve">4. </w:t>
            </w:r>
            <w:r w:rsidR="00543399" w:rsidRPr="00543399">
              <w:rPr>
                <w:rFonts w:ascii="Times New Roman" w:hAnsi="Times New Roman"/>
                <w:bCs/>
                <w:sz w:val="24"/>
                <w:szCs w:val="24"/>
              </w:rPr>
              <w:t>Įvertinant Pensijų įstatymo projekto tikslus, svarstytina, ar nebūtų tikslinga Pensijų įstatymo projekto 8 straipsnį papildyti nuostata, kad jei perskaičiavus socialinio draudimo pensiją asmeniui turėtų būti mokama mažesnė nei prieš tai mokėta pensija (pvz., 8 straipsnio 2 dalies 1 punkto a papunktyje nurodytu atveju), asmeniui pensija nėra perskaičiuojama.</w:t>
            </w:r>
          </w:p>
        </w:tc>
        <w:tc>
          <w:tcPr>
            <w:tcW w:w="6946" w:type="dxa"/>
          </w:tcPr>
          <w:p w14:paraId="03E6B900" w14:textId="77777777" w:rsidR="00543399" w:rsidRDefault="00543399" w:rsidP="00543399">
            <w:pPr>
              <w:widowControl w:val="0"/>
              <w:jc w:val="both"/>
              <w:rPr>
                <w:rFonts w:ascii="Times New Roman" w:hAnsi="Times New Roman" w:cs="Times New Roman"/>
                <w:b/>
                <w:sz w:val="24"/>
                <w:szCs w:val="24"/>
              </w:rPr>
            </w:pPr>
            <w:r w:rsidRPr="005C2CCC">
              <w:rPr>
                <w:rFonts w:ascii="Times New Roman" w:hAnsi="Times New Roman" w:cs="Times New Roman"/>
                <w:b/>
                <w:sz w:val="24"/>
                <w:szCs w:val="24"/>
              </w:rPr>
              <w:t>Neatsižvelgta.</w:t>
            </w:r>
          </w:p>
          <w:p w14:paraId="44453D69" w14:textId="36A42EA8" w:rsidR="00007F10" w:rsidRPr="006E570B" w:rsidRDefault="0499AE68" w:rsidP="5EFF724E">
            <w:pPr>
              <w:widowControl w:val="0"/>
              <w:jc w:val="both"/>
              <w:rPr>
                <w:rFonts w:ascii="Times New Roman" w:hAnsi="Times New Roman" w:cs="Times New Roman"/>
                <w:sz w:val="24"/>
                <w:szCs w:val="24"/>
              </w:rPr>
            </w:pPr>
            <w:r w:rsidRPr="5EFF724E">
              <w:rPr>
                <w:rFonts w:ascii="Times New Roman" w:hAnsi="Times New Roman" w:cs="Times New Roman"/>
                <w:sz w:val="24"/>
                <w:szCs w:val="24"/>
              </w:rPr>
              <w:t xml:space="preserve">Pensijų įstatymo projekto </w:t>
            </w:r>
            <w:r w:rsidR="4D259689" w:rsidRPr="5EFF724E">
              <w:rPr>
                <w:rFonts w:ascii="Times New Roman" w:hAnsi="Times New Roman" w:cs="Times New Roman"/>
                <w:sz w:val="24"/>
                <w:szCs w:val="24"/>
              </w:rPr>
              <w:t>8 straipsnio 2 dalyje nustatoma socialinio draudimo pensij</w:t>
            </w:r>
            <w:r w:rsidR="4E479741" w:rsidRPr="5EFF724E">
              <w:rPr>
                <w:rFonts w:ascii="Times New Roman" w:hAnsi="Times New Roman" w:cs="Times New Roman"/>
                <w:sz w:val="24"/>
                <w:szCs w:val="24"/>
              </w:rPr>
              <w:t>ų perskaičiavimo tvarka pagal šio projekto nuostatas</w:t>
            </w:r>
            <w:r w:rsidR="6B3ADD97" w:rsidRPr="5EFF724E">
              <w:rPr>
                <w:rFonts w:ascii="Times New Roman" w:hAnsi="Times New Roman" w:cs="Times New Roman"/>
                <w:sz w:val="24"/>
                <w:szCs w:val="24"/>
              </w:rPr>
              <w:t>, t. y.</w:t>
            </w:r>
            <w:r w:rsidR="00A46F9D">
              <w:rPr>
                <w:rFonts w:ascii="Times New Roman" w:hAnsi="Times New Roman" w:cs="Times New Roman"/>
                <w:sz w:val="24"/>
                <w:szCs w:val="24"/>
              </w:rPr>
              <w:t>,</w:t>
            </w:r>
            <w:r w:rsidR="6B3ADD97" w:rsidRPr="5EFF724E">
              <w:rPr>
                <w:rFonts w:ascii="Times New Roman" w:hAnsi="Times New Roman" w:cs="Times New Roman"/>
                <w:sz w:val="24"/>
                <w:szCs w:val="24"/>
              </w:rPr>
              <w:t xml:space="preserve"> nustatoma, kad netekto darbingumo (invalidumo</w:t>
            </w:r>
            <w:r w:rsidR="451CD023" w:rsidRPr="5EFF724E">
              <w:rPr>
                <w:rFonts w:ascii="Times New Roman" w:hAnsi="Times New Roman" w:cs="Times New Roman"/>
                <w:sz w:val="24"/>
                <w:szCs w:val="24"/>
              </w:rPr>
              <w:t>) pagrindinė pensijos dalis nėra mažinama dėl to, kad asmuo yra įgijęs minim</w:t>
            </w:r>
            <w:r w:rsidR="2DE2E17C" w:rsidRPr="5EFF724E">
              <w:rPr>
                <w:rFonts w:ascii="Times New Roman" w:hAnsi="Times New Roman" w:cs="Times New Roman"/>
                <w:sz w:val="24"/>
                <w:szCs w:val="24"/>
              </w:rPr>
              <w:t>a</w:t>
            </w:r>
            <w:r w:rsidR="451CD023" w:rsidRPr="5EFF724E">
              <w:rPr>
                <w:rFonts w:ascii="Times New Roman" w:hAnsi="Times New Roman" w:cs="Times New Roman"/>
                <w:sz w:val="24"/>
                <w:szCs w:val="24"/>
              </w:rPr>
              <w:t>lųj</w:t>
            </w:r>
            <w:r w:rsidR="2DE2E17C" w:rsidRPr="5EFF724E">
              <w:rPr>
                <w:rFonts w:ascii="Times New Roman" w:hAnsi="Times New Roman" w:cs="Times New Roman"/>
                <w:sz w:val="24"/>
                <w:szCs w:val="24"/>
              </w:rPr>
              <w:t>į</w:t>
            </w:r>
            <w:r w:rsidR="451CD023" w:rsidRPr="5EFF724E">
              <w:rPr>
                <w:rFonts w:ascii="Times New Roman" w:hAnsi="Times New Roman" w:cs="Times New Roman"/>
                <w:sz w:val="24"/>
                <w:szCs w:val="24"/>
              </w:rPr>
              <w:t xml:space="preserve"> stažą, tačiau nėra įgijęs reikala</w:t>
            </w:r>
            <w:r w:rsidR="2DE2E17C" w:rsidRPr="5EFF724E">
              <w:rPr>
                <w:rFonts w:ascii="Times New Roman" w:hAnsi="Times New Roman" w:cs="Times New Roman"/>
                <w:sz w:val="24"/>
                <w:szCs w:val="24"/>
              </w:rPr>
              <w:t>ujamo būtinojo stažo (</w:t>
            </w:r>
            <w:r w:rsidR="7E8F270C" w:rsidRPr="5EFF724E">
              <w:rPr>
                <w:rFonts w:ascii="Times New Roman" w:hAnsi="Times New Roman" w:cs="Times New Roman"/>
                <w:sz w:val="24"/>
                <w:szCs w:val="24"/>
              </w:rPr>
              <w:t>Pensi</w:t>
            </w:r>
            <w:r w:rsidR="3FAD0345" w:rsidRPr="5EFF724E">
              <w:rPr>
                <w:rFonts w:ascii="Times New Roman" w:hAnsi="Times New Roman" w:cs="Times New Roman"/>
                <w:sz w:val="24"/>
                <w:szCs w:val="24"/>
              </w:rPr>
              <w:t>j</w:t>
            </w:r>
            <w:r w:rsidR="7E8F270C" w:rsidRPr="5EFF724E">
              <w:rPr>
                <w:rFonts w:ascii="Times New Roman" w:hAnsi="Times New Roman" w:cs="Times New Roman"/>
                <w:sz w:val="24"/>
                <w:szCs w:val="24"/>
              </w:rPr>
              <w:t xml:space="preserve">ų įstatymo </w:t>
            </w:r>
            <w:r w:rsidR="08C246C8" w:rsidRPr="5EFF724E">
              <w:rPr>
                <w:rFonts w:ascii="Times New Roman" w:hAnsi="Times New Roman" w:cs="Times New Roman"/>
                <w:sz w:val="24"/>
                <w:szCs w:val="24"/>
              </w:rPr>
              <w:t>projekto 8 straipsnio 2 dalies 1 punkto a papunktis)</w:t>
            </w:r>
            <w:r w:rsidR="6BEC415A" w:rsidRPr="5EFF724E">
              <w:rPr>
                <w:rFonts w:ascii="Times New Roman" w:hAnsi="Times New Roman" w:cs="Times New Roman"/>
                <w:sz w:val="24"/>
                <w:szCs w:val="24"/>
              </w:rPr>
              <w:t xml:space="preserve">. </w:t>
            </w:r>
            <w:r w:rsidR="6790F1B6" w:rsidRPr="5EFF724E">
              <w:rPr>
                <w:rFonts w:ascii="Times New Roman" w:hAnsi="Times New Roman" w:cs="Times New Roman"/>
                <w:sz w:val="24"/>
                <w:szCs w:val="24"/>
              </w:rPr>
              <w:t xml:space="preserve">Taip pat </w:t>
            </w:r>
            <w:r w:rsidR="341C7232" w:rsidRPr="5EFF724E">
              <w:rPr>
                <w:rFonts w:ascii="Times New Roman" w:hAnsi="Times New Roman" w:cs="Times New Roman"/>
                <w:sz w:val="24"/>
                <w:szCs w:val="24"/>
              </w:rPr>
              <w:t>perskaičiuojamos tik tos socialinio draudimo našlaičių pensijos</w:t>
            </w:r>
            <w:r w:rsidR="4E56F12D" w:rsidRPr="5EFF724E">
              <w:rPr>
                <w:rFonts w:ascii="Times New Roman" w:hAnsi="Times New Roman" w:cs="Times New Roman"/>
                <w:sz w:val="24"/>
                <w:szCs w:val="24"/>
              </w:rPr>
              <w:t xml:space="preserve">, kurios paskirtos pagal </w:t>
            </w:r>
            <w:r w:rsidR="3834E913" w:rsidRPr="5EFF724E">
              <w:rPr>
                <w:rFonts w:ascii="Times New Roman" w:hAnsi="Times New Roman" w:cs="Times New Roman"/>
                <w:sz w:val="24"/>
                <w:szCs w:val="24"/>
              </w:rPr>
              <w:t>mirusiojo asmens pensijų socialinio draudimo stažo duomenis</w:t>
            </w:r>
            <w:r w:rsidR="41C57FD4" w:rsidRPr="5EFF724E">
              <w:rPr>
                <w:rFonts w:ascii="Times New Roman" w:hAnsi="Times New Roman" w:cs="Times New Roman"/>
                <w:sz w:val="24"/>
                <w:szCs w:val="24"/>
              </w:rPr>
              <w:t xml:space="preserve"> </w:t>
            </w:r>
            <w:r w:rsidR="52282CDA" w:rsidRPr="5EFF724E">
              <w:rPr>
                <w:rFonts w:ascii="Times New Roman" w:hAnsi="Times New Roman" w:cs="Times New Roman"/>
                <w:sz w:val="24"/>
                <w:szCs w:val="24"/>
              </w:rPr>
              <w:t xml:space="preserve">– turint minimalųjį pensijų draudimo stažą, bet neturint </w:t>
            </w:r>
            <w:r w:rsidR="6D0FC823" w:rsidRPr="5EFF724E">
              <w:rPr>
                <w:rFonts w:ascii="Times New Roman" w:hAnsi="Times New Roman" w:cs="Times New Roman"/>
                <w:sz w:val="24"/>
                <w:szCs w:val="24"/>
              </w:rPr>
              <w:t xml:space="preserve">būtinojo pensijų draudimo stažo. </w:t>
            </w:r>
            <w:r w:rsidR="263A369B" w:rsidRPr="5EFF724E">
              <w:rPr>
                <w:rFonts w:ascii="Times New Roman" w:hAnsi="Times New Roman" w:cs="Times New Roman"/>
                <w:sz w:val="24"/>
                <w:szCs w:val="24"/>
              </w:rPr>
              <w:t>Siūloma</w:t>
            </w:r>
            <w:r w:rsidR="2B032D3F" w:rsidRPr="5EFF724E">
              <w:rPr>
                <w:rFonts w:ascii="Times New Roman" w:hAnsi="Times New Roman" w:cs="Times New Roman"/>
                <w:sz w:val="24"/>
                <w:szCs w:val="24"/>
              </w:rPr>
              <w:t xml:space="preserve"> </w:t>
            </w:r>
            <w:r w:rsidR="0089EDA1" w:rsidRPr="5EFF724E">
              <w:rPr>
                <w:rFonts w:ascii="Times New Roman" w:hAnsi="Times New Roman" w:cs="Times New Roman"/>
                <w:sz w:val="24"/>
                <w:szCs w:val="24"/>
              </w:rPr>
              <w:t>perskaičiavimo tvarka yra palanki minėtų pensijų gavėjams</w:t>
            </w:r>
            <w:r w:rsidR="62F63305" w:rsidRPr="5EFF724E">
              <w:rPr>
                <w:rFonts w:ascii="Times New Roman" w:hAnsi="Times New Roman" w:cs="Times New Roman"/>
                <w:sz w:val="24"/>
                <w:szCs w:val="24"/>
              </w:rPr>
              <w:t xml:space="preserve"> ir atvejų, kad vietoj dalies bazinės pensijos pradėjus mokėti visą bazinę pensiją, </w:t>
            </w:r>
            <w:r w:rsidR="578FBF43" w:rsidRPr="5EFF724E">
              <w:rPr>
                <w:rFonts w:ascii="Times New Roman" w:hAnsi="Times New Roman" w:cs="Times New Roman"/>
                <w:sz w:val="24"/>
                <w:szCs w:val="24"/>
              </w:rPr>
              <w:t>pensija sumažėtų, negali būti</w:t>
            </w:r>
            <w:r w:rsidR="2BEAD32A" w:rsidRPr="5EFF724E">
              <w:rPr>
                <w:rFonts w:ascii="Times New Roman" w:hAnsi="Times New Roman" w:cs="Times New Roman"/>
                <w:sz w:val="24"/>
                <w:szCs w:val="24"/>
              </w:rPr>
              <w:t>. Todėl</w:t>
            </w:r>
            <w:r w:rsidR="0089EDA1" w:rsidRPr="5EFF724E">
              <w:rPr>
                <w:rFonts w:ascii="Times New Roman" w:hAnsi="Times New Roman" w:cs="Times New Roman"/>
                <w:sz w:val="24"/>
                <w:szCs w:val="24"/>
              </w:rPr>
              <w:t xml:space="preserve"> </w:t>
            </w:r>
            <w:r w:rsidR="22C4AD1B" w:rsidRPr="5EFF724E">
              <w:rPr>
                <w:rFonts w:ascii="Times New Roman" w:hAnsi="Times New Roman" w:cs="Times New Roman"/>
                <w:sz w:val="24"/>
                <w:szCs w:val="24"/>
              </w:rPr>
              <w:t>nėra tikslinga nustatyti</w:t>
            </w:r>
            <w:r w:rsidR="7E985122" w:rsidRPr="5EFF724E">
              <w:rPr>
                <w:rFonts w:ascii="Times New Roman" w:hAnsi="Times New Roman" w:cs="Times New Roman"/>
                <w:sz w:val="24"/>
                <w:szCs w:val="24"/>
              </w:rPr>
              <w:t xml:space="preserve"> „kad jei perskaičiavus socialinio </w:t>
            </w:r>
            <w:r w:rsidR="7E985122" w:rsidRPr="5EFF724E">
              <w:rPr>
                <w:rFonts w:ascii="Times New Roman" w:hAnsi="Times New Roman" w:cs="Times New Roman"/>
                <w:sz w:val="24"/>
                <w:szCs w:val="24"/>
              </w:rPr>
              <w:lastRenderedPageBreak/>
              <w:t>draudimo pensiją asmeniui turėtų būti mokama mažesnė nei prieš tai mokėta pensija“</w:t>
            </w:r>
            <w:r w:rsidR="29AB97F4" w:rsidRPr="5EFF724E">
              <w:rPr>
                <w:rFonts w:ascii="Times New Roman" w:hAnsi="Times New Roman" w:cs="Times New Roman"/>
                <w:sz w:val="24"/>
                <w:szCs w:val="24"/>
              </w:rPr>
              <w:t>.</w:t>
            </w:r>
            <w:r w:rsidR="172F566C" w:rsidRPr="5EFF724E">
              <w:rPr>
                <w:rFonts w:ascii="Times New Roman" w:hAnsi="Times New Roman" w:cs="Times New Roman"/>
                <w:sz w:val="24"/>
                <w:szCs w:val="24"/>
              </w:rPr>
              <w:t xml:space="preserve"> </w:t>
            </w:r>
          </w:p>
        </w:tc>
      </w:tr>
      <w:tr w:rsidR="003F285E" w:rsidRPr="005C2CCC" w14:paraId="0BA47B3E" w14:textId="77777777" w:rsidTr="5EFF724E">
        <w:trPr>
          <w:trHeight w:val="890"/>
        </w:trPr>
        <w:tc>
          <w:tcPr>
            <w:tcW w:w="2236" w:type="dxa"/>
            <w:vMerge/>
          </w:tcPr>
          <w:p w14:paraId="259C89DD" w14:textId="7F42C55B" w:rsidR="003F285E" w:rsidRPr="005C2CCC" w:rsidRDefault="003F285E" w:rsidP="0048338F">
            <w:pPr>
              <w:widowControl w:val="0"/>
              <w:rPr>
                <w:rFonts w:ascii="Times New Roman" w:hAnsi="Times New Roman" w:cs="Times New Roman"/>
                <w:sz w:val="24"/>
                <w:szCs w:val="24"/>
              </w:rPr>
            </w:pPr>
          </w:p>
        </w:tc>
        <w:tc>
          <w:tcPr>
            <w:tcW w:w="5952" w:type="dxa"/>
          </w:tcPr>
          <w:p w14:paraId="0161A261" w14:textId="01F02C96" w:rsidR="003F285E" w:rsidRPr="00667A1D" w:rsidRDefault="003F285E" w:rsidP="006F7488">
            <w:pPr>
              <w:pStyle w:val="Betarp"/>
              <w:widowControl w:val="0"/>
              <w:jc w:val="both"/>
              <w:rPr>
                <w:rFonts w:ascii="Times New Roman" w:eastAsia="Times New Roman" w:hAnsi="Times New Roman"/>
                <w:b/>
                <w:sz w:val="24"/>
                <w:szCs w:val="24"/>
              </w:rPr>
            </w:pPr>
            <w:r w:rsidRPr="00667A1D">
              <w:rPr>
                <w:rFonts w:ascii="Times New Roman" w:eastAsia="Times New Roman" w:hAnsi="Times New Roman"/>
                <w:sz w:val="24"/>
                <w:szCs w:val="24"/>
              </w:rPr>
              <w:t>8. Įstatymo</w:t>
            </w:r>
            <w:r w:rsidRPr="00667A1D">
              <w:rPr>
                <w:rFonts w:ascii="Times New Roman" w:eastAsia="Times New Roman" w:hAnsi="Times New Roman"/>
                <w:color w:val="000000" w:themeColor="text1"/>
                <w:sz w:val="24"/>
                <w:szCs w:val="24"/>
              </w:rPr>
              <w:t xml:space="preserve"> projektų aiškinamojo rašto 1 punkte numatyta, kad vienas iš </w:t>
            </w:r>
            <w:r w:rsidRPr="00667A1D">
              <w:rPr>
                <w:rFonts w:ascii="Times New Roman" w:eastAsia="Times New Roman" w:hAnsi="Times New Roman"/>
                <w:sz w:val="24"/>
                <w:szCs w:val="24"/>
              </w:rPr>
              <w:t>VAIĮ projekto</w:t>
            </w:r>
            <w:r w:rsidRPr="00667A1D">
              <w:rPr>
                <w:rFonts w:ascii="Times New Roman" w:eastAsia="Times New Roman" w:hAnsi="Times New Roman"/>
                <w:color w:val="000000" w:themeColor="text1"/>
                <w:sz w:val="24"/>
                <w:szCs w:val="24"/>
              </w:rPr>
              <w:t xml:space="preserve"> tikslų – pavesti </w:t>
            </w:r>
            <w:r w:rsidRPr="00667A1D">
              <w:rPr>
                <w:rFonts w:ascii="Times New Roman" w:eastAsia="Times New Roman" w:hAnsi="Times New Roman"/>
                <w:sz w:val="24"/>
                <w:szCs w:val="24"/>
              </w:rPr>
              <w:t xml:space="preserve">Valstybinio socialinio draudimo fondo valdybos prie Socialinės apsaugos ir darbo ministerijos (toliau – Sodra) direktoriaus įgaliotoms Sodros administravimo įstaigoms </w:t>
            </w:r>
            <w:r w:rsidRPr="00667A1D">
              <w:rPr>
                <w:rFonts w:ascii="Times New Roman" w:eastAsia="Times New Roman" w:hAnsi="Times New Roman"/>
                <w:color w:val="000000" w:themeColor="text1"/>
                <w:sz w:val="24"/>
                <w:szCs w:val="24"/>
              </w:rPr>
              <w:t xml:space="preserve">skirti vienišo asmens išmokas </w:t>
            </w:r>
            <w:r w:rsidRPr="00667A1D">
              <w:rPr>
                <w:rFonts w:ascii="Times New Roman" w:eastAsia="Times New Roman" w:hAnsi="Times New Roman"/>
                <w:i/>
                <w:color w:val="000000" w:themeColor="text1"/>
                <w:sz w:val="24"/>
                <w:szCs w:val="24"/>
              </w:rPr>
              <w:t>be asmens prašymo</w:t>
            </w:r>
            <w:r w:rsidRPr="00667A1D">
              <w:rPr>
                <w:rFonts w:ascii="Times New Roman" w:eastAsia="Times New Roman" w:hAnsi="Times New Roman"/>
                <w:color w:val="000000" w:themeColor="text1"/>
                <w:sz w:val="24"/>
                <w:szCs w:val="24"/>
              </w:rPr>
              <w:t>.&lt;...&gt;</w:t>
            </w:r>
            <w:r w:rsidRPr="00667A1D">
              <w:rPr>
                <w:rFonts w:ascii="Times New Roman" w:eastAsia="Times New Roman" w:hAnsi="Times New Roman"/>
                <w:sz w:val="24"/>
                <w:szCs w:val="24"/>
              </w:rPr>
              <w:t xml:space="preserve"> Įvertinus visa tai, kas išdėstyta, siūlome atsisakyti VAIĮ projekto nuostatų, susijusių su vienišo asmens išmokos skyrimu </w:t>
            </w:r>
            <w:r w:rsidRPr="00667A1D">
              <w:rPr>
                <w:rFonts w:ascii="Times New Roman" w:eastAsia="Times New Roman" w:hAnsi="Times New Roman"/>
                <w:i/>
                <w:sz w:val="24"/>
                <w:szCs w:val="24"/>
              </w:rPr>
              <w:t>be asmens prašymo</w:t>
            </w:r>
            <w:r w:rsidRPr="00667A1D">
              <w:rPr>
                <w:rFonts w:ascii="Times New Roman" w:eastAsia="Times New Roman" w:hAnsi="Times New Roman"/>
                <w:sz w:val="24"/>
                <w:szCs w:val="24"/>
              </w:rPr>
              <w:t>.</w:t>
            </w:r>
          </w:p>
        </w:tc>
        <w:tc>
          <w:tcPr>
            <w:tcW w:w="6946" w:type="dxa"/>
          </w:tcPr>
          <w:p w14:paraId="7C2C2CD4" w14:textId="452226AB" w:rsidR="003F285E" w:rsidRDefault="003F285E" w:rsidP="00FC1956">
            <w:pPr>
              <w:widowControl w:val="0"/>
              <w:jc w:val="both"/>
              <w:rPr>
                <w:rFonts w:ascii="Times New Roman" w:hAnsi="Times New Roman" w:cs="Times New Roman"/>
                <w:b/>
                <w:sz w:val="24"/>
                <w:szCs w:val="24"/>
              </w:rPr>
            </w:pPr>
            <w:r w:rsidRPr="005C2CCC">
              <w:rPr>
                <w:rFonts w:ascii="Times New Roman" w:hAnsi="Times New Roman" w:cs="Times New Roman"/>
                <w:b/>
                <w:sz w:val="24"/>
                <w:szCs w:val="24"/>
              </w:rPr>
              <w:t>Neatsižvelgta.</w:t>
            </w:r>
          </w:p>
          <w:p w14:paraId="76DC37DF" w14:textId="27B1A59B" w:rsidR="003F285E" w:rsidRPr="00960060" w:rsidRDefault="1E1E9E80" w:rsidP="5EFF724E">
            <w:pPr>
              <w:widowControl w:val="0"/>
              <w:jc w:val="both"/>
              <w:rPr>
                <w:rFonts w:ascii="Times New Roman" w:hAnsi="Times New Roman" w:cs="Times New Roman"/>
                <w:sz w:val="24"/>
                <w:szCs w:val="24"/>
              </w:rPr>
            </w:pPr>
            <w:r w:rsidRPr="5EFF724E">
              <w:rPr>
                <w:rFonts w:ascii="Times New Roman" w:hAnsi="Times New Roman" w:cs="Times New Roman"/>
                <w:sz w:val="24"/>
                <w:szCs w:val="24"/>
              </w:rPr>
              <w:t>Po neformalaus Lietuvos Respublikos Vyriausybės 2021 m. spalio 11 d. pasitarimo, buvo apsispręsta ir nutarta teikti Vienišo asmens išmokos įstatymo Nr. XIV-352 2, 3, 5 ir 8 straipsnių pakeitimo įstatymo projektą (toliau – Projektas), kuriuo siūloma nustatyti vienišo asmens išmoką skirti be asmens prašymo.</w:t>
            </w:r>
          </w:p>
          <w:p w14:paraId="68CFA1AB" w14:textId="713A6F7C" w:rsidR="003F285E" w:rsidRPr="00960060" w:rsidRDefault="453DCFA8" w:rsidP="5EFF724E">
            <w:pPr>
              <w:widowControl w:val="0"/>
              <w:jc w:val="both"/>
              <w:rPr>
                <w:rFonts w:ascii="Times New Roman" w:eastAsia="Times New Roman" w:hAnsi="Times New Roman"/>
                <w:color w:val="000000" w:themeColor="text1"/>
                <w:sz w:val="24"/>
                <w:szCs w:val="24"/>
              </w:rPr>
            </w:pPr>
            <w:r w:rsidRPr="5EFF724E">
              <w:rPr>
                <w:rFonts w:ascii="Times New Roman" w:hAnsi="Times New Roman" w:cs="Times New Roman"/>
                <w:sz w:val="24"/>
                <w:szCs w:val="24"/>
              </w:rPr>
              <w:t>Vienišo asmens išmokos skyrimo be  prašymų nauda gavėjams yra di</w:t>
            </w:r>
            <w:r w:rsidRPr="5EFF724E">
              <w:rPr>
                <w:rFonts w:ascii="Times New Roman" w:eastAsia="Times New Roman" w:hAnsi="Times New Roman" w:cs="Times New Roman"/>
                <w:color w:val="000000" w:themeColor="text1"/>
                <w:sz w:val="24"/>
                <w:szCs w:val="24"/>
              </w:rPr>
              <w:t>desnė už Teisingumo ministerijos įvardytas rizikas</w:t>
            </w:r>
            <w:r w:rsidR="507A890B" w:rsidRPr="5EFF724E">
              <w:rPr>
                <w:rFonts w:ascii="Times New Roman" w:eastAsia="Times New Roman" w:hAnsi="Times New Roman" w:cs="Times New Roman"/>
                <w:color w:val="000000" w:themeColor="text1"/>
                <w:sz w:val="24"/>
                <w:szCs w:val="24"/>
              </w:rPr>
              <w:t>:</w:t>
            </w:r>
            <w:r w:rsidR="74ADF9E6" w:rsidRPr="5EFF724E">
              <w:rPr>
                <w:rFonts w:ascii="Times New Roman" w:eastAsia="Times New Roman" w:hAnsi="Times New Roman" w:cs="Times New Roman"/>
                <w:color w:val="000000" w:themeColor="text1"/>
                <w:sz w:val="24"/>
                <w:szCs w:val="24"/>
              </w:rPr>
              <w:t xml:space="preserve"> </w:t>
            </w:r>
          </w:p>
          <w:p w14:paraId="192EF7B7" w14:textId="6D3134BB" w:rsidR="003F285E" w:rsidRPr="00960060" w:rsidRDefault="74ADF9E6" w:rsidP="5EFF724E">
            <w:pPr>
              <w:widowControl w:val="0"/>
              <w:jc w:val="both"/>
              <w:rPr>
                <w:rFonts w:ascii="Times New Roman" w:eastAsia="Times New Roman" w:hAnsi="Times New Roman"/>
                <w:color w:val="000000" w:themeColor="text1"/>
                <w:sz w:val="24"/>
                <w:szCs w:val="24"/>
              </w:rPr>
            </w:pPr>
            <w:r w:rsidRPr="5EFF724E">
              <w:rPr>
                <w:rFonts w:ascii="Times New Roman" w:eastAsia="Times New Roman" w:hAnsi="Times New Roman" w:cs="Times New Roman"/>
                <w:color w:val="000000" w:themeColor="text1"/>
                <w:sz w:val="24"/>
                <w:szCs w:val="24"/>
              </w:rPr>
              <w:t xml:space="preserve">- Pagyvenusiems ir neįgaliems </w:t>
            </w:r>
            <w:r w:rsidR="7A36A959" w:rsidRPr="5EFF724E">
              <w:rPr>
                <w:rFonts w:ascii="Times New Roman" w:eastAsia="Times New Roman" w:hAnsi="Times New Roman" w:cs="Times New Roman"/>
                <w:color w:val="000000" w:themeColor="text1"/>
                <w:sz w:val="24"/>
                <w:szCs w:val="24"/>
              </w:rPr>
              <w:t>asmenims</w:t>
            </w:r>
            <w:r w:rsidRPr="5EFF724E">
              <w:rPr>
                <w:rFonts w:ascii="Times New Roman" w:eastAsia="Times New Roman" w:hAnsi="Times New Roman" w:cs="Times New Roman"/>
                <w:color w:val="000000" w:themeColor="text1"/>
                <w:sz w:val="24"/>
                <w:szCs w:val="24"/>
              </w:rPr>
              <w:t xml:space="preserve"> sudėtinga pateikti prašymus: neretai žmonės nežino, kad išmoka priklauso, žmonėms sunku nuvykti į </w:t>
            </w:r>
            <w:r w:rsidR="116A123C" w:rsidRPr="5EFF724E">
              <w:rPr>
                <w:rFonts w:ascii="Times New Roman" w:eastAsia="Times New Roman" w:hAnsi="Times New Roman" w:cs="Times New Roman"/>
                <w:color w:val="000000" w:themeColor="text1"/>
                <w:sz w:val="24"/>
                <w:szCs w:val="24"/>
              </w:rPr>
              <w:t xml:space="preserve">Valstybinio socialinio draudimo fondo administravimo įstaigą </w:t>
            </w:r>
            <w:r w:rsidRPr="5EFF724E">
              <w:rPr>
                <w:rFonts w:ascii="Times New Roman" w:eastAsia="Times New Roman" w:hAnsi="Times New Roman" w:cs="Times New Roman"/>
                <w:color w:val="000000" w:themeColor="text1"/>
                <w:sz w:val="24"/>
                <w:szCs w:val="24"/>
              </w:rPr>
              <w:t>(</w:t>
            </w:r>
            <w:r w:rsidR="29EA9762" w:rsidRPr="5EFF724E">
              <w:rPr>
                <w:rFonts w:ascii="Times New Roman" w:eastAsia="Times New Roman" w:hAnsi="Times New Roman" w:cs="Times New Roman"/>
                <w:color w:val="000000" w:themeColor="text1"/>
                <w:sz w:val="24"/>
                <w:szCs w:val="24"/>
              </w:rPr>
              <w:t xml:space="preserve">neretai </w:t>
            </w:r>
            <w:r w:rsidRPr="5EFF724E">
              <w:rPr>
                <w:rFonts w:ascii="Times New Roman" w:eastAsia="Times New Roman" w:hAnsi="Times New Roman" w:cs="Times New Roman"/>
                <w:color w:val="000000" w:themeColor="text1"/>
                <w:sz w:val="24"/>
                <w:szCs w:val="24"/>
              </w:rPr>
              <w:t xml:space="preserve">nėra autobusų arba nepatogus </w:t>
            </w:r>
            <w:r w:rsidR="0C97201E" w:rsidRPr="5EFF724E">
              <w:rPr>
                <w:rFonts w:ascii="Times New Roman" w:eastAsia="Times New Roman" w:hAnsi="Times New Roman" w:cs="Times New Roman"/>
                <w:color w:val="000000" w:themeColor="text1"/>
                <w:sz w:val="24"/>
                <w:szCs w:val="24"/>
              </w:rPr>
              <w:t xml:space="preserve">jų važiavimo </w:t>
            </w:r>
            <w:r w:rsidRPr="5EFF724E">
              <w:rPr>
                <w:rFonts w:ascii="Times New Roman" w:eastAsia="Times New Roman" w:hAnsi="Times New Roman" w:cs="Times New Roman"/>
                <w:color w:val="000000" w:themeColor="text1"/>
                <w:sz w:val="24"/>
                <w:szCs w:val="24"/>
              </w:rPr>
              <w:t xml:space="preserve">grafikas, </w:t>
            </w:r>
            <w:r w:rsidR="41CF2477" w:rsidRPr="5EFF724E">
              <w:rPr>
                <w:rFonts w:ascii="Times New Roman" w:eastAsia="Times New Roman" w:hAnsi="Times New Roman" w:cs="Times New Roman"/>
                <w:color w:val="000000" w:themeColor="text1"/>
                <w:sz w:val="24"/>
                <w:szCs w:val="24"/>
              </w:rPr>
              <w:t xml:space="preserve">žmonės patiria </w:t>
            </w:r>
            <w:r w:rsidRPr="5EFF724E">
              <w:rPr>
                <w:rFonts w:ascii="Times New Roman" w:eastAsia="Times New Roman" w:hAnsi="Times New Roman" w:cs="Times New Roman"/>
                <w:color w:val="000000" w:themeColor="text1"/>
                <w:sz w:val="24"/>
                <w:szCs w:val="24"/>
              </w:rPr>
              <w:t>papildom</w:t>
            </w:r>
            <w:r w:rsidR="7CF40F54" w:rsidRPr="5EFF724E">
              <w:rPr>
                <w:rFonts w:ascii="Times New Roman" w:eastAsia="Times New Roman" w:hAnsi="Times New Roman" w:cs="Times New Roman"/>
                <w:color w:val="000000" w:themeColor="text1"/>
                <w:sz w:val="24"/>
                <w:szCs w:val="24"/>
              </w:rPr>
              <w:t>ų</w:t>
            </w:r>
            <w:r w:rsidRPr="5EFF724E">
              <w:rPr>
                <w:rFonts w:ascii="Times New Roman" w:eastAsia="Times New Roman" w:hAnsi="Times New Roman" w:cs="Times New Roman"/>
                <w:color w:val="000000" w:themeColor="text1"/>
                <w:sz w:val="24"/>
                <w:szCs w:val="24"/>
              </w:rPr>
              <w:t xml:space="preserve"> išlaid</w:t>
            </w:r>
            <w:r w:rsidR="7984695E" w:rsidRPr="5EFF724E">
              <w:rPr>
                <w:rFonts w:ascii="Times New Roman" w:eastAsia="Times New Roman" w:hAnsi="Times New Roman" w:cs="Times New Roman"/>
                <w:color w:val="000000" w:themeColor="text1"/>
                <w:sz w:val="24"/>
                <w:szCs w:val="24"/>
              </w:rPr>
              <w:t>ų</w:t>
            </w:r>
            <w:r w:rsidRPr="5EFF724E">
              <w:rPr>
                <w:rFonts w:ascii="Times New Roman" w:eastAsia="Times New Roman" w:hAnsi="Times New Roman" w:cs="Times New Roman"/>
                <w:color w:val="000000" w:themeColor="text1"/>
                <w:sz w:val="24"/>
                <w:szCs w:val="24"/>
              </w:rPr>
              <w:t xml:space="preserve">, sunku vykti dėl amžiaus ar sveikatos būklės), </w:t>
            </w:r>
            <w:r w:rsidR="4EAC153D" w:rsidRPr="5EFF724E">
              <w:rPr>
                <w:rFonts w:ascii="Times New Roman" w:eastAsia="Times New Roman" w:hAnsi="Times New Roman" w:cs="Times New Roman"/>
                <w:color w:val="000000" w:themeColor="text1"/>
                <w:sz w:val="24"/>
                <w:szCs w:val="24"/>
              </w:rPr>
              <w:t xml:space="preserve">šie asmenys neretai </w:t>
            </w:r>
            <w:r w:rsidRPr="5EFF724E">
              <w:rPr>
                <w:rFonts w:ascii="Times New Roman" w:eastAsia="Times New Roman" w:hAnsi="Times New Roman" w:cs="Times New Roman"/>
                <w:color w:val="000000" w:themeColor="text1"/>
                <w:sz w:val="24"/>
                <w:szCs w:val="24"/>
              </w:rPr>
              <w:t xml:space="preserve">technologijomis nesinaudoja, </w:t>
            </w:r>
            <w:r w:rsidR="3E4280CB" w:rsidRPr="5EFF724E">
              <w:rPr>
                <w:rFonts w:ascii="Times New Roman" w:eastAsia="Times New Roman" w:hAnsi="Times New Roman" w:cs="Times New Roman"/>
                <w:color w:val="000000" w:themeColor="text1"/>
                <w:sz w:val="24"/>
                <w:szCs w:val="24"/>
              </w:rPr>
              <w:t>dėl didelio interesantų kiekio</w:t>
            </w:r>
            <w:r w:rsidRPr="5EFF724E">
              <w:rPr>
                <w:rFonts w:ascii="Times New Roman" w:eastAsia="Times New Roman" w:hAnsi="Times New Roman" w:cs="Times New Roman"/>
                <w:color w:val="000000" w:themeColor="text1"/>
                <w:sz w:val="24"/>
                <w:szCs w:val="24"/>
              </w:rPr>
              <w:t xml:space="preserve"> sudėtinga prisiskambinti  į skambučių centrą</w:t>
            </w:r>
            <w:r w:rsidR="688F7C93" w:rsidRPr="5EFF724E">
              <w:rPr>
                <w:rFonts w:ascii="Times New Roman" w:eastAsia="Times New Roman" w:hAnsi="Times New Roman" w:cs="Times New Roman"/>
                <w:color w:val="000000" w:themeColor="text1"/>
                <w:sz w:val="24"/>
                <w:szCs w:val="24"/>
              </w:rPr>
              <w:t xml:space="preserve"> ir pateikti prašymą telefonu</w:t>
            </w:r>
            <w:r w:rsidRPr="5EFF724E">
              <w:rPr>
                <w:rFonts w:ascii="Times New Roman" w:eastAsia="Times New Roman" w:hAnsi="Times New Roman" w:cs="Times New Roman"/>
                <w:color w:val="000000" w:themeColor="text1"/>
                <w:sz w:val="24"/>
                <w:szCs w:val="24"/>
              </w:rPr>
              <w:t>;</w:t>
            </w:r>
          </w:p>
          <w:p w14:paraId="00CB2058" w14:textId="5B370F70" w:rsidR="003F285E" w:rsidRPr="00960060" w:rsidRDefault="74ADF9E6" w:rsidP="5EFF724E">
            <w:pPr>
              <w:widowControl w:val="0"/>
              <w:jc w:val="both"/>
              <w:rPr>
                <w:rFonts w:ascii="Times New Roman" w:hAnsi="Times New Roman" w:cs="Times New Roman"/>
                <w:sz w:val="24"/>
                <w:szCs w:val="24"/>
              </w:rPr>
            </w:pPr>
            <w:r w:rsidRPr="5EFF724E">
              <w:rPr>
                <w:rFonts w:ascii="Times New Roman" w:eastAsia="Times New Roman" w:hAnsi="Times New Roman" w:cs="Times New Roman"/>
                <w:color w:val="000000" w:themeColor="text1"/>
                <w:sz w:val="24"/>
                <w:szCs w:val="24"/>
              </w:rPr>
              <w:t xml:space="preserve">- Įvertinus naujų gavėjų skaičių (nuo </w:t>
            </w:r>
            <w:r w:rsidR="00B37A89">
              <w:rPr>
                <w:rFonts w:ascii="Times New Roman" w:eastAsia="Times New Roman" w:hAnsi="Times New Roman" w:cs="Times New Roman"/>
                <w:color w:val="000000" w:themeColor="text1"/>
                <w:sz w:val="24"/>
                <w:szCs w:val="24"/>
              </w:rPr>
              <w:t xml:space="preserve">2022 m. </w:t>
            </w:r>
            <w:r w:rsidRPr="5EFF724E">
              <w:rPr>
                <w:rFonts w:ascii="Times New Roman" w:eastAsia="Times New Roman" w:hAnsi="Times New Roman" w:cs="Times New Roman"/>
                <w:color w:val="000000" w:themeColor="text1"/>
                <w:sz w:val="24"/>
                <w:szCs w:val="24"/>
              </w:rPr>
              <w:t xml:space="preserve">sausio </w:t>
            </w:r>
            <w:r w:rsidR="00B37A89">
              <w:rPr>
                <w:rFonts w:ascii="Times New Roman" w:eastAsia="Times New Roman" w:hAnsi="Times New Roman" w:cs="Times New Roman"/>
                <w:color w:val="000000" w:themeColor="text1"/>
                <w:sz w:val="24"/>
                <w:szCs w:val="24"/>
              </w:rPr>
              <w:t xml:space="preserve">1 d. </w:t>
            </w:r>
            <w:r w:rsidRPr="5EFF724E">
              <w:rPr>
                <w:rFonts w:ascii="Times New Roman" w:eastAsia="Times New Roman" w:hAnsi="Times New Roman" w:cs="Times New Roman"/>
                <w:color w:val="000000" w:themeColor="text1"/>
                <w:sz w:val="24"/>
                <w:szCs w:val="24"/>
              </w:rPr>
              <w:t>ateis apie 200 tūkst</w:t>
            </w:r>
            <w:r w:rsidR="119CE20D" w:rsidRPr="5EFF724E">
              <w:rPr>
                <w:rFonts w:ascii="Times New Roman" w:eastAsia="Times New Roman" w:hAnsi="Times New Roman" w:cs="Times New Roman"/>
                <w:color w:val="000000" w:themeColor="text1"/>
                <w:sz w:val="24"/>
                <w:szCs w:val="24"/>
              </w:rPr>
              <w:t>. naujų gavėjų</w:t>
            </w:r>
            <w:r w:rsidRPr="5EFF724E">
              <w:rPr>
                <w:rFonts w:ascii="Times New Roman" w:eastAsia="Times New Roman" w:hAnsi="Times New Roman" w:cs="Times New Roman"/>
                <w:color w:val="000000" w:themeColor="text1"/>
                <w:sz w:val="24"/>
                <w:szCs w:val="24"/>
              </w:rPr>
              <w:t xml:space="preserve">), </w:t>
            </w:r>
            <w:r w:rsidR="20CDCB61" w:rsidRPr="5EFF724E">
              <w:rPr>
                <w:rFonts w:ascii="Times New Roman" w:eastAsia="Times New Roman" w:hAnsi="Times New Roman" w:cs="Times New Roman"/>
                <w:color w:val="000000" w:themeColor="text1"/>
                <w:sz w:val="24"/>
                <w:szCs w:val="24"/>
              </w:rPr>
              <w:t xml:space="preserve">Valstybinio socialinio draudimo fondo valdybai </w:t>
            </w:r>
            <w:r w:rsidRPr="5EFF724E">
              <w:rPr>
                <w:rFonts w:ascii="Times New Roman" w:eastAsia="Times New Roman" w:hAnsi="Times New Roman" w:cs="Times New Roman"/>
                <w:color w:val="000000" w:themeColor="text1"/>
                <w:sz w:val="24"/>
                <w:szCs w:val="24"/>
              </w:rPr>
              <w:t>sudėtinga ir brangu administruoti prašymus; dėl vienišo asmens prašymų gausos paslaugų laiku negalės gauti klientai, besikreipiantys kitais klausimais</w:t>
            </w:r>
            <w:r w:rsidR="6BA6C6FF" w:rsidRPr="5EFF724E">
              <w:rPr>
                <w:rFonts w:ascii="Times New Roman" w:eastAsia="Times New Roman" w:hAnsi="Times New Roman" w:cs="Times New Roman"/>
                <w:color w:val="000000" w:themeColor="text1"/>
                <w:sz w:val="24"/>
                <w:szCs w:val="24"/>
              </w:rPr>
              <w:t xml:space="preserve">. </w:t>
            </w:r>
          </w:p>
        </w:tc>
      </w:tr>
      <w:tr w:rsidR="003F285E" w:rsidRPr="005C2CCC" w14:paraId="1A69F894" w14:textId="77777777" w:rsidTr="5EFF724E">
        <w:trPr>
          <w:trHeight w:val="2988"/>
        </w:trPr>
        <w:tc>
          <w:tcPr>
            <w:tcW w:w="2236" w:type="dxa"/>
            <w:vMerge/>
          </w:tcPr>
          <w:p w14:paraId="2BE373C0" w14:textId="77777777" w:rsidR="003F285E" w:rsidRDefault="003F285E" w:rsidP="0048338F">
            <w:pPr>
              <w:widowControl w:val="0"/>
              <w:rPr>
                <w:rFonts w:ascii="Times New Roman" w:hAnsi="Times New Roman" w:cs="Times New Roman"/>
                <w:sz w:val="24"/>
                <w:szCs w:val="24"/>
              </w:rPr>
            </w:pPr>
          </w:p>
        </w:tc>
        <w:tc>
          <w:tcPr>
            <w:tcW w:w="5952" w:type="dxa"/>
          </w:tcPr>
          <w:p w14:paraId="4FDC508F" w14:textId="515E20C8" w:rsidR="003F285E" w:rsidRPr="00667A1D" w:rsidRDefault="003F285E" w:rsidP="00B0783C">
            <w:pPr>
              <w:pStyle w:val="prastasiniatinklio"/>
              <w:shd w:val="clear" w:color="auto" w:fill="FFFFFF"/>
              <w:tabs>
                <w:tab w:val="left" w:pos="851"/>
                <w:tab w:val="left" w:pos="993"/>
                <w:tab w:val="left" w:pos="1134"/>
                <w:tab w:val="left" w:pos="1276"/>
              </w:tabs>
              <w:spacing w:before="0" w:after="0"/>
              <w:jc w:val="both"/>
              <w:rPr>
                <w:lang w:eastAsia="en-US"/>
              </w:rPr>
            </w:pPr>
            <w:r w:rsidRPr="00667A1D">
              <w:rPr>
                <w:lang w:eastAsia="en-US"/>
              </w:rPr>
              <w:t>10. Atkreiptinas dėmesys į tai, kad procedūrinės nuostatos (tokios kaip, kokiais konkrečiais registrų pateiktais duomenimis vadovaujantis yra skiriama ir mokama išmoka (įstatyme turi būti sąlygos, o ne jas pagrindžiantys duomenys), ką savo prašyme turi nurodyti asmenys ir t.t.) neturėtų būti įstatymo reguliavimo dalykas ir turėtų būti reglamentuojamos įgyvendinamųjų teisės aktų. Atsižvelgiant į tai, siūlytina peržiūrėti keičiamo Vienišo asmens išmokos įstatymo 5 straipsnio 4, 13 ir 15 dalių nuostatas, perkeliant procedūras į įgyvendinamuosius teisės aktus.</w:t>
            </w:r>
          </w:p>
        </w:tc>
        <w:tc>
          <w:tcPr>
            <w:tcW w:w="6946" w:type="dxa"/>
          </w:tcPr>
          <w:p w14:paraId="7FF54D76" w14:textId="77777777" w:rsidR="003F285E" w:rsidRDefault="003F285E" w:rsidP="00FC1956">
            <w:pPr>
              <w:widowControl w:val="0"/>
              <w:jc w:val="both"/>
              <w:rPr>
                <w:rFonts w:ascii="Times New Roman" w:hAnsi="Times New Roman" w:cs="Times New Roman"/>
                <w:b/>
                <w:sz w:val="24"/>
                <w:szCs w:val="24"/>
              </w:rPr>
            </w:pPr>
            <w:r w:rsidRPr="005C2CCC">
              <w:rPr>
                <w:rFonts w:ascii="Times New Roman" w:hAnsi="Times New Roman" w:cs="Times New Roman"/>
                <w:b/>
                <w:sz w:val="24"/>
                <w:szCs w:val="24"/>
              </w:rPr>
              <w:t>Neatsižvelgta.</w:t>
            </w:r>
          </w:p>
          <w:p w14:paraId="520B668C" w14:textId="2331B03C" w:rsidR="003F285E" w:rsidRPr="001047A6" w:rsidRDefault="003F285E" w:rsidP="00FC1956">
            <w:pPr>
              <w:widowControl w:val="0"/>
              <w:jc w:val="both"/>
              <w:rPr>
                <w:rFonts w:ascii="Times New Roman" w:hAnsi="Times New Roman" w:cs="Times New Roman"/>
                <w:bCs/>
                <w:sz w:val="24"/>
                <w:szCs w:val="24"/>
              </w:rPr>
            </w:pPr>
            <w:r>
              <w:rPr>
                <w:rFonts w:ascii="Times New Roman" w:hAnsi="Times New Roman" w:cs="Times New Roman"/>
                <w:bCs/>
                <w:sz w:val="24"/>
                <w:szCs w:val="24"/>
              </w:rPr>
              <w:t xml:space="preserve">Pažymėtina, kad šias </w:t>
            </w:r>
            <w:r w:rsidRPr="01B8351A">
              <w:rPr>
                <w:rFonts w:ascii="Times New Roman" w:hAnsi="Times New Roman" w:cs="Times New Roman"/>
                <w:sz w:val="24"/>
                <w:szCs w:val="24"/>
              </w:rPr>
              <w:t>nuostatas</w:t>
            </w:r>
            <w:r>
              <w:rPr>
                <w:rFonts w:ascii="Times New Roman" w:hAnsi="Times New Roman" w:cs="Times New Roman"/>
                <w:bCs/>
                <w:sz w:val="24"/>
                <w:szCs w:val="24"/>
              </w:rPr>
              <w:t xml:space="preserve"> - su aiškiai ir konkrečiai įvardintais asmens duomenimis, kurie būtų naudojami skirti ir mokėti vienišo asmens išmoką, - yra siūloma nustatyti Vienišo asmens išmokos įstatyme siekiant apsaugoti asmenų duomenis ir naudoti tik tuos konkrečius duomenis, kurie yra būtini norit paskirti vienišo asmens išmoką. Taip pat tokios konkrečios ir aiškios </w:t>
            </w:r>
            <w:r w:rsidRPr="0F008D37">
              <w:rPr>
                <w:rFonts w:ascii="Times New Roman" w:hAnsi="Times New Roman" w:cs="Times New Roman"/>
                <w:sz w:val="24"/>
                <w:szCs w:val="24"/>
              </w:rPr>
              <w:t>Projekto formuluotės</w:t>
            </w:r>
            <w:r>
              <w:rPr>
                <w:rFonts w:ascii="Times New Roman" w:hAnsi="Times New Roman" w:cs="Times New Roman"/>
                <w:bCs/>
                <w:sz w:val="24"/>
                <w:szCs w:val="24"/>
              </w:rPr>
              <w:t xml:space="preserve"> buvo suderintos su Valstybinė duomenų apsaugos inspekcija – ji šiuo aspektu pastabų neturėjo. </w:t>
            </w:r>
          </w:p>
        </w:tc>
      </w:tr>
      <w:tr w:rsidR="003F285E" w:rsidRPr="005C2CCC" w14:paraId="13FD8D89" w14:textId="77777777" w:rsidTr="5EFF724E">
        <w:trPr>
          <w:trHeight w:val="312"/>
        </w:trPr>
        <w:tc>
          <w:tcPr>
            <w:tcW w:w="2236" w:type="dxa"/>
            <w:vMerge/>
          </w:tcPr>
          <w:p w14:paraId="2A405C1B" w14:textId="77777777" w:rsidR="003F285E" w:rsidRDefault="003F285E" w:rsidP="0048338F">
            <w:pPr>
              <w:widowControl w:val="0"/>
              <w:rPr>
                <w:rFonts w:ascii="Times New Roman" w:hAnsi="Times New Roman" w:cs="Times New Roman"/>
                <w:sz w:val="24"/>
                <w:szCs w:val="24"/>
              </w:rPr>
            </w:pPr>
          </w:p>
        </w:tc>
        <w:tc>
          <w:tcPr>
            <w:tcW w:w="5952" w:type="dxa"/>
          </w:tcPr>
          <w:p w14:paraId="021A430A" w14:textId="16CB7384" w:rsidR="003F285E" w:rsidRPr="00841A42" w:rsidRDefault="003F285E" w:rsidP="006F7488">
            <w:pPr>
              <w:pStyle w:val="Betarp"/>
              <w:widowControl w:val="0"/>
              <w:jc w:val="both"/>
              <w:rPr>
                <w:rFonts w:ascii="Times New Roman" w:hAnsi="Times New Roman"/>
                <w:sz w:val="24"/>
                <w:szCs w:val="24"/>
              </w:rPr>
            </w:pPr>
            <w:r w:rsidRPr="00054FC1">
              <w:rPr>
                <w:rFonts w:ascii="Times New Roman" w:hAnsi="Times New Roman"/>
                <w:color w:val="000000"/>
                <w:sz w:val="24"/>
                <w:szCs w:val="24"/>
                <w:lang w:eastAsia="lt-LT"/>
              </w:rPr>
              <w:t xml:space="preserve">12. VAIĮ projekto 4 straipsnio 5 dalies 2 punktas numato, kad „nuo </w:t>
            </w:r>
            <w:r w:rsidRPr="00054FC1">
              <w:rPr>
                <w:rFonts w:ascii="Times New Roman" w:hAnsi="Times New Roman"/>
                <w:i/>
                <w:iCs/>
                <w:color w:val="000000"/>
                <w:sz w:val="24"/>
                <w:szCs w:val="24"/>
                <w:lang w:eastAsia="lt-LT"/>
              </w:rPr>
              <w:t>2022 m. balandžio 1 d.</w:t>
            </w:r>
            <w:r w:rsidRPr="00054FC1">
              <w:rPr>
                <w:rFonts w:ascii="Times New Roman" w:hAnsi="Times New Roman"/>
                <w:color w:val="000000"/>
                <w:sz w:val="24"/>
                <w:szCs w:val="24"/>
                <w:lang w:eastAsia="lt-LT"/>
              </w:rPr>
              <w:t xml:space="preserve"> Valstybinio socialinio draudimo fondo administravimo įstaigos sprendimus dėl vienišo asmens išmokos skyrimo ir mokėjimo priima </w:t>
            </w:r>
            <w:r w:rsidRPr="00054FC1">
              <w:rPr>
                <w:rFonts w:ascii="Times New Roman" w:hAnsi="Times New Roman"/>
                <w:i/>
                <w:iCs/>
                <w:color w:val="000000"/>
                <w:sz w:val="24"/>
                <w:szCs w:val="24"/>
                <w:lang w:eastAsia="lt-LT"/>
              </w:rPr>
              <w:t>šio įstatymo 3 straipsniu keičiamo Lietuvos Respublikos vienišo asmens išmokos įstatymo 5 straipsnyje nustatyta tvarka</w:t>
            </w:r>
            <w:r w:rsidRPr="00054FC1">
              <w:rPr>
                <w:rFonts w:ascii="Times New Roman" w:hAnsi="Times New Roman"/>
                <w:color w:val="000000"/>
                <w:sz w:val="24"/>
                <w:szCs w:val="24"/>
                <w:lang w:eastAsia="lt-LT"/>
              </w:rPr>
              <w:t>“. Kyla klausimas, ar tokiu atveju šia apimtimi keičiamo</w:t>
            </w:r>
            <w:r w:rsidRPr="00054FC1">
              <w:rPr>
                <w:rFonts w:ascii="Times New Roman" w:hAnsi="Times New Roman"/>
                <w:sz w:val="24"/>
                <w:szCs w:val="24"/>
              </w:rPr>
              <w:t xml:space="preserve"> </w:t>
            </w:r>
            <w:r w:rsidRPr="00054FC1">
              <w:rPr>
                <w:rFonts w:ascii="Times New Roman" w:hAnsi="Times New Roman"/>
                <w:color w:val="000000"/>
                <w:sz w:val="24"/>
                <w:szCs w:val="24"/>
                <w:lang w:eastAsia="lt-LT"/>
              </w:rPr>
              <w:t>Vienišo asmens išmokos įstatymo 5 straipsnis neturėtų įsigalioti 2022 m. balandžio 1 d</w:t>
            </w:r>
            <w:r w:rsidR="0067160B">
              <w:rPr>
                <w:rFonts w:ascii="Times New Roman" w:hAnsi="Times New Roman"/>
                <w:color w:val="000000"/>
                <w:sz w:val="24"/>
                <w:szCs w:val="24"/>
                <w:lang w:eastAsia="lt-LT"/>
              </w:rPr>
              <w:t>.</w:t>
            </w:r>
          </w:p>
        </w:tc>
        <w:tc>
          <w:tcPr>
            <w:tcW w:w="6946" w:type="dxa"/>
          </w:tcPr>
          <w:p w14:paraId="1FC1EC9D" w14:textId="6D17F9AE" w:rsidR="003F285E" w:rsidRPr="005F4215" w:rsidRDefault="003F285E" w:rsidP="2DAF2F8D">
            <w:pPr>
              <w:widowControl w:val="0"/>
              <w:jc w:val="both"/>
              <w:rPr>
                <w:rFonts w:ascii="Times New Roman" w:hAnsi="Times New Roman" w:cs="Times New Roman"/>
                <w:b/>
                <w:color w:val="000000" w:themeColor="text1"/>
                <w:sz w:val="24"/>
                <w:szCs w:val="24"/>
              </w:rPr>
            </w:pPr>
            <w:r w:rsidRPr="005F4215">
              <w:rPr>
                <w:rFonts w:ascii="Times New Roman" w:hAnsi="Times New Roman" w:cs="Times New Roman"/>
                <w:b/>
                <w:color w:val="000000" w:themeColor="text1"/>
                <w:sz w:val="24"/>
                <w:szCs w:val="24"/>
              </w:rPr>
              <w:t>Neatsižvelgta.</w:t>
            </w:r>
          </w:p>
          <w:p w14:paraId="448A9832" w14:textId="1B38345B" w:rsidR="003F285E" w:rsidRPr="00E66AB3" w:rsidRDefault="003F285E" w:rsidP="00D21DB6">
            <w:pPr>
              <w:jc w:val="both"/>
              <w:rPr>
                <w:rFonts w:ascii="Times New Roman" w:hAnsi="Times New Roman" w:cs="Times New Roman"/>
                <w:color w:val="000000" w:themeColor="text1"/>
                <w:sz w:val="24"/>
                <w:szCs w:val="24"/>
              </w:rPr>
            </w:pPr>
            <w:r w:rsidRPr="005F4215">
              <w:rPr>
                <w:rFonts w:ascii="Times New Roman" w:hAnsi="Times New Roman" w:cs="Times New Roman"/>
                <w:color w:val="000000" w:themeColor="text1"/>
                <w:sz w:val="24"/>
                <w:szCs w:val="24"/>
              </w:rPr>
              <w:t xml:space="preserve">Atsižvelgus į pateiktą pastabą susidarytų situacija, kad toliau nuo </w:t>
            </w:r>
            <w:r w:rsidR="00B37A89">
              <w:rPr>
                <w:rFonts w:ascii="Times New Roman" w:hAnsi="Times New Roman" w:cs="Times New Roman"/>
                <w:color w:val="000000" w:themeColor="text1"/>
                <w:sz w:val="24"/>
                <w:szCs w:val="24"/>
              </w:rPr>
              <w:t xml:space="preserve">2022 m. </w:t>
            </w:r>
            <w:r w:rsidRPr="005F4215">
              <w:rPr>
                <w:rFonts w:ascii="Times New Roman" w:hAnsi="Times New Roman" w:cs="Times New Roman"/>
                <w:color w:val="000000" w:themeColor="text1"/>
                <w:sz w:val="24"/>
                <w:szCs w:val="24"/>
              </w:rPr>
              <w:t xml:space="preserve">sausio 1 d. turėtų būtų taikomas Vienišo asmens išmokos įstatymo 5 straipsnio 10 dalyje nustatytas sprendimo skirti vienišo asmens išmoką priėmimo terminas, kurio atskaitos taškas būtų asmens prašymo su reikiamais dokumentais gavimo </w:t>
            </w:r>
            <w:r w:rsidRPr="64C3C01D">
              <w:rPr>
                <w:rFonts w:ascii="Times New Roman" w:eastAsia="Times New Roman" w:hAnsi="Times New Roman" w:cs="Times New Roman"/>
                <w:sz w:val="24"/>
                <w:szCs w:val="24"/>
              </w:rPr>
              <w:t xml:space="preserve">Valstybinio socialinio draudimo fondo administravimo įstaigoje diena. Pagal </w:t>
            </w:r>
            <w:r w:rsidRPr="29D63460">
              <w:rPr>
                <w:rFonts w:ascii="Times New Roman" w:eastAsia="Times New Roman" w:hAnsi="Times New Roman" w:cs="Times New Roman"/>
                <w:sz w:val="24"/>
                <w:szCs w:val="24"/>
              </w:rPr>
              <w:t>Projektą</w:t>
            </w:r>
            <w:r w:rsidRPr="707A606E">
              <w:rPr>
                <w:rFonts w:ascii="Times New Roman" w:eastAsia="Times New Roman" w:hAnsi="Times New Roman" w:cs="Times New Roman"/>
                <w:sz w:val="24"/>
                <w:szCs w:val="24"/>
              </w:rPr>
              <w:t xml:space="preserve">, </w:t>
            </w:r>
            <w:r w:rsidRPr="765E8524">
              <w:rPr>
                <w:rFonts w:ascii="Times New Roman" w:eastAsia="Times New Roman" w:hAnsi="Times New Roman" w:cs="Times New Roman"/>
                <w:sz w:val="24"/>
                <w:szCs w:val="24"/>
              </w:rPr>
              <w:t xml:space="preserve">skiriant </w:t>
            </w:r>
            <w:r w:rsidRPr="52C7782E">
              <w:rPr>
                <w:rFonts w:ascii="Times New Roman" w:eastAsia="Times New Roman" w:hAnsi="Times New Roman" w:cs="Times New Roman"/>
                <w:sz w:val="24"/>
                <w:szCs w:val="24"/>
              </w:rPr>
              <w:t xml:space="preserve">vienišo asmens </w:t>
            </w:r>
            <w:r w:rsidRPr="76198E35">
              <w:rPr>
                <w:rFonts w:ascii="Times New Roman" w:eastAsia="Times New Roman" w:hAnsi="Times New Roman" w:cs="Times New Roman"/>
                <w:sz w:val="24"/>
                <w:szCs w:val="24"/>
              </w:rPr>
              <w:t xml:space="preserve">išmoką </w:t>
            </w:r>
            <w:r w:rsidRPr="196BA43D">
              <w:rPr>
                <w:rFonts w:ascii="Times New Roman" w:eastAsia="Times New Roman" w:hAnsi="Times New Roman" w:cs="Times New Roman"/>
                <w:sz w:val="24"/>
                <w:szCs w:val="24"/>
              </w:rPr>
              <w:t xml:space="preserve">automatizuotu </w:t>
            </w:r>
            <w:r w:rsidRPr="314F390B">
              <w:rPr>
                <w:rFonts w:ascii="Times New Roman" w:eastAsia="Times New Roman" w:hAnsi="Times New Roman" w:cs="Times New Roman"/>
                <w:sz w:val="24"/>
                <w:szCs w:val="24"/>
              </w:rPr>
              <w:t xml:space="preserve">būdu, atskaitos taškas </w:t>
            </w:r>
            <w:r w:rsidRPr="2B066944">
              <w:rPr>
                <w:rFonts w:ascii="Times New Roman" w:eastAsia="Times New Roman" w:hAnsi="Times New Roman" w:cs="Times New Roman"/>
                <w:sz w:val="24"/>
                <w:szCs w:val="24"/>
              </w:rPr>
              <w:t xml:space="preserve">priimti </w:t>
            </w:r>
            <w:r w:rsidRPr="4E587F4B">
              <w:rPr>
                <w:rFonts w:ascii="Times New Roman" w:eastAsia="Times New Roman" w:hAnsi="Times New Roman" w:cs="Times New Roman"/>
                <w:sz w:val="24"/>
                <w:szCs w:val="24"/>
              </w:rPr>
              <w:t>sprendimą</w:t>
            </w:r>
            <w:r w:rsidRPr="43BD429A">
              <w:rPr>
                <w:rFonts w:ascii="Times New Roman" w:eastAsia="Times New Roman" w:hAnsi="Times New Roman" w:cs="Times New Roman"/>
                <w:sz w:val="24"/>
                <w:szCs w:val="24"/>
              </w:rPr>
              <w:t xml:space="preserve"> </w:t>
            </w:r>
            <w:r w:rsidRPr="7EF2ED6F">
              <w:rPr>
                <w:rFonts w:ascii="Times New Roman" w:eastAsia="Times New Roman" w:hAnsi="Times New Roman" w:cs="Times New Roman"/>
                <w:sz w:val="24"/>
                <w:szCs w:val="24"/>
              </w:rPr>
              <w:t xml:space="preserve">skirti vienišo </w:t>
            </w:r>
            <w:r w:rsidRPr="0C803C7C">
              <w:rPr>
                <w:rFonts w:ascii="Times New Roman" w:eastAsia="Times New Roman" w:hAnsi="Times New Roman" w:cs="Times New Roman"/>
                <w:sz w:val="24"/>
                <w:szCs w:val="24"/>
              </w:rPr>
              <w:t>asmens</w:t>
            </w:r>
            <w:r w:rsidRPr="7EF2ED6F">
              <w:rPr>
                <w:rFonts w:ascii="Times New Roman" w:eastAsia="Times New Roman" w:hAnsi="Times New Roman" w:cs="Times New Roman"/>
                <w:sz w:val="24"/>
                <w:szCs w:val="24"/>
              </w:rPr>
              <w:t xml:space="preserve"> </w:t>
            </w:r>
            <w:r w:rsidRPr="5DBFA53B">
              <w:rPr>
                <w:rFonts w:ascii="Times New Roman" w:eastAsia="Times New Roman" w:hAnsi="Times New Roman" w:cs="Times New Roman"/>
                <w:sz w:val="24"/>
                <w:szCs w:val="24"/>
              </w:rPr>
              <w:t>išmoką</w:t>
            </w:r>
            <w:r w:rsidRPr="2DB384B0">
              <w:rPr>
                <w:rFonts w:ascii="Times New Roman" w:eastAsia="Times New Roman" w:hAnsi="Times New Roman" w:cs="Times New Roman"/>
                <w:sz w:val="24"/>
                <w:szCs w:val="24"/>
              </w:rPr>
              <w:t xml:space="preserve"> </w:t>
            </w:r>
            <w:r w:rsidRPr="314F390B">
              <w:rPr>
                <w:rFonts w:ascii="Times New Roman" w:eastAsia="Times New Roman" w:hAnsi="Times New Roman" w:cs="Times New Roman"/>
                <w:sz w:val="24"/>
                <w:szCs w:val="24"/>
              </w:rPr>
              <w:t xml:space="preserve">- </w:t>
            </w:r>
            <w:r w:rsidRPr="25E0B7D2">
              <w:rPr>
                <w:rFonts w:ascii="Times New Roman" w:eastAsia="Times New Roman" w:hAnsi="Times New Roman" w:cs="Times New Roman"/>
                <w:sz w:val="24"/>
                <w:szCs w:val="24"/>
              </w:rPr>
              <w:t xml:space="preserve">duomenų </w:t>
            </w:r>
            <w:r w:rsidRPr="5793616D">
              <w:rPr>
                <w:rFonts w:ascii="Times New Roman" w:eastAsia="Times New Roman" w:hAnsi="Times New Roman" w:cs="Times New Roman"/>
                <w:sz w:val="24"/>
                <w:szCs w:val="24"/>
              </w:rPr>
              <w:t>atsiradimas</w:t>
            </w:r>
            <w:r w:rsidRPr="7AE57774">
              <w:rPr>
                <w:rFonts w:ascii="Times New Roman" w:eastAsia="Times New Roman" w:hAnsi="Times New Roman" w:cs="Times New Roman"/>
                <w:sz w:val="24"/>
                <w:szCs w:val="24"/>
              </w:rPr>
              <w:t xml:space="preserve"> Lietuvos </w:t>
            </w:r>
            <w:r w:rsidRPr="5A8573C8">
              <w:rPr>
                <w:rFonts w:ascii="Times New Roman" w:eastAsia="Times New Roman" w:hAnsi="Times New Roman" w:cs="Times New Roman"/>
                <w:sz w:val="24"/>
                <w:szCs w:val="24"/>
              </w:rPr>
              <w:t xml:space="preserve">Respublikos </w:t>
            </w:r>
            <w:r w:rsidRPr="0BA9CFCB">
              <w:rPr>
                <w:rFonts w:ascii="Times New Roman" w:eastAsia="Times New Roman" w:hAnsi="Times New Roman" w:cs="Times New Roman"/>
                <w:sz w:val="24"/>
                <w:szCs w:val="24"/>
              </w:rPr>
              <w:t xml:space="preserve">gyventojų </w:t>
            </w:r>
            <w:r w:rsidRPr="447BB5DE">
              <w:rPr>
                <w:rFonts w:ascii="Times New Roman" w:eastAsia="Times New Roman" w:hAnsi="Times New Roman" w:cs="Times New Roman"/>
                <w:sz w:val="24"/>
                <w:szCs w:val="24"/>
              </w:rPr>
              <w:t xml:space="preserve">registre </w:t>
            </w:r>
            <w:r w:rsidRPr="67CDCBE5">
              <w:rPr>
                <w:rFonts w:ascii="Times New Roman" w:eastAsia="Times New Roman" w:hAnsi="Times New Roman" w:cs="Times New Roman"/>
                <w:sz w:val="24"/>
                <w:szCs w:val="24"/>
              </w:rPr>
              <w:t xml:space="preserve">ir </w:t>
            </w:r>
            <w:r w:rsidRPr="7734F1D5">
              <w:rPr>
                <w:rFonts w:ascii="Times New Roman" w:eastAsia="Times New Roman" w:hAnsi="Times New Roman" w:cs="Times New Roman"/>
                <w:sz w:val="24"/>
                <w:szCs w:val="24"/>
              </w:rPr>
              <w:t>Li</w:t>
            </w:r>
            <w:r w:rsidRPr="7734F1D5">
              <w:rPr>
                <w:rFonts w:ascii="Times New Roman" w:eastAsia="Times New Roman" w:hAnsi="Times New Roman" w:cs="Times New Roman"/>
                <w:color w:val="000000" w:themeColor="text1"/>
                <w:sz w:val="24"/>
                <w:szCs w:val="24"/>
              </w:rPr>
              <w:t>etuvos</w:t>
            </w:r>
            <w:r w:rsidRPr="25F58916">
              <w:rPr>
                <w:rFonts w:ascii="Times New Roman" w:eastAsia="Times New Roman" w:hAnsi="Times New Roman" w:cs="Times New Roman"/>
                <w:color w:val="000000" w:themeColor="text1"/>
                <w:sz w:val="24"/>
                <w:szCs w:val="24"/>
              </w:rPr>
              <w:t xml:space="preserve"> Respublikos apdraustųjų valstybiniu socialiniu draudimu </w:t>
            </w:r>
            <w:r w:rsidRPr="289E11F6">
              <w:rPr>
                <w:rFonts w:ascii="Times New Roman" w:eastAsia="Times New Roman" w:hAnsi="Times New Roman" w:cs="Times New Roman"/>
                <w:color w:val="000000" w:themeColor="text1"/>
                <w:sz w:val="24"/>
                <w:szCs w:val="24"/>
              </w:rPr>
              <w:t xml:space="preserve">ir </w:t>
            </w:r>
            <w:r w:rsidRPr="25F58916">
              <w:rPr>
                <w:rFonts w:ascii="Times New Roman" w:eastAsia="Times New Roman" w:hAnsi="Times New Roman" w:cs="Times New Roman"/>
                <w:color w:val="000000" w:themeColor="text1"/>
                <w:sz w:val="24"/>
                <w:szCs w:val="24"/>
              </w:rPr>
              <w:t>valstybinio socialinio draudimo išmokų gavėjų</w:t>
            </w:r>
            <w:r w:rsidRPr="7734F1D5">
              <w:rPr>
                <w:rFonts w:ascii="Times New Roman" w:eastAsia="Times New Roman" w:hAnsi="Times New Roman" w:cs="Times New Roman"/>
                <w:color w:val="000000" w:themeColor="text1"/>
                <w:sz w:val="24"/>
                <w:szCs w:val="24"/>
              </w:rPr>
              <w:t xml:space="preserve"> </w:t>
            </w:r>
            <w:r w:rsidRPr="1A8707DD">
              <w:rPr>
                <w:rFonts w:ascii="Times New Roman" w:eastAsia="Times New Roman" w:hAnsi="Times New Roman" w:cs="Times New Roman"/>
                <w:color w:val="000000" w:themeColor="text1"/>
                <w:sz w:val="24"/>
                <w:szCs w:val="24"/>
              </w:rPr>
              <w:t>registre</w:t>
            </w:r>
            <w:r w:rsidRPr="3DD91DE4">
              <w:rPr>
                <w:rFonts w:ascii="Times New Roman" w:eastAsia="Times New Roman" w:hAnsi="Times New Roman" w:cs="Times New Roman"/>
                <w:color w:val="000000" w:themeColor="text1"/>
                <w:sz w:val="24"/>
                <w:szCs w:val="24"/>
              </w:rPr>
              <w:t xml:space="preserve">. </w:t>
            </w:r>
            <w:r w:rsidRPr="50BC113C">
              <w:rPr>
                <w:rFonts w:ascii="Times New Roman" w:eastAsia="Times New Roman" w:hAnsi="Times New Roman" w:cs="Times New Roman"/>
                <w:color w:val="000000" w:themeColor="text1"/>
                <w:sz w:val="24"/>
                <w:szCs w:val="24"/>
              </w:rPr>
              <w:t xml:space="preserve">Siekiant užtikrinti sklandų perėjimą iš vienišo asmens išmokos skyrimo </w:t>
            </w:r>
            <w:r w:rsidR="00B37A89">
              <w:rPr>
                <w:rFonts w:ascii="Times New Roman" w:eastAsia="Times New Roman" w:hAnsi="Times New Roman" w:cs="Times New Roman"/>
                <w:color w:val="000000" w:themeColor="text1"/>
                <w:sz w:val="24"/>
                <w:szCs w:val="24"/>
              </w:rPr>
              <w:t xml:space="preserve">vadovaujantis </w:t>
            </w:r>
            <w:r w:rsidRPr="50BC113C">
              <w:rPr>
                <w:rFonts w:ascii="Times New Roman" w:eastAsia="Times New Roman" w:hAnsi="Times New Roman" w:cs="Times New Roman"/>
                <w:color w:val="000000" w:themeColor="text1"/>
                <w:sz w:val="24"/>
                <w:szCs w:val="24"/>
              </w:rPr>
              <w:t xml:space="preserve">asmens prašymu į automatizuotą skyrimą, kuomet Valstybinio socialinio draudimo administravimo įstaigos skirs šias išmokas be </w:t>
            </w:r>
            <w:r w:rsidR="00B37A89">
              <w:rPr>
                <w:rFonts w:ascii="Times New Roman" w:eastAsia="Times New Roman" w:hAnsi="Times New Roman" w:cs="Times New Roman"/>
                <w:color w:val="000000" w:themeColor="text1"/>
                <w:sz w:val="24"/>
                <w:szCs w:val="24"/>
              </w:rPr>
              <w:t xml:space="preserve">asmens </w:t>
            </w:r>
            <w:r w:rsidRPr="50BC113C">
              <w:rPr>
                <w:rFonts w:ascii="Times New Roman" w:eastAsia="Times New Roman" w:hAnsi="Times New Roman" w:cs="Times New Roman"/>
                <w:color w:val="000000" w:themeColor="text1"/>
                <w:sz w:val="24"/>
                <w:szCs w:val="24"/>
              </w:rPr>
              <w:t xml:space="preserve">prašymo, </w:t>
            </w:r>
            <w:r w:rsidRPr="7175DD1B">
              <w:rPr>
                <w:rFonts w:ascii="Times New Roman" w:eastAsia="Times New Roman" w:hAnsi="Times New Roman" w:cs="Times New Roman"/>
                <w:color w:val="000000" w:themeColor="text1"/>
                <w:sz w:val="24"/>
                <w:szCs w:val="24"/>
              </w:rPr>
              <w:t>Projektu</w:t>
            </w:r>
            <w:r w:rsidRPr="50BC113C">
              <w:rPr>
                <w:rFonts w:ascii="Times New Roman" w:eastAsia="Times New Roman" w:hAnsi="Times New Roman" w:cs="Times New Roman"/>
                <w:color w:val="000000" w:themeColor="text1"/>
                <w:sz w:val="24"/>
                <w:szCs w:val="24"/>
              </w:rPr>
              <w:t xml:space="preserve"> </w:t>
            </w:r>
            <w:r w:rsidRPr="19D8A080">
              <w:rPr>
                <w:rFonts w:ascii="Times New Roman" w:eastAsia="Times New Roman" w:hAnsi="Times New Roman" w:cs="Times New Roman"/>
                <w:color w:val="000000" w:themeColor="text1"/>
                <w:sz w:val="24"/>
                <w:szCs w:val="24"/>
              </w:rPr>
              <w:t xml:space="preserve">kartu </w:t>
            </w:r>
            <w:r w:rsidRPr="50BC113C">
              <w:rPr>
                <w:rFonts w:ascii="Times New Roman" w:eastAsia="Times New Roman" w:hAnsi="Times New Roman" w:cs="Times New Roman"/>
                <w:color w:val="000000" w:themeColor="text1"/>
                <w:sz w:val="24"/>
                <w:szCs w:val="24"/>
              </w:rPr>
              <w:t xml:space="preserve">siūloma nustatyti tvarką kaip bus įgyvendinamas iki </w:t>
            </w:r>
            <w:r w:rsidRPr="50BC113C">
              <w:rPr>
                <w:rFonts w:ascii="Times New Roman" w:eastAsia="Times New Roman" w:hAnsi="Times New Roman" w:cs="Times New Roman"/>
                <w:color w:val="000000" w:themeColor="text1"/>
                <w:sz w:val="24"/>
                <w:szCs w:val="24"/>
                <w:lang w:val="en-US"/>
              </w:rPr>
              <w:t xml:space="preserve">2022 </w:t>
            </w:r>
            <w:proofErr w:type="spellStart"/>
            <w:r w:rsidRPr="50BC113C">
              <w:rPr>
                <w:rFonts w:ascii="Times New Roman" w:eastAsia="Times New Roman" w:hAnsi="Times New Roman" w:cs="Times New Roman"/>
                <w:color w:val="000000" w:themeColor="text1"/>
                <w:sz w:val="24"/>
                <w:szCs w:val="24"/>
                <w:lang w:val="en-US"/>
              </w:rPr>
              <w:t>kovo</w:t>
            </w:r>
            <w:proofErr w:type="spellEnd"/>
            <w:r w:rsidRPr="50BC113C">
              <w:rPr>
                <w:rFonts w:ascii="Times New Roman" w:eastAsia="Times New Roman" w:hAnsi="Times New Roman" w:cs="Times New Roman"/>
                <w:color w:val="000000" w:themeColor="text1"/>
                <w:sz w:val="24"/>
                <w:szCs w:val="24"/>
                <w:lang w:val="en-US"/>
              </w:rPr>
              <w:t xml:space="preserve"> 31 d. </w:t>
            </w:r>
            <w:proofErr w:type="spellStart"/>
            <w:r w:rsidRPr="50BC113C">
              <w:rPr>
                <w:rFonts w:ascii="Times New Roman" w:eastAsia="Times New Roman" w:hAnsi="Times New Roman" w:cs="Times New Roman"/>
                <w:color w:val="000000" w:themeColor="text1"/>
                <w:sz w:val="24"/>
                <w:szCs w:val="24"/>
                <w:lang w:val="en-US"/>
              </w:rPr>
              <w:t>šių</w:t>
            </w:r>
            <w:proofErr w:type="spellEnd"/>
            <w:r w:rsidRPr="50BC113C">
              <w:rPr>
                <w:rFonts w:ascii="Times New Roman" w:eastAsia="Times New Roman" w:hAnsi="Times New Roman" w:cs="Times New Roman"/>
                <w:color w:val="000000" w:themeColor="text1"/>
                <w:sz w:val="24"/>
                <w:szCs w:val="24"/>
                <w:lang w:val="en-US"/>
              </w:rPr>
              <w:t xml:space="preserve"> </w:t>
            </w:r>
            <w:proofErr w:type="spellStart"/>
            <w:r w:rsidRPr="50BC113C">
              <w:rPr>
                <w:rFonts w:ascii="Times New Roman" w:eastAsia="Times New Roman" w:hAnsi="Times New Roman" w:cs="Times New Roman"/>
                <w:color w:val="000000" w:themeColor="text1"/>
                <w:sz w:val="24"/>
                <w:szCs w:val="24"/>
                <w:lang w:val="en-US"/>
              </w:rPr>
              <w:t>išmokų</w:t>
            </w:r>
            <w:proofErr w:type="spellEnd"/>
            <w:r w:rsidRPr="50BC113C">
              <w:rPr>
                <w:rFonts w:ascii="Times New Roman" w:eastAsia="Times New Roman" w:hAnsi="Times New Roman" w:cs="Times New Roman"/>
                <w:color w:val="000000" w:themeColor="text1"/>
                <w:sz w:val="24"/>
                <w:szCs w:val="24"/>
                <w:lang w:val="en-US"/>
              </w:rPr>
              <w:t xml:space="preserve"> </w:t>
            </w:r>
            <w:r w:rsidRPr="50BC113C">
              <w:rPr>
                <w:rFonts w:ascii="Times New Roman" w:eastAsia="Times New Roman" w:hAnsi="Times New Roman" w:cs="Times New Roman"/>
                <w:color w:val="000000" w:themeColor="text1"/>
                <w:sz w:val="24"/>
                <w:szCs w:val="24"/>
              </w:rPr>
              <w:t>skyrimo procesas.</w:t>
            </w:r>
            <w:r w:rsidRPr="2F241DF7">
              <w:rPr>
                <w:rFonts w:ascii="Times New Roman" w:eastAsia="Times New Roman" w:hAnsi="Times New Roman" w:cs="Times New Roman"/>
                <w:color w:val="000000" w:themeColor="text1"/>
                <w:sz w:val="24"/>
                <w:szCs w:val="24"/>
              </w:rPr>
              <w:t xml:space="preserve"> </w:t>
            </w:r>
            <w:r w:rsidRPr="006386B7">
              <w:rPr>
                <w:rFonts w:ascii="Times New Roman" w:eastAsia="Times New Roman" w:hAnsi="Times New Roman" w:cs="Times New Roman"/>
                <w:color w:val="000000" w:themeColor="text1"/>
                <w:sz w:val="24"/>
                <w:szCs w:val="24"/>
              </w:rPr>
              <w:t xml:space="preserve">Dėl šios </w:t>
            </w:r>
            <w:r w:rsidRPr="191A600D">
              <w:rPr>
                <w:rFonts w:ascii="Times New Roman" w:eastAsia="Times New Roman" w:hAnsi="Times New Roman" w:cs="Times New Roman"/>
                <w:color w:val="000000" w:themeColor="text1"/>
                <w:sz w:val="24"/>
                <w:szCs w:val="24"/>
              </w:rPr>
              <w:t xml:space="preserve">priežasties </w:t>
            </w:r>
            <w:r w:rsidRPr="4F98F2E7">
              <w:rPr>
                <w:rFonts w:ascii="Times New Roman" w:eastAsia="Times New Roman" w:hAnsi="Times New Roman" w:cs="Times New Roman"/>
                <w:color w:val="000000" w:themeColor="text1"/>
                <w:sz w:val="24"/>
                <w:szCs w:val="24"/>
              </w:rPr>
              <w:t xml:space="preserve">Projektu ir </w:t>
            </w:r>
            <w:r w:rsidRPr="4EC5AE5F">
              <w:rPr>
                <w:rFonts w:ascii="Times New Roman" w:eastAsia="Times New Roman" w:hAnsi="Times New Roman" w:cs="Times New Roman"/>
                <w:color w:val="000000" w:themeColor="text1"/>
                <w:sz w:val="24"/>
                <w:szCs w:val="24"/>
              </w:rPr>
              <w:t xml:space="preserve">siūloma nustatyti, </w:t>
            </w:r>
            <w:r w:rsidRPr="71D2CD77">
              <w:rPr>
                <w:rFonts w:ascii="Times New Roman" w:eastAsia="Times New Roman" w:hAnsi="Times New Roman" w:cs="Times New Roman"/>
                <w:color w:val="000000" w:themeColor="text1"/>
                <w:sz w:val="24"/>
                <w:szCs w:val="24"/>
              </w:rPr>
              <w:t xml:space="preserve">kad </w:t>
            </w:r>
            <w:r w:rsidRPr="6C4870F4">
              <w:rPr>
                <w:rFonts w:ascii="Times New Roman" w:eastAsia="Times New Roman" w:hAnsi="Times New Roman" w:cs="Times New Roman"/>
                <w:color w:val="000000" w:themeColor="text1"/>
                <w:sz w:val="24"/>
                <w:szCs w:val="24"/>
              </w:rPr>
              <w:t xml:space="preserve">Vienišo asmens išmokos įstatymo 5 straipsnio 10 </w:t>
            </w:r>
            <w:r w:rsidRPr="0109CDBD">
              <w:rPr>
                <w:rFonts w:ascii="Times New Roman" w:eastAsia="Times New Roman" w:hAnsi="Times New Roman" w:cs="Times New Roman"/>
                <w:color w:val="000000" w:themeColor="text1"/>
                <w:sz w:val="24"/>
                <w:szCs w:val="24"/>
              </w:rPr>
              <w:t xml:space="preserve">dalyje </w:t>
            </w:r>
            <w:r w:rsidRPr="31A43BE1">
              <w:rPr>
                <w:rFonts w:ascii="Times New Roman" w:eastAsia="Times New Roman" w:hAnsi="Times New Roman" w:cs="Times New Roman"/>
                <w:color w:val="000000" w:themeColor="text1"/>
                <w:sz w:val="24"/>
                <w:szCs w:val="24"/>
              </w:rPr>
              <w:t xml:space="preserve">nustatytas sprendimo </w:t>
            </w:r>
            <w:r w:rsidRPr="54F651E8">
              <w:rPr>
                <w:rFonts w:ascii="Times New Roman" w:eastAsia="Times New Roman" w:hAnsi="Times New Roman" w:cs="Times New Roman"/>
                <w:color w:val="000000" w:themeColor="text1"/>
                <w:sz w:val="24"/>
                <w:szCs w:val="24"/>
              </w:rPr>
              <w:t xml:space="preserve">skirti </w:t>
            </w:r>
            <w:r w:rsidRPr="784867EF">
              <w:rPr>
                <w:rFonts w:ascii="Times New Roman" w:eastAsia="Times New Roman" w:hAnsi="Times New Roman" w:cs="Times New Roman"/>
                <w:color w:val="000000" w:themeColor="text1"/>
                <w:sz w:val="24"/>
                <w:szCs w:val="24"/>
              </w:rPr>
              <w:t xml:space="preserve">vienišo asmens </w:t>
            </w:r>
            <w:r w:rsidRPr="56D028CC">
              <w:rPr>
                <w:rFonts w:ascii="Times New Roman" w:eastAsia="Times New Roman" w:hAnsi="Times New Roman" w:cs="Times New Roman"/>
                <w:color w:val="000000" w:themeColor="text1"/>
                <w:sz w:val="24"/>
                <w:szCs w:val="24"/>
              </w:rPr>
              <w:t xml:space="preserve">išmoką terminas būtų taikomas </w:t>
            </w:r>
            <w:r w:rsidRPr="2B01A3E7">
              <w:rPr>
                <w:rFonts w:ascii="Times New Roman" w:eastAsia="Times New Roman" w:hAnsi="Times New Roman" w:cs="Times New Roman"/>
                <w:color w:val="000000" w:themeColor="text1"/>
                <w:sz w:val="24"/>
                <w:szCs w:val="24"/>
              </w:rPr>
              <w:t>nuo</w:t>
            </w:r>
            <w:r w:rsidRPr="56D028CC">
              <w:rPr>
                <w:rFonts w:ascii="Times New Roman" w:eastAsia="Times New Roman" w:hAnsi="Times New Roman" w:cs="Times New Roman"/>
                <w:color w:val="000000" w:themeColor="text1"/>
                <w:sz w:val="24"/>
                <w:szCs w:val="24"/>
              </w:rPr>
              <w:t xml:space="preserve"> 2022 </w:t>
            </w:r>
            <w:r w:rsidRPr="59C23B27">
              <w:rPr>
                <w:rFonts w:ascii="Times New Roman" w:eastAsia="Times New Roman" w:hAnsi="Times New Roman" w:cs="Times New Roman"/>
                <w:color w:val="000000" w:themeColor="text1"/>
                <w:sz w:val="24"/>
                <w:szCs w:val="24"/>
              </w:rPr>
              <w:t xml:space="preserve">m. balandžio 1 d. </w:t>
            </w:r>
            <w:r>
              <w:rPr>
                <w:rFonts w:ascii="Times New Roman" w:hAnsi="Times New Roman" w:cs="Times New Roman"/>
                <w:color w:val="000000" w:themeColor="text1"/>
                <w:sz w:val="24"/>
                <w:szCs w:val="24"/>
              </w:rPr>
              <w:t>Pažymėtina, kad šiuo metu galiojančioje Vienišo asmens išmokos įstatymo redakcijoje, taip pat buvo nustatytas pereinamasis laikotarpis su skirtingai vienišo asmens išmokos skyrimo terminais (Vienišo asmens išmokos įstatymo 8 str. 5 d.).</w:t>
            </w:r>
          </w:p>
        </w:tc>
      </w:tr>
    </w:tbl>
    <w:p w14:paraId="41A75D88" w14:textId="77777777" w:rsidR="00461144" w:rsidRPr="005C2CCC" w:rsidRDefault="00461144" w:rsidP="0048338F">
      <w:pPr>
        <w:widowControl w:val="0"/>
        <w:spacing w:after="0" w:line="240" w:lineRule="auto"/>
        <w:rPr>
          <w:rFonts w:ascii="Times New Roman" w:hAnsi="Times New Roman" w:cs="Times New Roman"/>
          <w:sz w:val="24"/>
          <w:szCs w:val="24"/>
        </w:rPr>
      </w:pPr>
    </w:p>
    <w:sectPr w:rsidR="00461144" w:rsidRPr="005C2CCC" w:rsidSect="00DD635D">
      <w:headerReference w:type="default" r:id="rId11"/>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A43A1" w14:textId="77777777" w:rsidR="0053244F" w:rsidRDefault="0053244F" w:rsidP="000C6CCA">
      <w:pPr>
        <w:spacing w:after="0" w:line="240" w:lineRule="auto"/>
      </w:pPr>
      <w:r>
        <w:separator/>
      </w:r>
    </w:p>
  </w:endnote>
  <w:endnote w:type="continuationSeparator" w:id="0">
    <w:p w14:paraId="3640BF59" w14:textId="77777777" w:rsidR="0053244F" w:rsidRDefault="0053244F" w:rsidP="000C6CCA">
      <w:pPr>
        <w:spacing w:after="0" w:line="240" w:lineRule="auto"/>
      </w:pPr>
      <w:r>
        <w:continuationSeparator/>
      </w:r>
    </w:p>
  </w:endnote>
  <w:endnote w:type="continuationNotice" w:id="1">
    <w:p w14:paraId="3D9B5024" w14:textId="77777777" w:rsidR="0053244F" w:rsidRDefault="005324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786E4" w14:textId="77777777" w:rsidR="0053244F" w:rsidRDefault="0053244F" w:rsidP="000C6CCA">
      <w:pPr>
        <w:spacing w:after="0" w:line="240" w:lineRule="auto"/>
      </w:pPr>
      <w:r>
        <w:separator/>
      </w:r>
    </w:p>
  </w:footnote>
  <w:footnote w:type="continuationSeparator" w:id="0">
    <w:p w14:paraId="1915C5B2" w14:textId="77777777" w:rsidR="0053244F" w:rsidRDefault="0053244F" w:rsidP="000C6CCA">
      <w:pPr>
        <w:spacing w:after="0" w:line="240" w:lineRule="auto"/>
      </w:pPr>
      <w:r>
        <w:continuationSeparator/>
      </w:r>
    </w:p>
  </w:footnote>
  <w:footnote w:type="continuationNotice" w:id="1">
    <w:p w14:paraId="14B7CF3F" w14:textId="77777777" w:rsidR="0053244F" w:rsidRDefault="005324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8708875"/>
      <w:docPartObj>
        <w:docPartGallery w:val="Page Numbers (Top of Page)"/>
        <w:docPartUnique/>
      </w:docPartObj>
    </w:sdtPr>
    <w:sdtEndPr>
      <w:rPr>
        <w:rFonts w:ascii="Times New Roman" w:hAnsi="Times New Roman" w:cs="Times New Roman"/>
        <w:sz w:val="24"/>
        <w:szCs w:val="24"/>
      </w:rPr>
    </w:sdtEndPr>
    <w:sdtContent>
      <w:p w14:paraId="300B0E71" w14:textId="77777777" w:rsidR="000C6CCA" w:rsidRPr="00B60CB7" w:rsidRDefault="005F245A">
        <w:pPr>
          <w:pStyle w:val="Antrats"/>
          <w:jc w:val="center"/>
          <w:rPr>
            <w:rFonts w:ascii="Times New Roman" w:hAnsi="Times New Roman" w:cs="Times New Roman"/>
            <w:sz w:val="24"/>
            <w:szCs w:val="24"/>
          </w:rPr>
        </w:pPr>
        <w:r w:rsidRPr="00B60CB7">
          <w:rPr>
            <w:rFonts w:ascii="Times New Roman" w:hAnsi="Times New Roman" w:cs="Times New Roman"/>
            <w:sz w:val="24"/>
            <w:szCs w:val="24"/>
          </w:rPr>
          <w:fldChar w:fldCharType="begin"/>
        </w:r>
        <w:r w:rsidR="000C6CCA" w:rsidRPr="00B60CB7">
          <w:rPr>
            <w:rFonts w:ascii="Times New Roman" w:hAnsi="Times New Roman" w:cs="Times New Roman"/>
            <w:sz w:val="24"/>
            <w:szCs w:val="24"/>
          </w:rPr>
          <w:instrText>PAGE   \* MERGEFORMAT</w:instrText>
        </w:r>
        <w:r w:rsidRPr="00B60CB7">
          <w:rPr>
            <w:rFonts w:ascii="Times New Roman" w:hAnsi="Times New Roman" w:cs="Times New Roman"/>
            <w:sz w:val="24"/>
            <w:szCs w:val="24"/>
          </w:rPr>
          <w:fldChar w:fldCharType="separate"/>
        </w:r>
        <w:r w:rsidR="000503A1">
          <w:rPr>
            <w:rFonts w:ascii="Times New Roman" w:hAnsi="Times New Roman" w:cs="Times New Roman"/>
            <w:noProof/>
            <w:sz w:val="24"/>
            <w:szCs w:val="24"/>
          </w:rPr>
          <w:t>2</w:t>
        </w:r>
        <w:r w:rsidRPr="00B60CB7">
          <w:rPr>
            <w:rFonts w:ascii="Times New Roman" w:hAnsi="Times New Roman" w:cs="Times New Roman"/>
            <w:sz w:val="24"/>
            <w:szCs w:val="24"/>
          </w:rPr>
          <w:fldChar w:fldCharType="end"/>
        </w:r>
      </w:p>
    </w:sdtContent>
  </w:sdt>
  <w:p w14:paraId="3335C9B0" w14:textId="77777777" w:rsidR="000C6CCA" w:rsidRDefault="000C6C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42B21"/>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1" w15:restartNumberingAfterBreak="0">
    <w:nsid w:val="19F9278A"/>
    <w:multiLevelType w:val="hybridMultilevel"/>
    <w:tmpl w:val="F3B29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9D6065"/>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3" w15:restartNumberingAfterBreak="0">
    <w:nsid w:val="42BD1560"/>
    <w:multiLevelType w:val="hybridMultilevel"/>
    <w:tmpl w:val="2326EEBE"/>
    <w:lvl w:ilvl="0" w:tplc="8620FB42">
      <w:start w:val="1"/>
      <w:numFmt w:val="decimal"/>
      <w:lvlText w:val="%1."/>
      <w:lvlJc w:val="left"/>
      <w:pPr>
        <w:ind w:left="0" w:firstLine="851"/>
      </w:pPr>
      <w:rPr>
        <w:rFonts w:hint="default"/>
        <w:i w:val="0"/>
        <w:iCs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59C06D8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2F1E5B"/>
    <w:multiLevelType w:val="hybridMultilevel"/>
    <w:tmpl w:val="3FDC5F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14"/>
    <w:rsid w:val="00004D1B"/>
    <w:rsid w:val="00007F10"/>
    <w:rsid w:val="00014DFC"/>
    <w:rsid w:val="00016CD5"/>
    <w:rsid w:val="00021734"/>
    <w:rsid w:val="0002181A"/>
    <w:rsid w:val="0002306B"/>
    <w:rsid w:val="00025C95"/>
    <w:rsid w:val="00031121"/>
    <w:rsid w:val="00033898"/>
    <w:rsid w:val="00035D93"/>
    <w:rsid w:val="00037B05"/>
    <w:rsid w:val="0004532B"/>
    <w:rsid w:val="0004779B"/>
    <w:rsid w:val="000503A1"/>
    <w:rsid w:val="000521A4"/>
    <w:rsid w:val="00053132"/>
    <w:rsid w:val="0005421E"/>
    <w:rsid w:val="00054FC1"/>
    <w:rsid w:val="00056B1A"/>
    <w:rsid w:val="00057EB6"/>
    <w:rsid w:val="00060ED3"/>
    <w:rsid w:val="0006149D"/>
    <w:rsid w:val="0006198F"/>
    <w:rsid w:val="00061EC1"/>
    <w:rsid w:val="0006300B"/>
    <w:rsid w:val="00063C3A"/>
    <w:rsid w:val="00063E9F"/>
    <w:rsid w:val="0007043B"/>
    <w:rsid w:val="00071B9F"/>
    <w:rsid w:val="00072906"/>
    <w:rsid w:val="00072D06"/>
    <w:rsid w:val="00073A2B"/>
    <w:rsid w:val="00074DB6"/>
    <w:rsid w:val="00075C6D"/>
    <w:rsid w:val="00076192"/>
    <w:rsid w:val="0008071D"/>
    <w:rsid w:val="00082188"/>
    <w:rsid w:val="000836AA"/>
    <w:rsid w:val="0008521F"/>
    <w:rsid w:val="0008583F"/>
    <w:rsid w:val="0008618D"/>
    <w:rsid w:val="000872F3"/>
    <w:rsid w:val="000874FF"/>
    <w:rsid w:val="0009133C"/>
    <w:rsid w:val="0009619A"/>
    <w:rsid w:val="00096B05"/>
    <w:rsid w:val="00096C65"/>
    <w:rsid w:val="00097E0D"/>
    <w:rsid w:val="000A309A"/>
    <w:rsid w:val="000B27CD"/>
    <w:rsid w:val="000B4A6E"/>
    <w:rsid w:val="000B6397"/>
    <w:rsid w:val="000B6F51"/>
    <w:rsid w:val="000C6CCA"/>
    <w:rsid w:val="000C7D1D"/>
    <w:rsid w:val="000D138B"/>
    <w:rsid w:val="000D1BA5"/>
    <w:rsid w:val="000D3D91"/>
    <w:rsid w:val="000D4128"/>
    <w:rsid w:val="000D61C9"/>
    <w:rsid w:val="000D6423"/>
    <w:rsid w:val="000F1BA1"/>
    <w:rsid w:val="000F2723"/>
    <w:rsid w:val="000F4DAA"/>
    <w:rsid w:val="000F60B1"/>
    <w:rsid w:val="0010173F"/>
    <w:rsid w:val="001047A6"/>
    <w:rsid w:val="001066AF"/>
    <w:rsid w:val="001132B6"/>
    <w:rsid w:val="001153CC"/>
    <w:rsid w:val="00115CA4"/>
    <w:rsid w:val="001204E2"/>
    <w:rsid w:val="00130C91"/>
    <w:rsid w:val="00130EE2"/>
    <w:rsid w:val="00132335"/>
    <w:rsid w:val="00133C16"/>
    <w:rsid w:val="00135AF9"/>
    <w:rsid w:val="001365BA"/>
    <w:rsid w:val="001366FE"/>
    <w:rsid w:val="0014139F"/>
    <w:rsid w:val="00141FB6"/>
    <w:rsid w:val="0014225A"/>
    <w:rsid w:val="0014250F"/>
    <w:rsid w:val="00142973"/>
    <w:rsid w:val="0014397B"/>
    <w:rsid w:val="001472D0"/>
    <w:rsid w:val="00147963"/>
    <w:rsid w:val="00147CD3"/>
    <w:rsid w:val="00150380"/>
    <w:rsid w:val="001511B8"/>
    <w:rsid w:val="00152EAC"/>
    <w:rsid w:val="00153516"/>
    <w:rsid w:val="0015394F"/>
    <w:rsid w:val="001545F0"/>
    <w:rsid w:val="001610D5"/>
    <w:rsid w:val="00170F9F"/>
    <w:rsid w:val="0017490B"/>
    <w:rsid w:val="00182936"/>
    <w:rsid w:val="00191A5C"/>
    <w:rsid w:val="0019221E"/>
    <w:rsid w:val="0019591E"/>
    <w:rsid w:val="001A13C2"/>
    <w:rsid w:val="001A1777"/>
    <w:rsid w:val="001A33EA"/>
    <w:rsid w:val="001A3FC4"/>
    <w:rsid w:val="001A67AC"/>
    <w:rsid w:val="001B173E"/>
    <w:rsid w:val="001B1D51"/>
    <w:rsid w:val="001B216A"/>
    <w:rsid w:val="001B2E35"/>
    <w:rsid w:val="001B403B"/>
    <w:rsid w:val="001B4132"/>
    <w:rsid w:val="001B6E51"/>
    <w:rsid w:val="001B7E37"/>
    <w:rsid w:val="001C0240"/>
    <w:rsid w:val="001C0C83"/>
    <w:rsid w:val="001C272A"/>
    <w:rsid w:val="001C2911"/>
    <w:rsid w:val="001C3C78"/>
    <w:rsid w:val="001C3DA5"/>
    <w:rsid w:val="001C51E0"/>
    <w:rsid w:val="001C54C8"/>
    <w:rsid w:val="001D051B"/>
    <w:rsid w:val="001D54DF"/>
    <w:rsid w:val="001E063A"/>
    <w:rsid w:val="001E426F"/>
    <w:rsid w:val="001E669D"/>
    <w:rsid w:val="001F09D2"/>
    <w:rsid w:val="001F3338"/>
    <w:rsid w:val="001F3636"/>
    <w:rsid w:val="001F5DAA"/>
    <w:rsid w:val="001F65DB"/>
    <w:rsid w:val="002049A2"/>
    <w:rsid w:val="00205C7C"/>
    <w:rsid w:val="00207405"/>
    <w:rsid w:val="00210944"/>
    <w:rsid w:val="00210CD2"/>
    <w:rsid w:val="00211450"/>
    <w:rsid w:val="002115A8"/>
    <w:rsid w:val="002146E4"/>
    <w:rsid w:val="00214950"/>
    <w:rsid w:val="00214A99"/>
    <w:rsid w:val="00215406"/>
    <w:rsid w:val="0021651E"/>
    <w:rsid w:val="002203DC"/>
    <w:rsid w:val="0022232C"/>
    <w:rsid w:val="00224124"/>
    <w:rsid w:val="00224BC9"/>
    <w:rsid w:val="00232AD4"/>
    <w:rsid w:val="00236519"/>
    <w:rsid w:val="00236E86"/>
    <w:rsid w:val="00237B82"/>
    <w:rsid w:val="00244FED"/>
    <w:rsid w:val="00245432"/>
    <w:rsid w:val="0024562E"/>
    <w:rsid w:val="002462C3"/>
    <w:rsid w:val="00247859"/>
    <w:rsid w:val="00251861"/>
    <w:rsid w:val="00251B4E"/>
    <w:rsid w:val="0025260E"/>
    <w:rsid w:val="00254438"/>
    <w:rsid w:val="0025619E"/>
    <w:rsid w:val="00260345"/>
    <w:rsid w:val="002619FF"/>
    <w:rsid w:val="00262CA3"/>
    <w:rsid w:val="0026333B"/>
    <w:rsid w:val="00264E1D"/>
    <w:rsid w:val="0026591E"/>
    <w:rsid w:val="00265F28"/>
    <w:rsid w:val="002669A5"/>
    <w:rsid w:val="00273411"/>
    <w:rsid w:val="00274BB3"/>
    <w:rsid w:val="00274FE0"/>
    <w:rsid w:val="00275FAB"/>
    <w:rsid w:val="002765BB"/>
    <w:rsid w:val="002808BB"/>
    <w:rsid w:val="002826FA"/>
    <w:rsid w:val="0028288D"/>
    <w:rsid w:val="00283A07"/>
    <w:rsid w:val="00286EF3"/>
    <w:rsid w:val="0029200F"/>
    <w:rsid w:val="00296A05"/>
    <w:rsid w:val="00296FC4"/>
    <w:rsid w:val="002A1E6D"/>
    <w:rsid w:val="002A2ACF"/>
    <w:rsid w:val="002A2EF6"/>
    <w:rsid w:val="002A3A2B"/>
    <w:rsid w:val="002A5831"/>
    <w:rsid w:val="002A6D8C"/>
    <w:rsid w:val="002A7A46"/>
    <w:rsid w:val="002B0C99"/>
    <w:rsid w:val="002B0E30"/>
    <w:rsid w:val="002C1FDD"/>
    <w:rsid w:val="002C3727"/>
    <w:rsid w:val="002C6C8C"/>
    <w:rsid w:val="002D1BB3"/>
    <w:rsid w:val="002D4617"/>
    <w:rsid w:val="002D54FB"/>
    <w:rsid w:val="002E24AD"/>
    <w:rsid w:val="002E3378"/>
    <w:rsid w:val="002E3FE2"/>
    <w:rsid w:val="002E6885"/>
    <w:rsid w:val="002F1097"/>
    <w:rsid w:val="002F3F3F"/>
    <w:rsid w:val="002F4DB4"/>
    <w:rsid w:val="002F593E"/>
    <w:rsid w:val="00300B6C"/>
    <w:rsid w:val="00302A7A"/>
    <w:rsid w:val="00303E70"/>
    <w:rsid w:val="00307E85"/>
    <w:rsid w:val="00313103"/>
    <w:rsid w:val="0031339A"/>
    <w:rsid w:val="003153B1"/>
    <w:rsid w:val="00315996"/>
    <w:rsid w:val="00321AF4"/>
    <w:rsid w:val="0032231D"/>
    <w:rsid w:val="003307DD"/>
    <w:rsid w:val="00330F7C"/>
    <w:rsid w:val="0033610C"/>
    <w:rsid w:val="00336D20"/>
    <w:rsid w:val="00342609"/>
    <w:rsid w:val="003433DE"/>
    <w:rsid w:val="00343A4B"/>
    <w:rsid w:val="00343FBD"/>
    <w:rsid w:val="003440C9"/>
    <w:rsid w:val="00344B25"/>
    <w:rsid w:val="0035112E"/>
    <w:rsid w:val="00351F46"/>
    <w:rsid w:val="00353050"/>
    <w:rsid w:val="00353469"/>
    <w:rsid w:val="00353F4A"/>
    <w:rsid w:val="00362129"/>
    <w:rsid w:val="003625D2"/>
    <w:rsid w:val="003676C9"/>
    <w:rsid w:val="00373F55"/>
    <w:rsid w:val="003741FD"/>
    <w:rsid w:val="00374685"/>
    <w:rsid w:val="00377E2E"/>
    <w:rsid w:val="00384875"/>
    <w:rsid w:val="00386889"/>
    <w:rsid w:val="00387314"/>
    <w:rsid w:val="00387DC4"/>
    <w:rsid w:val="003919E5"/>
    <w:rsid w:val="003926EE"/>
    <w:rsid w:val="00394E11"/>
    <w:rsid w:val="003956F9"/>
    <w:rsid w:val="00395B60"/>
    <w:rsid w:val="003A1EE8"/>
    <w:rsid w:val="003A4BB6"/>
    <w:rsid w:val="003A60D9"/>
    <w:rsid w:val="003A63A3"/>
    <w:rsid w:val="003B7337"/>
    <w:rsid w:val="003C0392"/>
    <w:rsid w:val="003C246C"/>
    <w:rsid w:val="003C5D36"/>
    <w:rsid w:val="003D02A4"/>
    <w:rsid w:val="003D042D"/>
    <w:rsid w:val="003D3A93"/>
    <w:rsid w:val="003D50C0"/>
    <w:rsid w:val="003D5729"/>
    <w:rsid w:val="003D7BF1"/>
    <w:rsid w:val="003E2232"/>
    <w:rsid w:val="003E2CCF"/>
    <w:rsid w:val="003E6C86"/>
    <w:rsid w:val="003F285E"/>
    <w:rsid w:val="003F51C1"/>
    <w:rsid w:val="003F55AA"/>
    <w:rsid w:val="003F5A14"/>
    <w:rsid w:val="003F5B56"/>
    <w:rsid w:val="003F7677"/>
    <w:rsid w:val="00400A42"/>
    <w:rsid w:val="00400D85"/>
    <w:rsid w:val="00402C15"/>
    <w:rsid w:val="00404CC8"/>
    <w:rsid w:val="0041367C"/>
    <w:rsid w:val="00413FD3"/>
    <w:rsid w:val="00414295"/>
    <w:rsid w:val="00417D9E"/>
    <w:rsid w:val="00417EE4"/>
    <w:rsid w:val="00420276"/>
    <w:rsid w:val="00423F02"/>
    <w:rsid w:val="00425429"/>
    <w:rsid w:val="00425CF5"/>
    <w:rsid w:val="00426CA3"/>
    <w:rsid w:val="0043106E"/>
    <w:rsid w:val="004326C9"/>
    <w:rsid w:val="0043328D"/>
    <w:rsid w:val="004353F6"/>
    <w:rsid w:val="0044038A"/>
    <w:rsid w:val="0044075F"/>
    <w:rsid w:val="00440F48"/>
    <w:rsid w:val="0044470A"/>
    <w:rsid w:val="00445C20"/>
    <w:rsid w:val="00445E8F"/>
    <w:rsid w:val="00446F49"/>
    <w:rsid w:val="00447522"/>
    <w:rsid w:val="00450AAA"/>
    <w:rsid w:val="004511CC"/>
    <w:rsid w:val="0045123C"/>
    <w:rsid w:val="0045588D"/>
    <w:rsid w:val="0045664C"/>
    <w:rsid w:val="0045688D"/>
    <w:rsid w:val="00460D93"/>
    <w:rsid w:val="00460F5E"/>
    <w:rsid w:val="00461144"/>
    <w:rsid w:val="0046136C"/>
    <w:rsid w:val="004614D8"/>
    <w:rsid w:val="00461C34"/>
    <w:rsid w:val="00462328"/>
    <w:rsid w:val="00462F8B"/>
    <w:rsid w:val="00465CC3"/>
    <w:rsid w:val="00466B0E"/>
    <w:rsid w:val="00466E46"/>
    <w:rsid w:val="00470B98"/>
    <w:rsid w:val="00472ECE"/>
    <w:rsid w:val="0047366E"/>
    <w:rsid w:val="00475238"/>
    <w:rsid w:val="0048338F"/>
    <w:rsid w:val="00485FB7"/>
    <w:rsid w:val="0048FD94"/>
    <w:rsid w:val="00494812"/>
    <w:rsid w:val="004A1151"/>
    <w:rsid w:val="004B2227"/>
    <w:rsid w:val="004B2F93"/>
    <w:rsid w:val="004B55C4"/>
    <w:rsid w:val="004C711A"/>
    <w:rsid w:val="004D1239"/>
    <w:rsid w:val="004D1BB7"/>
    <w:rsid w:val="004D4B59"/>
    <w:rsid w:val="004D6AB5"/>
    <w:rsid w:val="004D7A29"/>
    <w:rsid w:val="004E6DBC"/>
    <w:rsid w:val="004F06DB"/>
    <w:rsid w:val="004F37B0"/>
    <w:rsid w:val="004F4208"/>
    <w:rsid w:val="004F4A16"/>
    <w:rsid w:val="004F6EC7"/>
    <w:rsid w:val="0050010C"/>
    <w:rsid w:val="00501A4C"/>
    <w:rsid w:val="00501B20"/>
    <w:rsid w:val="00501BAC"/>
    <w:rsid w:val="00502F32"/>
    <w:rsid w:val="005051B2"/>
    <w:rsid w:val="005056FF"/>
    <w:rsid w:val="00507F4A"/>
    <w:rsid w:val="005113E9"/>
    <w:rsid w:val="00513858"/>
    <w:rsid w:val="0051669A"/>
    <w:rsid w:val="00521998"/>
    <w:rsid w:val="00522691"/>
    <w:rsid w:val="00522DEB"/>
    <w:rsid w:val="00524B2C"/>
    <w:rsid w:val="0053244F"/>
    <w:rsid w:val="00535EB1"/>
    <w:rsid w:val="00540966"/>
    <w:rsid w:val="00540C18"/>
    <w:rsid w:val="005419DE"/>
    <w:rsid w:val="00542257"/>
    <w:rsid w:val="00542692"/>
    <w:rsid w:val="00543399"/>
    <w:rsid w:val="0055234A"/>
    <w:rsid w:val="0055476A"/>
    <w:rsid w:val="0055540B"/>
    <w:rsid w:val="00555E30"/>
    <w:rsid w:val="00556F90"/>
    <w:rsid w:val="00557BE4"/>
    <w:rsid w:val="00562070"/>
    <w:rsid w:val="005623C7"/>
    <w:rsid w:val="00562CCD"/>
    <w:rsid w:val="00563B66"/>
    <w:rsid w:val="0056605C"/>
    <w:rsid w:val="00566BE4"/>
    <w:rsid w:val="00570EF1"/>
    <w:rsid w:val="00571D1F"/>
    <w:rsid w:val="00572269"/>
    <w:rsid w:val="00573662"/>
    <w:rsid w:val="00575B04"/>
    <w:rsid w:val="00580BD1"/>
    <w:rsid w:val="00585A54"/>
    <w:rsid w:val="0059263D"/>
    <w:rsid w:val="005973D8"/>
    <w:rsid w:val="005A2527"/>
    <w:rsid w:val="005A6EB9"/>
    <w:rsid w:val="005B0374"/>
    <w:rsid w:val="005B1076"/>
    <w:rsid w:val="005B1F96"/>
    <w:rsid w:val="005C25B3"/>
    <w:rsid w:val="005C2B3F"/>
    <w:rsid w:val="005C2CCC"/>
    <w:rsid w:val="005C56A3"/>
    <w:rsid w:val="005C5E3E"/>
    <w:rsid w:val="005C70DA"/>
    <w:rsid w:val="005D1F6D"/>
    <w:rsid w:val="005E1BD2"/>
    <w:rsid w:val="005E28B4"/>
    <w:rsid w:val="005E6869"/>
    <w:rsid w:val="005F245A"/>
    <w:rsid w:val="005F279E"/>
    <w:rsid w:val="005F4215"/>
    <w:rsid w:val="005F671D"/>
    <w:rsid w:val="005F6DEF"/>
    <w:rsid w:val="005F7B0E"/>
    <w:rsid w:val="006008E6"/>
    <w:rsid w:val="00620A44"/>
    <w:rsid w:val="00621CF9"/>
    <w:rsid w:val="00622EDA"/>
    <w:rsid w:val="00625321"/>
    <w:rsid w:val="00625C87"/>
    <w:rsid w:val="00635C8B"/>
    <w:rsid w:val="00635E29"/>
    <w:rsid w:val="006386B7"/>
    <w:rsid w:val="0064117B"/>
    <w:rsid w:val="006429FB"/>
    <w:rsid w:val="00644F0C"/>
    <w:rsid w:val="006452EE"/>
    <w:rsid w:val="00647183"/>
    <w:rsid w:val="00654265"/>
    <w:rsid w:val="00661A1C"/>
    <w:rsid w:val="006623DA"/>
    <w:rsid w:val="00662CFB"/>
    <w:rsid w:val="0066443B"/>
    <w:rsid w:val="00667A1D"/>
    <w:rsid w:val="00670DF9"/>
    <w:rsid w:val="0067136F"/>
    <w:rsid w:val="006714FF"/>
    <w:rsid w:val="0067160B"/>
    <w:rsid w:val="00671C34"/>
    <w:rsid w:val="00673F49"/>
    <w:rsid w:val="00675525"/>
    <w:rsid w:val="00677617"/>
    <w:rsid w:val="00681660"/>
    <w:rsid w:val="00681F25"/>
    <w:rsid w:val="0068350F"/>
    <w:rsid w:val="0068391D"/>
    <w:rsid w:val="00684219"/>
    <w:rsid w:val="006869DD"/>
    <w:rsid w:val="00686B2B"/>
    <w:rsid w:val="00691B9B"/>
    <w:rsid w:val="00691F57"/>
    <w:rsid w:val="00693166"/>
    <w:rsid w:val="00694E5C"/>
    <w:rsid w:val="0069530D"/>
    <w:rsid w:val="006A1C7B"/>
    <w:rsid w:val="006A20A3"/>
    <w:rsid w:val="006A5677"/>
    <w:rsid w:val="006B02C4"/>
    <w:rsid w:val="006B0AC1"/>
    <w:rsid w:val="006B1353"/>
    <w:rsid w:val="006B19E3"/>
    <w:rsid w:val="006C2042"/>
    <w:rsid w:val="006C2614"/>
    <w:rsid w:val="006C5FDE"/>
    <w:rsid w:val="006C7C2B"/>
    <w:rsid w:val="006D0AC7"/>
    <w:rsid w:val="006D155F"/>
    <w:rsid w:val="006D167C"/>
    <w:rsid w:val="006D1CB9"/>
    <w:rsid w:val="006D2208"/>
    <w:rsid w:val="006D5424"/>
    <w:rsid w:val="006D5C08"/>
    <w:rsid w:val="006E0D3C"/>
    <w:rsid w:val="006E4C6C"/>
    <w:rsid w:val="006E5036"/>
    <w:rsid w:val="006E570B"/>
    <w:rsid w:val="006F2AEA"/>
    <w:rsid w:val="006F44B5"/>
    <w:rsid w:val="006F4570"/>
    <w:rsid w:val="006F47C5"/>
    <w:rsid w:val="006F735F"/>
    <w:rsid w:val="006F7488"/>
    <w:rsid w:val="007044A1"/>
    <w:rsid w:val="007062AD"/>
    <w:rsid w:val="00707AF4"/>
    <w:rsid w:val="00711734"/>
    <w:rsid w:val="00711950"/>
    <w:rsid w:val="00712954"/>
    <w:rsid w:val="00723F9C"/>
    <w:rsid w:val="00725E38"/>
    <w:rsid w:val="0072625D"/>
    <w:rsid w:val="00726264"/>
    <w:rsid w:val="00730153"/>
    <w:rsid w:val="00731106"/>
    <w:rsid w:val="007339CE"/>
    <w:rsid w:val="00733A96"/>
    <w:rsid w:val="007358A8"/>
    <w:rsid w:val="007365E1"/>
    <w:rsid w:val="0073795E"/>
    <w:rsid w:val="00742FA8"/>
    <w:rsid w:val="00743405"/>
    <w:rsid w:val="007439AE"/>
    <w:rsid w:val="00744700"/>
    <w:rsid w:val="007448AD"/>
    <w:rsid w:val="00747B68"/>
    <w:rsid w:val="00750A8A"/>
    <w:rsid w:val="007511F4"/>
    <w:rsid w:val="0075189D"/>
    <w:rsid w:val="0075263B"/>
    <w:rsid w:val="00766F29"/>
    <w:rsid w:val="00767ECB"/>
    <w:rsid w:val="00772C97"/>
    <w:rsid w:val="00774887"/>
    <w:rsid w:val="007766C3"/>
    <w:rsid w:val="007804E6"/>
    <w:rsid w:val="00787254"/>
    <w:rsid w:val="00792A67"/>
    <w:rsid w:val="00794167"/>
    <w:rsid w:val="00794707"/>
    <w:rsid w:val="007962F0"/>
    <w:rsid w:val="007A04A8"/>
    <w:rsid w:val="007A06D3"/>
    <w:rsid w:val="007A12CA"/>
    <w:rsid w:val="007A18DB"/>
    <w:rsid w:val="007A2B40"/>
    <w:rsid w:val="007B1284"/>
    <w:rsid w:val="007B2E67"/>
    <w:rsid w:val="007B4859"/>
    <w:rsid w:val="007B4A19"/>
    <w:rsid w:val="007B5B0E"/>
    <w:rsid w:val="007C0FDB"/>
    <w:rsid w:val="007C44A7"/>
    <w:rsid w:val="007C5222"/>
    <w:rsid w:val="007C5BB5"/>
    <w:rsid w:val="007D1434"/>
    <w:rsid w:val="007D2627"/>
    <w:rsid w:val="007D3ED7"/>
    <w:rsid w:val="007D5948"/>
    <w:rsid w:val="007D683A"/>
    <w:rsid w:val="007E0C90"/>
    <w:rsid w:val="007E1ACD"/>
    <w:rsid w:val="007E2655"/>
    <w:rsid w:val="007E5B3E"/>
    <w:rsid w:val="007E642C"/>
    <w:rsid w:val="007E7761"/>
    <w:rsid w:val="007E7B6E"/>
    <w:rsid w:val="007F4340"/>
    <w:rsid w:val="0080197A"/>
    <w:rsid w:val="00804A18"/>
    <w:rsid w:val="00804C36"/>
    <w:rsid w:val="00804E7E"/>
    <w:rsid w:val="00805267"/>
    <w:rsid w:val="0080597E"/>
    <w:rsid w:val="00807B87"/>
    <w:rsid w:val="008107B3"/>
    <w:rsid w:val="008115C8"/>
    <w:rsid w:val="00812824"/>
    <w:rsid w:val="008136D7"/>
    <w:rsid w:val="00821F6D"/>
    <w:rsid w:val="00822774"/>
    <w:rsid w:val="00827BD2"/>
    <w:rsid w:val="0083199E"/>
    <w:rsid w:val="0083491C"/>
    <w:rsid w:val="008368C3"/>
    <w:rsid w:val="00841052"/>
    <w:rsid w:val="008418EC"/>
    <w:rsid w:val="00841A42"/>
    <w:rsid w:val="00841CAC"/>
    <w:rsid w:val="0084256A"/>
    <w:rsid w:val="008426C1"/>
    <w:rsid w:val="00843571"/>
    <w:rsid w:val="00844CD1"/>
    <w:rsid w:val="008464A9"/>
    <w:rsid w:val="0084763A"/>
    <w:rsid w:val="00850C80"/>
    <w:rsid w:val="00856647"/>
    <w:rsid w:val="00857D62"/>
    <w:rsid w:val="00870782"/>
    <w:rsid w:val="0087290E"/>
    <w:rsid w:val="00876010"/>
    <w:rsid w:val="00881DB7"/>
    <w:rsid w:val="0088363A"/>
    <w:rsid w:val="00885668"/>
    <w:rsid w:val="008919C5"/>
    <w:rsid w:val="0089397A"/>
    <w:rsid w:val="00894155"/>
    <w:rsid w:val="0089487F"/>
    <w:rsid w:val="0089649E"/>
    <w:rsid w:val="008974D5"/>
    <w:rsid w:val="0089EDA1"/>
    <w:rsid w:val="008A59CC"/>
    <w:rsid w:val="008A5AF2"/>
    <w:rsid w:val="008A652C"/>
    <w:rsid w:val="008B0718"/>
    <w:rsid w:val="008B0D4C"/>
    <w:rsid w:val="008B2EA3"/>
    <w:rsid w:val="008B49A1"/>
    <w:rsid w:val="008B72CC"/>
    <w:rsid w:val="008B7C3D"/>
    <w:rsid w:val="008B7DD2"/>
    <w:rsid w:val="008C1978"/>
    <w:rsid w:val="008D222A"/>
    <w:rsid w:val="008D49E2"/>
    <w:rsid w:val="008D5221"/>
    <w:rsid w:val="008E04D5"/>
    <w:rsid w:val="008E0D03"/>
    <w:rsid w:val="008E1041"/>
    <w:rsid w:val="008E171A"/>
    <w:rsid w:val="008E20C0"/>
    <w:rsid w:val="008E23B1"/>
    <w:rsid w:val="008E4B2D"/>
    <w:rsid w:val="008E723F"/>
    <w:rsid w:val="008F07AC"/>
    <w:rsid w:val="008F15CD"/>
    <w:rsid w:val="008F3DF9"/>
    <w:rsid w:val="008F77A4"/>
    <w:rsid w:val="0090147B"/>
    <w:rsid w:val="009038AB"/>
    <w:rsid w:val="009075CD"/>
    <w:rsid w:val="0091117A"/>
    <w:rsid w:val="00912581"/>
    <w:rsid w:val="00914AB5"/>
    <w:rsid w:val="00920B84"/>
    <w:rsid w:val="00921963"/>
    <w:rsid w:val="0092769D"/>
    <w:rsid w:val="00932582"/>
    <w:rsid w:val="00933570"/>
    <w:rsid w:val="00934021"/>
    <w:rsid w:val="009347D3"/>
    <w:rsid w:val="00935AD0"/>
    <w:rsid w:val="00941577"/>
    <w:rsid w:val="00945F4B"/>
    <w:rsid w:val="00946621"/>
    <w:rsid w:val="00947469"/>
    <w:rsid w:val="009515A9"/>
    <w:rsid w:val="00952EBC"/>
    <w:rsid w:val="009536FA"/>
    <w:rsid w:val="009553AA"/>
    <w:rsid w:val="0095564E"/>
    <w:rsid w:val="009561FE"/>
    <w:rsid w:val="0095635E"/>
    <w:rsid w:val="009572FE"/>
    <w:rsid w:val="00960060"/>
    <w:rsid w:val="00962758"/>
    <w:rsid w:val="00970A25"/>
    <w:rsid w:val="00972037"/>
    <w:rsid w:val="009727D3"/>
    <w:rsid w:val="00972B73"/>
    <w:rsid w:val="00973BA5"/>
    <w:rsid w:val="00973FD7"/>
    <w:rsid w:val="00977B2A"/>
    <w:rsid w:val="00982115"/>
    <w:rsid w:val="0098231F"/>
    <w:rsid w:val="00984B35"/>
    <w:rsid w:val="00985378"/>
    <w:rsid w:val="009856E5"/>
    <w:rsid w:val="009877EE"/>
    <w:rsid w:val="00987B6A"/>
    <w:rsid w:val="00996F1D"/>
    <w:rsid w:val="009B7D9C"/>
    <w:rsid w:val="009C0F12"/>
    <w:rsid w:val="009C3EAF"/>
    <w:rsid w:val="009C5E2C"/>
    <w:rsid w:val="009C6066"/>
    <w:rsid w:val="009C6B9C"/>
    <w:rsid w:val="009CD17A"/>
    <w:rsid w:val="009D2169"/>
    <w:rsid w:val="009D3F24"/>
    <w:rsid w:val="009D43E5"/>
    <w:rsid w:val="009D55BC"/>
    <w:rsid w:val="009D6B8E"/>
    <w:rsid w:val="009D6C37"/>
    <w:rsid w:val="009E0F84"/>
    <w:rsid w:val="009E32D4"/>
    <w:rsid w:val="009E3407"/>
    <w:rsid w:val="009E4400"/>
    <w:rsid w:val="009F6BC0"/>
    <w:rsid w:val="009F7302"/>
    <w:rsid w:val="009F7E57"/>
    <w:rsid w:val="00A03288"/>
    <w:rsid w:val="00A05A90"/>
    <w:rsid w:val="00A06362"/>
    <w:rsid w:val="00A06EB9"/>
    <w:rsid w:val="00A10B14"/>
    <w:rsid w:val="00A1109F"/>
    <w:rsid w:val="00A13812"/>
    <w:rsid w:val="00A14499"/>
    <w:rsid w:val="00A1582D"/>
    <w:rsid w:val="00A17062"/>
    <w:rsid w:val="00A20152"/>
    <w:rsid w:val="00A23152"/>
    <w:rsid w:val="00A23A8C"/>
    <w:rsid w:val="00A277A6"/>
    <w:rsid w:val="00A30301"/>
    <w:rsid w:val="00A3421E"/>
    <w:rsid w:val="00A371EF"/>
    <w:rsid w:val="00A40938"/>
    <w:rsid w:val="00A41FE1"/>
    <w:rsid w:val="00A41FEA"/>
    <w:rsid w:val="00A43973"/>
    <w:rsid w:val="00A447B6"/>
    <w:rsid w:val="00A46F9D"/>
    <w:rsid w:val="00A53314"/>
    <w:rsid w:val="00A53806"/>
    <w:rsid w:val="00A53E67"/>
    <w:rsid w:val="00A618DD"/>
    <w:rsid w:val="00A74E08"/>
    <w:rsid w:val="00A75358"/>
    <w:rsid w:val="00A769B5"/>
    <w:rsid w:val="00A771B3"/>
    <w:rsid w:val="00A811CF"/>
    <w:rsid w:val="00A81AC9"/>
    <w:rsid w:val="00A94AB4"/>
    <w:rsid w:val="00A94B06"/>
    <w:rsid w:val="00A95083"/>
    <w:rsid w:val="00A96451"/>
    <w:rsid w:val="00A9646E"/>
    <w:rsid w:val="00AA0C83"/>
    <w:rsid w:val="00AA366D"/>
    <w:rsid w:val="00AA3B62"/>
    <w:rsid w:val="00AA5C29"/>
    <w:rsid w:val="00AA76A1"/>
    <w:rsid w:val="00AB5DCE"/>
    <w:rsid w:val="00AB73B6"/>
    <w:rsid w:val="00AC1C4A"/>
    <w:rsid w:val="00AC41D6"/>
    <w:rsid w:val="00AC7E43"/>
    <w:rsid w:val="00AD5883"/>
    <w:rsid w:val="00AD6160"/>
    <w:rsid w:val="00AD6F68"/>
    <w:rsid w:val="00AE7527"/>
    <w:rsid w:val="00AF1718"/>
    <w:rsid w:val="00AF4EF0"/>
    <w:rsid w:val="00AF53E3"/>
    <w:rsid w:val="00AF656E"/>
    <w:rsid w:val="00AF7290"/>
    <w:rsid w:val="00AF746B"/>
    <w:rsid w:val="00B04CFA"/>
    <w:rsid w:val="00B04D12"/>
    <w:rsid w:val="00B05403"/>
    <w:rsid w:val="00B05ABC"/>
    <w:rsid w:val="00B0783C"/>
    <w:rsid w:val="00B11198"/>
    <w:rsid w:val="00B11726"/>
    <w:rsid w:val="00B16E3A"/>
    <w:rsid w:val="00B17338"/>
    <w:rsid w:val="00B21BE7"/>
    <w:rsid w:val="00B270D6"/>
    <w:rsid w:val="00B31C67"/>
    <w:rsid w:val="00B32F8A"/>
    <w:rsid w:val="00B354FB"/>
    <w:rsid w:val="00B37A89"/>
    <w:rsid w:val="00B417E4"/>
    <w:rsid w:val="00B41EEA"/>
    <w:rsid w:val="00B50411"/>
    <w:rsid w:val="00B5045E"/>
    <w:rsid w:val="00B50B5C"/>
    <w:rsid w:val="00B548B2"/>
    <w:rsid w:val="00B5673E"/>
    <w:rsid w:val="00B60CB7"/>
    <w:rsid w:val="00B60F20"/>
    <w:rsid w:val="00B61028"/>
    <w:rsid w:val="00B622BB"/>
    <w:rsid w:val="00B63E67"/>
    <w:rsid w:val="00B6531F"/>
    <w:rsid w:val="00B654C6"/>
    <w:rsid w:val="00B700C3"/>
    <w:rsid w:val="00B70D97"/>
    <w:rsid w:val="00B76C63"/>
    <w:rsid w:val="00B84EDD"/>
    <w:rsid w:val="00B8691C"/>
    <w:rsid w:val="00B90C81"/>
    <w:rsid w:val="00B92AF0"/>
    <w:rsid w:val="00B94817"/>
    <w:rsid w:val="00B95E64"/>
    <w:rsid w:val="00BA5B05"/>
    <w:rsid w:val="00BB0673"/>
    <w:rsid w:val="00BB2331"/>
    <w:rsid w:val="00BB2E25"/>
    <w:rsid w:val="00BB3BDE"/>
    <w:rsid w:val="00BB3DE8"/>
    <w:rsid w:val="00BB420F"/>
    <w:rsid w:val="00BB7ED8"/>
    <w:rsid w:val="00BC0484"/>
    <w:rsid w:val="00BC4F7B"/>
    <w:rsid w:val="00BC7256"/>
    <w:rsid w:val="00BD28D9"/>
    <w:rsid w:val="00BD3E6B"/>
    <w:rsid w:val="00BD6331"/>
    <w:rsid w:val="00BD7221"/>
    <w:rsid w:val="00BE140F"/>
    <w:rsid w:val="00BE36C9"/>
    <w:rsid w:val="00BF359D"/>
    <w:rsid w:val="00BF49D5"/>
    <w:rsid w:val="00BF63D6"/>
    <w:rsid w:val="00BF6BD9"/>
    <w:rsid w:val="00C01295"/>
    <w:rsid w:val="00C013CF"/>
    <w:rsid w:val="00C0221A"/>
    <w:rsid w:val="00C04B09"/>
    <w:rsid w:val="00C04BAF"/>
    <w:rsid w:val="00C07086"/>
    <w:rsid w:val="00C1369A"/>
    <w:rsid w:val="00C16539"/>
    <w:rsid w:val="00C17C12"/>
    <w:rsid w:val="00C20C68"/>
    <w:rsid w:val="00C26350"/>
    <w:rsid w:val="00C268A3"/>
    <w:rsid w:val="00C26E88"/>
    <w:rsid w:val="00C349CD"/>
    <w:rsid w:val="00C35974"/>
    <w:rsid w:val="00C3747B"/>
    <w:rsid w:val="00C40496"/>
    <w:rsid w:val="00C40806"/>
    <w:rsid w:val="00C422A9"/>
    <w:rsid w:val="00C44D09"/>
    <w:rsid w:val="00C453B1"/>
    <w:rsid w:val="00C46A7C"/>
    <w:rsid w:val="00C46C73"/>
    <w:rsid w:val="00C51F7B"/>
    <w:rsid w:val="00C52003"/>
    <w:rsid w:val="00C539C6"/>
    <w:rsid w:val="00C5421F"/>
    <w:rsid w:val="00C60A3D"/>
    <w:rsid w:val="00C64DA6"/>
    <w:rsid w:val="00C65485"/>
    <w:rsid w:val="00C663EB"/>
    <w:rsid w:val="00C669A8"/>
    <w:rsid w:val="00C7377C"/>
    <w:rsid w:val="00C82B9A"/>
    <w:rsid w:val="00C83E37"/>
    <w:rsid w:val="00C94B1D"/>
    <w:rsid w:val="00C94E74"/>
    <w:rsid w:val="00C96724"/>
    <w:rsid w:val="00C97D3B"/>
    <w:rsid w:val="00CA2562"/>
    <w:rsid w:val="00CA4F0A"/>
    <w:rsid w:val="00CB31BD"/>
    <w:rsid w:val="00CB32B4"/>
    <w:rsid w:val="00CB387B"/>
    <w:rsid w:val="00CB4FF9"/>
    <w:rsid w:val="00CB633C"/>
    <w:rsid w:val="00CC4367"/>
    <w:rsid w:val="00CC7BC2"/>
    <w:rsid w:val="00CD11D9"/>
    <w:rsid w:val="00CD226F"/>
    <w:rsid w:val="00CD4AE1"/>
    <w:rsid w:val="00CE0357"/>
    <w:rsid w:val="00CE187C"/>
    <w:rsid w:val="00CE2AE2"/>
    <w:rsid w:val="00CE3AB4"/>
    <w:rsid w:val="00CE48A7"/>
    <w:rsid w:val="00CE72EB"/>
    <w:rsid w:val="00CF060C"/>
    <w:rsid w:val="00CF3588"/>
    <w:rsid w:val="00CF47C5"/>
    <w:rsid w:val="00CF6A07"/>
    <w:rsid w:val="00D01392"/>
    <w:rsid w:val="00D04111"/>
    <w:rsid w:val="00D04F82"/>
    <w:rsid w:val="00D05B2A"/>
    <w:rsid w:val="00D13455"/>
    <w:rsid w:val="00D20D2B"/>
    <w:rsid w:val="00D21DB6"/>
    <w:rsid w:val="00D24B8E"/>
    <w:rsid w:val="00D2536C"/>
    <w:rsid w:val="00D27498"/>
    <w:rsid w:val="00D30362"/>
    <w:rsid w:val="00D30BD7"/>
    <w:rsid w:val="00D36141"/>
    <w:rsid w:val="00D42538"/>
    <w:rsid w:val="00D4372B"/>
    <w:rsid w:val="00D43FD3"/>
    <w:rsid w:val="00D472B2"/>
    <w:rsid w:val="00D472BA"/>
    <w:rsid w:val="00D47C5F"/>
    <w:rsid w:val="00D500A3"/>
    <w:rsid w:val="00D57B2A"/>
    <w:rsid w:val="00D60081"/>
    <w:rsid w:val="00D6559D"/>
    <w:rsid w:val="00D72CB9"/>
    <w:rsid w:val="00D74C77"/>
    <w:rsid w:val="00D806C4"/>
    <w:rsid w:val="00D8184A"/>
    <w:rsid w:val="00D8232D"/>
    <w:rsid w:val="00D87B4F"/>
    <w:rsid w:val="00D90D6A"/>
    <w:rsid w:val="00D9105B"/>
    <w:rsid w:val="00D93B4F"/>
    <w:rsid w:val="00D9487C"/>
    <w:rsid w:val="00D96BFA"/>
    <w:rsid w:val="00DA4668"/>
    <w:rsid w:val="00DA6EA9"/>
    <w:rsid w:val="00DB03E7"/>
    <w:rsid w:val="00DB0C18"/>
    <w:rsid w:val="00DB0E64"/>
    <w:rsid w:val="00DB0EF0"/>
    <w:rsid w:val="00DB3478"/>
    <w:rsid w:val="00DB35DD"/>
    <w:rsid w:val="00DB7467"/>
    <w:rsid w:val="00DC1CA7"/>
    <w:rsid w:val="00DC48FC"/>
    <w:rsid w:val="00DC6A3E"/>
    <w:rsid w:val="00DC76AA"/>
    <w:rsid w:val="00DD08C3"/>
    <w:rsid w:val="00DD0B1E"/>
    <w:rsid w:val="00DD2367"/>
    <w:rsid w:val="00DD4E83"/>
    <w:rsid w:val="00DD590D"/>
    <w:rsid w:val="00DD635D"/>
    <w:rsid w:val="00DD74BE"/>
    <w:rsid w:val="00DE405A"/>
    <w:rsid w:val="00DE4603"/>
    <w:rsid w:val="00DE625F"/>
    <w:rsid w:val="00DF19C6"/>
    <w:rsid w:val="00DF27CB"/>
    <w:rsid w:val="00DF29A7"/>
    <w:rsid w:val="00DF2BF7"/>
    <w:rsid w:val="00DF6D39"/>
    <w:rsid w:val="00E00640"/>
    <w:rsid w:val="00E00A72"/>
    <w:rsid w:val="00E00E88"/>
    <w:rsid w:val="00E02961"/>
    <w:rsid w:val="00E07A4B"/>
    <w:rsid w:val="00E10E93"/>
    <w:rsid w:val="00E1335E"/>
    <w:rsid w:val="00E13885"/>
    <w:rsid w:val="00E203ED"/>
    <w:rsid w:val="00E20784"/>
    <w:rsid w:val="00E21EB6"/>
    <w:rsid w:val="00E22F78"/>
    <w:rsid w:val="00E258CA"/>
    <w:rsid w:val="00E25AD0"/>
    <w:rsid w:val="00E2674B"/>
    <w:rsid w:val="00E272A6"/>
    <w:rsid w:val="00E37B9D"/>
    <w:rsid w:val="00E42FC3"/>
    <w:rsid w:val="00E43582"/>
    <w:rsid w:val="00E44295"/>
    <w:rsid w:val="00E45588"/>
    <w:rsid w:val="00E546D2"/>
    <w:rsid w:val="00E57736"/>
    <w:rsid w:val="00E618E1"/>
    <w:rsid w:val="00E63131"/>
    <w:rsid w:val="00E65E66"/>
    <w:rsid w:val="00E66AB3"/>
    <w:rsid w:val="00E66C31"/>
    <w:rsid w:val="00E75624"/>
    <w:rsid w:val="00E81186"/>
    <w:rsid w:val="00E8268B"/>
    <w:rsid w:val="00E868B5"/>
    <w:rsid w:val="00E91A52"/>
    <w:rsid w:val="00E92D13"/>
    <w:rsid w:val="00E9401E"/>
    <w:rsid w:val="00E9785D"/>
    <w:rsid w:val="00E979D1"/>
    <w:rsid w:val="00EA33C2"/>
    <w:rsid w:val="00EA358D"/>
    <w:rsid w:val="00EA4462"/>
    <w:rsid w:val="00EA72CA"/>
    <w:rsid w:val="00EB13E1"/>
    <w:rsid w:val="00EC3D98"/>
    <w:rsid w:val="00EC44A8"/>
    <w:rsid w:val="00ED05B4"/>
    <w:rsid w:val="00ED1C82"/>
    <w:rsid w:val="00ED4FC7"/>
    <w:rsid w:val="00ED7439"/>
    <w:rsid w:val="00EE21EB"/>
    <w:rsid w:val="00EE2DF1"/>
    <w:rsid w:val="00EE35A2"/>
    <w:rsid w:val="00EE3FD1"/>
    <w:rsid w:val="00EE5E36"/>
    <w:rsid w:val="00EE62F9"/>
    <w:rsid w:val="00EF00D1"/>
    <w:rsid w:val="00EF493E"/>
    <w:rsid w:val="00EF6434"/>
    <w:rsid w:val="00EF663C"/>
    <w:rsid w:val="00EF76DD"/>
    <w:rsid w:val="00F00E2D"/>
    <w:rsid w:val="00F02ABE"/>
    <w:rsid w:val="00F07D4F"/>
    <w:rsid w:val="00F10D53"/>
    <w:rsid w:val="00F14922"/>
    <w:rsid w:val="00F16360"/>
    <w:rsid w:val="00F21234"/>
    <w:rsid w:val="00F23D2F"/>
    <w:rsid w:val="00F243AB"/>
    <w:rsid w:val="00F2573D"/>
    <w:rsid w:val="00F26850"/>
    <w:rsid w:val="00F27111"/>
    <w:rsid w:val="00F31626"/>
    <w:rsid w:val="00F31F25"/>
    <w:rsid w:val="00F338C7"/>
    <w:rsid w:val="00F3413C"/>
    <w:rsid w:val="00F4047C"/>
    <w:rsid w:val="00F416D3"/>
    <w:rsid w:val="00F43BB1"/>
    <w:rsid w:val="00F54BCE"/>
    <w:rsid w:val="00F54C85"/>
    <w:rsid w:val="00F55449"/>
    <w:rsid w:val="00F57142"/>
    <w:rsid w:val="00F6485C"/>
    <w:rsid w:val="00F66B6C"/>
    <w:rsid w:val="00F7233E"/>
    <w:rsid w:val="00F74BDE"/>
    <w:rsid w:val="00F76A27"/>
    <w:rsid w:val="00F817F9"/>
    <w:rsid w:val="00F81DEB"/>
    <w:rsid w:val="00F83831"/>
    <w:rsid w:val="00F86AE9"/>
    <w:rsid w:val="00F87BAD"/>
    <w:rsid w:val="00F93C3B"/>
    <w:rsid w:val="00F9658A"/>
    <w:rsid w:val="00F968CB"/>
    <w:rsid w:val="00FA02A9"/>
    <w:rsid w:val="00FA081C"/>
    <w:rsid w:val="00FA3110"/>
    <w:rsid w:val="00FA4B0C"/>
    <w:rsid w:val="00FA66D2"/>
    <w:rsid w:val="00FA789F"/>
    <w:rsid w:val="00FB0FF7"/>
    <w:rsid w:val="00FB1EC3"/>
    <w:rsid w:val="00FB5238"/>
    <w:rsid w:val="00FB635A"/>
    <w:rsid w:val="00FB66E3"/>
    <w:rsid w:val="00FB6A25"/>
    <w:rsid w:val="00FC1956"/>
    <w:rsid w:val="00FC2D10"/>
    <w:rsid w:val="00FC5229"/>
    <w:rsid w:val="00FD0C71"/>
    <w:rsid w:val="00FD3198"/>
    <w:rsid w:val="00FE21EC"/>
    <w:rsid w:val="00FE2AEF"/>
    <w:rsid w:val="00FE6F53"/>
    <w:rsid w:val="00FF0EC0"/>
    <w:rsid w:val="00FF3CDD"/>
    <w:rsid w:val="00FF3F5C"/>
    <w:rsid w:val="00FF7281"/>
    <w:rsid w:val="00FF73D1"/>
    <w:rsid w:val="0109CDBD"/>
    <w:rsid w:val="016B8376"/>
    <w:rsid w:val="01B8351A"/>
    <w:rsid w:val="01CE60CE"/>
    <w:rsid w:val="027CBF70"/>
    <w:rsid w:val="0360A083"/>
    <w:rsid w:val="043678A9"/>
    <w:rsid w:val="04647827"/>
    <w:rsid w:val="0475CCA7"/>
    <w:rsid w:val="0499AE68"/>
    <w:rsid w:val="04C0F301"/>
    <w:rsid w:val="04EF0B93"/>
    <w:rsid w:val="054BFBEF"/>
    <w:rsid w:val="05B46032"/>
    <w:rsid w:val="062DB549"/>
    <w:rsid w:val="06645B26"/>
    <w:rsid w:val="06949A7A"/>
    <w:rsid w:val="06AC23AD"/>
    <w:rsid w:val="06C8E277"/>
    <w:rsid w:val="06CE34B4"/>
    <w:rsid w:val="06E5A141"/>
    <w:rsid w:val="07503093"/>
    <w:rsid w:val="075762E1"/>
    <w:rsid w:val="075C2916"/>
    <w:rsid w:val="0767DF02"/>
    <w:rsid w:val="0882D268"/>
    <w:rsid w:val="08C246C8"/>
    <w:rsid w:val="091F34A5"/>
    <w:rsid w:val="09CDB700"/>
    <w:rsid w:val="0A18298D"/>
    <w:rsid w:val="0A655A68"/>
    <w:rsid w:val="0A76967E"/>
    <w:rsid w:val="0A9626E0"/>
    <w:rsid w:val="0B14F648"/>
    <w:rsid w:val="0BA9CFCB"/>
    <w:rsid w:val="0BC1C938"/>
    <w:rsid w:val="0C1EF6FD"/>
    <w:rsid w:val="0C234C20"/>
    <w:rsid w:val="0C6FFDC4"/>
    <w:rsid w:val="0C803C7C"/>
    <w:rsid w:val="0C907B34"/>
    <w:rsid w:val="0C97201E"/>
    <w:rsid w:val="0D0A67C3"/>
    <w:rsid w:val="0DFD2304"/>
    <w:rsid w:val="0E5225DA"/>
    <w:rsid w:val="0EB3DB93"/>
    <w:rsid w:val="0EC41A4B"/>
    <w:rsid w:val="0F008D37"/>
    <w:rsid w:val="0F110958"/>
    <w:rsid w:val="0F1F67FF"/>
    <w:rsid w:val="0F62101F"/>
    <w:rsid w:val="0F7B1B37"/>
    <w:rsid w:val="0F8A4844"/>
    <w:rsid w:val="0F91B472"/>
    <w:rsid w:val="1010542E"/>
    <w:rsid w:val="10EB9836"/>
    <w:rsid w:val="116A123C"/>
    <w:rsid w:val="1180DDF2"/>
    <w:rsid w:val="119CE20D"/>
    <w:rsid w:val="11C5D4E1"/>
    <w:rsid w:val="120C76D4"/>
    <w:rsid w:val="123F5136"/>
    <w:rsid w:val="1294540C"/>
    <w:rsid w:val="12C18EF7"/>
    <w:rsid w:val="13043C52"/>
    <w:rsid w:val="136BC7C8"/>
    <w:rsid w:val="13C0EAD2"/>
    <w:rsid w:val="13CC7676"/>
    <w:rsid w:val="13D368F2"/>
    <w:rsid w:val="14A871D2"/>
    <w:rsid w:val="14B48BC8"/>
    <w:rsid w:val="14DEAE8F"/>
    <w:rsid w:val="15599BB6"/>
    <w:rsid w:val="1594483A"/>
    <w:rsid w:val="15B1B052"/>
    <w:rsid w:val="160052F6"/>
    <w:rsid w:val="164CC731"/>
    <w:rsid w:val="16619875"/>
    <w:rsid w:val="16F447BF"/>
    <w:rsid w:val="16F7BEED"/>
    <w:rsid w:val="1717741D"/>
    <w:rsid w:val="171B792D"/>
    <w:rsid w:val="172F566C"/>
    <w:rsid w:val="17304A71"/>
    <w:rsid w:val="178D7836"/>
    <w:rsid w:val="17A9F997"/>
    <w:rsid w:val="17DAABD0"/>
    <w:rsid w:val="17E7FC44"/>
    <w:rsid w:val="1816F5DA"/>
    <w:rsid w:val="18362810"/>
    <w:rsid w:val="188D7959"/>
    <w:rsid w:val="18EA6D33"/>
    <w:rsid w:val="18ED628B"/>
    <w:rsid w:val="18F8D76D"/>
    <w:rsid w:val="191A600D"/>
    <w:rsid w:val="192D1F6A"/>
    <w:rsid w:val="19320A5F"/>
    <w:rsid w:val="193D402D"/>
    <w:rsid w:val="196BA43D"/>
    <w:rsid w:val="19D8A080"/>
    <w:rsid w:val="19FD4CD0"/>
    <w:rsid w:val="1A8707DD"/>
    <w:rsid w:val="1A97B6CF"/>
    <w:rsid w:val="1B158847"/>
    <w:rsid w:val="1B8A7210"/>
    <w:rsid w:val="1BA4BA88"/>
    <w:rsid w:val="1BB27764"/>
    <w:rsid w:val="1C5F68F5"/>
    <w:rsid w:val="1D2F90BD"/>
    <w:rsid w:val="1D5CCBA8"/>
    <w:rsid w:val="1E1E9E80"/>
    <w:rsid w:val="1E1F940F"/>
    <w:rsid w:val="1E301030"/>
    <w:rsid w:val="1E378D7C"/>
    <w:rsid w:val="1EA600B0"/>
    <w:rsid w:val="1ED974C7"/>
    <w:rsid w:val="1F28F28F"/>
    <w:rsid w:val="2041E784"/>
    <w:rsid w:val="20C47F58"/>
    <w:rsid w:val="20CDCB61"/>
    <w:rsid w:val="2102C973"/>
    <w:rsid w:val="21299FD7"/>
    <w:rsid w:val="21675B65"/>
    <w:rsid w:val="2169D169"/>
    <w:rsid w:val="2182E83F"/>
    <w:rsid w:val="2228B4E7"/>
    <w:rsid w:val="223D862B"/>
    <w:rsid w:val="22A1F3D3"/>
    <w:rsid w:val="22B1FFBA"/>
    <w:rsid w:val="22C4AD1B"/>
    <w:rsid w:val="22D6AC0A"/>
    <w:rsid w:val="22FBF96F"/>
    <w:rsid w:val="23112144"/>
    <w:rsid w:val="23951F4E"/>
    <w:rsid w:val="23F4DBCE"/>
    <w:rsid w:val="245BE3C4"/>
    <w:rsid w:val="251CA0D8"/>
    <w:rsid w:val="25A872CB"/>
    <w:rsid w:val="25E0B7D2"/>
    <w:rsid w:val="25F58916"/>
    <w:rsid w:val="26228698"/>
    <w:rsid w:val="263A369B"/>
    <w:rsid w:val="267FB45D"/>
    <w:rsid w:val="268731A9"/>
    <w:rsid w:val="26A7AF19"/>
    <w:rsid w:val="2755E3A5"/>
    <w:rsid w:val="289E11F6"/>
    <w:rsid w:val="29448BCD"/>
    <w:rsid w:val="29AB97F4"/>
    <w:rsid w:val="29D63460"/>
    <w:rsid w:val="29EA9762"/>
    <w:rsid w:val="29EEA4DC"/>
    <w:rsid w:val="2AAACB98"/>
    <w:rsid w:val="2AD99E93"/>
    <w:rsid w:val="2B01A3E7"/>
    <w:rsid w:val="2B032D3F"/>
    <w:rsid w:val="2B066944"/>
    <w:rsid w:val="2B11454A"/>
    <w:rsid w:val="2B603EDF"/>
    <w:rsid w:val="2BA6A1D5"/>
    <w:rsid w:val="2BADAA91"/>
    <w:rsid w:val="2BD68484"/>
    <w:rsid w:val="2BEAD32A"/>
    <w:rsid w:val="2C3EAE73"/>
    <w:rsid w:val="2D0D0AD9"/>
    <w:rsid w:val="2D3A085B"/>
    <w:rsid w:val="2DA44312"/>
    <w:rsid w:val="2DAF2F8D"/>
    <w:rsid w:val="2DB384B0"/>
    <w:rsid w:val="2DE26C5A"/>
    <w:rsid w:val="2DE2E17C"/>
    <w:rsid w:val="2E9EB48F"/>
    <w:rsid w:val="2F13DF3F"/>
    <w:rsid w:val="2F241DF7"/>
    <w:rsid w:val="2F30421A"/>
    <w:rsid w:val="2F50522B"/>
    <w:rsid w:val="2F710D04"/>
    <w:rsid w:val="2F7290B2"/>
    <w:rsid w:val="2F764F35"/>
    <w:rsid w:val="303F4EC6"/>
    <w:rsid w:val="306600CE"/>
    <w:rsid w:val="3078CC5A"/>
    <w:rsid w:val="311A0D1C"/>
    <w:rsid w:val="31373F9E"/>
    <w:rsid w:val="314F390B"/>
    <w:rsid w:val="31691FDC"/>
    <w:rsid w:val="31A43BE1"/>
    <w:rsid w:val="3216B371"/>
    <w:rsid w:val="3235E474"/>
    <w:rsid w:val="3328D64F"/>
    <w:rsid w:val="338B5C25"/>
    <w:rsid w:val="33935443"/>
    <w:rsid w:val="33BE17A5"/>
    <w:rsid w:val="33FE53A8"/>
    <w:rsid w:val="341C7232"/>
    <w:rsid w:val="3439CE1A"/>
    <w:rsid w:val="3500EDA4"/>
    <w:rsid w:val="3523ABA5"/>
    <w:rsid w:val="356CBFC0"/>
    <w:rsid w:val="3591673D"/>
    <w:rsid w:val="36C818D5"/>
    <w:rsid w:val="371AF37C"/>
    <w:rsid w:val="371E8C7D"/>
    <w:rsid w:val="374B89FF"/>
    <w:rsid w:val="37738F53"/>
    <w:rsid w:val="37ED3E79"/>
    <w:rsid w:val="3834E913"/>
    <w:rsid w:val="384EC161"/>
    <w:rsid w:val="392B5530"/>
    <w:rsid w:val="398F34FD"/>
    <w:rsid w:val="39975FEC"/>
    <w:rsid w:val="399EDD38"/>
    <w:rsid w:val="39E9A05B"/>
    <w:rsid w:val="3A037556"/>
    <w:rsid w:val="3A219FF6"/>
    <w:rsid w:val="3AB03F66"/>
    <w:rsid w:val="3ACD0FDE"/>
    <w:rsid w:val="3B2C0278"/>
    <w:rsid w:val="3B5B410A"/>
    <w:rsid w:val="3B690BE1"/>
    <w:rsid w:val="3BD8709C"/>
    <w:rsid w:val="3DB869E8"/>
    <w:rsid w:val="3DD91DE4"/>
    <w:rsid w:val="3E2841FF"/>
    <w:rsid w:val="3E394D62"/>
    <w:rsid w:val="3E4280CB"/>
    <w:rsid w:val="3F048D6B"/>
    <w:rsid w:val="3FA626E6"/>
    <w:rsid w:val="3FAD0345"/>
    <w:rsid w:val="400B3496"/>
    <w:rsid w:val="41385F53"/>
    <w:rsid w:val="41826184"/>
    <w:rsid w:val="41C3AC6E"/>
    <w:rsid w:val="41C57FD4"/>
    <w:rsid w:val="41CF2477"/>
    <w:rsid w:val="422A7B83"/>
    <w:rsid w:val="42363FFF"/>
    <w:rsid w:val="427B0896"/>
    <w:rsid w:val="42E40BE6"/>
    <w:rsid w:val="435AC393"/>
    <w:rsid w:val="4378B787"/>
    <w:rsid w:val="4388F387"/>
    <w:rsid w:val="43BD429A"/>
    <w:rsid w:val="43F1FAD1"/>
    <w:rsid w:val="44322DEE"/>
    <w:rsid w:val="447BB5DE"/>
    <w:rsid w:val="44BC57AA"/>
    <w:rsid w:val="450D5E71"/>
    <w:rsid w:val="451CD023"/>
    <w:rsid w:val="453DCFA8"/>
    <w:rsid w:val="45426C3E"/>
    <w:rsid w:val="4542DFF6"/>
    <w:rsid w:val="458F9C32"/>
    <w:rsid w:val="4673AD4D"/>
    <w:rsid w:val="46DFB809"/>
    <w:rsid w:val="4746F1D5"/>
    <w:rsid w:val="475573B7"/>
    <w:rsid w:val="47ADF9CB"/>
    <w:rsid w:val="47B5E751"/>
    <w:rsid w:val="47B7B11F"/>
    <w:rsid w:val="47C62609"/>
    <w:rsid w:val="47E8A6FA"/>
    <w:rsid w:val="483D524C"/>
    <w:rsid w:val="487A0D00"/>
    <w:rsid w:val="487E7976"/>
    <w:rsid w:val="48E61C35"/>
    <w:rsid w:val="4954A796"/>
    <w:rsid w:val="49584E0F"/>
    <w:rsid w:val="496DCFF3"/>
    <w:rsid w:val="4987D0AF"/>
    <w:rsid w:val="49AEC879"/>
    <w:rsid w:val="49D50D18"/>
    <w:rsid w:val="49D947B0"/>
    <w:rsid w:val="49E6F239"/>
    <w:rsid w:val="4A538D53"/>
    <w:rsid w:val="4ABAB1C3"/>
    <w:rsid w:val="4ABFF319"/>
    <w:rsid w:val="4ADD0C50"/>
    <w:rsid w:val="4ADD168A"/>
    <w:rsid w:val="4BAFF66B"/>
    <w:rsid w:val="4C22BF63"/>
    <w:rsid w:val="4C79E30A"/>
    <w:rsid w:val="4CA570B5"/>
    <w:rsid w:val="4CD41B77"/>
    <w:rsid w:val="4D0547D9"/>
    <w:rsid w:val="4D20DE89"/>
    <w:rsid w:val="4D259689"/>
    <w:rsid w:val="4D31D165"/>
    <w:rsid w:val="4D770CB7"/>
    <w:rsid w:val="4D7B025C"/>
    <w:rsid w:val="4D9A0C07"/>
    <w:rsid w:val="4DE097AB"/>
    <w:rsid w:val="4DE6BDAB"/>
    <w:rsid w:val="4DF739CC"/>
    <w:rsid w:val="4E23C714"/>
    <w:rsid w:val="4E479741"/>
    <w:rsid w:val="4E56F12D"/>
    <w:rsid w:val="4E587F4B"/>
    <w:rsid w:val="4EAC153D"/>
    <w:rsid w:val="4EC5AE5F"/>
    <w:rsid w:val="4F0F7543"/>
    <w:rsid w:val="4F98F2E7"/>
    <w:rsid w:val="4FA89B22"/>
    <w:rsid w:val="4FC5714F"/>
    <w:rsid w:val="502A68A9"/>
    <w:rsid w:val="507A890B"/>
    <w:rsid w:val="50BC113C"/>
    <w:rsid w:val="51628B13"/>
    <w:rsid w:val="5197434A"/>
    <w:rsid w:val="51C09A76"/>
    <w:rsid w:val="5220EF46"/>
    <w:rsid w:val="52282CDA"/>
    <w:rsid w:val="529A445D"/>
    <w:rsid w:val="52C7782E"/>
    <w:rsid w:val="52F283B7"/>
    <w:rsid w:val="53C14385"/>
    <w:rsid w:val="53EF0F66"/>
    <w:rsid w:val="543369CE"/>
    <w:rsid w:val="54F651E8"/>
    <w:rsid w:val="5534A0C8"/>
    <w:rsid w:val="553E7692"/>
    <w:rsid w:val="5547C8E9"/>
    <w:rsid w:val="557DC5D3"/>
    <w:rsid w:val="55B53566"/>
    <w:rsid w:val="55C79296"/>
    <w:rsid w:val="560334DE"/>
    <w:rsid w:val="56167AE5"/>
    <w:rsid w:val="562E7452"/>
    <w:rsid w:val="56BCF4BC"/>
    <w:rsid w:val="56D028CC"/>
    <w:rsid w:val="574C51E6"/>
    <w:rsid w:val="578BE421"/>
    <w:rsid w:val="578FBF43"/>
    <w:rsid w:val="5793616D"/>
    <w:rsid w:val="58250A00"/>
    <w:rsid w:val="582730DA"/>
    <w:rsid w:val="585A58B4"/>
    <w:rsid w:val="59553EE4"/>
    <w:rsid w:val="5965BB05"/>
    <w:rsid w:val="59C23B27"/>
    <w:rsid w:val="5A1AC654"/>
    <w:rsid w:val="5A4BD9EA"/>
    <w:rsid w:val="5A57F322"/>
    <w:rsid w:val="5A5E9D64"/>
    <w:rsid w:val="5A70A284"/>
    <w:rsid w:val="5A8573C8"/>
    <w:rsid w:val="5A94FD6A"/>
    <w:rsid w:val="5B171C5B"/>
    <w:rsid w:val="5BD58F9F"/>
    <w:rsid w:val="5C57CD60"/>
    <w:rsid w:val="5CD10C4C"/>
    <w:rsid w:val="5CF0F33F"/>
    <w:rsid w:val="5CF6E78C"/>
    <w:rsid w:val="5D244BB8"/>
    <w:rsid w:val="5DA89EA9"/>
    <w:rsid w:val="5DBFA53B"/>
    <w:rsid w:val="5E4CC8C7"/>
    <w:rsid w:val="5E5EA1C6"/>
    <w:rsid w:val="5EBB21E8"/>
    <w:rsid w:val="5EC7A1FA"/>
    <w:rsid w:val="5EFF724E"/>
    <w:rsid w:val="5EFFE606"/>
    <w:rsid w:val="5F07D38C"/>
    <w:rsid w:val="5F9F4833"/>
    <w:rsid w:val="60200F03"/>
    <w:rsid w:val="609DA9B4"/>
    <w:rsid w:val="60BFCAB9"/>
    <w:rsid w:val="6102FBC6"/>
    <w:rsid w:val="6134E6DE"/>
    <w:rsid w:val="614508F0"/>
    <w:rsid w:val="615F33FC"/>
    <w:rsid w:val="61882447"/>
    <w:rsid w:val="61B9B455"/>
    <w:rsid w:val="61E72CF8"/>
    <w:rsid w:val="62231E84"/>
    <w:rsid w:val="6225D839"/>
    <w:rsid w:val="62C69094"/>
    <w:rsid w:val="62F59565"/>
    <w:rsid w:val="62F63305"/>
    <w:rsid w:val="63111891"/>
    <w:rsid w:val="63199B2C"/>
    <w:rsid w:val="632D6605"/>
    <w:rsid w:val="6388C342"/>
    <w:rsid w:val="64C3C01D"/>
    <w:rsid w:val="6530BC60"/>
    <w:rsid w:val="657DA0D5"/>
    <w:rsid w:val="6588189D"/>
    <w:rsid w:val="65C72A50"/>
    <w:rsid w:val="65CD1E9D"/>
    <w:rsid w:val="66075BE2"/>
    <w:rsid w:val="664FCBE6"/>
    <w:rsid w:val="6668DECA"/>
    <w:rsid w:val="670F58A1"/>
    <w:rsid w:val="67241BCF"/>
    <w:rsid w:val="673FBBB5"/>
    <w:rsid w:val="6762AFB4"/>
    <w:rsid w:val="6790F1B6"/>
    <w:rsid w:val="67CDCBE5"/>
    <w:rsid w:val="67E0C0C4"/>
    <w:rsid w:val="688F7C93"/>
    <w:rsid w:val="68CCE0F5"/>
    <w:rsid w:val="68D13618"/>
    <w:rsid w:val="691A897A"/>
    <w:rsid w:val="69461FE1"/>
    <w:rsid w:val="6962DEAB"/>
    <w:rsid w:val="699FE814"/>
    <w:rsid w:val="69D58DFE"/>
    <w:rsid w:val="6A196469"/>
    <w:rsid w:val="6A31CE10"/>
    <w:rsid w:val="6A498A14"/>
    <w:rsid w:val="6A4B8706"/>
    <w:rsid w:val="6A59C8CC"/>
    <w:rsid w:val="6AAB0CFC"/>
    <w:rsid w:val="6AB31F52"/>
    <w:rsid w:val="6AE511D4"/>
    <w:rsid w:val="6B1CCE9C"/>
    <w:rsid w:val="6B3ADD97"/>
    <w:rsid w:val="6B5186D3"/>
    <w:rsid w:val="6B761D46"/>
    <w:rsid w:val="6BA6C6FF"/>
    <w:rsid w:val="6BBEF350"/>
    <w:rsid w:val="6BEB6645"/>
    <w:rsid w:val="6BEC415A"/>
    <w:rsid w:val="6C38323C"/>
    <w:rsid w:val="6C4870F4"/>
    <w:rsid w:val="6C6CEA73"/>
    <w:rsid w:val="6CD9E6B6"/>
    <w:rsid w:val="6CDECED3"/>
    <w:rsid w:val="6D0FC823"/>
    <w:rsid w:val="6D23E06B"/>
    <w:rsid w:val="6E83CAC0"/>
    <w:rsid w:val="6EB882F7"/>
    <w:rsid w:val="6ECDB564"/>
    <w:rsid w:val="6EED3B2E"/>
    <w:rsid w:val="6FCC2BE2"/>
    <w:rsid w:val="6FE8B7DB"/>
    <w:rsid w:val="6FF030AE"/>
    <w:rsid w:val="70213EFB"/>
    <w:rsid w:val="707A606E"/>
    <w:rsid w:val="709FD60C"/>
    <w:rsid w:val="70C338C8"/>
    <w:rsid w:val="70DD3949"/>
    <w:rsid w:val="7175DD1B"/>
    <w:rsid w:val="717DCAA1"/>
    <w:rsid w:val="71C2890B"/>
    <w:rsid w:val="71D2CD77"/>
    <w:rsid w:val="728F44B2"/>
    <w:rsid w:val="72A93A28"/>
    <w:rsid w:val="730F826D"/>
    <w:rsid w:val="73DE3469"/>
    <w:rsid w:val="74ADF9E6"/>
    <w:rsid w:val="74C4DFD2"/>
    <w:rsid w:val="74DA2150"/>
    <w:rsid w:val="751BB3A8"/>
    <w:rsid w:val="7584C1C4"/>
    <w:rsid w:val="75A04F49"/>
    <w:rsid w:val="76198E35"/>
    <w:rsid w:val="764E375B"/>
    <w:rsid w:val="765E8524"/>
    <w:rsid w:val="76E3ADA5"/>
    <w:rsid w:val="7734F1D5"/>
    <w:rsid w:val="784867EF"/>
    <w:rsid w:val="78771DB7"/>
    <w:rsid w:val="7897B736"/>
    <w:rsid w:val="78AF6AD2"/>
    <w:rsid w:val="78C3909A"/>
    <w:rsid w:val="78C68527"/>
    <w:rsid w:val="798355E8"/>
    <w:rsid w:val="7984695E"/>
    <w:rsid w:val="79E6B708"/>
    <w:rsid w:val="79FEF3F6"/>
    <w:rsid w:val="7A36A959"/>
    <w:rsid w:val="7A453BB9"/>
    <w:rsid w:val="7AE57774"/>
    <w:rsid w:val="7B2BC86D"/>
    <w:rsid w:val="7B3A7A4A"/>
    <w:rsid w:val="7B83EB22"/>
    <w:rsid w:val="7BC0C22F"/>
    <w:rsid w:val="7BD6DC87"/>
    <w:rsid w:val="7C29F640"/>
    <w:rsid w:val="7C5AA347"/>
    <w:rsid w:val="7C729CB4"/>
    <w:rsid w:val="7CB76B45"/>
    <w:rsid w:val="7CB7D10C"/>
    <w:rsid w:val="7CCC17C3"/>
    <w:rsid w:val="7CF40F54"/>
    <w:rsid w:val="7D478066"/>
    <w:rsid w:val="7DA94E4C"/>
    <w:rsid w:val="7DB0B36B"/>
    <w:rsid w:val="7DE7C887"/>
    <w:rsid w:val="7E46F0A1"/>
    <w:rsid w:val="7E693262"/>
    <w:rsid w:val="7E8F270C"/>
    <w:rsid w:val="7E985122"/>
    <w:rsid w:val="7EB019C7"/>
    <w:rsid w:val="7EC622BE"/>
    <w:rsid w:val="7EF2ED6F"/>
    <w:rsid w:val="7F27A5A6"/>
    <w:rsid w:val="7F5E470A"/>
    <w:rsid w:val="7F6B478F"/>
    <w:rsid w:val="7FA9E3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EED69"/>
  <w15:docId w15:val="{0D95632E-76AC-4F04-88C9-054DEA53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0C6CCA"/>
    <w:pPr>
      <w:keepNext/>
      <w:spacing w:after="0" w:line="240" w:lineRule="auto"/>
      <w:jc w:val="center"/>
      <w:outlineLvl w:val="1"/>
    </w:pPr>
    <w:rPr>
      <w:rFonts w:ascii="Times New Roman" w:eastAsia="Times New Roman" w:hAnsi="Times New Roman" w:cs="Times New Roman"/>
      <w:b/>
      <w:caps/>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A10B14"/>
    <w:pPr>
      <w:ind w:left="720"/>
      <w:contextualSpacing/>
    </w:pPr>
  </w:style>
  <w:style w:type="character" w:customStyle="1" w:styleId="Bodytext2">
    <w:name w:val="Body text (2)_"/>
    <w:basedOn w:val="Numatytasispastraiposriftas"/>
    <w:link w:val="Bodytext20"/>
    <w:rsid w:val="0068350F"/>
    <w:rPr>
      <w:rFonts w:ascii="Times New Roman" w:hAnsi="Times New Roman" w:cs="Times New Roman"/>
      <w:shd w:val="clear" w:color="auto" w:fill="FFFFFF"/>
    </w:rPr>
  </w:style>
  <w:style w:type="paragraph" w:customStyle="1" w:styleId="Bodytext20">
    <w:name w:val="Body text (2)"/>
    <w:basedOn w:val="prastasis"/>
    <w:link w:val="Bodytext2"/>
    <w:rsid w:val="0068350F"/>
    <w:pPr>
      <w:shd w:val="clear" w:color="auto" w:fill="FFFFFF"/>
      <w:spacing w:before="480" w:after="60" w:line="240" w:lineRule="auto"/>
      <w:jc w:val="both"/>
    </w:pPr>
    <w:rPr>
      <w:rFonts w:ascii="Times New Roman" w:hAnsi="Times New Roman" w:cs="Times New Roman"/>
    </w:rPr>
  </w:style>
  <w:style w:type="table" w:styleId="Lentelstinklelis">
    <w:name w:val="Table Grid"/>
    <w:basedOn w:val="prastojilentel"/>
    <w:uiPriority w:val="59"/>
    <w:rsid w:val="0046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0C6CCA"/>
    <w:rPr>
      <w:rFonts w:ascii="Times New Roman" w:eastAsia="Times New Roman" w:hAnsi="Times New Roman" w:cs="Times New Roman"/>
      <w:b/>
      <w:caps/>
      <w:sz w:val="24"/>
      <w:szCs w:val="20"/>
      <w:lang w:val="x-none" w:eastAsia="x-none"/>
    </w:rPr>
  </w:style>
  <w:style w:type="paragraph" w:styleId="Antrats">
    <w:name w:val="header"/>
    <w:basedOn w:val="prastasis"/>
    <w:link w:val="AntratsDiagrama"/>
    <w:uiPriority w:val="99"/>
    <w:unhideWhenUsed/>
    <w:rsid w:val="000C6C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6CCA"/>
  </w:style>
  <w:style w:type="paragraph" w:styleId="Porat">
    <w:name w:val="footer"/>
    <w:basedOn w:val="prastasis"/>
    <w:link w:val="PoratDiagrama"/>
    <w:uiPriority w:val="99"/>
    <w:unhideWhenUsed/>
    <w:rsid w:val="000C6C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6CCA"/>
  </w:style>
  <w:style w:type="character" w:styleId="Komentaronuoroda">
    <w:name w:val="annotation reference"/>
    <w:basedOn w:val="Numatytasispastraiposriftas"/>
    <w:uiPriority w:val="99"/>
    <w:semiHidden/>
    <w:unhideWhenUsed/>
    <w:rsid w:val="00FD3198"/>
    <w:rPr>
      <w:sz w:val="16"/>
      <w:szCs w:val="16"/>
    </w:rPr>
  </w:style>
  <w:style w:type="paragraph" w:styleId="Komentarotekstas">
    <w:name w:val="annotation text"/>
    <w:basedOn w:val="prastasis"/>
    <w:link w:val="KomentarotekstasDiagrama"/>
    <w:uiPriority w:val="99"/>
    <w:semiHidden/>
    <w:unhideWhenUsed/>
    <w:rsid w:val="00FD31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3198"/>
    <w:rPr>
      <w:sz w:val="20"/>
      <w:szCs w:val="20"/>
    </w:rPr>
  </w:style>
  <w:style w:type="paragraph" w:styleId="Komentarotema">
    <w:name w:val="annotation subject"/>
    <w:basedOn w:val="Komentarotekstas"/>
    <w:next w:val="Komentarotekstas"/>
    <w:link w:val="KomentarotemaDiagrama"/>
    <w:uiPriority w:val="99"/>
    <w:semiHidden/>
    <w:unhideWhenUsed/>
    <w:rsid w:val="00FD3198"/>
    <w:rPr>
      <w:b/>
      <w:bCs/>
    </w:rPr>
  </w:style>
  <w:style w:type="character" w:customStyle="1" w:styleId="KomentarotemaDiagrama">
    <w:name w:val="Komentaro tema Diagrama"/>
    <w:basedOn w:val="KomentarotekstasDiagrama"/>
    <w:link w:val="Komentarotema"/>
    <w:uiPriority w:val="99"/>
    <w:semiHidden/>
    <w:rsid w:val="00FD3198"/>
    <w:rPr>
      <w:b/>
      <w:bCs/>
      <w:sz w:val="20"/>
      <w:szCs w:val="20"/>
    </w:rPr>
  </w:style>
  <w:style w:type="paragraph" w:styleId="Debesliotekstas">
    <w:name w:val="Balloon Text"/>
    <w:basedOn w:val="prastasis"/>
    <w:link w:val="DebesliotekstasDiagrama"/>
    <w:uiPriority w:val="99"/>
    <w:semiHidden/>
    <w:unhideWhenUsed/>
    <w:rsid w:val="00FD31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198"/>
    <w:rPr>
      <w:rFonts w:ascii="Tahoma" w:hAnsi="Tahoma" w:cs="Tahoma"/>
      <w:sz w:val="16"/>
      <w:szCs w:val="16"/>
    </w:rPr>
  </w:style>
  <w:style w:type="paragraph" w:styleId="Betarp">
    <w:name w:val="No Spacing"/>
    <w:uiPriority w:val="1"/>
    <w:qFormat/>
    <w:rsid w:val="002B0E30"/>
    <w:pPr>
      <w:spacing w:after="0" w:line="240" w:lineRule="auto"/>
    </w:pPr>
    <w:rPr>
      <w:rFonts w:ascii="Calibri" w:eastAsia="Calibri" w:hAnsi="Calibri" w:cs="Times New Roman"/>
    </w:rPr>
  </w:style>
  <w:style w:type="character" w:styleId="Hipersaitas">
    <w:name w:val="Hyperlink"/>
    <w:basedOn w:val="Numatytasispastraiposriftas"/>
    <w:uiPriority w:val="99"/>
    <w:semiHidden/>
    <w:unhideWhenUsed/>
    <w:rsid w:val="0089487F"/>
    <w:rPr>
      <w:color w:val="0563C1" w:themeColor="hyperlink"/>
      <w:u w:val="single"/>
    </w:rPr>
  </w:style>
  <w:style w:type="paragraph" w:styleId="Paprastasistekstas">
    <w:name w:val="Plain Text"/>
    <w:basedOn w:val="prastasis"/>
    <w:link w:val="PaprastasistekstasDiagrama"/>
    <w:uiPriority w:val="99"/>
    <w:semiHidden/>
    <w:unhideWhenUsed/>
    <w:rsid w:val="0089487F"/>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89487F"/>
    <w:rPr>
      <w:rFonts w:ascii="Calibri" w:hAnsi="Calibri"/>
      <w:szCs w:val="21"/>
    </w:rPr>
  </w:style>
  <w:style w:type="paragraph" w:customStyle="1" w:styleId="paragraph">
    <w:name w:val="paragraph"/>
    <w:basedOn w:val="prastasis"/>
    <w:rsid w:val="00FC195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FC1956"/>
  </w:style>
  <w:style w:type="character" w:customStyle="1" w:styleId="eop">
    <w:name w:val="eop"/>
    <w:basedOn w:val="Numatytasispastraiposriftas"/>
    <w:rsid w:val="00FC1956"/>
  </w:style>
  <w:style w:type="paragraph" w:styleId="prastasiniatinklio">
    <w:name w:val="Normal (Web)"/>
    <w:basedOn w:val="prastasis"/>
    <w:uiPriority w:val="99"/>
    <w:unhideWhenUsed/>
    <w:qFormat/>
    <w:rsid w:val="00B0783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link w:val="Sraopastraipa"/>
    <w:uiPriority w:val="34"/>
    <w:qFormat/>
    <w:rsid w:val="0005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39196">
      <w:bodyDiv w:val="1"/>
      <w:marLeft w:val="0"/>
      <w:marRight w:val="0"/>
      <w:marTop w:val="0"/>
      <w:marBottom w:val="0"/>
      <w:divBdr>
        <w:top w:val="none" w:sz="0" w:space="0" w:color="auto"/>
        <w:left w:val="none" w:sz="0" w:space="0" w:color="auto"/>
        <w:bottom w:val="none" w:sz="0" w:space="0" w:color="auto"/>
        <w:right w:val="none" w:sz="0" w:space="0" w:color="auto"/>
      </w:divBdr>
    </w:div>
    <w:div w:id="187068556">
      <w:bodyDiv w:val="1"/>
      <w:marLeft w:val="0"/>
      <w:marRight w:val="0"/>
      <w:marTop w:val="0"/>
      <w:marBottom w:val="0"/>
      <w:divBdr>
        <w:top w:val="none" w:sz="0" w:space="0" w:color="auto"/>
        <w:left w:val="none" w:sz="0" w:space="0" w:color="auto"/>
        <w:bottom w:val="none" w:sz="0" w:space="0" w:color="auto"/>
        <w:right w:val="none" w:sz="0" w:space="0" w:color="auto"/>
      </w:divBdr>
      <w:divsChild>
        <w:div w:id="445583018">
          <w:marLeft w:val="0"/>
          <w:marRight w:val="0"/>
          <w:marTop w:val="0"/>
          <w:marBottom w:val="0"/>
          <w:divBdr>
            <w:top w:val="none" w:sz="0" w:space="0" w:color="auto"/>
            <w:left w:val="none" w:sz="0" w:space="0" w:color="auto"/>
            <w:bottom w:val="none" w:sz="0" w:space="0" w:color="auto"/>
            <w:right w:val="none" w:sz="0" w:space="0" w:color="auto"/>
          </w:divBdr>
        </w:div>
        <w:div w:id="658190392">
          <w:marLeft w:val="0"/>
          <w:marRight w:val="0"/>
          <w:marTop w:val="0"/>
          <w:marBottom w:val="0"/>
          <w:divBdr>
            <w:top w:val="none" w:sz="0" w:space="0" w:color="auto"/>
            <w:left w:val="none" w:sz="0" w:space="0" w:color="auto"/>
            <w:bottom w:val="none" w:sz="0" w:space="0" w:color="auto"/>
            <w:right w:val="none" w:sz="0" w:space="0" w:color="auto"/>
          </w:divBdr>
        </w:div>
        <w:div w:id="1769033593">
          <w:marLeft w:val="0"/>
          <w:marRight w:val="0"/>
          <w:marTop w:val="0"/>
          <w:marBottom w:val="0"/>
          <w:divBdr>
            <w:top w:val="none" w:sz="0" w:space="0" w:color="auto"/>
            <w:left w:val="none" w:sz="0" w:space="0" w:color="auto"/>
            <w:bottom w:val="none" w:sz="0" w:space="0" w:color="auto"/>
            <w:right w:val="none" w:sz="0" w:space="0" w:color="auto"/>
          </w:divBdr>
        </w:div>
        <w:div w:id="2050105366">
          <w:marLeft w:val="0"/>
          <w:marRight w:val="0"/>
          <w:marTop w:val="0"/>
          <w:marBottom w:val="0"/>
          <w:divBdr>
            <w:top w:val="none" w:sz="0" w:space="0" w:color="auto"/>
            <w:left w:val="none" w:sz="0" w:space="0" w:color="auto"/>
            <w:bottom w:val="none" w:sz="0" w:space="0" w:color="auto"/>
            <w:right w:val="none" w:sz="0" w:space="0" w:color="auto"/>
          </w:divBdr>
        </w:div>
        <w:div w:id="2145803988">
          <w:marLeft w:val="0"/>
          <w:marRight w:val="0"/>
          <w:marTop w:val="0"/>
          <w:marBottom w:val="0"/>
          <w:divBdr>
            <w:top w:val="none" w:sz="0" w:space="0" w:color="auto"/>
            <w:left w:val="none" w:sz="0" w:space="0" w:color="auto"/>
            <w:bottom w:val="none" w:sz="0" w:space="0" w:color="auto"/>
            <w:right w:val="none" w:sz="0" w:space="0" w:color="auto"/>
          </w:divBdr>
        </w:div>
      </w:divsChild>
    </w:div>
    <w:div w:id="298999831">
      <w:bodyDiv w:val="1"/>
      <w:marLeft w:val="0"/>
      <w:marRight w:val="0"/>
      <w:marTop w:val="0"/>
      <w:marBottom w:val="0"/>
      <w:divBdr>
        <w:top w:val="none" w:sz="0" w:space="0" w:color="auto"/>
        <w:left w:val="none" w:sz="0" w:space="0" w:color="auto"/>
        <w:bottom w:val="none" w:sz="0" w:space="0" w:color="auto"/>
        <w:right w:val="none" w:sz="0" w:space="0" w:color="auto"/>
      </w:divBdr>
    </w:div>
    <w:div w:id="558245811">
      <w:bodyDiv w:val="1"/>
      <w:marLeft w:val="0"/>
      <w:marRight w:val="0"/>
      <w:marTop w:val="0"/>
      <w:marBottom w:val="0"/>
      <w:divBdr>
        <w:top w:val="none" w:sz="0" w:space="0" w:color="auto"/>
        <w:left w:val="none" w:sz="0" w:space="0" w:color="auto"/>
        <w:bottom w:val="none" w:sz="0" w:space="0" w:color="auto"/>
        <w:right w:val="none" w:sz="0" w:space="0" w:color="auto"/>
      </w:divBdr>
    </w:div>
    <w:div w:id="765688245">
      <w:bodyDiv w:val="1"/>
      <w:marLeft w:val="0"/>
      <w:marRight w:val="0"/>
      <w:marTop w:val="0"/>
      <w:marBottom w:val="0"/>
      <w:divBdr>
        <w:top w:val="none" w:sz="0" w:space="0" w:color="auto"/>
        <w:left w:val="none" w:sz="0" w:space="0" w:color="auto"/>
        <w:bottom w:val="none" w:sz="0" w:space="0" w:color="auto"/>
        <w:right w:val="none" w:sz="0" w:space="0" w:color="auto"/>
      </w:divBdr>
      <w:divsChild>
        <w:div w:id="1675448770">
          <w:marLeft w:val="0"/>
          <w:marRight w:val="0"/>
          <w:marTop w:val="0"/>
          <w:marBottom w:val="0"/>
          <w:divBdr>
            <w:top w:val="none" w:sz="0" w:space="0" w:color="auto"/>
            <w:left w:val="none" w:sz="0" w:space="0" w:color="auto"/>
            <w:bottom w:val="none" w:sz="0" w:space="0" w:color="auto"/>
            <w:right w:val="none" w:sz="0" w:space="0" w:color="auto"/>
          </w:divBdr>
          <w:divsChild>
            <w:div w:id="313490914">
              <w:marLeft w:val="0"/>
              <w:marRight w:val="0"/>
              <w:marTop w:val="0"/>
              <w:marBottom w:val="0"/>
              <w:divBdr>
                <w:top w:val="none" w:sz="0" w:space="0" w:color="auto"/>
                <w:left w:val="none" w:sz="0" w:space="0" w:color="auto"/>
                <w:bottom w:val="none" w:sz="0" w:space="0" w:color="auto"/>
                <w:right w:val="none" w:sz="0" w:space="0" w:color="auto"/>
              </w:divBdr>
              <w:divsChild>
                <w:div w:id="1070540089">
                  <w:marLeft w:val="0"/>
                  <w:marRight w:val="0"/>
                  <w:marTop w:val="0"/>
                  <w:marBottom w:val="0"/>
                  <w:divBdr>
                    <w:top w:val="none" w:sz="0" w:space="0" w:color="auto"/>
                    <w:left w:val="none" w:sz="0" w:space="0" w:color="auto"/>
                    <w:bottom w:val="none" w:sz="0" w:space="0" w:color="auto"/>
                    <w:right w:val="none" w:sz="0" w:space="0" w:color="auto"/>
                  </w:divBdr>
                  <w:divsChild>
                    <w:div w:id="13216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854122">
      <w:bodyDiv w:val="1"/>
      <w:marLeft w:val="0"/>
      <w:marRight w:val="0"/>
      <w:marTop w:val="0"/>
      <w:marBottom w:val="0"/>
      <w:divBdr>
        <w:top w:val="none" w:sz="0" w:space="0" w:color="auto"/>
        <w:left w:val="none" w:sz="0" w:space="0" w:color="auto"/>
        <w:bottom w:val="none" w:sz="0" w:space="0" w:color="auto"/>
        <w:right w:val="none" w:sz="0" w:space="0" w:color="auto"/>
      </w:divBdr>
    </w:div>
    <w:div w:id="1306082493">
      <w:bodyDiv w:val="1"/>
      <w:marLeft w:val="0"/>
      <w:marRight w:val="0"/>
      <w:marTop w:val="0"/>
      <w:marBottom w:val="0"/>
      <w:divBdr>
        <w:top w:val="none" w:sz="0" w:space="0" w:color="auto"/>
        <w:left w:val="none" w:sz="0" w:space="0" w:color="auto"/>
        <w:bottom w:val="none" w:sz="0" w:space="0" w:color="auto"/>
        <w:right w:val="none" w:sz="0" w:space="0" w:color="auto"/>
      </w:divBdr>
    </w:div>
    <w:div w:id="13904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7DF2E9B02AC409D7FEF4C12675DDA" ma:contentTypeVersion="6" ma:contentTypeDescription="Create a new document." ma:contentTypeScope="" ma:versionID="f5c5b3bc25dfae7737dd7c950b3f2625">
  <xsd:schema xmlns:xsd="http://www.w3.org/2001/XMLSchema" xmlns:xs="http://www.w3.org/2001/XMLSchema" xmlns:p="http://schemas.microsoft.com/office/2006/metadata/properties" xmlns:ns2="ec334c73-2e7a-4af4-9973-05cdb3b6702c" xmlns:ns3="ac0d66be-d216-4f87-bab3-8cb7071aefb0" targetNamespace="http://schemas.microsoft.com/office/2006/metadata/properties" ma:root="true" ma:fieldsID="2bd07547cd4ea45ec6c8087b6af59be8" ns2:_="" ns3:_="">
    <xsd:import namespace="ec334c73-2e7a-4af4-9973-05cdb3b6702c"/>
    <xsd:import namespace="ac0d66be-d216-4f87-bab3-8cb7071ae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34c73-2e7a-4af4-9973-05cdb3b67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d66be-d216-4f87-bab3-8cb7071aef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ac0d66be-d216-4f87-bab3-8cb7071aefb0">
      <UserInfo>
        <DisplayName>Inga Buškutė</DisplayName>
        <AccountId>9</AccountId>
        <AccountType/>
      </UserInfo>
      <UserInfo>
        <DisplayName>Rita Babianskaitė</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AA5F8-9AAE-4DD4-9A9A-AD554D1EE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34c73-2e7a-4af4-9973-05cdb3b6702c"/>
    <ds:schemaRef ds:uri="ac0d66be-d216-4f87-bab3-8cb7071ae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0B0D2-204D-480B-BA87-015DD7E1742B}">
  <ds:schemaRefs>
    <ds:schemaRef ds:uri="http://schemas.openxmlformats.org/officeDocument/2006/bibliography"/>
  </ds:schemaRefs>
</ds:datastoreItem>
</file>

<file path=customXml/itemProps3.xml><?xml version="1.0" encoding="utf-8"?>
<ds:datastoreItem xmlns:ds="http://schemas.openxmlformats.org/officeDocument/2006/customXml" ds:itemID="{B44C9C61-8059-4515-85B4-4D6850957305}">
  <ds:schemaRefs>
    <ds:schemaRef ds:uri="http://schemas.microsoft.com/office/2006/metadata/properties"/>
    <ds:schemaRef ds:uri="http://schemas.microsoft.com/office/infopath/2007/PartnerControls"/>
    <ds:schemaRef ds:uri="ac0d66be-d216-4f87-bab3-8cb7071aefb0"/>
  </ds:schemaRefs>
</ds:datastoreItem>
</file>

<file path=customXml/itemProps4.xml><?xml version="1.0" encoding="utf-8"?>
<ds:datastoreItem xmlns:ds="http://schemas.openxmlformats.org/officeDocument/2006/customXml" ds:itemID="{710C8452-BD18-4812-8201-B71F1EEA0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6622</Words>
  <Characters>3775</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2021-10-12T08:53:00Z</dcterms:created>
  <dc:creator>Justas Eimontas</dc:creator>
  <cp:lastModifiedBy>Dovilė Ščiukaitė</cp:lastModifiedBy>
  <cp:lastPrinted>2019-07-29T06:12:00Z</cp:lastPrinted>
  <dcterms:modified xsi:type="dcterms:W3CDTF">2021-10-12T08:53:00Z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0x010100B487DF2E9B02AC409D7FEF4C12675DDA</vt:lpwstr>
  </property>
</Properties>
</file>