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E7A95" w14:textId="219068C3" w:rsidR="00E75E98" w:rsidRPr="00DF5245" w:rsidRDefault="00532EA2" w:rsidP="00282416">
      <w:pPr>
        <w:widowControl w:val="0"/>
        <w:autoSpaceDE w:val="0"/>
        <w:autoSpaceDN w:val="0"/>
        <w:adjustRightInd w:val="0"/>
        <w:jc w:val="center"/>
        <w:rPr>
          <w:b/>
          <w:caps/>
          <w:szCs w:val="24"/>
        </w:rPr>
      </w:pPr>
      <w:r w:rsidRPr="00DF5245">
        <w:rPr>
          <w:b/>
          <w:caps/>
          <w:szCs w:val="24"/>
        </w:rPr>
        <w:t xml:space="preserve">DĖL </w:t>
      </w:r>
      <w:r w:rsidR="00E24AEA" w:rsidRPr="00DF5245">
        <w:rPr>
          <w:b/>
          <w:szCs w:val="24"/>
        </w:rPr>
        <w:t xml:space="preserve">LIETUVOS RESPUBLIKOS VYRIAUSYBĖS </w:t>
      </w:r>
      <w:smartTag w:uri="urn:schemas-microsoft-com:office:smarttags" w:element="metricconverter">
        <w:smartTagPr>
          <w:attr w:name="ProductID" w:val="2007 M"/>
        </w:smartTagPr>
        <w:r w:rsidR="00E24AEA" w:rsidRPr="00DF5245">
          <w:rPr>
            <w:b/>
            <w:szCs w:val="24"/>
          </w:rPr>
          <w:t>2007 M</w:t>
        </w:r>
      </w:smartTag>
      <w:r w:rsidR="00E24AEA" w:rsidRPr="00DF5245">
        <w:rPr>
          <w:b/>
          <w:szCs w:val="24"/>
        </w:rPr>
        <w:t>. RUGSĖJO 11 D. NUTARIMO NR. 968 „DĖL LIETUVOS RESPUBLIKOS DRAUDŽIAMŲJŲ PRIVALOMUOJU SVEIKATOS DRAUDIMU REGISTRO STEIGIMO, JO NUOSTATŲ PATVIRTINIMO IR VEIKLOS PRADŽIOS NUSTATYMO“ PAKEITIMO</w:t>
      </w:r>
    </w:p>
    <w:p w14:paraId="17AE7A96" w14:textId="2A438C85" w:rsidR="00E75E98" w:rsidRPr="00DF5245" w:rsidRDefault="00E75E98" w:rsidP="00282416">
      <w:pPr>
        <w:pStyle w:val="Antrats"/>
        <w:rPr>
          <w:szCs w:val="24"/>
        </w:rPr>
      </w:pPr>
    </w:p>
    <w:p w14:paraId="17AE7A97" w14:textId="77777777" w:rsidR="00E75E98" w:rsidRPr="00DF5245" w:rsidRDefault="0004227E" w:rsidP="00282416">
      <w:pPr>
        <w:jc w:val="center"/>
        <w:rPr>
          <w:szCs w:val="24"/>
        </w:rPr>
      </w:pPr>
      <w:sdt>
        <w:sdtPr>
          <w:rPr>
            <w:szCs w:val="24"/>
          </w:rPr>
          <w:tag w:val="registravimoDataIlga"/>
          <w:id w:val="-278879082"/>
          <w:placeholder>
            <w:docPart w:val="08A5D0A1E5174848834853118C718243"/>
          </w:placeholder>
          <w:showingPlcHdr/>
        </w:sdtPr>
        <w:sdtEndPr/>
        <w:sdtContent>
          <w:r>
            <w:t/>
          </w:r>
        </w:sdtContent>
      </w:sdt>
      <w:r w:rsidR="00E75E98" w:rsidRPr="00DF5245">
        <w:rPr>
          <w:szCs w:val="24"/>
        </w:rPr>
        <w:t xml:space="preserve"> Nr. </w:t>
      </w:r>
      <w:sdt>
        <w:sdtPr>
          <w:rPr>
            <w:szCs w:val="24"/>
          </w:rPr>
          <w:tag w:val="registravimoNr"/>
          <w:id w:val="2002849812"/>
          <w:placeholder>
            <w:docPart w:val="08A5D0A1E5174848834853118C718243"/>
          </w:placeholder>
          <w:showingPlcHdr/>
        </w:sdtPr>
        <w:sdtEndPr/>
        <w:sdtContent>
          <w:r>
            <w:t/>
          </w:r>
        </w:sdtContent>
      </w:sdt>
    </w:p>
    <w:p w14:paraId="17AE7A98" w14:textId="77777777" w:rsidR="00E75E98" w:rsidRPr="00DF5245" w:rsidRDefault="00E75E98" w:rsidP="00282416">
      <w:pPr>
        <w:jc w:val="center"/>
        <w:rPr>
          <w:szCs w:val="24"/>
        </w:rPr>
      </w:pPr>
      <w:r w:rsidRPr="00DF5245">
        <w:rPr>
          <w:szCs w:val="24"/>
        </w:rPr>
        <w:t>Vilnius</w:t>
      </w:r>
    </w:p>
    <w:p w14:paraId="17AE7A99" w14:textId="77777777" w:rsidR="00E75E98" w:rsidRPr="00DF5245" w:rsidRDefault="00E75E98" w:rsidP="00282416">
      <w:pPr>
        <w:jc w:val="center"/>
        <w:rPr>
          <w:szCs w:val="24"/>
        </w:rPr>
      </w:pPr>
    </w:p>
    <w:p w14:paraId="5E199D88" w14:textId="5628DA88" w:rsidR="00D22CB4" w:rsidRPr="00DF5245" w:rsidRDefault="00D22CB4" w:rsidP="009C64F5">
      <w:pPr>
        <w:pStyle w:val="Antrats"/>
        <w:tabs>
          <w:tab w:val="clear" w:pos="4153"/>
          <w:tab w:val="clear" w:pos="8306"/>
        </w:tabs>
        <w:ind w:firstLine="1134"/>
        <w:jc w:val="both"/>
        <w:rPr>
          <w:szCs w:val="24"/>
        </w:rPr>
      </w:pPr>
      <w:r w:rsidRPr="00DF5245">
        <w:rPr>
          <w:szCs w:val="24"/>
        </w:rPr>
        <w:t>Lietuvos Respublikos Vyriausybė</w:t>
      </w:r>
      <w:r w:rsidRPr="00DF5245">
        <w:rPr>
          <w:spacing w:val="100"/>
          <w:szCs w:val="24"/>
        </w:rPr>
        <w:t xml:space="preserve"> nutari</w:t>
      </w:r>
      <w:r w:rsidRPr="00DF5245">
        <w:rPr>
          <w:szCs w:val="24"/>
        </w:rPr>
        <w:t>a:</w:t>
      </w:r>
    </w:p>
    <w:p w14:paraId="1D229AF1" w14:textId="31F80F62" w:rsidR="000B18D1" w:rsidRPr="00DF5245" w:rsidRDefault="000B18D1" w:rsidP="009C64F5">
      <w:pPr>
        <w:pStyle w:val="Antrats"/>
        <w:tabs>
          <w:tab w:val="clear" w:pos="4153"/>
          <w:tab w:val="clear" w:pos="8306"/>
          <w:tab w:val="left" w:pos="1134"/>
        </w:tabs>
        <w:ind w:firstLine="1134"/>
        <w:jc w:val="both"/>
        <w:rPr>
          <w:szCs w:val="24"/>
        </w:rPr>
      </w:pPr>
      <w:bookmarkStart w:id="0" w:name="part_fab8015f835a4a4f9c7603d2fa582b66"/>
      <w:bookmarkEnd w:id="0"/>
      <w:r w:rsidRPr="00DF5245">
        <w:rPr>
          <w:szCs w:val="24"/>
        </w:rPr>
        <w:t xml:space="preserve">Pakeisti Lietuvos Respublikos draudžiamųjų privalomuoju sveikatos draudimu registro </w:t>
      </w:r>
      <w:r w:rsidRPr="00DF5245">
        <w:rPr>
          <w:bCs/>
          <w:szCs w:val="24"/>
        </w:rPr>
        <w:t xml:space="preserve">nuostatus, patvirtintus </w:t>
      </w:r>
      <w:r w:rsidRPr="00DF5245">
        <w:rPr>
          <w:szCs w:val="24"/>
        </w:rPr>
        <w:t>Lietuvos Respublikos Vyriausybės 2007 m. rugsėjo 11 d. nutarimu Nr. 968 „Dėl Lietuvos Respublikos draudžiamųjų privalomuoju sveikatos draudimu registro steigimo, jo nuostatų patvirtinimo ir veiklos pradžios nustatymo“:</w:t>
      </w:r>
    </w:p>
    <w:p w14:paraId="4C21E2DE" w14:textId="359BD181" w:rsidR="00531AAA" w:rsidRPr="00DF5245" w:rsidRDefault="00531AAA" w:rsidP="00DF5245">
      <w:pPr>
        <w:pStyle w:val="tajtip"/>
        <w:numPr>
          <w:ilvl w:val="0"/>
          <w:numId w:val="18"/>
        </w:numPr>
        <w:tabs>
          <w:tab w:val="left" w:pos="1418"/>
        </w:tabs>
        <w:spacing w:before="0" w:beforeAutospacing="0" w:after="0" w:afterAutospacing="0"/>
        <w:ind w:left="0" w:firstLine="1134"/>
        <w:jc w:val="both"/>
      </w:pPr>
      <w:r w:rsidRPr="00DF5245">
        <w:t xml:space="preserve">Pakeisti </w:t>
      </w:r>
      <w:r w:rsidRPr="00DF5245">
        <w:rPr>
          <w:shd w:val="clear" w:color="auto" w:fill="FFFFFF"/>
        </w:rPr>
        <w:t xml:space="preserve">20 </w:t>
      </w:r>
      <w:r w:rsidRPr="00DF5245">
        <w:t>punktą ir jį išdėstyti taip:</w:t>
      </w:r>
    </w:p>
    <w:p w14:paraId="61229219" w14:textId="0E5B0A60" w:rsidR="00531AAA" w:rsidRPr="00DF5245" w:rsidRDefault="00531AAA" w:rsidP="00362114">
      <w:pPr>
        <w:ind w:firstLine="1134"/>
        <w:jc w:val="both"/>
        <w:rPr>
          <w:szCs w:val="24"/>
        </w:rPr>
      </w:pPr>
      <w:r w:rsidRPr="00DF5245">
        <w:rPr>
          <w:szCs w:val="24"/>
        </w:rPr>
        <w:t xml:space="preserve">„20. </w:t>
      </w:r>
      <w:r w:rsidRPr="00DF5245">
        <w:rPr>
          <w:b/>
          <w:szCs w:val="24"/>
        </w:rPr>
        <w:t xml:space="preserve">Užsieniečiams </w:t>
      </w:r>
      <w:r w:rsidRPr="00DF5245">
        <w:rPr>
          <w:strike/>
          <w:szCs w:val="24"/>
        </w:rPr>
        <w:t>Europos Sąjungos valstybės narių piliečiams</w:t>
      </w:r>
      <w:r w:rsidRPr="00DF5245">
        <w:rPr>
          <w:szCs w:val="24"/>
        </w:rPr>
        <w:t xml:space="preserve"> išduotų </w:t>
      </w:r>
      <w:r w:rsidR="00DF4690" w:rsidRPr="00DF5245">
        <w:rPr>
          <w:szCs w:val="24"/>
        </w:rPr>
        <w:t>t</w:t>
      </w:r>
      <w:r w:rsidRPr="00DF5245">
        <w:rPr>
          <w:szCs w:val="24"/>
        </w:rPr>
        <w:t>eisės laikinai ar nuolat gyventi Lietuvos Respublikoje pažymėjimų (toliau – teisės gyventi pažymėjimas), pažymų Europos Sąjungos valstybės narės piliečio teisei laikinai ar nuolat gyventi Lietuvos Respublikoje patvirtinti (toliau – teisės gyventi pažyma)</w:t>
      </w:r>
      <w:r w:rsidRPr="00DF5245">
        <w:rPr>
          <w:b/>
          <w:szCs w:val="24"/>
        </w:rPr>
        <w:t>,</w:t>
      </w:r>
      <w:r w:rsidRPr="00DF5245">
        <w:rPr>
          <w:szCs w:val="24"/>
        </w:rPr>
        <w:t xml:space="preserve"> </w:t>
      </w:r>
      <w:r w:rsidRPr="00DF5245">
        <w:rPr>
          <w:strike/>
          <w:szCs w:val="24"/>
        </w:rPr>
        <w:t xml:space="preserve">ir </w:t>
      </w:r>
      <w:r w:rsidRPr="00DF5245">
        <w:rPr>
          <w:szCs w:val="24"/>
        </w:rPr>
        <w:t>Sąjungos piliečio šeimos nario leidimo laikinai ar nuolat gyventi šalyje kortelių (toliau – leidimo gyventi kortelė)</w:t>
      </w:r>
      <w:r w:rsidR="007A5B08" w:rsidRPr="00DF5245">
        <w:rPr>
          <w:szCs w:val="24"/>
        </w:rPr>
        <w:t xml:space="preserve"> </w:t>
      </w:r>
      <w:r w:rsidR="007A5B08" w:rsidRPr="00DF5245">
        <w:rPr>
          <w:b/>
          <w:szCs w:val="24"/>
        </w:rPr>
        <w:t>ir</w:t>
      </w:r>
      <w:r w:rsidR="008228C0" w:rsidRPr="00DF5245">
        <w:rPr>
          <w:b/>
          <w:szCs w:val="24"/>
        </w:rPr>
        <w:t xml:space="preserve"> </w:t>
      </w:r>
      <w:r w:rsidR="005A1F9F" w:rsidRPr="00DF5245">
        <w:rPr>
          <w:b/>
          <w:szCs w:val="24"/>
        </w:rPr>
        <w:t>užsieniečiams</w:t>
      </w:r>
      <w:r w:rsidR="005A1F9F">
        <w:rPr>
          <w:b/>
          <w:szCs w:val="24"/>
        </w:rPr>
        <w:t>,</w:t>
      </w:r>
      <w:r w:rsidR="005A1F9F" w:rsidRPr="00DF5245">
        <w:rPr>
          <w:b/>
          <w:szCs w:val="24"/>
        </w:rPr>
        <w:t xml:space="preserve"> pateikusiems </w:t>
      </w:r>
      <w:r w:rsidR="008228C0" w:rsidRPr="00DF5245">
        <w:rPr>
          <w:b/>
          <w:szCs w:val="24"/>
        </w:rPr>
        <w:t>prašymą suteikti prieglobstį Lietuvos Respublikoje</w:t>
      </w:r>
      <w:r w:rsidR="005A1F9F">
        <w:rPr>
          <w:b/>
          <w:szCs w:val="24"/>
        </w:rPr>
        <w:t>,</w:t>
      </w:r>
      <w:r w:rsidR="008228C0" w:rsidRPr="00DF5245">
        <w:rPr>
          <w:b/>
          <w:szCs w:val="24"/>
        </w:rPr>
        <w:t xml:space="preserve"> išduotų </w:t>
      </w:r>
      <w:r w:rsidR="005A1F9F">
        <w:rPr>
          <w:b/>
          <w:szCs w:val="24"/>
        </w:rPr>
        <w:t>u</w:t>
      </w:r>
      <w:r w:rsidR="005F43A8" w:rsidRPr="00DF5245">
        <w:rPr>
          <w:b/>
          <w:szCs w:val="24"/>
        </w:rPr>
        <w:t>žsieniečio registracijos pažymėjimų</w:t>
      </w:r>
      <w:r w:rsidR="008228C0" w:rsidRPr="00DF5245">
        <w:rPr>
          <w:b/>
          <w:szCs w:val="24"/>
        </w:rPr>
        <w:t xml:space="preserve"> (toliau – </w:t>
      </w:r>
      <w:r w:rsidR="005A1F9F">
        <w:rPr>
          <w:b/>
          <w:szCs w:val="24"/>
        </w:rPr>
        <w:t>u</w:t>
      </w:r>
      <w:r w:rsidR="008228C0" w:rsidRPr="00DF5245">
        <w:rPr>
          <w:b/>
          <w:szCs w:val="24"/>
        </w:rPr>
        <w:t>žsieniečio registracijos pažymėjimas)</w:t>
      </w:r>
      <w:r w:rsidRPr="00DF5245">
        <w:rPr>
          <w:b/>
          <w:szCs w:val="24"/>
        </w:rPr>
        <w:t xml:space="preserve"> </w:t>
      </w:r>
      <w:r w:rsidRPr="00DF5245">
        <w:rPr>
          <w:szCs w:val="24"/>
        </w:rPr>
        <w:t>duomenys:</w:t>
      </w:r>
    </w:p>
    <w:p w14:paraId="064BBAE7" w14:textId="785FE113" w:rsidR="00531AAA" w:rsidRPr="00DF5245" w:rsidRDefault="00531AAA" w:rsidP="00362114">
      <w:pPr>
        <w:ind w:firstLine="1134"/>
        <w:jc w:val="both"/>
        <w:rPr>
          <w:szCs w:val="24"/>
        </w:rPr>
      </w:pPr>
      <w:bookmarkStart w:id="1" w:name="part_8c515f232d724f608147477db345cfa3"/>
      <w:bookmarkEnd w:id="1"/>
      <w:r w:rsidRPr="00DF5245">
        <w:rPr>
          <w:szCs w:val="24"/>
        </w:rPr>
        <w:t>20.1. teisės gyventi pažymėjimo, teisės gyventi pažymos, leidimo gyventi kortelės</w:t>
      </w:r>
      <w:r w:rsidRPr="00DF5245">
        <w:rPr>
          <w:b/>
          <w:szCs w:val="24"/>
        </w:rPr>
        <w:t xml:space="preserve">, </w:t>
      </w:r>
      <w:r w:rsidR="005A1F9F">
        <w:rPr>
          <w:b/>
          <w:szCs w:val="24"/>
        </w:rPr>
        <w:t>u</w:t>
      </w:r>
      <w:r w:rsidR="005F43A8" w:rsidRPr="00DF5245">
        <w:rPr>
          <w:b/>
          <w:szCs w:val="24"/>
        </w:rPr>
        <w:t>žsieniečio registracijos pažymėjimo</w:t>
      </w:r>
      <w:r w:rsidRPr="00DF5245">
        <w:rPr>
          <w:szCs w:val="24"/>
        </w:rPr>
        <w:t xml:space="preserve"> </w:t>
      </w:r>
      <w:r w:rsidRPr="00DF5245">
        <w:rPr>
          <w:strike/>
          <w:szCs w:val="24"/>
        </w:rPr>
        <w:t>tipas</w:t>
      </w:r>
      <w:r w:rsidR="008228C0" w:rsidRPr="00DF5245">
        <w:rPr>
          <w:strike/>
          <w:szCs w:val="24"/>
        </w:rPr>
        <w:t xml:space="preserve"> </w:t>
      </w:r>
      <w:r w:rsidR="008228C0" w:rsidRPr="00DF5245">
        <w:rPr>
          <w:b/>
          <w:szCs w:val="24"/>
        </w:rPr>
        <w:t>požymis</w:t>
      </w:r>
      <w:r w:rsidRPr="00DF5245">
        <w:rPr>
          <w:szCs w:val="24"/>
        </w:rPr>
        <w:t>;</w:t>
      </w:r>
    </w:p>
    <w:p w14:paraId="224DE006" w14:textId="114A8C11" w:rsidR="00531AAA" w:rsidRPr="00DF5245" w:rsidRDefault="00531AAA" w:rsidP="00362114">
      <w:pPr>
        <w:ind w:firstLine="1134"/>
        <w:jc w:val="both"/>
        <w:rPr>
          <w:szCs w:val="24"/>
        </w:rPr>
      </w:pPr>
      <w:bookmarkStart w:id="2" w:name="part_0ad0b8e751514d4d92e703d96c614e47"/>
      <w:bookmarkEnd w:id="2"/>
      <w:r w:rsidRPr="00DF5245">
        <w:rPr>
          <w:szCs w:val="24"/>
        </w:rPr>
        <w:t>20.2. teisės gyventi pažymėjimo, teisės gyventi pažymos, leidimo gyventi kortelės</w:t>
      </w:r>
      <w:r w:rsidRPr="00DF5245">
        <w:rPr>
          <w:b/>
          <w:szCs w:val="24"/>
        </w:rPr>
        <w:t xml:space="preserve">, </w:t>
      </w:r>
      <w:r w:rsidR="005A1F9F">
        <w:rPr>
          <w:b/>
          <w:szCs w:val="24"/>
        </w:rPr>
        <w:t>u</w:t>
      </w:r>
      <w:r w:rsidR="005F43A8" w:rsidRPr="00DF5245">
        <w:rPr>
          <w:b/>
          <w:szCs w:val="24"/>
        </w:rPr>
        <w:t>žsieniečio registracijos pažymėjimo</w:t>
      </w:r>
      <w:r w:rsidRPr="00DF5245">
        <w:rPr>
          <w:szCs w:val="24"/>
        </w:rPr>
        <w:t xml:space="preserve"> numeris;</w:t>
      </w:r>
    </w:p>
    <w:p w14:paraId="2098112F" w14:textId="4682C998" w:rsidR="00531AAA" w:rsidRPr="00DF5245" w:rsidRDefault="00531AAA" w:rsidP="00362114">
      <w:pPr>
        <w:ind w:firstLine="1134"/>
        <w:jc w:val="both"/>
        <w:rPr>
          <w:szCs w:val="24"/>
        </w:rPr>
      </w:pPr>
      <w:bookmarkStart w:id="3" w:name="part_5056a330bced4e5ca5b8fa83491e91b3"/>
      <w:bookmarkEnd w:id="3"/>
      <w:r w:rsidRPr="00DF5245">
        <w:rPr>
          <w:szCs w:val="24"/>
        </w:rPr>
        <w:t>20.3. teisės gyventi pažymėjimo, teisės gyventi pažymos, leidimo gyventi kortelės išdavimo</w:t>
      </w:r>
      <w:r w:rsidRPr="00DF5245">
        <w:rPr>
          <w:b/>
          <w:szCs w:val="24"/>
        </w:rPr>
        <w:t xml:space="preserve">, </w:t>
      </w:r>
      <w:r w:rsidR="005A1F9F">
        <w:rPr>
          <w:b/>
          <w:szCs w:val="24"/>
        </w:rPr>
        <w:t>u</w:t>
      </w:r>
      <w:r w:rsidR="005F43A8" w:rsidRPr="00DF5245">
        <w:rPr>
          <w:b/>
          <w:szCs w:val="24"/>
        </w:rPr>
        <w:t>žsieniečio registracijos pažymėjimo</w:t>
      </w:r>
      <w:r w:rsidRPr="00DF5245">
        <w:rPr>
          <w:szCs w:val="24"/>
        </w:rPr>
        <w:t xml:space="preserve"> galiojimo pradžios ir pabaigos datos, panaikinimo data (jei teisė laikinai ar nuolat gyventi Lietuvos Respublikoje yra panaikinta).“</w:t>
      </w:r>
    </w:p>
    <w:p w14:paraId="1CA119B3" w14:textId="163D34B4" w:rsidR="00E27BBD" w:rsidRPr="00DF5245" w:rsidRDefault="00E27BBD" w:rsidP="00DF5245">
      <w:pPr>
        <w:pStyle w:val="tajtip"/>
        <w:numPr>
          <w:ilvl w:val="0"/>
          <w:numId w:val="18"/>
        </w:numPr>
        <w:tabs>
          <w:tab w:val="left" w:pos="1418"/>
        </w:tabs>
        <w:spacing w:before="0" w:beforeAutospacing="0" w:after="0" w:afterAutospacing="0"/>
        <w:ind w:left="0" w:firstLine="1134"/>
        <w:jc w:val="both"/>
      </w:pPr>
      <w:r w:rsidRPr="00DF5245">
        <w:t xml:space="preserve">Pakeisti </w:t>
      </w:r>
      <w:r w:rsidRPr="00DF5245">
        <w:rPr>
          <w:shd w:val="clear" w:color="auto" w:fill="FFFFFF"/>
        </w:rPr>
        <w:t xml:space="preserve">21.4.12 </w:t>
      </w:r>
      <w:r w:rsidRPr="00DF5245">
        <w:t>papunktį ir jį išdėstyti taip:</w:t>
      </w:r>
    </w:p>
    <w:p w14:paraId="63AE0DC0" w14:textId="1A2E8DC3" w:rsidR="00EF5EAB" w:rsidRPr="00DF5245" w:rsidRDefault="00E27BBD" w:rsidP="00E27BBD">
      <w:pPr>
        <w:pStyle w:val="tajtip"/>
        <w:tabs>
          <w:tab w:val="left" w:pos="1560"/>
        </w:tabs>
        <w:spacing w:before="0" w:beforeAutospacing="0" w:after="0" w:afterAutospacing="0"/>
        <w:ind w:firstLine="1134"/>
        <w:jc w:val="both"/>
        <w:rPr>
          <w:shd w:val="clear" w:color="auto" w:fill="FFFFFF"/>
        </w:rPr>
      </w:pPr>
      <w:r w:rsidRPr="00DF5245">
        <w:rPr>
          <w:shd w:val="clear" w:color="auto" w:fill="FFFFFF"/>
        </w:rPr>
        <w:t>„</w:t>
      </w:r>
      <w:r w:rsidR="00EF5EAB" w:rsidRPr="00DF5245">
        <w:rPr>
          <w:shd w:val="clear" w:color="auto" w:fill="FFFFFF"/>
        </w:rPr>
        <w:t>21.4.12.</w:t>
      </w:r>
      <w:r w:rsidRPr="00DF5245">
        <w:rPr>
          <w:shd w:val="clear" w:color="auto" w:fill="FFFFFF"/>
        </w:rPr>
        <w:t xml:space="preserve"> </w:t>
      </w:r>
      <w:r w:rsidR="00EF5EAB" w:rsidRPr="00DF5245">
        <w:rPr>
          <w:shd w:val="clear" w:color="auto" w:fill="FFFFFF"/>
        </w:rPr>
        <w:t>draudžiamieji mokiniai</w:t>
      </w:r>
      <w:r w:rsidR="006F0A1A" w:rsidRPr="00DF5245">
        <w:rPr>
          <w:shd w:val="clear" w:color="auto" w:fill="FFFFFF"/>
        </w:rPr>
        <w:t xml:space="preserve"> </w:t>
      </w:r>
      <w:r w:rsidR="006F0A1A" w:rsidRPr="00DF5245">
        <w:rPr>
          <w:b/>
        </w:rPr>
        <w:t>(įskaitant pilnamečius asmenis)</w:t>
      </w:r>
      <w:r w:rsidR="00EF5EAB" w:rsidRPr="00DF5245">
        <w:rPr>
          <w:shd w:val="clear" w:color="auto" w:fill="FFFFFF"/>
        </w:rPr>
        <w:t>, kurie</w:t>
      </w:r>
      <w:r w:rsidRPr="00DF5245">
        <w:rPr>
          <w:shd w:val="clear" w:color="auto" w:fill="FFFFFF"/>
        </w:rPr>
        <w:t xml:space="preserve"> </w:t>
      </w:r>
      <w:r w:rsidR="00EF5EAB" w:rsidRPr="00DF5245">
        <w:t xml:space="preserve">mokosi Lietuvos Respublikos mokyklose pagal bendrojo ugdymo programas </w:t>
      </w:r>
      <w:r w:rsidR="00EF5EAB" w:rsidRPr="00DF5245">
        <w:rPr>
          <w:strike/>
        </w:rPr>
        <w:t>grupinio mokymosi forma kasdieniu mokymo proceso organizavimo būdu</w:t>
      </w:r>
      <w:r w:rsidR="00EF5EAB" w:rsidRPr="00DF5245">
        <w:t xml:space="preserve"> (išskyrus pilnamečius asmenis, kurie mokosi pagal suaugusiųjų pradinio, pagrindinio, vidurinio ugdymo programas) ir </w:t>
      </w:r>
      <w:r w:rsidR="006F0A1A" w:rsidRPr="00DF5245">
        <w:rPr>
          <w:b/>
        </w:rPr>
        <w:t>(ar)</w:t>
      </w:r>
      <w:r w:rsidR="006F0A1A" w:rsidRPr="00DF5245">
        <w:t xml:space="preserve"> </w:t>
      </w:r>
      <w:r w:rsidR="00EF5EAB" w:rsidRPr="00DF5245">
        <w:rPr>
          <w:strike/>
        </w:rPr>
        <w:t>pavienio mokymosi forma savarankišku mokymo proceso organizavimo būdu, pagal</w:t>
      </w:r>
      <w:r w:rsidR="00EF5EAB" w:rsidRPr="00DF5245">
        <w:t xml:space="preserve"> formaliojo profesinio mokymo programas </w:t>
      </w:r>
      <w:r w:rsidR="00EF5EAB" w:rsidRPr="00DF5245">
        <w:rPr>
          <w:strike/>
        </w:rPr>
        <w:t>grupinio mokymosi forma kasdieniu mokymo proceso organizavimo būdu ir pavienio mokymosi forma savarankišku mokymo proceso organizavimo būdu</w:t>
      </w:r>
      <w:r w:rsidR="00EF5EAB" w:rsidRPr="00DF5245">
        <w:rPr>
          <w:shd w:val="clear" w:color="auto" w:fill="FFFFFF"/>
        </w:rPr>
        <w:t>;</w:t>
      </w:r>
      <w:r w:rsidR="001969C8" w:rsidRPr="00DF5245">
        <w:t>“.</w:t>
      </w:r>
    </w:p>
    <w:p w14:paraId="0EDDDBFD" w14:textId="61339EFC" w:rsidR="006F0A1A" w:rsidRPr="00DF5245" w:rsidRDefault="006F0A1A" w:rsidP="00DF5245">
      <w:pPr>
        <w:pStyle w:val="tajtip"/>
        <w:numPr>
          <w:ilvl w:val="0"/>
          <w:numId w:val="18"/>
        </w:numPr>
        <w:tabs>
          <w:tab w:val="left" w:pos="1418"/>
        </w:tabs>
        <w:spacing w:before="0" w:beforeAutospacing="0" w:after="0" w:afterAutospacing="0"/>
        <w:ind w:left="0" w:firstLine="1134"/>
        <w:jc w:val="both"/>
      </w:pPr>
      <w:r w:rsidRPr="00DF5245">
        <w:t xml:space="preserve">Pakeisti </w:t>
      </w:r>
      <w:r w:rsidRPr="00DF5245">
        <w:rPr>
          <w:shd w:val="clear" w:color="auto" w:fill="FFFFFF"/>
        </w:rPr>
        <w:t xml:space="preserve">21.4.14 </w:t>
      </w:r>
      <w:r w:rsidRPr="00DF5245">
        <w:t>papunktį ir jį išdėstyti taip:</w:t>
      </w:r>
    </w:p>
    <w:p w14:paraId="07D5D605" w14:textId="1FFB55E5" w:rsidR="00E27BBD" w:rsidRPr="00DF5245" w:rsidRDefault="006F0A1A" w:rsidP="006F0A1A">
      <w:pPr>
        <w:pStyle w:val="tajtip"/>
        <w:tabs>
          <w:tab w:val="left" w:pos="1560"/>
        </w:tabs>
        <w:spacing w:before="0" w:beforeAutospacing="0" w:after="0" w:afterAutospacing="0"/>
        <w:ind w:firstLine="1134"/>
        <w:jc w:val="both"/>
        <w:rPr>
          <w:b/>
        </w:rPr>
      </w:pPr>
      <w:r w:rsidRPr="00DF5245">
        <w:rPr>
          <w:shd w:val="clear" w:color="auto" w:fill="FFFFFF"/>
        </w:rPr>
        <w:t xml:space="preserve">„21.4.14. </w:t>
      </w:r>
      <w:r w:rsidRPr="00DF5245">
        <w:t xml:space="preserve">draudžiamieji </w:t>
      </w:r>
      <w:r w:rsidRPr="00DF5245">
        <w:rPr>
          <w:strike/>
          <w:shd w:val="clear" w:color="auto" w:fill="FFFFFF"/>
        </w:rPr>
        <w:t>Lietuvos Respublikos piliečiai ir kitų valstybių piliečiai, taip pat asmenys be pilietybės, nuolat gyvenantys Lietuvos Respublikoje ir studijuojantys Europos Sąjungos valstybių narių aukštosiose mokyklose pagal nuolatinės studijų formos studijų programas</w:t>
      </w:r>
      <w:r w:rsidRPr="00DF5245">
        <w:rPr>
          <w:shd w:val="clear" w:color="auto" w:fill="FFFFFF"/>
        </w:rPr>
        <w:t xml:space="preserve"> </w:t>
      </w:r>
      <w:bookmarkStart w:id="4" w:name="_Hlk72421773"/>
      <w:r w:rsidR="00E27BBD" w:rsidRPr="00DF5245">
        <w:rPr>
          <w:b/>
        </w:rPr>
        <w:t xml:space="preserve">asmenys, studijuojantys Europos Sąjungos valstybių narių (taip pat Jungtinės Didžiosios Britanijos ir Šiaurės Airijos Karalystės, jeigu studijos buvo pradėtos iki </w:t>
      </w:r>
      <w:r w:rsidR="00824D3C" w:rsidRPr="00DF5245">
        <w:rPr>
          <w:b/>
        </w:rPr>
        <w:t>pereinamojo laikotarpio, nustatyto 2020 m. sausio 24 d. Briuselyje ir Londone pasirašyto Susitarimo dėl Jungtinės Didžiosios Britanijos ir Šiaurės Airijos Karalystės išstojimo iš Europos Sąjungos ir Europos atominės energijos bendrijos 126 straipsnyje</w:t>
      </w:r>
      <w:r w:rsidR="00570287" w:rsidRPr="00DF5245">
        <w:rPr>
          <w:b/>
        </w:rPr>
        <w:t>,</w:t>
      </w:r>
      <w:r w:rsidR="00824D3C" w:rsidRPr="00DF5245">
        <w:rPr>
          <w:b/>
        </w:rPr>
        <w:t xml:space="preserve"> </w:t>
      </w:r>
      <w:r w:rsidR="00E27BBD" w:rsidRPr="00DF5245">
        <w:rPr>
          <w:b/>
        </w:rPr>
        <w:t>pabaigos</w:t>
      </w:r>
      <w:r w:rsidR="008562DF" w:rsidRPr="00DF5245">
        <w:rPr>
          <w:b/>
        </w:rPr>
        <w:t xml:space="preserve">, t. y. </w:t>
      </w:r>
      <w:r w:rsidR="008562DF" w:rsidRPr="00DF5245">
        <w:rPr>
          <w:b/>
          <w:shd w:val="clear" w:color="auto" w:fill="FFFFFF"/>
        </w:rPr>
        <w:t>iki 2020 m. gruodžio 31 d.</w:t>
      </w:r>
      <w:r w:rsidR="00570287" w:rsidRPr="00DF5245">
        <w:rPr>
          <w:b/>
        </w:rPr>
        <w:t xml:space="preserve"> (toliau – pereinamojo laikotarpio pabaigos data</w:t>
      </w:r>
      <w:r w:rsidR="00E27BBD" w:rsidRPr="00DF5245">
        <w:rPr>
          <w:b/>
        </w:rPr>
        <w:t>)</w:t>
      </w:r>
      <w:r w:rsidR="005A1F9F">
        <w:rPr>
          <w:b/>
        </w:rPr>
        <w:t>)</w:t>
      </w:r>
      <w:r w:rsidR="00E27BBD" w:rsidRPr="00DF5245">
        <w:rPr>
          <w:b/>
        </w:rPr>
        <w:t xml:space="preserve"> aukštosiose mokyklose pagal nuolatinės studijų </w:t>
      </w:r>
      <w:r w:rsidR="00E27BBD" w:rsidRPr="00DF5245">
        <w:rPr>
          <w:b/>
        </w:rPr>
        <w:lastRenderedPageBreak/>
        <w:t>formos studijų programas</w:t>
      </w:r>
      <w:r w:rsidR="001969C8" w:rsidRPr="00DF5245">
        <w:rPr>
          <w:b/>
        </w:rPr>
        <w:t>,</w:t>
      </w:r>
      <w:r w:rsidRPr="00DF5245">
        <w:rPr>
          <w:b/>
        </w:rPr>
        <w:t xml:space="preserve"> ir draudžiamieji </w:t>
      </w:r>
      <w:r w:rsidR="00E27BBD" w:rsidRPr="00DF5245">
        <w:rPr>
          <w:b/>
        </w:rPr>
        <w:t xml:space="preserve">mokiniai (įskaitant pilnamečius asmenis), kurie </w:t>
      </w:r>
      <w:r w:rsidRPr="00DF5245">
        <w:rPr>
          <w:b/>
        </w:rPr>
        <w:t xml:space="preserve">mokosi </w:t>
      </w:r>
      <w:r w:rsidR="00E27BBD" w:rsidRPr="00DF5245">
        <w:rPr>
          <w:b/>
        </w:rPr>
        <w:t xml:space="preserve">Europos Sąjungos valstybių narių (taip pat ir Jungtinės Didžiosios Britanijos ir Šiaurės Airijos Karalystės, jeigu mokymasis buvo pradėtas iki </w:t>
      </w:r>
      <w:r w:rsidR="00E27BBD" w:rsidRPr="00DF5245">
        <w:rPr>
          <w:b/>
          <w:shd w:val="clear" w:color="auto" w:fill="FFFFFF"/>
        </w:rPr>
        <w:t>pereinamojo laikotarpio pabaigos</w:t>
      </w:r>
      <w:r w:rsidR="00570287" w:rsidRPr="00DF5245">
        <w:rPr>
          <w:b/>
          <w:shd w:val="clear" w:color="auto" w:fill="FFFFFF"/>
        </w:rPr>
        <w:t xml:space="preserve"> datos</w:t>
      </w:r>
      <w:r w:rsidR="00E27BBD" w:rsidRPr="00DF5245">
        <w:rPr>
          <w:b/>
          <w:shd w:val="clear" w:color="auto" w:fill="FFFFFF"/>
        </w:rPr>
        <w:t xml:space="preserve">) </w:t>
      </w:r>
      <w:r w:rsidR="00E27BBD" w:rsidRPr="00DF5245">
        <w:rPr>
          <w:b/>
        </w:rPr>
        <w:t>mokyklose pagal bendrojo ugdymo programas (išskyrus pilnamečius asmenis, kurie mokosi pagal suaugusiųjų pradinio, pagrindinio, vidurinio ugdymo programas) ir (ar) formaliojo profesinio mokymo programas</w:t>
      </w:r>
      <w:r w:rsidRPr="00DF5245">
        <w:t>;“.</w:t>
      </w:r>
    </w:p>
    <w:p w14:paraId="4452948C" w14:textId="77777777" w:rsidR="00CE2D77" w:rsidRPr="00DF5245" w:rsidRDefault="00CE2D77" w:rsidP="00DF5245">
      <w:pPr>
        <w:pStyle w:val="tajtip"/>
        <w:numPr>
          <w:ilvl w:val="0"/>
          <w:numId w:val="18"/>
        </w:numPr>
        <w:tabs>
          <w:tab w:val="left" w:pos="1418"/>
        </w:tabs>
        <w:spacing w:before="0" w:beforeAutospacing="0" w:after="0" w:afterAutospacing="0"/>
        <w:ind w:left="0" w:firstLine="1134"/>
        <w:jc w:val="both"/>
      </w:pPr>
      <w:bookmarkStart w:id="5" w:name="part_4c1cbb44c5074102a3e1cb6a7e1ae7f8"/>
      <w:bookmarkEnd w:id="4"/>
      <w:bookmarkEnd w:id="5"/>
      <w:r w:rsidRPr="00DF5245">
        <w:t xml:space="preserve">Pakeisti </w:t>
      </w:r>
      <w:r w:rsidRPr="00DF5245">
        <w:rPr>
          <w:shd w:val="clear" w:color="auto" w:fill="FFFFFF"/>
        </w:rPr>
        <w:t xml:space="preserve">26.1 </w:t>
      </w:r>
      <w:r w:rsidRPr="00DF5245">
        <w:t>papunktį ir jį išdėstyti taip:</w:t>
      </w:r>
    </w:p>
    <w:p w14:paraId="2F19A79C" w14:textId="77777777" w:rsidR="00CE2D77" w:rsidRPr="00DF5245" w:rsidRDefault="00CE2D77" w:rsidP="00CE2D77">
      <w:pPr>
        <w:pStyle w:val="tajtip"/>
        <w:tabs>
          <w:tab w:val="left" w:pos="1560"/>
        </w:tabs>
        <w:spacing w:before="0" w:beforeAutospacing="0" w:after="0" w:afterAutospacing="0"/>
        <w:ind w:firstLine="1134"/>
        <w:jc w:val="both"/>
        <w:rPr>
          <w:shd w:val="clear" w:color="auto" w:fill="FFFFFF"/>
        </w:rPr>
      </w:pPr>
      <w:r w:rsidRPr="00DF5245">
        <w:rPr>
          <w:shd w:val="clear" w:color="auto" w:fill="FFFFFF"/>
        </w:rPr>
        <w:t>„26.1. Lietuvos Respublikos krašto apsaugos ministerija – duomenis apie:</w:t>
      </w:r>
    </w:p>
    <w:p w14:paraId="47D8137B" w14:textId="77777777" w:rsidR="00CE2D77" w:rsidRPr="00DF5245" w:rsidRDefault="00CE2D77" w:rsidP="00CE2D77">
      <w:pPr>
        <w:pStyle w:val="tajtip"/>
        <w:tabs>
          <w:tab w:val="left" w:pos="1560"/>
        </w:tabs>
        <w:spacing w:before="0" w:beforeAutospacing="0" w:after="0" w:afterAutospacing="0"/>
        <w:ind w:firstLine="1134"/>
        <w:jc w:val="both"/>
        <w:rPr>
          <w:strike/>
          <w:shd w:val="clear" w:color="auto" w:fill="FFFFFF"/>
        </w:rPr>
      </w:pPr>
      <w:r w:rsidRPr="00DF5245">
        <w:rPr>
          <w:strike/>
          <w:shd w:val="clear" w:color="auto" w:fill="FFFFFF"/>
        </w:rPr>
        <w:t>26.1.1. Nuostatų 21.4.1 papunktyje nurodytus draudžiamuosius, gaunančius pareigūnų ir karių valstybines pensijas (už tarnybą, netekto darbingumo, našlių ir našlaičių), – šių asmenų pensijų gavimo pradžios ir pabaigos datas kartu su Nuostatų 18.3–18.5 papunkčiuose nurodytais duomenimis;</w:t>
      </w:r>
    </w:p>
    <w:p w14:paraId="3753593D" w14:textId="1479C8F8" w:rsidR="00CE2D77" w:rsidRPr="00DF5245" w:rsidRDefault="00CE2D77" w:rsidP="00CE2D77">
      <w:pPr>
        <w:pStyle w:val="tajtip"/>
        <w:tabs>
          <w:tab w:val="left" w:pos="1560"/>
        </w:tabs>
        <w:spacing w:before="0" w:beforeAutospacing="0" w:after="0" w:afterAutospacing="0"/>
        <w:ind w:firstLine="1134"/>
        <w:jc w:val="both"/>
        <w:rPr>
          <w:shd w:val="clear" w:color="auto" w:fill="FFFFFF"/>
        </w:rPr>
      </w:pPr>
      <w:r w:rsidRPr="00DF5245">
        <w:rPr>
          <w:shd w:val="clear" w:color="auto" w:fill="FFFFFF"/>
        </w:rPr>
        <w:t>26.1.</w:t>
      </w:r>
      <w:r w:rsidRPr="00DF5245">
        <w:rPr>
          <w:strike/>
          <w:shd w:val="clear" w:color="auto" w:fill="FFFFFF"/>
        </w:rPr>
        <w:t>2.</w:t>
      </w:r>
      <w:r w:rsidRPr="00DF5245">
        <w:rPr>
          <w:shd w:val="clear" w:color="auto" w:fill="FFFFFF"/>
        </w:rPr>
        <w:t>1. Nuostatų 21.5.1 papunktyje nurodytus draudžiamuosius – šių asmenų privalomosios pradinės karo tarnybos pradžios ir pabaigos datas kartu su Nuostatų 18.3–18.5 papunkčiuose nurodytais duomenimis;</w:t>
      </w:r>
    </w:p>
    <w:p w14:paraId="4874CFBE" w14:textId="1A56610E" w:rsidR="00CE2D77" w:rsidRPr="00DF5245" w:rsidRDefault="00CE2D77" w:rsidP="00CE2D77">
      <w:pPr>
        <w:pStyle w:val="tajtip"/>
        <w:tabs>
          <w:tab w:val="left" w:pos="1560"/>
        </w:tabs>
        <w:spacing w:before="0" w:beforeAutospacing="0" w:after="0" w:afterAutospacing="0"/>
        <w:ind w:firstLine="1134"/>
        <w:jc w:val="both"/>
        <w:rPr>
          <w:shd w:val="clear" w:color="auto" w:fill="FFFFFF"/>
        </w:rPr>
      </w:pPr>
      <w:r w:rsidRPr="00DF5245">
        <w:rPr>
          <w:shd w:val="clear" w:color="auto" w:fill="FFFFFF"/>
        </w:rPr>
        <w:t>26.1.</w:t>
      </w:r>
      <w:r w:rsidRPr="00DF5245">
        <w:rPr>
          <w:strike/>
          <w:shd w:val="clear" w:color="auto" w:fill="FFFFFF"/>
        </w:rPr>
        <w:t>3.</w:t>
      </w:r>
      <w:r w:rsidRPr="00DF5245">
        <w:rPr>
          <w:shd w:val="clear" w:color="auto" w:fill="FFFFFF"/>
        </w:rPr>
        <w:t>2. Nuostatų 21.5.7 papunktyje nurodytus draudžiamuosius – šių asmenų karinių mokymų pradžios ir pabaigos datas kartu su Nuostatų 18.3–18.5 papunkčiuose nurodytais duomenimis;“.</w:t>
      </w:r>
    </w:p>
    <w:p w14:paraId="157355E9" w14:textId="76E105C1" w:rsidR="0003304A" w:rsidRPr="00DF5245" w:rsidRDefault="0003304A" w:rsidP="00DF5245">
      <w:pPr>
        <w:pStyle w:val="tajtip"/>
        <w:numPr>
          <w:ilvl w:val="0"/>
          <w:numId w:val="18"/>
        </w:numPr>
        <w:tabs>
          <w:tab w:val="left" w:pos="1418"/>
        </w:tabs>
        <w:spacing w:before="0" w:beforeAutospacing="0" w:after="0" w:afterAutospacing="0"/>
        <w:ind w:left="0" w:firstLine="1134"/>
        <w:jc w:val="both"/>
      </w:pPr>
      <w:bookmarkStart w:id="6" w:name="part_452e3343876048439fffa604296dec1b"/>
      <w:bookmarkStart w:id="7" w:name="part_b7b6205e3099462d994b9ae3a51561e3"/>
      <w:bookmarkStart w:id="8" w:name="part_2168044cba034e9e8a0a52ec599ac4df"/>
      <w:bookmarkStart w:id="9" w:name="_Hlk72421904"/>
      <w:bookmarkEnd w:id="6"/>
      <w:bookmarkEnd w:id="7"/>
      <w:bookmarkEnd w:id="8"/>
      <w:r w:rsidRPr="00DF5245">
        <w:t xml:space="preserve">Pakeisti </w:t>
      </w:r>
      <w:r w:rsidRPr="00DF5245">
        <w:rPr>
          <w:shd w:val="clear" w:color="auto" w:fill="FFFFFF"/>
        </w:rPr>
        <w:t xml:space="preserve">26.6 </w:t>
      </w:r>
      <w:r w:rsidRPr="00DF5245">
        <w:t>papunktį ir jį išdėstyti taip:</w:t>
      </w:r>
    </w:p>
    <w:p w14:paraId="560261DF" w14:textId="59E7D19B" w:rsidR="0003304A" w:rsidRPr="00DF5245" w:rsidRDefault="0003304A" w:rsidP="0003304A">
      <w:pPr>
        <w:pStyle w:val="tajtip"/>
        <w:tabs>
          <w:tab w:val="left" w:pos="1560"/>
        </w:tabs>
        <w:spacing w:before="0" w:beforeAutospacing="0" w:after="0" w:afterAutospacing="0"/>
        <w:ind w:firstLine="1134"/>
        <w:jc w:val="both"/>
      </w:pPr>
      <w:r w:rsidRPr="00DF5245">
        <w:t xml:space="preserve">„26.6. viešoji </w:t>
      </w:r>
      <w:r w:rsidRPr="00DF5245">
        <w:rPr>
          <w:shd w:val="clear" w:color="auto" w:fill="FFFFFF"/>
        </w:rPr>
        <w:t>įstaiga</w:t>
      </w:r>
      <w:r w:rsidRPr="00DF5245">
        <w:t xml:space="preserve"> Rokiškio psichiatrijos ligoninė teikia duomenis apie Nuostatų 21.5.6 papunktyje nurodytus draudžiamuosius – šiems asmenims priverčiamųjų medicinos priemonių taikymo pradžios ir pabaigos datas kartu su Nuostatų 18.3– </w:t>
      </w:r>
      <w:r w:rsidRPr="00DF5245">
        <w:rPr>
          <w:strike/>
        </w:rPr>
        <w:t>18.5</w:t>
      </w:r>
      <w:r w:rsidRPr="00DF5245">
        <w:t xml:space="preserve"> </w:t>
      </w:r>
      <w:r w:rsidRPr="00DF5245">
        <w:rPr>
          <w:b/>
        </w:rPr>
        <w:t>18.6</w:t>
      </w:r>
      <w:r w:rsidRPr="00DF5245">
        <w:t xml:space="preserve"> papunkčiuose nurodytais duomenimis;“.</w:t>
      </w:r>
    </w:p>
    <w:bookmarkEnd w:id="9"/>
    <w:p w14:paraId="51A01E13" w14:textId="30BC3A0D" w:rsidR="00DD39D1" w:rsidRPr="00DF5245" w:rsidRDefault="00DD39D1" w:rsidP="00DF5245">
      <w:pPr>
        <w:pStyle w:val="tajtip"/>
        <w:numPr>
          <w:ilvl w:val="0"/>
          <w:numId w:val="18"/>
        </w:numPr>
        <w:tabs>
          <w:tab w:val="left" w:pos="1418"/>
        </w:tabs>
        <w:spacing w:before="0" w:beforeAutospacing="0" w:after="0" w:afterAutospacing="0"/>
        <w:ind w:left="0" w:firstLine="1134"/>
        <w:jc w:val="both"/>
      </w:pPr>
      <w:r w:rsidRPr="00DF5245">
        <w:t>Papildyti 26.9 papunkčiu:</w:t>
      </w:r>
    </w:p>
    <w:p w14:paraId="24DD9451" w14:textId="0B041EC0" w:rsidR="00DD39D1" w:rsidRPr="00DF5245" w:rsidRDefault="00DD39D1" w:rsidP="00DD39D1">
      <w:pPr>
        <w:pStyle w:val="tajtip"/>
        <w:tabs>
          <w:tab w:val="left" w:pos="1560"/>
        </w:tabs>
        <w:spacing w:before="0" w:beforeAutospacing="0" w:after="0" w:afterAutospacing="0"/>
        <w:ind w:firstLine="1134"/>
        <w:jc w:val="both"/>
      </w:pPr>
      <w:r w:rsidRPr="00DF5245">
        <w:t>„</w:t>
      </w:r>
      <w:r w:rsidRPr="00DF5245">
        <w:rPr>
          <w:b/>
        </w:rPr>
        <w:t xml:space="preserve">26.9. nelydimų nepilnamečių užsieniečių teisėti atstovai, įstaigos ar tarnybos, nustačiusios Lietuvos Respublikoje esantį nelydimą nepilnametį užsienietį, pateikia nelydimo </w:t>
      </w:r>
      <w:r w:rsidRPr="00DF5245">
        <w:rPr>
          <w:b/>
          <w:shd w:val="clear" w:color="auto" w:fill="FFFFFF"/>
        </w:rPr>
        <w:t>nepilnamečio</w:t>
      </w:r>
      <w:r w:rsidRPr="00DF5245">
        <w:rPr>
          <w:b/>
        </w:rPr>
        <w:t xml:space="preserve"> užsieniečio duomenis: jam suteikto teisinio statuso galiojimo pradžios ir pabaigos datas kartu su Nuostatų 18.3 (jeigu yra), 18.4–18.7, 18.8 (jeigu nustatyta) papunkčiuose nurodytais duomenimis.</w:t>
      </w:r>
      <w:r w:rsidRPr="00DF5245">
        <w:t>“</w:t>
      </w:r>
    </w:p>
    <w:p w14:paraId="6F5DA622" w14:textId="76F24FC9" w:rsidR="005A2E6E" w:rsidRPr="00DF5245" w:rsidRDefault="005A2E6E" w:rsidP="00DF5245">
      <w:pPr>
        <w:pStyle w:val="tajtip"/>
        <w:numPr>
          <w:ilvl w:val="0"/>
          <w:numId w:val="18"/>
        </w:numPr>
        <w:tabs>
          <w:tab w:val="left" w:pos="1418"/>
        </w:tabs>
        <w:spacing w:before="0" w:beforeAutospacing="0" w:after="0" w:afterAutospacing="0"/>
        <w:ind w:left="0" w:firstLine="1134"/>
        <w:jc w:val="both"/>
      </w:pPr>
      <w:r w:rsidRPr="00DF5245">
        <w:t xml:space="preserve">Pakeisti </w:t>
      </w:r>
      <w:r w:rsidRPr="00DF5245">
        <w:rPr>
          <w:shd w:val="clear" w:color="auto" w:fill="FFFFFF"/>
        </w:rPr>
        <w:t xml:space="preserve">29 </w:t>
      </w:r>
      <w:r w:rsidRPr="00DF5245">
        <w:t>punktą ir jį išdėstyti taip:</w:t>
      </w:r>
    </w:p>
    <w:p w14:paraId="58CC1B09" w14:textId="19AA32D0" w:rsidR="007B3731" w:rsidRPr="00DF5245" w:rsidRDefault="005A2E6E" w:rsidP="005A2E6E">
      <w:pPr>
        <w:pStyle w:val="tajtip"/>
        <w:tabs>
          <w:tab w:val="left" w:pos="1560"/>
        </w:tabs>
        <w:spacing w:before="0" w:beforeAutospacing="0" w:after="0" w:afterAutospacing="0"/>
        <w:ind w:firstLine="1134"/>
        <w:jc w:val="both"/>
        <w:rPr>
          <w:shd w:val="clear" w:color="auto" w:fill="FFFFFF"/>
        </w:rPr>
      </w:pPr>
      <w:r w:rsidRPr="00DF5245">
        <w:rPr>
          <w:shd w:val="clear" w:color="auto" w:fill="FFFFFF"/>
        </w:rPr>
        <w:t>„</w:t>
      </w:r>
      <w:r w:rsidR="007B3731" w:rsidRPr="00DF5245">
        <w:rPr>
          <w:shd w:val="clear" w:color="auto" w:fill="FFFFFF"/>
        </w:rPr>
        <w:t>29.</w:t>
      </w:r>
      <w:r w:rsidRPr="00DF5245">
        <w:rPr>
          <w:shd w:val="clear" w:color="auto" w:fill="FFFFFF"/>
        </w:rPr>
        <w:t xml:space="preserve"> D</w:t>
      </w:r>
      <w:r w:rsidR="007B3731" w:rsidRPr="00DF5245">
        <w:rPr>
          <w:shd w:val="clear" w:color="auto" w:fill="FFFFFF"/>
        </w:rPr>
        <w:t xml:space="preserve">uomenis apie toliau nurodytus draudžiamuosius teritoriniams Registro tvarkytojams Valstybinės ligonių kasos nustatyta tvarka teikia kiti </w:t>
      </w:r>
      <w:r w:rsidR="004C11E4" w:rsidRPr="00DF5245">
        <w:rPr>
          <w:shd w:val="clear" w:color="auto" w:fill="FFFFFF"/>
        </w:rPr>
        <w:t>R</w:t>
      </w:r>
      <w:r w:rsidR="007B3731" w:rsidRPr="00DF5245">
        <w:rPr>
          <w:shd w:val="clear" w:color="auto" w:fill="FFFFFF"/>
        </w:rPr>
        <w:t>egistro duomenų teikėjai:</w:t>
      </w:r>
    </w:p>
    <w:p w14:paraId="29361298" w14:textId="51C41047" w:rsidR="007B3731" w:rsidRPr="00DF5245" w:rsidRDefault="007B3731" w:rsidP="005A2E6E">
      <w:pPr>
        <w:pStyle w:val="tajtip"/>
        <w:tabs>
          <w:tab w:val="left" w:pos="1560"/>
        </w:tabs>
        <w:spacing w:before="0" w:beforeAutospacing="0" w:after="0" w:afterAutospacing="0"/>
        <w:ind w:firstLine="1134"/>
        <w:jc w:val="both"/>
        <w:rPr>
          <w:shd w:val="clear" w:color="auto" w:fill="FFFFFF"/>
        </w:rPr>
      </w:pPr>
      <w:bookmarkStart w:id="10" w:name="part_73382aaca97f4d78962501eb4364433f"/>
      <w:bookmarkEnd w:id="10"/>
      <w:r w:rsidRPr="00DF5245">
        <w:rPr>
          <w:shd w:val="clear" w:color="auto" w:fill="FFFFFF"/>
        </w:rPr>
        <w:t xml:space="preserve">29.1. </w:t>
      </w:r>
      <w:bookmarkStart w:id="11" w:name="_Hlk72421953"/>
      <w:r w:rsidR="00992AF6" w:rsidRPr="00DF5245">
        <w:rPr>
          <w:shd w:val="clear" w:color="auto" w:fill="FFFFFF"/>
        </w:rPr>
        <w:t xml:space="preserve">draudžiamosios nedirbančios </w:t>
      </w:r>
      <w:r w:rsidR="00992AF6" w:rsidRPr="00DF5245">
        <w:rPr>
          <w:b/>
          <w:shd w:val="clear" w:color="auto" w:fill="FFFFFF"/>
        </w:rPr>
        <w:t>nėščios</w:t>
      </w:r>
      <w:r w:rsidR="00992AF6" w:rsidRPr="00DF5245">
        <w:rPr>
          <w:shd w:val="clear" w:color="auto" w:fill="FFFFFF"/>
        </w:rPr>
        <w:t xml:space="preserve"> moterys pateikia</w:t>
      </w:r>
      <w:r w:rsidR="00CE477D" w:rsidRPr="00DF5245">
        <w:rPr>
          <w:shd w:val="clear" w:color="auto" w:fill="FFFFFF"/>
        </w:rPr>
        <w:t xml:space="preserve"> </w:t>
      </w:r>
      <w:r w:rsidR="00992AF6" w:rsidRPr="00DF5245">
        <w:rPr>
          <w:strike/>
          <w:shd w:val="clear" w:color="auto" w:fill="FFFFFF"/>
        </w:rPr>
        <w:t xml:space="preserve">duomenis apie save: asmens kodą, vardą (vardus), pavardę (pavardes), </w:t>
      </w:r>
      <w:r w:rsidR="00992AF6" w:rsidRPr="00DF5245">
        <w:rPr>
          <w:shd w:val="clear" w:color="auto" w:fill="FFFFFF"/>
        </w:rPr>
        <w:t>asmens tapatybę patvirtinančio dokumento duomenis</w:t>
      </w:r>
      <w:r w:rsidR="00992AF6" w:rsidRPr="00DF5245">
        <w:rPr>
          <w:strike/>
          <w:shd w:val="clear" w:color="auto" w:fill="FFFFFF"/>
        </w:rPr>
        <w:t xml:space="preserve"> (dokumento rūšis, serija, numeris, išdavimo data, galiojimo data), </w:t>
      </w:r>
      <w:r w:rsidR="00992AF6" w:rsidRPr="00DF5245">
        <w:rPr>
          <w:b/>
          <w:shd w:val="clear" w:color="auto" w:fill="FFFFFF"/>
        </w:rPr>
        <w:t>(Nuostatų 18.3–18.6 papunkčiuose nurodytus duomenis)</w:t>
      </w:r>
      <w:r w:rsidR="00877526" w:rsidRPr="00DF5245">
        <w:rPr>
          <w:b/>
          <w:shd w:val="clear" w:color="auto" w:fill="FFFFFF"/>
        </w:rPr>
        <w:t xml:space="preserve"> duomenų </w:t>
      </w:r>
      <w:r w:rsidR="00160911" w:rsidRPr="00DF5245">
        <w:rPr>
          <w:b/>
          <w:shd w:val="clear" w:color="auto" w:fill="FFFFFF"/>
        </w:rPr>
        <w:t>subjekt</w:t>
      </w:r>
      <w:r w:rsidR="004E7CE4" w:rsidRPr="00DF5245">
        <w:rPr>
          <w:b/>
          <w:shd w:val="clear" w:color="auto" w:fill="FFFFFF"/>
        </w:rPr>
        <w:t>ui</w:t>
      </w:r>
      <w:r w:rsidR="00160911" w:rsidRPr="00DF5245">
        <w:rPr>
          <w:b/>
          <w:shd w:val="clear" w:color="auto" w:fill="FFFFFF"/>
        </w:rPr>
        <w:t xml:space="preserve"> identifik</w:t>
      </w:r>
      <w:r w:rsidR="004E7CE4" w:rsidRPr="00DF5245">
        <w:rPr>
          <w:b/>
          <w:shd w:val="clear" w:color="auto" w:fill="FFFFFF"/>
        </w:rPr>
        <w:t>uoti</w:t>
      </w:r>
      <w:r w:rsidR="00160911" w:rsidRPr="00DF5245">
        <w:rPr>
          <w:b/>
          <w:shd w:val="clear" w:color="auto" w:fill="FFFFFF"/>
        </w:rPr>
        <w:t xml:space="preserve"> Registre</w:t>
      </w:r>
      <w:r w:rsidR="00992AF6" w:rsidRPr="00DF5245">
        <w:rPr>
          <w:b/>
          <w:shd w:val="clear" w:color="auto" w:fill="FFFFFF"/>
        </w:rPr>
        <w:t xml:space="preserve"> </w:t>
      </w:r>
      <w:r w:rsidR="00992AF6" w:rsidRPr="00DF5245">
        <w:rPr>
          <w:b/>
          <w:bCs/>
          <w:shd w:val="clear" w:color="auto" w:fill="FFFFFF"/>
        </w:rPr>
        <w:t>ir</w:t>
      </w:r>
      <w:r w:rsidR="00992AF6" w:rsidRPr="00DF5245">
        <w:rPr>
          <w:shd w:val="clear" w:color="auto" w:fill="FFFFFF"/>
        </w:rPr>
        <w:t xml:space="preserve"> dokumentą su duomenimis apie nėštumo laikotarpį (nėštumo savaičių skaičių, numatomą gimdymo datą) draudimo laikotarpiui apskaičiuoti (Nuostatų </w:t>
      </w:r>
      <w:r w:rsidR="00992AF6" w:rsidRPr="00DF5245">
        <w:rPr>
          <w:strike/>
          <w:shd w:val="clear" w:color="auto" w:fill="FFFFFF"/>
        </w:rPr>
        <w:t>18.3–18.5 papunkčiai, 19 ir 23 punktai</w:t>
      </w:r>
      <w:r w:rsidR="00992AF6" w:rsidRPr="00DF5245">
        <w:rPr>
          <w:b/>
          <w:shd w:val="clear" w:color="auto" w:fill="FFFFFF"/>
        </w:rPr>
        <w:t xml:space="preserve"> 23 punkte nurodytus duomenis</w:t>
      </w:r>
      <w:r w:rsidR="00992AF6" w:rsidRPr="00DF5245">
        <w:rPr>
          <w:shd w:val="clear" w:color="auto" w:fill="FFFFFF"/>
        </w:rPr>
        <w:t>);</w:t>
      </w:r>
    </w:p>
    <w:p w14:paraId="1A742165" w14:textId="5091E1D1" w:rsidR="007B3731" w:rsidRPr="00DF5245" w:rsidRDefault="007B3731" w:rsidP="00CE477D">
      <w:pPr>
        <w:pStyle w:val="tajtip"/>
        <w:tabs>
          <w:tab w:val="left" w:pos="1560"/>
        </w:tabs>
        <w:spacing w:before="0" w:beforeAutospacing="0" w:after="0" w:afterAutospacing="0"/>
        <w:ind w:firstLine="1134"/>
        <w:jc w:val="both"/>
        <w:rPr>
          <w:shd w:val="clear" w:color="auto" w:fill="FFFFFF"/>
        </w:rPr>
      </w:pPr>
      <w:bookmarkStart w:id="12" w:name="part_c7b22d3333674b58844a51a956e70fb7"/>
      <w:bookmarkEnd w:id="11"/>
      <w:bookmarkEnd w:id="12"/>
      <w:r w:rsidRPr="00DF5245">
        <w:rPr>
          <w:shd w:val="clear" w:color="auto" w:fill="FFFFFF"/>
        </w:rPr>
        <w:t xml:space="preserve">29.2. </w:t>
      </w:r>
      <w:bookmarkStart w:id="13" w:name="_Hlk72421997"/>
      <w:r w:rsidRPr="00DF5245">
        <w:rPr>
          <w:shd w:val="clear" w:color="auto" w:fill="FFFFFF"/>
        </w:rPr>
        <w:t>šeimos pasirinkimu vienas iš tėvų (įtėvių), auginantis vaiką iki aštuonerių metų arba du ir daugiau nepilnamečių vaikų ir pageidaujantis būti draudžiamas valstybės lėšomis, pateikia</w:t>
      </w:r>
      <w:r w:rsidR="00CE477D" w:rsidRPr="00DF5245">
        <w:rPr>
          <w:b/>
          <w:shd w:val="clear" w:color="auto" w:fill="FFFFFF"/>
        </w:rPr>
        <w:t xml:space="preserve"> </w:t>
      </w:r>
      <w:r w:rsidR="002A16B4" w:rsidRPr="00DF5245">
        <w:rPr>
          <w:strike/>
          <w:shd w:val="clear" w:color="auto" w:fill="FFFFFF"/>
        </w:rPr>
        <w:t>duomenis apie save ir savo vaiką (-</w:t>
      </w:r>
      <w:proofErr w:type="spellStart"/>
      <w:r w:rsidR="002A16B4" w:rsidRPr="00DF5245">
        <w:rPr>
          <w:strike/>
          <w:shd w:val="clear" w:color="auto" w:fill="FFFFFF"/>
        </w:rPr>
        <w:t>us</w:t>
      </w:r>
      <w:proofErr w:type="spellEnd"/>
      <w:r w:rsidR="002A16B4" w:rsidRPr="00DF5245">
        <w:rPr>
          <w:strike/>
          <w:shd w:val="clear" w:color="auto" w:fill="FFFFFF"/>
        </w:rPr>
        <w:t>): asmens kodus, vardus, pavardes, vaikų gimimo datas, asmens tapatybę patvirtinančių dokumentų duomenis (dokumento rūšis, serija, numeris, išdavimo data, galiojimo data) (Nuostatų 18.3–18.6 papunkčiai, 19 punktas)</w:t>
      </w:r>
      <w:r w:rsidRPr="00DF5245">
        <w:rPr>
          <w:shd w:val="clear" w:color="auto" w:fill="FFFFFF"/>
        </w:rPr>
        <w:t xml:space="preserve"> </w:t>
      </w:r>
      <w:r w:rsidR="000606DB" w:rsidRPr="00DF5245">
        <w:rPr>
          <w:b/>
          <w:shd w:val="clear" w:color="auto" w:fill="FFFFFF"/>
        </w:rPr>
        <w:t>asmens tapatybę patvirtinan</w:t>
      </w:r>
      <w:r w:rsidR="00CE477D" w:rsidRPr="00DF5245">
        <w:rPr>
          <w:b/>
          <w:shd w:val="clear" w:color="auto" w:fill="FFFFFF"/>
        </w:rPr>
        <w:t>čio</w:t>
      </w:r>
      <w:r w:rsidR="000606DB" w:rsidRPr="00DF5245">
        <w:rPr>
          <w:b/>
          <w:shd w:val="clear" w:color="auto" w:fill="FFFFFF"/>
        </w:rPr>
        <w:t xml:space="preserve"> dokument</w:t>
      </w:r>
      <w:r w:rsidR="00CE477D" w:rsidRPr="00DF5245">
        <w:rPr>
          <w:b/>
          <w:shd w:val="clear" w:color="auto" w:fill="FFFFFF"/>
        </w:rPr>
        <w:t>o duomenis</w:t>
      </w:r>
      <w:r w:rsidR="000606DB" w:rsidRPr="00DF5245">
        <w:rPr>
          <w:b/>
          <w:shd w:val="clear" w:color="auto" w:fill="FFFFFF"/>
        </w:rPr>
        <w:t xml:space="preserve"> (Nuostatų 18.3–18.6 papunkčiuose nurodytus duomenis) </w:t>
      </w:r>
      <w:r w:rsidR="00160911" w:rsidRPr="00DF5245">
        <w:rPr>
          <w:b/>
          <w:shd w:val="clear" w:color="auto" w:fill="FFFFFF"/>
        </w:rPr>
        <w:t>duomenų subjekt</w:t>
      </w:r>
      <w:r w:rsidR="004E7CE4" w:rsidRPr="00DF5245">
        <w:rPr>
          <w:b/>
          <w:shd w:val="clear" w:color="auto" w:fill="FFFFFF"/>
        </w:rPr>
        <w:t>ui</w:t>
      </w:r>
      <w:r w:rsidR="00160911" w:rsidRPr="00DF5245">
        <w:rPr>
          <w:b/>
          <w:shd w:val="clear" w:color="auto" w:fill="FFFFFF"/>
        </w:rPr>
        <w:t xml:space="preserve"> identifik</w:t>
      </w:r>
      <w:r w:rsidR="004E7CE4" w:rsidRPr="00DF5245">
        <w:rPr>
          <w:b/>
          <w:shd w:val="clear" w:color="auto" w:fill="FFFFFF"/>
        </w:rPr>
        <w:t>uoti</w:t>
      </w:r>
      <w:r w:rsidR="00160911" w:rsidRPr="00DF5245">
        <w:rPr>
          <w:b/>
          <w:shd w:val="clear" w:color="auto" w:fill="FFFFFF"/>
        </w:rPr>
        <w:t xml:space="preserve"> Registre </w:t>
      </w:r>
      <w:r w:rsidR="00B70EAB" w:rsidRPr="00DF5245">
        <w:rPr>
          <w:b/>
          <w:shd w:val="clear" w:color="auto" w:fill="FFFFFF"/>
        </w:rPr>
        <w:t xml:space="preserve">ir savo vaiko (-ų) gimimo </w:t>
      </w:r>
      <w:r w:rsidR="000D42D2" w:rsidRPr="00DF5245">
        <w:rPr>
          <w:b/>
          <w:shd w:val="clear" w:color="auto" w:fill="FFFFFF"/>
        </w:rPr>
        <w:t>įrašo</w:t>
      </w:r>
      <w:r w:rsidR="00B70EAB" w:rsidRPr="00DF5245">
        <w:rPr>
          <w:b/>
          <w:shd w:val="clear" w:color="auto" w:fill="FFFFFF"/>
        </w:rPr>
        <w:t xml:space="preserve"> duomenis</w:t>
      </w:r>
      <w:r w:rsidRPr="00DF5245">
        <w:rPr>
          <w:b/>
          <w:shd w:val="clear" w:color="auto" w:fill="FFFFFF"/>
        </w:rPr>
        <w:t>: asmens kod</w:t>
      </w:r>
      <w:r w:rsidR="004C11E4" w:rsidRPr="00DF5245">
        <w:rPr>
          <w:b/>
          <w:shd w:val="clear" w:color="auto" w:fill="FFFFFF"/>
        </w:rPr>
        <w:t>ą (-</w:t>
      </w:r>
      <w:proofErr w:type="spellStart"/>
      <w:r w:rsidRPr="00DF5245">
        <w:rPr>
          <w:b/>
          <w:shd w:val="clear" w:color="auto" w:fill="FFFFFF"/>
        </w:rPr>
        <w:t>us</w:t>
      </w:r>
      <w:proofErr w:type="spellEnd"/>
      <w:r w:rsidR="004C11E4" w:rsidRPr="00DF5245">
        <w:rPr>
          <w:b/>
          <w:shd w:val="clear" w:color="auto" w:fill="FFFFFF"/>
        </w:rPr>
        <w:t>)</w:t>
      </w:r>
      <w:r w:rsidR="00877526" w:rsidRPr="00DF5245">
        <w:rPr>
          <w:b/>
          <w:shd w:val="clear" w:color="auto" w:fill="FFFFFF"/>
        </w:rPr>
        <w:t xml:space="preserve"> arba</w:t>
      </w:r>
      <w:r w:rsidRPr="00DF5245">
        <w:rPr>
          <w:b/>
          <w:shd w:val="clear" w:color="auto" w:fill="FFFFFF"/>
        </w:rPr>
        <w:t xml:space="preserve"> vard</w:t>
      </w:r>
      <w:r w:rsidR="004C11E4" w:rsidRPr="00DF5245">
        <w:rPr>
          <w:b/>
          <w:shd w:val="clear" w:color="auto" w:fill="FFFFFF"/>
        </w:rPr>
        <w:t>ą (-</w:t>
      </w:r>
      <w:proofErr w:type="spellStart"/>
      <w:r w:rsidRPr="00DF5245">
        <w:rPr>
          <w:b/>
          <w:shd w:val="clear" w:color="auto" w:fill="FFFFFF"/>
        </w:rPr>
        <w:t>us</w:t>
      </w:r>
      <w:proofErr w:type="spellEnd"/>
      <w:r w:rsidR="004C11E4" w:rsidRPr="00DF5245">
        <w:rPr>
          <w:b/>
          <w:shd w:val="clear" w:color="auto" w:fill="FFFFFF"/>
        </w:rPr>
        <w:t>)</w:t>
      </w:r>
      <w:r w:rsidRPr="00DF5245">
        <w:rPr>
          <w:b/>
          <w:shd w:val="clear" w:color="auto" w:fill="FFFFFF"/>
        </w:rPr>
        <w:t>, pavard</w:t>
      </w:r>
      <w:r w:rsidR="004C11E4" w:rsidRPr="00DF5245">
        <w:rPr>
          <w:b/>
          <w:shd w:val="clear" w:color="auto" w:fill="FFFFFF"/>
        </w:rPr>
        <w:t>ę (-</w:t>
      </w:r>
      <w:proofErr w:type="spellStart"/>
      <w:r w:rsidRPr="00DF5245">
        <w:rPr>
          <w:b/>
          <w:shd w:val="clear" w:color="auto" w:fill="FFFFFF"/>
        </w:rPr>
        <w:t>es</w:t>
      </w:r>
      <w:proofErr w:type="spellEnd"/>
      <w:r w:rsidR="004C11E4" w:rsidRPr="00DF5245">
        <w:rPr>
          <w:b/>
          <w:shd w:val="clear" w:color="auto" w:fill="FFFFFF"/>
        </w:rPr>
        <w:t>)</w:t>
      </w:r>
      <w:r w:rsidR="00877526" w:rsidRPr="00DF5245">
        <w:rPr>
          <w:b/>
          <w:shd w:val="clear" w:color="auto" w:fill="FFFFFF"/>
        </w:rPr>
        <w:t xml:space="preserve"> ir</w:t>
      </w:r>
      <w:r w:rsidRPr="00DF5245">
        <w:rPr>
          <w:b/>
          <w:shd w:val="clear" w:color="auto" w:fill="FFFFFF"/>
        </w:rPr>
        <w:t xml:space="preserve"> gimimo dat</w:t>
      </w:r>
      <w:r w:rsidR="004C11E4" w:rsidRPr="00DF5245">
        <w:rPr>
          <w:b/>
          <w:shd w:val="clear" w:color="auto" w:fill="FFFFFF"/>
        </w:rPr>
        <w:t>ą (-</w:t>
      </w:r>
      <w:proofErr w:type="spellStart"/>
      <w:r w:rsidRPr="00DF5245">
        <w:rPr>
          <w:b/>
          <w:shd w:val="clear" w:color="auto" w:fill="FFFFFF"/>
        </w:rPr>
        <w:t>as</w:t>
      </w:r>
      <w:proofErr w:type="spellEnd"/>
      <w:r w:rsidR="004C11E4" w:rsidRPr="00DF5245">
        <w:rPr>
          <w:b/>
          <w:shd w:val="clear" w:color="auto" w:fill="FFFFFF"/>
        </w:rPr>
        <w:t>)</w:t>
      </w:r>
      <w:r w:rsidR="002A16B4" w:rsidRPr="00DF5245">
        <w:rPr>
          <w:b/>
          <w:shd w:val="clear" w:color="auto" w:fill="FFFFFF"/>
        </w:rPr>
        <w:t xml:space="preserve"> </w:t>
      </w:r>
      <w:r w:rsidRPr="00DF5245">
        <w:rPr>
          <w:b/>
          <w:shd w:val="clear" w:color="auto" w:fill="FFFFFF"/>
        </w:rPr>
        <w:t xml:space="preserve">(Nuostatų 18.3–18.6 </w:t>
      </w:r>
      <w:r w:rsidR="000606DB" w:rsidRPr="00DF5245">
        <w:rPr>
          <w:b/>
          <w:shd w:val="clear" w:color="auto" w:fill="FFFFFF"/>
        </w:rPr>
        <w:t>papunkčiuose nurodytus duomenis</w:t>
      </w:r>
      <w:r w:rsidRPr="00DF5245">
        <w:rPr>
          <w:b/>
          <w:shd w:val="clear" w:color="auto" w:fill="FFFFFF"/>
        </w:rPr>
        <w:t>)</w:t>
      </w:r>
      <w:r w:rsidRPr="00DF5245">
        <w:rPr>
          <w:shd w:val="clear" w:color="auto" w:fill="FFFFFF"/>
        </w:rPr>
        <w:t>;</w:t>
      </w:r>
      <w:bookmarkEnd w:id="13"/>
    </w:p>
    <w:p w14:paraId="7431E0CD" w14:textId="12032CF4" w:rsidR="007B3731" w:rsidRPr="00DF5245" w:rsidRDefault="007B3731" w:rsidP="005A2E6E">
      <w:pPr>
        <w:pStyle w:val="tajtip"/>
        <w:tabs>
          <w:tab w:val="left" w:pos="1560"/>
        </w:tabs>
        <w:spacing w:before="0" w:beforeAutospacing="0" w:after="0" w:afterAutospacing="0"/>
        <w:ind w:firstLine="1134"/>
        <w:jc w:val="both"/>
      </w:pPr>
      <w:bookmarkStart w:id="14" w:name="part_f9fe4a90e43f4476b55bba311460440c"/>
      <w:bookmarkEnd w:id="14"/>
      <w:r w:rsidRPr="00DF5245">
        <w:rPr>
          <w:shd w:val="clear" w:color="auto" w:fill="FFFFFF"/>
        </w:rPr>
        <w:t>29.3. vienas iš globėjų</w:t>
      </w:r>
      <w:r w:rsidR="001969C8" w:rsidRPr="00DF5245">
        <w:rPr>
          <w:shd w:val="clear" w:color="auto" w:fill="FFFFFF"/>
        </w:rPr>
        <w:t>,</w:t>
      </w:r>
      <w:r w:rsidRPr="00DF5245">
        <w:rPr>
          <w:shd w:val="clear" w:color="auto" w:fill="FFFFFF"/>
        </w:rPr>
        <w:t xml:space="preserve"> </w:t>
      </w:r>
      <w:r w:rsidRPr="00DF5245">
        <w:rPr>
          <w:strike/>
          <w:shd w:val="clear" w:color="auto" w:fill="FFFFFF"/>
        </w:rPr>
        <w:t>(rūpintojų</w:t>
      </w:r>
      <w:r w:rsidRPr="00DF5245">
        <w:rPr>
          <w:strike/>
        </w:rPr>
        <w:t>), nustatyta tvarka paskirtas vaiko globėju (rūpintoju), kuris šeimoje globoja vaiką iki aštuonerių metų arba du</w:t>
      </w:r>
      <w:r w:rsidRPr="00DF5245">
        <w:t xml:space="preserve"> </w:t>
      </w:r>
      <w:r w:rsidR="00E929E2" w:rsidRPr="00DF5245">
        <w:t xml:space="preserve">šeimoje globojantis vaiką iki 8 metų, ar vienas iš globėjų (rūpintojų), šeimoje globojantis (besirūpinantis) du (dviem) </w:t>
      </w:r>
      <w:r w:rsidRPr="00DF5245">
        <w:t xml:space="preserve">ir daugiau </w:t>
      </w:r>
      <w:r w:rsidRPr="00DF5245">
        <w:lastRenderedPageBreak/>
        <w:t xml:space="preserve">nepilnamečių vaikų </w:t>
      </w:r>
      <w:r w:rsidR="00F50002" w:rsidRPr="00DF5245">
        <w:t xml:space="preserve">ir </w:t>
      </w:r>
      <w:r w:rsidR="00F50002" w:rsidRPr="00DF5245">
        <w:rPr>
          <w:strike/>
        </w:rPr>
        <w:t>pageidauja</w:t>
      </w:r>
      <w:r w:rsidR="00F50002" w:rsidRPr="00DF5245">
        <w:t xml:space="preserve"> </w:t>
      </w:r>
      <w:r w:rsidRPr="00DF5245">
        <w:t>pageidauja</w:t>
      </w:r>
      <w:r w:rsidR="00E929E2" w:rsidRPr="00DF5245">
        <w:t>ntis</w:t>
      </w:r>
      <w:r w:rsidRPr="00DF5245">
        <w:t xml:space="preserve"> būti draudžiamas valstybės lėšomis, pateikia </w:t>
      </w:r>
      <w:r w:rsidRPr="00DF5245">
        <w:rPr>
          <w:strike/>
        </w:rPr>
        <w:t>globėjo ir globojamųjų asmens duomenis: asmens kodus, vardus, pavardes, globojamųjų gimimo datas, globėjo ir globojamųjų asmens tapatybę patvirtinančių dokumentų duomenis (dokumento rūšis, serija, numeris, išdavimo data, galiojimo data),</w:t>
      </w:r>
      <w:r w:rsidRPr="00DF5245">
        <w:t xml:space="preserve"> </w:t>
      </w:r>
      <w:r w:rsidR="001520CD" w:rsidRPr="00DF5245">
        <w:rPr>
          <w:b/>
          <w:shd w:val="clear" w:color="auto" w:fill="FFFFFF"/>
        </w:rPr>
        <w:t>asmens tapatybę patvirtinan</w:t>
      </w:r>
      <w:r w:rsidR="00877526" w:rsidRPr="00DF5245">
        <w:rPr>
          <w:b/>
          <w:shd w:val="clear" w:color="auto" w:fill="FFFFFF"/>
        </w:rPr>
        <w:t>čio</w:t>
      </w:r>
      <w:r w:rsidR="001520CD" w:rsidRPr="00DF5245">
        <w:rPr>
          <w:b/>
          <w:shd w:val="clear" w:color="auto" w:fill="FFFFFF"/>
        </w:rPr>
        <w:t xml:space="preserve"> dokument</w:t>
      </w:r>
      <w:r w:rsidR="00877526" w:rsidRPr="00DF5245">
        <w:rPr>
          <w:b/>
          <w:shd w:val="clear" w:color="auto" w:fill="FFFFFF"/>
        </w:rPr>
        <w:t>o duomenis</w:t>
      </w:r>
      <w:r w:rsidR="001520CD" w:rsidRPr="00DF5245">
        <w:rPr>
          <w:b/>
          <w:shd w:val="clear" w:color="auto" w:fill="FFFFFF"/>
        </w:rPr>
        <w:t xml:space="preserve"> (Nuostatų 18.3–18.6 papunkčiuose nurodytus duomenis) </w:t>
      </w:r>
      <w:r w:rsidR="00160911" w:rsidRPr="00DF5245">
        <w:rPr>
          <w:b/>
          <w:shd w:val="clear" w:color="auto" w:fill="FFFFFF"/>
        </w:rPr>
        <w:t>duomenų subjekt</w:t>
      </w:r>
      <w:r w:rsidR="004E7CE4" w:rsidRPr="00DF5245">
        <w:rPr>
          <w:b/>
          <w:shd w:val="clear" w:color="auto" w:fill="FFFFFF"/>
        </w:rPr>
        <w:t>ui</w:t>
      </w:r>
      <w:r w:rsidR="00160911" w:rsidRPr="00DF5245">
        <w:rPr>
          <w:b/>
          <w:shd w:val="clear" w:color="auto" w:fill="FFFFFF"/>
        </w:rPr>
        <w:t xml:space="preserve"> identifik</w:t>
      </w:r>
      <w:r w:rsidR="004E7CE4" w:rsidRPr="00DF5245">
        <w:rPr>
          <w:b/>
          <w:shd w:val="clear" w:color="auto" w:fill="FFFFFF"/>
        </w:rPr>
        <w:t>uoti</w:t>
      </w:r>
      <w:r w:rsidR="00160911" w:rsidRPr="00DF5245">
        <w:rPr>
          <w:b/>
          <w:shd w:val="clear" w:color="auto" w:fill="FFFFFF"/>
        </w:rPr>
        <w:t xml:space="preserve"> Registre </w:t>
      </w:r>
      <w:r w:rsidR="000D42D2" w:rsidRPr="00DF5245">
        <w:rPr>
          <w:b/>
        </w:rPr>
        <w:t>ir</w:t>
      </w:r>
      <w:r w:rsidR="000D42D2" w:rsidRPr="00DF5245">
        <w:t xml:space="preserve"> </w:t>
      </w:r>
      <w:r w:rsidRPr="00DF5245">
        <w:t>dokumentus su duomenimis apie pripažinimą globėju</w:t>
      </w:r>
      <w:r w:rsidR="00552229" w:rsidRPr="00DF5245">
        <w:t xml:space="preserve"> </w:t>
      </w:r>
      <w:r w:rsidR="00552229" w:rsidRPr="00DF5245">
        <w:rPr>
          <w:b/>
          <w:bCs/>
        </w:rPr>
        <w:t>(rūpintoju)</w:t>
      </w:r>
      <w:r w:rsidRPr="00DF5245">
        <w:t xml:space="preserve"> ir globos </w:t>
      </w:r>
      <w:r w:rsidR="00552229" w:rsidRPr="00DF5245">
        <w:rPr>
          <w:b/>
          <w:bCs/>
        </w:rPr>
        <w:t>(rūpybos)</w:t>
      </w:r>
      <w:r w:rsidR="00552229" w:rsidRPr="00DF5245">
        <w:rPr>
          <w:bCs/>
        </w:rPr>
        <w:t xml:space="preserve"> </w:t>
      </w:r>
      <w:r w:rsidRPr="00DF5245">
        <w:rPr>
          <w:strike/>
        </w:rPr>
        <w:t>laikotarp</w:t>
      </w:r>
      <w:r w:rsidR="00F5362B" w:rsidRPr="00DF5245">
        <w:rPr>
          <w:strike/>
        </w:rPr>
        <w:t>i</w:t>
      </w:r>
      <w:r w:rsidRPr="00DF5245">
        <w:rPr>
          <w:strike/>
        </w:rPr>
        <w:t>ais</w:t>
      </w:r>
      <w:r w:rsidR="00DD39D1" w:rsidRPr="00DF5245">
        <w:rPr>
          <w:strike/>
        </w:rPr>
        <w:t xml:space="preserve"> </w:t>
      </w:r>
      <w:r w:rsidR="00DD39D1" w:rsidRPr="00DF5245">
        <w:rPr>
          <w:b/>
        </w:rPr>
        <w:t>laikotarpiu</w:t>
      </w:r>
      <w:r w:rsidR="00B00AEE" w:rsidRPr="00DF5245">
        <w:rPr>
          <w:b/>
        </w:rPr>
        <w:t>s</w:t>
      </w:r>
      <w:r w:rsidR="00F5362B" w:rsidRPr="00DF5245">
        <w:t xml:space="preserve"> </w:t>
      </w:r>
      <w:r w:rsidRPr="00DF5245">
        <w:t xml:space="preserve">(Nuostatų </w:t>
      </w:r>
      <w:r w:rsidRPr="00DF5245">
        <w:rPr>
          <w:strike/>
        </w:rPr>
        <w:t>18.3–18.6 papunkčiai, 19 ir 23 punktai</w:t>
      </w:r>
      <w:r w:rsidR="001520CD" w:rsidRPr="00DF5245">
        <w:rPr>
          <w:strike/>
        </w:rPr>
        <w:t xml:space="preserve"> </w:t>
      </w:r>
      <w:r w:rsidR="001520CD" w:rsidRPr="00DF5245">
        <w:rPr>
          <w:b/>
          <w:shd w:val="clear" w:color="auto" w:fill="FFFFFF"/>
        </w:rPr>
        <w:t>23 punkte nurodytus duomenis</w:t>
      </w:r>
      <w:r w:rsidRPr="00DF5245">
        <w:t>);</w:t>
      </w:r>
    </w:p>
    <w:p w14:paraId="388A12C2" w14:textId="3D39E029" w:rsidR="007B3731" w:rsidRPr="00DF5245" w:rsidRDefault="007B3731" w:rsidP="000D42D2">
      <w:pPr>
        <w:pStyle w:val="tajtip"/>
        <w:tabs>
          <w:tab w:val="left" w:pos="1560"/>
        </w:tabs>
        <w:spacing w:before="0" w:beforeAutospacing="0" w:after="0" w:afterAutospacing="0"/>
        <w:ind w:firstLine="1134"/>
        <w:jc w:val="both"/>
      </w:pPr>
      <w:bookmarkStart w:id="15" w:name="part_b94c65e114584a3d8fc8ba399fabd4e9"/>
      <w:bookmarkEnd w:id="15"/>
      <w:r w:rsidRPr="00DF5245">
        <w:t>29.4.</w:t>
      </w:r>
      <w:r w:rsidR="000D42D2" w:rsidRPr="00DF5245">
        <w:rPr>
          <w:shd w:val="clear" w:color="auto" w:fill="FFFFFF"/>
        </w:rPr>
        <w:t xml:space="preserve"> </w:t>
      </w:r>
      <w:r w:rsidRPr="00DF5245">
        <w:rPr>
          <w:shd w:val="clear" w:color="auto" w:fill="FFFFFF"/>
        </w:rPr>
        <w:t>draudžiamieji</w:t>
      </w:r>
      <w:r w:rsidRPr="00DF5245">
        <w:t xml:space="preserve"> </w:t>
      </w:r>
      <w:r w:rsidRPr="00DF5245">
        <w:rPr>
          <w:strike/>
        </w:rPr>
        <w:t>Lietuvos Respublikos piliečiai ir kitų valstybių piliečiai bei asmenys be pilietybės, kurie nuolat gyvendami Lietuvos Respublikoje studijuoja</w:t>
      </w:r>
      <w:r w:rsidR="000D42D2" w:rsidRPr="00DF5245">
        <w:rPr>
          <w:strike/>
        </w:rPr>
        <w:t xml:space="preserve"> </w:t>
      </w:r>
      <w:r w:rsidRPr="00DF5245">
        <w:rPr>
          <w:strike/>
          <w:shd w:val="clear" w:color="auto" w:fill="FFFFFF"/>
        </w:rPr>
        <w:t>Europos Sąjungos</w:t>
      </w:r>
      <w:r w:rsidR="000D42D2" w:rsidRPr="00DF5245">
        <w:rPr>
          <w:strike/>
          <w:shd w:val="clear" w:color="auto" w:fill="FFFFFF"/>
        </w:rPr>
        <w:t xml:space="preserve"> </w:t>
      </w:r>
      <w:r w:rsidRPr="00DF5245">
        <w:rPr>
          <w:strike/>
        </w:rPr>
        <w:t>valstybių narių aukštųjų mokyklų nuolatiniuose skyriuose</w:t>
      </w:r>
      <w:r w:rsidRPr="00DF5245">
        <w:t xml:space="preserve"> </w:t>
      </w:r>
      <w:r w:rsidR="000A0B1A" w:rsidRPr="00DF5245">
        <w:rPr>
          <w:b/>
        </w:rPr>
        <w:t>asmenys, studijuojantys Europos Sąjungos valstybių narių (taip pat Jungtinės Didžiosios Britanijos ir Šiaurės Airijos Karalystės, jeigu studijos buvo pradėtos iki pereinamojo laikotarpio pabaigos</w:t>
      </w:r>
      <w:r w:rsidR="00570287" w:rsidRPr="00DF5245">
        <w:rPr>
          <w:b/>
        </w:rPr>
        <w:t xml:space="preserve"> datos</w:t>
      </w:r>
      <w:r w:rsidR="000A0B1A" w:rsidRPr="00DF5245">
        <w:rPr>
          <w:b/>
        </w:rPr>
        <w:t xml:space="preserve">) aukštosiose mokyklose pagal nuolatinės studijų formos studijų programas, ir mokiniai (įskaitant pilnamečius asmenis), </w:t>
      </w:r>
      <w:r w:rsidR="005A1F9F">
        <w:rPr>
          <w:b/>
        </w:rPr>
        <w:t>besi</w:t>
      </w:r>
      <w:r w:rsidR="000A0B1A" w:rsidRPr="00DF5245">
        <w:rPr>
          <w:b/>
        </w:rPr>
        <w:t>mok</w:t>
      </w:r>
      <w:r w:rsidR="005A1F9F">
        <w:rPr>
          <w:b/>
        </w:rPr>
        <w:t>antys</w:t>
      </w:r>
      <w:r w:rsidR="000A0B1A" w:rsidRPr="00DF5245">
        <w:rPr>
          <w:b/>
        </w:rPr>
        <w:t xml:space="preserve"> Europos Sąjungos valstybių narių (taip pat ir Jungtinės Didžiosios Britanijos ir Šiaurės Airijos Karalystės, jeigu mokymasis buvo pradėtas iki </w:t>
      </w:r>
      <w:r w:rsidR="000A0B1A" w:rsidRPr="00DF5245">
        <w:rPr>
          <w:b/>
          <w:shd w:val="clear" w:color="auto" w:fill="FFFFFF"/>
        </w:rPr>
        <w:t>pereinamojo laikotarpio pabaigos</w:t>
      </w:r>
      <w:r w:rsidR="00570287" w:rsidRPr="00DF5245">
        <w:rPr>
          <w:b/>
          <w:shd w:val="clear" w:color="auto" w:fill="FFFFFF"/>
        </w:rPr>
        <w:t xml:space="preserve"> </w:t>
      </w:r>
      <w:r w:rsidR="00570287" w:rsidRPr="00DF5245">
        <w:rPr>
          <w:b/>
        </w:rPr>
        <w:t>datos</w:t>
      </w:r>
      <w:r w:rsidR="000A0B1A" w:rsidRPr="00DF5245">
        <w:rPr>
          <w:b/>
          <w:shd w:val="clear" w:color="auto" w:fill="FFFFFF"/>
        </w:rPr>
        <w:t xml:space="preserve">) </w:t>
      </w:r>
      <w:r w:rsidR="000A0B1A" w:rsidRPr="00DF5245">
        <w:rPr>
          <w:b/>
        </w:rPr>
        <w:t xml:space="preserve">mokyklose pagal bendrojo ugdymo programas (išskyrus pilnamečius asmenis, kurie mokosi pagal suaugusiųjų pradinio, pagrindinio, vidurinio ugdymo programas) ir (ar) formaliojo profesinio mokymo programas </w:t>
      </w:r>
      <w:r w:rsidRPr="00B42A14">
        <w:t xml:space="preserve">ir </w:t>
      </w:r>
      <w:r w:rsidRPr="00B42A14">
        <w:rPr>
          <w:strike/>
        </w:rPr>
        <w:t>pageidauja</w:t>
      </w:r>
      <w:r w:rsidRPr="00DF5245">
        <w:t xml:space="preserve"> </w:t>
      </w:r>
      <w:r w:rsidR="00B42A14" w:rsidRPr="00B42A14">
        <w:rPr>
          <w:b/>
        </w:rPr>
        <w:t>pageidaujantys</w:t>
      </w:r>
      <w:r w:rsidRPr="00DF5245">
        <w:t xml:space="preserve"> būti draudžiami valstybės lėšomis, pateikia </w:t>
      </w:r>
      <w:r w:rsidRPr="00DF5245">
        <w:rPr>
          <w:strike/>
        </w:rPr>
        <w:t>duomenis apie save: asmens kodą, vardą (vardus), pavardę (pavardes), asmens tapatybę patvirtinančio dokumento duomenis (dokumento rūšis, serija, numeris, išdavimo data, galiojimo data)</w:t>
      </w:r>
      <w:r w:rsidRPr="00DF5245">
        <w:t xml:space="preserve"> </w:t>
      </w:r>
      <w:r w:rsidR="001520CD" w:rsidRPr="00DF5245">
        <w:rPr>
          <w:b/>
          <w:shd w:val="clear" w:color="auto" w:fill="FFFFFF"/>
        </w:rPr>
        <w:t>asmens tapatybę patvirtinan</w:t>
      </w:r>
      <w:r w:rsidR="00877526" w:rsidRPr="00DF5245">
        <w:rPr>
          <w:b/>
          <w:shd w:val="clear" w:color="auto" w:fill="FFFFFF"/>
        </w:rPr>
        <w:t>čio</w:t>
      </w:r>
      <w:r w:rsidR="001520CD" w:rsidRPr="00DF5245">
        <w:rPr>
          <w:b/>
          <w:shd w:val="clear" w:color="auto" w:fill="FFFFFF"/>
        </w:rPr>
        <w:t xml:space="preserve"> dokument</w:t>
      </w:r>
      <w:r w:rsidR="00877526" w:rsidRPr="00DF5245">
        <w:rPr>
          <w:b/>
          <w:shd w:val="clear" w:color="auto" w:fill="FFFFFF"/>
        </w:rPr>
        <w:t>o duomenis</w:t>
      </w:r>
      <w:r w:rsidR="001520CD" w:rsidRPr="00DF5245">
        <w:rPr>
          <w:b/>
          <w:shd w:val="clear" w:color="auto" w:fill="FFFFFF"/>
        </w:rPr>
        <w:t xml:space="preserve"> (Nuostatų 18.3–18.6 papunkčiuose nurodytus duomenis)</w:t>
      </w:r>
      <w:r w:rsidR="00877526" w:rsidRPr="00DF5245">
        <w:rPr>
          <w:b/>
          <w:shd w:val="clear" w:color="auto" w:fill="FFFFFF"/>
        </w:rPr>
        <w:t xml:space="preserve"> </w:t>
      </w:r>
      <w:r w:rsidR="00160911" w:rsidRPr="00DF5245">
        <w:rPr>
          <w:b/>
          <w:shd w:val="clear" w:color="auto" w:fill="FFFFFF"/>
        </w:rPr>
        <w:t>duomenų subjekt</w:t>
      </w:r>
      <w:r w:rsidR="004E7CE4" w:rsidRPr="00DF5245">
        <w:rPr>
          <w:b/>
          <w:shd w:val="clear" w:color="auto" w:fill="FFFFFF"/>
        </w:rPr>
        <w:t>ui</w:t>
      </w:r>
      <w:r w:rsidR="00160911" w:rsidRPr="00DF5245">
        <w:rPr>
          <w:b/>
          <w:shd w:val="clear" w:color="auto" w:fill="FFFFFF"/>
        </w:rPr>
        <w:t xml:space="preserve"> identifik</w:t>
      </w:r>
      <w:r w:rsidR="004E7CE4" w:rsidRPr="00DF5245">
        <w:rPr>
          <w:b/>
          <w:shd w:val="clear" w:color="auto" w:fill="FFFFFF"/>
        </w:rPr>
        <w:t>uoti</w:t>
      </w:r>
      <w:r w:rsidR="00160911" w:rsidRPr="00DF5245">
        <w:rPr>
          <w:b/>
          <w:shd w:val="clear" w:color="auto" w:fill="FFFFFF"/>
        </w:rPr>
        <w:t xml:space="preserve"> Registre </w:t>
      </w:r>
      <w:r w:rsidRPr="00DF5245">
        <w:t>ir dokumentą su duomenimis apie studijas</w:t>
      </w:r>
      <w:r w:rsidR="000D42D2" w:rsidRPr="00DF5245">
        <w:t xml:space="preserve"> </w:t>
      </w:r>
      <w:r w:rsidRPr="00DF5245">
        <w:rPr>
          <w:shd w:val="clear" w:color="auto" w:fill="FFFFFF"/>
        </w:rPr>
        <w:t>Europos Sąjungos</w:t>
      </w:r>
      <w:r w:rsidR="000D42D2" w:rsidRPr="00DF5245">
        <w:t xml:space="preserve"> </w:t>
      </w:r>
      <w:r w:rsidRPr="00DF5245">
        <w:t xml:space="preserve">valstybės narės </w:t>
      </w:r>
      <w:r w:rsidRPr="00DF5245">
        <w:rPr>
          <w:strike/>
        </w:rPr>
        <w:t xml:space="preserve">aukštojoje </w:t>
      </w:r>
      <w:r w:rsidRPr="00DF5245">
        <w:t>mokykloje (studijų</w:t>
      </w:r>
      <w:r w:rsidR="001969C8" w:rsidRPr="00DF5245">
        <w:t xml:space="preserve"> </w:t>
      </w:r>
      <w:r w:rsidR="000A0B1A" w:rsidRPr="00DF5245">
        <w:rPr>
          <w:b/>
        </w:rPr>
        <w:t>/</w:t>
      </w:r>
      <w:r w:rsidR="001969C8" w:rsidRPr="00DF5245">
        <w:rPr>
          <w:b/>
        </w:rPr>
        <w:t xml:space="preserve"> </w:t>
      </w:r>
      <w:r w:rsidR="000A0B1A" w:rsidRPr="00DF5245">
        <w:rPr>
          <w:b/>
        </w:rPr>
        <w:t>mokslo</w:t>
      </w:r>
      <w:r w:rsidRPr="00DF5245">
        <w:t xml:space="preserve"> vieta, studijų</w:t>
      </w:r>
      <w:r w:rsidR="001969C8" w:rsidRPr="00DF5245">
        <w:t xml:space="preserve"> </w:t>
      </w:r>
      <w:r w:rsidR="000A0B1A" w:rsidRPr="00DF5245">
        <w:rPr>
          <w:b/>
        </w:rPr>
        <w:t>/</w:t>
      </w:r>
      <w:r w:rsidR="001969C8" w:rsidRPr="00DF5245">
        <w:rPr>
          <w:b/>
        </w:rPr>
        <w:t xml:space="preserve"> </w:t>
      </w:r>
      <w:r w:rsidR="000A0B1A" w:rsidRPr="00DF5245">
        <w:rPr>
          <w:b/>
        </w:rPr>
        <w:t>mokslo</w:t>
      </w:r>
      <w:r w:rsidRPr="00DF5245">
        <w:t xml:space="preserve"> forma, studijų</w:t>
      </w:r>
      <w:r w:rsidR="001969C8" w:rsidRPr="00DF5245">
        <w:t xml:space="preserve"> </w:t>
      </w:r>
      <w:r w:rsidR="000A0B1A" w:rsidRPr="00DF5245">
        <w:rPr>
          <w:b/>
        </w:rPr>
        <w:t>/</w:t>
      </w:r>
      <w:r w:rsidR="001969C8" w:rsidRPr="00DF5245">
        <w:rPr>
          <w:b/>
        </w:rPr>
        <w:t xml:space="preserve"> </w:t>
      </w:r>
      <w:r w:rsidR="000A0B1A" w:rsidRPr="00DF5245">
        <w:rPr>
          <w:b/>
        </w:rPr>
        <w:t>mokslo</w:t>
      </w:r>
      <w:r w:rsidRPr="00DF5245">
        <w:t xml:space="preserve"> pradžios ir pabaigos datos) draudimo laikotarpiui apskaičiuoti (Nuostatų </w:t>
      </w:r>
      <w:r w:rsidRPr="00DF5245">
        <w:rPr>
          <w:strike/>
        </w:rPr>
        <w:t>18.3–18.5 papunkčiai, 19 ir 23 punktai</w:t>
      </w:r>
      <w:r w:rsidR="001520CD" w:rsidRPr="00DF5245">
        <w:rPr>
          <w:strike/>
        </w:rPr>
        <w:t xml:space="preserve"> </w:t>
      </w:r>
      <w:r w:rsidR="001520CD" w:rsidRPr="00DF5245">
        <w:rPr>
          <w:b/>
          <w:shd w:val="clear" w:color="auto" w:fill="FFFFFF"/>
        </w:rPr>
        <w:t>23 punkte nurodytus duomenis</w:t>
      </w:r>
      <w:r w:rsidRPr="00DF5245">
        <w:t>);</w:t>
      </w:r>
    </w:p>
    <w:p w14:paraId="23FE60BD" w14:textId="3AA2F204" w:rsidR="007B3731" w:rsidRPr="00DF5245" w:rsidRDefault="007B3731" w:rsidP="000D42D2">
      <w:pPr>
        <w:pStyle w:val="tajtip"/>
        <w:tabs>
          <w:tab w:val="left" w:pos="1560"/>
        </w:tabs>
        <w:spacing w:before="0" w:beforeAutospacing="0" w:after="0" w:afterAutospacing="0"/>
        <w:ind w:firstLine="1134"/>
        <w:jc w:val="both"/>
      </w:pPr>
      <w:bookmarkStart w:id="16" w:name="part_e0aab091177c4411bcb71d9e7e5f0e69"/>
      <w:bookmarkEnd w:id="16"/>
      <w:r w:rsidRPr="00DF5245">
        <w:t>29.5. šeimos pasirinkimu vienas iš tėvų (įtėvių), slaugantis namuose asmenį, kuriam nustatytas neįgalumo lygis (vaiką invalidą), arba neįgalų asmenį, pripažintą nedarbingu (iki 2005 m. liepos 1 d. – I grupės invalidu) iki 24 metų, arba asmenį, pripažintą nedarbingu (iki 2005 m. liepos 1 d. – I grupės invalidu) iki 26 metų dėl ligų, atsiradusių iki 24 metų, arba asmenį, kuriam nustatytas specialusis nuolatinės slaugos poreikis (iki 2005 m. liepos 1 d. – visiška negalia), ir pageidaujantis būti draudžiam</w:t>
      </w:r>
      <w:r w:rsidR="00B42A14">
        <w:t>as</w:t>
      </w:r>
      <w:r w:rsidRPr="00DF5245">
        <w:t xml:space="preserve"> valstybės lėšomis, pateikia </w:t>
      </w:r>
      <w:r w:rsidR="000D42D2" w:rsidRPr="00DF5245">
        <w:rPr>
          <w:b/>
          <w:shd w:val="clear" w:color="auto" w:fill="FFFFFF"/>
        </w:rPr>
        <w:t>asmens tapatybę patvirtinan</w:t>
      </w:r>
      <w:r w:rsidR="00877526" w:rsidRPr="00DF5245">
        <w:rPr>
          <w:b/>
          <w:shd w:val="clear" w:color="auto" w:fill="FFFFFF"/>
        </w:rPr>
        <w:t>čio</w:t>
      </w:r>
      <w:r w:rsidR="000D42D2" w:rsidRPr="00DF5245">
        <w:rPr>
          <w:b/>
          <w:shd w:val="clear" w:color="auto" w:fill="FFFFFF"/>
        </w:rPr>
        <w:t xml:space="preserve"> dokument</w:t>
      </w:r>
      <w:r w:rsidR="00877526" w:rsidRPr="00DF5245">
        <w:rPr>
          <w:b/>
          <w:shd w:val="clear" w:color="auto" w:fill="FFFFFF"/>
        </w:rPr>
        <w:t>o duomenis</w:t>
      </w:r>
      <w:r w:rsidR="000D42D2" w:rsidRPr="00DF5245">
        <w:rPr>
          <w:b/>
          <w:shd w:val="clear" w:color="auto" w:fill="FFFFFF"/>
        </w:rPr>
        <w:t xml:space="preserve"> (Nuostatų 18.3–18.6 </w:t>
      </w:r>
      <w:r w:rsidR="005D7F99" w:rsidRPr="00DF5245">
        <w:rPr>
          <w:b/>
          <w:shd w:val="clear" w:color="auto" w:fill="FFFFFF"/>
        </w:rPr>
        <w:t>papunkčiuose</w:t>
      </w:r>
      <w:r w:rsidR="000D42D2" w:rsidRPr="00DF5245">
        <w:rPr>
          <w:b/>
          <w:shd w:val="clear" w:color="auto" w:fill="FFFFFF"/>
        </w:rPr>
        <w:t xml:space="preserve"> nurodytus duomenis) </w:t>
      </w:r>
      <w:r w:rsidR="00160911" w:rsidRPr="00DF5245">
        <w:rPr>
          <w:b/>
          <w:shd w:val="clear" w:color="auto" w:fill="FFFFFF"/>
        </w:rPr>
        <w:t>duomenų subjekt</w:t>
      </w:r>
      <w:r w:rsidR="004E7CE4" w:rsidRPr="00DF5245">
        <w:rPr>
          <w:b/>
          <w:shd w:val="clear" w:color="auto" w:fill="FFFFFF"/>
        </w:rPr>
        <w:t>ui</w:t>
      </w:r>
      <w:r w:rsidR="00160911" w:rsidRPr="00DF5245">
        <w:rPr>
          <w:b/>
          <w:shd w:val="clear" w:color="auto" w:fill="FFFFFF"/>
        </w:rPr>
        <w:t xml:space="preserve"> identifik</w:t>
      </w:r>
      <w:r w:rsidR="004E7CE4" w:rsidRPr="00DF5245">
        <w:rPr>
          <w:b/>
          <w:shd w:val="clear" w:color="auto" w:fill="FFFFFF"/>
        </w:rPr>
        <w:t>uoti</w:t>
      </w:r>
      <w:r w:rsidR="00160911" w:rsidRPr="00DF5245">
        <w:rPr>
          <w:b/>
          <w:shd w:val="clear" w:color="auto" w:fill="FFFFFF"/>
        </w:rPr>
        <w:t xml:space="preserve"> Registre </w:t>
      </w:r>
      <w:r w:rsidR="00D9726D" w:rsidRPr="00DF5245">
        <w:rPr>
          <w:b/>
          <w:shd w:val="clear" w:color="auto" w:fill="FFFFFF"/>
        </w:rPr>
        <w:t xml:space="preserve">ir </w:t>
      </w:r>
      <w:r w:rsidRPr="00DF5245">
        <w:t xml:space="preserve">duomenis apie </w:t>
      </w:r>
      <w:r w:rsidRPr="00DF5245">
        <w:rPr>
          <w:strike/>
        </w:rPr>
        <w:t>save ir</w:t>
      </w:r>
      <w:r w:rsidRPr="00DF5245">
        <w:t xml:space="preserve"> slaugomą asmenį (savo vaiką): </w:t>
      </w:r>
      <w:r w:rsidRPr="00DF5245">
        <w:rPr>
          <w:strike/>
        </w:rPr>
        <w:t>asmens kodus, vardus, pavardes, asmens tapatybę patvirtinančių dokumentų duomenis (dokumento rūšis, serija, numeris, išdavimo data, galiojimo data), dokumentą su duomenimis apie neįgalumo (nedarbingumo) lygio nustatymą arba specialiojo nuolatinės slaugos poreikio laikotarpius</w:t>
      </w:r>
      <w:r w:rsidRPr="00DF5245">
        <w:t xml:space="preserve"> </w:t>
      </w:r>
      <w:r w:rsidR="00877526" w:rsidRPr="00DF5245">
        <w:rPr>
          <w:b/>
          <w:shd w:val="clear" w:color="auto" w:fill="FFFFFF"/>
        </w:rPr>
        <w:t xml:space="preserve">asmens kodą arba vardą, pavardę ir gimimo datą </w:t>
      </w:r>
      <w:r w:rsidRPr="00DF5245">
        <w:t xml:space="preserve">(Nuostatų 18.3–18.6 </w:t>
      </w:r>
      <w:r w:rsidRPr="00DF5245">
        <w:rPr>
          <w:strike/>
        </w:rPr>
        <w:t>papunkčiai, 19 ir 23 punktai</w:t>
      </w:r>
      <w:r w:rsidR="001520CD" w:rsidRPr="00DF5245">
        <w:rPr>
          <w:b/>
          <w:shd w:val="clear" w:color="auto" w:fill="FFFFFF"/>
        </w:rPr>
        <w:t xml:space="preserve"> </w:t>
      </w:r>
      <w:r w:rsidR="005D7F99" w:rsidRPr="00DF5245">
        <w:rPr>
          <w:b/>
          <w:shd w:val="clear" w:color="auto" w:fill="FFFFFF"/>
        </w:rPr>
        <w:t>papunkčiuose</w:t>
      </w:r>
      <w:r w:rsidR="00D9726D" w:rsidRPr="00DF5245">
        <w:rPr>
          <w:b/>
          <w:shd w:val="clear" w:color="auto" w:fill="FFFFFF"/>
        </w:rPr>
        <w:t xml:space="preserve"> nurodytus duomenis</w:t>
      </w:r>
      <w:r w:rsidRPr="00DF5245">
        <w:t>);</w:t>
      </w:r>
    </w:p>
    <w:p w14:paraId="70D1F857" w14:textId="0D8E6FFC" w:rsidR="007B3731" w:rsidRPr="00DF5245" w:rsidRDefault="007B3731" w:rsidP="00D9726D">
      <w:pPr>
        <w:pStyle w:val="tajtip"/>
        <w:tabs>
          <w:tab w:val="left" w:pos="1560"/>
        </w:tabs>
        <w:spacing w:before="0" w:beforeAutospacing="0" w:after="0" w:afterAutospacing="0"/>
        <w:ind w:firstLine="1134"/>
        <w:jc w:val="both"/>
      </w:pPr>
      <w:bookmarkStart w:id="17" w:name="part_5db5a47db0d64587b525d7efb2ba27a1"/>
      <w:bookmarkEnd w:id="17"/>
      <w:r w:rsidRPr="00DF5245">
        <w:t xml:space="preserve">29.6. draudžiamasis globėjas ar rūpintojas, paskirtas globėju (rūpintoju) ir slaugantis namuose neįgalų asmenį, kuriam nustatytas neįgalumo lygis (vaiką invalidą), arba asmenį, pripažintą nedarbingu (iki 2005 m. liepos 1 d. – I grupės invalidu) iki 24 metų, arba asmenį, pripažintą nedarbingu (iki 2005 m. liepos 1 d. – I grupės invalidu) iki 26 metų dėl ligų, atsiradusių iki 24 metų, arba asmenį, kuriam nustatytas specialusis nuolatinės slaugos poreikis (iki 2005 m. liepos 1 d. – visiška negalia), </w:t>
      </w:r>
      <w:r w:rsidR="00B42A14" w:rsidRPr="00B42A14">
        <w:rPr>
          <w:b/>
          <w:shd w:val="clear" w:color="auto" w:fill="FFFFFF"/>
        </w:rPr>
        <w:t>ir pageidaujantis</w:t>
      </w:r>
      <w:r w:rsidR="00B42A14" w:rsidRPr="00B42A14">
        <w:rPr>
          <w:b/>
        </w:rPr>
        <w:t xml:space="preserve"> būti draudžiamas valstybės lėšomis,</w:t>
      </w:r>
      <w:r w:rsidRPr="00DF5245">
        <w:t xml:space="preserve"> pateikia </w:t>
      </w:r>
      <w:r w:rsidRPr="00DF5245">
        <w:rPr>
          <w:strike/>
        </w:rPr>
        <w:t xml:space="preserve">duomenis apie save ir slaugomą asmenį: asmens kodus, vardus, pavardes, asmens tapatybę patvirtinančių dokumentų duomenis (dokumento rūšis, serija, numeris, išdavimo data, galiojimo data), </w:t>
      </w:r>
      <w:r w:rsidR="00481CFC" w:rsidRPr="00DF5245">
        <w:rPr>
          <w:b/>
          <w:shd w:val="clear" w:color="auto" w:fill="FFFFFF"/>
        </w:rPr>
        <w:t>asmens tapatybę patvirtinan</w:t>
      </w:r>
      <w:r w:rsidR="00DD39D1" w:rsidRPr="00DF5245">
        <w:rPr>
          <w:b/>
          <w:shd w:val="clear" w:color="auto" w:fill="FFFFFF"/>
        </w:rPr>
        <w:t>čio</w:t>
      </w:r>
      <w:r w:rsidR="00481CFC" w:rsidRPr="00DF5245">
        <w:rPr>
          <w:b/>
          <w:shd w:val="clear" w:color="auto" w:fill="FFFFFF"/>
        </w:rPr>
        <w:t xml:space="preserve"> dokument</w:t>
      </w:r>
      <w:r w:rsidR="00DD39D1" w:rsidRPr="00DF5245">
        <w:rPr>
          <w:b/>
          <w:shd w:val="clear" w:color="auto" w:fill="FFFFFF"/>
        </w:rPr>
        <w:t>o duomenis</w:t>
      </w:r>
      <w:r w:rsidR="00481CFC" w:rsidRPr="00DF5245">
        <w:rPr>
          <w:b/>
          <w:shd w:val="clear" w:color="auto" w:fill="FFFFFF"/>
        </w:rPr>
        <w:t xml:space="preserve"> (Nuostatų 18.3–18.6 papunkčiuose nurodytus duomenis) </w:t>
      </w:r>
      <w:r w:rsidR="00160911" w:rsidRPr="00DF5245">
        <w:rPr>
          <w:b/>
          <w:shd w:val="clear" w:color="auto" w:fill="FFFFFF"/>
        </w:rPr>
        <w:t>duomenų subjekt</w:t>
      </w:r>
      <w:r w:rsidR="004E7CE4" w:rsidRPr="00DF5245">
        <w:rPr>
          <w:b/>
          <w:shd w:val="clear" w:color="auto" w:fill="FFFFFF"/>
        </w:rPr>
        <w:t>ui</w:t>
      </w:r>
      <w:r w:rsidR="00160911" w:rsidRPr="00DF5245">
        <w:rPr>
          <w:b/>
          <w:shd w:val="clear" w:color="auto" w:fill="FFFFFF"/>
        </w:rPr>
        <w:t xml:space="preserve"> identifik</w:t>
      </w:r>
      <w:r w:rsidR="004E7CE4" w:rsidRPr="00DF5245">
        <w:rPr>
          <w:b/>
          <w:shd w:val="clear" w:color="auto" w:fill="FFFFFF"/>
        </w:rPr>
        <w:t>uoti</w:t>
      </w:r>
      <w:r w:rsidR="00160911" w:rsidRPr="00DF5245">
        <w:rPr>
          <w:b/>
          <w:shd w:val="clear" w:color="auto" w:fill="FFFFFF"/>
        </w:rPr>
        <w:t xml:space="preserve"> Registre </w:t>
      </w:r>
      <w:r w:rsidR="00481CFC" w:rsidRPr="00DF5245">
        <w:rPr>
          <w:b/>
          <w:shd w:val="clear" w:color="auto" w:fill="FFFFFF"/>
        </w:rPr>
        <w:t>ir</w:t>
      </w:r>
      <w:r w:rsidR="00481CFC" w:rsidRPr="00DF5245">
        <w:t xml:space="preserve"> </w:t>
      </w:r>
      <w:r w:rsidRPr="00DF5245">
        <w:t>vykdomąjį dokumentą su duomenimis apie pripažinimą globėju (rūpintoju)</w:t>
      </w:r>
      <w:r w:rsidR="00232614" w:rsidRPr="00DF5245">
        <w:t xml:space="preserve"> ir</w:t>
      </w:r>
      <w:r w:rsidRPr="00DF5245">
        <w:t xml:space="preserve"> globos (rūpybos) laikotarpius</w:t>
      </w:r>
      <w:r w:rsidRPr="00DF5245">
        <w:rPr>
          <w:strike/>
        </w:rPr>
        <w:t xml:space="preserve">, taip pat dokumentą su </w:t>
      </w:r>
      <w:r w:rsidRPr="00DF5245">
        <w:rPr>
          <w:strike/>
        </w:rPr>
        <w:lastRenderedPageBreak/>
        <w:t>duomenimis apie neįgalumo (nedarbingumo) lygio nustatymą arba</w:t>
      </w:r>
      <w:r w:rsidR="00B72942" w:rsidRPr="00DF5245">
        <w:rPr>
          <w:strike/>
        </w:rPr>
        <w:t xml:space="preserve"> </w:t>
      </w:r>
      <w:r w:rsidRPr="00DF5245">
        <w:rPr>
          <w:strike/>
        </w:rPr>
        <w:t>specialiojo nuolatinės slaugos poreikio laikotarpius</w:t>
      </w:r>
      <w:r w:rsidR="00882B83" w:rsidRPr="00DF5245">
        <w:t xml:space="preserve"> </w:t>
      </w:r>
      <w:r w:rsidRPr="00DF5245">
        <w:t xml:space="preserve">(Nuostatų </w:t>
      </w:r>
      <w:r w:rsidRPr="00DF5245">
        <w:rPr>
          <w:strike/>
        </w:rPr>
        <w:t>18.3–18.5 papunkčiai, 19 ir 23 punktai</w:t>
      </w:r>
      <w:r w:rsidR="00481CFC" w:rsidRPr="00DF5245">
        <w:rPr>
          <w:strike/>
        </w:rPr>
        <w:t xml:space="preserve"> </w:t>
      </w:r>
      <w:r w:rsidR="00481CFC" w:rsidRPr="00DF5245">
        <w:rPr>
          <w:b/>
          <w:shd w:val="clear" w:color="auto" w:fill="FFFFFF"/>
        </w:rPr>
        <w:t>23 punkte nurodytus duomenis</w:t>
      </w:r>
      <w:r w:rsidRPr="00DF5245">
        <w:t>);</w:t>
      </w:r>
    </w:p>
    <w:p w14:paraId="42311EF6" w14:textId="2B9A6BCA" w:rsidR="007B3731" w:rsidRPr="00DF5245" w:rsidRDefault="007B3731" w:rsidP="008E1D43">
      <w:pPr>
        <w:pStyle w:val="tajtip"/>
        <w:tabs>
          <w:tab w:val="left" w:pos="1560"/>
        </w:tabs>
        <w:spacing w:before="0" w:beforeAutospacing="0" w:after="0" w:afterAutospacing="0"/>
        <w:ind w:firstLine="1134"/>
        <w:jc w:val="both"/>
      </w:pPr>
      <w:bookmarkStart w:id="18" w:name="part_427196ecf3064adcb5c05cdecce3dbc9"/>
      <w:bookmarkEnd w:id="18"/>
      <w:r w:rsidRPr="00DF5245">
        <w:t xml:space="preserve">29.7. draudžiamieji, nukentėję per 1991 m. sausio 13-osios ar kitus įvykius gindami Lietuvos nepriklausomybę bei valstybingumą ir pageidaujantys būti draudžiami valstybės lėšomis, pateikia </w:t>
      </w:r>
      <w:r w:rsidRPr="00DF5245">
        <w:rPr>
          <w:strike/>
        </w:rPr>
        <w:t>duomenis apie save: asmens kodą, vardą (vardus), pavardę (pavardes), asmens tapatybę patvirtinančio dokumento duomenis (dokumento rūšis, serija, numeris, išdavimo data, galiojimo data) bei</w:t>
      </w:r>
      <w:r w:rsidRPr="00DF5245">
        <w:t xml:space="preserve"> </w:t>
      </w:r>
      <w:r w:rsidR="00622FDF" w:rsidRPr="00DF5245">
        <w:rPr>
          <w:b/>
          <w:shd w:val="clear" w:color="auto" w:fill="FFFFFF"/>
        </w:rPr>
        <w:t xml:space="preserve">asmens tapatybę </w:t>
      </w:r>
      <w:r w:rsidR="00DD39D1" w:rsidRPr="00DF5245">
        <w:rPr>
          <w:b/>
          <w:shd w:val="clear" w:color="auto" w:fill="FFFFFF"/>
        </w:rPr>
        <w:t xml:space="preserve">patvirtinančio dokumento duomenis </w:t>
      </w:r>
      <w:r w:rsidR="00622FDF" w:rsidRPr="00DF5245">
        <w:rPr>
          <w:b/>
          <w:shd w:val="clear" w:color="auto" w:fill="FFFFFF"/>
        </w:rPr>
        <w:t xml:space="preserve">(Nuostatų 18.3–18.6 papunkčiuose nurodytus duomenis) </w:t>
      </w:r>
      <w:r w:rsidR="00160911" w:rsidRPr="00DF5245">
        <w:rPr>
          <w:b/>
          <w:shd w:val="clear" w:color="auto" w:fill="FFFFFF"/>
        </w:rPr>
        <w:t>duomenų subjekt</w:t>
      </w:r>
      <w:r w:rsidR="004E7CE4" w:rsidRPr="00DF5245">
        <w:rPr>
          <w:b/>
          <w:shd w:val="clear" w:color="auto" w:fill="FFFFFF"/>
        </w:rPr>
        <w:t>ui</w:t>
      </w:r>
      <w:r w:rsidR="00160911" w:rsidRPr="00DF5245">
        <w:rPr>
          <w:b/>
          <w:shd w:val="clear" w:color="auto" w:fill="FFFFFF"/>
        </w:rPr>
        <w:t xml:space="preserve"> identifik</w:t>
      </w:r>
      <w:r w:rsidR="004E7CE4" w:rsidRPr="00DF5245">
        <w:rPr>
          <w:b/>
          <w:shd w:val="clear" w:color="auto" w:fill="FFFFFF"/>
        </w:rPr>
        <w:t>uoti</w:t>
      </w:r>
      <w:r w:rsidR="00160911" w:rsidRPr="00DF5245">
        <w:rPr>
          <w:b/>
          <w:shd w:val="clear" w:color="auto" w:fill="FFFFFF"/>
        </w:rPr>
        <w:t xml:space="preserve"> Registre </w:t>
      </w:r>
      <w:r w:rsidR="00DD39D1" w:rsidRPr="00DF5245">
        <w:rPr>
          <w:b/>
          <w:shd w:val="clear" w:color="auto" w:fill="FFFFFF"/>
        </w:rPr>
        <w:t>ir</w:t>
      </w:r>
      <w:r w:rsidR="00DD39D1" w:rsidRPr="00DF5245">
        <w:t xml:space="preserve"> </w:t>
      </w:r>
      <w:r w:rsidRPr="00DF5245">
        <w:t xml:space="preserve">dokumentą su duomenimis apie teisinio statuso suteikimą arba jo galiojimo laikotarpius (Nuostatų </w:t>
      </w:r>
      <w:r w:rsidRPr="00DF5245">
        <w:rPr>
          <w:strike/>
        </w:rPr>
        <w:t>18.3–18.5 papunkčiai, 19 ir 23 punktai</w:t>
      </w:r>
      <w:r w:rsidR="00481CFC" w:rsidRPr="00DF5245">
        <w:rPr>
          <w:strike/>
        </w:rPr>
        <w:t xml:space="preserve"> </w:t>
      </w:r>
      <w:r w:rsidR="00481CFC" w:rsidRPr="00DF5245">
        <w:rPr>
          <w:b/>
          <w:shd w:val="clear" w:color="auto" w:fill="FFFFFF"/>
        </w:rPr>
        <w:t>23 punkte nurodytus duomenis</w:t>
      </w:r>
      <w:r w:rsidRPr="00DF5245">
        <w:t>);</w:t>
      </w:r>
    </w:p>
    <w:p w14:paraId="717D98DC" w14:textId="77777777" w:rsidR="007B3731" w:rsidRPr="00DF5245" w:rsidRDefault="007B3731" w:rsidP="008E1D43">
      <w:pPr>
        <w:pStyle w:val="tajtip"/>
        <w:tabs>
          <w:tab w:val="left" w:pos="1560"/>
        </w:tabs>
        <w:spacing w:before="0" w:beforeAutospacing="0" w:after="0" w:afterAutospacing="0"/>
        <w:ind w:firstLine="1134"/>
        <w:jc w:val="both"/>
        <w:rPr>
          <w:strike/>
        </w:rPr>
      </w:pPr>
      <w:bookmarkStart w:id="19" w:name="part_4b9443a1b5064d21a9623dbd93c75bd2"/>
      <w:bookmarkEnd w:id="19"/>
      <w:r w:rsidRPr="00DF5245">
        <w:rPr>
          <w:strike/>
        </w:rPr>
        <w:t>29.8. užsieniečiai, pateikę prašymą suteikti jiems prieglobstį Lietuvos Respublikoje, pateikia duomenis apie save: vardą (vardus), pavardę (pavardes), dokumentą, patvirtinantį prieglobsčio prašytojo statusą (Nuostatų 18.3–18.5 papunkčiai ir 23 punktas);</w:t>
      </w:r>
    </w:p>
    <w:p w14:paraId="7A5E136C" w14:textId="16DB4FEA" w:rsidR="007B3731" w:rsidRPr="00DF5245" w:rsidRDefault="007B3731" w:rsidP="00E04DC2">
      <w:pPr>
        <w:pStyle w:val="tajtip"/>
        <w:tabs>
          <w:tab w:val="left" w:pos="1560"/>
        </w:tabs>
        <w:spacing w:before="0" w:beforeAutospacing="0" w:after="0" w:afterAutospacing="0"/>
        <w:ind w:firstLine="1134"/>
        <w:jc w:val="both"/>
        <w:rPr>
          <w:strike/>
        </w:rPr>
      </w:pPr>
      <w:bookmarkStart w:id="20" w:name="part_bedc75a1fed44108b5c92d0eeec53490"/>
      <w:bookmarkEnd w:id="20"/>
      <w:r w:rsidRPr="00DF5245">
        <w:rPr>
          <w:strike/>
        </w:rPr>
        <w:t>29.</w:t>
      </w:r>
      <w:r w:rsidR="00622FDF" w:rsidRPr="00DF5245">
        <w:rPr>
          <w:strike/>
        </w:rPr>
        <w:t>9</w:t>
      </w:r>
      <w:r w:rsidRPr="00DF5245">
        <w:rPr>
          <w:strike/>
        </w:rPr>
        <w:t>. nelydimų nepilnamečių užsieniečių teisėti atstovai, įstaigos ar tarnybos, nustačiusios Lietuvos Respublikoje esantį nelydimą nepilnametį užsienietį, pateikia nelydimo nepilnamečio užsieniečio duomenis: jam suteikto teisinio statuso galiojimo pradžios ir pabaigos datas kartu su Nuostatų 18.3 (jeigu yra), 18.4–18.7, 18.8 (jeigu nustatyta) papunkčiuose nurodytais duomenimis;</w:t>
      </w:r>
    </w:p>
    <w:p w14:paraId="061C1ED5" w14:textId="62573C36" w:rsidR="007B3731" w:rsidRPr="00DF5245" w:rsidRDefault="007B3731" w:rsidP="00E04DC2">
      <w:pPr>
        <w:pStyle w:val="tajtip"/>
        <w:tabs>
          <w:tab w:val="left" w:pos="1560"/>
        </w:tabs>
        <w:spacing w:before="0" w:beforeAutospacing="0" w:after="0" w:afterAutospacing="0"/>
        <w:ind w:firstLine="1134"/>
        <w:jc w:val="both"/>
      </w:pPr>
      <w:bookmarkStart w:id="21" w:name="part_6b3b0769f4c645c0bd6f6b233f1c2088"/>
      <w:bookmarkEnd w:id="21"/>
      <w:r w:rsidRPr="00DF5245">
        <w:t>29.</w:t>
      </w:r>
      <w:r w:rsidR="00622FDF" w:rsidRPr="00DF5245">
        <w:rPr>
          <w:strike/>
        </w:rPr>
        <w:t>10</w:t>
      </w:r>
      <w:r w:rsidR="00DD39D1" w:rsidRPr="00DF5245">
        <w:rPr>
          <w:b/>
        </w:rPr>
        <w:t>8</w:t>
      </w:r>
      <w:r w:rsidRPr="00DF5245">
        <w:t>. Nuostatų 21.8 ir 21.9 papunkčiuose nurodyti draudžiamieji, turintys teisę būti apdrausti privalomuoju sveikatos draudimu, pateikia duomenis, nurodytus Nuostatų 18.2–18.8 papunkčiuose bei 19, 20 ir 23 punktuose;</w:t>
      </w:r>
    </w:p>
    <w:p w14:paraId="7FD789F2" w14:textId="70040CF4" w:rsidR="007B3731" w:rsidRPr="00DF5245" w:rsidRDefault="007B3731" w:rsidP="00E04DC2">
      <w:pPr>
        <w:pStyle w:val="tajtip"/>
        <w:tabs>
          <w:tab w:val="left" w:pos="1560"/>
        </w:tabs>
        <w:spacing w:before="0" w:beforeAutospacing="0" w:after="0" w:afterAutospacing="0"/>
        <w:ind w:firstLine="1134"/>
        <w:jc w:val="both"/>
        <w:rPr>
          <w:lang w:val="en-US"/>
        </w:rPr>
      </w:pPr>
      <w:bookmarkStart w:id="22" w:name="part_fe00670f15a44e059eb010af4f564dce"/>
      <w:bookmarkEnd w:id="22"/>
      <w:r w:rsidRPr="00DF5245">
        <w:t>29.</w:t>
      </w:r>
      <w:r w:rsidR="00622FDF" w:rsidRPr="00DF5245">
        <w:rPr>
          <w:strike/>
        </w:rPr>
        <w:t>11</w:t>
      </w:r>
      <w:r w:rsidR="00DD39D1" w:rsidRPr="00DF5245">
        <w:rPr>
          <w:b/>
        </w:rPr>
        <w:t>9</w:t>
      </w:r>
      <w:r w:rsidRPr="00DF5245">
        <w:t>.</w:t>
      </w:r>
      <w:r w:rsidR="00E04DC2" w:rsidRPr="00DF5245">
        <w:t xml:space="preserve"> </w:t>
      </w:r>
      <w:bookmarkStart w:id="23" w:name="_Hlk72422273"/>
      <w:r w:rsidRPr="00DF5245">
        <w:t xml:space="preserve">leidimą laikinai gyventi Lietuvos Respublikoje </w:t>
      </w:r>
      <w:r w:rsidR="007D3EE3" w:rsidRPr="00DF5245">
        <w:rPr>
          <w:b/>
        </w:rPr>
        <w:t>(toliau – leidimas laikinai gyventi)</w:t>
      </w:r>
      <w:r w:rsidR="007D3EE3" w:rsidRPr="00DF5245">
        <w:t xml:space="preserve"> </w:t>
      </w:r>
      <w:r w:rsidR="0082208A" w:rsidRPr="00DF5245">
        <w:rPr>
          <w:b/>
        </w:rPr>
        <w:t xml:space="preserve">arba </w:t>
      </w:r>
      <w:r w:rsidR="00AC08DF">
        <w:rPr>
          <w:b/>
        </w:rPr>
        <w:t>d</w:t>
      </w:r>
      <w:r w:rsidR="00FA43FE" w:rsidRPr="00DF5245">
        <w:rPr>
          <w:b/>
        </w:rPr>
        <w:t>alyvaujančių tarptautinėse operacijose, pratybose ir kituose renginiuose užsieniečių, taip pat išlaikytinių pažymėjim</w:t>
      </w:r>
      <w:r w:rsidR="00CC3C98" w:rsidRPr="00DF5245">
        <w:rPr>
          <w:b/>
        </w:rPr>
        <w:t>ą</w:t>
      </w:r>
      <w:r w:rsidR="00FA43FE" w:rsidRPr="00DF5245">
        <w:rPr>
          <w:b/>
        </w:rPr>
        <w:t xml:space="preserve"> (toliau – statuso pažymėjimas) </w:t>
      </w:r>
      <w:r w:rsidRPr="00DF5245">
        <w:t>turintys draudžiamieji užsieniečiai, kurie dirbo Lietuvos Respublikoje ne trumpiau nei 6 mėnesius ir yra įsiregistravę Užimtumo tarnyboje kaip bedarbiai,</w:t>
      </w:r>
      <w:r w:rsidR="00E04DC2" w:rsidRPr="00DF5245">
        <w:t xml:space="preserve"> </w:t>
      </w:r>
      <w:r w:rsidRPr="00DF5245">
        <w:rPr>
          <w:shd w:val="clear" w:color="auto" w:fill="FFFFFF"/>
        </w:rPr>
        <w:t xml:space="preserve">pateikia </w:t>
      </w:r>
      <w:r w:rsidRPr="00DF5245">
        <w:rPr>
          <w:strike/>
          <w:shd w:val="clear" w:color="auto" w:fill="FFFFFF"/>
        </w:rPr>
        <w:t>duomenis apie save ir savo nepilnamečius šeimos narius: asmens kodus, vardus, pavardes, nepilnamečių šeimos narių gimimo datas ir leidimų laikinai gyventi Lietuvos Respublikoje duomenis (dokumento rūšis, serija, numeris, išdavimo data, galiojimo data) (Nuostatų 18.3–18.6 papunkčiai ir 19 punktas)</w:t>
      </w:r>
      <w:r w:rsidR="00EA42A0" w:rsidRPr="00DF5245">
        <w:rPr>
          <w:strike/>
          <w:shd w:val="clear" w:color="auto" w:fill="FFFFFF"/>
        </w:rPr>
        <w:t xml:space="preserve"> </w:t>
      </w:r>
      <w:r w:rsidR="00EA42A0" w:rsidRPr="00DF5245">
        <w:rPr>
          <w:b/>
          <w:shd w:val="clear" w:color="auto" w:fill="FFFFFF"/>
        </w:rPr>
        <w:t>savo ir savo nepilnamečių šeimos narių leidim</w:t>
      </w:r>
      <w:r w:rsidR="00DD39D1" w:rsidRPr="00DF5245">
        <w:rPr>
          <w:b/>
          <w:shd w:val="clear" w:color="auto" w:fill="FFFFFF"/>
        </w:rPr>
        <w:t>ų</w:t>
      </w:r>
      <w:r w:rsidR="00EA42A0" w:rsidRPr="00DF5245">
        <w:rPr>
          <w:b/>
          <w:shd w:val="clear" w:color="auto" w:fill="FFFFFF"/>
        </w:rPr>
        <w:t xml:space="preserve"> laikinai gyventi</w:t>
      </w:r>
      <w:r w:rsidR="00DD39D1" w:rsidRPr="00DF5245">
        <w:rPr>
          <w:b/>
          <w:shd w:val="clear" w:color="auto" w:fill="FFFFFF"/>
        </w:rPr>
        <w:t xml:space="preserve"> </w:t>
      </w:r>
      <w:r w:rsidR="00E40F1E">
        <w:rPr>
          <w:b/>
          <w:shd w:val="clear" w:color="auto" w:fill="FFFFFF"/>
        </w:rPr>
        <w:t xml:space="preserve">duomenis </w:t>
      </w:r>
      <w:r w:rsidR="0082208A" w:rsidRPr="00DF5245">
        <w:rPr>
          <w:b/>
          <w:shd w:val="clear" w:color="auto" w:fill="FFFFFF"/>
        </w:rPr>
        <w:t xml:space="preserve">(Nuostatų 18.3–18.6 papunkčiuose nurodytus duomenis) arba </w:t>
      </w:r>
      <w:r w:rsidR="008228C0" w:rsidRPr="00DF5245">
        <w:rPr>
          <w:b/>
          <w:shd w:val="clear" w:color="auto" w:fill="FFFFFF"/>
        </w:rPr>
        <w:t>s</w:t>
      </w:r>
      <w:r w:rsidR="0082208A" w:rsidRPr="00DF5245">
        <w:rPr>
          <w:b/>
          <w:shd w:val="clear" w:color="auto" w:fill="FFFFFF"/>
        </w:rPr>
        <w:t xml:space="preserve">tatuso pažymėjimo duomenis (Nuostatų 20.1–20.3 papunkčiuose nurodytus duomenis) </w:t>
      </w:r>
      <w:r w:rsidR="00160911" w:rsidRPr="00DF5245">
        <w:rPr>
          <w:b/>
          <w:shd w:val="clear" w:color="auto" w:fill="FFFFFF"/>
        </w:rPr>
        <w:t>duomenų subjekt</w:t>
      </w:r>
      <w:r w:rsidR="004E7CE4" w:rsidRPr="00DF5245">
        <w:rPr>
          <w:b/>
          <w:shd w:val="clear" w:color="auto" w:fill="FFFFFF"/>
        </w:rPr>
        <w:t>ams</w:t>
      </w:r>
      <w:r w:rsidR="00160911" w:rsidRPr="00DF5245">
        <w:rPr>
          <w:b/>
          <w:shd w:val="clear" w:color="auto" w:fill="FFFFFF"/>
        </w:rPr>
        <w:t xml:space="preserve"> identifik</w:t>
      </w:r>
      <w:r w:rsidR="004E7CE4" w:rsidRPr="00DF5245">
        <w:rPr>
          <w:b/>
          <w:shd w:val="clear" w:color="auto" w:fill="FFFFFF"/>
        </w:rPr>
        <w:t>uoti</w:t>
      </w:r>
      <w:r w:rsidR="00160911" w:rsidRPr="00DF5245">
        <w:rPr>
          <w:b/>
          <w:shd w:val="clear" w:color="auto" w:fill="FFFFFF"/>
        </w:rPr>
        <w:t xml:space="preserve"> Registre</w:t>
      </w:r>
      <w:r w:rsidR="00DD39D1" w:rsidRPr="00DF5245">
        <w:rPr>
          <w:b/>
          <w:shd w:val="clear" w:color="auto" w:fill="FFFFFF"/>
        </w:rPr>
        <w:t xml:space="preserve"> </w:t>
      </w:r>
      <w:r w:rsidR="00EA42A0" w:rsidRPr="00DF5245">
        <w:rPr>
          <w:b/>
          <w:shd w:val="clear" w:color="auto" w:fill="FFFFFF"/>
        </w:rPr>
        <w:t>ir (arba), jei tokio draudžiamojo užsieniečio gyvenimo Lietuvos Respublikoje laikotarpiu gimė vaikas,</w:t>
      </w:r>
      <w:r w:rsidR="00EA42A0" w:rsidRPr="00DF5245">
        <w:rPr>
          <w:shd w:val="clear" w:color="auto" w:fill="FFFFFF"/>
        </w:rPr>
        <w:t xml:space="preserve"> </w:t>
      </w:r>
      <w:r w:rsidR="00EA42A0" w:rsidRPr="00DF5245">
        <w:rPr>
          <w:b/>
          <w:shd w:val="clear" w:color="auto" w:fill="FFFFFF"/>
        </w:rPr>
        <w:t>naujagimio gimimo įrašo duomenis: asmens kodą</w:t>
      </w:r>
      <w:r w:rsidR="000073A0" w:rsidRPr="00DF5245">
        <w:rPr>
          <w:b/>
          <w:shd w:val="clear" w:color="auto" w:fill="FFFFFF"/>
        </w:rPr>
        <w:t xml:space="preserve"> arba </w:t>
      </w:r>
      <w:r w:rsidR="00EA42A0" w:rsidRPr="00DF5245">
        <w:rPr>
          <w:b/>
          <w:shd w:val="clear" w:color="auto" w:fill="FFFFFF"/>
        </w:rPr>
        <w:t>vardą, pavardę</w:t>
      </w:r>
      <w:r w:rsidR="000073A0" w:rsidRPr="00DF5245">
        <w:rPr>
          <w:b/>
          <w:shd w:val="clear" w:color="auto" w:fill="FFFFFF"/>
        </w:rPr>
        <w:t xml:space="preserve"> ir </w:t>
      </w:r>
      <w:r w:rsidR="00EA42A0" w:rsidRPr="00DF5245">
        <w:rPr>
          <w:b/>
          <w:shd w:val="clear" w:color="auto" w:fill="FFFFFF"/>
        </w:rPr>
        <w:t xml:space="preserve">gimimo datą </w:t>
      </w:r>
      <w:r w:rsidR="00EA42A0" w:rsidRPr="00DF5245">
        <w:rPr>
          <w:b/>
          <w:bCs/>
          <w:shd w:val="clear" w:color="auto" w:fill="FFFFFF"/>
        </w:rPr>
        <w:t>(Nuostatų 18.3–18.6</w:t>
      </w:r>
      <w:r w:rsidR="00EA42A0" w:rsidRPr="00DF5245">
        <w:rPr>
          <w:shd w:val="clear" w:color="auto" w:fill="FFFFFF"/>
        </w:rPr>
        <w:t xml:space="preserve"> </w:t>
      </w:r>
      <w:r w:rsidR="00EA42A0" w:rsidRPr="00DF5245">
        <w:rPr>
          <w:b/>
          <w:shd w:val="clear" w:color="auto" w:fill="FFFFFF"/>
        </w:rPr>
        <w:t>papunkčiuose nurodytus duomenis</w:t>
      </w:r>
      <w:r w:rsidR="00EA42A0" w:rsidRPr="00DF5245">
        <w:rPr>
          <w:shd w:val="clear" w:color="auto" w:fill="FFFFFF"/>
        </w:rPr>
        <w:t>)</w:t>
      </w:r>
      <w:r w:rsidRPr="00DF5245">
        <w:rPr>
          <w:shd w:val="clear" w:color="auto" w:fill="FFFFFF"/>
        </w:rPr>
        <w:t>.</w:t>
      </w:r>
      <w:r w:rsidR="006904EE" w:rsidRPr="00DF5245">
        <w:rPr>
          <w:shd w:val="clear" w:color="auto" w:fill="FFFFFF"/>
        </w:rPr>
        <w:t>“</w:t>
      </w:r>
    </w:p>
    <w:p w14:paraId="33D8D1BA" w14:textId="37ADE0EF" w:rsidR="00E9157D" w:rsidRPr="00DF5245" w:rsidRDefault="00E9157D" w:rsidP="00DF5245">
      <w:pPr>
        <w:pStyle w:val="tajtip"/>
        <w:numPr>
          <w:ilvl w:val="0"/>
          <w:numId w:val="18"/>
        </w:numPr>
        <w:tabs>
          <w:tab w:val="left" w:pos="1418"/>
        </w:tabs>
        <w:spacing w:before="0" w:beforeAutospacing="0" w:after="0" w:afterAutospacing="0"/>
        <w:ind w:left="0" w:firstLine="1134"/>
        <w:jc w:val="both"/>
      </w:pPr>
      <w:bookmarkStart w:id="24" w:name="_Hlk72422336"/>
      <w:bookmarkStart w:id="25" w:name="_Hlk29308990"/>
      <w:bookmarkEnd w:id="23"/>
      <w:r w:rsidRPr="00DF5245">
        <w:t>Pakeisti 36.3.1 papunktį ir jį išdėstyti taip:</w:t>
      </w:r>
    </w:p>
    <w:p w14:paraId="4C610012" w14:textId="60F66B8B" w:rsidR="00E9157D" w:rsidRPr="00DF5245" w:rsidRDefault="00E9157D" w:rsidP="00E9157D">
      <w:pPr>
        <w:pStyle w:val="tajtip"/>
        <w:tabs>
          <w:tab w:val="left" w:pos="1560"/>
        </w:tabs>
        <w:spacing w:before="0" w:beforeAutospacing="0" w:after="0" w:afterAutospacing="0"/>
        <w:ind w:firstLine="1134"/>
        <w:jc w:val="both"/>
      </w:pPr>
      <w:r w:rsidRPr="00DF5245">
        <w:t>„36.3.1. užsieniečius, kurie yra vienos iš Europos ekonominės erdvės valstybių piliečiai (tik draudžiamus privalomuoju sveikatos draudimu ir turinčius galiojančius teisės gyventi pažymėjimus</w:t>
      </w:r>
      <w:r w:rsidRPr="00DF5245">
        <w:rPr>
          <w:b/>
        </w:rPr>
        <w:t xml:space="preserve">, </w:t>
      </w:r>
      <w:r w:rsidR="008228C0" w:rsidRPr="00DF5245">
        <w:rPr>
          <w:b/>
        </w:rPr>
        <w:t>s</w:t>
      </w:r>
      <w:r w:rsidRPr="00DF5245">
        <w:rPr>
          <w:b/>
        </w:rPr>
        <w:t>tatuso pažymėjimus</w:t>
      </w:r>
      <w:r w:rsidRPr="00DF5245">
        <w:t xml:space="preserve"> arba galiojančias teisės gyventi pažymas), – nuo Registro duomenų teikėjų suteikto atitinkamo teisinio statuso įsigaliojimo datos arba nuo sprendimo išduoti teisės gyventi pažymėjimą</w:t>
      </w:r>
      <w:r w:rsidRPr="00DF5245">
        <w:rPr>
          <w:b/>
        </w:rPr>
        <w:t xml:space="preserve">, </w:t>
      </w:r>
      <w:r w:rsidR="008228C0" w:rsidRPr="00DF5245">
        <w:rPr>
          <w:b/>
        </w:rPr>
        <w:t>s</w:t>
      </w:r>
      <w:r w:rsidRPr="00DF5245">
        <w:rPr>
          <w:b/>
        </w:rPr>
        <w:t>tatuso pažymėjimą</w:t>
      </w:r>
      <w:r w:rsidRPr="00DF5245">
        <w:t xml:space="preserve"> arba teisės gyventi pažymą priėmimo datos (jei teisės gyventi pažymėjimas</w:t>
      </w:r>
      <w:r w:rsidRPr="00DF5245">
        <w:rPr>
          <w:b/>
        </w:rPr>
        <w:t xml:space="preserve">, </w:t>
      </w:r>
      <w:r w:rsidR="008228C0" w:rsidRPr="00DF5245">
        <w:rPr>
          <w:b/>
        </w:rPr>
        <w:t>s</w:t>
      </w:r>
      <w:r w:rsidRPr="00DF5245">
        <w:rPr>
          <w:b/>
        </w:rPr>
        <w:t>tatuso pažymėjimas</w:t>
      </w:r>
      <w:r w:rsidRPr="00DF5245">
        <w:t xml:space="preserve"> arba teisės gyventi pažyma išduota vėliau, nei užsieniečiui suteiktas atitinkamas teisinis statusas), arba nuo gyvenamosios vietos deklaravimo Lietuvoje datos (jei turintis teisę laikinai gyventi Lietuvoje ir turintis teisę į privalomąjį sveikatos draudimą užsienietis buvo deklaravęs išvykimą iš Lietuvos);“.</w:t>
      </w:r>
    </w:p>
    <w:bookmarkEnd w:id="24"/>
    <w:p w14:paraId="2210028B" w14:textId="7EB3A229" w:rsidR="004759C4" w:rsidRPr="00DF5245" w:rsidRDefault="004759C4" w:rsidP="00DF5245">
      <w:pPr>
        <w:pStyle w:val="tajtip"/>
        <w:numPr>
          <w:ilvl w:val="0"/>
          <w:numId w:val="18"/>
        </w:numPr>
        <w:tabs>
          <w:tab w:val="left" w:pos="1418"/>
        </w:tabs>
        <w:spacing w:before="0" w:beforeAutospacing="0" w:after="0" w:afterAutospacing="0"/>
        <w:ind w:left="0" w:firstLine="1134"/>
        <w:jc w:val="both"/>
      </w:pPr>
      <w:r w:rsidRPr="00DF5245">
        <w:t>Pakeisti 36.3.2 papunktį ir jį išdėstyti taip:</w:t>
      </w:r>
    </w:p>
    <w:bookmarkEnd w:id="25"/>
    <w:p w14:paraId="36F271EC" w14:textId="4C8162D0" w:rsidR="004759C4" w:rsidRPr="00DF5245" w:rsidRDefault="004759C4" w:rsidP="004759C4">
      <w:pPr>
        <w:pStyle w:val="tajtip"/>
        <w:tabs>
          <w:tab w:val="left" w:pos="1560"/>
        </w:tabs>
        <w:spacing w:before="0" w:beforeAutospacing="0" w:after="0" w:afterAutospacing="0"/>
        <w:ind w:firstLine="1134"/>
        <w:jc w:val="both"/>
      </w:pPr>
      <w:r w:rsidRPr="00DF5245">
        <w:rPr>
          <w:shd w:val="clear" w:color="auto" w:fill="FFFFFF"/>
        </w:rPr>
        <w:t xml:space="preserve">„36.3.2. </w:t>
      </w:r>
      <w:bookmarkStart w:id="26" w:name="_Hlk59467184"/>
      <w:r w:rsidRPr="00DF5245">
        <w:rPr>
          <w:shd w:val="clear" w:color="auto" w:fill="FFFFFF"/>
        </w:rPr>
        <w:t xml:space="preserve">užsieniečius, kurie yra trečiųjų šalių piliečiai ir turi galiojančius leidimus laikinai gyventi </w:t>
      </w:r>
      <w:r w:rsidRPr="00DF5245">
        <w:rPr>
          <w:strike/>
        </w:rPr>
        <w:t>Lietuvos Respublikoje (toliau – leidimas laikinai gyventi)</w:t>
      </w:r>
      <w:r w:rsidR="007E10E6" w:rsidRPr="00DF5245">
        <w:rPr>
          <w:b/>
        </w:rPr>
        <w:t xml:space="preserve">, </w:t>
      </w:r>
      <w:r w:rsidR="008228C0" w:rsidRPr="00DF5245">
        <w:rPr>
          <w:b/>
        </w:rPr>
        <w:t>s</w:t>
      </w:r>
      <w:r w:rsidR="007E10E6" w:rsidRPr="00DF5245">
        <w:rPr>
          <w:b/>
        </w:rPr>
        <w:t>tatuso pažymėjimus</w:t>
      </w:r>
      <w:r w:rsidRPr="00DF5245">
        <w:rPr>
          <w:b/>
        </w:rPr>
        <w:t xml:space="preserve"> </w:t>
      </w:r>
      <w:r w:rsidRPr="00DF5245">
        <w:rPr>
          <w:shd w:val="clear" w:color="auto" w:fill="FFFFFF"/>
        </w:rPr>
        <w:t xml:space="preserve">arba leidimo gyventi korteles (tik teisėtai dirbančius, turinčius darbo santykius arba jų esmę atitinkančius santykius, arba tuos, </w:t>
      </w:r>
      <w:r w:rsidRPr="00DF5245">
        <w:t xml:space="preserve">kurie dirbo Lietuvos Respublikoje ne trumpiau nei 6 mėnesius ir yra </w:t>
      </w:r>
      <w:r w:rsidRPr="00DF5245">
        <w:lastRenderedPageBreak/>
        <w:t xml:space="preserve">įsiregistravę Užimtumo tarnyboje kaip bedarbiai, arba tuos, kurie </w:t>
      </w:r>
      <w:r w:rsidRPr="00DF5245">
        <w:rPr>
          <w:spacing w:val="2"/>
        </w:rPr>
        <w:t xml:space="preserve">gauna bet kurios rūšies pensiją pagal Lietuvos Respublikos tarptautines sutartis ir kuriems </w:t>
      </w:r>
      <w:r w:rsidRPr="00DF5245">
        <w:t>Lietuvos Respublikos teisės aktų, reglamentuojančių sveikatos draudimą, taikymas yra numatytas šiose tarptautinėse sutartyse</w:t>
      </w:r>
      <w:r w:rsidRPr="00DF5245">
        <w:rPr>
          <w:shd w:val="clear" w:color="auto" w:fill="FFFFFF"/>
        </w:rPr>
        <w:t>), – nuo Registro duomenų teikėjų suteikto atitinkamo teisinio statuso įsigaliojimo datos arba nuo leidimo laikinai gyventi</w:t>
      </w:r>
      <w:r w:rsidR="007E10E6" w:rsidRPr="00DF5245">
        <w:rPr>
          <w:b/>
          <w:shd w:val="clear" w:color="auto" w:fill="FFFFFF"/>
        </w:rPr>
        <w:t xml:space="preserve">, </w:t>
      </w:r>
      <w:r w:rsidR="008228C0" w:rsidRPr="00DF5245">
        <w:rPr>
          <w:b/>
          <w:shd w:val="clear" w:color="auto" w:fill="FFFFFF"/>
        </w:rPr>
        <w:t>s</w:t>
      </w:r>
      <w:r w:rsidR="007E10E6" w:rsidRPr="00DF5245">
        <w:rPr>
          <w:b/>
          <w:shd w:val="clear" w:color="auto" w:fill="FFFFFF"/>
        </w:rPr>
        <w:t>tatuso pažymėjimo</w:t>
      </w:r>
      <w:r w:rsidR="00EF5B95" w:rsidRPr="00DF5245">
        <w:rPr>
          <w:shd w:val="clear" w:color="auto" w:fill="FFFFFF"/>
        </w:rPr>
        <w:t xml:space="preserve"> </w:t>
      </w:r>
      <w:r w:rsidRPr="00DF5245">
        <w:t>ar</w:t>
      </w:r>
      <w:r w:rsidR="00EF5B95" w:rsidRPr="00DF5245">
        <w:t xml:space="preserve"> </w:t>
      </w:r>
      <w:r w:rsidRPr="00DF5245">
        <w:rPr>
          <w:shd w:val="clear" w:color="auto" w:fill="FFFFFF"/>
        </w:rPr>
        <w:t xml:space="preserve">leidimo gyventi kortelės galiojimo pradžios datos (jei šie dokumentai </w:t>
      </w:r>
      <w:r w:rsidR="000F36A7">
        <w:rPr>
          <w:shd w:val="clear" w:color="auto" w:fill="FFFFFF"/>
        </w:rPr>
        <w:t>i</w:t>
      </w:r>
      <w:r w:rsidRPr="00DF5245">
        <w:rPr>
          <w:shd w:val="clear" w:color="auto" w:fill="FFFFFF"/>
        </w:rPr>
        <w:t>šduoti vėliau, nei užsieniečiui suteiktas atitinkamas teisinis statusas), arba nuo gyvenamosios vietos deklaravimo Lietuvoje datos (jei turintis leidimą laikinai gyventi</w:t>
      </w:r>
      <w:r w:rsidR="007E10E6" w:rsidRPr="00DF5245">
        <w:rPr>
          <w:b/>
          <w:shd w:val="clear" w:color="auto" w:fill="FFFFFF"/>
        </w:rPr>
        <w:t xml:space="preserve">, </w:t>
      </w:r>
      <w:r w:rsidR="008228C0" w:rsidRPr="00DF5245">
        <w:rPr>
          <w:b/>
          <w:shd w:val="clear" w:color="auto" w:fill="FFFFFF"/>
        </w:rPr>
        <w:t>s</w:t>
      </w:r>
      <w:r w:rsidR="007E10E6" w:rsidRPr="00DF5245">
        <w:rPr>
          <w:b/>
          <w:shd w:val="clear" w:color="auto" w:fill="FFFFFF"/>
        </w:rPr>
        <w:t>tatuso pažymėjimą</w:t>
      </w:r>
      <w:r w:rsidRPr="00DF5245">
        <w:rPr>
          <w:shd w:val="clear" w:color="auto" w:fill="FFFFFF"/>
        </w:rPr>
        <w:t xml:space="preserve"> </w:t>
      </w:r>
      <w:r w:rsidRPr="00DF5245">
        <w:t xml:space="preserve">arba </w:t>
      </w:r>
      <w:r w:rsidRPr="00DF5245">
        <w:rPr>
          <w:shd w:val="clear" w:color="auto" w:fill="FFFFFF"/>
        </w:rPr>
        <w:t>leidimo gyventi kortelę ir turintis teisę į privalomąjį sveikatos draudimą užsienietis buvo deklaravęs išvykimą iš Lietuvos);“.</w:t>
      </w:r>
    </w:p>
    <w:p w14:paraId="73CC4799" w14:textId="7F4C167F" w:rsidR="00A24242" w:rsidRPr="00DF5245" w:rsidRDefault="00A24242" w:rsidP="00A24242">
      <w:pPr>
        <w:pStyle w:val="tajtip"/>
        <w:numPr>
          <w:ilvl w:val="0"/>
          <w:numId w:val="18"/>
        </w:numPr>
        <w:tabs>
          <w:tab w:val="left" w:pos="1560"/>
        </w:tabs>
        <w:spacing w:before="0" w:beforeAutospacing="0" w:after="0" w:afterAutospacing="0"/>
        <w:ind w:left="0" w:firstLine="1134"/>
        <w:jc w:val="both"/>
      </w:pPr>
      <w:r w:rsidRPr="00DF5245">
        <w:t>Papildyti 36.7 papunkčiu:</w:t>
      </w:r>
    </w:p>
    <w:p w14:paraId="250805D1" w14:textId="4E7CDB2A" w:rsidR="007E3875" w:rsidRPr="00DF5245" w:rsidRDefault="007E3875" w:rsidP="007E3875">
      <w:pPr>
        <w:pStyle w:val="tajtip"/>
        <w:tabs>
          <w:tab w:val="left" w:pos="1560"/>
        </w:tabs>
        <w:spacing w:before="0" w:beforeAutospacing="0" w:after="0" w:afterAutospacing="0"/>
        <w:ind w:firstLine="1134"/>
        <w:jc w:val="both"/>
        <w:rPr>
          <w:b/>
        </w:rPr>
      </w:pPr>
      <w:bookmarkStart w:id="27" w:name="_Hlk72422486"/>
      <w:r w:rsidRPr="00DF5245">
        <w:rPr>
          <w:b/>
        </w:rPr>
        <w:t xml:space="preserve">„36.7. užsieniečius, pateikusius prašymą suteikti jiems prieglobstį Lietuvos Respublikoje – nuo </w:t>
      </w:r>
      <w:r w:rsidR="00DA7247">
        <w:rPr>
          <w:b/>
        </w:rPr>
        <w:t>u</w:t>
      </w:r>
      <w:r w:rsidRPr="00DF5245">
        <w:rPr>
          <w:b/>
        </w:rPr>
        <w:t>žsieniečio registracijos pažymėjimo galiojimo pradžios datos (</w:t>
      </w:r>
      <w:r w:rsidR="00955421" w:rsidRPr="00DF5245">
        <w:rPr>
          <w:b/>
        </w:rPr>
        <w:t xml:space="preserve">šiame papunktyje nurodyti užsieniečiai įregistruojami </w:t>
      </w:r>
      <w:r w:rsidRPr="00DF5245">
        <w:rPr>
          <w:b/>
        </w:rPr>
        <w:t xml:space="preserve">tik </w:t>
      </w:r>
      <w:r w:rsidR="00DA7247">
        <w:rPr>
          <w:b/>
        </w:rPr>
        <w:t>u</w:t>
      </w:r>
      <w:r w:rsidRPr="00DF5245">
        <w:rPr>
          <w:b/>
        </w:rPr>
        <w:t>žsieniečio registracijos pažymėjimo galiojimo laikotarp</w:t>
      </w:r>
      <w:r w:rsidR="00EF0586" w:rsidRPr="00DF5245">
        <w:rPr>
          <w:b/>
        </w:rPr>
        <w:t>i</w:t>
      </w:r>
      <w:r w:rsidRPr="00DF5245">
        <w:rPr>
          <w:b/>
        </w:rPr>
        <w:t>ui);“</w:t>
      </w:r>
      <w:r w:rsidRPr="00DF5245">
        <w:t>.</w:t>
      </w:r>
    </w:p>
    <w:bookmarkEnd w:id="27"/>
    <w:p w14:paraId="0E06A767" w14:textId="296D1F8B" w:rsidR="00E321C7" w:rsidRPr="00DF5245" w:rsidRDefault="00E321C7" w:rsidP="00E321C7">
      <w:pPr>
        <w:pStyle w:val="tajtip"/>
        <w:numPr>
          <w:ilvl w:val="0"/>
          <w:numId w:val="18"/>
        </w:numPr>
        <w:tabs>
          <w:tab w:val="left" w:pos="1560"/>
        </w:tabs>
        <w:spacing w:before="0" w:beforeAutospacing="0" w:after="0" w:afterAutospacing="0"/>
        <w:ind w:left="0" w:firstLine="1134"/>
        <w:jc w:val="both"/>
      </w:pPr>
      <w:r w:rsidRPr="00DF5245">
        <w:t>Papildyti 36.8 papunkčiu:</w:t>
      </w:r>
    </w:p>
    <w:p w14:paraId="71F19623" w14:textId="26F0A88F" w:rsidR="00141AC6" w:rsidRPr="00DF5245" w:rsidRDefault="00A411A6" w:rsidP="00141AC6">
      <w:pPr>
        <w:pStyle w:val="tajtip"/>
        <w:tabs>
          <w:tab w:val="left" w:pos="1560"/>
        </w:tabs>
        <w:spacing w:before="0" w:beforeAutospacing="0" w:after="0" w:afterAutospacing="0"/>
        <w:ind w:firstLine="1134"/>
        <w:jc w:val="both"/>
        <w:rPr>
          <w:shd w:val="clear" w:color="auto" w:fill="FFFFFF"/>
        </w:rPr>
      </w:pPr>
      <w:r w:rsidRPr="00DF5245">
        <w:t xml:space="preserve"> </w:t>
      </w:r>
      <w:r w:rsidR="00394560" w:rsidRPr="00DF5245">
        <w:t>„</w:t>
      </w:r>
      <w:r w:rsidR="004759C4" w:rsidRPr="00DF5245">
        <w:rPr>
          <w:b/>
        </w:rPr>
        <w:t>36.</w:t>
      </w:r>
      <w:r w:rsidRPr="00DF5245">
        <w:rPr>
          <w:b/>
        </w:rPr>
        <w:t>8</w:t>
      </w:r>
      <w:r w:rsidR="00394560" w:rsidRPr="00DF5245">
        <w:rPr>
          <w:b/>
        </w:rPr>
        <w:t xml:space="preserve">. </w:t>
      </w:r>
      <w:r w:rsidR="00141AC6" w:rsidRPr="00DF5245">
        <w:rPr>
          <w:b/>
          <w:shd w:val="clear" w:color="auto" w:fill="FFFFFF"/>
        </w:rPr>
        <w:t xml:space="preserve">naujagimius ir </w:t>
      </w:r>
      <w:r w:rsidR="005D7F99" w:rsidRPr="00DF5245">
        <w:rPr>
          <w:b/>
          <w:shd w:val="clear" w:color="auto" w:fill="FFFFFF"/>
        </w:rPr>
        <w:t>kūdikius</w:t>
      </w:r>
      <w:r w:rsidR="00141AC6" w:rsidRPr="00DF5245">
        <w:rPr>
          <w:b/>
          <w:shd w:val="clear" w:color="auto" w:fill="FFFFFF"/>
        </w:rPr>
        <w:t xml:space="preserve"> iki 6 mėnesių, gimusius užsieniečių gyvenimo Lietuvos Respublikoje laikotarpiu </w:t>
      </w:r>
      <w:r w:rsidR="00937D20" w:rsidRPr="00DF5245">
        <w:rPr>
          <w:b/>
          <w:shd w:val="clear" w:color="auto" w:fill="FFFFFF"/>
        </w:rPr>
        <w:t>(</w:t>
      </w:r>
      <w:r w:rsidR="00141AC6" w:rsidRPr="00DF5245">
        <w:rPr>
          <w:b/>
          <w:shd w:val="clear" w:color="auto" w:fill="FFFFFF"/>
        </w:rPr>
        <w:t>nepaisant jų gimimo vietos</w:t>
      </w:r>
      <w:r w:rsidR="00937D20" w:rsidRPr="00DF5245">
        <w:rPr>
          <w:b/>
          <w:shd w:val="clear" w:color="auto" w:fill="FFFFFF"/>
        </w:rPr>
        <w:t>)</w:t>
      </w:r>
      <w:r w:rsidR="00141AC6" w:rsidRPr="00DF5245">
        <w:rPr>
          <w:b/>
          <w:shd w:val="clear" w:color="auto" w:fill="FFFFFF"/>
        </w:rPr>
        <w:t xml:space="preserve">, kurių tėvai arba vienas iš jų teisėtai gyvena Lietuvoje ir yra draudžiamas </w:t>
      </w:r>
      <w:r w:rsidR="008C1A12" w:rsidRPr="00DF5245">
        <w:rPr>
          <w:b/>
          <w:shd w:val="clear" w:color="auto" w:fill="FFFFFF"/>
        </w:rPr>
        <w:t xml:space="preserve">(-i) </w:t>
      </w:r>
      <w:r w:rsidR="00141AC6" w:rsidRPr="00DF5245">
        <w:rPr>
          <w:b/>
          <w:shd w:val="clear" w:color="auto" w:fill="FFFFFF"/>
        </w:rPr>
        <w:t xml:space="preserve">privalomuoju sveikatos draudimu – nuo gimimo įrašo registravimo Lietuvos </w:t>
      </w:r>
      <w:bookmarkStart w:id="28" w:name="_Hlk59467659"/>
      <w:r w:rsidR="00141AC6" w:rsidRPr="00DF5245">
        <w:rPr>
          <w:b/>
          <w:shd w:val="clear" w:color="auto" w:fill="FFFFFF"/>
        </w:rPr>
        <w:t>Respublikos gyventojų registre datos iki vieno iš dokumentų</w:t>
      </w:r>
      <w:r w:rsidR="00937D20" w:rsidRPr="00DF5245">
        <w:rPr>
          <w:b/>
          <w:shd w:val="clear" w:color="auto" w:fill="FFFFFF"/>
        </w:rPr>
        <w:t xml:space="preserve"> –</w:t>
      </w:r>
      <w:r w:rsidR="00141AC6" w:rsidRPr="00DF5245">
        <w:rPr>
          <w:b/>
          <w:shd w:val="clear" w:color="auto" w:fill="FFFFFF"/>
        </w:rPr>
        <w:t xml:space="preserve"> teisės gyventi pažymėjimo, leidimo gyventi kortelės, </w:t>
      </w:r>
      <w:r w:rsidR="008228C0" w:rsidRPr="00DF5245">
        <w:rPr>
          <w:b/>
          <w:shd w:val="clear" w:color="auto" w:fill="FFFFFF"/>
        </w:rPr>
        <w:t>s</w:t>
      </w:r>
      <w:r w:rsidR="00F56442" w:rsidRPr="00DF5245">
        <w:rPr>
          <w:b/>
          <w:shd w:val="clear" w:color="auto" w:fill="FFFFFF"/>
        </w:rPr>
        <w:t xml:space="preserve">tatuso pažymėjimo, </w:t>
      </w:r>
      <w:r w:rsidR="00141AC6" w:rsidRPr="00DF5245">
        <w:rPr>
          <w:b/>
          <w:shd w:val="clear" w:color="auto" w:fill="FFFFFF"/>
        </w:rPr>
        <w:t xml:space="preserve">leidimo nuolat gyventi ar leidimo laikinai gyventi </w:t>
      </w:r>
      <w:r w:rsidR="00937D20" w:rsidRPr="00DF5245">
        <w:rPr>
          <w:b/>
          <w:shd w:val="clear" w:color="auto" w:fill="FFFFFF"/>
        </w:rPr>
        <w:t>–</w:t>
      </w:r>
      <w:r w:rsidR="008C1A12" w:rsidRPr="00DF5245">
        <w:rPr>
          <w:b/>
          <w:shd w:val="clear" w:color="auto" w:fill="FFFFFF"/>
        </w:rPr>
        <w:t xml:space="preserve"> išdavimo vaikui </w:t>
      </w:r>
      <w:r w:rsidR="00141AC6" w:rsidRPr="00DF5245">
        <w:rPr>
          <w:b/>
          <w:shd w:val="clear" w:color="auto" w:fill="FFFFFF"/>
        </w:rPr>
        <w:t>datos, tačiau ne ilg</w:t>
      </w:r>
      <w:r w:rsidR="005E2D5A" w:rsidRPr="00DF5245">
        <w:rPr>
          <w:b/>
          <w:shd w:val="clear" w:color="auto" w:fill="FFFFFF"/>
        </w:rPr>
        <w:t>esniam</w:t>
      </w:r>
      <w:r w:rsidR="00141AC6" w:rsidRPr="00DF5245">
        <w:rPr>
          <w:b/>
          <w:shd w:val="clear" w:color="auto" w:fill="FFFFFF"/>
        </w:rPr>
        <w:t xml:space="preserve"> kaip 6 </w:t>
      </w:r>
      <w:r w:rsidR="005D7F99" w:rsidRPr="00DF5245">
        <w:rPr>
          <w:b/>
          <w:shd w:val="clear" w:color="auto" w:fill="FFFFFF"/>
        </w:rPr>
        <w:t>mėnesių</w:t>
      </w:r>
      <w:r w:rsidR="00141AC6" w:rsidRPr="00DF5245">
        <w:rPr>
          <w:b/>
          <w:shd w:val="clear" w:color="auto" w:fill="FFFFFF"/>
        </w:rPr>
        <w:t xml:space="preserve"> laikotarpiui.</w:t>
      </w:r>
      <w:r w:rsidR="00141AC6" w:rsidRPr="00DF5245">
        <w:rPr>
          <w:shd w:val="clear" w:color="auto" w:fill="FFFFFF"/>
        </w:rPr>
        <w:t>“</w:t>
      </w:r>
    </w:p>
    <w:p w14:paraId="5E87B23B" w14:textId="5636DF0E" w:rsidR="004509BF" w:rsidRPr="00DF5245" w:rsidRDefault="004509BF" w:rsidP="004509BF">
      <w:pPr>
        <w:pStyle w:val="tajtip"/>
        <w:numPr>
          <w:ilvl w:val="0"/>
          <w:numId w:val="18"/>
        </w:numPr>
        <w:tabs>
          <w:tab w:val="left" w:pos="1560"/>
        </w:tabs>
        <w:spacing w:before="0" w:beforeAutospacing="0" w:after="0" w:afterAutospacing="0"/>
        <w:ind w:left="0" w:firstLine="1134"/>
        <w:jc w:val="both"/>
      </w:pPr>
      <w:bookmarkStart w:id="29" w:name="_Hlk72422571"/>
      <w:r w:rsidRPr="00DF5245">
        <w:t>Pakeisti 37 punktą ir jį išdėstyti taip:</w:t>
      </w:r>
    </w:p>
    <w:p w14:paraId="7BC1B671" w14:textId="797F48AB" w:rsidR="004509BF" w:rsidRPr="00DF5245" w:rsidRDefault="004509BF" w:rsidP="00141AC6">
      <w:pPr>
        <w:pStyle w:val="tajtip"/>
        <w:tabs>
          <w:tab w:val="left" w:pos="1560"/>
        </w:tabs>
        <w:spacing w:before="0" w:beforeAutospacing="0" w:after="0" w:afterAutospacing="0"/>
        <w:ind w:firstLine="1134"/>
        <w:jc w:val="both"/>
        <w:rPr>
          <w:shd w:val="clear" w:color="auto" w:fill="FFFFFF"/>
        </w:rPr>
      </w:pPr>
      <w:r w:rsidRPr="00DF5245">
        <w:t>„37. Laikinai gyvenančių Lietuvoje draudžiamųjų užsieniečių nepilnamečiai šeimos nariai, turintys galiojančius leidimus laikinai gyventi</w:t>
      </w:r>
      <w:r w:rsidRPr="00DF5245">
        <w:rPr>
          <w:b/>
        </w:rPr>
        <w:t xml:space="preserve">, </w:t>
      </w:r>
      <w:r w:rsidR="008228C0" w:rsidRPr="00DF5245">
        <w:rPr>
          <w:b/>
        </w:rPr>
        <w:t>s</w:t>
      </w:r>
      <w:r w:rsidRPr="00DF5245">
        <w:rPr>
          <w:b/>
        </w:rPr>
        <w:t>tatuso pažymėjimus</w:t>
      </w:r>
      <w:r w:rsidRPr="00DF5245">
        <w:t xml:space="preserve"> arba </w:t>
      </w:r>
      <w:r w:rsidRPr="00DF5245">
        <w:rPr>
          <w:shd w:val="clear" w:color="auto" w:fill="FFFFFF"/>
        </w:rPr>
        <w:t>leidimo gyventi</w:t>
      </w:r>
      <w:r w:rsidRPr="00DF5245">
        <w:t xml:space="preserve"> korteles, į Registrą įregistruojami kartu su draudžiamaisiais šeimos nariais – nuo vieno draudžiamojo šeimos nario įregistravimo į Registrą datos arba nuo leidimo laikinai gyventi</w:t>
      </w:r>
      <w:r w:rsidRPr="00DF5245">
        <w:rPr>
          <w:b/>
        </w:rPr>
        <w:t xml:space="preserve">, </w:t>
      </w:r>
      <w:r w:rsidR="008228C0" w:rsidRPr="00DF5245">
        <w:rPr>
          <w:b/>
        </w:rPr>
        <w:t>s</w:t>
      </w:r>
      <w:r w:rsidRPr="00DF5245">
        <w:rPr>
          <w:b/>
        </w:rPr>
        <w:t>tatuso pažymėjimo</w:t>
      </w:r>
      <w:r w:rsidRPr="00DF5245">
        <w:t xml:space="preserve"> ar </w:t>
      </w:r>
      <w:r w:rsidRPr="00DF5245">
        <w:rPr>
          <w:shd w:val="clear" w:color="auto" w:fill="FFFFFF"/>
        </w:rPr>
        <w:t>leidimo gyventi</w:t>
      </w:r>
      <w:r w:rsidRPr="00DF5245">
        <w:t xml:space="preserve"> kortelės galiojimo pradžios datos (jei leidimas laikinai gyventi</w:t>
      </w:r>
      <w:r w:rsidRPr="00DF5245">
        <w:rPr>
          <w:b/>
        </w:rPr>
        <w:t xml:space="preserve">, </w:t>
      </w:r>
      <w:r w:rsidR="008228C0" w:rsidRPr="00DF5245">
        <w:rPr>
          <w:b/>
        </w:rPr>
        <w:t>s</w:t>
      </w:r>
      <w:r w:rsidRPr="00DF5245">
        <w:rPr>
          <w:b/>
        </w:rPr>
        <w:t>tatuso pažymėjimas</w:t>
      </w:r>
      <w:r w:rsidRPr="00DF5245">
        <w:t xml:space="preserve"> ar </w:t>
      </w:r>
      <w:r w:rsidRPr="00DF5245">
        <w:rPr>
          <w:shd w:val="clear" w:color="auto" w:fill="FFFFFF"/>
        </w:rPr>
        <w:t>leidimo gyventi</w:t>
      </w:r>
      <w:r w:rsidRPr="00DF5245">
        <w:t xml:space="preserve"> kortelė išduota vėliau), arba nuo gyvenamosios vietos deklaravimo datos (jei turintis teisę laikinai gyventi draudžiamojo užsieniečio nepilnametis šeimos narys buvo deklaravęs išvykimą iš Lietuvos).“</w:t>
      </w:r>
    </w:p>
    <w:bookmarkEnd w:id="26"/>
    <w:bookmarkEnd w:id="28"/>
    <w:bookmarkEnd w:id="29"/>
    <w:p w14:paraId="520168EF" w14:textId="380836DD" w:rsidR="00C218A8" w:rsidRPr="00DF5245" w:rsidRDefault="00C218A8" w:rsidP="00C218A8">
      <w:pPr>
        <w:pStyle w:val="tajtip"/>
        <w:numPr>
          <w:ilvl w:val="0"/>
          <w:numId w:val="18"/>
        </w:numPr>
        <w:tabs>
          <w:tab w:val="left" w:pos="1560"/>
        </w:tabs>
        <w:spacing w:before="0" w:beforeAutospacing="0" w:after="0" w:afterAutospacing="0"/>
        <w:ind w:left="0" w:firstLine="1134"/>
        <w:jc w:val="both"/>
      </w:pPr>
      <w:r w:rsidRPr="00DF5245">
        <w:t>Pakeisti 43.2.2 papunktį ir jį išdėstyti taip:</w:t>
      </w:r>
    </w:p>
    <w:p w14:paraId="3BAAB57F" w14:textId="7C82DD97" w:rsidR="00DF2012" w:rsidRPr="00DF5245" w:rsidRDefault="00C218A8" w:rsidP="00C218A8">
      <w:pPr>
        <w:pStyle w:val="tajtip"/>
        <w:tabs>
          <w:tab w:val="left" w:pos="1560"/>
        </w:tabs>
        <w:spacing w:before="0" w:beforeAutospacing="0" w:after="0" w:afterAutospacing="0"/>
        <w:ind w:firstLine="1134"/>
        <w:jc w:val="both"/>
      </w:pPr>
      <w:r w:rsidRPr="00DF5245">
        <w:t xml:space="preserve">„43.2.2. </w:t>
      </w:r>
      <w:r w:rsidRPr="00DF5245">
        <w:rPr>
          <w:shd w:val="clear" w:color="auto" w:fill="FFFFFF"/>
        </w:rPr>
        <w:t>išvykę</w:t>
      </w:r>
      <w:r w:rsidRPr="00DF5245">
        <w:t xml:space="preserve"> iš Lietuvos – nuo išvykimo deklaravimo datos Lietuvos Respublikos gyvenamosios vietos deklaravimo įstatymo nustatyta tvarka (šiame Nuostatų punkte nurodyti draudžiamieji, </w:t>
      </w:r>
      <w:r w:rsidRPr="00DF5245">
        <w:rPr>
          <w:strike/>
        </w:rPr>
        <w:t>vykdantys apmokestinamąją veiklą Lietuvoje ir deklaruojantys išvykimą į vieną iš Europos ekonominės erdvės valstybių,</w:t>
      </w:r>
      <w:r w:rsidRPr="00DF5245">
        <w:t xml:space="preserve"> </w:t>
      </w:r>
      <w:r w:rsidR="007D4CA9" w:rsidRPr="00DF5245">
        <w:rPr>
          <w:b/>
        </w:rPr>
        <w:t>kuriems</w:t>
      </w:r>
      <w:r w:rsidR="00D1699E" w:rsidRPr="00DF5245">
        <w:rPr>
          <w:b/>
        </w:rPr>
        <w:t>,</w:t>
      </w:r>
      <w:r w:rsidR="007D4CA9" w:rsidRPr="00DF5245">
        <w:rPr>
          <w:b/>
        </w:rPr>
        <w:t xml:space="preserve"> </w:t>
      </w:r>
      <w:r w:rsidR="00D1699E" w:rsidRPr="00DF5245">
        <w:rPr>
          <w:b/>
        </w:rPr>
        <w:t xml:space="preserve">vadovaujantis Europos Sąjungos socialinės apsaugos sistemų koordinavimo reglamentais ar tarptautinėmis sutartimis dėl socialinės apsaugos, </w:t>
      </w:r>
      <w:r w:rsidR="007D4CA9" w:rsidRPr="00DF5245">
        <w:rPr>
          <w:b/>
        </w:rPr>
        <w:t>taikomi Lietuvos Respublikos socialinio draudimo teisės aktai,</w:t>
      </w:r>
      <w:r w:rsidR="007D4CA9" w:rsidRPr="00DF5245">
        <w:t xml:space="preserve"> </w:t>
      </w:r>
      <w:r w:rsidRPr="00DF5245">
        <w:t>iš Registro išregistruojami nuo darbo santykių arba jų esmę atitinkančių santykių nutraukimo datos);“.</w:t>
      </w:r>
    </w:p>
    <w:p w14:paraId="7DB1FCDA" w14:textId="5DEB9548" w:rsidR="00C218A8" w:rsidRPr="00DF5245" w:rsidRDefault="00C218A8" w:rsidP="00C218A8">
      <w:pPr>
        <w:pStyle w:val="tajtip"/>
        <w:numPr>
          <w:ilvl w:val="0"/>
          <w:numId w:val="18"/>
        </w:numPr>
        <w:tabs>
          <w:tab w:val="left" w:pos="1560"/>
        </w:tabs>
        <w:spacing w:before="0" w:beforeAutospacing="0" w:after="0" w:afterAutospacing="0"/>
        <w:ind w:left="0" w:firstLine="1134"/>
        <w:jc w:val="both"/>
      </w:pPr>
      <w:r w:rsidRPr="00DF5245">
        <w:t>Pakeisti 43.3.2 papunktį ir jį išdėstyti taip:</w:t>
      </w:r>
    </w:p>
    <w:p w14:paraId="4F8A7C1C" w14:textId="36714A8D" w:rsidR="00C218A8" w:rsidRPr="00DF5245" w:rsidRDefault="00C218A8" w:rsidP="00C218A8">
      <w:pPr>
        <w:pStyle w:val="tajtip"/>
        <w:tabs>
          <w:tab w:val="left" w:pos="1560"/>
        </w:tabs>
        <w:spacing w:before="0" w:beforeAutospacing="0" w:after="0" w:afterAutospacing="0"/>
        <w:ind w:firstLine="1134"/>
        <w:jc w:val="both"/>
      </w:pPr>
      <w:r w:rsidRPr="00DF5245">
        <w:t>„43.3.2. išvykę iš Lietuvos – nuo išvykimo deklaravimo datos</w:t>
      </w:r>
      <w:r w:rsidR="00072470" w:rsidRPr="00DF5245">
        <w:t xml:space="preserve"> </w:t>
      </w:r>
      <w:r w:rsidRPr="00DF5245">
        <w:t>Gyvenamosios vietos deklaravimo įstatymo</w:t>
      </w:r>
      <w:r w:rsidR="00072470" w:rsidRPr="00DF5245">
        <w:t xml:space="preserve"> </w:t>
      </w:r>
      <w:r w:rsidRPr="00DF5245">
        <w:t>nustatyta tvarka (</w:t>
      </w:r>
      <w:r w:rsidR="00D1699E" w:rsidRPr="00DF5245">
        <w:t xml:space="preserve">šiame Nuostatų punkte nurodyti draudžiamieji, </w:t>
      </w:r>
      <w:r w:rsidR="00D1699E" w:rsidRPr="00DF5245">
        <w:rPr>
          <w:strike/>
        </w:rPr>
        <w:t>vykdantys apmokestinamąją veiklą Lietuvoje ir deklaruojantys išvykimą į vieną iš Europos ekonominės erdvės valstybių,</w:t>
      </w:r>
      <w:r w:rsidR="00D1699E" w:rsidRPr="00DF5245">
        <w:t xml:space="preserve"> </w:t>
      </w:r>
      <w:r w:rsidR="00D1699E" w:rsidRPr="00DF5245">
        <w:rPr>
          <w:b/>
        </w:rPr>
        <w:t>kuriems, vadovaujantis Europos Sąjungos socialinės apsaugos sistemų koordinavimo reglamentais ar tarptautinėmis sutartimis dėl socialinės apsaugos, taikomi Lietuvos Respublikos socialinio draudimo teisės aktai,</w:t>
      </w:r>
      <w:r w:rsidR="00D1699E" w:rsidRPr="00DF5245">
        <w:t xml:space="preserve"> iš Registro išregistruojami nuo darbo santykių arba jų esmę atitinkančių santykių nutraukimo datos</w:t>
      </w:r>
      <w:r w:rsidRPr="00DF5245">
        <w:t>);</w:t>
      </w:r>
      <w:r w:rsidR="00E21744" w:rsidRPr="00DF5245">
        <w:t>“.</w:t>
      </w:r>
    </w:p>
    <w:p w14:paraId="355B9A3D" w14:textId="2008D0EF" w:rsidR="0001219F" w:rsidRPr="00DF5245" w:rsidRDefault="0001219F" w:rsidP="0001219F">
      <w:pPr>
        <w:pStyle w:val="tajtip"/>
        <w:numPr>
          <w:ilvl w:val="0"/>
          <w:numId w:val="18"/>
        </w:numPr>
        <w:tabs>
          <w:tab w:val="left" w:pos="1560"/>
        </w:tabs>
        <w:spacing w:before="0" w:beforeAutospacing="0" w:after="0" w:afterAutospacing="0"/>
        <w:ind w:left="0" w:firstLine="1134"/>
        <w:jc w:val="both"/>
      </w:pPr>
      <w:r w:rsidRPr="00DF5245">
        <w:t>Pakeisti 43.4.2 papunktį ir jį išdėstyti taip:</w:t>
      </w:r>
    </w:p>
    <w:p w14:paraId="42B0999D" w14:textId="1783FFEA" w:rsidR="0001219F" w:rsidRPr="00DF5245" w:rsidRDefault="0001219F" w:rsidP="0001219F">
      <w:pPr>
        <w:pStyle w:val="tajtip"/>
        <w:tabs>
          <w:tab w:val="left" w:pos="1560"/>
        </w:tabs>
        <w:spacing w:before="0" w:beforeAutospacing="0" w:after="0" w:afterAutospacing="0"/>
        <w:ind w:firstLine="1134"/>
        <w:jc w:val="both"/>
      </w:pPr>
      <w:r w:rsidRPr="00DF5245">
        <w:t>„43.4.2. išvykę iš Lietuvos – nuo išvykimo deklaravimo datos Gyvenamosios vietos deklaravimo įstatymo nustatyta tvarka (</w:t>
      </w:r>
      <w:r w:rsidR="00D1699E" w:rsidRPr="00DF5245">
        <w:t xml:space="preserve">šiame Nuostatų punkte nurodyti draudžiamieji, </w:t>
      </w:r>
      <w:r w:rsidR="00D1699E" w:rsidRPr="00DF5245">
        <w:rPr>
          <w:strike/>
        </w:rPr>
        <w:t xml:space="preserve">vykdantys apmokestinamąją veiklą Lietuvoje ir deklaruojantys išvykimą į vieną iš Europos ekonominės erdvės </w:t>
      </w:r>
      <w:r w:rsidR="00D1699E" w:rsidRPr="00DF5245">
        <w:rPr>
          <w:strike/>
        </w:rPr>
        <w:lastRenderedPageBreak/>
        <w:t>valstybių,</w:t>
      </w:r>
      <w:r w:rsidR="00D1699E" w:rsidRPr="00DF5245">
        <w:t xml:space="preserve"> </w:t>
      </w:r>
      <w:r w:rsidR="00D1699E" w:rsidRPr="00DF5245">
        <w:rPr>
          <w:b/>
        </w:rPr>
        <w:t>kuriems, vadovaujantis Europos Sąjungos socialinės apsaugos sistemų koordinavimo reglamentais ar tarptautinėmis sutartimis dėl socialinės apsaugos, taikomi Lietuvos Respublikos socialinio draudimo teisės aktai,</w:t>
      </w:r>
      <w:r w:rsidR="00D1699E" w:rsidRPr="00DF5245">
        <w:t xml:space="preserve"> iš Registro išregistruojami nuo darbo santykių arba jų esmę atitinkančių santykių nutraukimo datos</w:t>
      </w:r>
      <w:r w:rsidRPr="00DF5245">
        <w:t>);“.</w:t>
      </w:r>
    </w:p>
    <w:p w14:paraId="198C7015" w14:textId="1B2A1DE2" w:rsidR="005E6694" w:rsidRPr="00DF5245" w:rsidRDefault="005E6694" w:rsidP="005E6694">
      <w:pPr>
        <w:pStyle w:val="tajtip"/>
        <w:numPr>
          <w:ilvl w:val="0"/>
          <w:numId w:val="18"/>
        </w:numPr>
        <w:tabs>
          <w:tab w:val="left" w:pos="1560"/>
        </w:tabs>
        <w:spacing w:before="0" w:beforeAutospacing="0" w:after="0" w:afterAutospacing="0"/>
        <w:ind w:left="0" w:firstLine="1134"/>
        <w:jc w:val="both"/>
      </w:pPr>
      <w:bookmarkStart w:id="30" w:name="part_2573d98c05ab400a987808ed51233fa1"/>
      <w:bookmarkStart w:id="31" w:name="part_2a0dfb40199a4ea697c922ee937fb0aa"/>
      <w:bookmarkStart w:id="32" w:name="_Hlk72422665"/>
      <w:bookmarkEnd w:id="30"/>
      <w:bookmarkEnd w:id="31"/>
      <w:r w:rsidRPr="00DF5245">
        <w:t>Pakeisti 43.5.1 papunktį ir jį išdėstyti taip:</w:t>
      </w:r>
    </w:p>
    <w:p w14:paraId="70B33A13" w14:textId="27AEEF7F" w:rsidR="005E6694" w:rsidRPr="00DF5245" w:rsidRDefault="005E6694" w:rsidP="005E6694">
      <w:pPr>
        <w:pStyle w:val="tajtip"/>
        <w:tabs>
          <w:tab w:val="left" w:pos="1560"/>
        </w:tabs>
        <w:spacing w:before="0" w:beforeAutospacing="0" w:after="0" w:afterAutospacing="0"/>
        <w:ind w:firstLine="1134"/>
        <w:jc w:val="both"/>
      </w:pPr>
      <w:r w:rsidRPr="00DF5245">
        <w:t xml:space="preserve">„43.5.1. </w:t>
      </w:r>
      <w:r w:rsidRPr="00DF5245">
        <w:rPr>
          <w:shd w:val="clear" w:color="auto" w:fill="FFFFFF"/>
        </w:rPr>
        <w:t xml:space="preserve">panaikinus </w:t>
      </w:r>
      <w:r w:rsidRPr="00DF5245">
        <w:t>teisę laikinai gyventi Lietuvos Respublikoje</w:t>
      </w:r>
      <w:r w:rsidRPr="00DF5245">
        <w:rPr>
          <w:shd w:val="clear" w:color="auto" w:fill="FFFFFF"/>
        </w:rPr>
        <w:t xml:space="preserve"> arba </w:t>
      </w:r>
      <w:r w:rsidRPr="00DF5245">
        <w:t>pasibaigus teisės gyventi pažymėjim</w:t>
      </w:r>
      <w:r w:rsidR="00890091" w:rsidRPr="00DF5245">
        <w:t>o</w:t>
      </w:r>
      <w:r w:rsidRPr="00DF5245">
        <w:rPr>
          <w:b/>
        </w:rPr>
        <w:t xml:space="preserve">, </w:t>
      </w:r>
      <w:r w:rsidR="008228C0" w:rsidRPr="00DF5245">
        <w:rPr>
          <w:b/>
        </w:rPr>
        <w:t>s</w:t>
      </w:r>
      <w:r w:rsidRPr="00DF5245">
        <w:rPr>
          <w:b/>
        </w:rPr>
        <w:t>tatuso pažymėjim</w:t>
      </w:r>
      <w:r w:rsidR="00890091" w:rsidRPr="00DF5245">
        <w:rPr>
          <w:b/>
        </w:rPr>
        <w:t>o</w:t>
      </w:r>
      <w:r w:rsidRPr="00DF5245">
        <w:rPr>
          <w:b/>
        </w:rPr>
        <w:t xml:space="preserve"> </w:t>
      </w:r>
      <w:r w:rsidRPr="00DF5245">
        <w:t>ar teisės gyventi pažymos galiojimui – nuo teisės laikinai gyventi Lietuvos Respublikoje panaikinimo datos arba teisės gyventi pažymėjimo</w:t>
      </w:r>
      <w:r w:rsidRPr="00DF5245">
        <w:rPr>
          <w:b/>
        </w:rPr>
        <w:t xml:space="preserve">, </w:t>
      </w:r>
      <w:r w:rsidR="008228C0" w:rsidRPr="00DF5245">
        <w:rPr>
          <w:b/>
        </w:rPr>
        <w:t>s</w:t>
      </w:r>
      <w:r w:rsidRPr="00DF5245">
        <w:rPr>
          <w:b/>
        </w:rPr>
        <w:t>tatuso pažymėjimo</w:t>
      </w:r>
      <w:r w:rsidRPr="00DF5245">
        <w:t xml:space="preserve"> ar teisės gyventi pažymos galiojimo pabaigos datos;“.</w:t>
      </w:r>
    </w:p>
    <w:bookmarkEnd w:id="32"/>
    <w:p w14:paraId="42A54707" w14:textId="063839A9" w:rsidR="008E3065" w:rsidRPr="00DF5245" w:rsidRDefault="008E3065" w:rsidP="008E3065">
      <w:pPr>
        <w:pStyle w:val="tajtip"/>
        <w:numPr>
          <w:ilvl w:val="0"/>
          <w:numId w:val="18"/>
        </w:numPr>
        <w:tabs>
          <w:tab w:val="left" w:pos="1560"/>
        </w:tabs>
        <w:spacing w:before="0" w:beforeAutospacing="0" w:after="0" w:afterAutospacing="0"/>
        <w:ind w:left="0" w:firstLine="1134"/>
        <w:jc w:val="both"/>
      </w:pPr>
      <w:r w:rsidRPr="00DF5245">
        <w:t>Pakeisti 43.5.2 papunktį ir jį išdėstyti taip:</w:t>
      </w:r>
    </w:p>
    <w:p w14:paraId="59287525" w14:textId="044BBAED" w:rsidR="0001219F" w:rsidRPr="00DF5245" w:rsidRDefault="008E3065" w:rsidP="008E3065">
      <w:pPr>
        <w:pStyle w:val="tajtip"/>
        <w:tabs>
          <w:tab w:val="left" w:pos="1560"/>
        </w:tabs>
        <w:spacing w:before="0" w:beforeAutospacing="0" w:after="0" w:afterAutospacing="0"/>
        <w:ind w:firstLine="1134"/>
        <w:jc w:val="both"/>
      </w:pPr>
      <w:bookmarkStart w:id="33" w:name="part_0a22abab4de44ccf8e431df63ac96ec2"/>
      <w:bookmarkEnd w:id="33"/>
      <w:r w:rsidRPr="00DF5245">
        <w:t>„</w:t>
      </w:r>
      <w:r w:rsidR="0001219F" w:rsidRPr="00DF5245">
        <w:t>43.5.2. išvykę iš Lietuvos – nuo išvykimo deklaravimo datos</w:t>
      </w:r>
      <w:r w:rsidRPr="00DF5245">
        <w:t xml:space="preserve"> </w:t>
      </w:r>
      <w:r w:rsidR="0001219F" w:rsidRPr="00DF5245">
        <w:t>Gyvenamosios vietos deklaravimo įstatymo</w:t>
      </w:r>
      <w:r w:rsidRPr="00DF5245">
        <w:t xml:space="preserve"> </w:t>
      </w:r>
      <w:r w:rsidR="0001219F" w:rsidRPr="00DF5245">
        <w:t>nustatyta tvarka (</w:t>
      </w:r>
      <w:r w:rsidR="00D1699E" w:rsidRPr="00DF5245">
        <w:rPr>
          <w:strike/>
        </w:rPr>
        <w:t>vykdantys apmokestinamąją veiklą Lietuvoje ir deklaruojantys išvykimą į vieną iš Europos ekonominės erdvės valstybių,</w:t>
      </w:r>
      <w:r w:rsidR="00D1699E" w:rsidRPr="00DF5245">
        <w:t xml:space="preserve"> </w:t>
      </w:r>
      <w:r w:rsidR="00FB3FA6" w:rsidRPr="00DF5245">
        <w:rPr>
          <w:b/>
        </w:rPr>
        <w:t xml:space="preserve">šiame Nuostatų punkte nurodyti draudžiamieji, </w:t>
      </w:r>
      <w:r w:rsidR="00D1699E" w:rsidRPr="00DF5245">
        <w:rPr>
          <w:b/>
        </w:rPr>
        <w:t>kuriems, vadovaujantis Europos Sąjungos socialinės apsaugos sistemų koordinavimo reglamentais ar tarptautinėmis sutartimis dėl socialinės apsaugos, taikomi Lietuvos Respublikos socialinio draudimo teisės aktai,</w:t>
      </w:r>
      <w:r w:rsidR="00D1699E" w:rsidRPr="00DF5245">
        <w:t xml:space="preserve"> iš Registro išregistruojami nuo darbo santykių arba jų esmę atitinkančių santykių nutraukimo datos</w:t>
      </w:r>
      <w:r w:rsidR="0001219F" w:rsidRPr="00DF5245">
        <w:t>);</w:t>
      </w:r>
      <w:r w:rsidRPr="00DF5245">
        <w:t>“.</w:t>
      </w:r>
    </w:p>
    <w:p w14:paraId="66888B69" w14:textId="5896DC71" w:rsidR="00890091" w:rsidRPr="00DF5245" w:rsidRDefault="00890091" w:rsidP="00890091">
      <w:pPr>
        <w:pStyle w:val="tajtip"/>
        <w:numPr>
          <w:ilvl w:val="0"/>
          <w:numId w:val="18"/>
        </w:numPr>
        <w:tabs>
          <w:tab w:val="left" w:pos="1560"/>
        </w:tabs>
        <w:spacing w:before="0" w:beforeAutospacing="0" w:after="0" w:afterAutospacing="0"/>
        <w:ind w:left="0" w:firstLine="1134"/>
        <w:jc w:val="both"/>
      </w:pPr>
      <w:bookmarkStart w:id="34" w:name="_Hlk72422698"/>
      <w:r w:rsidRPr="00DF5245">
        <w:t>Pakeisti 43.6.1 papunktį ir jį išdėstyti taip:</w:t>
      </w:r>
    </w:p>
    <w:p w14:paraId="40804BDD" w14:textId="709E1BD1" w:rsidR="00141AC6" w:rsidRPr="00DF5245" w:rsidRDefault="00890091" w:rsidP="00890091">
      <w:pPr>
        <w:ind w:firstLine="1134"/>
        <w:jc w:val="both"/>
        <w:rPr>
          <w:szCs w:val="24"/>
        </w:rPr>
      </w:pPr>
      <w:r w:rsidRPr="00DF5245">
        <w:rPr>
          <w:szCs w:val="24"/>
        </w:rPr>
        <w:t xml:space="preserve">„43.6.1. </w:t>
      </w:r>
      <w:r w:rsidRPr="00DF5245">
        <w:rPr>
          <w:szCs w:val="24"/>
          <w:shd w:val="clear" w:color="auto" w:fill="FFFFFF"/>
        </w:rPr>
        <w:t xml:space="preserve">panaikinus leidimą laikinai gyventi arba </w:t>
      </w:r>
      <w:r w:rsidRPr="00DF5245">
        <w:rPr>
          <w:szCs w:val="24"/>
        </w:rPr>
        <w:t>pasibaigus leidimo laikinai gyventi</w:t>
      </w:r>
      <w:r w:rsidRPr="00DF5245">
        <w:rPr>
          <w:b/>
          <w:szCs w:val="24"/>
        </w:rPr>
        <w:t xml:space="preserve">, </w:t>
      </w:r>
      <w:r w:rsidR="008228C0" w:rsidRPr="00DF5245">
        <w:rPr>
          <w:b/>
          <w:szCs w:val="24"/>
        </w:rPr>
        <w:t>s</w:t>
      </w:r>
      <w:r w:rsidRPr="00DF5245">
        <w:rPr>
          <w:b/>
          <w:szCs w:val="24"/>
        </w:rPr>
        <w:t>tatuso pažym</w:t>
      </w:r>
      <w:r w:rsidR="00296CF0" w:rsidRPr="00DF5245">
        <w:rPr>
          <w:b/>
          <w:szCs w:val="24"/>
        </w:rPr>
        <w:t>ė</w:t>
      </w:r>
      <w:r w:rsidRPr="00DF5245">
        <w:rPr>
          <w:b/>
          <w:szCs w:val="24"/>
        </w:rPr>
        <w:t>jimo</w:t>
      </w:r>
      <w:r w:rsidRPr="00DF5245">
        <w:rPr>
          <w:szCs w:val="24"/>
        </w:rPr>
        <w:t xml:space="preserve"> ar leidimo gyventi kortelės galiojimui – nuo </w:t>
      </w:r>
      <w:r w:rsidRPr="00DF5245">
        <w:rPr>
          <w:szCs w:val="24"/>
          <w:shd w:val="clear" w:color="auto" w:fill="FFFFFF"/>
        </w:rPr>
        <w:t xml:space="preserve">leidimo laikinai gyventi panaikinimo arba </w:t>
      </w:r>
      <w:r w:rsidRPr="00DF5245">
        <w:rPr>
          <w:szCs w:val="24"/>
        </w:rPr>
        <w:t>leidimo laikinai gyventi</w:t>
      </w:r>
      <w:r w:rsidR="00296CF0" w:rsidRPr="00DF5245">
        <w:rPr>
          <w:b/>
          <w:szCs w:val="24"/>
        </w:rPr>
        <w:t xml:space="preserve">, </w:t>
      </w:r>
      <w:r w:rsidR="008228C0" w:rsidRPr="00DF5245">
        <w:rPr>
          <w:b/>
          <w:szCs w:val="24"/>
        </w:rPr>
        <w:t>s</w:t>
      </w:r>
      <w:r w:rsidR="00296CF0" w:rsidRPr="00DF5245">
        <w:rPr>
          <w:b/>
          <w:szCs w:val="24"/>
        </w:rPr>
        <w:t>tatuso pažymėjimo</w:t>
      </w:r>
      <w:r w:rsidRPr="00DF5245">
        <w:rPr>
          <w:szCs w:val="24"/>
        </w:rPr>
        <w:t xml:space="preserve"> ar leidimo gyventi kortelės galiojimo pabaigos datos;“.</w:t>
      </w:r>
    </w:p>
    <w:p w14:paraId="2EB2B988" w14:textId="46F885F9" w:rsidR="008228C0" w:rsidRPr="00DF5245" w:rsidRDefault="008228C0" w:rsidP="008228C0">
      <w:pPr>
        <w:pStyle w:val="tajtip"/>
        <w:numPr>
          <w:ilvl w:val="0"/>
          <w:numId w:val="18"/>
        </w:numPr>
        <w:tabs>
          <w:tab w:val="left" w:pos="1560"/>
        </w:tabs>
        <w:spacing w:before="0" w:beforeAutospacing="0" w:after="0" w:afterAutospacing="0"/>
        <w:ind w:left="0" w:firstLine="1134"/>
        <w:jc w:val="both"/>
      </w:pPr>
      <w:bookmarkStart w:id="35" w:name="_Hlk71716433"/>
      <w:r w:rsidRPr="00DF5245">
        <w:t>Pakeisti 59.6 papunktį ir jį išdėstyti taip:</w:t>
      </w:r>
    </w:p>
    <w:p w14:paraId="7E3CC2A7" w14:textId="77777777" w:rsidR="008228C0" w:rsidRPr="00DF5245" w:rsidRDefault="008228C0" w:rsidP="008228C0">
      <w:pPr>
        <w:ind w:firstLine="1134"/>
        <w:jc w:val="both"/>
        <w:rPr>
          <w:szCs w:val="24"/>
        </w:rPr>
      </w:pPr>
      <w:r w:rsidRPr="00DF5245">
        <w:rPr>
          <w:szCs w:val="24"/>
        </w:rPr>
        <w:t>„59.6. Užsieniečių registro duomenys, nurodyti Nuostatų 18.3–18.5, 19.1, 19.3, 19.4 papunkčiuose ir 20 punkte, apie Nuostatų 21.5.3, 36.2.1, 36.2.2, 36.3.1, 36.3.2</w:t>
      </w:r>
      <w:r w:rsidRPr="00DF5245">
        <w:rPr>
          <w:b/>
          <w:szCs w:val="24"/>
        </w:rPr>
        <w:t>,</w:t>
      </w:r>
      <w:r w:rsidRPr="00DF5245">
        <w:rPr>
          <w:szCs w:val="24"/>
        </w:rPr>
        <w:t xml:space="preserve"> </w:t>
      </w:r>
      <w:r w:rsidRPr="00DF5245">
        <w:rPr>
          <w:strike/>
          <w:szCs w:val="24"/>
        </w:rPr>
        <w:t xml:space="preserve">ir </w:t>
      </w:r>
      <w:r w:rsidRPr="00DF5245">
        <w:rPr>
          <w:szCs w:val="24"/>
        </w:rPr>
        <w:t xml:space="preserve">36.5 </w:t>
      </w:r>
      <w:r w:rsidRPr="00DF5245">
        <w:rPr>
          <w:b/>
          <w:szCs w:val="24"/>
        </w:rPr>
        <w:t>ir 36.7</w:t>
      </w:r>
      <w:r w:rsidRPr="00DF5245">
        <w:rPr>
          <w:szCs w:val="24"/>
        </w:rPr>
        <w:t xml:space="preserve"> papunkčiuose nurodytus draudžiamuosius;“.</w:t>
      </w:r>
    </w:p>
    <w:p w14:paraId="053BE8EE" w14:textId="79E9D6BD" w:rsidR="00972AF9" w:rsidRPr="0005684B" w:rsidRDefault="0005684B" w:rsidP="0005684B">
      <w:pPr>
        <w:pStyle w:val="tajtip"/>
        <w:numPr>
          <w:ilvl w:val="0"/>
          <w:numId w:val="18"/>
        </w:numPr>
        <w:tabs>
          <w:tab w:val="left" w:pos="1560"/>
        </w:tabs>
        <w:spacing w:before="0" w:beforeAutospacing="0" w:after="0" w:afterAutospacing="0"/>
        <w:ind w:left="0" w:firstLine="1134"/>
        <w:jc w:val="both"/>
      </w:pPr>
      <w:bookmarkStart w:id="36" w:name="_Hlk71891642"/>
      <w:r w:rsidRPr="0005684B">
        <w:t>Pripažinti</w:t>
      </w:r>
      <w:r>
        <w:rPr>
          <w:color w:val="000000"/>
        </w:rPr>
        <w:t xml:space="preserve"> netekusiu galios 59.7.1 papunktį</w:t>
      </w:r>
      <w:r>
        <w:rPr>
          <w:shd w:val="clear" w:color="auto" w:fill="FFFFFF"/>
        </w:rPr>
        <w:t>.</w:t>
      </w:r>
      <w:bookmarkEnd w:id="35"/>
      <w:bookmarkEnd w:id="36"/>
    </w:p>
    <w:p w14:paraId="66639B85" w14:textId="48595CEC" w:rsidR="00972AF9" w:rsidRPr="00DF5245" w:rsidRDefault="00972AF9" w:rsidP="00EF0586">
      <w:pPr>
        <w:ind w:firstLine="1134"/>
        <w:jc w:val="both"/>
        <w:rPr>
          <w:strike/>
          <w:szCs w:val="24"/>
        </w:rPr>
      </w:pPr>
      <w:bookmarkStart w:id="37" w:name="part_a306e0b704f149a9bd3e46df7373d4f7"/>
      <w:bookmarkEnd w:id="37"/>
      <w:r w:rsidRPr="00DF5245">
        <w:rPr>
          <w:strike/>
          <w:szCs w:val="24"/>
        </w:rPr>
        <w:t>59.7.1</w:t>
      </w:r>
      <w:r w:rsidR="006A52ED" w:rsidRPr="00DF5245">
        <w:rPr>
          <w:strike/>
          <w:szCs w:val="24"/>
        </w:rPr>
        <w:t>.</w:t>
      </w:r>
      <w:r w:rsidRPr="00DF5245">
        <w:rPr>
          <w:strike/>
          <w:szCs w:val="24"/>
        </w:rPr>
        <w:t xml:space="preserve"> draudžiamuosius, nurodytus Nuostatų 21.4.2 papunktyje, – šių asmenų išmokų gavimo pradžios ir pabaigos datos kartu su Nuostatų 18.3–18.5 papunkčiuose nurodytais duomenimis;</w:t>
      </w:r>
    </w:p>
    <w:p w14:paraId="24D1D078" w14:textId="3A6D77B1" w:rsidR="008228C0" w:rsidRDefault="008228C0" w:rsidP="00282416">
      <w:pPr>
        <w:jc w:val="both"/>
        <w:rPr>
          <w:szCs w:val="24"/>
        </w:rPr>
      </w:pPr>
      <w:bookmarkStart w:id="38" w:name="part_fab50475059a4a94bf593e7a6b347cb7"/>
      <w:bookmarkEnd w:id="38"/>
      <w:bookmarkEnd w:id="34"/>
    </w:p>
    <w:p w14:paraId="14958ABC" w14:textId="77777777" w:rsidR="0005684B" w:rsidRPr="00DF5245" w:rsidRDefault="0005684B" w:rsidP="00282416">
      <w:pPr>
        <w:jc w:val="both"/>
        <w:rPr>
          <w:szCs w:val="24"/>
        </w:rPr>
      </w:pPr>
    </w:p>
    <w:p w14:paraId="7B640A18" w14:textId="73D731FF" w:rsidR="00532EA2" w:rsidRPr="00DF5245" w:rsidRDefault="00532EA2" w:rsidP="00282416">
      <w:pPr>
        <w:pStyle w:val="Antrats"/>
        <w:tabs>
          <w:tab w:val="clear" w:pos="4153"/>
          <w:tab w:val="center" w:pos="-7800"/>
          <w:tab w:val="left" w:pos="7513"/>
        </w:tabs>
        <w:rPr>
          <w:szCs w:val="24"/>
        </w:rPr>
      </w:pPr>
      <w:r w:rsidRPr="00DF5245">
        <w:rPr>
          <w:szCs w:val="24"/>
        </w:rPr>
        <w:t>Ministr</w:t>
      </w:r>
      <w:r w:rsidR="005D598C" w:rsidRPr="00DF5245">
        <w:rPr>
          <w:szCs w:val="24"/>
        </w:rPr>
        <w:t>as</w:t>
      </w:r>
      <w:r w:rsidRPr="00DF5245">
        <w:rPr>
          <w:szCs w:val="24"/>
        </w:rPr>
        <w:t xml:space="preserve"> Pirminink</w:t>
      </w:r>
      <w:r w:rsidR="005D598C" w:rsidRPr="00DF5245">
        <w:rPr>
          <w:szCs w:val="24"/>
        </w:rPr>
        <w:t>as</w:t>
      </w:r>
      <w:r w:rsidRPr="00DF5245">
        <w:rPr>
          <w:szCs w:val="24"/>
        </w:rPr>
        <w:tab/>
      </w:r>
    </w:p>
    <w:p w14:paraId="5F4693CC" w14:textId="77777777" w:rsidR="00925B20" w:rsidRPr="00DF5245" w:rsidRDefault="00925B20" w:rsidP="00282416">
      <w:pPr>
        <w:pStyle w:val="Antrats"/>
        <w:tabs>
          <w:tab w:val="clear" w:pos="4153"/>
          <w:tab w:val="center" w:pos="-7800"/>
          <w:tab w:val="left" w:pos="6237"/>
        </w:tabs>
        <w:rPr>
          <w:szCs w:val="24"/>
        </w:rPr>
      </w:pPr>
    </w:p>
    <w:p w14:paraId="6ECB9E50" w14:textId="21A60B7C" w:rsidR="00E24AEA" w:rsidRPr="00DF5245" w:rsidRDefault="00E24AEA" w:rsidP="00282416">
      <w:pPr>
        <w:pStyle w:val="Antrats"/>
        <w:tabs>
          <w:tab w:val="clear" w:pos="4153"/>
          <w:tab w:val="center" w:pos="-7800"/>
          <w:tab w:val="left" w:pos="7513"/>
        </w:tabs>
        <w:rPr>
          <w:szCs w:val="24"/>
        </w:rPr>
      </w:pPr>
      <w:r w:rsidRPr="00DF5245">
        <w:rPr>
          <w:szCs w:val="24"/>
        </w:rPr>
        <w:t>Sveikatos apsaugos ministras</w:t>
      </w:r>
      <w:r w:rsidRPr="00DF5245">
        <w:rPr>
          <w:szCs w:val="24"/>
        </w:rPr>
        <w:tab/>
      </w:r>
    </w:p>
    <w:sectPr w:rsidR="00E24AEA" w:rsidRPr="00DF5245" w:rsidSect="00DF5245">
      <w:headerReference w:type="even" r:id="rId11"/>
      <w:headerReference w:type="default" r:id="rId12"/>
      <w:headerReference w:type="first" r:id="rId13"/>
      <w:pgSz w:w="11906" w:h="16838" w:code="9"/>
      <w:pgMar w:top="1304" w:right="624" w:bottom="1191"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5F02C" w14:textId="77777777" w:rsidR="00C35E11" w:rsidRDefault="00C35E11">
      <w:r>
        <w:separator/>
      </w:r>
    </w:p>
  </w:endnote>
  <w:endnote w:type="continuationSeparator" w:id="0">
    <w:p w14:paraId="3004C2DA" w14:textId="77777777" w:rsidR="00C35E11" w:rsidRDefault="00C35E11">
      <w:r>
        <w:continuationSeparator/>
      </w:r>
    </w:p>
  </w:endnote>
  <w:endnote w:type="continuationNotice" w:id="1">
    <w:p w14:paraId="2D329D26" w14:textId="77777777" w:rsidR="00C35E11" w:rsidRDefault="00C35E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LT">
    <w:altName w:val="Arial"/>
    <w:charset w:val="BA"/>
    <w:family w:val="swiss"/>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FF5C7" w14:textId="77777777" w:rsidR="00C35E11" w:rsidRDefault="00C35E11">
      <w:r>
        <w:separator/>
      </w:r>
    </w:p>
  </w:footnote>
  <w:footnote w:type="continuationSeparator" w:id="0">
    <w:p w14:paraId="2E48EA58" w14:textId="77777777" w:rsidR="00C35E11" w:rsidRDefault="00C35E11">
      <w:r>
        <w:continuationSeparator/>
      </w:r>
    </w:p>
  </w:footnote>
  <w:footnote w:type="continuationNotice" w:id="1">
    <w:p w14:paraId="0EA067EC" w14:textId="77777777" w:rsidR="00C35E11" w:rsidRDefault="00C35E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E7AAA" w14:textId="77777777" w:rsidR="00FB3FA6" w:rsidRDefault="00FB3FA6"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7AE7AAB" w14:textId="77777777" w:rsidR="00FB3FA6" w:rsidRDefault="00FB3FA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E7AAC" w14:textId="26641468" w:rsidR="00FB3FA6" w:rsidRDefault="00FB3FA6"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17AE7AAD" w14:textId="77777777" w:rsidR="00FB3FA6" w:rsidRDefault="00FB3FA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722A" w14:textId="77777777" w:rsidR="00FB3FA6" w:rsidRDefault="00FB3FA6" w:rsidP="00CB05FB">
    <w:pPr>
      <w:jc w:val="right"/>
      <w:rPr>
        <w:b/>
      </w:rPr>
    </w:pPr>
  </w:p>
  <w:p w14:paraId="17AE7AAE" w14:textId="6A781F00" w:rsidR="00FB3FA6" w:rsidRPr="00CB05FB" w:rsidRDefault="00FB3FA6" w:rsidP="00CB05FB">
    <w:pPr>
      <w:jc w:val="right"/>
      <w:rPr>
        <w:b/>
      </w:rPr>
    </w:pPr>
    <w:r w:rsidRPr="00CB05FB">
      <w:rPr>
        <w:b/>
      </w:rPr>
      <w:t>Projekt</w:t>
    </w:r>
    <w:r>
      <w:rPr>
        <w:b/>
      </w:rPr>
      <w:t>o lyginamasis variantas</w:t>
    </w:r>
  </w:p>
  <w:p w14:paraId="1ADAFA62" w14:textId="77777777" w:rsidR="00FB3FA6" w:rsidRDefault="00FB3FA6" w:rsidP="00703148">
    <w:pPr>
      <w:pStyle w:val="Antrat1"/>
      <w:spacing w:before="120"/>
      <w:rPr>
        <w:rFonts w:ascii="Arial" w:hAnsi="Arial" w:cs="Arial"/>
        <w:sz w:val="36"/>
      </w:rPr>
    </w:pPr>
  </w:p>
  <w:p w14:paraId="17AE7AB1" w14:textId="316C17D4" w:rsidR="00FB3FA6" w:rsidRPr="00194342" w:rsidRDefault="00FB3FA6" w:rsidP="00703148">
    <w:pPr>
      <w:pStyle w:val="Antrat1"/>
      <w:spacing w:before="120"/>
      <w:rPr>
        <w:rFonts w:ascii="Arial" w:hAnsi="Arial" w:cs="Arial"/>
        <w:sz w:val="36"/>
      </w:rPr>
    </w:pPr>
    <w:r w:rsidRPr="00194342">
      <w:rPr>
        <w:rFonts w:ascii="Arial" w:hAnsi="Arial" w:cs="Arial"/>
        <w:sz w:val="36"/>
      </w:rPr>
      <w:t>Lietuvos Respublikos Vyriausybė</w:t>
    </w:r>
  </w:p>
  <w:p w14:paraId="17AE7AB2" w14:textId="77777777" w:rsidR="00FB3FA6" w:rsidRPr="000F4C8C" w:rsidRDefault="00FB3FA6" w:rsidP="00703148">
    <w:pPr>
      <w:jc w:val="center"/>
      <w:rPr>
        <w:caps/>
      </w:rPr>
    </w:pPr>
  </w:p>
  <w:p w14:paraId="17AE7AB3" w14:textId="77777777" w:rsidR="00FB3FA6" w:rsidRDefault="00FB3FA6" w:rsidP="006B6870">
    <w:pPr>
      <w:spacing w:after="80"/>
      <w:jc w:val="center"/>
      <w:rPr>
        <w:b/>
        <w:caps/>
      </w:rPr>
    </w:pPr>
    <w:r>
      <w:rPr>
        <w:b/>
        <w:caps/>
      </w:rPr>
      <w:t>nutarimas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011A01E2"/>
    <w:multiLevelType w:val="hybridMultilevel"/>
    <w:tmpl w:val="E20A602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3A2689F"/>
    <w:multiLevelType w:val="hybridMultilevel"/>
    <w:tmpl w:val="28E434AC"/>
    <w:lvl w:ilvl="0" w:tplc="1DC8F7EE">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7" w15:restartNumberingAfterBreak="0">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2E564F18"/>
    <w:multiLevelType w:val="multilevel"/>
    <w:tmpl w:val="36C22ED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55A0EDF"/>
    <w:multiLevelType w:val="hybridMultilevel"/>
    <w:tmpl w:val="7F3E0348"/>
    <w:lvl w:ilvl="0" w:tplc="0427000F">
      <w:start w:val="1"/>
      <w:numFmt w:val="decimal"/>
      <w:lvlText w:val="%1."/>
      <w:lvlJc w:val="left"/>
      <w:pPr>
        <w:ind w:left="1353"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0" w15:restartNumberingAfterBreak="0">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2" w15:restartNumberingAfterBreak="0">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3" w15:restartNumberingAfterBreak="0">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4" w15:restartNumberingAfterBreak="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5" w15:restartNumberingAfterBreak="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7" w15:restartNumberingAfterBreak="0">
    <w:nsid w:val="74DD22D7"/>
    <w:multiLevelType w:val="multilevel"/>
    <w:tmpl w:val="83921B7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8"/>
  </w:num>
  <w:num w:numId="2">
    <w:abstractNumId w:val="14"/>
  </w:num>
  <w:num w:numId="3">
    <w:abstractNumId w:val="10"/>
  </w:num>
  <w:num w:numId="4">
    <w:abstractNumId w:val="15"/>
  </w:num>
  <w:num w:numId="5">
    <w:abstractNumId w:val="2"/>
  </w:num>
  <w:num w:numId="6">
    <w:abstractNumId w:val="7"/>
  </w:num>
  <w:num w:numId="7">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5"/>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3"/>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8"/>
  </w:num>
  <w:num w:numId="17">
    <w:abstractNumId w:val="17"/>
  </w:num>
  <w:num w:numId="18">
    <w:abstractNumId w:val="9"/>
  </w:num>
  <w:num w:numId="19">
    <w:abstractNumId w:val="1"/>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00DCD"/>
    <w:rsid w:val="000012A1"/>
    <w:rsid w:val="000073A0"/>
    <w:rsid w:val="0001219F"/>
    <w:rsid w:val="00014A64"/>
    <w:rsid w:val="00015401"/>
    <w:rsid w:val="00020C46"/>
    <w:rsid w:val="00021155"/>
    <w:rsid w:val="000213BA"/>
    <w:rsid w:val="00023729"/>
    <w:rsid w:val="0002398C"/>
    <w:rsid w:val="00023F53"/>
    <w:rsid w:val="0003304A"/>
    <w:rsid w:val="00036E77"/>
    <w:rsid w:val="00040D80"/>
    <w:rsid w:val="0004227E"/>
    <w:rsid w:val="0004392A"/>
    <w:rsid w:val="00050062"/>
    <w:rsid w:val="00050DAC"/>
    <w:rsid w:val="0005684B"/>
    <w:rsid w:val="0005781B"/>
    <w:rsid w:val="000606DB"/>
    <w:rsid w:val="00060FC7"/>
    <w:rsid w:val="00061715"/>
    <w:rsid w:val="00067BA1"/>
    <w:rsid w:val="00071F90"/>
    <w:rsid w:val="00072470"/>
    <w:rsid w:val="00077AD5"/>
    <w:rsid w:val="000826E8"/>
    <w:rsid w:val="0008470F"/>
    <w:rsid w:val="00090FD1"/>
    <w:rsid w:val="00097EC7"/>
    <w:rsid w:val="000A0B1A"/>
    <w:rsid w:val="000A655E"/>
    <w:rsid w:val="000A6572"/>
    <w:rsid w:val="000B18D1"/>
    <w:rsid w:val="000B41CC"/>
    <w:rsid w:val="000B6A65"/>
    <w:rsid w:val="000C2681"/>
    <w:rsid w:val="000C564A"/>
    <w:rsid w:val="000D3129"/>
    <w:rsid w:val="000D3D89"/>
    <w:rsid w:val="000D42D2"/>
    <w:rsid w:val="000D47C2"/>
    <w:rsid w:val="000E0FD5"/>
    <w:rsid w:val="000E1B35"/>
    <w:rsid w:val="000E1CAC"/>
    <w:rsid w:val="000E2974"/>
    <w:rsid w:val="000E479B"/>
    <w:rsid w:val="000E5567"/>
    <w:rsid w:val="000E5807"/>
    <w:rsid w:val="000E6350"/>
    <w:rsid w:val="000E71DB"/>
    <w:rsid w:val="000F12E8"/>
    <w:rsid w:val="000F36A7"/>
    <w:rsid w:val="000F4C8C"/>
    <w:rsid w:val="000F4DAE"/>
    <w:rsid w:val="000F52F1"/>
    <w:rsid w:val="00107B22"/>
    <w:rsid w:val="00107E3F"/>
    <w:rsid w:val="001130BB"/>
    <w:rsid w:val="0011343E"/>
    <w:rsid w:val="00122232"/>
    <w:rsid w:val="00122F15"/>
    <w:rsid w:val="001272CA"/>
    <w:rsid w:val="00130979"/>
    <w:rsid w:val="0013687E"/>
    <w:rsid w:val="00136AFB"/>
    <w:rsid w:val="00136E81"/>
    <w:rsid w:val="00141AC6"/>
    <w:rsid w:val="00142D42"/>
    <w:rsid w:val="00144257"/>
    <w:rsid w:val="00144BD5"/>
    <w:rsid w:val="00151EA6"/>
    <w:rsid w:val="001520CD"/>
    <w:rsid w:val="0015253C"/>
    <w:rsid w:val="00153234"/>
    <w:rsid w:val="0015374A"/>
    <w:rsid w:val="0015638C"/>
    <w:rsid w:val="00160911"/>
    <w:rsid w:val="00162228"/>
    <w:rsid w:val="001625D9"/>
    <w:rsid w:val="0016663C"/>
    <w:rsid w:val="00170355"/>
    <w:rsid w:val="00171B2A"/>
    <w:rsid w:val="001732DC"/>
    <w:rsid w:val="001820BD"/>
    <w:rsid w:val="00183972"/>
    <w:rsid w:val="00185682"/>
    <w:rsid w:val="00185FA4"/>
    <w:rsid w:val="00191961"/>
    <w:rsid w:val="00194342"/>
    <w:rsid w:val="001946BD"/>
    <w:rsid w:val="001969C8"/>
    <w:rsid w:val="001A0A85"/>
    <w:rsid w:val="001A297A"/>
    <w:rsid w:val="001A38D5"/>
    <w:rsid w:val="001A3D33"/>
    <w:rsid w:val="001A72C3"/>
    <w:rsid w:val="001B7E03"/>
    <w:rsid w:val="001C15FF"/>
    <w:rsid w:val="001C5602"/>
    <w:rsid w:val="001C7639"/>
    <w:rsid w:val="001D0ECF"/>
    <w:rsid w:val="001D257A"/>
    <w:rsid w:val="001D77D7"/>
    <w:rsid w:val="001F03BA"/>
    <w:rsid w:val="001F0727"/>
    <w:rsid w:val="001F4A01"/>
    <w:rsid w:val="001F7101"/>
    <w:rsid w:val="00201AC2"/>
    <w:rsid w:val="00204175"/>
    <w:rsid w:val="00204BE2"/>
    <w:rsid w:val="00207C40"/>
    <w:rsid w:val="0022289B"/>
    <w:rsid w:val="002241D5"/>
    <w:rsid w:val="0022545A"/>
    <w:rsid w:val="00226350"/>
    <w:rsid w:val="00226B12"/>
    <w:rsid w:val="002270D2"/>
    <w:rsid w:val="002325E5"/>
    <w:rsid w:val="00232614"/>
    <w:rsid w:val="00233FFE"/>
    <w:rsid w:val="00234578"/>
    <w:rsid w:val="002351DA"/>
    <w:rsid w:val="002368EF"/>
    <w:rsid w:val="00240C19"/>
    <w:rsid w:val="00240F62"/>
    <w:rsid w:val="00243E54"/>
    <w:rsid w:val="00244099"/>
    <w:rsid w:val="00244FB7"/>
    <w:rsid w:val="00245C90"/>
    <w:rsid w:val="00246CCF"/>
    <w:rsid w:val="002504B1"/>
    <w:rsid w:val="00253A2C"/>
    <w:rsid w:val="0026001E"/>
    <w:rsid w:val="002672B6"/>
    <w:rsid w:val="0027356B"/>
    <w:rsid w:val="00280535"/>
    <w:rsid w:val="00282416"/>
    <w:rsid w:val="0029473A"/>
    <w:rsid w:val="00296CF0"/>
    <w:rsid w:val="00297E04"/>
    <w:rsid w:val="002A16B4"/>
    <w:rsid w:val="002A1B35"/>
    <w:rsid w:val="002A50C6"/>
    <w:rsid w:val="002A698D"/>
    <w:rsid w:val="002A7D18"/>
    <w:rsid w:val="002B00B8"/>
    <w:rsid w:val="002B2329"/>
    <w:rsid w:val="002B3947"/>
    <w:rsid w:val="002B3A50"/>
    <w:rsid w:val="002C1849"/>
    <w:rsid w:val="002C2FE0"/>
    <w:rsid w:val="002C69E1"/>
    <w:rsid w:val="002D0CD9"/>
    <w:rsid w:val="002D4B01"/>
    <w:rsid w:val="002E044E"/>
    <w:rsid w:val="002E25EE"/>
    <w:rsid w:val="002E3057"/>
    <w:rsid w:val="002E3918"/>
    <w:rsid w:val="002F7955"/>
    <w:rsid w:val="0030023B"/>
    <w:rsid w:val="00301EDB"/>
    <w:rsid w:val="00315107"/>
    <w:rsid w:val="00317A35"/>
    <w:rsid w:val="00321C73"/>
    <w:rsid w:val="003224B3"/>
    <w:rsid w:val="00323138"/>
    <w:rsid w:val="0032453C"/>
    <w:rsid w:val="00324F23"/>
    <w:rsid w:val="00325364"/>
    <w:rsid w:val="00331F88"/>
    <w:rsid w:val="00332A31"/>
    <w:rsid w:val="00337AF3"/>
    <w:rsid w:val="00337FE5"/>
    <w:rsid w:val="00341916"/>
    <w:rsid w:val="003548DA"/>
    <w:rsid w:val="00362114"/>
    <w:rsid w:val="00365C2B"/>
    <w:rsid w:val="003673CF"/>
    <w:rsid w:val="003677B0"/>
    <w:rsid w:val="003737BD"/>
    <w:rsid w:val="00381B83"/>
    <w:rsid w:val="00382C3D"/>
    <w:rsid w:val="00384F57"/>
    <w:rsid w:val="00387985"/>
    <w:rsid w:val="00391575"/>
    <w:rsid w:val="00394560"/>
    <w:rsid w:val="00396211"/>
    <w:rsid w:val="003A3175"/>
    <w:rsid w:val="003A32AD"/>
    <w:rsid w:val="003A6350"/>
    <w:rsid w:val="003A7EFF"/>
    <w:rsid w:val="003B09B2"/>
    <w:rsid w:val="003B1B9D"/>
    <w:rsid w:val="003B6302"/>
    <w:rsid w:val="003C4F25"/>
    <w:rsid w:val="003D2AAA"/>
    <w:rsid w:val="003D6349"/>
    <w:rsid w:val="003D6996"/>
    <w:rsid w:val="003E24DC"/>
    <w:rsid w:val="003E3972"/>
    <w:rsid w:val="003E7F7B"/>
    <w:rsid w:val="003F0025"/>
    <w:rsid w:val="003F22B2"/>
    <w:rsid w:val="003F6810"/>
    <w:rsid w:val="00400F07"/>
    <w:rsid w:val="00400F1B"/>
    <w:rsid w:val="004024B7"/>
    <w:rsid w:val="00402FAB"/>
    <w:rsid w:val="0040377F"/>
    <w:rsid w:val="00404A91"/>
    <w:rsid w:val="0040785D"/>
    <w:rsid w:val="00411A4D"/>
    <w:rsid w:val="00413EE5"/>
    <w:rsid w:val="0042053F"/>
    <w:rsid w:val="00425A1F"/>
    <w:rsid w:val="00425D55"/>
    <w:rsid w:val="00431F67"/>
    <w:rsid w:val="00440821"/>
    <w:rsid w:val="00441D28"/>
    <w:rsid w:val="0044400F"/>
    <w:rsid w:val="004509BF"/>
    <w:rsid w:val="00451BDE"/>
    <w:rsid w:val="00452590"/>
    <w:rsid w:val="00455B9B"/>
    <w:rsid w:val="004579B7"/>
    <w:rsid w:val="0046127E"/>
    <w:rsid w:val="00465D2F"/>
    <w:rsid w:val="00471F48"/>
    <w:rsid w:val="004759C4"/>
    <w:rsid w:val="004766A1"/>
    <w:rsid w:val="00481CFC"/>
    <w:rsid w:val="00481D88"/>
    <w:rsid w:val="00482D5E"/>
    <w:rsid w:val="00486062"/>
    <w:rsid w:val="00495855"/>
    <w:rsid w:val="004967C2"/>
    <w:rsid w:val="00497F39"/>
    <w:rsid w:val="004A0AD8"/>
    <w:rsid w:val="004A2F39"/>
    <w:rsid w:val="004A3796"/>
    <w:rsid w:val="004A39C6"/>
    <w:rsid w:val="004A3B94"/>
    <w:rsid w:val="004A438D"/>
    <w:rsid w:val="004A6A6E"/>
    <w:rsid w:val="004B008E"/>
    <w:rsid w:val="004B2FEE"/>
    <w:rsid w:val="004B35AE"/>
    <w:rsid w:val="004B438E"/>
    <w:rsid w:val="004B533D"/>
    <w:rsid w:val="004C11E4"/>
    <w:rsid w:val="004C66E7"/>
    <w:rsid w:val="004D245E"/>
    <w:rsid w:val="004D2FF3"/>
    <w:rsid w:val="004D476E"/>
    <w:rsid w:val="004D58F0"/>
    <w:rsid w:val="004E005E"/>
    <w:rsid w:val="004E23B5"/>
    <w:rsid w:val="004E3838"/>
    <w:rsid w:val="004E7CE4"/>
    <w:rsid w:val="004F0BC4"/>
    <w:rsid w:val="004F389D"/>
    <w:rsid w:val="004F4562"/>
    <w:rsid w:val="004F779C"/>
    <w:rsid w:val="005017B9"/>
    <w:rsid w:val="00503306"/>
    <w:rsid w:val="00503C7F"/>
    <w:rsid w:val="00503CCC"/>
    <w:rsid w:val="00504D58"/>
    <w:rsid w:val="0051002D"/>
    <w:rsid w:val="00514872"/>
    <w:rsid w:val="005244AA"/>
    <w:rsid w:val="00526EE2"/>
    <w:rsid w:val="00530414"/>
    <w:rsid w:val="00530B18"/>
    <w:rsid w:val="00531AAA"/>
    <w:rsid w:val="00532EA2"/>
    <w:rsid w:val="00535DB9"/>
    <w:rsid w:val="005428FA"/>
    <w:rsid w:val="0055005E"/>
    <w:rsid w:val="00552229"/>
    <w:rsid w:val="00553870"/>
    <w:rsid w:val="005546C5"/>
    <w:rsid w:val="0056114A"/>
    <w:rsid w:val="00566441"/>
    <w:rsid w:val="00570287"/>
    <w:rsid w:val="005709CF"/>
    <w:rsid w:val="005718D8"/>
    <w:rsid w:val="0057362D"/>
    <w:rsid w:val="00574F8C"/>
    <w:rsid w:val="00581771"/>
    <w:rsid w:val="0058430B"/>
    <w:rsid w:val="0058686B"/>
    <w:rsid w:val="00592506"/>
    <w:rsid w:val="005A1C18"/>
    <w:rsid w:val="005A1F9F"/>
    <w:rsid w:val="005A2E6E"/>
    <w:rsid w:val="005A5535"/>
    <w:rsid w:val="005A733D"/>
    <w:rsid w:val="005B0B0D"/>
    <w:rsid w:val="005B203B"/>
    <w:rsid w:val="005B3583"/>
    <w:rsid w:val="005B45E9"/>
    <w:rsid w:val="005B74F3"/>
    <w:rsid w:val="005C0152"/>
    <w:rsid w:val="005C1717"/>
    <w:rsid w:val="005C5374"/>
    <w:rsid w:val="005D12A1"/>
    <w:rsid w:val="005D598C"/>
    <w:rsid w:val="005D7F99"/>
    <w:rsid w:val="005E23ED"/>
    <w:rsid w:val="005E2D5A"/>
    <w:rsid w:val="005E3E9F"/>
    <w:rsid w:val="005E6694"/>
    <w:rsid w:val="005E7DD4"/>
    <w:rsid w:val="005F41D9"/>
    <w:rsid w:val="005F43A8"/>
    <w:rsid w:val="005F62C0"/>
    <w:rsid w:val="00600A4B"/>
    <w:rsid w:val="00601EBA"/>
    <w:rsid w:val="00607D84"/>
    <w:rsid w:val="006157D4"/>
    <w:rsid w:val="00616BDE"/>
    <w:rsid w:val="0062016C"/>
    <w:rsid w:val="0062183E"/>
    <w:rsid w:val="00622FDF"/>
    <w:rsid w:val="00626F9E"/>
    <w:rsid w:val="006275F2"/>
    <w:rsid w:val="00631A11"/>
    <w:rsid w:val="006338DA"/>
    <w:rsid w:val="00636467"/>
    <w:rsid w:val="00646490"/>
    <w:rsid w:val="006547B6"/>
    <w:rsid w:val="0065585E"/>
    <w:rsid w:val="006579C1"/>
    <w:rsid w:val="00665225"/>
    <w:rsid w:val="00666796"/>
    <w:rsid w:val="00670213"/>
    <w:rsid w:val="00672980"/>
    <w:rsid w:val="00672A7F"/>
    <w:rsid w:val="00677A14"/>
    <w:rsid w:val="00677C15"/>
    <w:rsid w:val="00680411"/>
    <w:rsid w:val="006817AF"/>
    <w:rsid w:val="006827A5"/>
    <w:rsid w:val="00684C7E"/>
    <w:rsid w:val="00685AA4"/>
    <w:rsid w:val="006871FC"/>
    <w:rsid w:val="00687F4E"/>
    <w:rsid w:val="006904EE"/>
    <w:rsid w:val="00691100"/>
    <w:rsid w:val="0069220E"/>
    <w:rsid w:val="00695E5D"/>
    <w:rsid w:val="006972E2"/>
    <w:rsid w:val="00697FD6"/>
    <w:rsid w:val="006A2A82"/>
    <w:rsid w:val="006A52ED"/>
    <w:rsid w:val="006A5FB7"/>
    <w:rsid w:val="006B023A"/>
    <w:rsid w:val="006B0EEB"/>
    <w:rsid w:val="006B30BA"/>
    <w:rsid w:val="006B6870"/>
    <w:rsid w:val="006B7E9D"/>
    <w:rsid w:val="006C136F"/>
    <w:rsid w:val="006D07E2"/>
    <w:rsid w:val="006D5495"/>
    <w:rsid w:val="006D5D3D"/>
    <w:rsid w:val="006D64AE"/>
    <w:rsid w:val="006D7067"/>
    <w:rsid w:val="006D72A5"/>
    <w:rsid w:val="006E2CD3"/>
    <w:rsid w:val="006E35A5"/>
    <w:rsid w:val="006E585F"/>
    <w:rsid w:val="006E65D0"/>
    <w:rsid w:val="006F0A1A"/>
    <w:rsid w:val="00701EE2"/>
    <w:rsid w:val="00702DBE"/>
    <w:rsid w:val="00703148"/>
    <w:rsid w:val="00704DB7"/>
    <w:rsid w:val="00705AD0"/>
    <w:rsid w:val="00710CFB"/>
    <w:rsid w:val="00714ABA"/>
    <w:rsid w:val="007163B0"/>
    <w:rsid w:val="0071707D"/>
    <w:rsid w:val="0071780B"/>
    <w:rsid w:val="00722302"/>
    <w:rsid w:val="00722BF7"/>
    <w:rsid w:val="0073183E"/>
    <w:rsid w:val="007358EF"/>
    <w:rsid w:val="00742292"/>
    <w:rsid w:val="00746968"/>
    <w:rsid w:val="007469D8"/>
    <w:rsid w:val="0075181B"/>
    <w:rsid w:val="007520E9"/>
    <w:rsid w:val="00755E95"/>
    <w:rsid w:val="00757DFF"/>
    <w:rsid w:val="007612CA"/>
    <w:rsid w:val="00761339"/>
    <w:rsid w:val="007622C8"/>
    <w:rsid w:val="00763063"/>
    <w:rsid w:val="00763C5D"/>
    <w:rsid w:val="00763F3A"/>
    <w:rsid w:val="00765E1F"/>
    <w:rsid w:val="00774479"/>
    <w:rsid w:val="00780BDF"/>
    <w:rsid w:val="007827D1"/>
    <w:rsid w:val="00784E27"/>
    <w:rsid w:val="007932A1"/>
    <w:rsid w:val="007942ED"/>
    <w:rsid w:val="007A39E8"/>
    <w:rsid w:val="007A5B08"/>
    <w:rsid w:val="007A5B23"/>
    <w:rsid w:val="007A7255"/>
    <w:rsid w:val="007B12D8"/>
    <w:rsid w:val="007B2E69"/>
    <w:rsid w:val="007B3731"/>
    <w:rsid w:val="007B78AC"/>
    <w:rsid w:val="007B7C73"/>
    <w:rsid w:val="007C0582"/>
    <w:rsid w:val="007C13F1"/>
    <w:rsid w:val="007C1C24"/>
    <w:rsid w:val="007C39C0"/>
    <w:rsid w:val="007C5707"/>
    <w:rsid w:val="007D3EE3"/>
    <w:rsid w:val="007D4CA9"/>
    <w:rsid w:val="007D6E06"/>
    <w:rsid w:val="007D7D84"/>
    <w:rsid w:val="007E10E6"/>
    <w:rsid w:val="007E265A"/>
    <w:rsid w:val="007E3875"/>
    <w:rsid w:val="007E46ED"/>
    <w:rsid w:val="007E63E5"/>
    <w:rsid w:val="007E6965"/>
    <w:rsid w:val="007F1F7D"/>
    <w:rsid w:val="007F27AF"/>
    <w:rsid w:val="007F78DC"/>
    <w:rsid w:val="00802489"/>
    <w:rsid w:val="0080291C"/>
    <w:rsid w:val="00807B4F"/>
    <w:rsid w:val="00807CA3"/>
    <w:rsid w:val="008106C3"/>
    <w:rsid w:val="00810BEC"/>
    <w:rsid w:val="00814D28"/>
    <w:rsid w:val="00814F82"/>
    <w:rsid w:val="00817FA8"/>
    <w:rsid w:val="00821EC6"/>
    <w:rsid w:val="0082208A"/>
    <w:rsid w:val="008228C0"/>
    <w:rsid w:val="00824675"/>
    <w:rsid w:val="00824D3C"/>
    <w:rsid w:val="00825919"/>
    <w:rsid w:val="008264A8"/>
    <w:rsid w:val="008276B3"/>
    <w:rsid w:val="00827AF1"/>
    <w:rsid w:val="00833583"/>
    <w:rsid w:val="0083531F"/>
    <w:rsid w:val="0084007A"/>
    <w:rsid w:val="0084220B"/>
    <w:rsid w:val="008431FA"/>
    <w:rsid w:val="008471CD"/>
    <w:rsid w:val="008562DF"/>
    <w:rsid w:val="008605BD"/>
    <w:rsid w:val="0086063D"/>
    <w:rsid w:val="00872212"/>
    <w:rsid w:val="00872981"/>
    <w:rsid w:val="00874631"/>
    <w:rsid w:val="00874FCA"/>
    <w:rsid w:val="00877526"/>
    <w:rsid w:val="00877B27"/>
    <w:rsid w:val="00877E32"/>
    <w:rsid w:val="00882B6E"/>
    <w:rsid w:val="00882B83"/>
    <w:rsid w:val="00882DA3"/>
    <w:rsid w:val="0088402E"/>
    <w:rsid w:val="00884805"/>
    <w:rsid w:val="0088728B"/>
    <w:rsid w:val="00890091"/>
    <w:rsid w:val="008902CE"/>
    <w:rsid w:val="00892B62"/>
    <w:rsid w:val="00892FB8"/>
    <w:rsid w:val="00893192"/>
    <w:rsid w:val="00897303"/>
    <w:rsid w:val="008A1290"/>
    <w:rsid w:val="008A2661"/>
    <w:rsid w:val="008A5E4B"/>
    <w:rsid w:val="008B26F2"/>
    <w:rsid w:val="008C089B"/>
    <w:rsid w:val="008C095C"/>
    <w:rsid w:val="008C1A12"/>
    <w:rsid w:val="008C31A9"/>
    <w:rsid w:val="008C5C61"/>
    <w:rsid w:val="008C5E17"/>
    <w:rsid w:val="008D2F9A"/>
    <w:rsid w:val="008E1D43"/>
    <w:rsid w:val="008E3065"/>
    <w:rsid w:val="008E465F"/>
    <w:rsid w:val="008E4B20"/>
    <w:rsid w:val="009008BA"/>
    <w:rsid w:val="00901D43"/>
    <w:rsid w:val="009024D9"/>
    <w:rsid w:val="009029DC"/>
    <w:rsid w:val="00906F89"/>
    <w:rsid w:val="0090772D"/>
    <w:rsid w:val="00907FC5"/>
    <w:rsid w:val="0091069D"/>
    <w:rsid w:val="00914213"/>
    <w:rsid w:val="00920FC2"/>
    <w:rsid w:val="00925B20"/>
    <w:rsid w:val="00925B3F"/>
    <w:rsid w:val="00926066"/>
    <w:rsid w:val="00927C8D"/>
    <w:rsid w:val="00936075"/>
    <w:rsid w:val="00936ED0"/>
    <w:rsid w:val="00937D20"/>
    <w:rsid w:val="00943590"/>
    <w:rsid w:val="0094440D"/>
    <w:rsid w:val="00952031"/>
    <w:rsid w:val="00955421"/>
    <w:rsid w:val="00956722"/>
    <w:rsid w:val="00956874"/>
    <w:rsid w:val="00967488"/>
    <w:rsid w:val="00967551"/>
    <w:rsid w:val="00967EAF"/>
    <w:rsid w:val="00972AF9"/>
    <w:rsid w:val="00974C53"/>
    <w:rsid w:val="00981A5F"/>
    <w:rsid w:val="009862D9"/>
    <w:rsid w:val="009873A0"/>
    <w:rsid w:val="009927AF"/>
    <w:rsid w:val="00992AF6"/>
    <w:rsid w:val="009A296E"/>
    <w:rsid w:val="009A3A5B"/>
    <w:rsid w:val="009A4204"/>
    <w:rsid w:val="009A612B"/>
    <w:rsid w:val="009A6DE7"/>
    <w:rsid w:val="009A71C0"/>
    <w:rsid w:val="009A78FD"/>
    <w:rsid w:val="009B2682"/>
    <w:rsid w:val="009B2EDB"/>
    <w:rsid w:val="009C2A3A"/>
    <w:rsid w:val="009C3ED0"/>
    <w:rsid w:val="009C6305"/>
    <w:rsid w:val="009C64F5"/>
    <w:rsid w:val="009C6CA2"/>
    <w:rsid w:val="009D0EB2"/>
    <w:rsid w:val="009D22CB"/>
    <w:rsid w:val="009D33B6"/>
    <w:rsid w:val="009D4EAD"/>
    <w:rsid w:val="009F22D3"/>
    <w:rsid w:val="00A00E8B"/>
    <w:rsid w:val="00A02B08"/>
    <w:rsid w:val="00A044BB"/>
    <w:rsid w:val="00A0645D"/>
    <w:rsid w:val="00A06E95"/>
    <w:rsid w:val="00A12CFD"/>
    <w:rsid w:val="00A14E8E"/>
    <w:rsid w:val="00A2055F"/>
    <w:rsid w:val="00A20F4A"/>
    <w:rsid w:val="00A22602"/>
    <w:rsid w:val="00A24242"/>
    <w:rsid w:val="00A26AC1"/>
    <w:rsid w:val="00A26C9E"/>
    <w:rsid w:val="00A27BCD"/>
    <w:rsid w:val="00A3153C"/>
    <w:rsid w:val="00A33B1C"/>
    <w:rsid w:val="00A359DC"/>
    <w:rsid w:val="00A411A6"/>
    <w:rsid w:val="00A42EF8"/>
    <w:rsid w:val="00A508F2"/>
    <w:rsid w:val="00A51051"/>
    <w:rsid w:val="00A54498"/>
    <w:rsid w:val="00A5711B"/>
    <w:rsid w:val="00A651E0"/>
    <w:rsid w:val="00A7133E"/>
    <w:rsid w:val="00A72DB5"/>
    <w:rsid w:val="00A7433F"/>
    <w:rsid w:val="00A751B9"/>
    <w:rsid w:val="00A76D43"/>
    <w:rsid w:val="00A831D7"/>
    <w:rsid w:val="00A859ED"/>
    <w:rsid w:val="00A90C10"/>
    <w:rsid w:val="00A93A1B"/>
    <w:rsid w:val="00A93A45"/>
    <w:rsid w:val="00A94CC9"/>
    <w:rsid w:val="00AA2395"/>
    <w:rsid w:val="00AA284F"/>
    <w:rsid w:val="00AA7247"/>
    <w:rsid w:val="00AB5631"/>
    <w:rsid w:val="00AC02DA"/>
    <w:rsid w:val="00AC08DF"/>
    <w:rsid w:val="00AC2116"/>
    <w:rsid w:val="00AC31A7"/>
    <w:rsid w:val="00AC3FCD"/>
    <w:rsid w:val="00AC4DA2"/>
    <w:rsid w:val="00AC5431"/>
    <w:rsid w:val="00AD1EDC"/>
    <w:rsid w:val="00AD29ED"/>
    <w:rsid w:val="00AD7299"/>
    <w:rsid w:val="00AE09F4"/>
    <w:rsid w:val="00AE0DCE"/>
    <w:rsid w:val="00AE1E21"/>
    <w:rsid w:val="00AF4619"/>
    <w:rsid w:val="00AF771D"/>
    <w:rsid w:val="00AF7CCD"/>
    <w:rsid w:val="00AF7D79"/>
    <w:rsid w:val="00B00AEE"/>
    <w:rsid w:val="00B04D1B"/>
    <w:rsid w:val="00B1502B"/>
    <w:rsid w:val="00B16079"/>
    <w:rsid w:val="00B1730B"/>
    <w:rsid w:val="00B178F2"/>
    <w:rsid w:val="00B217AF"/>
    <w:rsid w:val="00B258F8"/>
    <w:rsid w:val="00B3477E"/>
    <w:rsid w:val="00B34A6A"/>
    <w:rsid w:val="00B4165D"/>
    <w:rsid w:val="00B429AE"/>
    <w:rsid w:val="00B42A14"/>
    <w:rsid w:val="00B5137D"/>
    <w:rsid w:val="00B51961"/>
    <w:rsid w:val="00B538BF"/>
    <w:rsid w:val="00B5391D"/>
    <w:rsid w:val="00B66AFD"/>
    <w:rsid w:val="00B66D13"/>
    <w:rsid w:val="00B70EAB"/>
    <w:rsid w:val="00B71E40"/>
    <w:rsid w:val="00B72613"/>
    <w:rsid w:val="00B72942"/>
    <w:rsid w:val="00B76743"/>
    <w:rsid w:val="00B822E3"/>
    <w:rsid w:val="00B82AD0"/>
    <w:rsid w:val="00B86333"/>
    <w:rsid w:val="00B905AA"/>
    <w:rsid w:val="00BA12C2"/>
    <w:rsid w:val="00BA4F2E"/>
    <w:rsid w:val="00BB1C1C"/>
    <w:rsid w:val="00BB2555"/>
    <w:rsid w:val="00BB5CFF"/>
    <w:rsid w:val="00BC05C6"/>
    <w:rsid w:val="00BC1F64"/>
    <w:rsid w:val="00BC4303"/>
    <w:rsid w:val="00BC59D7"/>
    <w:rsid w:val="00BD0F87"/>
    <w:rsid w:val="00BE1A23"/>
    <w:rsid w:val="00BE659E"/>
    <w:rsid w:val="00BE7224"/>
    <w:rsid w:val="00BF1B5A"/>
    <w:rsid w:val="00BF785C"/>
    <w:rsid w:val="00C02FFC"/>
    <w:rsid w:val="00C11293"/>
    <w:rsid w:val="00C130E7"/>
    <w:rsid w:val="00C15209"/>
    <w:rsid w:val="00C218A8"/>
    <w:rsid w:val="00C2435E"/>
    <w:rsid w:val="00C30976"/>
    <w:rsid w:val="00C316F0"/>
    <w:rsid w:val="00C32EEB"/>
    <w:rsid w:val="00C35E11"/>
    <w:rsid w:val="00C36FEB"/>
    <w:rsid w:val="00C409B9"/>
    <w:rsid w:val="00C40D6B"/>
    <w:rsid w:val="00C414AF"/>
    <w:rsid w:val="00C42E52"/>
    <w:rsid w:val="00C43F6C"/>
    <w:rsid w:val="00C43F9A"/>
    <w:rsid w:val="00C45679"/>
    <w:rsid w:val="00C539BD"/>
    <w:rsid w:val="00C555CC"/>
    <w:rsid w:val="00C63B6F"/>
    <w:rsid w:val="00C658E2"/>
    <w:rsid w:val="00C70770"/>
    <w:rsid w:val="00C70834"/>
    <w:rsid w:val="00C71147"/>
    <w:rsid w:val="00C744E9"/>
    <w:rsid w:val="00C745E4"/>
    <w:rsid w:val="00C80CD4"/>
    <w:rsid w:val="00C845B7"/>
    <w:rsid w:val="00C878B1"/>
    <w:rsid w:val="00C905CA"/>
    <w:rsid w:val="00C90CFC"/>
    <w:rsid w:val="00C94C03"/>
    <w:rsid w:val="00C9637E"/>
    <w:rsid w:val="00CA2571"/>
    <w:rsid w:val="00CA34A8"/>
    <w:rsid w:val="00CA5627"/>
    <w:rsid w:val="00CB05FB"/>
    <w:rsid w:val="00CB5874"/>
    <w:rsid w:val="00CC3C98"/>
    <w:rsid w:val="00CD1A37"/>
    <w:rsid w:val="00CD1BD5"/>
    <w:rsid w:val="00CD2DBA"/>
    <w:rsid w:val="00CD7A64"/>
    <w:rsid w:val="00CE2D77"/>
    <w:rsid w:val="00CE477D"/>
    <w:rsid w:val="00CE5414"/>
    <w:rsid w:val="00CE6FA4"/>
    <w:rsid w:val="00CF0C54"/>
    <w:rsid w:val="00CF1A4F"/>
    <w:rsid w:val="00CF45B1"/>
    <w:rsid w:val="00CF6571"/>
    <w:rsid w:val="00D01C42"/>
    <w:rsid w:val="00D01F72"/>
    <w:rsid w:val="00D04A4C"/>
    <w:rsid w:val="00D05BC2"/>
    <w:rsid w:val="00D07F1F"/>
    <w:rsid w:val="00D1030B"/>
    <w:rsid w:val="00D11080"/>
    <w:rsid w:val="00D12D83"/>
    <w:rsid w:val="00D13A73"/>
    <w:rsid w:val="00D13FB0"/>
    <w:rsid w:val="00D1655C"/>
    <w:rsid w:val="00D166C9"/>
    <w:rsid w:val="00D1699E"/>
    <w:rsid w:val="00D209C1"/>
    <w:rsid w:val="00D22470"/>
    <w:rsid w:val="00D22C25"/>
    <w:rsid w:val="00D22CB4"/>
    <w:rsid w:val="00D25321"/>
    <w:rsid w:val="00D26DD4"/>
    <w:rsid w:val="00D33019"/>
    <w:rsid w:val="00D35316"/>
    <w:rsid w:val="00D42CA5"/>
    <w:rsid w:val="00D46CF6"/>
    <w:rsid w:val="00D47507"/>
    <w:rsid w:val="00D47C62"/>
    <w:rsid w:val="00D50F32"/>
    <w:rsid w:val="00D53786"/>
    <w:rsid w:val="00D553BE"/>
    <w:rsid w:val="00D561C8"/>
    <w:rsid w:val="00D57DCE"/>
    <w:rsid w:val="00D57EC3"/>
    <w:rsid w:val="00D630F4"/>
    <w:rsid w:val="00D64147"/>
    <w:rsid w:val="00D65483"/>
    <w:rsid w:val="00D667C7"/>
    <w:rsid w:val="00D729AC"/>
    <w:rsid w:val="00D73FD5"/>
    <w:rsid w:val="00D804B8"/>
    <w:rsid w:val="00D80E1C"/>
    <w:rsid w:val="00D927F6"/>
    <w:rsid w:val="00D932D9"/>
    <w:rsid w:val="00D94398"/>
    <w:rsid w:val="00D9726D"/>
    <w:rsid w:val="00DA215C"/>
    <w:rsid w:val="00DA3554"/>
    <w:rsid w:val="00DA38CD"/>
    <w:rsid w:val="00DA7247"/>
    <w:rsid w:val="00DA7F0F"/>
    <w:rsid w:val="00DB0A26"/>
    <w:rsid w:val="00DB3137"/>
    <w:rsid w:val="00DB7786"/>
    <w:rsid w:val="00DC23D5"/>
    <w:rsid w:val="00DD0084"/>
    <w:rsid w:val="00DD0109"/>
    <w:rsid w:val="00DD0C3B"/>
    <w:rsid w:val="00DD0FFD"/>
    <w:rsid w:val="00DD39D1"/>
    <w:rsid w:val="00DD42F5"/>
    <w:rsid w:val="00DD49CA"/>
    <w:rsid w:val="00DE0244"/>
    <w:rsid w:val="00DE080C"/>
    <w:rsid w:val="00DE0DEE"/>
    <w:rsid w:val="00DE13A1"/>
    <w:rsid w:val="00DE324D"/>
    <w:rsid w:val="00DE4809"/>
    <w:rsid w:val="00DE5C27"/>
    <w:rsid w:val="00DE5DF9"/>
    <w:rsid w:val="00DE7235"/>
    <w:rsid w:val="00DF2012"/>
    <w:rsid w:val="00DF31CE"/>
    <w:rsid w:val="00DF43C3"/>
    <w:rsid w:val="00DF4690"/>
    <w:rsid w:val="00DF5245"/>
    <w:rsid w:val="00DF53D6"/>
    <w:rsid w:val="00DF71B1"/>
    <w:rsid w:val="00DF7F1E"/>
    <w:rsid w:val="00E04DC2"/>
    <w:rsid w:val="00E06A06"/>
    <w:rsid w:val="00E0796C"/>
    <w:rsid w:val="00E10678"/>
    <w:rsid w:val="00E12A00"/>
    <w:rsid w:val="00E14DB1"/>
    <w:rsid w:val="00E2089E"/>
    <w:rsid w:val="00E21744"/>
    <w:rsid w:val="00E21F58"/>
    <w:rsid w:val="00E230F0"/>
    <w:rsid w:val="00E23B81"/>
    <w:rsid w:val="00E24AEA"/>
    <w:rsid w:val="00E26A1F"/>
    <w:rsid w:val="00E27BBD"/>
    <w:rsid w:val="00E321C7"/>
    <w:rsid w:val="00E3319B"/>
    <w:rsid w:val="00E34514"/>
    <w:rsid w:val="00E40F1E"/>
    <w:rsid w:val="00E44E34"/>
    <w:rsid w:val="00E4655B"/>
    <w:rsid w:val="00E5628E"/>
    <w:rsid w:val="00E5760C"/>
    <w:rsid w:val="00E60E52"/>
    <w:rsid w:val="00E65368"/>
    <w:rsid w:val="00E65450"/>
    <w:rsid w:val="00E74020"/>
    <w:rsid w:val="00E75E98"/>
    <w:rsid w:val="00E80F0D"/>
    <w:rsid w:val="00E854D8"/>
    <w:rsid w:val="00E9157D"/>
    <w:rsid w:val="00E921DE"/>
    <w:rsid w:val="00E929E2"/>
    <w:rsid w:val="00E93CF4"/>
    <w:rsid w:val="00E95FD1"/>
    <w:rsid w:val="00E963E3"/>
    <w:rsid w:val="00EA119B"/>
    <w:rsid w:val="00EA42A0"/>
    <w:rsid w:val="00EA5325"/>
    <w:rsid w:val="00EA6659"/>
    <w:rsid w:val="00EC3239"/>
    <w:rsid w:val="00EC57A1"/>
    <w:rsid w:val="00EC739C"/>
    <w:rsid w:val="00ED0125"/>
    <w:rsid w:val="00ED3FC0"/>
    <w:rsid w:val="00EE5D78"/>
    <w:rsid w:val="00EF031D"/>
    <w:rsid w:val="00EF0586"/>
    <w:rsid w:val="00EF1437"/>
    <w:rsid w:val="00EF1B7D"/>
    <w:rsid w:val="00EF2B9C"/>
    <w:rsid w:val="00EF3123"/>
    <w:rsid w:val="00EF5B95"/>
    <w:rsid w:val="00EF5EAB"/>
    <w:rsid w:val="00EF6526"/>
    <w:rsid w:val="00F03F3A"/>
    <w:rsid w:val="00F05574"/>
    <w:rsid w:val="00F1040E"/>
    <w:rsid w:val="00F10831"/>
    <w:rsid w:val="00F135EF"/>
    <w:rsid w:val="00F21848"/>
    <w:rsid w:val="00F22EF5"/>
    <w:rsid w:val="00F251FE"/>
    <w:rsid w:val="00F2796F"/>
    <w:rsid w:val="00F27B36"/>
    <w:rsid w:val="00F3218E"/>
    <w:rsid w:val="00F33B18"/>
    <w:rsid w:val="00F37264"/>
    <w:rsid w:val="00F40B4C"/>
    <w:rsid w:val="00F41AF2"/>
    <w:rsid w:val="00F425E3"/>
    <w:rsid w:val="00F428C7"/>
    <w:rsid w:val="00F45817"/>
    <w:rsid w:val="00F45DCB"/>
    <w:rsid w:val="00F50002"/>
    <w:rsid w:val="00F5075A"/>
    <w:rsid w:val="00F52D86"/>
    <w:rsid w:val="00F5362B"/>
    <w:rsid w:val="00F54938"/>
    <w:rsid w:val="00F56442"/>
    <w:rsid w:val="00F63327"/>
    <w:rsid w:val="00F65D0F"/>
    <w:rsid w:val="00F67A37"/>
    <w:rsid w:val="00F67BD6"/>
    <w:rsid w:val="00F71FBB"/>
    <w:rsid w:val="00F72995"/>
    <w:rsid w:val="00F8648F"/>
    <w:rsid w:val="00F87A0D"/>
    <w:rsid w:val="00F93EB6"/>
    <w:rsid w:val="00F94CB7"/>
    <w:rsid w:val="00F95F10"/>
    <w:rsid w:val="00FA43FE"/>
    <w:rsid w:val="00FA6C20"/>
    <w:rsid w:val="00FA7E0A"/>
    <w:rsid w:val="00FB09DB"/>
    <w:rsid w:val="00FB2DE8"/>
    <w:rsid w:val="00FB39A4"/>
    <w:rsid w:val="00FB3FA6"/>
    <w:rsid w:val="00FB7066"/>
    <w:rsid w:val="00FC1F84"/>
    <w:rsid w:val="00FC2C23"/>
    <w:rsid w:val="00FD1DD5"/>
    <w:rsid w:val="00FE1302"/>
    <w:rsid w:val="00FE1404"/>
    <w:rsid w:val="00FE4F63"/>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2289"/>
    <o:shapelayout v:ext="edit">
      <o:idmap v:ext="edit" data="1"/>
    </o:shapelayout>
  </w:shapeDefaults>
  <w:decimalSymbol w:val=","/>
  <w:listSeparator w:val=";"/>
  <w14:docId w14:val="17AE7A95"/>
  <w15:docId w15:val="{E2763F66-5C3D-4A34-852F-D02A2211D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niatinklio">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paragraph" w:customStyle="1" w:styleId="tajtip">
    <w:name w:val="tajtip"/>
    <w:basedOn w:val="prastasis"/>
    <w:rsid w:val="000B18D1"/>
    <w:pPr>
      <w:spacing w:before="100" w:beforeAutospacing="1" w:after="100" w:afterAutospacing="1"/>
    </w:pPr>
    <w:rPr>
      <w:szCs w:val="24"/>
    </w:rPr>
  </w:style>
  <w:style w:type="character" w:styleId="Komentaronuoroda">
    <w:name w:val="annotation reference"/>
    <w:basedOn w:val="Numatytasispastraiposriftas"/>
    <w:uiPriority w:val="99"/>
    <w:semiHidden/>
    <w:unhideWhenUsed/>
    <w:rsid w:val="001625D9"/>
    <w:rPr>
      <w:sz w:val="16"/>
      <w:szCs w:val="16"/>
    </w:rPr>
  </w:style>
  <w:style w:type="paragraph" w:styleId="Komentarotekstas">
    <w:name w:val="annotation text"/>
    <w:basedOn w:val="prastasis"/>
    <w:link w:val="KomentarotekstasDiagrama"/>
    <w:uiPriority w:val="99"/>
    <w:semiHidden/>
    <w:unhideWhenUsed/>
    <w:rsid w:val="001625D9"/>
    <w:rPr>
      <w:sz w:val="20"/>
    </w:rPr>
  </w:style>
  <w:style w:type="character" w:customStyle="1" w:styleId="KomentarotekstasDiagrama">
    <w:name w:val="Komentaro tekstas Diagrama"/>
    <w:basedOn w:val="Numatytasispastraiposriftas"/>
    <w:link w:val="Komentarotekstas"/>
    <w:uiPriority w:val="99"/>
    <w:semiHidden/>
    <w:rsid w:val="001625D9"/>
    <w:rPr>
      <w:sz w:val="20"/>
      <w:szCs w:val="20"/>
    </w:rPr>
  </w:style>
  <w:style w:type="paragraph" w:styleId="Komentarotema">
    <w:name w:val="annotation subject"/>
    <w:basedOn w:val="Komentarotekstas"/>
    <w:next w:val="Komentarotekstas"/>
    <w:link w:val="KomentarotemaDiagrama"/>
    <w:uiPriority w:val="99"/>
    <w:semiHidden/>
    <w:unhideWhenUsed/>
    <w:rsid w:val="001625D9"/>
    <w:rPr>
      <w:b/>
      <w:bCs/>
    </w:rPr>
  </w:style>
  <w:style w:type="character" w:customStyle="1" w:styleId="KomentarotemaDiagrama">
    <w:name w:val="Komentaro tema Diagrama"/>
    <w:basedOn w:val="KomentarotekstasDiagrama"/>
    <w:link w:val="Komentarotema"/>
    <w:uiPriority w:val="99"/>
    <w:semiHidden/>
    <w:rsid w:val="001625D9"/>
    <w:rPr>
      <w:b/>
      <w:bCs/>
      <w:sz w:val="20"/>
      <w:szCs w:val="20"/>
    </w:rPr>
  </w:style>
  <w:style w:type="paragraph" w:styleId="Pataisymai">
    <w:name w:val="Revision"/>
    <w:hidden/>
    <w:uiPriority w:val="99"/>
    <w:semiHidden/>
    <w:rsid w:val="00AD1EDC"/>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73156773">
      <w:bodyDiv w:val="1"/>
      <w:marLeft w:val="0"/>
      <w:marRight w:val="0"/>
      <w:marTop w:val="0"/>
      <w:marBottom w:val="0"/>
      <w:divBdr>
        <w:top w:val="none" w:sz="0" w:space="0" w:color="auto"/>
        <w:left w:val="none" w:sz="0" w:space="0" w:color="auto"/>
        <w:bottom w:val="none" w:sz="0" w:space="0" w:color="auto"/>
        <w:right w:val="none" w:sz="0" w:space="0" w:color="auto"/>
      </w:divBdr>
      <w:divsChild>
        <w:div w:id="1596203120">
          <w:marLeft w:val="0"/>
          <w:marRight w:val="0"/>
          <w:marTop w:val="0"/>
          <w:marBottom w:val="0"/>
          <w:divBdr>
            <w:top w:val="none" w:sz="0" w:space="0" w:color="auto"/>
            <w:left w:val="none" w:sz="0" w:space="0" w:color="auto"/>
            <w:bottom w:val="none" w:sz="0" w:space="0" w:color="auto"/>
            <w:right w:val="none" w:sz="0" w:space="0" w:color="auto"/>
          </w:divBdr>
          <w:divsChild>
            <w:div w:id="412242083">
              <w:marLeft w:val="0"/>
              <w:marRight w:val="0"/>
              <w:marTop w:val="0"/>
              <w:marBottom w:val="0"/>
              <w:divBdr>
                <w:top w:val="none" w:sz="0" w:space="0" w:color="auto"/>
                <w:left w:val="none" w:sz="0" w:space="0" w:color="auto"/>
                <w:bottom w:val="none" w:sz="0" w:space="0" w:color="auto"/>
                <w:right w:val="none" w:sz="0" w:space="0" w:color="auto"/>
              </w:divBdr>
            </w:div>
            <w:div w:id="584609258">
              <w:marLeft w:val="0"/>
              <w:marRight w:val="0"/>
              <w:marTop w:val="0"/>
              <w:marBottom w:val="0"/>
              <w:divBdr>
                <w:top w:val="none" w:sz="0" w:space="0" w:color="auto"/>
                <w:left w:val="none" w:sz="0" w:space="0" w:color="auto"/>
                <w:bottom w:val="none" w:sz="0" w:space="0" w:color="auto"/>
                <w:right w:val="none" w:sz="0" w:space="0" w:color="auto"/>
              </w:divBdr>
            </w:div>
          </w:divsChild>
        </w:div>
        <w:div w:id="79063244">
          <w:marLeft w:val="0"/>
          <w:marRight w:val="0"/>
          <w:marTop w:val="0"/>
          <w:marBottom w:val="0"/>
          <w:divBdr>
            <w:top w:val="none" w:sz="0" w:space="0" w:color="auto"/>
            <w:left w:val="none" w:sz="0" w:space="0" w:color="auto"/>
            <w:bottom w:val="none" w:sz="0" w:space="0" w:color="auto"/>
            <w:right w:val="none" w:sz="0" w:space="0" w:color="auto"/>
          </w:divBdr>
          <w:divsChild>
            <w:div w:id="2096778943">
              <w:marLeft w:val="0"/>
              <w:marRight w:val="0"/>
              <w:marTop w:val="0"/>
              <w:marBottom w:val="0"/>
              <w:divBdr>
                <w:top w:val="none" w:sz="0" w:space="0" w:color="auto"/>
                <w:left w:val="none" w:sz="0" w:space="0" w:color="auto"/>
                <w:bottom w:val="none" w:sz="0" w:space="0" w:color="auto"/>
                <w:right w:val="none" w:sz="0" w:space="0" w:color="auto"/>
              </w:divBdr>
            </w:div>
            <w:div w:id="428162329">
              <w:marLeft w:val="0"/>
              <w:marRight w:val="0"/>
              <w:marTop w:val="0"/>
              <w:marBottom w:val="0"/>
              <w:divBdr>
                <w:top w:val="none" w:sz="0" w:space="0" w:color="auto"/>
                <w:left w:val="none" w:sz="0" w:space="0" w:color="auto"/>
                <w:bottom w:val="none" w:sz="0" w:space="0" w:color="auto"/>
                <w:right w:val="none" w:sz="0" w:space="0" w:color="auto"/>
              </w:divBdr>
            </w:div>
          </w:divsChild>
        </w:div>
        <w:div w:id="1705985393">
          <w:marLeft w:val="0"/>
          <w:marRight w:val="0"/>
          <w:marTop w:val="0"/>
          <w:marBottom w:val="0"/>
          <w:divBdr>
            <w:top w:val="none" w:sz="0" w:space="0" w:color="auto"/>
            <w:left w:val="none" w:sz="0" w:space="0" w:color="auto"/>
            <w:bottom w:val="none" w:sz="0" w:space="0" w:color="auto"/>
            <w:right w:val="none" w:sz="0" w:space="0" w:color="auto"/>
          </w:divBdr>
          <w:divsChild>
            <w:div w:id="1918980326">
              <w:marLeft w:val="0"/>
              <w:marRight w:val="0"/>
              <w:marTop w:val="0"/>
              <w:marBottom w:val="0"/>
              <w:divBdr>
                <w:top w:val="none" w:sz="0" w:space="0" w:color="auto"/>
                <w:left w:val="none" w:sz="0" w:space="0" w:color="auto"/>
                <w:bottom w:val="none" w:sz="0" w:space="0" w:color="auto"/>
                <w:right w:val="none" w:sz="0" w:space="0" w:color="auto"/>
              </w:divBdr>
            </w:div>
            <w:div w:id="435633056">
              <w:marLeft w:val="0"/>
              <w:marRight w:val="0"/>
              <w:marTop w:val="0"/>
              <w:marBottom w:val="0"/>
              <w:divBdr>
                <w:top w:val="none" w:sz="0" w:space="0" w:color="auto"/>
                <w:left w:val="none" w:sz="0" w:space="0" w:color="auto"/>
                <w:bottom w:val="none" w:sz="0" w:space="0" w:color="auto"/>
                <w:right w:val="none" w:sz="0" w:space="0" w:color="auto"/>
              </w:divBdr>
            </w:div>
            <w:div w:id="1740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37404">
      <w:bodyDiv w:val="1"/>
      <w:marLeft w:val="0"/>
      <w:marRight w:val="0"/>
      <w:marTop w:val="0"/>
      <w:marBottom w:val="0"/>
      <w:divBdr>
        <w:top w:val="none" w:sz="0" w:space="0" w:color="auto"/>
        <w:left w:val="none" w:sz="0" w:space="0" w:color="auto"/>
        <w:bottom w:val="none" w:sz="0" w:space="0" w:color="auto"/>
        <w:right w:val="none" w:sz="0" w:space="0" w:color="auto"/>
      </w:divBdr>
      <w:divsChild>
        <w:div w:id="1158309268">
          <w:marLeft w:val="0"/>
          <w:marRight w:val="0"/>
          <w:marTop w:val="0"/>
          <w:marBottom w:val="0"/>
          <w:divBdr>
            <w:top w:val="none" w:sz="0" w:space="0" w:color="auto"/>
            <w:left w:val="none" w:sz="0" w:space="0" w:color="auto"/>
            <w:bottom w:val="none" w:sz="0" w:space="0" w:color="auto"/>
            <w:right w:val="none" w:sz="0" w:space="0" w:color="auto"/>
          </w:divBdr>
          <w:divsChild>
            <w:div w:id="1365790617">
              <w:marLeft w:val="0"/>
              <w:marRight w:val="0"/>
              <w:marTop w:val="0"/>
              <w:marBottom w:val="0"/>
              <w:divBdr>
                <w:top w:val="none" w:sz="0" w:space="0" w:color="auto"/>
                <w:left w:val="none" w:sz="0" w:space="0" w:color="auto"/>
                <w:bottom w:val="none" w:sz="0" w:space="0" w:color="auto"/>
                <w:right w:val="none" w:sz="0" w:space="0" w:color="auto"/>
              </w:divBdr>
            </w:div>
          </w:divsChild>
        </w:div>
        <w:div w:id="221335371">
          <w:marLeft w:val="0"/>
          <w:marRight w:val="0"/>
          <w:marTop w:val="0"/>
          <w:marBottom w:val="0"/>
          <w:divBdr>
            <w:top w:val="none" w:sz="0" w:space="0" w:color="auto"/>
            <w:left w:val="none" w:sz="0" w:space="0" w:color="auto"/>
            <w:bottom w:val="none" w:sz="0" w:space="0" w:color="auto"/>
            <w:right w:val="none" w:sz="0" w:space="0" w:color="auto"/>
          </w:divBdr>
          <w:divsChild>
            <w:div w:id="2002804514">
              <w:marLeft w:val="0"/>
              <w:marRight w:val="0"/>
              <w:marTop w:val="0"/>
              <w:marBottom w:val="0"/>
              <w:divBdr>
                <w:top w:val="none" w:sz="0" w:space="0" w:color="auto"/>
                <w:left w:val="none" w:sz="0" w:space="0" w:color="auto"/>
                <w:bottom w:val="none" w:sz="0" w:space="0" w:color="auto"/>
                <w:right w:val="none" w:sz="0" w:space="0" w:color="auto"/>
              </w:divBdr>
            </w:div>
            <w:div w:id="124475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4784746">
      <w:bodyDiv w:val="1"/>
      <w:marLeft w:val="0"/>
      <w:marRight w:val="0"/>
      <w:marTop w:val="0"/>
      <w:marBottom w:val="0"/>
      <w:divBdr>
        <w:top w:val="none" w:sz="0" w:space="0" w:color="auto"/>
        <w:left w:val="none" w:sz="0" w:space="0" w:color="auto"/>
        <w:bottom w:val="none" w:sz="0" w:space="0" w:color="auto"/>
        <w:right w:val="none" w:sz="0" w:space="0" w:color="auto"/>
      </w:divBdr>
      <w:divsChild>
        <w:div w:id="1464497484">
          <w:marLeft w:val="0"/>
          <w:marRight w:val="0"/>
          <w:marTop w:val="0"/>
          <w:marBottom w:val="0"/>
          <w:divBdr>
            <w:top w:val="none" w:sz="0" w:space="0" w:color="auto"/>
            <w:left w:val="none" w:sz="0" w:space="0" w:color="auto"/>
            <w:bottom w:val="none" w:sz="0" w:space="0" w:color="auto"/>
            <w:right w:val="none" w:sz="0" w:space="0" w:color="auto"/>
          </w:divBdr>
        </w:div>
        <w:div w:id="403843396">
          <w:marLeft w:val="0"/>
          <w:marRight w:val="0"/>
          <w:marTop w:val="0"/>
          <w:marBottom w:val="0"/>
          <w:divBdr>
            <w:top w:val="none" w:sz="0" w:space="0" w:color="auto"/>
            <w:left w:val="none" w:sz="0" w:space="0" w:color="auto"/>
            <w:bottom w:val="none" w:sz="0" w:space="0" w:color="auto"/>
            <w:right w:val="none" w:sz="0" w:space="0" w:color="auto"/>
          </w:divBdr>
        </w:div>
      </w:divsChild>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727843279">
      <w:bodyDiv w:val="1"/>
      <w:marLeft w:val="0"/>
      <w:marRight w:val="0"/>
      <w:marTop w:val="0"/>
      <w:marBottom w:val="0"/>
      <w:divBdr>
        <w:top w:val="none" w:sz="0" w:space="0" w:color="auto"/>
        <w:left w:val="none" w:sz="0" w:space="0" w:color="auto"/>
        <w:bottom w:val="none" w:sz="0" w:space="0" w:color="auto"/>
        <w:right w:val="none" w:sz="0" w:space="0" w:color="auto"/>
      </w:divBdr>
    </w:div>
    <w:div w:id="791094051">
      <w:bodyDiv w:val="1"/>
      <w:marLeft w:val="0"/>
      <w:marRight w:val="0"/>
      <w:marTop w:val="0"/>
      <w:marBottom w:val="0"/>
      <w:divBdr>
        <w:top w:val="none" w:sz="0" w:space="0" w:color="auto"/>
        <w:left w:val="none" w:sz="0" w:space="0" w:color="auto"/>
        <w:bottom w:val="none" w:sz="0" w:space="0" w:color="auto"/>
        <w:right w:val="none" w:sz="0" w:space="0" w:color="auto"/>
      </w:divBdr>
      <w:divsChild>
        <w:div w:id="875002426">
          <w:marLeft w:val="0"/>
          <w:marRight w:val="0"/>
          <w:marTop w:val="0"/>
          <w:marBottom w:val="0"/>
          <w:divBdr>
            <w:top w:val="none" w:sz="0" w:space="0" w:color="auto"/>
            <w:left w:val="none" w:sz="0" w:space="0" w:color="auto"/>
            <w:bottom w:val="none" w:sz="0" w:space="0" w:color="auto"/>
            <w:right w:val="none" w:sz="0" w:space="0" w:color="auto"/>
          </w:divBdr>
        </w:div>
        <w:div w:id="524565619">
          <w:marLeft w:val="0"/>
          <w:marRight w:val="0"/>
          <w:marTop w:val="0"/>
          <w:marBottom w:val="0"/>
          <w:divBdr>
            <w:top w:val="none" w:sz="0" w:space="0" w:color="auto"/>
            <w:left w:val="none" w:sz="0" w:space="0" w:color="auto"/>
            <w:bottom w:val="none" w:sz="0" w:space="0" w:color="auto"/>
            <w:right w:val="none" w:sz="0" w:space="0" w:color="auto"/>
          </w:divBdr>
        </w:div>
        <w:div w:id="884173233">
          <w:marLeft w:val="0"/>
          <w:marRight w:val="0"/>
          <w:marTop w:val="0"/>
          <w:marBottom w:val="0"/>
          <w:divBdr>
            <w:top w:val="none" w:sz="0" w:space="0" w:color="auto"/>
            <w:left w:val="none" w:sz="0" w:space="0" w:color="auto"/>
            <w:bottom w:val="none" w:sz="0" w:space="0" w:color="auto"/>
            <w:right w:val="none" w:sz="0" w:space="0" w:color="auto"/>
          </w:divBdr>
        </w:div>
        <w:div w:id="1339188439">
          <w:marLeft w:val="0"/>
          <w:marRight w:val="0"/>
          <w:marTop w:val="0"/>
          <w:marBottom w:val="0"/>
          <w:divBdr>
            <w:top w:val="none" w:sz="0" w:space="0" w:color="auto"/>
            <w:left w:val="none" w:sz="0" w:space="0" w:color="auto"/>
            <w:bottom w:val="none" w:sz="0" w:space="0" w:color="auto"/>
            <w:right w:val="none" w:sz="0" w:space="0" w:color="auto"/>
          </w:divBdr>
        </w:div>
        <w:div w:id="851913533">
          <w:marLeft w:val="0"/>
          <w:marRight w:val="0"/>
          <w:marTop w:val="0"/>
          <w:marBottom w:val="0"/>
          <w:divBdr>
            <w:top w:val="none" w:sz="0" w:space="0" w:color="auto"/>
            <w:left w:val="none" w:sz="0" w:space="0" w:color="auto"/>
            <w:bottom w:val="none" w:sz="0" w:space="0" w:color="auto"/>
            <w:right w:val="none" w:sz="0" w:space="0" w:color="auto"/>
          </w:divBdr>
        </w:div>
        <w:div w:id="1263144078">
          <w:marLeft w:val="0"/>
          <w:marRight w:val="0"/>
          <w:marTop w:val="0"/>
          <w:marBottom w:val="0"/>
          <w:divBdr>
            <w:top w:val="none" w:sz="0" w:space="0" w:color="auto"/>
            <w:left w:val="none" w:sz="0" w:space="0" w:color="auto"/>
            <w:bottom w:val="none" w:sz="0" w:space="0" w:color="auto"/>
            <w:right w:val="none" w:sz="0" w:space="0" w:color="auto"/>
          </w:divBdr>
        </w:div>
        <w:div w:id="707528963">
          <w:marLeft w:val="0"/>
          <w:marRight w:val="0"/>
          <w:marTop w:val="0"/>
          <w:marBottom w:val="0"/>
          <w:divBdr>
            <w:top w:val="none" w:sz="0" w:space="0" w:color="auto"/>
            <w:left w:val="none" w:sz="0" w:space="0" w:color="auto"/>
            <w:bottom w:val="none" w:sz="0" w:space="0" w:color="auto"/>
            <w:right w:val="none" w:sz="0" w:space="0" w:color="auto"/>
          </w:divBdr>
        </w:div>
        <w:div w:id="962736337">
          <w:marLeft w:val="0"/>
          <w:marRight w:val="0"/>
          <w:marTop w:val="0"/>
          <w:marBottom w:val="0"/>
          <w:divBdr>
            <w:top w:val="none" w:sz="0" w:space="0" w:color="auto"/>
            <w:left w:val="none" w:sz="0" w:space="0" w:color="auto"/>
            <w:bottom w:val="none" w:sz="0" w:space="0" w:color="auto"/>
            <w:right w:val="none" w:sz="0" w:space="0" w:color="auto"/>
          </w:divBdr>
        </w:div>
        <w:div w:id="1231039948">
          <w:marLeft w:val="0"/>
          <w:marRight w:val="0"/>
          <w:marTop w:val="0"/>
          <w:marBottom w:val="0"/>
          <w:divBdr>
            <w:top w:val="none" w:sz="0" w:space="0" w:color="auto"/>
            <w:left w:val="none" w:sz="0" w:space="0" w:color="auto"/>
            <w:bottom w:val="none" w:sz="0" w:space="0" w:color="auto"/>
            <w:right w:val="none" w:sz="0" w:space="0" w:color="auto"/>
          </w:divBdr>
        </w:div>
        <w:div w:id="330840447">
          <w:marLeft w:val="0"/>
          <w:marRight w:val="0"/>
          <w:marTop w:val="0"/>
          <w:marBottom w:val="0"/>
          <w:divBdr>
            <w:top w:val="none" w:sz="0" w:space="0" w:color="auto"/>
            <w:left w:val="none" w:sz="0" w:space="0" w:color="auto"/>
            <w:bottom w:val="none" w:sz="0" w:space="0" w:color="auto"/>
            <w:right w:val="none" w:sz="0" w:space="0" w:color="auto"/>
          </w:divBdr>
        </w:div>
        <w:div w:id="1744251264">
          <w:marLeft w:val="0"/>
          <w:marRight w:val="0"/>
          <w:marTop w:val="0"/>
          <w:marBottom w:val="0"/>
          <w:divBdr>
            <w:top w:val="none" w:sz="0" w:space="0" w:color="auto"/>
            <w:left w:val="none" w:sz="0" w:space="0" w:color="auto"/>
            <w:bottom w:val="none" w:sz="0" w:space="0" w:color="auto"/>
            <w:right w:val="none" w:sz="0" w:space="0" w:color="auto"/>
          </w:divBdr>
        </w:div>
      </w:divsChild>
    </w:div>
    <w:div w:id="853420866">
      <w:bodyDiv w:val="1"/>
      <w:marLeft w:val="0"/>
      <w:marRight w:val="0"/>
      <w:marTop w:val="0"/>
      <w:marBottom w:val="0"/>
      <w:divBdr>
        <w:top w:val="none" w:sz="0" w:space="0" w:color="auto"/>
        <w:left w:val="none" w:sz="0" w:space="0" w:color="auto"/>
        <w:bottom w:val="none" w:sz="0" w:space="0" w:color="auto"/>
        <w:right w:val="none" w:sz="0" w:space="0" w:color="auto"/>
      </w:divBdr>
    </w:div>
    <w:div w:id="1085150671">
      <w:bodyDiv w:val="1"/>
      <w:marLeft w:val="0"/>
      <w:marRight w:val="0"/>
      <w:marTop w:val="0"/>
      <w:marBottom w:val="0"/>
      <w:divBdr>
        <w:top w:val="none" w:sz="0" w:space="0" w:color="auto"/>
        <w:left w:val="none" w:sz="0" w:space="0" w:color="auto"/>
        <w:bottom w:val="none" w:sz="0" w:space="0" w:color="auto"/>
        <w:right w:val="none" w:sz="0" w:space="0" w:color="auto"/>
      </w:divBdr>
      <w:divsChild>
        <w:div w:id="466239482">
          <w:marLeft w:val="0"/>
          <w:marRight w:val="0"/>
          <w:marTop w:val="0"/>
          <w:marBottom w:val="0"/>
          <w:divBdr>
            <w:top w:val="none" w:sz="0" w:space="0" w:color="auto"/>
            <w:left w:val="none" w:sz="0" w:space="0" w:color="auto"/>
            <w:bottom w:val="none" w:sz="0" w:space="0" w:color="auto"/>
            <w:right w:val="none" w:sz="0" w:space="0" w:color="auto"/>
          </w:divBdr>
        </w:div>
        <w:div w:id="2060201815">
          <w:marLeft w:val="0"/>
          <w:marRight w:val="0"/>
          <w:marTop w:val="0"/>
          <w:marBottom w:val="0"/>
          <w:divBdr>
            <w:top w:val="none" w:sz="0" w:space="0" w:color="auto"/>
            <w:left w:val="none" w:sz="0" w:space="0" w:color="auto"/>
            <w:bottom w:val="none" w:sz="0" w:space="0" w:color="auto"/>
            <w:right w:val="none" w:sz="0" w:space="0" w:color="auto"/>
          </w:divBdr>
        </w:div>
      </w:divsChild>
    </w:div>
    <w:div w:id="1091119757">
      <w:bodyDiv w:val="1"/>
      <w:marLeft w:val="0"/>
      <w:marRight w:val="0"/>
      <w:marTop w:val="0"/>
      <w:marBottom w:val="0"/>
      <w:divBdr>
        <w:top w:val="none" w:sz="0" w:space="0" w:color="auto"/>
        <w:left w:val="none" w:sz="0" w:space="0" w:color="auto"/>
        <w:bottom w:val="none" w:sz="0" w:space="0" w:color="auto"/>
        <w:right w:val="none" w:sz="0" w:space="0" w:color="auto"/>
      </w:divBdr>
      <w:divsChild>
        <w:div w:id="1162812264">
          <w:marLeft w:val="0"/>
          <w:marRight w:val="0"/>
          <w:marTop w:val="0"/>
          <w:marBottom w:val="0"/>
          <w:divBdr>
            <w:top w:val="none" w:sz="0" w:space="0" w:color="auto"/>
            <w:left w:val="none" w:sz="0" w:space="0" w:color="auto"/>
            <w:bottom w:val="none" w:sz="0" w:space="0" w:color="auto"/>
            <w:right w:val="none" w:sz="0" w:space="0" w:color="auto"/>
          </w:divBdr>
        </w:div>
        <w:div w:id="1971353947">
          <w:marLeft w:val="0"/>
          <w:marRight w:val="0"/>
          <w:marTop w:val="0"/>
          <w:marBottom w:val="0"/>
          <w:divBdr>
            <w:top w:val="none" w:sz="0" w:space="0" w:color="auto"/>
            <w:left w:val="none" w:sz="0" w:space="0" w:color="auto"/>
            <w:bottom w:val="none" w:sz="0" w:space="0" w:color="auto"/>
            <w:right w:val="none" w:sz="0" w:space="0" w:color="auto"/>
          </w:divBdr>
        </w:div>
        <w:div w:id="1188642005">
          <w:marLeft w:val="0"/>
          <w:marRight w:val="0"/>
          <w:marTop w:val="0"/>
          <w:marBottom w:val="0"/>
          <w:divBdr>
            <w:top w:val="none" w:sz="0" w:space="0" w:color="auto"/>
            <w:left w:val="none" w:sz="0" w:space="0" w:color="auto"/>
            <w:bottom w:val="none" w:sz="0" w:space="0" w:color="auto"/>
            <w:right w:val="none" w:sz="0" w:space="0" w:color="auto"/>
          </w:divBdr>
        </w:div>
      </w:divsChild>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480804520">
      <w:bodyDiv w:val="1"/>
      <w:marLeft w:val="0"/>
      <w:marRight w:val="0"/>
      <w:marTop w:val="0"/>
      <w:marBottom w:val="0"/>
      <w:divBdr>
        <w:top w:val="none" w:sz="0" w:space="0" w:color="auto"/>
        <w:left w:val="none" w:sz="0" w:space="0" w:color="auto"/>
        <w:bottom w:val="none" w:sz="0" w:space="0" w:color="auto"/>
        <w:right w:val="none" w:sz="0" w:space="0" w:color="auto"/>
      </w:divBdr>
      <w:divsChild>
        <w:div w:id="1241787840">
          <w:marLeft w:val="0"/>
          <w:marRight w:val="0"/>
          <w:marTop w:val="0"/>
          <w:marBottom w:val="0"/>
          <w:divBdr>
            <w:top w:val="none" w:sz="0" w:space="0" w:color="auto"/>
            <w:left w:val="none" w:sz="0" w:space="0" w:color="auto"/>
            <w:bottom w:val="none" w:sz="0" w:space="0" w:color="auto"/>
            <w:right w:val="none" w:sz="0" w:space="0" w:color="auto"/>
          </w:divBdr>
        </w:div>
        <w:div w:id="509292398">
          <w:marLeft w:val="0"/>
          <w:marRight w:val="0"/>
          <w:marTop w:val="0"/>
          <w:marBottom w:val="0"/>
          <w:divBdr>
            <w:top w:val="none" w:sz="0" w:space="0" w:color="auto"/>
            <w:left w:val="none" w:sz="0" w:space="0" w:color="auto"/>
            <w:bottom w:val="none" w:sz="0" w:space="0" w:color="auto"/>
            <w:right w:val="none" w:sz="0" w:space="0" w:color="auto"/>
          </w:divBdr>
          <w:divsChild>
            <w:div w:id="913708924">
              <w:marLeft w:val="0"/>
              <w:marRight w:val="0"/>
              <w:marTop w:val="0"/>
              <w:marBottom w:val="0"/>
              <w:divBdr>
                <w:top w:val="none" w:sz="0" w:space="0" w:color="auto"/>
                <w:left w:val="none" w:sz="0" w:space="0" w:color="auto"/>
                <w:bottom w:val="none" w:sz="0" w:space="0" w:color="auto"/>
                <w:right w:val="none" w:sz="0" w:space="0" w:color="auto"/>
              </w:divBdr>
            </w:div>
            <w:div w:id="1818063854">
              <w:marLeft w:val="0"/>
              <w:marRight w:val="0"/>
              <w:marTop w:val="0"/>
              <w:marBottom w:val="0"/>
              <w:divBdr>
                <w:top w:val="none" w:sz="0" w:space="0" w:color="auto"/>
                <w:left w:val="none" w:sz="0" w:space="0" w:color="auto"/>
                <w:bottom w:val="none" w:sz="0" w:space="0" w:color="auto"/>
                <w:right w:val="none" w:sz="0" w:space="0" w:color="auto"/>
              </w:divBdr>
            </w:div>
          </w:divsChild>
        </w:div>
        <w:div w:id="695617410">
          <w:marLeft w:val="0"/>
          <w:marRight w:val="0"/>
          <w:marTop w:val="0"/>
          <w:marBottom w:val="0"/>
          <w:divBdr>
            <w:top w:val="none" w:sz="0" w:space="0" w:color="auto"/>
            <w:left w:val="none" w:sz="0" w:space="0" w:color="auto"/>
            <w:bottom w:val="none" w:sz="0" w:space="0" w:color="auto"/>
            <w:right w:val="none" w:sz="0" w:space="0" w:color="auto"/>
          </w:divBdr>
          <w:divsChild>
            <w:div w:id="870343369">
              <w:marLeft w:val="0"/>
              <w:marRight w:val="0"/>
              <w:marTop w:val="0"/>
              <w:marBottom w:val="0"/>
              <w:divBdr>
                <w:top w:val="none" w:sz="0" w:space="0" w:color="auto"/>
                <w:left w:val="none" w:sz="0" w:space="0" w:color="auto"/>
                <w:bottom w:val="none" w:sz="0" w:space="0" w:color="auto"/>
                <w:right w:val="none" w:sz="0" w:space="0" w:color="auto"/>
              </w:divBdr>
            </w:div>
            <w:div w:id="139042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75768064">
      <w:bodyDiv w:val="1"/>
      <w:marLeft w:val="0"/>
      <w:marRight w:val="0"/>
      <w:marTop w:val="0"/>
      <w:marBottom w:val="0"/>
      <w:divBdr>
        <w:top w:val="none" w:sz="0" w:space="0" w:color="auto"/>
        <w:left w:val="none" w:sz="0" w:space="0" w:color="auto"/>
        <w:bottom w:val="none" w:sz="0" w:space="0" w:color="auto"/>
        <w:right w:val="none" w:sz="0" w:space="0" w:color="auto"/>
      </w:divBdr>
    </w:div>
    <w:div w:id="1756438995">
      <w:bodyDiv w:val="1"/>
      <w:marLeft w:val="0"/>
      <w:marRight w:val="0"/>
      <w:marTop w:val="0"/>
      <w:marBottom w:val="0"/>
      <w:divBdr>
        <w:top w:val="none" w:sz="0" w:space="0" w:color="auto"/>
        <w:left w:val="none" w:sz="0" w:space="0" w:color="auto"/>
        <w:bottom w:val="none" w:sz="0" w:space="0" w:color="auto"/>
        <w:right w:val="none" w:sz="0" w:space="0" w:color="auto"/>
      </w:divBdr>
      <w:divsChild>
        <w:div w:id="2064592854">
          <w:marLeft w:val="0"/>
          <w:marRight w:val="0"/>
          <w:marTop w:val="0"/>
          <w:marBottom w:val="0"/>
          <w:divBdr>
            <w:top w:val="none" w:sz="0" w:space="0" w:color="auto"/>
            <w:left w:val="none" w:sz="0" w:space="0" w:color="auto"/>
            <w:bottom w:val="none" w:sz="0" w:space="0" w:color="auto"/>
            <w:right w:val="none" w:sz="0" w:space="0" w:color="auto"/>
          </w:divBdr>
        </w:div>
        <w:div w:id="1177159048">
          <w:marLeft w:val="0"/>
          <w:marRight w:val="0"/>
          <w:marTop w:val="0"/>
          <w:marBottom w:val="0"/>
          <w:divBdr>
            <w:top w:val="none" w:sz="0" w:space="0" w:color="auto"/>
            <w:left w:val="none" w:sz="0" w:space="0" w:color="auto"/>
            <w:bottom w:val="none" w:sz="0" w:space="0" w:color="auto"/>
            <w:right w:val="none" w:sz="0" w:space="0" w:color="auto"/>
          </w:divBdr>
        </w:div>
        <w:div w:id="848954938">
          <w:marLeft w:val="0"/>
          <w:marRight w:val="0"/>
          <w:marTop w:val="0"/>
          <w:marBottom w:val="0"/>
          <w:divBdr>
            <w:top w:val="none" w:sz="0" w:space="0" w:color="auto"/>
            <w:left w:val="none" w:sz="0" w:space="0" w:color="auto"/>
            <w:bottom w:val="none" w:sz="0" w:space="0" w:color="auto"/>
            <w:right w:val="none" w:sz="0" w:space="0" w:color="auto"/>
          </w:divBdr>
        </w:div>
      </w:divsChild>
    </w:div>
    <w:div w:id="1794905046">
      <w:bodyDiv w:val="1"/>
      <w:marLeft w:val="0"/>
      <w:marRight w:val="0"/>
      <w:marTop w:val="0"/>
      <w:marBottom w:val="0"/>
      <w:divBdr>
        <w:top w:val="none" w:sz="0" w:space="0" w:color="auto"/>
        <w:left w:val="none" w:sz="0" w:space="0" w:color="auto"/>
        <w:bottom w:val="none" w:sz="0" w:space="0" w:color="auto"/>
        <w:right w:val="none" w:sz="0" w:space="0" w:color="auto"/>
      </w:divBdr>
      <w:divsChild>
        <w:div w:id="1140615827">
          <w:marLeft w:val="0"/>
          <w:marRight w:val="0"/>
          <w:marTop w:val="0"/>
          <w:marBottom w:val="0"/>
          <w:divBdr>
            <w:top w:val="none" w:sz="0" w:space="0" w:color="auto"/>
            <w:left w:val="none" w:sz="0" w:space="0" w:color="auto"/>
            <w:bottom w:val="none" w:sz="0" w:space="0" w:color="auto"/>
            <w:right w:val="none" w:sz="0" w:space="0" w:color="auto"/>
          </w:divBdr>
        </w:div>
        <w:div w:id="1056050960">
          <w:marLeft w:val="0"/>
          <w:marRight w:val="0"/>
          <w:marTop w:val="0"/>
          <w:marBottom w:val="0"/>
          <w:divBdr>
            <w:top w:val="none" w:sz="0" w:space="0" w:color="auto"/>
            <w:left w:val="none" w:sz="0" w:space="0" w:color="auto"/>
            <w:bottom w:val="none" w:sz="0" w:space="0" w:color="auto"/>
            <w:right w:val="none" w:sz="0" w:space="0" w:color="auto"/>
          </w:divBdr>
        </w:div>
      </w:divsChild>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42700412">
      <w:bodyDiv w:val="1"/>
      <w:marLeft w:val="0"/>
      <w:marRight w:val="0"/>
      <w:marTop w:val="0"/>
      <w:marBottom w:val="0"/>
      <w:divBdr>
        <w:top w:val="none" w:sz="0" w:space="0" w:color="auto"/>
        <w:left w:val="none" w:sz="0" w:space="0" w:color="auto"/>
        <w:bottom w:val="none" w:sz="0" w:space="0" w:color="auto"/>
        <w:right w:val="none" w:sz="0" w:space="0" w:color="auto"/>
      </w:divBdr>
      <w:divsChild>
        <w:div w:id="145823523">
          <w:marLeft w:val="0"/>
          <w:marRight w:val="0"/>
          <w:marTop w:val="0"/>
          <w:marBottom w:val="0"/>
          <w:divBdr>
            <w:top w:val="none" w:sz="0" w:space="0" w:color="auto"/>
            <w:left w:val="none" w:sz="0" w:space="0" w:color="auto"/>
            <w:bottom w:val="none" w:sz="0" w:space="0" w:color="auto"/>
            <w:right w:val="none" w:sz="0" w:space="0" w:color="auto"/>
          </w:divBdr>
        </w:div>
        <w:div w:id="948702167">
          <w:marLeft w:val="0"/>
          <w:marRight w:val="0"/>
          <w:marTop w:val="0"/>
          <w:marBottom w:val="0"/>
          <w:divBdr>
            <w:top w:val="none" w:sz="0" w:space="0" w:color="auto"/>
            <w:left w:val="none" w:sz="0" w:space="0" w:color="auto"/>
            <w:bottom w:val="none" w:sz="0" w:space="0" w:color="auto"/>
            <w:right w:val="none" w:sz="0" w:space="0" w:color="auto"/>
          </w:divBdr>
        </w:div>
        <w:div w:id="1380129734">
          <w:marLeft w:val="0"/>
          <w:marRight w:val="0"/>
          <w:marTop w:val="0"/>
          <w:marBottom w:val="0"/>
          <w:divBdr>
            <w:top w:val="none" w:sz="0" w:space="0" w:color="auto"/>
            <w:left w:val="none" w:sz="0" w:space="0" w:color="auto"/>
            <w:bottom w:val="none" w:sz="0" w:space="0" w:color="auto"/>
            <w:right w:val="none" w:sz="0" w:space="0" w:color="auto"/>
          </w:divBdr>
        </w:div>
      </w:divsChild>
    </w:div>
    <w:div w:id="2056000942">
      <w:bodyDiv w:val="1"/>
      <w:marLeft w:val="0"/>
      <w:marRight w:val="0"/>
      <w:marTop w:val="0"/>
      <w:marBottom w:val="0"/>
      <w:divBdr>
        <w:top w:val="none" w:sz="0" w:space="0" w:color="auto"/>
        <w:left w:val="none" w:sz="0" w:space="0" w:color="auto"/>
        <w:bottom w:val="none" w:sz="0" w:space="0" w:color="auto"/>
        <w:right w:val="none" w:sz="0" w:space="0" w:color="auto"/>
      </w:divBdr>
      <w:divsChild>
        <w:div w:id="949896299">
          <w:marLeft w:val="0"/>
          <w:marRight w:val="0"/>
          <w:marTop w:val="0"/>
          <w:marBottom w:val="0"/>
          <w:divBdr>
            <w:top w:val="none" w:sz="0" w:space="0" w:color="auto"/>
            <w:left w:val="none" w:sz="0" w:space="0" w:color="auto"/>
            <w:bottom w:val="none" w:sz="0" w:space="0" w:color="auto"/>
            <w:right w:val="none" w:sz="0" w:space="0" w:color="auto"/>
          </w:divBdr>
        </w:div>
        <w:div w:id="1320498373">
          <w:marLeft w:val="0"/>
          <w:marRight w:val="0"/>
          <w:marTop w:val="0"/>
          <w:marBottom w:val="0"/>
          <w:divBdr>
            <w:top w:val="none" w:sz="0" w:space="0" w:color="auto"/>
            <w:left w:val="none" w:sz="0" w:space="0" w:color="auto"/>
            <w:bottom w:val="none" w:sz="0" w:space="0" w:color="auto"/>
            <w:right w:val="none" w:sz="0" w:space="0" w:color="auto"/>
          </w:divBdr>
        </w:div>
        <w:div w:id="1978877430">
          <w:marLeft w:val="0"/>
          <w:marRight w:val="0"/>
          <w:marTop w:val="0"/>
          <w:marBottom w:val="0"/>
          <w:divBdr>
            <w:top w:val="none" w:sz="0" w:space="0" w:color="auto"/>
            <w:left w:val="none" w:sz="0" w:space="0" w:color="auto"/>
            <w:bottom w:val="none" w:sz="0" w:space="0" w:color="auto"/>
            <w:right w:val="none" w:sz="0" w:space="0" w:color="auto"/>
          </w:divBdr>
        </w:div>
      </w:divsChild>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header3.xml"
                 Type="http://schemas.openxmlformats.org/officeDocument/2006/relationships/header"/>
   <Relationship Id="rId14" Target="fontTable.xml"
                 Type="http://schemas.openxmlformats.org/officeDocument/2006/relationships/fontTable"/>
   <Relationship Id="rId15" Target="glossary/document.xml"
                 Type="http://schemas.openxmlformats.org/officeDocument/2006/relationships/glossaryDocument"/>
   <Relationship Id="rId16"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A5D0A1E5174848834853118C718243"/>
        <w:category>
          <w:name w:val="General"/>
          <w:gallery w:val="placeholder"/>
        </w:category>
        <w:types>
          <w:type w:val="bbPlcHdr"/>
        </w:types>
        <w:behaviors>
          <w:behavior w:val="content"/>
        </w:behaviors>
        <w:guid w:val="{6C1FAC1E-5AF6-4B3F-9260-DFF5F1150B77}"/>
      </w:docPartPr>
      <w:docPartBody>
        <w:p w:rsidR="00960646" w:rsidRDefault="00087537" w:rsidP="00087537">
          <w:pPr>
            <w:pStyle w:val="08A5D0A1E5174848834853118C718243"/>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LT">
    <w:altName w:val="Arial"/>
    <w:charset w:val="BA"/>
    <w:family w:val="swiss"/>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7537"/>
    <w:rsid w:val="0004639E"/>
    <w:rsid w:val="00087537"/>
    <w:rsid w:val="000B10A7"/>
    <w:rsid w:val="002741C2"/>
    <w:rsid w:val="002829A5"/>
    <w:rsid w:val="002916FC"/>
    <w:rsid w:val="002A6EBA"/>
    <w:rsid w:val="003B47EF"/>
    <w:rsid w:val="003E1A3F"/>
    <w:rsid w:val="004A182F"/>
    <w:rsid w:val="004A6872"/>
    <w:rsid w:val="00501307"/>
    <w:rsid w:val="0050474E"/>
    <w:rsid w:val="00537119"/>
    <w:rsid w:val="00547B56"/>
    <w:rsid w:val="005B1B79"/>
    <w:rsid w:val="00612DA9"/>
    <w:rsid w:val="00686D93"/>
    <w:rsid w:val="007B5B82"/>
    <w:rsid w:val="007C456A"/>
    <w:rsid w:val="007F7E23"/>
    <w:rsid w:val="00820C30"/>
    <w:rsid w:val="008E70C9"/>
    <w:rsid w:val="00960646"/>
    <w:rsid w:val="00981C66"/>
    <w:rsid w:val="00984A53"/>
    <w:rsid w:val="009B3C58"/>
    <w:rsid w:val="00A01081"/>
    <w:rsid w:val="00A42FA9"/>
    <w:rsid w:val="00AF380F"/>
    <w:rsid w:val="00C362B0"/>
    <w:rsid w:val="00CB4C4D"/>
    <w:rsid w:val="00E655D9"/>
    <w:rsid w:val="00E8033F"/>
    <w:rsid w:val="00EB07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537"/>
  </w:style>
  <w:style w:type="paragraph" w:customStyle="1" w:styleId="08A5D0A1E5174848834853118C718243">
    <w:name w:val="08A5D0A1E5174848834853118C718243"/>
    <w:rsid w:val="00087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o šablonas" ma:contentTypeID="0x0101000B28D46CC52B40BB8D4032F069204C8B001CF1DB750A21424CBAC2F073BFF3C069" ma:contentTypeVersion="1" ma:contentTypeDescription="Dokumento šablonas" ma:contentTypeScope="" ma:versionID="0ce39aea091d7e695f834f2ba28d72a1">
  <xsd:schema xmlns:xsd="http://www.w3.org/2001/XMLSchema" xmlns:xs="http://www.w3.org/2001/XMLSchema" xmlns:p="http://schemas.microsoft.com/office/2006/metadata/properties" xmlns:ns2="1B9F072C-8D23-4035-A6E1-6FE42D1E6C46" xmlns:ns3="1b9f072c-8d23-4035-a6e1-6fe42d1e6c46" targetNamespace="http://schemas.microsoft.com/office/2006/metadata/properties" ma:root="true" ma:fieldsID="f3fa9dd6f971f330565f4cbd553e7356" ns2:_="" ns3:_="">
    <xsd:import namespace="1B9F072C-8D23-4035-A6E1-6FE42D1E6C46"/>
    <xsd:import namespace="1b9f072c-8d23-4035-a6e1-6fe42d1e6c46"/>
    <xsd:element name="properties">
      <xsd:complexType>
        <xsd:sequence>
          <xsd:element name="documentManagement">
            <xsd:complexType>
              <xsd:all>
                <xsd:element ref="ns2:ECM4DDescription" minOccurs="0"/>
                <xsd:element ref="ns3:DmsPermissionsFl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9F072C-8D23-4035-A6E1-6FE42D1E6C46" elementFormDefault="qualified">
    <xsd:import namespace="http://schemas.microsoft.com/office/2006/documentManagement/types"/>
    <xsd:import namespace="http://schemas.microsoft.com/office/infopath/2007/PartnerControls"/>
    <xsd:element name="ECM4DDescription" ma:index="8" nillable="true" ma:displayName="Aprašymas" ma:internalName="ECM4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9f072c-8d23-4035-a6e1-6fe42d1e6c46" elementFormDefault="qualified">
    <xsd:import namespace="http://schemas.microsoft.com/office/2006/documentManagement/types"/>
    <xsd:import namespace="http://schemas.microsoft.com/office/infopath/2007/PartnerControls"/>
    <xsd:element name="DmsPermissionsFlags" ma:index="9" nillable="true" ma:displayName="DVS Teisių žymos" ma:default=",SECFALSE," ma:internalName="DmsPermissionsFlag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7"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CM4DDescription xmlns="1B9F072C-8D23-4035-A6E1-6FE42D1E6C46" xsi:nil="true"/>
    <DmsPermissionsFlags xmlns="1b9f072c-8d23-4035-a6e1-6fe42d1e6c46">,SECFALSE,</DmsPermissionsFlag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009E31-A14F-44F5-8097-FFEFC8768AF6}">
  <ds:schemaRefs>
    <ds:schemaRef ds:uri="http://schemas.openxmlformats.org/officeDocument/2006/bibliography"/>
  </ds:schemaRefs>
</ds:datastoreItem>
</file>

<file path=customXml/itemProps2.xml><?xml version="1.0" encoding="utf-8"?>
<ds:datastoreItem xmlns:ds="http://schemas.openxmlformats.org/officeDocument/2006/customXml" ds:itemID="{4FD513FD-7E9E-4857-BD8A-D33968D82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9F072C-8D23-4035-A6E1-6FE42D1E6C46"/>
    <ds:schemaRef ds:uri="1b9f072c-8d23-4035-a6e1-6fe42d1e6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A58A43-0835-433D-8477-115C28516610}">
  <ds:schemaRefs>
    <ds:schemaRef ds:uri="http://purl.org/dc/dcmitype/"/>
    <ds:schemaRef ds:uri="http://schemas.microsoft.com/office/2006/documentManagement/types"/>
    <ds:schemaRef ds:uri="http://www.w3.org/XML/1998/namespace"/>
    <ds:schemaRef ds:uri="http://schemas.microsoft.com/office/infopath/2007/PartnerControls"/>
    <ds:schemaRef ds:uri="http://purl.org/dc/elements/1.1/"/>
    <ds:schemaRef ds:uri="1B9F072C-8D23-4035-A6E1-6FE42D1E6C46"/>
    <ds:schemaRef ds:uri="http://schemas.openxmlformats.org/package/2006/metadata/core-properties"/>
    <ds:schemaRef ds:uri="1b9f072c-8d23-4035-a6e1-6fe42d1e6c46"/>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B4A4C01F-6F1B-4DB0-BCE9-716901FDEB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2714</Words>
  <Characters>19516</Characters>
  <Application>Microsoft Office Word</Application>
  <DocSecurity>0</DocSecurity>
  <Lines>162</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Nutarimas</vt:lpstr>
      <vt:lpstr/>
    </vt:vector>
  </TitlesOfParts>
  <Company>LRVK</Company>
  <LinksUpToDate>false</LinksUpToDate>
  <CharactersWithSpaces>22186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2021-06-18T12:40:00Z</dcterms:created>
  <dc:creator>lrvk</dc:creator>
  <cp:lastModifiedBy>Liuda Liudvika Kiaunienė</cp:lastModifiedBy>
  <cp:lastPrinted>2017-06-01T05:28:00Z</cp:lastPrinted>
  <dcterms:modified xsi:type="dcterms:W3CDTF">2021-06-18T12:40:00Z</dcterms:modified>
  <cp:revision>2</cp:revision>
  <dc:title>Nutarimas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0x0101000B28D46CC52B40BB8D4032F069204C8B001CF1DB750A21424CBAC2F073BFF3C069</vt:lpwstr>
  </property>
</Properties>
</file>