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86C03" w14:textId="3484F5F6" w:rsidR="002E6F3C" w:rsidRPr="00835229" w:rsidRDefault="00D87FB7" w:rsidP="00DB3113">
      <w:pPr>
        <w:pStyle w:val="BodyText3"/>
        <w:spacing w:after="0" w:line="240" w:lineRule="auto"/>
        <w:jc w:val="center"/>
        <w:rPr>
          <w:b/>
          <w:sz w:val="24"/>
          <w:szCs w:val="24"/>
        </w:rPr>
      </w:pPr>
      <w:bookmarkStart w:id="0" w:name="_GoBack"/>
      <w:bookmarkEnd w:id="0"/>
      <w:r w:rsidRPr="00835229">
        <w:rPr>
          <w:b/>
          <w:sz w:val="24"/>
          <w:szCs w:val="24"/>
        </w:rPr>
        <w:t>DIREKTYVOS</w:t>
      </w:r>
      <w:r w:rsidR="00BF0267" w:rsidRPr="00835229">
        <w:rPr>
          <w:b/>
          <w:sz w:val="24"/>
          <w:szCs w:val="24"/>
        </w:rPr>
        <w:t xml:space="preserve"> </w:t>
      </w:r>
      <w:r w:rsidR="00250FE4" w:rsidRPr="00835229">
        <w:rPr>
          <w:b/>
          <w:sz w:val="24"/>
          <w:szCs w:val="24"/>
        </w:rPr>
        <w:t>(ES) 2018</w:t>
      </w:r>
      <w:r w:rsidR="00BF0267" w:rsidRPr="00835229">
        <w:rPr>
          <w:b/>
          <w:sz w:val="24"/>
          <w:szCs w:val="24"/>
        </w:rPr>
        <w:t>/</w:t>
      </w:r>
      <w:r w:rsidR="00250FE4" w:rsidRPr="00835229">
        <w:rPr>
          <w:b/>
          <w:sz w:val="24"/>
          <w:szCs w:val="24"/>
        </w:rPr>
        <w:t>1972</w:t>
      </w:r>
      <w:r w:rsidR="00BF0267" w:rsidRPr="00835229">
        <w:rPr>
          <w:b/>
          <w:sz w:val="24"/>
          <w:szCs w:val="24"/>
        </w:rPr>
        <w:t xml:space="preserve"> IR</w:t>
      </w:r>
      <w:r w:rsidR="009710BE" w:rsidRPr="00835229">
        <w:rPr>
          <w:b/>
          <w:sz w:val="24"/>
          <w:szCs w:val="24"/>
        </w:rPr>
        <w:t xml:space="preserve"> </w:t>
      </w:r>
      <w:r w:rsidR="009F0736" w:rsidRPr="009F0736">
        <w:rPr>
          <w:b/>
          <w:sz w:val="24"/>
          <w:szCs w:val="24"/>
        </w:rPr>
        <w:t>LIETUVOS RESPUBLIKOS VYRIAUSYBĖS NUTARIMO „DĖL LIETUVOS RESPUBLIKOS VYRIAUSYBĖS 2018 M. RUGPJŪČIO 13 D. NUTARIMO NR. 818 „DĖL LIETUVOS RESPUBLIKOS KIBERNETINIO SAUGUMO ĮSTATYMO ĮGYVENDINIMO“ PAKEITIMO“ PROJEKT</w:t>
      </w:r>
      <w:r w:rsidR="009F0736">
        <w:rPr>
          <w:b/>
          <w:sz w:val="24"/>
          <w:szCs w:val="24"/>
        </w:rPr>
        <w:t xml:space="preserve">O </w:t>
      </w:r>
      <w:r w:rsidR="00544739" w:rsidRPr="00835229">
        <w:rPr>
          <w:b/>
          <w:sz w:val="24"/>
          <w:szCs w:val="24"/>
        </w:rPr>
        <w:t xml:space="preserve">ATITIKTIES LENTELĖ </w:t>
      </w:r>
    </w:p>
    <w:p w14:paraId="4E949631" w14:textId="362F0D72" w:rsidR="00BF0267" w:rsidRPr="00C142FD" w:rsidRDefault="00BF0267" w:rsidP="00DB3113">
      <w:pPr>
        <w:spacing w:after="0" w:line="240" w:lineRule="auto"/>
        <w:rPr>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13"/>
        <w:gridCol w:w="7266"/>
        <w:gridCol w:w="1615"/>
      </w:tblGrid>
      <w:tr w:rsidR="002E6F3C" w:rsidRPr="006E79AA" w14:paraId="04A4C352" w14:textId="77777777" w:rsidTr="005304D3">
        <w:trPr>
          <w:trHeight w:val="698"/>
        </w:trPr>
        <w:tc>
          <w:tcPr>
            <w:tcW w:w="2192" w:type="pct"/>
          </w:tcPr>
          <w:p w14:paraId="149ADBDA" w14:textId="77777777" w:rsidR="00251D35" w:rsidRDefault="00046403" w:rsidP="00DB3113">
            <w:pPr>
              <w:spacing w:after="0" w:line="240" w:lineRule="auto"/>
              <w:jc w:val="both"/>
              <w:rPr>
                <w:b/>
                <w:szCs w:val="24"/>
              </w:rPr>
            </w:pPr>
            <w:r w:rsidRPr="00835229">
              <w:rPr>
                <w:b/>
                <w:szCs w:val="24"/>
              </w:rPr>
              <w:t>201</w:t>
            </w:r>
            <w:r w:rsidR="00250FE4" w:rsidRPr="00835229">
              <w:rPr>
                <w:b/>
                <w:szCs w:val="24"/>
                <w:lang w:val="en-US"/>
              </w:rPr>
              <w:t>8</w:t>
            </w:r>
            <w:r w:rsidRPr="00835229">
              <w:rPr>
                <w:b/>
                <w:szCs w:val="24"/>
              </w:rPr>
              <w:t xml:space="preserve"> m. </w:t>
            </w:r>
            <w:r w:rsidR="00250FE4" w:rsidRPr="00835229">
              <w:rPr>
                <w:b/>
                <w:szCs w:val="24"/>
              </w:rPr>
              <w:t>gruodžio</w:t>
            </w:r>
            <w:r w:rsidRPr="00835229">
              <w:rPr>
                <w:b/>
                <w:szCs w:val="24"/>
              </w:rPr>
              <w:t xml:space="preserve"> 1</w:t>
            </w:r>
            <w:r w:rsidR="00250FE4" w:rsidRPr="00835229">
              <w:rPr>
                <w:b/>
                <w:szCs w:val="24"/>
              </w:rPr>
              <w:t>1</w:t>
            </w:r>
            <w:r w:rsidRPr="00835229">
              <w:rPr>
                <w:b/>
                <w:szCs w:val="24"/>
              </w:rPr>
              <w:t xml:space="preserve"> d. Europos Parlamento ir Tarybos direktyva</w:t>
            </w:r>
            <w:r w:rsidR="00250FE4" w:rsidRPr="00835229">
              <w:rPr>
                <w:b/>
                <w:szCs w:val="24"/>
              </w:rPr>
              <w:t xml:space="preserve"> (ES)</w:t>
            </w:r>
            <w:r w:rsidRPr="00835229">
              <w:rPr>
                <w:b/>
                <w:szCs w:val="24"/>
              </w:rPr>
              <w:t xml:space="preserve"> 201</w:t>
            </w:r>
            <w:r w:rsidR="00250FE4" w:rsidRPr="00835229">
              <w:rPr>
                <w:b/>
                <w:szCs w:val="24"/>
              </w:rPr>
              <w:t>8</w:t>
            </w:r>
            <w:r w:rsidRPr="00835229">
              <w:rPr>
                <w:b/>
                <w:szCs w:val="24"/>
              </w:rPr>
              <w:t>/</w:t>
            </w:r>
            <w:r w:rsidR="00250FE4" w:rsidRPr="00835229">
              <w:rPr>
                <w:b/>
                <w:szCs w:val="24"/>
              </w:rPr>
              <w:t>1972</w:t>
            </w:r>
            <w:r w:rsidR="00BF74A5" w:rsidRPr="00835229">
              <w:rPr>
                <w:b/>
                <w:szCs w:val="24"/>
              </w:rPr>
              <w:t>,</w:t>
            </w:r>
            <w:r w:rsidRPr="00835229">
              <w:rPr>
                <w:b/>
                <w:szCs w:val="24"/>
              </w:rPr>
              <w:t xml:space="preserve"> </w:t>
            </w:r>
            <w:r w:rsidR="00250FE4" w:rsidRPr="00835229">
              <w:rPr>
                <w:b/>
                <w:szCs w:val="24"/>
              </w:rPr>
              <w:t>kuria nustatomas Europos elektronini</w:t>
            </w:r>
            <w:r w:rsidR="00BF74A5" w:rsidRPr="00835229">
              <w:rPr>
                <w:b/>
                <w:szCs w:val="24"/>
              </w:rPr>
              <w:t>ų</w:t>
            </w:r>
            <w:r w:rsidR="00250FE4" w:rsidRPr="00835229">
              <w:rPr>
                <w:b/>
                <w:szCs w:val="24"/>
              </w:rPr>
              <w:t xml:space="preserve"> ry</w:t>
            </w:r>
            <w:r w:rsidR="00BF74A5" w:rsidRPr="00835229">
              <w:rPr>
                <w:b/>
                <w:szCs w:val="24"/>
              </w:rPr>
              <w:t>šių</w:t>
            </w:r>
            <w:r w:rsidR="00250FE4" w:rsidRPr="00835229">
              <w:rPr>
                <w:b/>
                <w:szCs w:val="24"/>
              </w:rPr>
              <w:t xml:space="preserve"> kodeksas (nauja redakcija) </w:t>
            </w:r>
          </w:p>
          <w:p w14:paraId="1CBB1295" w14:textId="77777777" w:rsidR="00D62826" w:rsidRDefault="00D62826" w:rsidP="00DB3113">
            <w:pPr>
              <w:spacing w:after="0" w:line="240" w:lineRule="auto"/>
              <w:jc w:val="both"/>
              <w:rPr>
                <w:b/>
                <w:szCs w:val="24"/>
              </w:rPr>
            </w:pPr>
          </w:p>
          <w:p w14:paraId="37231BD6" w14:textId="77777777" w:rsidR="000266C3" w:rsidRDefault="000266C3" w:rsidP="00DB3113">
            <w:pPr>
              <w:spacing w:after="0" w:line="240" w:lineRule="auto"/>
              <w:jc w:val="both"/>
              <w:rPr>
                <w:b/>
                <w:szCs w:val="24"/>
              </w:rPr>
            </w:pPr>
          </w:p>
          <w:p w14:paraId="7BE1E552" w14:textId="77777777" w:rsidR="003D4A43" w:rsidRPr="003D4A43" w:rsidRDefault="003D4A43" w:rsidP="003D4A43">
            <w:pPr>
              <w:rPr>
                <w:szCs w:val="24"/>
              </w:rPr>
            </w:pPr>
          </w:p>
          <w:p w14:paraId="18810137" w14:textId="77777777" w:rsidR="003D4A43" w:rsidRPr="003D4A43" w:rsidRDefault="003D4A43" w:rsidP="003D4A43">
            <w:pPr>
              <w:rPr>
                <w:szCs w:val="24"/>
              </w:rPr>
            </w:pPr>
          </w:p>
          <w:p w14:paraId="484187C5" w14:textId="77777777" w:rsidR="003D4A43" w:rsidRPr="003D4A43" w:rsidRDefault="003D4A43" w:rsidP="003D4A43">
            <w:pPr>
              <w:rPr>
                <w:szCs w:val="24"/>
              </w:rPr>
            </w:pPr>
          </w:p>
          <w:p w14:paraId="18C18911" w14:textId="77777777" w:rsidR="003D4A43" w:rsidRDefault="003D4A43" w:rsidP="003D4A43">
            <w:pPr>
              <w:rPr>
                <w:b/>
                <w:szCs w:val="24"/>
              </w:rPr>
            </w:pPr>
          </w:p>
          <w:p w14:paraId="3552AD3E" w14:textId="15026AA2" w:rsidR="003D4A43" w:rsidRPr="003D4A43" w:rsidRDefault="003D4A43" w:rsidP="003D4A43">
            <w:pPr>
              <w:jc w:val="right"/>
              <w:rPr>
                <w:szCs w:val="24"/>
              </w:rPr>
            </w:pPr>
          </w:p>
        </w:tc>
        <w:tc>
          <w:tcPr>
            <w:tcW w:w="2272" w:type="pct"/>
          </w:tcPr>
          <w:p w14:paraId="24DE1A81" w14:textId="2BD5D4F0" w:rsidR="000A41A5" w:rsidRDefault="00371850" w:rsidP="00DB3113">
            <w:pPr>
              <w:spacing w:line="240" w:lineRule="auto"/>
              <w:jc w:val="both"/>
              <w:rPr>
                <w:b/>
                <w:bCs/>
              </w:rPr>
            </w:pPr>
            <w:r>
              <w:t xml:space="preserve">1. </w:t>
            </w:r>
            <w:r w:rsidR="00842482" w:rsidRPr="00174A44">
              <w:rPr>
                <w:b/>
                <w:szCs w:val="24"/>
              </w:rPr>
              <w:t>Lietuvos Respublikos Vyriausybės nutarimo „Dėl Lietuvos Respublikos Vyriausybės 2018 m. rugpjūčio 13 d. nutarimo Nr. 818 „Dėl Lietuvos Respublikos kibernetinio saugumo įstatymo įgyvendinimo“ pakeitimo“ projektas (toliau – Nutarimo Nr. 818 pakeitimo projektas)</w:t>
            </w:r>
          </w:p>
          <w:p w14:paraId="665BCD06" w14:textId="2BEFE4FB" w:rsidR="00E420C4" w:rsidRPr="00174A44" w:rsidRDefault="00E420C4" w:rsidP="00E420C4">
            <w:pPr>
              <w:pStyle w:val="Hyperlink1"/>
              <w:tabs>
                <w:tab w:val="left" w:pos="567"/>
              </w:tabs>
              <w:spacing w:after="240"/>
              <w:ind w:firstLine="0"/>
              <w:rPr>
                <w:rFonts w:ascii="Times New Roman" w:hAnsi="Times New Roman"/>
                <w:b/>
                <w:sz w:val="24"/>
                <w:szCs w:val="24"/>
              </w:rPr>
            </w:pPr>
            <w:r w:rsidRPr="00DD7502">
              <w:rPr>
                <w:rFonts w:ascii="Times New Roman" w:hAnsi="Times New Roman"/>
                <w:sz w:val="24"/>
                <w:szCs w:val="24"/>
              </w:rPr>
              <w:t xml:space="preserve">2. </w:t>
            </w:r>
            <w:r w:rsidR="00842482" w:rsidRPr="00842482">
              <w:rPr>
                <w:rFonts w:ascii="Times New Roman" w:hAnsi="Times New Roman"/>
                <w:b/>
                <w:bCs/>
                <w:sz w:val="24"/>
                <w:szCs w:val="24"/>
                <w:lang w:val="lt-LT"/>
              </w:rPr>
              <w:t>Lietuvos Respublikos elektroninių ryšių įstatymo Nr. IX-2135 pakeitimo įstatymo projektas (toliau – ERĮ pakeitimo projektas)</w:t>
            </w:r>
          </w:p>
          <w:p w14:paraId="1D10A6C2" w14:textId="319F0B36" w:rsidR="009D5630" w:rsidRDefault="00E420C4" w:rsidP="00DB3113">
            <w:pPr>
              <w:spacing w:line="240" w:lineRule="auto"/>
              <w:jc w:val="both"/>
            </w:pPr>
            <w:r>
              <w:t>3</w:t>
            </w:r>
            <w:r w:rsidR="009D5630">
              <w:t>.</w:t>
            </w:r>
            <w:r w:rsidR="00823282" w:rsidRPr="00C663BD">
              <w:rPr>
                <w:sz w:val="20"/>
                <w:szCs w:val="20"/>
                <w:lang w:eastAsia="lt-LT"/>
              </w:rPr>
              <w:t xml:space="preserve"> </w:t>
            </w:r>
            <w:r w:rsidR="00823282" w:rsidRPr="00241533">
              <w:t>Lietuvos Respublikos kibernetinio saugumo įstatymo Nr. XII-1428 pakeitimo įstatymas Nr. XIII-1299</w:t>
            </w:r>
            <w:r w:rsidR="00C93D18">
              <w:t xml:space="preserve"> (toliau – K</w:t>
            </w:r>
            <w:r w:rsidR="00C93D18" w:rsidRPr="004102FA">
              <w:t>ibernetinio saugumo įstatymo Nr. XII-1428 pakeitimo įstatymas Nr. XIII-1299</w:t>
            </w:r>
            <w:r w:rsidR="00C93D18">
              <w:t>)</w:t>
            </w:r>
          </w:p>
          <w:p w14:paraId="1BAF3092" w14:textId="1B25E60F" w:rsidR="00BB46E6" w:rsidRPr="00241533" w:rsidRDefault="00E420C4" w:rsidP="002F5A8E">
            <w:pPr>
              <w:pStyle w:val="Hyperlink1"/>
              <w:tabs>
                <w:tab w:val="left" w:pos="567"/>
              </w:tabs>
              <w:spacing w:after="240"/>
              <w:ind w:firstLine="0"/>
              <w:rPr>
                <w:rFonts w:ascii="Times New Roman" w:hAnsi="Times New Roman"/>
                <w:bCs/>
                <w:sz w:val="24"/>
                <w:szCs w:val="24"/>
              </w:rPr>
            </w:pPr>
            <w:r>
              <w:rPr>
                <w:rFonts w:ascii="Times New Roman" w:hAnsi="Times New Roman"/>
                <w:bCs/>
                <w:sz w:val="24"/>
                <w:szCs w:val="24"/>
                <w:lang w:val="lt-LT"/>
              </w:rPr>
              <w:t>4</w:t>
            </w:r>
            <w:r w:rsidR="002F5A8E">
              <w:rPr>
                <w:rFonts w:ascii="Times New Roman" w:hAnsi="Times New Roman"/>
                <w:bCs/>
                <w:sz w:val="24"/>
                <w:szCs w:val="24"/>
                <w:lang w:val="lt-LT"/>
              </w:rPr>
              <w:t xml:space="preserve">. </w:t>
            </w:r>
            <w:r w:rsidR="00173A06" w:rsidRPr="00241533">
              <w:rPr>
                <w:rFonts w:ascii="Times New Roman" w:hAnsi="Times New Roman"/>
                <w:bCs/>
                <w:sz w:val="24"/>
                <w:szCs w:val="24"/>
                <w:lang w:val="lt-LT"/>
              </w:rPr>
              <w:t>Lietuvos Respublikos Vyriausybės 2018 m. gruodžio 5 d. nutarimas Nr</w:t>
            </w:r>
            <w:r w:rsidR="00D73D62" w:rsidRPr="00241533">
              <w:rPr>
                <w:rFonts w:ascii="Times New Roman" w:hAnsi="Times New Roman"/>
                <w:bCs/>
                <w:sz w:val="24"/>
                <w:szCs w:val="24"/>
                <w:lang w:val="lt-LT"/>
              </w:rPr>
              <w:t>.</w:t>
            </w:r>
            <w:r w:rsidR="00D73D62">
              <w:rPr>
                <w:rFonts w:ascii="Times New Roman" w:hAnsi="Times New Roman"/>
                <w:bCs/>
                <w:sz w:val="24"/>
                <w:szCs w:val="24"/>
                <w:lang w:val="lt-LT"/>
              </w:rPr>
              <w:t> </w:t>
            </w:r>
            <w:r w:rsidR="00173A06" w:rsidRPr="00241533">
              <w:rPr>
                <w:rFonts w:ascii="Times New Roman" w:hAnsi="Times New Roman"/>
                <w:bCs/>
                <w:sz w:val="24"/>
                <w:szCs w:val="24"/>
                <w:lang w:val="lt-LT"/>
              </w:rPr>
              <w:t xml:space="preserve">1209 „Dėl Lietuvos Respublikos Vyriausybės 2018 m. rugpjūčio </w:t>
            </w:r>
            <w:r w:rsidR="00D73D62" w:rsidRPr="00241533">
              <w:rPr>
                <w:rFonts w:ascii="Times New Roman" w:hAnsi="Times New Roman"/>
                <w:bCs/>
                <w:sz w:val="24"/>
                <w:szCs w:val="24"/>
                <w:lang w:val="lt-LT"/>
              </w:rPr>
              <w:t>13</w:t>
            </w:r>
            <w:r w:rsidR="00D73D62">
              <w:rPr>
                <w:rFonts w:ascii="Times New Roman" w:hAnsi="Times New Roman"/>
                <w:bCs/>
                <w:sz w:val="24"/>
                <w:szCs w:val="24"/>
                <w:lang w:val="lt-LT"/>
              </w:rPr>
              <w:t> </w:t>
            </w:r>
            <w:r w:rsidR="00173A06" w:rsidRPr="00241533">
              <w:rPr>
                <w:rFonts w:ascii="Times New Roman" w:hAnsi="Times New Roman"/>
                <w:bCs/>
                <w:sz w:val="24"/>
                <w:szCs w:val="24"/>
                <w:lang w:val="lt-LT"/>
              </w:rPr>
              <w:t>d. nutarimo Nr. 818 „Dėl Nacionalinės kibernetinio saugumo strategijos patvirtinimo“ pakeitimo“</w:t>
            </w:r>
            <w:r w:rsidR="00173A06">
              <w:rPr>
                <w:rFonts w:ascii="Times New Roman" w:hAnsi="Times New Roman"/>
                <w:bCs/>
                <w:sz w:val="24"/>
                <w:szCs w:val="24"/>
                <w:lang w:val="lt-LT"/>
              </w:rPr>
              <w:t xml:space="preserve"> (toliau – </w:t>
            </w:r>
            <w:r w:rsidR="00173A06" w:rsidRPr="00241533">
              <w:rPr>
                <w:rFonts w:ascii="Times New Roman" w:hAnsi="Times New Roman"/>
                <w:bCs/>
                <w:sz w:val="24"/>
                <w:szCs w:val="24"/>
                <w:lang w:val="lt-LT"/>
              </w:rPr>
              <w:t xml:space="preserve">Nutarimas </w:t>
            </w:r>
            <w:r w:rsidR="00173A06">
              <w:rPr>
                <w:rFonts w:ascii="Times New Roman" w:hAnsi="Times New Roman"/>
                <w:bCs/>
                <w:sz w:val="24"/>
                <w:szCs w:val="24"/>
                <w:lang w:val="lt-LT"/>
              </w:rPr>
              <w:t xml:space="preserve">Nr. </w:t>
            </w:r>
            <w:r w:rsidR="00173A06" w:rsidRPr="00241533">
              <w:rPr>
                <w:rFonts w:ascii="Times New Roman" w:hAnsi="Times New Roman"/>
                <w:bCs/>
                <w:sz w:val="24"/>
                <w:szCs w:val="24"/>
                <w:lang w:val="lt-LT"/>
              </w:rPr>
              <w:t>1209)</w:t>
            </w:r>
          </w:p>
          <w:p w14:paraId="3FCCFC64" w14:textId="6B0BD869" w:rsidR="001336EA" w:rsidRPr="00E420C4" w:rsidRDefault="00E420C4" w:rsidP="00795469">
            <w:pPr>
              <w:spacing w:line="240" w:lineRule="auto"/>
              <w:jc w:val="both"/>
              <w:rPr>
                <w:lang w:val="en-US"/>
              </w:rPr>
            </w:pPr>
            <w:r>
              <w:t>5</w:t>
            </w:r>
            <w:r w:rsidR="00A577C6">
              <w:t>. Lietuvos Respublikos ryšių reguliavimo tarnybos direktoriaus 2018 m. balandžio 25 d. įsakymas Nr. 1V-394 „Dėl V</w:t>
            </w:r>
            <w:r w:rsidR="00A577C6" w:rsidRPr="00137F1A">
              <w:t>iešųjų ryšių tinklų vientisumo užtikrinimo taisyklių</w:t>
            </w:r>
            <w:r w:rsidR="00A577C6">
              <w:t xml:space="preserve"> patvirtinimo“ (toliau – Įsakymas Nr. 1V-394)</w:t>
            </w:r>
          </w:p>
        </w:tc>
        <w:tc>
          <w:tcPr>
            <w:tcW w:w="536" w:type="pct"/>
          </w:tcPr>
          <w:p w14:paraId="35FB4C24" w14:textId="543EA562" w:rsidR="002E6F3C" w:rsidRPr="00835229" w:rsidRDefault="00D87FB7" w:rsidP="00DB3113">
            <w:pPr>
              <w:spacing w:after="0" w:line="240" w:lineRule="auto"/>
              <w:ind w:right="-109"/>
              <w:jc w:val="center"/>
              <w:rPr>
                <w:b/>
                <w:szCs w:val="24"/>
              </w:rPr>
            </w:pPr>
            <w:r w:rsidRPr="00835229">
              <w:rPr>
                <w:b/>
                <w:szCs w:val="24"/>
              </w:rPr>
              <w:t>Direktyvos</w:t>
            </w:r>
            <w:r w:rsidR="002E6F3C" w:rsidRPr="00835229">
              <w:rPr>
                <w:b/>
                <w:szCs w:val="24"/>
              </w:rPr>
              <w:t xml:space="preserve"> perkėlimo ir įgyvendinimo lygis</w:t>
            </w:r>
            <w:r w:rsidR="002C29A0">
              <w:rPr>
                <w:b/>
                <w:szCs w:val="24"/>
              </w:rPr>
              <w:t xml:space="preserve"> </w:t>
            </w:r>
          </w:p>
        </w:tc>
      </w:tr>
      <w:tr w:rsidR="00795BD1" w:rsidRPr="00835229" w14:paraId="0ABE0C22" w14:textId="77777777" w:rsidTr="005304D3">
        <w:trPr>
          <w:trHeight w:val="404"/>
        </w:trPr>
        <w:tc>
          <w:tcPr>
            <w:tcW w:w="2192" w:type="pct"/>
            <w:tcBorders>
              <w:bottom w:val="nil"/>
            </w:tcBorders>
          </w:tcPr>
          <w:p w14:paraId="09381FAC" w14:textId="77777777" w:rsidR="00C36C22" w:rsidRPr="00835229" w:rsidRDefault="00C36C22" w:rsidP="00DB3113">
            <w:pPr>
              <w:shd w:val="clear" w:color="auto" w:fill="FFFFFF"/>
              <w:spacing w:after="0" w:line="240" w:lineRule="auto"/>
              <w:jc w:val="center"/>
              <w:rPr>
                <w:rFonts w:eastAsia="Times New Roman"/>
                <w:bCs/>
                <w:szCs w:val="24"/>
                <w:lang w:eastAsia="lt-LT"/>
              </w:rPr>
            </w:pPr>
            <w:r w:rsidRPr="00835229">
              <w:rPr>
                <w:rFonts w:eastAsia="Times New Roman"/>
                <w:bCs/>
                <w:szCs w:val="24"/>
                <w:lang w:eastAsia="lt-LT"/>
              </w:rPr>
              <w:t>I DALIS</w:t>
            </w:r>
          </w:p>
          <w:p w14:paraId="6BBDD6B6" w14:textId="4D941B34" w:rsidR="00795BD1" w:rsidRPr="00835229" w:rsidRDefault="00C36C22" w:rsidP="00DB3113">
            <w:pPr>
              <w:shd w:val="clear" w:color="auto" w:fill="FFFFFF"/>
              <w:spacing w:after="0" w:line="240" w:lineRule="auto"/>
              <w:jc w:val="center"/>
              <w:rPr>
                <w:rFonts w:eastAsia="Times New Roman"/>
                <w:b/>
                <w:bCs/>
                <w:szCs w:val="24"/>
                <w:lang w:eastAsia="lt-LT"/>
              </w:rPr>
            </w:pPr>
            <w:r w:rsidRPr="00835229">
              <w:rPr>
                <w:rFonts w:eastAsia="Times New Roman"/>
                <w:b/>
                <w:bCs/>
                <w:szCs w:val="24"/>
                <w:lang w:eastAsia="lt-LT"/>
              </w:rPr>
              <w:t xml:space="preserve">SISTEMA (SEKTORIAUS ORGANIZAVIMO BENDROSIOS TAISYKLĖS) </w:t>
            </w:r>
          </w:p>
        </w:tc>
        <w:tc>
          <w:tcPr>
            <w:tcW w:w="2272" w:type="pct"/>
            <w:tcBorders>
              <w:bottom w:val="nil"/>
            </w:tcBorders>
          </w:tcPr>
          <w:p w14:paraId="6CE2F33C" w14:textId="77777777" w:rsidR="00795BD1" w:rsidRPr="00835229" w:rsidRDefault="00795BD1" w:rsidP="00DB3113">
            <w:pPr>
              <w:pStyle w:val="Hyperlink1"/>
              <w:tabs>
                <w:tab w:val="left" w:pos="567"/>
              </w:tabs>
              <w:ind w:firstLine="0"/>
              <w:rPr>
                <w:rFonts w:ascii="Times New Roman" w:hAnsi="Times New Roman"/>
                <w:sz w:val="24"/>
                <w:szCs w:val="24"/>
                <w:lang w:val="lt-LT"/>
              </w:rPr>
            </w:pPr>
          </w:p>
        </w:tc>
        <w:tc>
          <w:tcPr>
            <w:tcW w:w="536" w:type="pct"/>
            <w:tcBorders>
              <w:bottom w:val="nil"/>
            </w:tcBorders>
          </w:tcPr>
          <w:p w14:paraId="599A2D05" w14:textId="77777777" w:rsidR="00795BD1" w:rsidRPr="00835229" w:rsidRDefault="00795BD1" w:rsidP="00DB3113">
            <w:pPr>
              <w:spacing w:after="0" w:line="240" w:lineRule="auto"/>
              <w:ind w:right="-109"/>
              <w:jc w:val="center"/>
              <w:rPr>
                <w:szCs w:val="24"/>
              </w:rPr>
            </w:pPr>
          </w:p>
        </w:tc>
      </w:tr>
      <w:tr w:rsidR="00BD2809" w:rsidRPr="00835229" w14:paraId="14C3A514" w14:textId="77777777" w:rsidTr="005304D3">
        <w:trPr>
          <w:trHeight w:val="404"/>
        </w:trPr>
        <w:tc>
          <w:tcPr>
            <w:tcW w:w="2192" w:type="pct"/>
          </w:tcPr>
          <w:p w14:paraId="6BE1E279" w14:textId="77777777" w:rsidR="00BD2809" w:rsidRPr="002859AA" w:rsidRDefault="00BD2809" w:rsidP="00BD2809">
            <w:pPr>
              <w:autoSpaceDE w:val="0"/>
              <w:autoSpaceDN w:val="0"/>
              <w:adjustRightInd w:val="0"/>
              <w:spacing w:after="0" w:line="240" w:lineRule="auto"/>
              <w:jc w:val="center"/>
              <w:rPr>
                <w:color w:val="000000"/>
                <w:szCs w:val="24"/>
                <w:lang w:eastAsia="lt-LT"/>
              </w:rPr>
            </w:pPr>
            <w:r w:rsidRPr="002859AA">
              <w:rPr>
                <w:color w:val="000000"/>
                <w:szCs w:val="24"/>
                <w:lang w:eastAsia="lt-LT"/>
              </w:rPr>
              <w:t>V ANTRAŠTINĖ DALIS</w:t>
            </w:r>
          </w:p>
          <w:p w14:paraId="470C085A" w14:textId="2641B515" w:rsidR="00BD2809" w:rsidRPr="00094171" w:rsidRDefault="00BD2809" w:rsidP="00BD2809">
            <w:pPr>
              <w:autoSpaceDE w:val="0"/>
              <w:autoSpaceDN w:val="0"/>
              <w:adjustRightInd w:val="0"/>
              <w:spacing w:after="0" w:line="240" w:lineRule="auto"/>
              <w:jc w:val="center"/>
              <w:rPr>
                <w:color w:val="000000"/>
                <w:szCs w:val="24"/>
                <w:lang w:eastAsia="lt-LT"/>
              </w:rPr>
            </w:pPr>
            <w:r w:rsidRPr="002859AA">
              <w:rPr>
                <w:b/>
                <w:bCs/>
                <w:color w:val="000000"/>
                <w:szCs w:val="24"/>
                <w:lang w:eastAsia="lt-LT"/>
              </w:rPr>
              <w:t>SAUGUMAS</w:t>
            </w:r>
          </w:p>
        </w:tc>
        <w:tc>
          <w:tcPr>
            <w:tcW w:w="2272" w:type="pct"/>
          </w:tcPr>
          <w:p w14:paraId="33A933D2" w14:textId="77777777" w:rsidR="00BD2809" w:rsidRPr="00373D1A" w:rsidRDefault="00BD2809" w:rsidP="00BD2809">
            <w:pPr>
              <w:pStyle w:val="Hyperlink1"/>
              <w:tabs>
                <w:tab w:val="left" w:pos="567"/>
              </w:tabs>
              <w:ind w:firstLine="0"/>
              <w:rPr>
                <w:rFonts w:ascii="Times New Roman" w:hAnsi="Times New Roman"/>
                <w:sz w:val="24"/>
                <w:szCs w:val="24"/>
                <w:highlight w:val="green"/>
                <w:lang w:val="lt-LT"/>
              </w:rPr>
            </w:pPr>
          </w:p>
        </w:tc>
        <w:tc>
          <w:tcPr>
            <w:tcW w:w="536" w:type="pct"/>
          </w:tcPr>
          <w:p w14:paraId="7D35D1EE" w14:textId="77777777" w:rsidR="00BD2809" w:rsidRPr="00835229" w:rsidRDefault="00BD2809" w:rsidP="00BD2809">
            <w:pPr>
              <w:spacing w:after="0" w:line="240" w:lineRule="auto"/>
              <w:ind w:right="-109"/>
              <w:jc w:val="center"/>
              <w:rPr>
                <w:szCs w:val="24"/>
              </w:rPr>
            </w:pPr>
          </w:p>
        </w:tc>
      </w:tr>
      <w:tr w:rsidR="00BD2809" w:rsidRPr="00835229" w14:paraId="6AE87DE5" w14:textId="77777777" w:rsidTr="005304D3">
        <w:trPr>
          <w:trHeight w:val="404"/>
        </w:trPr>
        <w:tc>
          <w:tcPr>
            <w:tcW w:w="2192" w:type="pct"/>
          </w:tcPr>
          <w:p w14:paraId="032F7647" w14:textId="77777777" w:rsidR="00BD2809" w:rsidRPr="002859AA" w:rsidRDefault="00BD2809" w:rsidP="00BD2809">
            <w:pPr>
              <w:autoSpaceDE w:val="0"/>
              <w:autoSpaceDN w:val="0"/>
              <w:adjustRightInd w:val="0"/>
              <w:spacing w:after="0" w:line="240" w:lineRule="auto"/>
              <w:jc w:val="center"/>
              <w:rPr>
                <w:color w:val="000000"/>
                <w:szCs w:val="24"/>
                <w:lang w:eastAsia="lt-LT"/>
              </w:rPr>
            </w:pPr>
            <w:r w:rsidRPr="002859AA">
              <w:rPr>
                <w:i/>
                <w:iCs/>
                <w:color w:val="000000"/>
                <w:szCs w:val="24"/>
                <w:lang w:eastAsia="lt-LT"/>
              </w:rPr>
              <w:t>40 straipsnis</w:t>
            </w:r>
          </w:p>
          <w:p w14:paraId="2957BDF2" w14:textId="7E2B063F" w:rsidR="00BD2809" w:rsidRPr="00094171" w:rsidRDefault="00BD2809" w:rsidP="00BD2809">
            <w:pPr>
              <w:autoSpaceDE w:val="0"/>
              <w:autoSpaceDN w:val="0"/>
              <w:adjustRightInd w:val="0"/>
              <w:spacing w:after="0" w:line="240" w:lineRule="auto"/>
              <w:jc w:val="center"/>
              <w:rPr>
                <w:color w:val="000000"/>
                <w:szCs w:val="24"/>
                <w:lang w:eastAsia="lt-LT"/>
              </w:rPr>
            </w:pPr>
            <w:r w:rsidRPr="002859AA">
              <w:rPr>
                <w:b/>
                <w:bCs/>
                <w:color w:val="000000"/>
                <w:szCs w:val="24"/>
                <w:lang w:eastAsia="lt-LT"/>
              </w:rPr>
              <w:t>Tinklų ir paslaugų saugumas</w:t>
            </w:r>
          </w:p>
        </w:tc>
        <w:tc>
          <w:tcPr>
            <w:tcW w:w="2272" w:type="pct"/>
          </w:tcPr>
          <w:p w14:paraId="261EAC61" w14:textId="77777777" w:rsidR="00BD2809" w:rsidRPr="00373D1A" w:rsidRDefault="00BD2809" w:rsidP="00BD2809">
            <w:pPr>
              <w:pStyle w:val="Hyperlink1"/>
              <w:tabs>
                <w:tab w:val="left" w:pos="567"/>
              </w:tabs>
              <w:ind w:firstLine="0"/>
              <w:rPr>
                <w:rFonts w:ascii="Times New Roman" w:hAnsi="Times New Roman"/>
                <w:sz w:val="24"/>
                <w:szCs w:val="24"/>
                <w:highlight w:val="green"/>
                <w:lang w:val="lt-LT"/>
              </w:rPr>
            </w:pPr>
          </w:p>
        </w:tc>
        <w:tc>
          <w:tcPr>
            <w:tcW w:w="536" w:type="pct"/>
          </w:tcPr>
          <w:p w14:paraId="01C7D950" w14:textId="77777777" w:rsidR="00BD2809" w:rsidRPr="00835229" w:rsidRDefault="00BD2809" w:rsidP="00BD2809">
            <w:pPr>
              <w:spacing w:after="0" w:line="240" w:lineRule="auto"/>
              <w:ind w:right="-109"/>
              <w:jc w:val="center"/>
              <w:rPr>
                <w:szCs w:val="24"/>
              </w:rPr>
            </w:pPr>
          </w:p>
        </w:tc>
      </w:tr>
      <w:tr w:rsidR="00BD2809" w:rsidRPr="00835229" w14:paraId="300EAA39" w14:textId="77777777" w:rsidTr="005304D3">
        <w:trPr>
          <w:trHeight w:val="404"/>
        </w:trPr>
        <w:tc>
          <w:tcPr>
            <w:tcW w:w="2192" w:type="pct"/>
          </w:tcPr>
          <w:p w14:paraId="19ED4B0C" w14:textId="44817ECA" w:rsidR="00BD2809" w:rsidRPr="002859AA" w:rsidRDefault="00BD2809" w:rsidP="00BD2809">
            <w:pPr>
              <w:spacing w:after="0" w:line="240" w:lineRule="auto"/>
              <w:jc w:val="both"/>
            </w:pPr>
            <w:r w:rsidRPr="002859AA">
              <w:rPr>
                <w:lang w:eastAsia="lt-LT"/>
              </w:rPr>
              <w:t>1.</w:t>
            </w:r>
            <w:r>
              <w:rPr>
                <w:lang w:eastAsia="lt-LT"/>
              </w:rPr>
              <w:t xml:space="preserve"> </w:t>
            </w:r>
            <w:r w:rsidRPr="002859AA">
              <w:rPr>
                <w:lang w:eastAsia="lt-LT"/>
              </w:rPr>
              <w:t xml:space="preserve">Valstybės narės užtikrina, kad viešųjų elektroninių ryšių tinklų ar viešai prieinamų elektroninių ryšių paslaugų teikėjai imtųsi tinkamų </w:t>
            </w:r>
            <w:r w:rsidRPr="002859AA">
              <w:rPr>
                <w:lang w:eastAsia="lt-LT"/>
              </w:rPr>
              <w:lastRenderedPageBreak/>
              <w:t xml:space="preserve">ir proporcingų techninių ir organizacinių priemonių teikiamų tinklų ir paslaugų saugumui kylančios rizikos tinkamam valdymui užtikrinti. Atsižvelgiant į naujausius technikos laimėjimus, tomis priemonėmis užtikrinamas kilusią riziką atitinkantis saugumo lygis. </w:t>
            </w:r>
            <w:r w:rsidRPr="009351A9">
              <w:rPr>
                <w:lang w:eastAsia="lt-LT"/>
              </w:rPr>
              <w:t xml:space="preserve">Visų pirma turi būti imamasi priemonių, įskaitant, kai tikslinga, šifravimą, siekiant </w:t>
            </w:r>
            <w:r w:rsidRPr="009351A9">
              <w:t>užkirsti kelią su saugumu susijusiems incidentams arba sumažinti jų poveikį naudotojams ir kitiems tinklams ir paslaugoms.</w:t>
            </w:r>
            <w:r w:rsidRPr="002859AA">
              <w:t xml:space="preserve"> </w:t>
            </w:r>
          </w:p>
        </w:tc>
        <w:tc>
          <w:tcPr>
            <w:tcW w:w="2272" w:type="pct"/>
          </w:tcPr>
          <w:p w14:paraId="38DAB833" w14:textId="17F79FA6" w:rsidR="00BD2809" w:rsidRDefault="00C93D18" w:rsidP="00BD2809">
            <w:pPr>
              <w:pStyle w:val="Hyperlink1"/>
              <w:tabs>
                <w:tab w:val="left" w:pos="567"/>
              </w:tabs>
              <w:ind w:firstLine="0"/>
              <w:rPr>
                <w:rFonts w:ascii="Times New Roman" w:eastAsia="Calibri" w:hAnsi="Times New Roman"/>
                <w:b/>
                <w:sz w:val="24"/>
                <w:szCs w:val="24"/>
                <w:lang w:val="lt-LT"/>
              </w:rPr>
            </w:pPr>
            <w:r w:rsidRPr="009941A9">
              <w:rPr>
                <w:rFonts w:ascii="Times New Roman" w:eastAsia="Calibri" w:hAnsi="Times New Roman"/>
                <w:b/>
                <w:sz w:val="24"/>
                <w:szCs w:val="24"/>
                <w:lang w:val="lt-LT"/>
              </w:rPr>
              <w:lastRenderedPageBreak/>
              <w:t xml:space="preserve">Kibernetinio saugumo </w:t>
            </w:r>
            <w:r w:rsidRPr="009941A9">
              <w:rPr>
                <w:rFonts w:ascii="Times New Roman" w:eastAsia="Calibri" w:hAnsi="Times New Roman" w:hint="eastAsia"/>
                <w:b/>
                <w:sz w:val="24"/>
                <w:szCs w:val="24"/>
                <w:lang w:val="lt-LT"/>
              </w:rPr>
              <w:t>į</w:t>
            </w:r>
            <w:r w:rsidRPr="009941A9">
              <w:rPr>
                <w:rFonts w:ascii="Times New Roman" w:eastAsia="Calibri" w:hAnsi="Times New Roman"/>
                <w:b/>
                <w:sz w:val="24"/>
                <w:szCs w:val="24"/>
                <w:lang w:val="lt-LT"/>
              </w:rPr>
              <w:t xml:space="preserve">statymo Nr. XII-1428 pakeitimo </w:t>
            </w:r>
            <w:r w:rsidRPr="009941A9">
              <w:rPr>
                <w:rFonts w:ascii="Times New Roman" w:eastAsia="Calibri" w:hAnsi="Times New Roman" w:hint="eastAsia"/>
                <w:b/>
                <w:sz w:val="24"/>
                <w:szCs w:val="24"/>
                <w:lang w:val="lt-LT"/>
              </w:rPr>
              <w:t>į</w:t>
            </w:r>
            <w:r w:rsidRPr="009941A9">
              <w:rPr>
                <w:rFonts w:ascii="Times New Roman" w:eastAsia="Calibri" w:hAnsi="Times New Roman"/>
                <w:b/>
                <w:sz w:val="24"/>
                <w:szCs w:val="24"/>
                <w:lang w:val="lt-LT"/>
              </w:rPr>
              <w:t>statymas Nr</w:t>
            </w:r>
            <w:r w:rsidR="00D73D62" w:rsidRPr="009941A9">
              <w:rPr>
                <w:rFonts w:ascii="Times New Roman" w:eastAsia="Calibri" w:hAnsi="Times New Roman"/>
                <w:b/>
                <w:sz w:val="24"/>
                <w:szCs w:val="24"/>
                <w:lang w:val="lt-LT"/>
              </w:rPr>
              <w:t>.</w:t>
            </w:r>
            <w:r w:rsidR="00D73D62">
              <w:rPr>
                <w:rFonts w:ascii="Times New Roman" w:eastAsia="Calibri" w:hAnsi="Times New Roman"/>
                <w:b/>
                <w:sz w:val="24"/>
                <w:szCs w:val="24"/>
                <w:lang w:val="lt-LT"/>
              </w:rPr>
              <w:t> </w:t>
            </w:r>
            <w:r w:rsidRPr="009941A9">
              <w:rPr>
                <w:rFonts w:ascii="Times New Roman" w:eastAsia="Calibri" w:hAnsi="Times New Roman"/>
                <w:b/>
                <w:sz w:val="24"/>
                <w:szCs w:val="24"/>
                <w:lang w:val="lt-LT"/>
              </w:rPr>
              <w:t>XIII-1299</w:t>
            </w:r>
          </w:p>
          <w:p w14:paraId="69AFDBF8" w14:textId="1FA65472" w:rsidR="00F93C9D" w:rsidRPr="009941A9" w:rsidRDefault="00F93C9D" w:rsidP="009941A9">
            <w:pPr>
              <w:autoSpaceDE w:val="0"/>
              <w:autoSpaceDN w:val="0"/>
              <w:adjustRightInd w:val="0"/>
              <w:spacing w:after="0" w:line="240" w:lineRule="auto"/>
              <w:jc w:val="both"/>
              <w:rPr>
                <w:b/>
                <w:bCs/>
                <w:szCs w:val="24"/>
                <w:lang w:eastAsia="lt-LT"/>
              </w:rPr>
            </w:pPr>
            <w:r w:rsidRPr="004102FA">
              <w:rPr>
                <w:b/>
                <w:bCs/>
              </w:rPr>
              <w:lastRenderedPageBreak/>
              <w:t>Kibernetinio saugumo įstatym</w:t>
            </w:r>
            <w:r>
              <w:rPr>
                <w:b/>
                <w:bCs/>
              </w:rPr>
              <w:t>as</w:t>
            </w:r>
          </w:p>
          <w:p w14:paraId="39D96128" w14:textId="39AD84DA" w:rsidR="00BD2809" w:rsidRDefault="00BD2809" w:rsidP="00BD2809">
            <w:pPr>
              <w:spacing w:after="0" w:line="240" w:lineRule="auto"/>
              <w:ind w:firstLine="18"/>
              <w:jc w:val="both"/>
              <w:rPr>
                <w:b/>
                <w:szCs w:val="24"/>
              </w:rPr>
            </w:pPr>
            <w:r>
              <w:rPr>
                <w:b/>
                <w:szCs w:val="24"/>
              </w:rPr>
              <w:t>2 straipsnis. Pagrindinės šio įstatymo sąvokos</w:t>
            </w:r>
          </w:p>
          <w:p w14:paraId="7D645FC6" w14:textId="34E616FC" w:rsidR="00BD2809" w:rsidRDefault="00BD2809" w:rsidP="00BD2809">
            <w:pPr>
              <w:spacing w:after="0" w:line="240" w:lineRule="auto"/>
              <w:ind w:firstLine="18"/>
              <w:jc w:val="both"/>
              <w:rPr>
                <w:szCs w:val="24"/>
              </w:rPr>
            </w:pPr>
            <w:r>
              <w:rPr>
                <w:szCs w:val="24"/>
              </w:rPr>
              <w:t xml:space="preserve">8. </w:t>
            </w:r>
            <w:r>
              <w:rPr>
                <w:b/>
                <w:szCs w:val="24"/>
              </w:rPr>
              <w:t>Kibernetinio saugumo subjektas</w:t>
            </w:r>
            <w:r>
              <w:rPr>
                <w:szCs w:val="24"/>
              </w:rPr>
              <w:t xml:space="preserve"> – </w:t>
            </w:r>
            <w:r>
              <w:rPr>
                <w:bCs/>
                <w:szCs w:val="24"/>
              </w:rPr>
              <w:t xml:space="preserve">subjektas, valdantis ir (arba) tvarkantis valstybės informacinius išteklius, ypatingos svarbos informacinės infrastruktūros valdytojas, viešųjų ryšių tinklų ir (arba) viešųjų elektroninių ryšių paslaugų, </w:t>
            </w:r>
            <w:r>
              <w:rPr>
                <w:szCs w:val="24"/>
              </w:rPr>
              <w:t>elektroninės informacijos prieglobos paslaugų ir skaitmeninių paslaugų teikėjas.</w:t>
            </w:r>
          </w:p>
          <w:p w14:paraId="7A0C9829" w14:textId="77777777" w:rsidR="00BD2809" w:rsidRDefault="00BD2809" w:rsidP="00BD2809">
            <w:pPr>
              <w:spacing w:after="0" w:line="240" w:lineRule="auto"/>
              <w:ind w:firstLine="18"/>
              <w:jc w:val="both"/>
              <w:rPr>
                <w:szCs w:val="24"/>
              </w:rPr>
            </w:pPr>
          </w:p>
          <w:p w14:paraId="7D5AF828" w14:textId="77777777" w:rsidR="00BD2809" w:rsidRDefault="00BD2809" w:rsidP="00BD2809">
            <w:pPr>
              <w:spacing w:after="0" w:line="240" w:lineRule="auto"/>
              <w:ind w:firstLine="18"/>
              <w:jc w:val="both"/>
            </w:pPr>
            <w:r>
              <w:rPr>
                <w:b/>
                <w:szCs w:val="24"/>
              </w:rPr>
              <w:t>11 straipsnis. Bendrosios kibernetinio saugumo subjektų pareigos</w:t>
            </w:r>
          </w:p>
          <w:p w14:paraId="25EF1ED4" w14:textId="77777777" w:rsidR="00BD2809" w:rsidRDefault="00BD2809" w:rsidP="00BD2809">
            <w:pPr>
              <w:spacing w:after="0" w:line="240" w:lineRule="auto"/>
              <w:ind w:firstLine="18"/>
              <w:jc w:val="both"/>
            </w:pPr>
            <w:r>
              <w:rPr>
                <w:szCs w:val="24"/>
              </w:rPr>
              <w:t>1. Kibernetinio saugumo subjektai:</w:t>
            </w:r>
          </w:p>
          <w:p w14:paraId="617E6E13" w14:textId="77777777" w:rsidR="00BD2809" w:rsidRDefault="00BD2809" w:rsidP="00BD2809">
            <w:pPr>
              <w:spacing w:after="0" w:line="240" w:lineRule="auto"/>
              <w:ind w:firstLine="18"/>
              <w:jc w:val="both"/>
            </w:pPr>
            <w:r>
              <w:rPr>
                <w:szCs w:val="24"/>
              </w:rPr>
              <w:t>1) atsako už jų valdomų ryšių ir informacinių sistemų ar teikiamų paslaugų kibernetinį saugumą, užtikrina jų atitiktį organizaciniams ir techniniams kibernetinio saugumo reikalavimams, taikomiems kibernetinio saugumo subjektams;</w:t>
            </w:r>
          </w:p>
          <w:p w14:paraId="104F4CA1" w14:textId="11B460C0" w:rsidR="00BD2809" w:rsidRDefault="00BD2809" w:rsidP="00BD2809">
            <w:pPr>
              <w:spacing w:after="0" w:line="240" w:lineRule="auto"/>
              <w:ind w:firstLine="18"/>
              <w:jc w:val="both"/>
              <w:rPr>
                <w:szCs w:val="24"/>
              </w:rPr>
            </w:pPr>
            <w:r>
              <w:rPr>
                <w:szCs w:val="24"/>
              </w:rPr>
              <w:t>2) organizacinių ir techninių kibernetinio saugumo reikalavimų, taikomų kibernetinio saugumo subjektams, apraše nustatyta tvarka atlieka rizikos vertinimą ir įdiegia kitas, naujausiais technikos laimėjimais paremtas ir nustatytai rizikai proporcingas, technines ir organizacines kibernetinio saugumo priemones</w:t>
            </w:r>
            <w:r w:rsidR="00D73D62">
              <w:rPr>
                <w:szCs w:val="24"/>
              </w:rPr>
              <w:t>.</w:t>
            </w:r>
          </w:p>
          <w:p w14:paraId="3A6D105C" w14:textId="09CA7208" w:rsidR="00BD2809" w:rsidRDefault="00BD2809" w:rsidP="00BD2809">
            <w:pPr>
              <w:spacing w:after="0" w:line="240" w:lineRule="auto"/>
              <w:ind w:firstLine="18"/>
              <w:jc w:val="both"/>
              <w:rPr>
                <w:szCs w:val="24"/>
              </w:rPr>
            </w:pPr>
          </w:p>
          <w:p w14:paraId="36854C30" w14:textId="3D95A81B" w:rsidR="002F5A8E" w:rsidRDefault="002F5A8E" w:rsidP="00BD2809">
            <w:pPr>
              <w:spacing w:after="0" w:line="240" w:lineRule="auto"/>
              <w:ind w:firstLine="18"/>
              <w:jc w:val="both"/>
              <w:rPr>
                <w:b/>
                <w:szCs w:val="24"/>
              </w:rPr>
            </w:pPr>
            <w:r w:rsidRPr="002F5A8E">
              <w:rPr>
                <w:b/>
                <w:szCs w:val="24"/>
              </w:rPr>
              <w:t xml:space="preserve">Nutarimas Nr. </w:t>
            </w:r>
            <w:r w:rsidR="00173A06">
              <w:rPr>
                <w:b/>
                <w:szCs w:val="24"/>
              </w:rPr>
              <w:t>1209</w:t>
            </w:r>
          </w:p>
          <w:p w14:paraId="191C1959" w14:textId="548FD9F1" w:rsidR="00BD2809" w:rsidRDefault="00BD2809" w:rsidP="00BD2809">
            <w:pPr>
              <w:spacing w:after="0" w:line="240" w:lineRule="auto"/>
              <w:ind w:firstLine="18"/>
              <w:jc w:val="both"/>
              <w:rPr>
                <w:szCs w:val="24"/>
              </w:rPr>
            </w:pPr>
            <w:bookmarkStart w:id="1" w:name="_Hlk3031129"/>
            <w:r w:rsidRPr="00ED5A2B">
              <w:rPr>
                <w:b/>
                <w:szCs w:val="24"/>
              </w:rPr>
              <w:t>Organizacinių ir techninių kibernetinio saugumo reikalavimų, taikomų kibernetinio saugumo subjektams, aprašas</w:t>
            </w:r>
            <w:r>
              <w:rPr>
                <w:szCs w:val="24"/>
              </w:rPr>
              <w:t xml:space="preserve"> </w:t>
            </w:r>
          </w:p>
          <w:p w14:paraId="24DE76D5" w14:textId="77777777" w:rsidR="00BD2809" w:rsidRPr="00ED5A2B" w:rsidRDefault="00BD2809" w:rsidP="00BD2809">
            <w:pPr>
              <w:spacing w:after="0" w:line="240" w:lineRule="auto"/>
              <w:ind w:firstLine="18"/>
              <w:jc w:val="both"/>
              <w:textAlignment w:val="center"/>
              <w:rPr>
                <w:rFonts w:eastAsia="Times New Roman"/>
                <w:szCs w:val="24"/>
                <w:lang w:val="en-US" w:eastAsia="lt-LT"/>
              </w:rPr>
            </w:pPr>
            <w:r w:rsidRPr="00ED5A2B">
              <w:rPr>
                <w:rFonts w:eastAsia="Times New Roman"/>
                <w:color w:val="000000"/>
                <w:szCs w:val="24"/>
                <w:lang w:eastAsia="lt-LT"/>
              </w:rPr>
              <w:t>18. V</w:t>
            </w:r>
            <w:r w:rsidRPr="00ED5A2B">
              <w:rPr>
                <w:rFonts w:eastAsia="Times New Roman"/>
                <w:color w:val="00000A"/>
                <w:szCs w:val="24"/>
                <w:lang w:eastAsia="lt-LT"/>
              </w:rPr>
              <w:t>iešųjų ryšių tinklų ir (arba) viešųjų elektroninių ryšių paslaugų</w:t>
            </w:r>
            <w:r w:rsidRPr="00ED5A2B">
              <w:rPr>
                <w:rFonts w:eastAsia="Times New Roman"/>
                <w:color w:val="000000"/>
                <w:szCs w:val="24"/>
                <w:lang w:eastAsia="lt-LT"/>
              </w:rPr>
              <w:t xml:space="preserve"> teikėjai:</w:t>
            </w:r>
          </w:p>
          <w:p w14:paraId="05818134" w14:textId="77777777" w:rsidR="00BD2809" w:rsidRPr="00ED5A2B" w:rsidRDefault="00BD2809" w:rsidP="00BD2809">
            <w:pPr>
              <w:spacing w:after="0" w:line="240" w:lineRule="auto"/>
              <w:ind w:firstLine="18"/>
              <w:jc w:val="both"/>
              <w:rPr>
                <w:rFonts w:eastAsia="Times New Roman"/>
                <w:szCs w:val="24"/>
                <w:lang w:val="en-US" w:eastAsia="lt-LT"/>
              </w:rPr>
            </w:pPr>
            <w:bookmarkStart w:id="2" w:name="part_56d5b0f39726456ebf97ea0e25ad5286"/>
            <w:bookmarkEnd w:id="2"/>
            <w:r w:rsidRPr="00ED5A2B">
              <w:rPr>
                <w:rFonts w:eastAsia="Times New Roman"/>
                <w:color w:val="000000"/>
                <w:szCs w:val="24"/>
                <w:lang w:eastAsia="lt-LT"/>
              </w:rPr>
              <w:t>18.1. ne rečiau kaip kartą per dvejus metus arba po esminių organizacinių ar sisteminių pokyčių Aprašo II skyriuje nustatyta tvarka organizuoja ir atlieka rizikos vertinimą. Rizikos vertinimą viešųjų ryšių tinklų ir (arba) viešųjų elektroninių ryšių paslaugų teikėjai turi teisę atlikti kartu su veiklos rizikos ir (arba) informacinių technologijų saugos atitikties vertinimu;</w:t>
            </w:r>
          </w:p>
          <w:p w14:paraId="544667BB" w14:textId="77777777" w:rsidR="00BD2809" w:rsidRPr="00ED5A2B" w:rsidRDefault="00BD2809" w:rsidP="00BD2809">
            <w:pPr>
              <w:spacing w:after="0" w:line="240" w:lineRule="auto"/>
              <w:ind w:firstLine="18"/>
              <w:jc w:val="both"/>
              <w:textAlignment w:val="center"/>
              <w:rPr>
                <w:rFonts w:eastAsia="Times New Roman"/>
                <w:szCs w:val="24"/>
                <w:lang w:val="en-US" w:eastAsia="lt-LT"/>
              </w:rPr>
            </w:pPr>
            <w:bookmarkStart w:id="3" w:name="part_07c6e4a32fe14d3a884868141bcd4a78"/>
            <w:bookmarkEnd w:id="3"/>
            <w:r w:rsidRPr="00ED5A2B">
              <w:rPr>
                <w:rFonts w:eastAsia="Times New Roman"/>
                <w:color w:val="000000"/>
                <w:szCs w:val="24"/>
                <w:lang w:eastAsia="lt-LT"/>
              </w:rPr>
              <w:t>18.2. įgyvendina organizacines ir technines priemones, užtikrinančias, kad suklastotų interneto protokolo (IP) adresų srautas būtų blokuojamas jų teikiamuose viešuosiuose ryšių tinkluose;</w:t>
            </w:r>
          </w:p>
          <w:p w14:paraId="2C06417C" w14:textId="77777777" w:rsidR="00BD2809" w:rsidRPr="00ED5A2B" w:rsidRDefault="00BD2809" w:rsidP="00BD2809">
            <w:pPr>
              <w:spacing w:after="0" w:line="240" w:lineRule="auto"/>
              <w:ind w:firstLine="18"/>
              <w:jc w:val="both"/>
              <w:textAlignment w:val="center"/>
              <w:rPr>
                <w:rFonts w:eastAsia="Times New Roman"/>
                <w:szCs w:val="24"/>
                <w:lang w:val="en-US" w:eastAsia="lt-LT"/>
              </w:rPr>
            </w:pPr>
            <w:bookmarkStart w:id="4" w:name="part_b3cd23e71eb241afa49b97e212b81e36"/>
            <w:bookmarkEnd w:id="4"/>
            <w:r w:rsidRPr="00ED5A2B">
              <w:rPr>
                <w:rFonts w:eastAsia="Times New Roman"/>
                <w:color w:val="000000"/>
                <w:szCs w:val="24"/>
                <w:lang w:eastAsia="lt-LT"/>
              </w:rPr>
              <w:lastRenderedPageBreak/>
              <w:t>18.3. įgyvendina organizacines ir technines priemones, užtikrinančias, kad elektroninių paslaugų trikdymo atakos srautas būtų blokuojamas jų teikiamuose viešuosiuose ryšių tinkluose;</w:t>
            </w:r>
          </w:p>
          <w:p w14:paraId="070AEFA4" w14:textId="77777777" w:rsidR="00BD2809" w:rsidRPr="00ED5A2B" w:rsidRDefault="00BD2809" w:rsidP="00BD2809">
            <w:pPr>
              <w:spacing w:after="0" w:line="240" w:lineRule="auto"/>
              <w:ind w:firstLine="18"/>
              <w:jc w:val="both"/>
              <w:textAlignment w:val="center"/>
              <w:rPr>
                <w:rFonts w:eastAsia="Times New Roman"/>
                <w:szCs w:val="24"/>
                <w:lang w:val="en-US" w:eastAsia="lt-LT"/>
              </w:rPr>
            </w:pPr>
            <w:bookmarkStart w:id="5" w:name="part_21b15964d6d44b4c9381ccb05ff4c185"/>
            <w:bookmarkEnd w:id="5"/>
            <w:r w:rsidRPr="00ED5A2B">
              <w:rPr>
                <w:rFonts w:eastAsia="Times New Roman"/>
                <w:color w:val="000000"/>
                <w:szCs w:val="24"/>
                <w:lang w:eastAsia="lt-LT"/>
              </w:rPr>
              <w:t>18.4. įgyvendina organizacines ir technines priemones, užtikrinančias jų viešųjų ryšių tinklų ir (arba) viešųjų elektroninių ryšių paslaugoms teikti naudojamų sistemų ir įrangos kibernetinį saugumą;</w:t>
            </w:r>
          </w:p>
          <w:p w14:paraId="499825E4" w14:textId="77777777" w:rsidR="00BD2809" w:rsidRPr="00ED5A2B" w:rsidRDefault="00BD2809" w:rsidP="00BD2809">
            <w:pPr>
              <w:spacing w:after="0" w:line="240" w:lineRule="auto"/>
              <w:ind w:firstLine="18"/>
              <w:jc w:val="both"/>
              <w:textAlignment w:val="center"/>
              <w:rPr>
                <w:rFonts w:eastAsia="Times New Roman"/>
                <w:szCs w:val="24"/>
                <w:lang w:val="en-US" w:eastAsia="lt-LT"/>
              </w:rPr>
            </w:pPr>
            <w:bookmarkStart w:id="6" w:name="part_61ba82a9e8934f1f9210b0ad0e318a4e"/>
            <w:bookmarkEnd w:id="6"/>
            <w:r w:rsidRPr="00ED5A2B">
              <w:rPr>
                <w:rFonts w:eastAsia="Times New Roman"/>
                <w:color w:val="000000"/>
                <w:szCs w:val="24"/>
                <w:lang w:eastAsia="lt-LT"/>
              </w:rPr>
              <w:t>18.5. tvirtina ir po esminių organizacinių ar sisteminių pokyčių atnaujina savo viešųjų ryšių tinklų ir (arba) viešųjų elektroninių paslaugų kibernetinio saugumo valdymo taisykles, o Nacionalinio kibernetinio saugumo centro reikalavimu, jas pateikia Nacionaliniam kibernetinio saugumo centrui. Viešųjų ryšių tinklų ir (arba) viešųjų elektroninių paslaugų kibernetinio saugumo valdymo taisyklėse nurodoma:</w:t>
            </w:r>
          </w:p>
          <w:p w14:paraId="6CF28852" w14:textId="77777777" w:rsidR="00BD2809" w:rsidRPr="00ED5A2B" w:rsidRDefault="00BD2809" w:rsidP="00BD2809">
            <w:pPr>
              <w:spacing w:after="0" w:line="240" w:lineRule="auto"/>
              <w:ind w:firstLine="18"/>
              <w:jc w:val="both"/>
              <w:textAlignment w:val="center"/>
              <w:rPr>
                <w:rFonts w:eastAsia="Times New Roman"/>
                <w:szCs w:val="24"/>
                <w:lang w:val="en-US" w:eastAsia="lt-LT"/>
              </w:rPr>
            </w:pPr>
            <w:bookmarkStart w:id="7" w:name="part_d1cf2d4d4eb84bfe8975bcbca921a041"/>
            <w:bookmarkEnd w:id="7"/>
            <w:r w:rsidRPr="00ED5A2B">
              <w:rPr>
                <w:rFonts w:eastAsia="Times New Roman"/>
                <w:color w:val="000000"/>
                <w:szCs w:val="24"/>
                <w:lang w:eastAsia="lt-LT"/>
              </w:rPr>
              <w:t>18.5.1. kibernetiniams incidentams valdyti reikalingų priemonių aprašymai;</w:t>
            </w:r>
          </w:p>
          <w:p w14:paraId="2F64B298" w14:textId="77777777" w:rsidR="00BD2809" w:rsidRPr="00ED5A2B" w:rsidRDefault="00BD2809" w:rsidP="00BD2809">
            <w:pPr>
              <w:spacing w:after="0" w:line="240" w:lineRule="auto"/>
              <w:ind w:firstLine="18"/>
              <w:jc w:val="both"/>
              <w:textAlignment w:val="center"/>
              <w:rPr>
                <w:rFonts w:eastAsia="Times New Roman"/>
                <w:szCs w:val="24"/>
                <w:lang w:val="en-US" w:eastAsia="lt-LT"/>
              </w:rPr>
            </w:pPr>
            <w:bookmarkStart w:id="8" w:name="part_a49e19bfdbcf4d1abc2cb8ae73328163"/>
            <w:bookmarkEnd w:id="8"/>
            <w:r w:rsidRPr="00ED5A2B">
              <w:rPr>
                <w:rFonts w:eastAsia="Times New Roman"/>
                <w:color w:val="000000"/>
                <w:szCs w:val="24"/>
                <w:lang w:eastAsia="lt-LT"/>
              </w:rPr>
              <w:t>18.5.2. viešųjų ryšių tinklų ir (arba) viešųjų elektroninių ryšių paslaugų nepertraukiamo teikimo užtikrinimo planas ir jo taikymo sąlygos bei maksimalus leistinas paslaugos neveikimo laikas;</w:t>
            </w:r>
          </w:p>
          <w:p w14:paraId="45242DFC" w14:textId="77777777" w:rsidR="00BD2809" w:rsidRPr="00ED5A2B" w:rsidRDefault="00BD2809" w:rsidP="00BD2809">
            <w:pPr>
              <w:spacing w:after="0" w:line="240" w:lineRule="auto"/>
              <w:ind w:firstLine="18"/>
              <w:jc w:val="both"/>
              <w:textAlignment w:val="center"/>
              <w:rPr>
                <w:rFonts w:eastAsia="Times New Roman"/>
                <w:szCs w:val="24"/>
                <w:lang w:val="en-US" w:eastAsia="lt-LT"/>
              </w:rPr>
            </w:pPr>
            <w:bookmarkStart w:id="9" w:name="part_d5235e3d8cc444a69706555c7bb5c722"/>
            <w:bookmarkEnd w:id="9"/>
            <w:r w:rsidRPr="00ED5A2B">
              <w:rPr>
                <w:rFonts w:eastAsia="Times New Roman"/>
                <w:color w:val="000000"/>
                <w:szCs w:val="24"/>
                <w:lang w:eastAsia="lt-LT"/>
              </w:rPr>
              <w:t>18.5.3. už kibernetinių incidentų valdymą atsakingų asmenų funkcijos ir atsakomybė;</w:t>
            </w:r>
          </w:p>
          <w:p w14:paraId="1805024D" w14:textId="77777777" w:rsidR="00BD2809" w:rsidRPr="00ED5A2B" w:rsidRDefault="00BD2809" w:rsidP="00BD2809">
            <w:pPr>
              <w:spacing w:after="0" w:line="240" w:lineRule="auto"/>
              <w:ind w:firstLine="18"/>
              <w:jc w:val="both"/>
              <w:textAlignment w:val="center"/>
              <w:rPr>
                <w:rFonts w:eastAsia="Times New Roman"/>
                <w:szCs w:val="24"/>
                <w:lang w:val="en-US" w:eastAsia="lt-LT"/>
              </w:rPr>
            </w:pPr>
            <w:bookmarkStart w:id="10" w:name="part_81582ef60e5c47ed8d7873b0d558cdea"/>
            <w:bookmarkEnd w:id="10"/>
            <w:r w:rsidRPr="00ED5A2B">
              <w:rPr>
                <w:rFonts w:eastAsia="Times New Roman"/>
                <w:color w:val="000000"/>
                <w:szCs w:val="24"/>
                <w:lang w:eastAsia="lt-LT"/>
              </w:rPr>
              <w:t>18.5.4. viešųjų ryšių tinklų ir (arba) viešųjų elektroninių ryšių paslaugoms teikti naudojamų sistemų ir įrangos stebėsenos, patikrinimo, testavimo bei auditavimo tvarka ir sąlygos;</w:t>
            </w:r>
          </w:p>
          <w:p w14:paraId="13361114" w14:textId="77777777" w:rsidR="00BD2809" w:rsidRPr="00ED5A2B" w:rsidRDefault="00BD2809" w:rsidP="00BD2809">
            <w:pPr>
              <w:spacing w:after="0" w:line="240" w:lineRule="auto"/>
              <w:ind w:firstLine="18"/>
              <w:jc w:val="both"/>
              <w:textAlignment w:val="center"/>
              <w:rPr>
                <w:rFonts w:eastAsia="Times New Roman"/>
                <w:szCs w:val="24"/>
                <w:lang w:val="en-US" w:eastAsia="lt-LT"/>
              </w:rPr>
            </w:pPr>
            <w:bookmarkStart w:id="11" w:name="part_15e3a4b95f9a4d00a737b72d05cdd2d2"/>
            <w:bookmarkEnd w:id="11"/>
            <w:r w:rsidRPr="00ED5A2B">
              <w:rPr>
                <w:rFonts w:eastAsia="Times New Roman"/>
                <w:color w:val="000000"/>
                <w:szCs w:val="24"/>
                <w:lang w:eastAsia="lt-LT"/>
              </w:rPr>
              <w:t>18.5.5. atitiktis Lietuvos ir tarptautiniams standartams, apibūdinantiems kibernetinį saugumą ar saugų elektroninės informacijos tvarkymą;</w:t>
            </w:r>
          </w:p>
          <w:p w14:paraId="1C39DC39" w14:textId="77777777" w:rsidR="00BD2809" w:rsidRPr="00ED5A2B" w:rsidRDefault="00BD2809" w:rsidP="00BD2809">
            <w:pPr>
              <w:spacing w:after="0" w:line="240" w:lineRule="auto"/>
              <w:ind w:firstLine="18"/>
              <w:jc w:val="both"/>
              <w:textAlignment w:val="center"/>
              <w:rPr>
                <w:rFonts w:eastAsia="Times New Roman"/>
                <w:szCs w:val="24"/>
                <w:lang w:val="en-US" w:eastAsia="lt-LT"/>
              </w:rPr>
            </w:pPr>
            <w:bookmarkStart w:id="12" w:name="part_35438b6583d347259adcc9050984a3e3"/>
            <w:bookmarkEnd w:id="12"/>
            <w:r w:rsidRPr="00ED5A2B">
              <w:rPr>
                <w:rFonts w:eastAsia="Times New Roman"/>
                <w:color w:val="000000"/>
                <w:szCs w:val="24"/>
                <w:lang w:eastAsia="lt-LT"/>
              </w:rPr>
              <w:t>18.6. neatlygintinai informuoja viešųjų elektroninių ryšių paslaugų gavėjus apie priemones, kuriomis viešųjų elektroninių ryšių paslaugų gavėjai gali pasinaudoti kibernetinių incidentų grėsmei, susijusiai su viešųjų elektroninių ryšių paslaugų gavėjų galiniais įrenginiais, pašalinti, ir nurodo tikėtinas tokių priemonių panaudojimo išlaidas;</w:t>
            </w:r>
          </w:p>
          <w:p w14:paraId="72C233C5" w14:textId="77777777" w:rsidR="00BD2809" w:rsidRPr="00ED5A2B" w:rsidRDefault="00BD2809" w:rsidP="00BD2809">
            <w:pPr>
              <w:spacing w:after="0" w:line="240" w:lineRule="auto"/>
              <w:ind w:firstLine="18"/>
              <w:jc w:val="both"/>
              <w:textAlignment w:val="center"/>
              <w:rPr>
                <w:rFonts w:eastAsia="Times New Roman"/>
                <w:szCs w:val="24"/>
                <w:lang w:val="en-US" w:eastAsia="lt-LT"/>
              </w:rPr>
            </w:pPr>
            <w:bookmarkStart w:id="13" w:name="part_7df180e813cb4a50884656f05ee17f23"/>
            <w:bookmarkEnd w:id="13"/>
            <w:r w:rsidRPr="00ED5A2B">
              <w:rPr>
                <w:rFonts w:eastAsia="Times New Roman"/>
                <w:color w:val="000000"/>
                <w:szCs w:val="24"/>
                <w:lang w:eastAsia="lt-LT"/>
              </w:rPr>
              <w:t>18.7. ne vėliau kaip prieš penkias darbo dienas informuoja viešųjų elektroninių ryšių paslaugų gavėjus ir Nacionalinį kibernetinio saugumo centrą apie numatomus planinius darbus, kuriuos atliekant yra tikimybė sutrikdyti viešųjų ryšių tinklų ir (arba) viešųjų elektroninių ryšių paslaugų kibernetinį saugumą;</w:t>
            </w:r>
          </w:p>
          <w:p w14:paraId="0FFCD996" w14:textId="77777777" w:rsidR="00BD2809" w:rsidRDefault="00BD2809" w:rsidP="00154D46">
            <w:pPr>
              <w:spacing w:after="0" w:line="240" w:lineRule="auto"/>
              <w:ind w:firstLine="18"/>
              <w:jc w:val="both"/>
              <w:textAlignment w:val="center"/>
              <w:rPr>
                <w:rFonts w:eastAsia="Times New Roman"/>
                <w:color w:val="000000"/>
                <w:szCs w:val="24"/>
                <w:lang w:eastAsia="lt-LT"/>
              </w:rPr>
            </w:pPr>
            <w:bookmarkStart w:id="14" w:name="part_c483ac8281c94b69b36a9912f5e7b95a"/>
            <w:bookmarkEnd w:id="14"/>
            <w:r w:rsidRPr="00ED5A2B">
              <w:rPr>
                <w:rFonts w:eastAsia="Times New Roman"/>
                <w:color w:val="000000"/>
                <w:szCs w:val="24"/>
                <w:lang w:eastAsia="lt-LT"/>
              </w:rPr>
              <w:lastRenderedPageBreak/>
              <w:t>18.8. viešai skelbia rekomendacijas viešųjų elektroninių ryšių paslaugų gavėjams apie priemones kibernetiniam saugumui užtikrinti naudojantis viešųjų ryšių tinklų ir (arba) viešųjų elektroninių ryšių paslaugų teikėjų paslaugomis.</w:t>
            </w:r>
            <w:bookmarkEnd w:id="1"/>
          </w:p>
          <w:p w14:paraId="54288A50" w14:textId="77777777" w:rsidR="001E73DB" w:rsidRDefault="001E73DB" w:rsidP="00154D46">
            <w:pPr>
              <w:spacing w:after="0" w:line="240" w:lineRule="auto"/>
              <w:ind w:firstLine="18"/>
              <w:jc w:val="both"/>
              <w:textAlignment w:val="center"/>
              <w:rPr>
                <w:rFonts w:eastAsia="Times New Roman"/>
                <w:color w:val="000000"/>
                <w:szCs w:val="24"/>
                <w:lang w:eastAsia="lt-LT"/>
              </w:rPr>
            </w:pPr>
          </w:p>
          <w:p w14:paraId="49F41923" w14:textId="77777777" w:rsidR="001E73DB" w:rsidRPr="005741F2" w:rsidRDefault="001E73DB" w:rsidP="001E73DB">
            <w:pPr>
              <w:spacing w:after="0" w:line="240" w:lineRule="auto"/>
              <w:jc w:val="both"/>
              <w:rPr>
                <w:b/>
                <w:bCs/>
                <w:szCs w:val="24"/>
              </w:rPr>
            </w:pPr>
            <w:r w:rsidRPr="005741F2">
              <w:rPr>
                <w:b/>
                <w:bCs/>
                <w:szCs w:val="24"/>
              </w:rPr>
              <w:t>ERĮ pakeitimo projektas</w:t>
            </w:r>
          </w:p>
          <w:p w14:paraId="347527C9" w14:textId="77777777" w:rsidR="001E73DB" w:rsidRPr="002F5A8E" w:rsidRDefault="001E73DB" w:rsidP="001E73DB">
            <w:pPr>
              <w:spacing w:after="0" w:line="240" w:lineRule="auto"/>
              <w:jc w:val="both"/>
              <w:rPr>
                <w:b/>
                <w:bCs/>
                <w:szCs w:val="24"/>
              </w:rPr>
            </w:pPr>
            <w:r w:rsidRPr="002F5A8E">
              <w:rPr>
                <w:b/>
                <w:bCs/>
                <w:szCs w:val="24"/>
              </w:rPr>
              <w:t>Lietuvos Respublikos elektroninių ryšių įstatymas</w:t>
            </w:r>
          </w:p>
          <w:p w14:paraId="41E4B8FA" w14:textId="77777777" w:rsidR="001E73DB" w:rsidRDefault="001E73DB" w:rsidP="001E73DB">
            <w:pPr>
              <w:spacing w:after="0" w:line="240" w:lineRule="auto"/>
              <w:jc w:val="both"/>
              <w:textAlignment w:val="baseline"/>
              <w:rPr>
                <w:rFonts w:eastAsia="Times New Roman"/>
                <w:b/>
                <w:bCs/>
                <w:szCs w:val="24"/>
                <w:lang w:eastAsia="lt-LT"/>
              </w:rPr>
            </w:pPr>
          </w:p>
          <w:p w14:paraId="1CDEF264" w14:textId="4DD00F38" w:rsidR="001E73DB" w:rsidRPr="002B2544" w:rsidRDefault="001E73DB" w:rsidP="002B2544">
            <w:pPr>
              <w:spacing w:after="0" w:line="240" w:lineRule="auto"/>
              <w:jc w:val="both"/>
              <w:textAlignment w:val="baseline"/>
              <w:rPr>
                <w:rFonts w:eastAsia="Times New Roman"/>
                <w:b/>
                <w:bCs/>
                <w:szCs w:val="24"/>
                <w:lang w:eastAsia="lt-LT"/>
              </w:rPr>
            </w:pPr>
            <w:r w:rsidRPr="002B2544">
              <w:rPr>
                <w:rFonts w:eastAsia="Times New Roman"/>
                <w:b/>
                <w:bCs/>
                <w:szCs w:val="24"/>
                <w:lang w:eastAsia="lt-LT"/>
              </w:rPr>
              <w:t>51 straipsnis. Viešųjų elektroninių ryšių tinklų vientisumas</w:t>
            </w:r>
          </w:p>
          <w:p w14:paraId="3005A917" w14:textId="4FF05721" w:rsidR="001E73DB" w:rsidRDefault="001E73DB" w:rsidP="001E73DB">
            <w:pPr>
              <w:spacing w:after="0" w:line="240" w:lineRule="auto"/>
              <w:jc w:val="both"/>
              <w:textAlignment w:val="baseline"/>
              <w:rPr>
                <w:rFonts w:eastAsia="Times New Roman"/>
                <w:b/>
                <w:bCs/>
                <w:szCs w:val="24"/>
                <w:lang w:eastAsia="lt-LT"/>
              </w:rPr>
            </w:pPr>
            <w:bookmarkStart w:id="15" w:name="part_ec64114d73b342caa36b54b45574882b"/>
            <w:bookmarkEnd w:id="15"/>
            <w:r w:rsidRPr="002B2544">
              <w:rPr>
                <w:rFonts w:eastAsia="Times New Roman"/>
                <w:b/>
                <w:bCs/>
                <w:szCs w:val="24"/>
                <w:lang w:eastAsia="lt-LT"/>
              </w:rPr>
              <w:t xml:space="preserve">1. Viešųjų elektroninių ryšių tinklų teikėjai privalo įgyvendinti tinkamas technines ir organizacines priemones savo teikiamų viešųjų elektroninių ryšių tinklų vientisumui užtikrinti, </w:t>
            </w:r>
            <w:r w:rsidR="008F47EF">
              <w:rPr>
                <w:rFonts w:eastAsia="Times New Roman"/>
                <w:b/>
                <w:bCs/>
                <w:szCs w:val="24"/>
                <w:lang w:eastAsia="lt-LT"/>
              </w:rPr>
              <w:t>taip</w:t>
            </w:r>
            <w:r w:rsidRPr="002B2544">
              <w:rPr>
                <w:rFonts w:eastAsia="Times New Roman"/>
                <w:b/>
                <w:bCs/>
                <w:szCs w:val="24"/>
                <w:lang w:eastAsia="lt-LT"/>
              </w:rPr>
              <w:t xml:space="preserve"> užtikrindami šiais tinklais teikiamų viešųjų elektroninių ryšių paslaugų nepertraukiamą teikimą. </w:t>
            </w:r>
          </w:p>
          <w:p w14:paraId="26F4A892" w14:textId="2B7D8B2D" w:rsidR="002F6CBC" w:rsidRDefault="002F6CBC" w:rsidP="002F6CBC">
            <w:pPr>
              <w:spacing w:after="0" w:line="240" w:lineRule="auto"/>
              <w:ind w:firstLine="18"/>
              <w:jc w:val="both"/>
              <w:rPr>
                <w:b/>
                <w:bCs/>
                <w:szCs w:val="24"/>
                <w:lang w:eastAsia="lt-LT"/>
              </w:rPr>
            </w:pPr>
            <w:r>
              <w:rPr>
                <w:b/>
                <w:szCs w:val="24"/>
              </w:rPr>
              <w:t xml:space="preserve">2. </w:t>
            </w:r>
            <w:r w:rsidRPr="00036DB1">
              <w:rPr>
                <w:b/>
                <w:bCs/>
                <w:szCs w:val="24"/>
                <w:lang w:eastAsia="lt-LT"/>
              </w:rPr>
              <w:t xml:space="preserve">Ryšių reguliavimo tarnyba gali nustatyti techninius ir organizacinius reikalavimus viešųjų </w:t>
            </w:r>
            <w:r w:rsidRPr="00036DB1">
              <w:rPr>
                <w:b/>
                <w:bCs/>
                <w:szCs w:val="24"/>
              </w:rPr>
              <w:t xml:space="preserve">elektroninių </w:t>
            </w:r>
            <w:r w:rsidRPr="00036DB1">
              <w:rPr>
                <w:b/>
                <w:bCs/>
                <w:szCs w:val="24"/>
                <w:lang w:eastAsia="lt-LT"/>
              </w:rPr>
              <w:t>ryšių tinklų vientisumui užtikrinti.</w:t>
            </w:r>
          </w:p>
          <w:p w14:paraId="0A5116BE" w14:textId="15925C65" w:rsidR="00173473" w:rsidRPr="00173473" w:rsidRDefault="00173473" w:rsidP="002F6CBC">
            <w:pPr>
              <w:spacing w:after="0" w:line="240" w:lineRule="auto"/>
              <w:ind w:firstLine="18"/>
              <w:jc w:val="both"/>
              <w:rPr>
                <w:b/>
                <w:bCs/>
                <w:szCs w:val="24"/>
                <w:lang w:eastAsia="lt-LT"/>
              </w:rPr>
            </w:pPr>
            <w:r w:rsidRPr="00173473">
              <w:rPr>
                <w:b/>
                <w:bCs/>
                <w:szCs w:val="24"/>
                <w:lang w:eastAsia="lt-LT"/>
              </w:rPr>
              <w:t>3. Ryšių reguliavimo tarnyba, siekdama užtikrinti viešųjų elektroninių ryšių tinklų vientisumą, turi teisę duoti privalomus nurodymus ir nustatyti nurodymų įvykdymo terminą viešųjų elektroninių ryšių tinklų ir (ar) viešųjų elektroninių ryšių paslaugų teikėjams. Ryšių reguliavimo tarnybos nurodymai turi būti motyvuoti, pagrįsti ir proporcingi tikslui pasiekti.</w:t>
            </w:r>
          </w:p>
          <w:p w14:paraId="5BA6DCE3" w14:textId="578A817C" w:rsidR="002F6CBC" w:rsidRDefault="002F6CBC" w:rsidP="001E73DB">
            <w:pPr>
              <w:spacing w:after="0" w:line="240" w:lineRule="auto"/>
              <w:jc w:val="both"/>
              <w:textAlignment w:val="baseline"/>
              <w:rPr>
                <w:rFonts w:eastAsia="Times New Roman"/>
                <w:b/>
                <w:bCs/>
                <w:szCs w:val="24"/>
                <w:lang w:eastAsia="lt-LT"/>
              </w:rPr>
            </w:pPr>
          </w:p>
          <w:p w14:paraId="2FEB5BF1" w14:textId="77777777" w:rsidR="002F6CBC" w:rsidRPr="007714FB" w:rsidRDefault="002F6CBC" w:rsidP="002F6CBC">
            <w:pPr>
              <w:spacing w:after="0" w:line="240" w:lineRule="auto"/>
              <w:ind w:firstLine="18"/>
              <w:jc w:val="both"/>
              <w:rPr>
                <w:b/>
                <w:bCs/>
              </w:rPr>
            </w:pPr>
            <w:r w:rsidRPr="007714FB">
              <w:rPr>
                <w:b/>
                <w:bCs/>
              </w:rPr>
              <w:t>Įsakymas Nr. 1V-394</w:t>
            </w:r>
          </w:p>
          <w:p w14:paraId="7332EF62" w14:textId="77777777" w:rsidR="002F6CBC" w:rsidRPr="007714FB" w:rsidRDefault="002F6CBC" w:rsidP="002F6CBC">
            <w:pPr>
              <w:spacing w:after="0" w:line="240" w:lineRule="auto"/>
              <w:ind w:firstLine="18"/>
              <w:jc w:val="both"/>
              <w:rPr>
                <w:b/>
                <w:bCs/>
                <w:szCs w:val="24"/>
              </w:rPr>
            </w:pPr>
            <w:r w:rsidRPr="007714FB">
              <w:rPr>
                <w:b/>
                <w:bCs/>
                <w:lang w:eastAsia="zh-CN"/>
              </w:rPr>
              <w:t>V</w:t>
            </w:r>
            <w:r w:rsidRPr="007714FB">
              <w:rPr>
                <w:b/>
                <w:bCs/>
              </w:rPr>
              <w:t>iešųjų ryšių tinklų vientisumo užtikrinimo taisyklės</w:t>
            </w:r>
          </w:p>
          <w:p w14:paraId="275AC1FB" w14:textId="77777777" w:rsidR="002F6CBC" w:rsidRPr="002B2544" w:rsidRDefault="002F6CBC" w:rsidP="002F6CBC">
            <w:pPr>
              <w:spacing w:after="0" w:line="240" w:lineRule="auto"/>
              <w:jc w:val="both"/>
              <w:textAlignment w:val="baseline"/>
              <w:rPr>
                <w:rFonts w:eastAsia="Times New Roman"/>
                <w:szCs w:val="24"/>
                <w:lang w:eastAsia="lt-LT"/>
              </w:rPr>
            </w:pPr>
            <w:r w:rsidRPr="002B2544">
              <w:rPr>
                <w:rFonts w:eastAsia="Times New Roman"/>
                <w:szCs w:val="24"/>
                <w:lang w:eastAsia="lt-LT"/>
              </w:rPr>
              <w:t>3. Viešųjų ryšių tinklų teikėjai privalo:</w:t>
            </w:r>
          </w:p>
          <w:p w14:paraId="77965C84" w14:textId="5EE58632" w:rsidR="002F6CBC" w:rsidRPr="002B2544" w:rsidRDefault="002F6CBC" w:rsidP="002B2544">
            <w:pPr>
              <w:spacing w:after="0" w:line="240" w:lineRule="auto"/>
              <w:jc w:val="both"/>
              <w:textAlignment w:val="baseline"/>
              <w:rPr>
                <w:rFonts w:eastAsia="Times New Roman"/>
                <w:szCs w:val="24"/>
                <w:lang w:eastAsia="lt-LT"/>
              </w:rPr>
            </w:pPr>
            <w:r w:rsidRPr="002B2544">
              <w:rPr>
                <w:rFonts w:eastAsia="Times New Roman"/>
                <w:szCs w:val="24"/>
                <w:lang w:eastAsia="lt-LT"/>
              </w:rPr>
              <w:t>3.1. įgyvendinti tinkamas technines ir organizacines priemones savo teikiamų viešųjų ryšių tinklų vientisumui užtikrinti, kad šiais tinklais būtų nepertraukiamai teikiamos viešosios elektroninių ryšių paslaugos;</w:t>
            </w:r>
          </w:p>
          <w:p w14:paraId="3F64B9D1" w14:textId="324EF502" w:rsidR="001E73DB" w:rsidRPr="00154D46" w:rsidRDefault="001E73DB" w:rsidP="00154D46">
            <w:pPr>
              <w:spacing w:after="0" w:line="240" w:lineRule="auto"/>
              <w:ind w:firstLine="18"/>
              <w:jc w:val="both"/>
              <w:textAlignment w:val="center"/>
              <w:rPr>
                <w:rFonts w:eastAsia="Times New Roman"/>
                <w:szCs w:val="24"/>
                <w:lang w:val="en-US" w:eastAsia="lt-LT"/>
              </w:rPr>
            </w:pPr>
          </w:p>
        </w:tc>
        <w:tc>
          <w:tcPr>
            <w:tcW w:w="536" w:type="pct"/>
          </w:tcPr>
          <w:p w14:paraId="16395215" w14:textId="06082BFA" w:rsidR="00BD2809" w:rsidRPr="00835229" w:rsidRDefault="00BD2809" w:rsidP="00BD2809">
            <w:pPr>
              <w:spacing w:after="0" w:line="240" w:lineRule="auto"/>
              <w:ind w:right="-109"/>
              <w:jc w:val="center"/>
              <w:rPr>
                <w:szCs w:val="24"/>
              </w:rPr>
            </w:pPr>
            <w:r>
              <w:rPr>
                <w:szCs w:val="24"/>
              </w:rPr>
              <w:lastRenderedPageBreak/>
              <w:t>Visiškas</w:t>
            </w:r>
          </w:p>
        </w:tc>
      </w:tr>
      <w:tr w:rsidR="00BD2809" w:rsidRPr="00835229" w14:paraId="67C2E1B5" w14:textId="77777777" w:rsidTr="005304D3">
        <w:trPr>
          <w:trHeight w:val="404"/>
        </w:trPr>
        <w:tc>
          <w:tcPr>
            <w:tcW w:w="2192" w:type="pct"/>
          </w:tcPr>
          <w:p w14:paraId="099F6A11" w14:textId="524B5B5D" w:rsidR="00BD2809" w:rsidRPr="002859AA" w:rsidRDefault="00BD2809" w:rsidP="00185C1C">
            <w:pPr>
              <w:spacing w:after="0" w:line="240" w:lineRule="auto"/>
              <w:jc w:val="both"/>
              <w:rPr>
                <w:lang w:eastAsia="lt-LT"/>
              </w:rPr>
            </w:pPr>
            <w:r w:rsidRPr="002859AA">
              <w:lastRenderedPageBreak/>
              <w:t>Europos Sąjungos tinklų ir informacijos apsaugos agentūra (toliau – ENISA) pagal Europos Parlamento</w:t>
            </w:r>
            <w:r w:rsidRPr="002859AA">
              <w:rPr>
                <w:lang w:eastAsia="lt-LT"/>
              </w:rPr>
              <w:t xml:space="preserve"> ir Tarybos reglamentą (ES) Nr</w:t>
            </w:r>
            <w:r w:rsidR="00185C1C" w:rsidRPr="002859AA">
              <w:rPr>
                <w:lang w:eastAsia="lt-LT"/>
              </w:rPr>
              <w:t>.</w:t>
            </w:r>
            <w:r w:rsidR="00185C1C">
              <w:rPr>
                <w:lang w:eastAsia="lt-LT"/>
              </w:rPr>
              <w:t> </w:t>
            </w:r>
            <w:r w:rsidRPr="002859AA">
              <w:rPr>
                <w:lang w:eastAsia="lt-LT"/>
              </w:rPr>
              <w:t xml:space="preserve">526/2013 (1) palengvina valstybių narių veiksmų koordinavimą </w:t>
            </w:r>
            <w:r w:rsidRPr="002859AA">
              <w:rPr>
                <w:lang w:eastAsia="lt-LT"/>
              </w:rPr>
              <w:lastRenderedPageBreak/>
              <w:t>siekiant išvengti skirtingų nacionalinių reikalavimų, kurie gali sukelti saugumo riziką ir kliūčių vidaus rinkai, taikymo.</w:t>
            </w:r>
          </w:p>
        </w:tc>
        <w:tc>
          <w:tcPr>
            <w:tcW w:w="2272" w:type="pct"/>
          </w:tcPr>
          <w:p w14:paraId="43B4B583" w14:textId="3D8A3621" w:rsidR="00BD2809" w:rsidRPr="002B5973" w:rsidRDefault="00394FAF" w:rsidP="00BD2809">
            <w:pPr>
              <w:pStyle w:val="Hyperlink1"/>
              <w:tabs>
                <w:tab w:val="left" w:pos="567"/>
              </w:tabs>
              <w:ind w:firstLine="0"/>
              <w:rPr>
                <w:rFonts w:ascii="Times New Roman" w:hAnsi="Times New Roman"/>
                <w:sz w:val="24"/>
                <w:szCs w:val="24"/>
                <w:highlight w:val="green"/>
                <w:lang w:val="lt-LT"/>
              </w:rPr>
            </w:pPr>
            <w:r>
              <w:rPr>
                <w:rFonts w:ascii="Times New Roman" w:hAnsi="Times New Roman"/>
                <w:i/>
                <w:iCs/>
                <w:sz w:val="24"/>
                <w:szCs w:val="24"/>
                <w:lang w:val="lt-LT"/>
              </w:rPr>
              <w:lastRenderedPageBreak/>
              <w:t xml:space="preserve">Šios pastraipos perkelti ir įgyvendinti nereikia, nes ji skirta </w:t>
            </w:r>
            <w:r w:rsidRPr="00394FAF">
              <w:rPr>
                <w:rFonts w:ascii="Times New Roman" w:hAnsi="Times New Roman"/>
                <w:i/>
                <w:iCs/>
                <w:sz w:val="24"/>
                <w:szCs w:val="24"/>
                <w:lang w:val="lt-LT"/>
              </w:rPr>
              <w:t>Europos Sąjungos tinklų ir informacijos apsaugos agentūr</w:t>
            </w:r>
            <w:r>
              <w:rPr>
                <w:rFonts w:ascii="Times New Roman" w:hAnsi="Times New Roman"/>
                <w:i/>
                <w:iCs/>
                <w:sz w:val="24"/>
                <w:szCs w:val="24"/>
                <w:lang w:val="lt-LT"/>
              </w:rPr>
              <w:t>ai.</w:t>
            </w:r>
          </w:p>
        </w:tc>
        <w:tc>
          <w:tcPr>
            <w:tcW w:w="536" w:type="pct"/>
          </w:tcPr>
          <w:p w14:paraId="06A44A4B" w14:textId="77777777" w:rsidR="00BD2809" w:rsidRPr="00835229" w:rsidRDefault="00BD2809" w:rsidP="00BD2809">
            <w:pPr>
              <w:spacing w:after="0" w:line="240" w:lineRule="auto"/>
              <w:ind w:right="-109"/>
              <w:jc w:val="center"/>
              <w:rPr>
                <w:szCs w:val="24"/>
              </w:rPr>
            </w:pPr>
          </w:p>
        </w:tc>
      </w:tr>
      <w:tr w:rsidR="00BD2809" w:rsidRPr="00835229" w14:paraId="72552085" w14:textId="77777777" w:rsidTr="005304D3">
        <w:trPr>
          <w:trHeight w:val="404"/>
        </w:trPr>
        <w:tc>
          <w:tcPr>
            <w:tcW w:w="2192" w:type="pct"/>
          </w:tcPr>
          <w:p w14:paraId="24713DC6" w14:textId="4C3B15AB" w:rsidR="00BD2809" w:rsidRPr="002859AA" w:rsidRDefault="00BD2809" w:rsidP="00BD2809">
            <w:pPr>
              <w:autoSpaceDE w:val="0"/>
              <w:autoSpaceDN w:val="0"/>
              <w:adjustRightInd w:val="0"/>
              <w:spacing w:after="0" w:line="240" w:lineRule="auto"/>
              <w:jc w:val="both"/>
              <w:rPr>
                <w:szCs w:val="24"/>
                <w:lang w:eastAsia="lt-LT"/>
              </w:rPr>
            </w:pPr>
            <w:r w:rsidRPr="002859AA">
              <w:rPr>
                <w:szCs w:val="24"/>
                <w:lang w:eastAsia="lt-LT"/>
              </w:rPr>
              <w:t>2.</w:t>
            </w:r>
            <w:r>
              <w:rPr>
                <w:szCs w:val="24"/>
                <w:lang w:eastAsia="lt-LT"/>
              </w:rPr>
              <w:t xml:space="preserve"> </w:t>
            </w:r>
            <w:r w:rsidRPr="002859AA">
              <w:rPr>
                <w:szCs w:val="24"/>
                <w:lang w:eastAsia="lt-LT"/>
              </w:rPr>
              <w:t>Valstybės narės užtikrina, kad viešųjų elektroninių ryšių tinklų ar viešai prieinamų elektroninių ryšių paslaugų teikėjai nedelsiant praneštų kompetentingai institucijai apie saugumo incidentą, kuris turėjo didelės įtakos tinklų veikimui arba paslaugų teikimui.</w:t>
            </w:r>
          </w:p>
        </w:tc>
        <w:tc>
          <w:tcPr>
            <w:tcW w:w="2272" w:type="pct"/>
          </w:tcPr>
          <w:p w14:paraId="71D26E41" w14:textId="2FFCD87A" w:rsidR="00BD2809" w:rsidRDefault="00C93D18" w:rsidP="00BD2809">
            <w:pPr>
              <w:spacing w:after="0" w:line="240" w:lineRule="auto"/>
              <w:ind w:firstLine="18"/>
              <w:jc w:val="both"/>
              <w:rPr>
                <w:b/>
                <w:szCs w:val="24"/>
              </w:rPr>
            </w:pPr>
            <w:r w:rsidRPr="004C0CBF">
              <w:rPr>
                <w:b/>
                <w:szCs w:val="24"/>
              </w:rPr>
              <w:t>Kibernetinio saugumo įstatymo Nr. XII-1428 pakeitimo įstatymas Nr</w:t>
            </w:r>
            <w:r w:rsidR="00185C1C" w:rsidRPr="004C0CBF">
              <w:rPr>
                <w:b/>
                <w:szCs w:val="24"/>
              </w:rPr>
              <w:t>.</w:t>
            </w:r>
            <w:r w:rsidR="00185C1C">
              <w:rPr>
                <w:b/>
                <w:szCs w:val="24"/>
              </w:rPr>
              <w:t> </w:t>
            </w:r>
            <w:r w:rsidRPr="004C0CBF">
              <w:rPr>
                <w:b/>
                <w:szCs w:val="24"/>
              </w:rPr>
              <w:t>XIII-1299</w:t>
            </w:r>
          </w:p>
          <w:p w14:paraId="53282E50" w14:textId="6C4CCB20" w:rsidR="00F93C9D" w:rsidRPr="004C0CBF" w:rsidRDefault="00F93C9D" w:rsidP="004C0CBF">
            <w:pPr>
              <w:autoSpaceDE w:val="0"/>
              <w:autoSpaceDN w:val="0"/>
              <w:adjustRightInd w:val="0"/>
              <w:spacing w:after="0" w:line="240" w:lineRule="auto"/>
              <w:jc w:val="both"/>
              <w:rPr>
                <w:rFonts w:eastAsia="Times New Roman"/>
                <w:b/>
                <w:bCs/>
                <w:szCs w:val="24"/>
                <w:lang w:eastAsia="lt-LT"/>
              </w:rPr>
            </w:pPr>
            <w:r w:rsidRPr="004102FA">
              <w:rPr>
                <w:b/>
                <w:bCs/>
              </w:rPr>
              <w:t>Kibernetinio saugumo įstatym</w:t>
            </w:r>
            <w:r>
              <w:rPr>
                <w:b/>
                <w:bCs/>
              </w:rPr>
              <w:t>as</w:t>
            </w:r>
          </w:p>
          <w:p w14:paraId="728F2FF4" w14:textId="1F22BF2C" w:rsidR="00BD2809" w:rsidRDefault="00BD2809" w:rsidP="00BD2809">
            <w:pPr>
              <w:spacing w:after="0" w:line="240" w:lineRule="auto"/>
              <w:ind w:firstLine="18"/>
              <w:jc w:val="both"/>
              <w:rPr>
                <w:b/>
                <w:szCs w:val="24"/>
              </w:rPr>
            </w:pPr>
            <w:r>
              <w:rPr>
                <w:b/>
                <w:szCs w:val="24"/>
              </w:rPr>
              <w:t>2 str</w:t>
            </w:r>
            <w:r w:rsidR="00D20F62">
              <w:rPr>
                <w:b/>
                <w:szCs w:val="24"/>
              </w:rPr>
              <w:t>a</w:t>
            </w:r>
            <w:r>
              <w:rPr>
                <w:b/>
                <w:szCs w:val="24"/>
              </w:rPr>
              <w:t>ipsnis. Pagrindinės šio įstatymo sąvokos</w:t>
            </w:r>
          </w:p>
          <w:p w14:paraId="7A2F9321" w14:textId="32095686" w:rsidR="00BD2809" w:rsidRDefault="00BD2809" w:rsidP="00BD2809">
            <w:pPr>
              <w:spacing w:after="0" w:line="240" w:lineRule="auto"/>
              <w:ind w:firstLine="18"/>
              <w:jc w:val="both"/>
              <w:rPr>
                <w:szCs w:val="24"/>
              </w:rPr>
            </w:pPr>
            <w:r>
              <w:rPr>
                <w:szCs w:val="24"/>
              </w:rPr>
              <w:t xml:space="preserve">8. </w:t>
            </w:r>
            <w:r>
              <w:rPr>
                <w:b/>
                <w:szCs w:val="24"/>
              </w:rPr>
              <w:t>Kibernetinio saugumo subjektas</w:t>
            </w:r>
            <w:r>
              <w:rPr>
                <w:szCs w:val="24"/>
              </w:rPr>
              <w:t xml:space="preserve"> – </w:t>
            </w:r>
            <w:r>
              <w:rPr>
                <w:bCs/>
                <w:szCs w:val="24"/>
              </w:rPr>
              <w:t xml:space="preserve">subjektas, valdantis ir (arba) tvarkantis valstybės informacinius išteklius, ypatingos svarbos informacinės infrastruktūros valdytojas, viešųjų ryšių tinklų ir (arba) viešųjų elektroninių ryšių paslaugų, </w:t>
            </w:r>
            <w:r>
              <w:rPr>
                <w:szCs w:val="24"/>
              </w:rPr>
              <w:t>elektroninės informacijos prieglobos paslaugų ir skaitmeninių paslaugų teikėjas.</w:t>
            </w:r>
          </w:p>
          <w:p w14:paraId="16FF4BE7" w14:textId="77777777" w:rsidR="00324311" w:rsidRDefault="00324311" w:rsidP="00324311">
            <w:pPr>
              <w:spacing w:after="0" w:line="240" w:lineRule="auto"/>
              <w:ind w:firstLine="18"/>
              <w:jc w:val="both"/>
              <w:rPr>
                <w:b/>
                <w:szCs w:val="24"/>
              </w:rPr>
            </w:pPr>
          </w:p>
          <w:p w14:paraId="36427FC0" w14:textId="54984D18" w:rsidR="00BD2809" w:rsidRDefault="00BD2809" w:rsidP="00BD2809">
            <w:pPr>
              <w:spacing w:after="0" w:line="240" w:lineRule="auto"/>
              <w:ind w:firstLine="18"/>
              <w:jc w:val="both"/>
            </w:pPr>
            <w:r>
              <w:rPr>
                <w:b/>
                <w:szCs w:val="24"/>
              </w:rPr>
              <w:t>11 straipsnis. Bendrosios kibernetinio saugumo subjektų pareigos</w:t>
            </w:r>
          </w:p>
          <w:p w14:paraId="302BC5D0" w14:textId="77777777" w:rsidR="00BD2809" w:rsidRDefault="00BD2809" w:rsidP="00BD2809">
            <w:pPr>
              <w:spacing w:after="0" w:line="240" w:lineRule="auto"/>
              <w:ind w:firstLine="18"/>
              <w:jc w:val="both"/>
            </w:pPr>
            <w:r>
              <w:rPr>
                <w:szCs w:val="24"/>
              </w:rPr>
              <w:t>1. Kibernetinio saugumo subjektai:</w:t>
            </w:r>
          </w:p>
          <w:p w14:paraId="7B547944" w14:textId="1209840F" w:rsidR="00BD2809" w:rsidRDefault="00BD2809" w:rsidP="00BD2809">
            <w:pPr>
              <w:spacing w:after="0" w:line="240" w:lineRule="auto"/>
              <w:ind w:firstLine="18"/>
              <w:jc w:val="both"/>
              <w:rPr>
                <w:szCs w:val="24"/>
              </w:rPr>
            </w:pPr>
            <w:r>
              <w:rPr>
                <w:szCs w:val="24"/>
              </w:rPr>
              <w:t>3) Nacionaliniame kibernetinių incidentų valdymo plane nustatytomis sąlygomis ir tvarka praneša Nacionaliniam kibernetinio saugumo centrui apie jų valdomose ir (arba) tvarkomose ryšių ir informacinėse sistemose įvykusius kibernetinius incidentus ir taikytas kibernetinių incidentų valdymo priemones</w:t>
            </w:r>
            <w:r w:rsidR="00185C1C">
              <w:rPr>
                <w:szCs w:val="24"/>
              </w:rPr>
              <w:t>.</w:t>
            </w:r>
          </w:p>
          <w:p w14:paraId="3C2EA08B" w14:textId="77777777" w:rsidR="00324311" w:rsidRDefault="00324311" w:rsidP="00324311">
            <w:pPr>
              <w:spacing w:after="0" w:line="240" w:lineRule="auto"/>
              <w:ind w:firstLine="18"/>
              <w:jc w:val="both"/>
              <w:rPr>
                <w:b/>
                <w:szCs w:val="24"/>
              </w:rPr>
            </w:pPr>
          </w:p>
          <w:p w14:paraId="00A1932B" w14:textId="1E7CF142" w:rsidR="00324311" w:rsidRDefault="00324311" w:rsidP="00324311">
            <w:pPr>
              <w:spacing w:after="0" w:line="240" w:lineRule="auto"/>
              <w:ind w:firstLine="18"/>
              <w:jc w:val="both"/>
              <w:rPr>
                <w:b/>
                <w:szCs w:val="24"/>
              </w:rPr>
            </w:pPr>
            <w:r w:rsidRPr="002F5A8E">
              <w:rPr>
                <w:b/>
                <w:szCs w:val="24"/>
              </w:rPr>
              <w:t xml:space="preserve">Nutarimas Nr. </w:t>
            </w:r>
            <w:r w:rsidR="00173A06">
              <w:rPr>
                <w:b/>
                <w:szCs w:val="24"/>
              </w:rPr>
              <w:t>1209</w:t>
            </w:r>
          </w:p>
          <w:p w14:paraId="63628134" w14:textId="0AD3394B" w:rsidR="00BD2809" w:rsidRPr="0019726D" w:rsidRDefault="00BD2809" w:rsidP="00BD2809">
            <w:pPr>
              <w:spacing w:after="0" w:line="240" w:lineRule="auto"/>
              <w:ind w:firstLine="18"/>
              <w:jc w:val="both"/>
              <w:rPr>
                <w:b/>
              </w:rPr>
            </w:pPr>
            <w:r w:rsidRPr="0019726D">
              <w:rPr>
                <w:b/>
                <w:szCs w:val="24"/>
              </w:rPr>
              <w:t>Nacionalinis kibernetinių incidentų valdymo planas</w:t>
            </w:r>
          </w:p>
          <w:p w14:paraId="6C85CEB9" w14:textId="77777777" w:rsidR="00BD2809" w:rsidRDefault="00BD2809" w:rsidP="00BD2809">
            <w:pPr>
              <w:tabs>
                <w:tab w:val="left" w:pos="993"/>
                <w:tab w:val="left" w:pos="1418"/>
              </w:tabs>
              <w:spacing w:after="0" w:line="240" w:lineRule="auto"/>
              <w:jc w:val="both"/>
              <w:rPr>
                <w:szCs w:val="20"/>
              </w:rPr>
            </w:pPr>
            <w:r>
              <w:rPr>
                <w:lang w:eastAsia="lt-LT"/>
              </w:rPr>
              <w:t>13. Kibernetinio saugumo subjektai Nacionalinį kibernetinio saugumo centrą informuoja apie:</w:t>
            </w:r>
          </w:p>
          <w:p w14:paraId="7E18C9C6" w14:textId="121BEEB8" w:rsidR="00BD2809" w:rsidRDefault="00BD2809" w:rsidP="00BD2809">
            <w:pPr>
              <w:tabs>
                <w:tab w:val="left" w:pos="993"/>
                <w:tab w:val="left" w:pos="1418"/>
              </w:tabs>
              <w:spacing w:after="0" w:line="240" w:lineRule="auto"/>
              <w:jc w:val="both"/>
              <w:rPr>
                <w:lang w:eastAsia="lt-LT"/>
              </w:rPr>
            </w:pPr>
            <w:r>
              <w:rPr>
                <w:lang w:eastAsia="lt-LT"/>
              </w:rPr>
              <w:t>13.1. didelio poveikio kibernetinius incidentus – nedelsiant, bet ne vėliau kaip per vieną valandą nuo jų nustatymo</w:t>
            </w:r>
            <w:r w:rsidR="00185C1C">
              <w:rPr>
                <w:lang w:eastAsia="lt-LT"/>
              </w:rPr>
              <w:t>.</w:t>
            </w:r>
          </w:p>
          <w:p w14:paraId="11EFCE61" w14:textId="5AF51511" w:rsidR="000101B0" w:rsidRDefault="000101B0" w:rsidP="00BD2809">
            <w:pPr>
              <w:tabs>
                <w:tab w:val="left" w:pos="993"/>
                <w:tab w:val="left" w:pos="1418"/>
              </w:tabs>
              <w:spacing w:after="0" w:line="240" w:lineRule="auto"/>
              <w:jc w:val="both"/>
              <w:rPr>
                <w:lang w:eastAsia="lt-LT"/>
              </w:rPr>
            </w:pPr>
          </w:p>
          <w:p w14:paraId="5C9C4942" w14:textId="77777777" w:rsidR="00324311" w:rsidRPr="005741F2" w:rsidRDefault="00324311" w:rsidP="00324311">
            <w:pPr>
              <w:spacing w:after="0" w:line="240" w:lineRule="auto"/>
              <w:jc w:val="both"/>
              <w:rPr>
                <w:b/>
                <w:bCs/>
                <w:szCs w:val="24"/>
              </w:rPr>
            </w:pPr>
            <w:r w:rsidRPr="005741F2">
              <w:rPr>
                <w:b/>
                <w:bCs/>
                <w:szCs w:val="24"/>
              </w:rPr>
              <w:t>ERĮ pakeitimo projektas</w:t>
            </w:r>
          </w:p>
          <w:p w14:paraId="72B35073" w14:textId="77777777" w:rsidR="00324311" w:rsidRPr="002F5A8E" w:rsidRDefault="00324311" w:rsidP="00324311">
            <w:pPr>
              <w:spacing w:after="0" w:line="240" w:lineRule="auto"/>
              <w:jc w:val="both"/>
              <w:rPr>
                <w:b/>
                <w:bCs/>
                <w:szCs w:val="24"/>
              </w:rPr>
            </w:pPr>
            <w:r w:rsidRPr="002F5A8E">
              <w:rPr>
                <w:b/>
                <w:bCs/>
                <w:szCs w:val="24"/>
              </w:rPr>
              <w:t>Lietuvos Respublikos elektroninių ryšių įstatymas</w:t>
            </w:r>
          </w:p>
          <w:p w14:paraId="6422460F" w14:textId="77777777" w:rsidR="00324311" w:rsidRDefault="00324311" w:rsidP="00324311">
            <w:pPr>
              <w:spacing w:after="0" w:line="240" w:lineRule="auto"/>
              <w:ind w:firstLine="720"/>
              <w:jc w:val="both"/>
              <w:rPr>
                <w:b/>
                <w:bCs/>
                <w:szCs w:val="24"/>
                <w:lang w:eastAsia="lt-LT"/>
              </w:rPr>
            </w:pPr>
          </w:p>
          <w:p w14:paraId="11E69813" w14:textId="77777777" w:rsidR="00324311" w:rsidRPr="002F5A8E" w:rsidRDefault="00324311" w:rsidP="00324311">
            <w:pPr>
              <w:spacing w:after="0" w:line="240" w:lineRule="auto"/>
              <w:ind w:firstLine="18"/>
              <w:jc w:val="both"/>
              <w:rPr>
                <w:b/>
                <w:bCs/>
                <w:szCs w:val="24"/>
              </w:rPr>
            </w:pPr>
            <w:r w:rsidRPr="002F5A8E">
              <w:rPr>
                <w:b/>
                <w:bCs/>
                <w:szCs w:val="24"/>
                <w:lang w:eastAsia="lt-LT"/>
              </w:rPr>
              <w:t xml:space="preserve">51 straipsnis. Viešųjų </w:t>
            </w:r>
            <w:r w:rsidRPr="002F5A8E">
              <w:rPr>
                <w:b/>
                <w:bCs/>
                <w:szCs w:val="24"/>
              </w:rPr>
              <w:t xml:space="preserve">elektroninių </w:t>
            </w:r>
            <w:r w:rsidRPr="002F5A8E">
              <w:rPr>
                <w:b/>
                <w:bCs/>
                <w:szCs w:val="24"/>
                <w:lang w:eastAsia="lt-LT"/>
              </w:rPr>
              <w:t>ryšių tinklų vientisumas</w:t>
            </w:r>
          </w:p>
          <w:p w14:paraId="336B31CE" w14:textId="09448491" w:rsidR="000101B0" w:rsidRDefault="00324311" w:rsidP="00324311">
            <w:pPr>
              <w:tabs>
                <w:tab w:val="left" w:pos="993"/>
                <w:tab w:val="left" w:pos="1418"/>
              </w:tabs>
              <w:spacing w:after="0" w:line="240" w:lineRule="auto"/>
              <w:jc w:val="both"/>
              <w:rPr>
                <w:b/>
                <w:szCs w:val="24"/>
                <w:lang w:eastAsia="lt-LT"/>
              </w:rPr>
            </w:pPr>
            <w:r w:rsidRPr="00324311">
              <w:rPr>
                <w:b/>
                <w:szCs w:val="24"/>
                <w:lang w:val="en-US" w:eastAsia="lt-LT"/>
              </w:rPr>
              <w:t xml:space="preserve">4. </w:t>
            </w:r>
            <w:r w:rsidRPr="00324311">
              <w:rPr>
                <w:b/>
                <w:szCs w:val="24"/>
                <w:lang w:eastAsia="lt-LT"/>
              </w:rPr>
              <w:t xml:space="preserve">Įvykus vientisumo pažeidimui, kuris </w:t>
            </w:r>
            <w:r w:rsidR="00173473">
              <w:rPr>
                <w:b/>
                <w:szCs w:val="24"/>
                <w:lang w:eastAsia="lt-LT"/>
              </w:rPr>
              <w:t xml:space="preserve">gali turėti, turi ar </w:t>
            </w:r>
            <w:r w:rsidRPr="00324311">
              <w:rPr>
                <w:b/>
                <w:szCs w:val="24"/>
                <w:lang w:eastAsia="lt-LT"/>
              </w:rPr>
              <w:t xml:space="preserve">turėjo didelę įtaką viešojo </w:t>
            </w:r>
            <w:r w:rsidRPr="00324311">
              <w:rPr>
                <w:b/>
                <w:szCs w:val="24"/>
              </w:rPr>
              <w:t xml:space="preserve">elektroninių </w:t>
            </w:r>
            <w:r w:rsidRPr="00324311">
              <w:rPr>
                <w:b/>
                <w:szCs w:val="24"/>
                <w:lang w:eastAsia="lt-LT"/>
              </w:rPr>
              <w:t xml:space="preserve">ryšių tinklo veikimui arba viešųjų elektroninių ryšių paslaugų teikimui, viešųjų </w:t>
            </w:r>
            <w:r w:rsidRPr="00324311">
              <w:rPr>
                <w:b/>
                <w:szCs w:val="24"/>
              </w:rPr>
              <w:t xml:space="preserve">elektroninių </w:t>
            </w:r>
            <w:r w:rsidRPr="00324311">
              <w:rPr>
                <w:b/>
                <w:szCs w:val="24"/>
                <w:lang w:eastAsia="lt-LT"/>
              </w:rPr>
              <w:t xml:space="preserve">ryšių tinklų </w:t>
            </w:r>
            <w:r w:rsidRPr="00324311">
              <w:rPr>
                <w:b/>
                <w:szCs w:val="24"/>
                <w:lang w:eastAsia="lt-LT"/>
              </w:rPr>
              <w:lastRenderedPageBreak/>
              <w:t xml:space="preserve">teikėjas privalo nedelsdamas apie šį vientisumo pažeidimą informuoti Ryšių reguliavimo tarnybą jos nustatyta tvarka ir sąlygomis. Nustatant vientisumo pažeidimo mastą, atsižvelgiama į paslaugų gavėjų, kuriuos paveikė vientisumo pažeidimas, skaičių, vientisumo pažeidimo trukmę, teritoriją, kurioje vientisumo pažeidimas daro poveikį, poveikio viešojo </w:t>
            </w:r>
            <w:r w:rsidRPr="00324311">
              <w:rPr>
                <w:b/>
                <w:szCs w:val="24"/>
              </w:rPr>
              <w:t xml:space="preserve">elektroninių </w:t>
            </w:r>
            <w:r w:rsidRPr="00324311">
              <w:rPr>
                <w:b/>
                <w:szCs w:val="24"/>
                <w:lang w:eastAsia="lt-LT"/>
              </w:rPr>
              <w:t xml:space="preserve">ryšių tinklo veikimui ar viešųjų elektroninių ryšių paslaugų teikimui mastą, poveikio ekonominei ir visuomeninei veiklai mastą. </w:t>
            </w:r>
            <w:r w:rsidR="00173473" w:rsidRPr="00173473">
              <w:rPr>
                <w:b/>
                <w:bCs/>
                <w:szCs w:val="24"/>
                <w:lang w:eastAsia="lt-LT"/>
              </w:rPr>
              <w:t xml:space="preserve">Ryšių reguliavimo tarnyba nustato konkrečius </w:t>
            </w:r>
            <w:r w:rsidR="00173473" w:rsidRPr="00173473">
              <w:rPr>
                <w:b/>
                <w:bCs/>
              </w:rPr>
              <w:t>vientisumo pažeidimo masto vertinimo kriterijus</w:t>
            </w:r>
            <w:r w:rsidR="00173473" w:rsidRPr="00173473">
              <w:rPr>
                <w:b/>
                <w:bCs/>
                <w:color w:val="000000"/>
              </w:rPr>
              <w:t>.</w:t>
            </w:r>
            <w:r w:rsidR="00173473">
              <w:rPr>
                <w:szCs w:val="24"/>
                <w:lang w:eastAsia="lt-LT"/>
              </w:rPr>
              <w:t xml:space="preserve"> </w:t>
            </w:r>
            <w:r w:rsidRPr="00324311">
              <w:rPr>
                <w:b/>
                <w:szCs w:val="24"/>
                <w:lang w:eastAsia="lt-LT"/>
              </w:rPr>
              <w:t xml:space="preserve">Prireikus apie įvykusį vientisumo pažeidimą Ryšių reguliavimo tarnyba praneša kitų Europos Sąjungos valstybių narių nacionalinėms reguliavimo institucijoms, Europos tinklų ir informacijos apsaugos agentūrai ir visuomenei.  </w:t>
            </w:r>
          </w:p>
          <w:p w14:paraId="045C6150" w14:textId="77777777" w:rsidR="001174F9" w:rsidRDefault="001174F9" w:rsidP="00324311">
            <w:pPr>
              <w:tabs>
                <w:tab w:val="left" w:pos="993"/>
                <w:tab w:val="left" w:pos="1418"/>
              </w:tabs>
              <w:spacing w:after="0" w:line="240" w:lineRule="auto"/>
              <w:jc w:val="both"/>
              <w:rPr>
                <w:b/>
                <w:szCs w:val="24"/>
                <w:lang w:eastAsia="lt-LT"/>
              </w:rPr>
            </w:pPr>
          </w:p>
          <w:p w14:paraId="4388232F" w14:textId="77777777" w:rsidR="001174F9" w:rsidRPr="007714FB" w:rsidRDefault="001174F9" w:rsidP="001174F9">
            <w:pPr>
              <w:spacing w:after="0" w:line="240" w:lineRule="auto"/>
              <w:ind w:firstLine="18"/>
              <w:jc w:val="both"/>
              <w:rPr>
                <w:b/>
                <w:bCs/>
              </w:rPr>
            </w:pPr>
            <w:r w:rsidRPr="007714FB">
              <w:rPr>
                <w:b/>
                <w:bCs/>
              </w:rPr>
              <w:t>Įsakymas Nr. 1V-394</w:t>
            </w:r>
          </w:p>
          <w:p w14:paraId="58BAAAAC" w14:textId="77777777" w:rsidR="001174F9" w:rsidRPr="007714FB" w:rsidRDefault="001174F9" w:rsidP="001174F9">
            <w:pPr>
              <w:spacing w:after="0" w:line="240" w:lineRule="auto"/>
              <w:ind w:firstLine="18"/>
              <w:jc w:val="both"/>
              <w:rPr>
                <w:b/>
                <w:bCs/>
                <w:szCs w:val="24"/>
              </w:rPr>
            </w:pPr>
            <w:r w:rsidRPr="007714FB">
              <w:rPr>
                <w:b/>
                <w:bCs/>
                <w:lang w:eastAsia="zh-CN"/>
              </w:rPr>
              <w:t>V</w:t>
            </w:r>
            <w:r w:rsidRPr="007714FB">
              <w:rPr>
                <w:b/>
                <w:bCs/>
              </w:rPr>
              <w:t>iešųjų ryšių tinklų vientisumo užtikrinimo taisyklės</w:t>
            </w:r>
          </w:p>
          <w:p w14:paraId="0C327835" w14:textId="77777777" w:rsidR="001174F9" w:rsidRPr="00A35310" w:rsidRDefault="001174F9" w:rsidP="001174F9">
            <w:pPr>
              <w:spacing w:after="0" w:line="240" w:lineRule="auto"/>
              <w:jc w:val="both"/>
              <w:textAlignment w:val="baseline"/>
              <w:rPr>
                <w:rFonts w:eastAsia="Times New Roman"/>
                <w:szCs w:val="24"/>
                <w:lang w:eastAsia="lt-LT"/>
              </w:rPr>
            </w:pPr>
            <w:r w:rsidRPr="00A35310">
              <w:rPr>
                <w:rFonts w:eastAsia="Times New Roman"/>
                <w:szCs w:val="24"/>
                <w:lang w:eastAsia="lt-LT"/>
              </w:rPr>
              <w:t>3. Viešųjų ryšių tinklų teikėjai privalo:</w:t>
            </w:r>
          </w:p>
          <w:p w14:paraId="275B961E" w14:textId="54A1D652" w:rsidR="001174F9" w:rsidRPr="00324311" w:rsidRDefault="001174F9" w:rsidP="00185C1C">
            <w:pPr>
              <w:tabs>
                <w:tab w:val="left" w:pos="993"/>
                <w:tab w:val="left" w:pos="1418"/>
              </w:tabs>
              <w:spacing w:after="0" w:line="240" w:lineRule="auto"/>
              <w:jc w:val="both"/>
              <w:rPr>
                <w:b/>
                <w:lang w:eastAsia="lt-LT"/>
              </w:rPr>
            </w:pPr>
            <w:r>
              <w:rPr>
                <w:color w:val="000000"/>
              </w:rPr>
              <w:t xml:space="preserve">3.4. nedelsdami, bet ne vėliau kaip per dvi valandas po vientisumo pažeidimo nustatymo, informuoti Tarnybą apie vientisumo pažeidimus, kurie pagal Taisyklių 1 priedo 1 lentelėje nurodytus kriterijus gali turėti, turi ar turėjo didelę įtaką jų teikiamų viešųjų ryšių tinklų veikimui ir (arba) šiais tinklais teikiamų viešųjų elektroninių ryšių paslaugų teikimui; apie šiame papunktyje nurodytus vientisumo pažeidimus Tarnyba turi būti informuota vienu iš šių telefono ryšio numerių </w:t>
            </w:r>
            <w:r>
              <w:t xml:space="preserve">– </w:t>
            </w:r>
            <w:r>
              <w:rPr>
                <w:color w:val="000000"/>
              </w:rPr>
              <w:t>+370 618 13</w:t>
            </w:r>
            <w:r w:rsidR="00185C1C">
              <w:rPr>
                <w:color w:val="000000"/>
              </w:rPr>
              <w:t xml:space="preserve"> </w:t>
            </w:r>
            <w:r>
              <w:rPr>
                <w:color w:val="000000"/>
              </w:rPr>
              <w:t>476, +370 673 99</w:t>
            </w:r>
            <w:r w:rsidR="00185C1C">
              <w:rPr>
                <w:color w:val="000000"/>
              </w:rPr>
              <w:t xml:space="preserve"> </w:t>
            </w:r>
            <w:r>
              <w:rPr>
                <w:color w:val="000000"/>
              </w:rPr>
              <w:t>568 arba +370 686 58</w:t>
            </w:r>
            <w:r w:rsidR="00185C1C">
              <w:rPr>
                <w:color w:val="000000"/>
              </w:rPr>
              <w:t xml:space="preserve"> </w:t>
            </w:r>
            <w:r>
              <w:rPr>
                <w:color w:val="000000"/>
              </w:rPr>
              <w:t xml:space="preserve">193, taip pat elektroninio pašto adresu </w:t>
            </w:r>
            <w:r>
              <w:rPr>
                <w:color w:val="00000A"/>
              </w:rPr>
              <w:t>vientisumas@rrt.lt</w:t>
            </w:r>
            <w:r>
              <w:rPr>
                <w:color w:val="000000"/>
              </w:rPr>
              <w:t xml:space="preserve"> pateikiant užpildytą Taisyklių 2 priede pateiktos formos pranešimą</w:t>
            </w:r>
            <w:r w:rsidR="00185C1C">
              <w:rPr>
                <w:color w:val="000000"/>
              </w:rPr>
              <w:t>.</w:t>
            </w:r>
          </w:p>
        </w:tc>
        <w:tc>
          <w:tcPr>
            <w:tcW w:w="536" w:type="pct"/>
          </w:tcPr>
          <w:p w14:paraId="7F9AD7C8" w14:textId="028BBE96" w:rsidR="00BD2809" w:rsidRPr="00835229" w:rsidRDefault="00BD2809" w:rsidP="00BD2809">
            <w:pPr>
              <w:spacing w:after="0" w:line="240" w:lineRule="auto"/>
              <w:ind w:right="-109"/>
              <w:jc w:val="center"/>
              <w:rPr>
                <w:szCs w:val="24"/>
              </w:rPr>
            </w:pPr>
            <w:r>
              <w:rPr>
                <w:szCs w:val="24"/>
              </w:rPr>
              <w:lastRenderedPageBreak/>
              <w:t>Visiškas</w:t>
            </w:r>
          </w:p>
        </w:tc>
      </w:tr>
      <w:tr w:rsidR="00BD2809" w:rsidRPr="00835229" w14:paraId="3D94003D" w14:textId="77777777" w:rsidTr="005304D3">
        <w:trPr>
          <w:trHeight w:val="404"/>
        </w:trPr>
        <w:tc>
          <w:tcPr>
            <w:tcW w:w="2192" w:type="pct"/>
          </w:tcPr>
          <w:p w14:paraId="0A0BD949" w14:textId="77777777" w:rsidR="00BD2809" w:rsidRDefault="00BD2809" w:rsidP="00BD2809">
            <w:pPr>
              <w:autoSpaceDE w:val="0"/>
              <w:autoSpaceDN w:val="0"/>
              <w:adjustRightInd w:val="0"/>
              <w:spacing w:after="0" w:line="240" w:lineRule="auto"/>
              <w:jc w:val="both"/>
              <w:rPr>
                <w:szCs w:val="24"/>
                <w:lang w:eastAsia="lt-LT"/>
              </w:rPr>
            </w:pPr>
            <w:bookmarkStart w:id="16" w:name="_Hlk3026616"/>
            <w:r w:rsidRPr="002859AA">
              <w:rPr>
                <w:szCs w:val="24"/>
                <w:lang w:eastAsia="lt-LT"/>
              </w:rPr>
              <w:t>Siekiant nustatyti su saugumu susijusio incidento poveikio mastą, atsižvelgiama, kai žinoma, visų pirma į šiuos parametrus:</w:t>
            </w:r>
          </w:p>
          <w:p w14:paraId="7EBCEBD6" w14:textId="2D6B11B7" w:rsidR="00BD2809" w:rsidRDefault="00BD2809" w:rsidP="00BD2809">
            <w:pPr>
              <w:autoSpaceDE w:val="0"/>
              <w:autoSpaceDN w:val="0"/>
              <w:adjustRightInd w:val="0"/>
              <w:spacing w:after="0" w:line="240" w:lineRule="auto"/>
              <w:jc w:val="both"/>
              <w:rPr>
                <w:szCs w:val="24"/>
                <w:lang w:eastAsia="lt-LT"/>
              </w:rPr>
            </w:pPr>
            <w:r>
              <w:rPr>
                <w:szCs w:val="24"/>
                <w:lang w:eastAsia="lt-LT"/>
              </w:rPr>
              <w:t xml:space="preserve">a) </w:t>
            </w:r>
            <w:r w:rsidRPr="002859AA">
              <w:rPr>
                <w:szCs w:val="24"/>
                <w:lang w:eastAsia="lt-LT"/>
              </w:rPr>
              <w:t>naudotojų, kuriuos paveikė saugumo incidentas, skaičių;</w:t>
            </w:r>
          </w:p>
          <w:p w14:paraId="1B3F6AD6" w14:textId="77777777" w:rsidR="00BD2809" w:rsidRDefault="00BD2809" w:rsidP="00BD2809">
            <w:pPr>
              <w:autoSpaceDE w:val="0"/>
              <w:autoSpaceDN w:val="0"/>
              <w:adjustRightInd w:val="0"/>
              <w:spacing w:after="0" w:line="240" w:lineRule="auto"/>
              <w:jc w:val="both"/>
            </w:pPr>
            <w:r>
              <w:t xml:space="preserve">b) </w:t>
            </w:r>
            <w:r w:rsidRPr="002859AA">
              <w:rPr>
                <w:szCs w:val="24"/>
                <w:lang w:eastAsia="lt-LT"/>
              </w:rPr>
              <w:t>saugumo incidento trukmę;</w:t>
            </w:r>
            <w:r>
              <w:t xml:space="preserve"> </w:t>
            </w:r>
          </w:p>
          <w:p w14:paraId="6C88F6AB" w14:textId="77777777" w:rsidR="00BD2809" w:rsidRDefault="00BD2809" w:rsidP="00BD2809">
            <w:pPr>
              <w:autoSpaceDE w:val="0"/>
              <w:autoSpaceDN w:val="0"/>
              <w:adjustRightInd w:val="0"/>
              <w:spacing w:after="0" w:line="240" w:lineRule="auto"/>
              <w:jc w:val="both"/>
              <w:rPr>
                <w:szCs w:val="24"/>
                <w:lang w:eastAsia="lt-LT"/>
              </w:rPr>
            </w:pPr>
            <w:r>
              <w:t xml:space="preserve">c) </w:t>
            </w:r>
            <w:r w:rsidRPr="002859AA">
              <w:rPr>
                <w:szCs w:val="24"/>
                <w:lang w:eastAsia="lt-LT"/>
              </w:rPr>
              <w:t>geografinę teritoriją, kurioje saugumo incidentas daro poveikį;</w:t>
            </w:r>
          </w:p>
          <w:p w14:paraId="4F2653B3" w14:textId="77777777" w:rsidR="00BD2809" w:rsidRDefault="00BD2809" w:rsidP="00BD2809">
            <w:pPr>
              <w:autoSpaceDE w:val="0"/>
              <w:autoSpaceDN w:val="0"/>
              <w:adjustRightInd w:val="0"/>
              <w:spacing w:after="0" w:line="240" w:lineRule="auto"/>
              <w:jc w:val="both"/>
            </w:pPr>
            <w:r>
              <w:t xml:space="preserve">d) </w:t>
            </w:r>
            <w:r w:rsidRPr="002859AA">
              <w:rPr>
                <w:szCs w:val="24"/>
                <w:lang w:eastAsia="lt-LT"/>
              </w:rPr>
              <w:t>poveikio tinklo veikimui arba paslaugos teikimo mastą;</w:t>
            </w:r>
            <w:r>
              <w:t xml:space="preserve"> </w:t>
            </w:r>
          </w:p>
          <w:p w14:paraId="78CF3B30" w14:textId="17600CFF" w:rsidR="00BD2809" w:rsidRPr="002859AA" w:rsidRDefault="00BD2809" w:rsidP="00BD2809">
            <w:pPr>
              <w:autoSpaceDE w:val="0"/>
              <w:autoSpaceDN w:val="0"/>
              <w:adjustRightInd w:val="0"/>
              <w:spacing w:after="0" w:line="240" w:lineRule="auto"/>
              <w:jc w:val="both"/>
              <w:rPr>
                <w:szCs w:val="24"/>
                <w:lang w:eastAsia="lt-LT"/>
              </w:rPr>
            </w:pPr>
            <w:r>
              <w:t xml:space="preserve">e) </w:t>
            </w:r>
            <w:r w:rsidRPr="002859AA">
              <w:rPr>
                <w:szCs w:val="24"/>
                <w:lang w:eastAsia="lt-LT"/>
              </w:rPr>
              <w:t>poveikio ekonominei ir visuomeninei veiklai mastą.</w:t>
            </w:r>
            <w:bookmarkEnd w:id="16"/>
          </w:p>
        </w:tc>
        <w:tc>
          <w:tcPr>
            <w:tcW w:w="2272" w:type="pct"/>
          </w:tcPr>
          <w:p w14:paraId="0D5956B2" w14:textId="0E6EEFBE" w:rsidR="002462BC" w:rsidRDefault="002462BC" w:rsidP="002462BC">
            <w:pPr>
              <w:spacing w:after="0" w:line="240" w:lineRule="auto"/>
              <w:ind w:firstLine="18"/>
              <w:jc w:val="both"/>
              <w:rPr>
                <w:b/>
                <w:szCs w:val="24"/>
              </w:rPr>
            </w:pPr>
            <w:r w:rsidRPr="002F5A8E">
              <w:rPr>
                <w:b/>
                <w:szCs w:val="24"/>
              </w:rPr>
              <w:t xml:space="preserve">Nutarimas Nr. </w:t>
            </w:r>
            <w:r w:rsidR="00173A06">
              <w:rPr>
                <w:b/>
                <w:szCs w:val="24"/>
              </w:rPr>
              <w:t>1209</w:t>
            </w:r>
          </w:p>
          <w:p w14:paraId="14550EB8" w14:textId="77777777" w:rsidR="00BD2809" w:rsidRPr="0019726D" w:rsidRDefault="00BD2809" w:rsidP="00BD2809">
            <w:pPr>
              <w:spacing w:after="0" w:line="240" w:lineRule="auto"/>
              <w:ind w:firstLine="18"/>
              <w:jc w:val="both"/>
              <w:rPr>
                <w:b/>
              </w:rPr>
            </w:pPr>
            <w:r w:rsidRPr="0019726D">
              <w:rPr>
                <w:b/>
                <w:szCs w:val="24"/>
              </w:rPr>
              <w:t>Nacionalinis kibernetinių incidentų valdymo planas</w:t>
            </w:r>
          </w:p>
          <w:p w14:paraId="02770C01" w14:textId="77777777" w:rsidR="00BD2809" w:rsidRPr="00811FF7" w:rsidRDefault="00BD2809" w:rsidP="00BD2809">
            <w:pPr>
              <w:tabs>
                <w:tab w:val="left" w:pos="443"/>
                <w:tab w:val="left" w:pos="993"/>
                <w:tab w:val="left" w:pos="1134"/>
                <w:tab w:val="left" w:pos="1560"/>
              </w:tabs>
              <w:spacing w:after="0" w:line="240" w:lineRule="auto"/>
              <w:ind w:firstLine="18"/>
              <w:jc w:val="both"/>
            </w:pPr>
            <w:r w:rsidRPr="00811FF7">
              <w:rPr>
                <w:lang w:eastAsia="lt-LT"/>
              </w:rPr>
              <w:t>9.</w:t>
            </w:r>
            <w:r w:rsidRPr="00811FF7">
              <w:rPr>
                <w:lang w:eastAsia="lt-LT"/>
              </w:rPr>
              <w:tab/>
              <w:t>Kibernetiniai incidentai skirstomi į keturias kategorijas:</w:t>
            </w:r>
          </w:p>
          <w:p w14:paraId="2C14292D" w14:textId="77777777" w:rsidR="00BD2809" w:rsidRPr="00811FF7" w:rsidRDefault="00BD2809" w:rsidP="00BD2809">
            <w:pPr>
              <w:tabs>
                <w:tab w:val="left" w:pos="443"/>
                <w:tab w:val="left" w:pos="1134"/>
                <w:tab w:val="left" w:pos="1276"/>
                <w:tab w:val="left" w:pos="1560"/>
              </w:tabs>
              <w:spacing w:after="0" w:line="240" w:lineRule="auto"/>
              <w:ind w:firstLine="18"/>
              <w:jc w:val="both"/>
            </w:pPr>
            <w:r w:rsidRPr="00811FF7">
              <w:rPr>
                <w:lang w:eastAsia="lt-LT"/>
              </w:rPr>
              <w:t>9.1.</w:t>
            </w:r>
            <w:r w:rsidRPr="00811FF7">
              <w:rPr>
                <w:lang w:eastAsia="lt-LT"/>
              </w:rPr>
              <w:tab/>
              <w:t>pavojingi kibernetiniai incidentai;</w:t>
            </w:r>
          </w:p>
          <w:p w14:paraId="1C7C80A3" w14:textId="77777777" w:rsidR="00BD2809" w:rsidRPr="00811FF7" w:rsidRDefault="00BD2809" w:rsidP="00BD2809">
            <w:pPr>
              <w:tabs>
                <w:tab w:val="left" w:pos="443"/>
                <w:tab w:val="left" w:pos="1134"/>
                <w:tab w:val="left" w:pos="1276"/>
                <w:tab w:val="left" w:pos="1560"/>
              </w:tabs>
              <w:spacing w:after="0" w:line="240" w:lineRule="auto"/>
              <w:ind w:firstLine="18"/>
              <w:jc w:val="both"/>
            </w:pPr>
            <w:r w:rsidRPr="00811FF7">
              <w:rPr>
                <w:lang w:eastAsia="lt-LT"/>
              </w:rPr>
              <w:t>9.2.</w:t>
            </w:r>
            <w:r w:rsidRPr="00811FF7">
              <w:rPr>
                <w:lang w:eastAsia="lt-LT"/>
              </w:rPr>
              <w:tab/>
              <w:t>didelio poveikio kibernetiniai incidentai;</w:t>
            </w:r>
          </w:p>
          <w:p w14:paraId="6F5FBD29" w14:textId="77777777" w:rsidR="00BD2809" w:rsidRPr="00811FF7" w:rsidRDefault="00BD2809" w:rsidP="00BD2809">
            <w:pPr>
              <w:tabs>
                <w:tab w:val="left" w:pos="443"/>
                <w:tab w:val="left" w:pos="1134"/>
                <w:tab w:val="left" w:pos="1276"/>
                <w:tab w:val="left" w:pos="1560"/>
              </w:tabs>
              <w:spacing w:after="0" w:line="240" w:lineRule="auto"/>
              <w:ind w:firstLine="18"/>
              <w:jc w:val="both"/>
            </w:pPr>
            <w:r w:rsidRPr="00811FF7">
              <w:rPr>
                <w:lang w:eastAsia="lt-LT"/>
              </w:rPr>
              <w:t>9.3.</w:t>
            </w:r>
            <w:r w:rsidRPr="00811FF7">
              <w:rPr>
                <w:lang w:eastAsia="lt-LT"/>
              </w:rPr>
              <w:tab/>
              <w:t>vidutinio poveikio kibernetiniai incidentai;</w:t>
            </w:r>
          </w:p>
          <w:p w14:paraId="46E8C6D4" w14:textId="77777777" w:rsidR="00BD2809" w:rsidRPr="00811FF7" w:rsidRDefault="00BD2809" w:rsidP="00BD2809">
            <w:pPr>
              <w:tabs>
                <w:tab w:val="left" w:pos="443"/>
                <w:tab w:val="left" w:pos="1134"/>
                <w:tab w:val="left" w:pos="1276"/>
                <w:tab w:val="left" w:pos="1560"/>
              </w:tabs>
              <w:spacing w:after="0" w:line="240" w:lineRule="auto"/>
              <w:ind w:firstLine="18"/>
              <w:jc w:val="both"/>
            </w:pPr>
            <w:r w:rsidRPr="00811FF7">
              <w:rPr>
                <w:lang w:eastAsia="lt-LT"/>
              </w:rPr>
              <w:t>9.4.</w:t>
            </w:r>
            <w:r w:rsidRPr="00811FF7">
              <w:rPr>
                <w:lang w:eastAsia="lt-LT"/>
              </w:rPr>
              <w:tab/>
              <w:t>nereikšmingo poveikio kibernetiniai incidentai.</w:t>
            </w:r>
          </w:p>
          <w:p w14:paraId="6B209372" w14:textId="77777777" w:rsidR="00BD2809" w:rsidRPr="00811FF7" w:rsidRDefault="00BD2809" w:rsidP="00BD2809">
            <w:pPr>
              <w:tabs>
                <w:tab w:val="left" w:pos="443"/>
                <w:tab w:val="left" w:pos="993"/>
                <w:tab w:val="left" w:pos="1134"/>
                <w:tab w:val="left" w:pos="1560"/>
              </w:tabs>
              <w:spacing w:after="0" w:line="240" w:lineRule="auto"/>
              <w:ind w:firstLine="18"/>
              <w:jc w:val="both"/>
            </w:pPr>
            <w:r w:rsidRPr="00811FF7">
              <w:rPr>
                <w:lang w:eastAsia="lt-LT"/>
              </w:rPr>
              <w:lastRenderedPageBreak/>
              <w:t>10.</w:t>
            </w:r>
            <w:r w:rsidRPr="00811FF7">
              <w:rPr>
                <w:lang w:eastAsia="lt-LT"/>
              </w:rPr>
              <w:tab/>
              <w:t xml:space="preserve">Kriterijai, kuriais vadovaujantis kibernetiniai incidentai priskiriami Plano 9 punkte nustatytoms kategorijoms, nustatyti Plano priede. </w:t>
            </w:r>
          </w:p>
          <w:p w14:paraId="7EED8D1C" w14:textId="77777777" w:rsidR="00BD2809" w:rsidRPr="001F24E0" w:rsidRDefault="00BD2809" w:rsidP="00BD2809">
            <w:pPr>
              <w:pStyle w:val="Hyperlink1"/>
              <w:tabs>
                <w:tab w:val="left" w:pos="567"/>
              </w:tabs>
              <w:ind w:firstLine="0"/>
              <w:rPr>
                <w:rFonts w:ascii="Times New Roman" w:hAnsi="Times New Roman"/>
                <w:sz w:val="24"/>
                <w:szCs w:val="24"/>
                <w:lang w:val="lt-LT"/>
              </w:rPr>
            </w:pPr>
          </w:p>
          <w:p w14:paraId="159EA1DD" w14:textId="5EEC63EF" w:rsidR="00BD2809" w:rsidRDefault="00BD2809" w:rsidP="00BD2809">
            <w:pPr>
              <w:tabs>
                <w:tab w:val="left" w:pos="993"/>
                <w:tab w:val="left" w:pos="1418"/>
              </w:tabs>
              <w:spacing w:after="0" w:line="240" w:lineRule="auto"/>
              <w:jc w:val="both"/>
              <w:rPr>
                <w:b/>
              </w:rPr>
            </w:pPr>
            <w:r w:rsidRPr="009D60F5">
              <w:rPr>
                <w:b/>
              </w:rPr>
              <w:t xml:space="preserve">Priedas </w:t>
            </w:r>
          </w:p>
          <w:p w14:paraId="2DC2BB11" w14:textId="0966E659" w:rsidR="00261FA3" w:rsidRDefault="00261FA3" w:rsidP="00261FA3">
            <w:pPr>
              <w:tabs>
                <w:tab w:val="left" w:pos="993"/>
                <w:tab w:val="left" w:pos="1418"/>
              </w:tabs>
              <w:spacing w:after="0" w:line="240" w:lineRule="auto"/>
              <w:jc w:val="center"/>
              <w:rPr>
                <w:b/>
                <w:bCs/>
              </w:rPr>
            </w:pPr>
            <w:r>
              <w:rPr>
                <w:b/>
                <w:bCs/>
              </w:rPr>
              <w:t>KRITERIJŲ, KURIAIS VADOVAUJANTIS KIBERNETINIAI INCIDENTAI PRISKIRIAMI KIBERNETINIŲ INCIDENTŲ KATEGORIJOMS, SĄRAŠAS</w:t>
            </w:r>
          </w:p>
          <w:p w14:paraId="4B9F89F2" w14:textId="77777777" w:rsidR="00261FA3" w:rsidRPr="009D60F5" w:rsidRDefault="00261FA3" w:rsidP="00261FA3">
            <w:pPr>
              <w:tabs>
                <w:tab w:val="left" w:pos="993"/>
                <w:tab w:val="left" w:pos="1418"/>
              </w:tabs>
              <w:spacing w:after="0" w:line="240" w:lineRule="auto"/>
              <w:jc w:val="center"/>
              <w:rPr>
                <w:b/>
              </w:rPr>
            </w:pPr>
          </w:p>
          <w:p w14:paraId="6E06E657" w14:textId="77777777" w:rsidR="00BD2809" w:rsidRDefault="00BD2809" w:rsidP="00BD2809">
            <w:pPr>
              <w:pStyle w:val="Hyperlink1"/>
              <w:tabs>
                <w:tab w:val="left" w:pos="567"/>
              </w:tabs>
              <w:ind w:firstLine="0"/>
              <w:rPr>
                <w:rFonts w:ascii="Times New Roman" w:hAnsi="Times New Roman"/>
                <w:sz w:val="24"/>
                <w:szCs w:val="24"/>
                <w:highlight w:val="green"/>
                <w:lang w:val="lt-LT"/>
              </w:rPr>
            </w:pPr>
            <w:r>
              <w:rPr>
                <w:b/>
                <w:noProof/>
              </w:rPr>
              <w:drawing>
                <wp:inline distT="0" distB="0" distL="0" distR="0" wp14:anchorId="730F0BD3" wp14:editId="11C491D9">
                  <wp:extent cx="4470400" cy="1155700"/>
                  <wp:effectExtent l="0" t="0" r="6350" b="6350"/>
                  <wp:docPr id="3" name="Picture 3" descr="KSI_Nac_incidentu_valdymo_planas_AR_2019-01-01 -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18170E.tmp"/>
                          <pic:cNvPicPr/>
                        </pic:nvPicPr>
                        <pic:blipFill rotWithShape="1">
                          <a:blip r:embed="rId8" cstate="print">
                            <a:extLst>
                              <a:ext uri="{28A0092B-C50C-407E-A947-70E740481C1C}">
                                <a14:useLocalDpi xmlns:a14="http://schemas.microsoft.com/office/drawing/2010/main" val="0"/>
                              </a:ext>
                            </a:extLst>
                          </a:blip>
                          <a:srcRect l="11351" t="39646" r="11039" b="10896"/>
                          <a:stretch/>
                        </pic:blipFill>
                        <pic:spPr bwMode="auto">
                          <a:xfrm>
                            <a:off x="0" y="0"/>
                            <a:ext cx="4470400" cy="1155700"/>
                          </a:xfrm>
                          <a:prstGeom prst="rect">
                            <a:avLst/>
                          </a:prstGeom>
                          <a:ln>
                            <a:noFill/>
                          </a:ln>
                          <a:extLst>
                            <a:ext uri="{53640926-AAD7-44D8-BBD7-CCE9431645EC}">
                              <a14:shadowObscured xmlns:a14="http://schemas.microsoft.com/office/drawing/2010/main"/>
                            </a:ext>
                          </a:extLst>
                        </pic:spPr>
                      </pic:pic>
                    </a:graphicData>
                  </a:graphic>
                </wp:inline>
              </w:drawing>
            </w:r>
          </w:p>
          <w:p w14:paraId="64BCE2B4" w14:textId="77777777" w:rsidR="002462BC" w:rsidRDefault="002462BC" w:rsidP="00BD2809">
            <w:pPr>
              <w:pStyle w:val="Hyperlink1"/>
              <w:tabs>
                <w:tab w:val="left" w:pos="567"/>
              </w:tabs>
              <w:ind w:firstLine="0"/>
              <w:rPr>
                <w:rFonts w:ascii="Times New Roman" w:hAnsi="Times New Roman"/>
                <w:sz w:val="24"/>
                <w:szCs w:val="24"/>
                <w:highlight w:val="green"/>
                <w:lang w:val="lt-LT"/>
              </w:rPr>
            </w:pPr>
          </w:p>
          <w:p w14:paraId="1979C72F" w14:textId="77777777" w:rsidR="00261FA3" w:rsidRPr="005741F2" w:rsidRDefault="00261FA3" w:rsidP="00261FA3">
            <w:pPr>
              <w:spacing w:after="0" w:line="240" w:lineRule="auto"/>
              <w:jc w:val="both"/>
              <w:rPr>
                <w:b/>
                <w:bCs/>
                <w:szCs w:val="24"/>
              </w:rPr>
            </w:pPr>
            <w:r w:rsidRPr="005741F2">
              <w:rPr>
                <w:b/>
                <w:bCs/>
                <w:szCs w:val="24"/>
              </w:rPr>
              <w:t>ERĮ pakeitimo projektas</w:t>
            </w:r>
          </w:p>
          <w:p w14:paraId="6FDB1FBA" w14:textId="77777777" w:rsidR="00261FA3" w:rsidRPr="002F5A8E" w:rsidRDefault="00261FA3" w:rsidP="00261FA3">
            <w:pPr>
              <w:spacing w:after="0" w:line="240" w:lineRule="auto"/>
              <w:jc w:val="both"/>
              <w:rPr>
                <w:b/>
                <w:bCs/>
                <w:szCs w:val="24"/>
              </w:rPr>
            </w:pPr>
            <w:r w:rsidRPr="002F5A8E">
              <w:rPr>
                <w:b/>
                <w:bCs/>
                <w:szCs w:val="24"/>
              </w:rPr>
              <w:t>Lietuvos Respublikos elektroninių ryšių įstatymas</w:t>
            </w:r>
          </w:p>
          <w:p w14:paraId="445D119D" w14:textId="77777777" w:rsidR="00261FA3" w:rsidRDefault="00261FA3" w:rsidP="00261FA3">
            <w:pPr>
              <w:spacing w:after="0" w:line="240" w:lineRule="auto"/>
              <w:ind w:firstLine="720"/>
              <w:jc w:val="both"/>
              <w:rPr>
                <w:b/>
                <w:bCs/>
                <w:szCs w:val="24"/>
                <w:lang w:eastAsia="lt-LT"/>
              </w:rPr>
            </w:pPr>
          </w:p>
          <w:p w14:paraId="4179955E" w14:textId="77777777" w:rsidR="00261FA3" w:rsidRPr="00261FA3" w:rsidRDefault="00261FA3" w:rsidP="00261FA3">
            <w:pPr>
              <w:spacing w:after="0" w:line="240" w:lineRule="auto"/>
              <w:ind w:firstLine="18"/>
              <w:jc w:val="both"/>
              <w:rPr>
                <w:b/>
                <w:bCs/>
                <w:szCs w:val="24"/>
              </w:rPr>
            </w:pPr>
            <w:r w:rsidRPr="00261FA3">
              <w:rPr>
                <w:b/>
                <w:bCs/>
                <w:szCs w:val="24"/>
                <w:lang w:eastAsia="lt-LT"/>
              </w:rPr>
              <w:t xml:space="preserve">51 straipsnis. Viešųjų </w:t>
            </w:r>
            <w:r w:rsidRPr="00261FA3">
              <w:rPr>
                <w:b/>
                <w:bCs/>
                <w:szCs w:val="24"/>
              </w:rPr>
              <w:t xml:space="preserve">elektroninių </w:t>
            </w:r>
            <w:r w:rsidRPr="00261FA3">
              <w:rPr>
                <w:b/>
                <w:bCs/>
                <w:szCs w:val="24"/>
                <w:lang w:eastAsia="lt-LT"/>
              </w:rPr>
              <w:t>ryšių tinklų vientisumas</w:t>
            </w:r>
          </w:p>
          <w:p w14:paraId="2A75E984" w14:textId="53FEBB7B" w:rsidR="002462BC" w:rsidRDefault="00261FA3" w:rsidP="00261FA3">
            <w:pPr>
              <w:pStyle w:val="Hyperlink1"/>
              <w:tabs>
                <w:tab w:val="left" w:pos="567"/>
              </w:tabs>
              <w:ind w:firstLine="0"/>
              <w:rPr>
                <w:b/>
                <w:szCs w:val="24"/>
                <w:lang w:eastAsia="lt-LT"/>
              </w:rPr>
            </w:pPr>
            <w:r w:rsidRPr="00261FA3">
              <w:rPr>
                <w:rFonts w:ascii="Times New Roman" w:hAnsi="Times New Roman"/>
                <w:b/>
                <w:sz w:val="24"/>
                <w:szCs w:val="24"/>
                <w:lang w:val="lt-LT" w:eastAsia="lt-LT"/>
              </w:rPr>
              <w:t xml:space="preserve">4. Įvykus vientisumo pažeidimui, kuris </w:t>
            </w:r>
            <w:r w:rsidR="00173473">
              <w:rPr>
                <w:rFonts w:ascii="Times New Roman" w:hAnsi="Times New Roman"/>
                <w:b/>
                <w:sz w:val="24"/>
                <w:szCs w:val="24"/>
                <w:lang w:val="lt-LT" w:eastAsia="lt-LT"/>
              </w:rPr>
              <w:t xml:space="preserve">gali turėti, turi ar </w:t>
            </w:r>
            <w:r w:rsidRPr="00261FA3">
              <w:rPr>
                <w:rFonts w:ascii="Times New Roman" w:hAnsi="Times New Roman"/>
                <w:b/>
                <w:sz w:val="24"/>
                <w:szCs w:val="24"/>
                <w:lang w:val="lt-LT" w:eastAsia="lt-LT"/>
              </w:rPr>
              <w:t xml:space="preserve">turėjo didelę įtaką viešojo </w:t>
            </w:r>
            <w:r w:rsidRPr="00261FA3">
              <w:rPr>
                <w:rFonts w:ascii="Times New Roman" w:hAnsi="Times New Roman"/>
                <w:b/>
                <w:sz w:val="24"/>
                <w:szCs w:val="24"/>
                <w:lang w:val="lt-LT"/>
              </w:rPr>
              <w:t xml:space="preserve">elektroninių </w:t>
            </w:r>
            <w:r w:rsidRPr="00261FA3">
              <w:rPr>
                <w:rFonts w:ascii="Times New Roman" w:hAnsi="Times New Roman"/>
                <w:b/>
                <w:sz w:val="24"/>
                <w:szCs w:val="24"/>
                <w:lang w:val="lt-LT" w:eastAsia="lt-LT"/>
              </w:rPr>
              <w:t xml:space="preserve">ryšių tinklo veikimui arba viešųjų elektroninių ryšių paslaugų teikimui, viešųjų </w:t>
            </w:r>
            <w:r w:rsidRPr="00261FA3">
              <w:rPr>
                <w:rFonts w:ascii="Times New Roman" w:hAnsi="Times New Roman"/>
                <w:b/>
                <w:sz w:val="24"/>
                <w:szCs w:val="24"/>
                <w:lang w:val="lt-LT"/>
              </w:rPr>
              <w:t xml:space="preserve">elektroninių </w:t>
            </w:r>
            <w:r w:rsidRPr="00261FA3">
              <w:rPr>
                <w:rFonts w:ascii="Times New Roman" w:hAnsi="Times New Roman"/>
                <w:b/>
                <w:sz w:val="24"/>
                <w:szCs w:val="24"/>
                <w:lang w:val="lt-LT" w:eastAsia="lt-LT"/>
              </w:rPr>
              <w:t xml:space="preserve">ryšių tinklų teikėjas privalo nedelsdamas apie šį vientisumo pažeidimą informuoti Ryšių reguliavimo tarnybą jos nustatyta tvarka ir sąlygomis. Nustatant vientisumo pažeidimo mastą, atsižvelgiama į paslaugų gavėjų, kuriuos paveikė vientisumo pažeidimas, skaičių, vientisumo pažeidimo trukmę, teritoriją, kurioje vientisumo pažeidimas daro poveikį, poveikio viešojo </w:t>
            </w:r>
            <w:r w:rsidRPr="00261FA3">
              <w:rPr>
                <w:rFonts w:ascii="Times New Roman" w:hAnsi="Times New Roman"/>
                <w:b/>
                <w:sz w:val="24"/>
                <w:szCs w:val="24"/>
                <w:lang w:val="lt-LT"/>
              </w:rPr>
              <w:t xml:space="preserve">elektroninių </w:t>
            </w:r>
            <w:r w:rsidRPr="00261FA3">
              <w:rPr>
                <w:rFonts w:ascii="Times New Roman" w:hAnsi="Times New Roman"/>
                <w:b/>
                <w:sz w:val="24"/>
                <w:szCs w:val="24"/>
                <w:lang w:val="lt-LT" w:eastAsia="lt-LT"/>
              </w:rPr>
              <w:t xml:space="preserve">ryšių tinklo veikimui ar viešųjų elektroninių ryšių paslaugų teikimui mastą, poveikio ekonominei ir visuomeninei veiklai mastą. </w:t>
            </w:r>
            <w:r w:rsidR="00173473" w:rsidRPr="00173473">
              <w:rPr>
                <w:rFonts w:ascii="Times New Roman" w:hAnsi="Times New Roman"/>
                <w:b/>
                <w:sz w:val="24"/>
                <w:szCs w:val="24"/>
                <w:lang w:val="lt-LT" w:eastAsia="lt-LT"/>
              </w:rPr>
              <w:t>Ryšių reguliavimo tarnyba nustato konkrečius vientisumo pažeidimo masto vertinimo kriterijus</w:t>
            </w:r>
            <w:r w:rsidR="00173473">
              <w:rPr>
                <w:rFonts w:ascii="Times New Roman" w:hAnsi="Times New Roman"/>
                <w:b/>
                <w:sz w:val="24"/>
                <w:szCs w:val="24"/>
                <w:lang w:val="lt-LT" w:eastAsia="lt-LT"/>
              </w:rPr>
              <w:t>.</w:t>
            </w:r>
            <w:r w:rsidR="00173473" w:rsidRPr="00173473">
              <w:rPr>
                <w:rFonts w:ascii="Times New Roman" w:hAnsi="Times New Roman"/>
                <w:b/>
                <w:sz w:val="24"/>
                <w:szCs w:val="24"/>
                <w:lang w:val="lt-LT" w:eastAsia="lt-LT"/>
              </w:rPr>
              <w:t xml:space="preserve"> </w:t>
            </w:r>
            <w:r w:rsidRPr="00261FA3">
              <w:rPr>
                <w:rFonts w:ascii="Times New Roman" w:hAnsi="Times New Roman"/>
                <w:b/>
                <w:sz w:val="24"/>
                <w:szCs w:val="24"/>
                <w:lang w:val="lt-LT" w:eastAsia="lt-LT"/>
              </w:rPr>
              <w:t xml:space="preserve">Prireikus apie įvykusį vientisumo pažeidimą Ryšių reguliavimo tarnyba praneša kitų Europos Sąjungos valstybių narių </w:t>
            </w:r>
            <w:r w:rsidRPr="00261FA3">
              <w:rPr>
                <w:rFonts w:ascii="Times New Roman" w:hAnsi="Times New Roman"/>
                <w:b/>
                <w:sz w:val="24"/>
                <w:szCs w:val="24"/>
                <w:lang w:val="lt-LT" w:eastAsia="lt-LT"/>
              </w:rPr>
              <w:lastRenderedPageBreak/>
              <w:t>nacionalinėms reguliavimo institucijoms, Europos tinklų ir informacijos apsaugos agentūrai ir visuomenei.</w:t>
            </w:r>
            <w:r w:rsidRPr="00324311">
              <w:rPr>
                <w:b/>
                <w:szCs w:val="24"/>
                <w:lang w:eastAsia="lt-LT"/>
              </w:rPr>
              <w:t xml:space="preserve">  </w:t>
            </w:r>
          </w:p>
          <w:p w14:paraId="07C41416" w14:textId="016D1036" w:rsidR="008606E3" w:rsidRDefault="008606E3" w:rsidP="00261FA3">
            <w:pPr>
              <w:pStyle w:val="Hyperlink1"/>
              <w:tabs>
                <w:tab w:val="left" w:pos="567"/>
              </w:tabs>
              <w:ind w:firstLine="0"/>
              <w:rPr>
                <w:b/>
                <w:sz w:val="24"/>
                <w:szCs w:val="24"/>
                <w:highlight w:val="green"/>
              </w:rPr>
            </w:pPr>
          </w:p>
          <w:p w14:paraId="1AB05F37" w14:textId="77777777" w:rsidR="008606E3" w:rsidRPr="007714FB" w:rsidRDefault="008606E3" w:rsidP="008606E3">
            <w:pPr>
              <w:spacing w:after="0" w:line="240" w:lineRule="auto"/>
              <w:ind w:firstLine="18"/>
              <w:jc w:val="both"/>
              <w:rPr>
                <w:b/>
                <w:bCs/>
              </w:rPr>
            </w:pPr>
            <w:r w:rsidRPr="007714FB">
              <w:rPr>
                <w:b/>
                <w:bCs/>
              </w:rPr>
              <w:t>Įsakymas Nr. 1V-394</w:t>
            </w:r>
          </w:p>
          <w:p w14:paraId="7B417919" w14:textId="77777777" w:rsidR="008606E3" w:rsidRPr="007714FB" w:rsidRDefault="008606E3" w:rsidP="008606E3">
            <w:pPr>
              <w:spacing w:after="0" w:line="240" w:lineRule="auto"/>
              <w:ind w:firstLine="18"/>
              <w:jc w:val="both"/>
              <w:rPr>
                <w:b/>
                <w:bCs/>
                <w:szCs w:val="24"/>
              </w:rPr>
            </w:pPr>
            <w:r w:rsidRPr="007714FB">
              <w:rPr>
                <w:b/>
                <w:bCs/>
                <w:lang w:eastAsia="zh-CN"/>
              </w:rPr>
              <w:t>V</w:t>
            </w:r>
            <w:r w:rsidRPr="007714FB">
              <w:rPr>
                <w:b/>
                <w:bCs/>
              </w:rPr>
              <w:t>iešųjų ryšių tinklų vientisumo užtikrinimo taisyklės</w:t>
            </w:r>
          </w:p>
          <w:p w14:paraId="4E8AB74F" w14:textId="77777777" w:rsidR="008606E3" w:rsidRPr="002B2544" w:rsidRDefault="008606E3" w:rsidP="008606E3">
            <w:pPr>
              <w:spacing w:after="0" w:line="240" w:lineRule="auto"/>
              <w:jc w:val="both"/>
              <w:textAlignment w:val="baseline"/>
              <w:rPr>
                <w:rFonts w:eastAsia="Times New Roman"/>
                <w:szCs w:val="24"/>
                <w:lang w:eastAsia="lt-LT"/>
              </w:rPr>
            </w:pPr>
            <w:r w:rsidRPr="002B2544">
              <w:rPr>
                <w:rFonts w:eastAsia="Times New Roman"/>
                <w:szCs w:val="24"/>
                <w:lang w:eastAsia="lt-LT"/>
              </w:rPr>
              <w:t>3. Viešųjų ryšių tinklų teikėjai privalo:</w:t>
            </w:r>
          </w:p>
          <w:p w14:paraId="501397B8" w14:textId="5FA7DA95" w:rsidR="008606E3" w:rsidRPr="002B2544" w:rsidRDefault="008606E3" w:rsidP="008606E3">
            <w:pPr>
              <w:pStyle w:val="Hyperlink1"/>
              <w:tabs>
                <w:tab w:val="left" w:pos="567"/>
              </w:tabs>
              <w:ind w:firstLine="0"/>
              <w:rPr>
                <w:rFonts w:ascii="Times New Roman" w:hAnsi="Times New Roman"/>
                <w:b/>
                <w:sz w:val="24"/>
                <w:szCs w:val="24"/>
                <w:highlight w:val="green"/>
                <w:lang w:val="lt-LT"/>
              </w:rPr>
            </w:pPr>
            <w:r w:rsidRPr="002B2544">
              <w:rPr>
                <w:rFonts w:ascii="Times New Roman" w:hAnsi="Times New Roman"/>
                <w:color w:val="000000"/>
                <w:sz w:val="24"/>
                <w:szCs w:val="24"/>
                <w:lang w:val="lt-LT"/>
              </w:rPr>
              <w:t xml:space="preserve">3.4. nedelsdami, bet ne vėliau kaip per dvi valandas po vientisumo pažeidimo nustatymo, informuoti Tarnybą apie vientisumo pažeidimus, kurie pagal Taisyklių 1 priedo 1 lentelėje nurodytus kriterijus gali turėti, turi ar turėjo didelę įtaką jų teikiamų viešųjų ryšių tinklų veikimui ir (arba) šiais tinklais teikiamų viešųjų elektroninių ryšių paslaugų teikimui; apie šiame papunktyje nurodytus vientisumo pažeidimus Tarnyba turi būti informuota vienu iš šių telefono ryšio numerių </w:t>
            </w:r>
            <w:r w:rsidRPr="002B2544">
              <w:rPr>
                <w:rFonts w:ascii="Times New Roman" w:hAnsi="Times New Roman"/>
                <w:sz w:val="24"/>
                <w:szCs w:val="24"/>
                <w:lang w:val="lt-LT"/>
              </w:rPr>
              <w:t xml:space="preserve">– </w:t>
            </w:r>
            <w:r w:rsidRPr="002B2544">
              <w:rPr>
                <w:rFonts w:ascii="Times New Roman" w:hAnsi="Times New Roman"/>
                <w:color w:val="000000"/>
                <w:sz w:val="24"/>
                <w:szCs w:val="24"/>
                <w:lang w:val="lt-LT"/>
              </w:rPr>
              <w:t>+370 618 13</w:t>
            </w:r>
            <w:r w:rsidR="0081083F">
              <w:rPr>
                <w:rFonts w:ascii="Times New Roman" w:hAnsi="Times New Roman"/>
                <w:color w:val="000000"/>
                <w:sz w:val="24"/>
                <w:szCs w:val="24"/>
                <w:lang w:val="lt-LT"/>
              </w:rPr>
              <w:t xml:space="preserve"> </w:t>
            </w:r>
            <w:r w:rsidRPr="002B2544">
              <w:rPr>
                <w:rFonts w:ascii="Times New Roman" w:hAnsi="Times New Roman"/>
                <w:color w:val="000000"/>
                <w:sz w:val="24"/>
                <w:szCs w:val="24"/>
                <w:lang w:val="lt-LT"/>
              </w:rPr>
              <w:t>476, +370 673 99</w:t>
            </w:r>
            <w:r w:rsidR="0081083F">
              <w:rPr>
                <w:rFonts w:ascii="Times New Roman" w:hAnsi="Times New Roman"/>
                <w:color w:val="000000"/>
                <w:sz w:val="24"/>
                <w:szCs w:val="24"/>
                <w:lang w:val="lt-LT"/>
              </w:rPr>
              <w:t xml:space="preserve"> </w:t>
            </w:r>
            <w:r w:rsidRPr="002B2544">
              <w:rPr>
                <w:rFonts w:ascii="Times New Roman" w:hAnsi="Times New Roman"/>
                <w:color w:val="000000"/>
                <w:sz w:val="24"/>
                <w:szCs w:val="24"/>
                <w:lang w:val="lt-LT"/>
              </w:rPr>
              <w:t>568 arba +370 686 58</w:t>
            </w:r>
            <w:r w:rsidR="0081083F">
              <w:rPr>
                <w:rFonts w:ascii="Times New Roman" w:hAnsi="Times New Roman"/>
                <w:color w:val="000000"/>
                <w:sz w:val="24"/>
                <w:szCs w:val="24"/>
                <w:lang w:val="lt-LT"/>
              </w:rPr>
              <w:t xml:space="preserve"> </w:t>
            </w:r>
            <w:r w:rsidRPr="002B2544">
              <w:rPr>
                <w:rFonts w:ascii="Times New Roman" w:hAnsi="Times New Roman"/>
                <w:color w:val="000000"/>
                <w:sz w:val="24"/>
                <w:szCs w:val="24"/>
                <w:lang w:val="lt-LT"/>
              </w:rPr>
              <w:t xml:space="preserve">193, taip pat elektroninio pašto adresu </w:t>
            </w:r>
            <w:r w:rsidRPr="002B2544">
              <w:rPr>
                <w:rFonts w:ascii="Times New Roman" w:hAnsi="Times New Roman"/>
                <w:color w:val="00000A"/>
                <w:sz w:val="24"/>
                <w:szCs w:val="24"/>
                <w:lang w:val="lt-LT"/>
              </w:rPr>
              <w:t>vientisumas@rrt.lt</w:t>
            </w:r>
            <w:r w:rsidRPr="002B2544">
              <w:rPr>
                <w:rFonts w:ascii="Times New Roman" w:hAnsi="Times New Roman"/>
                <w:color w:val="000000"/>
                <w:sz w:val="24"/>
                <w:szCs w:val="24"/>
                <w:lang w:val="lt-LT"/>
              </w:rPr>
              <w:t xml:space="preserve"> pateikiant užpildytą Taisyklių 2 priede pateiktos formos pranešimą</w:t>
            </w:r>
            <w:r w:rsidR="0081083F">
              <w:rPr>
                <w:rFonts w:ascii="Times New Roman" w:hAnsi="Times New Roman"/>
                <w:color w:val="000000"/>
                <w:sz w:val="24"/>
                <w:szCs w:val="24"/>
                <w:lang w:val="lt-LT"/>
              </w:rPr>
              <w:t>.</w:t>
            </w:r>
          </w:p>
          <w:p w14:paraId="0A4261B9" w14:textId="77777777" w:rsidR="008606E3" w:rsidRDefault="008606E3" w:rsidP="00261FA3">
            <w:pPr>
              <w:pStyle w:val="Hyperlink1"/>
              <w:tabs>
                <w:tab w:val="left" w:pos="567"/>
              </w:tabs>
              <w:ind w:firstLine="0"/>
              <w:rPr>
                <w:rFonts w:ascii="Times New Roman" w:hAnsi="Times New Roman"/>
                <w:sz w:val="24"/>
                <w:szCs w:val="24"/>
                <w:highlight w:val="green"/>
                <w:lang w:val="lt-LT"/>
              </w:rPr>
            </w:pPr>
          </w:p>
          <w:p w14:paraId="7C8C82E9" w14:textId="77777777" w:rsidR="008606E3" w:rsidRDefault="008606E3" w:rsidP="008606E3">
            <w:pPr>
              <w:pStyle w:val="Hyperlink1"/>
              <w:tabs>
                <w:tab w:val="left" w:pos="567"/>
              </w:tabs>
              <w:ind w:firstLine="0"/>
              <w:rPr>
                <w:rFonts w:ascii="Times New Roman" w:hAnsi="Times New Roman"/>
                <w:sz w:val="24"/>
                <w:szCs w:val="24"/>
                <w:lang w:val="lt-LT"/>
              </w:rPr>
            </w:pPr>
            <w:r w:rsidRPr="002B2544">
              <w:rPr>
                <w:rFonts w:ascii="Times New Roman" w:hAnsi="Times New Roman"/>
                <w:sz w:val="24"/>
                <w:szCs w:val="24"/>
                <w:lang w:val="lt-LT"/>
              </w:rPr>
              <w:t>Viešųjų ryšių tinklų vientisumo užtikrinimo taisyklių</w:t>
            </w:r>
          </w:p>
          <w:p w14:paraId="1AB3B87F" w14:textId="35871B8F" w:rsidR="008606E3" w:rsidRDefault="008606E3" w:rsidP="008606E3">
            <w:pPr>
              <w:pStyle w:val="Hyperlink1"/>
              <w:tabs>
                <w:tab w:val="left" w:pos="567"/>
              </w:tabs>
              <w:ind w:firstLine="0"/>
              <w:rPr>
                <w:rFonts w:ascii="Times New Roman" w:hAnsi="Times New Roman"/>
                <w:sz w:val="24"/>
                <w:szCs w:val="24"/>
                <w:lang w:val="lt-LT"/>
              </w:rPr>
            </w:pPr>
            <w:r w:rsidRPr="002B2544">
              <w:rPr>
                <w:rFonts w:ascii="Times New Roman" w:hAnsi="Times New Roman"/>
                <w:sz w:val="24"/>
                <w:szCs w:val="24"/>
                <w:lang w:val="lt-LT"/>
              </w:rPr>
              <w:t>1 priedas</w:t>
            </w:r>
          </w:p>
          <w:p w14:paraId="1B38FA9E" w14:textId="33132AC9" w:rsidR="008606E3" w:rsidRDefault="008606E3" w:rsidP="008606E3">
            <w:pPr>
              <w:pStyle w:val="Hyperlink1"/>
              <w:tabs>
                <w:tab w:val="left" w:pos="567"/>
              </w:tabs>
              <w:ind w:firstLine="0"/>
              <w:rPr>
                <w:rFonts w:ascii="Times New Roman" w:hAnsi="Times New Roman"/>
                <w:b/>
                <w:bCs/>
                <w:sz w:val="24"/>
                <w:szCs w:val="24"/>
                <w:lang w:val="lt-LT"/>
              </w:rPr>
            </w:pPr>
            <w:r w:rsidRPr="002B2544">
              <w:rPr>
                <w:rFonts w:ascii="Times New Roman" w:hAnsi="Times New Roman"/>
                <w:b/>
                <w:bCs/>
                <w:sz w:val="24"/>
                <w:szCs w:val="24"/>
                <w:lang w:val="lt-LT"/>
              </w:rPr>
              <w:t>VIENTISUMO PAŽEIDIMŲ, APIE KURIUOS TURI BŪTI PRANEŠTA LIETUVOS RESPUBLIKOS RYŠIŲ REGULIAVIMO TARNYBAI, NUSTATYMO KRITERIJAI</w:t>
            </w:r>
          </w:p>
          <w:p w14:paraId="015D4128" w14:textId="25BA21FA" w:rsidR="008606E3" w:rsidRDefault="008606E3" w:rsidP="008606E3">
            <w:pPr>
              <w:pStyle w:val="Hyperlink1"/>
              <w:tabs>
                <w:tab w:val="left" w:pos="567"/>
              </w:tabs>
              <w:ind w:firstLine="0"/>
              <w:rPr>
                <w:rFonts w:ascii="Times New Roman" w:hAnsi="Times New Roman"/>
                <w:sz w:val="24"/>
                <w:szCs w:val="24"/>
                <w:lang w:val="lt-LT"/>
              </w:rPr>
            </w:pPr>
            <w:r w:rsidRPr="002B2544">
              <w:rPr>
                <w:rFonts w:ascii="Times New Roman" w:hAnsi="Times New Roman"/>
                <w:sz w:val="24"/>
                <w:szCs w:val="24"/>
                <w:lang w:val="lt-LT"/>
              </w:rPr>
              <w:t>1 lentelė. Vientisumo pažeidimai, apie kuriuos turi būti pranešama nedelsiant, bet ne vėliau kaip per dvi valandas po vientisumo pažeidimo nustatymo</w:t>
            </w:r>
          </w:p>
          <w:tbl>
            <w:tblPr>
              <w:tblW w:w="0" w:type="auto"/>
              <w:tblCellMar>
                <w:left w:w="0" w:type="dxa"/>
                <w:right w:w="0" w:type="dxa"/>
              </w:tblCellMar>
              <w:tblLook w:val="04A0" w:firstRow="1" w:lastRow="0" w:firstColumn="1" w:lastColumn="0" w:noHBand="0" w:noVBand="1"/>
            </w:tblPr>
            <w:tblGrid>
              <w:gridCol w:w="2456"/>
              <w:gridCol w:w="2571"/>
              <w:gridCol w:w="2003"/>
            </w:tblGrid>
            <w:tr w:rsidR="008606E3" w:rsidRPr="008606E3" w14:paraId="574493B9" w14:textId="77777777" w:rsidTr="008606E3">
              <w:trPr>
                <w:cantSplit/>
                <w:trHeight w:val="643"/>
              </w:trPr>
              <w:tc>
                <w:tcPr>
                  <w:tcW w:w="3398" w:type="dxa"/>
                  <w:tcBorders>
                    <w:top w:val="single" w:sz="8" w:space="0" w:color="auto"/>
                    <w:left w:val="single" w:sz="8" w:space="0" w:color="auto"/>
                    <w:bottom w:val="single" w:sz="8" w:space="0" w:color="auto"/>
                    <w:right w:val="single" w:sz="8" w:space="0" w:color="auto"/>
                  </w:tcBorders>
                  <w:shd w:val="clear" w:color="auto" w:fill="FFFFFF"/>
                  <w:tcMar>
                    <w:top w:w="0" w:type="dxa"/>
                    <w:left w:w="3" w:type="dxa"/>
                    <w:bottom w:w="0" w:type="dxa"/>
                    <w:right w:w="10" w:type="dxa"/>
                  </w:tcMar>
                  <w:vAlign w:val="center"/>
                  <w:hideMark/>
                </w:tcPr>
                <w:p w14:paraId="7129C975" w14:textId="77777777" w:rsidR="008606E3" w:rsidRPr="008606E3" w:rsidRDefault="008606E3" w:rsidP="008606E3">
                  <w:pPr>
                    <w:spacing w:before="100" w:beforeAutospacing="1" w:after="100" w:afterAutospacing="1" w:line="240" w:lineRule="auto"/>
                    <w:jc w:val="center"/>
                    <w:rPr>
                      <w:rFonts w:eastAsia="Times New Roman"/>
                      <w:szCs w:val="24"/>
                      <w:lang w:eastAsia="lt-LT"/>
                    </w:rPr>
                  </w:pPr>
                  <w:r w:rsidRPr="008606E3">
                    <w:rPr>
                      <w:rFonts w:eastAsia="Times New Roman"/>
                      <w:b/>
                      <w:bCs/>
                      <w:szCs w:val="24"/>
                      <w:lang w:eastAsia="lt-LT"/>
                    </w:rPr>
                    <w:t>Kriterijus</w:t>
                  </w:r>
                </w:p>
              </w:tc>
              <w:tc>
                <w:tcPr>
                  <w:tcW w:w="3397" w:type="dxa"/>
                  <w:tcBorders>
                    <w:top w:val="single" w:sz="8" w:space="0" w:color="auto"/>
                    <w:left w:val="nil"/>
                    <w:bottom w:val="single" w:sz="8" w:space="0" w:color="auto"/>
                    <w:right w:val="single" w:sz="8" w:space="0" w:color="auto"/>
                  </w:tcBorders>
                  <w:shd w:val="clear" w:color="auto" w:fill="FFFFFF"/>
                  <w:vAlign w:val="center"/>
                  <w:hideMark/>
                </w:tcPr>
                <w:p w14:paraId="6B228A55" w14:textId="77777777" w:rsidR="008606E3" w:rsidRPr="008606E3" w:rsidRDefault="008606E3" w:rsidP="008606E3">
                  <w:pPr>
                    <w:spacing w:before="100" w:beforeAutospacing="1" w:after="100" w:afterAutospacing="1" w:line="240" w:lineRule="auto"/>
                    <w:jc w:val="center"/>
                    <w:rPr>
                      <w:rFonts w:eastAsia="Times New Roman"/>
                      <w:szCs w:val="24"/>
                      <w:lang w:eastAsia="lt-LT"/>
                    </w:rPr>
                  </w:pPr>
                  <w:r w:rsidRPr="008606E3">
                    <w:rPr>
                      <w:rFonts w:eastAsia="Times New Roman"/>
                      <w:b/>
                      <w:bCs/>
                      <w:szCs w:val="24"/>
                      <w:lang w:eastAsia="lt-LT"/>
                    </w:rPr>
                    <w:t>Kriterijaus reikšmė</w:t>
                  </w:r>
                </w:p>
              </w:tc>
              <w:tc>
                <w:tcPr>
                  <w:tcW w:w="2834" w:type="dxa"/>
                  <w:tcBorders>
                    <w:top w:val="single" w:sz="8" w:space="0" w:color="auto"/>
                    <w:left w:val="nil"/>
                    <w:bottom w:val="single" w:sz="8" w:space="0" w:color="auto"/>
                    <w:right w:val="single" w:sz="8" w:space="0" w:color="auto"/>
                  </w:tcBorders>
                  <w:shd w:val="clear" w:color="auto" w:fill="FFFFFF"/>
                  <w:hideMark/>
                </w:tcPr>
                <w:p w14:paraId="2721D066" w14:textId="77777777" w:rsidR="008606E3" w:rsidRPr="008606E3" w:rsidRDefault="008606E3" w:rsidP="008606E3">
                  <w:pPr>
                    <w:spacing w:before="100" w:beforeAutospacing="1" w:after="100" w:afterAutospacing="1" w:line="240" w:lineRule="auto"/>
                    <w:jc w:val="center"/>
                    <w:rPr>
                      <w:rFonts w:eastAsia="Times New Roman"/>
                      <w:szCs w:val="24"/>
                      <w:lang w:eastAsia="lt-LT"/>
                    </w:rPr>
                  </w:pPr>
                  <w:r w:rsidRPr="008606E3">
                    <w:rPr>
                      <w:rFonts w:eastAsia="Times New Roman"/>
                      <w:b/>
                      <w:bCs/>
                      <w:color w:val="000000"/>
                      <w:szCs w:val="24"/>
                      <w:lang w:eastAsia="lt-LT"/>
                    </w:rPr>
                    <w:t>Paslaugų teikimo sutrikimo trukmė</w:t>
                  </w:r>
                </w:p>
              </w:tc>
            </w:tr>
            <w:tr w:rsidR="008606E3" w:rsidRPr="008606E3" w14:paraId="20156FD2" w14:textId="77777777" w:rsidTr="008606E3">
              <w:trPr>
                <w:cantSplit/>
                <w:trHeight w:val="643"/>
              </w:trPr>
              <w:tc>
                <w:tcPr>
                  <w:tcW w:w="3398" w:type="dxa"/>
                  <w:tcBorders>
                    <w:top w:val="nil"/>
                    <w:left w:val="single" w:sz="8" w:space="0" w:color="auto"/>
                    <w:bottom w:val="single" w:sz="8" w:space="0" w:color="auto"/>
                    <w:right w:val="single" w:sz="8" w:space="0" w:color="auto"/>
                  </w:tcBorders>
                  <w:shd w:val="clear" w:color="auto" w:fill="FFFFFF"/>
                  <w:tcMar>
                    <w:top w:w="0" w:type="dxa"/>
                    <w:left w:w="3" w:type="dxa"/>
                    <w:bottom w:w="0" w:type="dxa"/>
                    <w:right w:w="10" w:type="dxa"/>
                  </w:tcMar>
                  <w:vAlign w:val="center"/>
                  <w:hideMark/>
                </w:tcPr>
                <w:p w14:paraId="7CE402A9" w14:textId="77777777" w:rsidR="008606E3" w:rsidRPr="008606E3" w:rsidRDefault="008606E3" w:rsidP="008606E3">
                  <w:pPr>
                    <w:spacing w:before="100" w:beforeAutospacing="1" w:after="100" w:afterAutospacing="1" w:line="240" w:lineRule="auto"/>
                    <w:jc w:val="center"/>
                    <w:rPr>
                      <w:rFonts w:eastAsia="Times New Roman"/>
                      <w:szCs w:val="24"/>
                      <w:lang w:eastAsia="lt-LT"/>
                    </w:rPr>
                  </w:pPr>
                  <w:r w:rsidRPr="008606E3">
                    <w:rPr>
                      <w:rFonts w:eastAsia="Times New Roman"/>
                      <w:b/>
                      <w:bCs/>
                      <w:szCs w:val="24"/>
                      <w:lang w:eastAsia="lt-LT"/>
                    </w:rPr>
                    <w:t xml:space="preserve">Interneto prieigos paslaugų teikimo nutraukimas </w:t>
                  </w:r>
                </w:p>
              </w:tc>
              <w:tc>
                <w:tcPr>
                  <w:tcW w:w="3397" w:type="dxa"/>
                  <w:tcBorders>
                    <w:top w:val="nil"/>
                    <w:left w:val="nil"/>
                    <w:bottom w:val="single" w:sz="8" w:space="0" w:color="auto"/>
                    <w:right w:val="single" w:sz="8" w:space="0" w:color="auto"/>
                  </w:tcBorders>
                  <w:shd w:val="clear" w:color="auto" w:fill="FFFFFF"/>
                  <w:vAlign w:val="center"/>
                  <w:hideMark/>
                </w:tcPr>
                <w:p w14:paraId="52470128" w14:textId="77777777" w:rsidR="008606E3" w:rsidRPr="008606E3" w:rsidRDefault="008606E3" w:rsidP="008606E3">
                  <w:pPr>
                    <w:spacing w:before="100" w:beforeAutospacing="1" w:after="100" w:afterAutospacing="1" w:line="240" w:lineRule="auto"/>
                    <w:jc w:val="center"/>
                    <w:rPr>
                      <w:rFonts w:eastAsia="Times New Roman"/>
                      <w:szCs w:val="24"/>
                      <w:lang w:eastAsia="lt-LT"/>
                    </w:rPr>
                  </w:pPr>
                  <w:r w:rsidRPr="008606E3">
                    <w:rPr>
                      <w:rFonts w:eastAsia="Times New Roman"/>
                      <w:szCs w:val="24"/>
                      <w:lang w:eastAsia="lt-LT"/>
                    </w:rPr>
                    <w:t>Daugiau kaip 1/3 savivaldybės paslaugų gavėjų arba daugiau kaip 25 000 paslaugų gavėjų</w:t>
                  </w:r>
                </w:p>
              </w:tc>
              <w:tc>
                <w:tcPr>
                  <w:tcW w:w="2834" w:type="dxa"/>
                  <w:tcBorders>
                    <w:top w:val="nil"/>
                    <w:left w:val="nil"/>
                    <w:bottom w:val="single" w:sz="8" w:space="0" w:color="auto"/>
                    <w:right w:val="single" w:sz="8" w:space="0" w:color="auto"/>
                  </w:tcBorders>
                  <w:shd w:val="clear" w:color="auto" w:fill="FFFFFF"/>
                  <w:hideMark/>
                </w:tcPr>
                <w:p w14:paraId="09044DCD" w14:textId="77777777" w:rsidR="008606E3" w:rsidRPr="008606E3" w:rsidRDefault="008606E3" w:rsidP="008606E3">
                  <w:pPr>
                    <w:spacing w:before="100" w:beforeAutospacing="1" w:after="100" w:afterAutospacing="1" w:line="240" w:lineRule="auto"/>
                    <w:ind w:firstLine="2"/>
                    <w:jc w:val="center"/>
                    <w:rPr>
                      <w:rFonts w:eastAsia="Times New Roman"/>
                      <w:szCs w:val="24"/>
                      <w:lang w:eastAsia="lt-LT"/>
                    </w:rPr>
                  </w:pPr>
                  <w:r w:rsidRPr="008606E3">
                    <w:rPr>
                      <w:rFonts w:eastAsia="Times New Roman"/>
                      <w:color w:val="000000"/>
                      <w:szCs w:val="24"/>
                      <w:lang w:eastAsia="lt-LT"/>
                    </w:rPr>
                    <w:t> </w:t>
                  </w:r>
                </w:p>
                <w:p w14:paraId="05296507" w14:textId="77777777" w:rsidR="008606E3" w:rsidRPr="008606E3" w:rsidRDefault="008606E3" w:rsidP="008606E3">
                  <w:pPr>
                    <w:spacing w:before="100" w:beforeAutospacing="1" w:after="100" w:afterAutospacing="1" w:line="240" w:lineRule="auto"/>
                    <w:ind w:firstLine="2"/>
                    <w:jc w:val="center"/>
                    <w:rPr>
                      <w:rFonts w:eastAsia="Times New Roman"/>
                      <w:szCs w:val="24"/>
                      <w:lang w:eastAsia="lt-LT"/>
                    </w:rPr>
                  </w:pPr>
                  <w:r w:rsidRPr="008606E3">
                    <w:rPr>
                      <w:rFonts w:eastAsia="Times New Roman"/>
                      <w:color w:val="000000"/>
                      <w:szCs w:val="24"/>
                      <w:lang w:eastAsia="lt-LT"/>
                    </w:rPr>
                    <w:t>1 valanda ir ilgiau</w:t>
                  </w:r>
                </w:p>
              </w:tc>
            </w:tr>
            <w:tr w:rsidR="008606E3" w:rsidRPr="008606E3" w14:paraId="4E7D7E05" w14:textId="77777777" w:rsidTr="008606E3">
              <w:trPr>
                <w:cantSplit/>
                <w:trHeight w:val="643"/>
              </w:trPr>
              <w:tc>
                <w:tcPr>
                  <w:tcW w:w="3398" w:type="dxa"/>
                  <w:tcBorders>
                    <w:top w:val="nil"/>
                    <w:left w:val="single" w:sz="8" w:space="0" w:color="auto"/>
                    <w:bottom w:val="single" w:sz="8" w:space="0" w:color="auto"/>
                    <w:right w:val="single" w:sz="8" w:space="0" w:color="auto"/>
                  </w:tcBorders>
                  <w:shd w:val="clear" w:color="auto" w:fill="FFFFFF"/>
                  <w:tcMar>
                    <w:top w:w="0" w:type="dxa"/>
                    <w:left w:w="3" w:type="dxa"/>
                    <w:bottom w:w="0" w:type="dxa"/>
                    <w:right w:w="10" w:type="dxa"/>
                  </w:tcMar>
                  <w:vAlign w:val="center"/>
                  <w:hideMark/>
                </w:tcPr>
                <w:p w14:paraId="716FA08E" w14:textId="77777777" w:rsidR="008606E3" w:rsidRPr="008606E3" w:rsidRDefault="008606E3" w:rsidP="008606E3">
                  <w:pPr>
                    <w:spacing w:before="100" w:beforeAutospacing="1" w:after="100" w:afterAutospacing="1" w:line="240" w:lineRule="auto"/>
                    <w:jc w:val="center"/>
                    <w:rPr>
                      <w:rFonts w:eastAsia="Times New Roman"/>
                      <w:szCs w:val="24"/>
                      <w:lang w:eastAsia="lt-LT"/>
                    </w:rPr>
                  </w:pPr>
                  <w:r w:rsidRPr="008606E3">
                    <w:rPr>
                      <w:rFonts w:eastAsia="Times New Roman"/>
                      <w:b/>
                      <w:bCs/>
                      <w:szCs w:val="24"/>
                      <w:lang w:eastAsia="lt-LT"/>
                    </w:rPr>
                    <w:lastRenderedPageBreak/>
                    <w:t xml:space="preserve">Viešųjų fiksuotojo telefono ryšio paslaugų teikimo nutraukimas </w:t>
                  </w:r>
                </w:p>
              </w:tc>
              <w:tc>
                <w:tcPr>
                  <w:tcW w:w="3397" w:type="dxa"/>
                  <w:tcBorders>
                    <w:top w:val="nil"/>
                    <w:left w:val="nil"/>
                    <w:bottom w:val="single" w:sz="8" w:space="0" w:color="auto"/>
                    <w:right w:val="single" w:sz="8" w:space="0" w:color="auto"/>
                  </w:tcBorders>
                  <w:shd w:val="clear" w:color="auto" w:fill="FFFFFF"/>
                  <w:vAlign w:val="center"/>
                  <w:hideMark/>
                </w:tcPr>
                <w:p w14:paraId="626F5C8C" w14:textId="77777777" w:rsidR="008606E3" w:rsidRPr="008606E3" w:rsidRDefault="008606E3" w:rsidP="008606E3">
                  <w:pPr>
                    <w:spacing w:before="100" w:beforeAutospacing="1" w:after="100" w:afterAutospacing="1" w:line="240" w:lineRule="auto"/>
                    <w:jc w:val="center"/>
                    <w:rPr>
                      <w:rFonts w:eastAsia="Times New Roman"/>
                      <w:szCs w:val="24"/>
                      <w:lang w:eastAsia="lt-LT"/>
                    </w:rPr>
                  </w:pPr>
                  <w:r w:rsidRPr="008606E3">
                    <w:rPr>
                      <w:rFonts w:eastAsia="Times New Roman"/>
                      <w:szCs w:val="24"/>
                      <w:lang w:eastAsia="lt-LT"/>
                    </w:rPr>
                    <w:t>Daugiau kaip 1/3 savivaldybės paslaugų gavėjų arba daugiau kaip 25 000 paslaugų gavėjų</w:t>
                  </w:r>
                </w:p>
              </w:tc>
              <w:tc>
                <w:tcPr>
                  <w:tcW w:w="2834" w:type="dxa"/>
                  <w:tcBorders>
                    <w:top w:val="nil"/>
                    <w:left w:val="nil"/>
                    <w:bottom w:val="single" w:sz="8" w:space="0" w:color="auto"/>
                    <w:right w:val="single" w:sz="8" w:space="0" w:color="auto"/>
                  </w:tcBorders>
                  <w:shd w:val="clear" w:color="auto" w:fill="FFFFFF"/>
                  <w:hideMark/>
                </w:tcPr>
                <w:p w14:paraId="653E5587" w14:textId="77777777" w:rsidR="008606E3" w:rsidRPr="008606E3" w:rsidRDefault="008606E3" w:rsidP="008606E3">
                  <w:pPr>
                    <w:spacing w:before="100" w:beforeAutospacing="1" w:after="100" w:afterAutospacing="1" w:line="240" w:lineRule="auto"/>
                    <w:ind w:firstLine="2"/>
                    <w:jc w:val="center"/>
                    <w:rPr>
                      <w:rFonts w:eastAsia="Times New Roman"/>
                      <w:szCs w:val="24"/>
                      <w:lang w:eastAsia="lt-LT"/>
                    </w:rPr>
                  </w:pPr>
                  <w:r w:rsidRPr="008606E3">
                    <w:rPr>
                      <w:rFonts w:eastAsia="Times New Roman"/>
                      <w:color w:val="000000"/>
                      <w:szCs w:val="24"/>
                      <w:lang w:eastAsia="lt-LT"/>
                    </w:rPr>
                    <w:t> </w:t>
                  </w:r>
                </w:p>
                <w:p w14:paraId="236400C0" w14:textId="77777777" w:rsidR="008606E3" w:rsidRPr="008606E3" w:rsidRDefault="008606E3" w:rsidP="008606E3">
                  <w:pPr>
                    <w:spacing w:before="100" w:beforeAutospacing="1" w:after="100" w:afterAutospacing="1" w:line="240" w:lineRule="auto"/>
                    <w:ind w:firstLine="2"/>
                    <w:jc w:val="center"/>
                    <w:rPr>
                      <w:rFonts w:eastAsia="Times New Roman"/>
                      <w:szCs w:val="24"/>
                      <w:lang w:eastAsia="lt-LT"/>
                    </w:rPr>
                  </w:pPr>
                  <w:r w:rsidRPr="008606E3">
                    <w:rPr>
                      <w:rFonts w:eastAsia="Times New Roman"/>
                      <w:color w:val="000000"/>
                      <w:szCs w:val="24"/>
                      <w:lang w:eastAsia="lt-LT"/>
                    </w:rPr>
                    <w:t>1 valanda ir ilgiau</w:t>
                  </w:r>
                </w:p>
              </w:tc>
            </w:tr>
            <w:tr w:rsidR="008606E3" w:rsidRPr="008606E3" w14:paraId="658881B6" w14:textId="77777777" w:rsidTr="008606E3">
              <w:trPr>
                <w:cantSplit/>
                <w:trHeight w:val="643"/>
              </w:trPr>
              <w:tc>
                <w:tcPr>
                  <w:tcW w:w="3398" w:type="dxa"/>
                  <w:tcBorders>
                    <w:top w:val="nil"/>
                    <w:left w:val="single" w:sz="8" w:space="0" w:color="auto"/>
                    <w:bottom w:val="single" w:sz="8" w:space="0" w:color="auto"/>
                    <w:right w:val="single" w:sz="8" w:space="0" w:color="auto"/>
                  </w:tcBorders>
                  <w:shd w:val="clear" w:color="auto" w:fill="FFFFFF"/>
                  <w:tcMar>
                    <w:top w:w="0" w:type="dxa"/>
                    <w:left w:w="3" w:type="dxa"/>
                    <w:bottom w:w="0" w:type="dxa"/>
                    <w:right w:w="10" w:type="dxa"/>
                  </w:tcMar>
                  <w:vAlign w:val="center"/>
                  <w:hideMark/>
                </w:tcPr>
                <w:p w14:paraId="3F586F77" w14:textId="77777777" w:rsidR="008606E3" w:rsidRPr="008606E3" w:rsidRDefault="008606E3" w:rsidP="008606E3">
                  <w:pPr>
                    <w:spacing w:before="100" w:beforeAutospacing="1" w:after="100" w:afterAutospacing="1" w:line="240" w:lineRule="auto"/>
                    <w:jc w:val="center"/>
                    <w:rPr>
                      <w:rFonts w:eastAsia="Times New Roman"/>
                      <w:szCs w:val="24"/>
                      <w:lang w:eastAsia="lt-LT"/>
                    </w:rPr>
                  </w:pPr>
                  <w:r w:rsidRPr="008606E3">
                    <w:rPr>
                      <w:rFonts w:eastAsia="Times New Roman"/>
                      <w:b/>
                      <w:bCs/>
                      <w:szCs w:val="24"/>
                      <w:lang w:eastAsia="lt-LT"/>
                    </w:rPr>
                    <w:t>Viešųjų judriojo telefono ryšio paslaugų teikimo nutraukimas</w:t>
                  </w:r>
                </w:p>
              </w:tc>
              <w:tc>
                <w:tcPr>
                  <w:tcW w:w="3397" w:type="dxa"/>
                  <w:tcBorders>
                    <w:top w:val="nil"/>
                    <w:left w:val="nil"/>
                    <w:bottom w:val="single" w:sz="8" w:space="0" w:color="auto"/>
                    <w:right w:val="single" w:sz="8" w:space="0" w:color="auto"/>
                  </w:tcBorders>
                  <w:shd w:val="clear" w:color="auto" w:fill="FFFFFF"/>
                  <w:vAlign w:val="center"/>
                  <w:hideMark/>
                </w:tcPr>
                <w:p w14:paraId="3EB9066A" w14:textId="77777777" w:rsidR="008606E3" w:rsidRPr="008606E3" w:rsidRDefault="008606E3" w:rsidP="008606E3">
                  <w:pPr>
                    <w:spacing w:before="100" w:beforeAutospacing="1" w:after="100" w:afterAutospacing="1" w:line="240" w:lineRule="auto"/>
                    <w:jc w:val="center"/>
                    <w:rPr>
                      <w:rFonts w:eastAsia="Times New Roman"/>
                      <w:szCs w:val="24"/>
                      <w:lang w:eastAsia="lt-LT"/>
                    </w:rPr>
                  </w:pPr>
                  <w:r w:rsidRPr="008606E3">
                    <w:rPr>
                      <w:rFonts w:eastAsia="Times New Roman"/>
                      <w:szCs w:val="24"/>
                      <w:lang w:eastAsia="lt-LT"/>
                    </w:rPr>
                    <w:t>Daugiau kaip 1/3 savivaldybės paslaugų gavėjų arba daugiau kaip 25 000 paslaugų gavėjų</w:t>
                  </w:r>
                </w:p>
              </w:tc>
              <w:tc>
                <w:tcPr>
                  <w:tcW w:w="2834" w:type="dxa"/>
                  <w:tcBorders>
                    <w:top w:val="nil"/>
                    <w:left w:val="nil"/>
                    <w:bottom w:val="single" w:sz="8" w:space="0" w:color="auto"/>
                    <w:right w:val="single" w:sz="8" w:space="0" w:color="auto"/>
                  </w:tcBorders>
                  <w:shd w:val="clear" w:color="auto" w:fill="FFFFFF"/>
                  <w:hideMark/>
                </w:tcPr>
                <w:p w14:paraId="5B37F6B5" w14:textId="77777777" w:rsidR="008606E3" w:rsidRPr="008606E3" w:rsidRDefault="008606E3" w:rsidP="008606E3">
                  <w:pPr>
                    <w:spacing w:before="100" w:beforeAutospacing="1" w:after="100" w:afterAutospacing="1" w:line="240" w:lineRule="auto"/>
                    <w:ind w:firstLine="2"/>
                    <w:jc w:val="center"/>
                    <w:rPr>
                      <w:rFonts w:eastAsia="Times New Roman"/>
                      <w:szCs w:val="24"/>
                      <w:lang w:eastAsia="lt-LT"/>
                    </w:rPr>
                  </w:pPr>
                  <w:r w:rsidRPr="008606E3">
                    <w:rPr>
                      <w:rFonts w:eastAsia="Times New Roman"/>
                      <w:color w:val="000000"/>
                      <w:szCs w:val="24"/>
                      <w:lang w:eastAsia="lt-LT"/>
                    </w:rPr>
                    <w:t> </w:t>
                  </w:r>
                </w:p>
                <w:p w14:paraId="0D0074AB" w14:textId="77777777" w:rsidR="008606E3" w:rsidRPr="008606E3" w:rsidRDefault="008606E3" w:rsidP="008606E3">
                  <w:pPr>
                    <w:spacing w:before="100" w:beforeAutospacing="1" w:after="100" w:afterAutospacing="1" w:line="240" w:lineRule="auto"/>
                    <w:ind w:firstLine="2"/>
                    <w:jc w:val="center"/>
                    <w:rPr>
                      <w:rFonts w:eastAsia="Times New Roman"/>
                      <w:szCs w:val="24"/>
                      <w:lang w:eastAsia="lt-LT"/>
                    </w:rPr>
                  </w:pPr>
                  <w:r w:rsidRPr="008606E3">
                    <w:rPr>
                      <w:rFonts w:eastAsia="Times New Roman"/>
                      <w:color w:val="000000"/>
                      <w:szCs w:val="24"/>
                      <w:lang w:eastAsia="lt-LT"/>
                    </w:rPr>
                    <w:t>1 valanda ir ilgiau</w:t>
                  </w:r>
                </w:p>
              </w:tc>
            </w:tr>
            <w:tr w:rsidR="008606E3" w:rsidRPr="008606E3" w14:paraId="6572522B" w14:textId="77777777" w:rsidTr="008606E3">
              <w:trPr>
                <w:cantSplit/>
                <w:trHeight w:val="643"/>
              </w:trPr>
              <w:tc>
                <w:tcPr>
                  <w:tcW w:w="3398" w:type="dxa"/>
                  <w:tcBorders>
                    <w:top w:val="nil"/>
                    <w:left w:val="single" w:sz="8" w:space="0" w:color="auto"/>
                    <w:bottom w:val="single" w:sz="8" w:space="0" w:color="auto"/>
                    <w:right w:val="single" w:sz="8" w:space="0" w:color="auto"/>
                  </w:tcBorders>
                  <w:shd w:val="clear" w:color="auto" w:fill="FFFFFF"/>
                  <w:tcMar>
                    <w:top w:w="0" w:type="dxa"/>
                    <w:left w:w="3" w:type="dxa"/>
                    <w:bottom w:w="0" w:type="dxa"/>
                    <w:right w:w="10" w:type="dxa"/>
                  </w:tcMar>
                  <w:vAlign w:val="center"/>
                  <w:hideMark/>
                </w:tcPr>
                <w:p w14:paraId="40E508CC" w14:textId="77777777" w:rsidR="008606E3" w:rsidRPr="008606E3" w:rsidRDefault="008606E3" w:rsidP="008606E3">
                  <w:pPr>
                    <w:spacing w:before="100" w:beforeAutospacing="1" w:after="100" w:afterAutospacing="1" w:line="240" w:lineRule="auto"/>
                    <w:jc w:val="center"/>
                    <w:rPr>
                      <w:rFonts w:eastAsia="Times New Roman"/>
                      <w:szCs w:val="24"/>
                      <w:lang w:eastAsia="lt-LT"/>
                    </w:rPr>
                  </w:pPr>
                  <w:r w:rsidRPr="008606E3">
                    <w:rPr>
                      <w:rFonts w:eastAsia="Times New Roman"/>
                      <w:b/>
                      <w:bCs/>
                      <w:szCs w:val="24"/>
                      <w:lang w:eastAsia="lt-LT"/>
                    </w:rPr>
                    <w:t xml:space="preserve">Lietuvos nacionalinio radijo ir televizijos transliavimo nutraukimas </w:t>
                  </w:r>
                </w:p>
              </w:tc>
              <w:tc>
                <w:tcPr>
                  <w:tcW w:w="3397" w:type="dxa"/>
                  <w:tcBorders>
                    <w:top w:val="nil"/>
                    <w:left w:val="nil"/>
                    <w:bottom w:val="single" w:sz="8" w:space="0" w:color="auto"/>
                    <w:right w:val="single" w:sz="8" w:space="0" w:color="auto"/>
                  </w:tcBorders>
                  <w:shd w:val="clear" w:color="auto" w:fill="FFFFFF"/>
                  <w:vAlign w:val="center"/>
                  <w:hideMark/>
                </w:tcPr>
                <w:p w14:paraId="2D8F403E" w14:textId="77777777" w:rsidR="008606E3" w:rsidRPr="008606E3" w:rsidRDefault="008606E3" w:rsidP="008606E3">
                  <w:pPr>
                    <w:spacing w:before="100" w:beforeAutospacing="1" w:after="100" w:afterAutospacing="1" w:line="240" w:lineRule="auto"/>
                    <w:jc w:val="center"/>
                    <w:rPr>
                      <w:rFonts w:eastAsia="Times New Roman"/>
                      <w:szCs w:val="24"/>
                      <w:lang w:eastAsia="lt-LT"/>
                    </w:rPr>
                  </w:pPr>
                  <w:r w:rsidRPr="008606E3">
                    <w:rPr>
                      <w:rFonts w:eastAsia="Times New Roman"/>
                      <w:szCs w:val="24"/>
                      <w:lang w:eastAsia="lt-LT"/>
                    </w:rPr>
                    <w:t>Daugiau kaip 1/3 savivaldybės paslaugų gavėjų arba daugiau kaip 25 000 paslaugų gavėjų</w:t>
                  </w:r>
                </w:p>
              </w:tc>
              <w:tc>
                <w:tcPr>
                  <w:tcW w:w="2834" w:type="dxa"/>
                  <w:tcBorders>
                    <w:top w:val="nil"/>
                    <w:left w:val="nil"/>
                    <w:bottom w:val="single" w:sz="8" w:space="0" w:color="auto"/>
                    <w:right w:val="single" w:sz="8" w:space="0" w:color="auto"/>
                  </w:tcBorders>
                  <w:shd w:val="clear" w:color="auto" w:fill="FFFFFF"/>
                  <w:hideMark/>
                </w:tcPr>
                <w:p w14:paraId="6BA064F6" w14:textId="77777777" w:rsidR="008606E3" w:rsidRPr="008606E3" w:rsidRDefault="008606E3" w:rsidP="008606E3">
                  <w:pPr>
                    <w:spacing w:before="100" w:beforeAutospacing="1" w:after="100" w:afterAutospacing="1" w:line="240" w:lineRule="auto"/>
                    <w:ind w:firstLine="2"/>
                    <w:jc w:val="center"/>
                    <w:rPr>
                      <w:rFonts w:eastAsia="Times New Roman"/>
                      <w:szCs w:val="24"/>
                      <w:lang w:eastAsia="lt-LT"/>
                    </w:rPr>
                  </w:pPr>
                  <w:r w:rsidRPr="008606E3">
                    <w:rPr>
                      <w:rFonts w:eastAsia="Times New Roman"/>
                      <w:color w:val="000000"/>
                      <w:szCs w:val="24"/>
                      <w:lang w:eastAsia="lt-LT"/>
                    </w:rPr>
                    <w:t> </w:t>
                  </w:r>
                </w:p>
                <w:p w14:paraId="034E146D" w14:textId="77777777" w:rsidR="008606E3" w:rsidRPr="008606E3" w:rsidRDefault="008606E3" w:rsidP="008606E3">
                  <w:pPr>
                    <w:spacing w:before="100" w:beforeAutospacing="1" w:after="100" w:afterAutospacing="1" w:line="240" w:lineRule="auto"/>
                    <w:ind w:firstLine="2"/>
                    <w:jc w:val="center"/>
                    <w:rPr>
                      <w:rFonts w:eastAsia="Times New Roman"/>
                      <w:szCs w:val="24"/>
                      <w:lang w:eastAsia="lt-LT"/>
                    </w:rPr>
                  </w:pPr>
                  <w:r w:rsidRPr="008606E3">
                    <w:rPr>
                      <w:rFonts w:eastAsia="Times New Roman"/>
                      <w:color w:val="000000"/>
                      <w:szCs w:val="24"/>
                      <w:lang w:eastAsia="lt-LT"/>
                    </w:rPr>
                    <w:t>1 valanda ir ilgiau</w:t>
                  </w:r>
                </w:p>
              </w:tc>
            </w:tr>
          </w:tbl>
          <w:p w14:paraId="70B62AAA" w14:textId="77777777" w:rsidR="008606E3" w:rsidRPr="002B2544" w:rsidRDefault="008606E3" w:rsidP="002B2544">
            <w:pPr>
              <w:pStyle w:val="Hyperlink1"/>
              <w:tabs>
                <w:tab w:val="left" w:pos="567"/>
              </w:tabs>
              <w:ind w:firstLine="0"/>
              <w:rPr>
                <w:rFonts w:ascii="Times New Roman" w:hAnsi="Times New Roman"/>
                <w:sz w:val="24"/>
                <w:szCs w:val="24"/>
                <w:lang w:val="lt-LT"/>
              </w:rPr>
            </w:pPr>
          </w:p>
          <w:p w14:paraId="411E9A92" w14:textId="6E3C4F1B" w:rsidR="008606E3" w:rsidRPr="00373D1A" w:rsidRDefault="008606E3" w:rsidP="00261FA3">
            <w:pPr>
              <w:pStyle w:val="Hyperlink1"/>
              <w:tabs>
                <w:tab w:val="left" w:pos="567"/>
              </w:tabs>
              <w:ind w:firstLine="0"/>
              <w:rPr>
                <w:rFonts w:ascii="Times New Roman" w:hAnsi="Times New Roman"/>
                <w:sz w:val="24"/>
                <w:szCs w:val="24"/>
                <w:highlight w:val="green"/>
                <w:lang w:val="lt-LT"/>
              </w:rPr>
            </w:pPr>
          </w:p>
        </w:tc>
        <w:tc>
          <w:tcPr>
            <w:tcW w:w="536" w:type="pct"/>
          </w:tcPr>
          <w:p w14:paraId="4E1CAFE0" w14:textId="461B2CC6" w:rsidR="00BD2809" w:rsidRPr="00835229" w:rsidRDefault="00BD2809" w:rsidP="00BD2809">
            <w:pPr>
              <w:spacing w:after="0" w:line="240" w:lineRule="auto"/>
              <w:ind w:right="-109"/>
              <w:jc w:val="center"/>
              <w:rPr>
                <w:szCs w:val="24"/>
              </w:rPr>
            </w:pPr>
            <w:r>
              <w:rPr>
                <w:szCs w:val="24"/>
              </w:rPr>
              <w:lastRenderedPageBreak/>
              <w:t>Visiškas</w:t>
            </w:r>
          </w:p>
        </w:tc>
      </w:tr>
      <w:tr w:rsidR="00BD2809" w:rsidRPr="00835229" w14:paraId="3FF9E394" w14:textId="77777777" w:rsidTr="005304D3">
        <w:trPr>
          <w:trHeight w:val="404"/>
        </w:trPr>
        <w:tc>
          <w:tcPr>
            <w:tcW w:w="2192" w:type="pct"/>
          </w:tcPr>
          <w:p w14:paraId="7DC01581" w14:textId="77777777" w:rsidR="00BD2809" w:rsidRDefault="00BD2809" w:rsidP="00BD2809">
            <w:pPr>
              <w:autoSpaceDE w:val="0"/>
              <w:autoSpaceDN w:val="0"/>
              <w:adjustRightInd w:val="0"/>
              <w:spacing w:after="0" w:line="240" w:lineRule="auto"/>
              <w:jc w:val="both"/>
              <w:rPr>
                <w:szCs w:val="24"/>
                <w:lang w:eastAsia="lt-LT"/>
              </w:rPr>
            </w:pPr>
            <w:r w:rsidRPr="002859AA">
              <w:rPr>
                <w:szCs w:val="24"/>
                <w:lang w:eastAsia="lt-LT"/>
              </w:rPr>
              <w:lastRenderedPageBreak/>
              <w:t xml:space="preserve">Prireikus atitinkama kompetentinga institucija informuoja kitų valstybių narių kompetentingas institucijas ir ENISA. Atitinkama kompetentinga institucija gali informuoti visuomenę arba reikalauti, kad tai padarytų paslaugų teikėjai, jei ji nustato, kad saugumo incidento atskleidimas atitinka visuomenės interesus. </w:t>
            </w:r>
          </w:p>
          <w:p w14:paraId="790E384C" w14:textId="77777777" w:rsidR="00BD2809" w:rsidRDefault="00BD2809" w:rsidP="00BD2809">
            <w:pPr>
              <w:autoSpaceDE w:val="0"/>
              <w:autoSpaceDN w:val="0"/>
              <w:adjustRightInd w:val="0"/>
              <w:spacing w:after="0" w:line="240" w:lineRule="auto"/>
              <w:jc w:val="both"/>
              <w:rPr>
                <w:szCs w:val="24"/>
                <w:lang w:eastAsia="lt-LT"/>
              </w:rPr>
            </w:pPr>
          </w:p>
          <w:p w14:paraId="24523AB8" w14:textId="4D05F82A" w:rsidR="00BD2809" w:rsidRPr="002859AA" w:rsidRDefault="00BD2809" w:rsidP="00BD2809">
            <w:pPr>
              <w:autoSpaceDE w:val="0"/>
              <w:autoSpaceDN w:val="0"/>
              <w:adjustRightInd w:val="0"/>
              <w:spacing w:after="0" w:line="240" w:lineRule="auto"/>
              <w:jc w:val="both"/>
              <w:rPr>
                <w:szCs w:val="24"/>
                <w:lang w:eastAsia="lt-LT"/>
              </w:rPr>
            </w:pPr>
            <w:r w:rsidRPr="002859AA">
              <w:rPr>
                <w:szCs w:val="24"/>
                <w:lang w:eastAsia="lt-LT"/>
              </w:rPr>
              <w:t xml:space="preserve">Kartą per metus atitinkama kompetentinga institucija pateikia Komisijai ir </w:t>
            </w:r>
            <w:r w:rsidRPr="00853AD3">
              <w:rPr>
                <w:szCs w:val="24"/>
                <w:lang w:eastAsia="lt-LT"/>
              </w:rPr>
              <w:t>ENISA</w:t>
            </w:r>
            <w:r w:rsidRPr="002859AA">
              <w:rPr>
                <w:szCs w:val="24"/>
                <w:lang w:eastAsia="lt-LT"/>
              </w:rPr>
              <w:t xml:space="preserve"> apibendrintą pagal šią dalį gautų pranešimų ir įvykdytų veiksmų ataskaitą.</w:t>
            </w:r>
          </w:p>
        </w:tc>
        <w:tc>
          <w:tcPr>
            <w:tcW w:w="2272" w:type="pct"/>
          </w:tcPr>
          <w:p w14:paraId="2BDCB584" w14:textId="45797B51" w:rsidR="00BD2809" w:rsidRDefault="00C93D18" w:rsidP="00BD2809">
            <w:pPr>
              <w:spacing w:after="0" w:line="240" w:lineRule="auto"/>
              <w:ind w:firstLine="18"/>
              <w:jc w:val="both"/>
              <w:rPr>
                <w:b/>
                <w:szCs w:val="24"/>
              </w:rPr>
            </w:pPr>
            <w:r w:rsidRPr="004F1815">
              <w:rPr>
                <w:b/>
                <w:szCs w:val="24"/>
              </w:rPr>
              <w:t>Kibernetinio saugumo įstatymo Nr. XII-1428 pakeitimo įstatymas Nr</w:t>
            </w:r>
            <w:r w:rsidR="0081083F" w:rsidRPr="004F1815">
              <w:rPr>
                <w:b/>
                <w:szCs w:val="24"/>
              </w:rPr>
              <w:t>.</w:t>
            </w:r>
            <w:r w:rsidR="0081083F">
              <w:rPr>
                <w:b/>
                <w:szCs w:val="24"/>
              </w:rPr>
              <w:t> </w:t>
            </w:r>
            <w:r w:rsidRPr="004F1815">
              <w:rPr>
                <w:b/>
                <w:szCs w:val="24"/>
              </w:rPr>
              <w:t>XIII-1299</w:t>
            </w:r>
          </w:p>
          <w:p w14:paraId="1FB4E1A6" w14:textId="5E9602D9" w:rsidR="00F93C9D" w:rsidRPr="004F1815" w:rsidRDefault="00F93C9D" w:rsidP="004F1815">
            <w:pPr>
              <w:autoSpaceDE w:val="0"/>
              <w:autoSpaceDN w:val="0"/>
              <w:adjustRightInd w:val="0"/>
              <w:spacing w:after="0" w:line="240" w:lineRule="auto"/>
              <w:jc w:val="both"/>
              <w:rPr>
                <w:rFonts w:eastAsia="Times New Roman"/>
                <w:b/>
                <w:bCs/>
                <w:szCs w:val="24"/>
                <w:lang w:eastAsia="lt-LT"/>
              </w:rPr>
            </w:pPr>
            <w:r w:rsidRPr="004102FA">
              <w:rPr>
                <w:b/>
                <w:bCs/>
              </w:rPr>
              <w:t>Kibernetinio saugumo įstatym</w:t>
            </w:r>
            <w:r>
              <w:rPr>
                <w:b/>
                <w:bCs/>
              </w:rPr>
              <w:t>as</w:t>
            </w:r>
          </w:p>
          <w:p w14:paraId="6A7C9A0F" w14:textId="25F486DC" w:rsidR="00BD2809" w:rsidRDefault="00BD2809" w:rsidP="00BD2809">
            <w:pPr>
              <w:keepNext/>
              <w:keepLines/>
              <w:spacing w:after="0" w:line="240" w:lineRule="auto"/>
              <w:ind w:firstLine="18"/>
              <w:jc w:val="both"/>
            </w:pPr>
            <w:r>
              <w:rPr>
                <w:b/>
                <w:szCs w:val="24"/>
              </w:rPr>
              <w:t xml:space="preserve">8 straipsnis. Nacionalinis kibernetinio saugumo centras </w:t>
            </w:r>
          </w:p>
          <w:p w14:paraId="2FADE694" w14:textId="4D6A347C" w:rsidR="00BD2809" w:rsidRDefault="00BD2809" w:rsidP="00BD2809">
            <w:pPr>
              <w:spacing w:after="0" w:line="240" w:lineRule="auto"/>
              <w:ind w:firstLine="18"/>
              <w:jc w:val="both"/>
              <w:rPr>
                <w:szCs w:val="24"/>
              </w:rPr>
            </w:pPr>
            <w:r>
              <w:rPr>
                <w:color w:val="000000"/>
                <w:szCs w:val="24"/>
                <w:lang w:eastAsia="lt-LT"/>
              </w:rPr>
              <w:t>2</w:t>
            </w:r>
            <w:r>
              <w:rPr>
                <w:szCs w:val="24"/>
              </w:rPr>
              <w:t xml:space="preserve">. Nacionalinis kibernetinio saugumo centras, įgyvendindamas kibernetinio saugumo politiką: </w:t>
            </w:r>
          </w:p>
          <w:p w14:paraId="1D023CA6" w14:textId="607CAF8F" w:rsidR="00BD2809" w:rsidRDefault="00BD2809" w:rsidP="00BD2809">
            <w:pPr>
              <w:spacing w:after="0" w:line="240" w:lineRule="auto"/>
              <w:ind w:firstLine="18"/>
              <w:jc w:val="both"/>
              <w:rPr>
                <w:szCs w:val="24"/>
              </w:rPr>
            </w:pPr>
            <w:r>
              <w:rPr>
                <w:szCs w:val="24"/>
              </w:rPr>
              <w:t>13) kai būtina informuoti visuomenę siekiant išvengti kibernetinio incidento arba valdyti vykstantį kibernetinį incidentą, pasikonsultavęs su kibernetinio saugumo subjektu, pranešusiu apie kibernetinį incidentą, informuoja visuomenę apie pavienius kibernetinius incidentus arba reikalauja, kad tai padarytų kibernetinio saugumo subjektas</w:t>
            </w:r>
            <w:r w:rsidR="0081083F">
              <w:rPr>
                <w:szCs w:val="24"/>
              </w:rPr>
              <w:t>.</w:t>
            </w:r>
          </w:p>
          <w:p w14:paraId="7EE37B1A" w14:textId="4DA8E154" w:rsidR="00D96DF1" w:rsidRDefault="00D96DF1" w:rsidP="00BD2809">
            <w:pPr>
              <w:spacing w:after="0" w:line="240" w:lineRule="auto"/>
              <w:ind w:firstLine="18"/>
              <w:jc w:val="both"/>
              <w:rPr>
                <w:b/>
                <w:szCs w:val="24"/>
              </w:rPr>
            </w:pPr>
          </w:p>
          <w:p w14:paraId="40465263" w14:textId="77777777" w:rsidR="00DF00B1" w:rsidRDefault="00DF00B1" w:rsidP="00DF00B1">
            <w:pPr>
              <w:tabs>
                <w:tab w:val="left" w:pos="426"/>
                <w:tab w:val="left" w:pos="1134"/>
                <w:tab w:val="left" w:pos="1276"/>
              </w:tabs>
              <w:spacing w:after="0" w:line="240" w:lineRule="auto"/>
              <w:ind w:firstLine="18"/>
              <w:jc w:val="both"/>
              <w:rPr>
                <w:b/>
                <w:szCs w:val="24"/>
              </w:rPr>
            </w:pPr>
            <w:r w:rsidRPr="00174A44">
              <w:rPr>
                <w:b/>
                <w:szCs w:val="24"/>
              </w:rPr>
              <w:t>Nutarimo Nr. 818 pakeitimo projektas</w:t>
            </w:r>
          </w:p>
          <w:p w14:paraId="1F1FEF15" w14:textId="261A168D" w:rsidR="00DF00B1" w:rsidRDefault="00DF00B1" w:rsidP="00DF00B1">
            <w:pPr>
              <w:tabs>
                <w:tab w:val="left" w:pos="426"/>
                <w:tab w:val="left" w:pos="1134"/>
                <w:tab w:val="left" w:pos="1276"/>
              </w:tabs>
              <w:spacing w:after="0" w:line="240" w:lineRule="auto"/>
              <w:ind w:firstLine="18"/>
              <w:jc w:val="both"/>
              <w:rPr>
                <w:b/>
                <w:szCs w:val="24"/>
                <w:lang w:eastAsia="lt-LT"/>
              </w:rPr>
            </w:pPr>
            <w:r w:rsidRPr="00DF00B1">
              <w:rPr>
                <w:b/>
                <w:szCs w:val="24"/>
                <w:lang w:eastAsia="lt-LT"/>
              </w:rPr>
              <w:t>1.</w:t>
            </w:r>
            <w:r w:rsidR="00573658">
              <w:rPr>
                <w:b/>
                <w:szCs w:val="24"/>
                <w:lang w:eastAsia="lt-LT"/>
              </w:rPr>
              <w:t>5</w:t>
            </w:r>
            <w:r w:rsidRPr="00DF00B1">
              <w:rPr>
                <w:b/>
                <w:szCs w:val="24"/>
                <w:lang w:eastAsia="lt-LT"/>
              </w:rPr>
              <w:t>. Pakeisti nurodytu nutarimu patvirtint</w:t>
            </w:r>
            <w:r>
              <w:rPr>
                <w:b/>
                <w:szCs w:val="24"/>
                <w:lang w:eastAsia="lt-LT"/>
              </w:rPr>
              <w:t>ą</w:t>
            </w:r>
            <w:r w:rsidRPr="00DF00B1">
              <w:rPr>
                <w:b/>
                <w:szCs w:val="24"/>
                <w:lang w:eastAsia="lt-LT"/>
              </w:rPr>
              <w:t xml:space="preserve"> Nacionalinio kibernetinių incidentų valdymo plan</w:t>
            </w:r>
            <w:r>
              <w:rPr>
                <w:b/>
                <w:szCs w:val="24"/>
                <w:lang w:eastAsia="lt-LT"/>
              </w:rPr>
              <w:t>ą ir</w:t>
            </w:r>
            <w:r w:rsidRPr="00DF00B1">
              <w:rPr>
                <w:b/>
                <w:szCs w:val="24"/>
                <w:lang w:eastAsia="lt-LT"/>
              </w:rPr>
              <w:t xml:space="preserve"> 50.2 papunktį išdėstyti taip:</w:t>
            </w:r>
          </w:p>
          <w:p w14:paraId="2723A9B5" w14:textId="1202242E" w:rsidR="00DF00B1" w:rsidRDefault="00DF00B1" w:rsidP="00DF00B1">
            <w:pPr>
              <w:tabs>
                <w:tab w:val="left" w:pos="426"/>
                <w:tab w:val="left" w:pos="1134"/>
                <w:tab w:val="left" w:pos="1276"/>
              </w:tabs>
              <w:spacing w:after="0" w:line="240" w:lineRule="auto"/>
              <w:ind w:firstLine="18"/>
              <w:jc w:val="both"/>
              <w:rPr>
                <w:b/>
                <w:szCs w:val="24"/>
                <w:lang w:eastAsia="lt-LT"/>
              </w:rPr>
            </w:pPr>
            <w:r>
              <w:rPr>
                <w:b/>
                <w:szCs w:val="24"/>
                <w:lang w:eastAsia="lt-LT"/>
              </w:rPr>
              <w:t>„</w:t>
            </w:r>
            <w:r w:rsidRPr="00595124">
              <w:rPr>
                <w:b/>
                <w:szCs w:val="24"/>
                <w:lang w:eastAsia="lt-LT"/>
              </w:rPr>
              <w:t xml:space="preserve">50.2. informuoja Europos Komisiją apie kibernetinių incidentų valdymo proceso mastą (nurodydamas įvykusių kibernetinių incidentų grupes, poveikį, skaičių, kibernetinius incidentus, galimai turėjusius poveikį kitoms Europos Sąjungos valstybėms, ir kitą aktualią informaciją) ir pagrindinius elementus ir kiekvienais metais </w:t>
            </w:r>
            <w:r w:rsidRPr="00595124">
              <w:rPr>
                <w:b/>
                <w:szCs w:val="24"/>
                <w:lang w:eastAsia="lt-LT"/>
              </w:rPr>
              <w:lastRenderedPageBreak/>
              <w:t>bendradarbiavimo grupei, Europos Komisijai ir Europos tinklų ir informacijos apsaugos agentūrai (ENISA) pateikia suvestinę ataskaitą apie gautus pranešimus, kurioje, be kita ko, nurodomas pranešimų skaičius ir incidentų, apie kuriuos pranešta, pobūdis, taip pat veiksmai, kurių buvo imtasi;</w:t>
            </w:r>
            <w:r>
              <w:rPr>
                <w:b/>
                <w:szCs w:val="24"/>
                <w:lang w:eastAsia="lt-LT"/>
              </w:rPr>
              <w:t>“.</w:t>
            </w:r>
          </w:p>
          <w:p w14:paraId="62D92AA8" w14:textId="77777777" w:rsidR="00DF00B1" w:rsidRDefault="00DF00B1" w:rsidP="00BD2809">
            <w:pPr>
              <w:spacing w:after="0" w:line="240" w:lineRule="auto"/>
              <w:ind w:firstLine="18"/>
              <w:jc w:val="both"/>
              <w:rPr>
                <w:b/>
                <w:szCs w:val="24"/>
              </w:rPr>
            </w:pPr>
          </w:p>
          <w:p w14:paraId="3BA93CA1" w14:textId="4A7DE62B" w:rsidR="00193BA9" w:rsidRDefault="00193BA9" w:rsidP="00193BA9">
            <w:pPr>
              <w:spacing w:after="0" w:line="240" w:lineRule="auto"/>
              <w:ind w:firstLine="18"/>
              <w:jc w:val="both"/>
              <w:rPr>
                <w:b/>
                <w:szCs w:val="24"/>
              </w:rPr>
            </w:pPr>
            <w:r w:rsidRPr="002F5A8E">
              <w:rPr>
                <w:b/>
                <w:szCs w:val="24"/>
              </w:rPr>
              <w:t xml:space="preserve">Nutarimas Nr. </w:t>
            </w:r>
            <w:r w:rsidR="00173A06">
              <w:rPr>
                <w:b/>
                <w:szCs w:val="24"/>
              </w:rPr>
              <w:t>1209</w:t>
            </w:r>
          </w:p>
          <w:p w14:paraId="1AE8F641" w14:textId="4988317E" w:rsidR="00BD2809" w:rsidRPr="00B15315" w:rsidRDefault="00BD2809" w:rsidP="00BD2809">
            <w:pPr>
              <w:pStyle w:val="Hyperlink1"/>
              <w:tabs>
                <w:tab w:val="left" w:pos="567"/>
              </w:tabs>
              <w:ind w:firstLine="0"/>
              <w:rPr>
                <w:rFonts w:ascii="Times New Roman" w:hAnsi="Times New Roman"/>
                <w:b/>
                <w:sz w:val="24"/>
                <w:szCs w:val="24"/>
                <w:lang w:val="lt-LT"/>
              </w:rPr>
            </w:pPr>
            <w:r w:rsidRPr="00B15315">
              <w:rPr>
                <w:rFonts w:ascii="Times New Roman" w:hAnsi="Times New Roman"/>
                <w:b/>
                <w:sz w:val="24"/>
                <w:szCs w:val="24"/>
                <w:lang w:val="lt-LT"/>
              </w:rPr>
              <w:t xml:space="preserve">Nacionalinis </w:t>
            </w:r>
            <w:bookmarkStart w:id="17" w:name="_Hlk3028126"/>
            <w:r w:rsidRPr="00B15315">
              <w:rPr>
                <w:rFonts w:ascii="Times New Roman" w:hAnsi="Times New Roman"/>
                <w:b/>
                <w:sz w:val="24"/>
                <w:szCs w:val="24"/>
                <w:lang w:val="lt-LT"/>
              </w:rPr>
              <w:t>kibernetinių incidentų valdymo planas</w:t>
            </w:r>
            <w:bookmarkEnd w:id="17"/>
          </w:p>
          <w:p w14:paraId="763BCA5E" w14:textId="77777777" w:rsidR="00BD2809" w:rsidRPr="00811FF7" w:rsidRDefault="00BD2809" w:rsidP="00BD2809">
            <w:pPr>
              <w:tabs>
                <w:tab w:val="left" w:pos="426"/>
                <w:tab w:val="left" w:pos="1134"/>
                <w:tab w:val="left" w:pos="1276"/>
              </w:tabs>
              <w:spacing w:after="0" w:line="240" w:lineRule="auto"/>
              <w:ind w:firstLine="18"/>
              <w:jc w:val="both"/>
            </w:pPr>
            <w:r w:rsidRPr="00811FF7">
              <w:rPr>
                <w:lang w:eastAsia="lt-LT"/>
              </w:rPr>
              <w:t>50. Nacionalinis kibernetinio saugumo centras, koordinuodamas tarptautinio ir tarpinstitucinio bendradarbiavimo veiksmus:</w:t>
            </w:r>
          </w:p>
          <w:p w14:paraId="6ECF5F2C" w14:textId="0DC4BA01" w:rsidR="00BD2809" w:rsidRDefault="00BD2809" w:rsidP="00BD2809">
            <w:pPr>
              <w:tabs>
                <w:tab w:val="left" w:pos="426"/>
                <w:tab w:val="left" w:pos="1134"/>
                <w:tab w:val="left" w:pos="1276"/>
              </w:tabs>
              <w:spacing w:after="0" w:line="240" w:lineRule="auto"/>
              <w:ind w:firstLine="18"/>
              <w:jc w:val="both"/>
              <w:rPr>
                <w:lang w:eastAsia="lt-LT"/>
              </w:rPr>
            </w:pPr>
            <w:r w:rsidRPr="00811FF7">
              <w:rPr>
                <w:lang w:eastAsia="lt-LT"/>
              </w:rPr>
              <w:t>50.1. užtikrina tarpvalstybinį Lietuvos Respublikos ir kitų Europos Sąjungos valstybių narių institucijų bendradarbiavimą ir bendradarbiavimą su šių valstybių bendradarbiavimo grupėmis, reagavimo į kompiuterinius saugumo incidentus tarnybomis (toliau – CSIRT) ir kitomis institucijomis, kad būtų galima vykdyti efektyvią kibernetinio saugumo priežiūrą ir operatyviai keistis informacija tarp suinteresuotų asmenų;</w:t>
            </w:r>
          </w:p>
          <w:p w14:paraId="4F207D39" w14:textId="6D605157" w:rsidR="00DF00B1" w:rsidRPr="00811FF7" w:rsidRDefault="00DF00B1" w:rsidP="00BD2809">
            <w:pPr>
              <w:tabs>
                <w:tab w:val="left" w:pos="426"/>
                <w:tab w:val="left" w:pos="1134"/>
                <w:tab w:val="left" w:pos="1276"/>
              </w:tabs>
              <w:spacing w:after="0" w:line="240" w:lineRule="auto"/>
              <w:ind w:firstLine="18"/>
              <w:jc w:val="both"/>
            </w:pPr>
            <w:r>
              <w:t>&lt;...&gt;</w:t>
            </w:r>
          </w:p>
          <w:p w14:paraId="1143BD13" w14:textId="77777777" w:rsidR="00BD2809" w:rsidRDefault="00BD2809" w:rsidP="00BD2809">
            <w:pPr>
              <w:tabs>
                <w:tab w:val="left" w:pos="426"/>
                <w:tab w:val="left" w:pos="1134"/>
                <w:tab w:val="left" w:pos="1276"/>
              </w:tabs>
              <w:spacing w:after="0" w:line="240" w:lineRule="auto"/>
              <w:ind w:firstLine="18"/>
              <w:jc w:val="both"/>
              <w:rPr>
                <w:lang w:eastAsia="lt-LT"/>
              </w:rPr>
            </w:pPr>
            <w:r w:rsidRPr="00811FF7">
              <w:rPr>
                <w:lang w:eastAsia="lt-LT"/>
              </w:rPr>
              <w:t>50.3. informuoja kitas Europos Sąjungos valstybes nares, jų CSIRT apie pavojingus ir didelio poveikio kibernetinius incidentus, kai gali būti paveiktas daugiau negu vienos valstybės narės ypatingos svarbos informacinės infrastruktūros paslaugų teikimas;</w:t>
            </w:r>
          </w:p>
          <w:p w14:paraId="24DADDF0" w14:textId="77777777" w:rsidR="00DF00B1" w:rsidRDefault="00DF00B1" w:rsidP="00BD2809">
            <w:pPr>
              <w:tabs>
                <w:tab w:val="left" w:pos="426"/>
                <w:tab w:val="left" w:pos="1134"/>
                <w:tab w:val="left" w:pos="1276"/>
              </w:tabs>
              <w:spacing w:after="0" w:line="240" w:lineRule="auto"/>
              <w:ind w:firstLine="18"/>
              <w:jc w:val="both"/>
              <w:rPr>
                <w:lang w:eastAsia="lt-LT"/>
              </w:rPr>
            </w:pPr>
          </w:p>
          <w:p w14:paraId="44719EC0" w14:textId="77777777" w:rsidR="00193BA9" w:rsidRPr="005741F2" w:rsidRDefault="00193BA9" w:rsidP="00193BA9">
            <w:pPr>
              <w:spacing w:after="0" w:line="240" w:lineRule="auto"/>
              <w:jc w:val="both"/>
              <w:rPr>
                <w:b/>
                <w:bCs/>
                <w:szCs w:val="24"/>
              </w:rPr>
            </w:pPr>
            <w:r w:rsidRPr="005741F2">
              <w:rPr>
                <w:b/>
                <w:bCs/>
                <w:szCs w:val="24"/>
              </w:rPr>
              <w:t>ERĮ pakeitimo projektas</w:t>
            </w:r>
          </w:p>
          <w:p w14:paraId="55E3F999" w14:textId="77777777" w:rsidR="00193BA9" w:rsidRPr="002F5A8E" w:rsidRDefault="00193BA9" w:rsidP="00193BA9">
            <w:pPr>
              <w:spacing w:after="0" w:line="240" w:lineRule="auto"/>
              <w:jc w:val="both"/>
              <w:rPr>
                <w:b/>
                <w:bCs/>
                <w:szCs w:val="24"/>
              </w:rPr>
            </w:pPr>
            <w:r w:rsidRPr="002F5A8E">
              <w:rPr>
                <w:b/>
                <w:bCs/>
                <w:szCs w:val="24"/>
              </w:rPr>
              <w:t>Lietuvos Respublikos elektroninių ryšių įstatymas</w:t>
            </w:r>
          </w:p>
          <w:p w14:paraId="25EB5839" w14:textId="77777777" w:rsidR="00193BA9" w:rsidRDefault="00193BA9" w:rsidP="00193BA9">
            <w:pPr>
              <w:spacing w:after="0" w:line="240" w:lineRule="auto"/>
              <w:ind w:firstLine="720"/>
              <w:jc w:val="both"/>
              <w:rPr>
                <w:b/>
                <w:bCs/>
                <w:szCs w:val="24"/>
                <w:lang w:eastAsia="lt-LT"/>
              </w:rPr>
            </w:pPr>
          </w:p>
          <w:p w14:paraId="50A43CED" w14:textId="77777777" w:rsidR="00193BA9" w:rsidRPr="00261FA3" w:rsidRDefault="00193BA9" w:rsidP="00193BA9">
            <w:pPr>
              <w:spacing w:after="0" w:line="240" w:lineRule="auto"/>
              <w:ind w:firstLine="18"/>
              <w:jc w:val="both"/>
              <w:rPr>
                <w:b/>
                <w:bCs/>
                <w:szCs w:val="24"/>
              </w:rPr>
            </w:pPr>
            <w:r w:rsidRPr="00261FA3">
              <w:rPr>
                <w:b/>
                <w:bCs/>
                <w:szCs w:val="24"/>
                <w:lang w:eastAsia="lt-LT"/>
              </w:rPr>
              <w:t xml:space="preserve">51 straipsnis. Viešųjų </w:t>
            </w:r>
            <w:r w:rsidRPr="00261FA3">
              <w:rPr>
                <w:b/>
                <w:bCs/>
                <w:szCs w:val="24"/>
              </w:rPr>
              <w:t xml:space="preserve">elektroninių </w:t>
            </w:r>
            <w:r w:rsidRPr="00261FA3">
              <w:rPr>
                <w:b/>
                <w:bCs/>
                <w:szCs w:val="24"/>
                <w:lang w:eastAsia="lt-LT"/>
              </w:rPr>
              <w:t>ryšių tinklų vientisumas</w:t>
            </w:r>
          </w:p>
          <w:p w14:paraId="394834C5" w14:textId="164AAC53" w:rsidR="00841DAE" w:rsidRDefault="00193BA9" w:rsidP="00193BA9">
            <w:pPr>
              <w:tabs>
                <w:tab w:val="left" w:pos="426"/>
                <w:tab w:val="left" w:pos="1134"/>
                <w:tab w:val="left" w:pos="1276"/>
              </w:tabs>
              <w:spacing w:after="0" w:line="240" w:lineRule="auto"/>
              <w:ind w:firstLine="18"/>
              <w:jc w:val="both"/>
              <w:rPr>
                <w:b/>
                <w:szCs w:val="24"/>
                <w:lang w:eastAsia="lt-LT"/>
              </w:rPr>
            </w:pPr>
            <w:r w:rsidRPr="00261FA3">
              <w:rPr>
                <w:b/>
                <w:szCs w:val="24"/>
                <w:lang w:eastAsia="lt-LT"/>
              </w:rPr>
              <w:t xml:space="preserve">4. Įvykus vientisumo pažeidimui, kuris </w:t>
            </w:r>
            <w:r w:rsidR="00173473">
              <w:rPr>
                <w:b/>
                <w:szCs w:val="24"/>
                <w:lang w:eastAsia="lt-LT"/>
              </w:rPr>
              <w:t xml:space="preserve">gali turėti, turi ar </w:t>
            </w:r>
            <w:r w:rsidRPr="00261FA3">
              <w:rPr>
                <w:b/>
                <w:szCs w:val="24"/>
                <w:lang w:eastAsia="lt-LT"/>
              </w:rPr>
              <w:t xml:space="preserve">turėjo didelę įtaką viešojo </w:t>
            </w:r>
            <w:r w:rsidRPr="00261FA3">
              <w:rPr>
                <w:b/>
                <w:szCs w:val="24"/>
              </w:rPr>
              <w:t xml:space="preserve">elektroninių </w:t>
            </w:r>
            <w:r w:rsidRPr="00261FA3">
              <w:rPr>
                <w:b/>
                <w:szCs w:val="24"/>
                <w:lang w:eastAsia="lt-LT"/>
              </w:rPr>
              <w:t xml:space="preserve">ryšių tinklo veikimui arba viešųjų elektroninių ryšių paslaugų teikimui, viešųjų </w:t>
            </w:r>
            <w:r w:rsidRPr="00261FA3">
              <w:rPr>
                <w:b/>
                <w:szCs w:val="24"/>
              </w:rPr>
              <w:t xml:space="preserve">elektroninių </w:t>
            </w:r>
            <w:r w:rsidRPr="00261FA3">
              <w:rPr>
                <w:b/>
                <w:szCs w:val="24"/>
                <w:lang w:eastAsia="lt-LT"/>
              </w:rPr>
              <w:t xml:space="preserve">ryšių tinklų teikėjas privalo nedelsdamas apie šį vientisumo pažeidimą informuoti Ryšių reguliavimo tarnybą jos nustatyta tvarka ir sąlygomis. Nustatant vientisumo pažeidimo mastą, atsižvelgiama į paslaugų gavėjų, kuriuos paveikė vientisumo pažeidimas, skaičių, vientisumo </w:t>
            </w:r>
            <w:r w:rsidRPr="00261FA3">
              <w:rPr>
                <w:b/>
                <w:szCs w:val="24"/>
                <w:lang w:eastAsia="lt-LT"/>
              </w:rPr>
              <w:lastRenderedPageBreak/>
              <w:t xml:space="preserve">pažeidimo trukmę, teritoriją, kurioje vientisumo pažeidimas daro poveikį, poveikio viešojo </w:t>
            </w:r>
            <w:r w:rsidRPr="00261FA3">
              <w:rPr>
                <w:b/>
                <w:szCs w:val="24"/>
              </w:rPr>
              <w:t xml:space="preserve">elektroninių </w:t>
            </w:r>
            <w:r w:rsidRPr="00261FA3">
              <w:rPr>
                <w:b/>
                <w:szCs w:val="24"/>
                <w:lang w:eastAsia="lt-LT"/>
              </w:rPr>
              <w:t xml:space="preserve">ryšių tinklo veikimui ar viešųjų elektroninių ryšių paslaugų teikimui mastą, poveikio ekonominei ir visuomeninei veiklai mastą. </w:t>
            </w:r>
            <w:r w:rsidR="00173473" w:rsidRPr="00173473">
              <w:rPr>
                <w:b/>
                <w:szCs w:val="24"/>
                <w:lang w:eastAsia="lt-LT"/>
              </w:rPr>
              <w:t>Ryšių reguliavimo tarnyba nustato konkrečius vientisumo pažeidimo masto vertinimo kriterijus</w:t>
            </w:r>
            <w:r w:rsidR="00CA3959">
              <w:rPr>
                <w:b/>
                <w:szCs w:val="24"/>
                <w:lang w:eastAsia="lt-LT"/>
              </w:rPr>
              <w:t>.</w:t>
            </w:r>
            <w:r w:rsidR="00173473" w:rsidRPr="00173473">
              <w:rPr>
                <w:b/>
                <w:szCs w:val="24"/>
                <w:lang w:eastAsia="lt-LT"/>
              </w:rPr>
              <w:t xml:space="preserve"> </w:t>
            </w:r>
            <w:r w:rsidRPr="00261FA3">
              <w:rPr>
                <w:b/>
                <w:szCs w:val="24"/>
                <w:lang w:eastAsia="lt-LT"/>
              </w:rPr>
              <w:t>Prireikus apie įvykusį vientisumo pažeidimą Ryšių reguliavimo tarnyba praneša kitų Europos Sąjungos valstybių narių nacionalinėms reguliavimo institucijoms, Europos tinklų ir informacijos apsaugos agentūrai ir visuomenei.</w:t>
            </w:r>
            <w:r w:rsidRPr="00324311">
              <w:rPr>
                <w:b/>
                <w:szCs w:val="24"/>
                <w:lang w:eastAsia="lt-LT"/>
              </w:rPr>
              <w:t xml:space="preserve">  </w:t>
            </w:r>
          </w:p>
          <w:p w14:paraId="578E96A8" w14:textId="63EE1073" w:rsidR="00193BA9" w:rsidRDefault="00193BA9" w:rsidP="00193BA9">
            <w:pPr>
              <w:tabs>
                <w:tab w:val="left" w:pos="426"/>
                <w:tab w:val="left" w:pos="1134"/>
                <w:tab w:val="left" w:pos="1276"/>
              </w:tabs>
              <w:spacing w:after="0" w:line="240" w:lineRule="auto"/>
              <w:ind w:firstLine="18"/>
              <w:jc w:val="both"/>
              <w:rPr>
                <w:b/>
                <w:szCs w:val="24"/>
                <w:lang w:eastAsia="lt-LT"/>
              </w:rPr>
            </w:pPr>
            <w:r w:rsidRPr="00193BA9">
              <w:rPr>
                <w:b/>
                <w:szCs w:val="24"/>
                <w:lang w:eastAsia="lt-LT"/>
              </w:rPr>
              <w:t>5. Ryšių reguliavimo tarnyba kaupia informaciją apie pagal šio straipsnio 4 dalį pateiktus viešųjų elektroninių ryšių tinklų teikėjų pranešimus ir įvykdytus veiksmus ir kiekvienais metais pateikia apibendrintą informaciją Europos Komisijai ir Europos tinklų ir informacijos apsaugos agentūrai.</w:t>
            </w:r>
          </w:p>
          <w:p w14:paraId="01A365D0" w14:textId="143693A2" w:rsidR="00595124" w:rsidRPr="00193BA9" w:rsidRDefault="00595124" w:rsidP="00DF00B1">
            <w:pPr>
              <w:tabs>
                <w:tab w:val="left" w:pos="426"/>
                <w:tab w:val="left" w:pos="1134"/>
                <w:tab w:val="left" w:pos="1276"/>
              </w:tabs>
              <w:spacing w:after="0" w:line="240" w:lineRule="auto"/>
              <w:ind w:firstLine="18"/>
              <w:jc w:val="both"/>
              <w:rPr>
                <w:b/>
                <w:szCs w:val="24"/>
                <w:lang w:eastAsia="lt-LT"/>
              </w:rPr>
            </w:pPr>
          </w:p>
        </w:tc>
        <w:tc>
          <w:tcPr>
            <w:tcW w:w="536" w:type="pct"/>
          </w:tcPr>
          <w:p w14:paraId="73AA235D" w14:textId="56D86A4E" w:rsidR="004F1815" w:rsidRDefault="00DF00B1" w:rsidP="00BD2809">
            <w:pPr>
              <w:spacing w:after="0" w:line="240" w:lineRule="auto"/>
              <w:ind w:right="-109"/>
              <w:jc w:val="center"/>
              <w:rPr>
                <w:szCs w:val="24"/>
              </w:rPr>
            </w:pPr>
            <w:r>
              <w:rPr>
                <w:szCs w:val="24"/>
              </w:rPr>
              <w:lastRenderedPageBreak/>
              <w:t>Visiškas</w:t>
            </w:r>
          </w:p>
          <w:p w14:paraId="74857C2E" w14:textId="51A44EE1" w:rsidR="004F1815" w:rsidRPr="00835229" w:rsidRDefault="004F1815" w:rsidP="00DF00B1">
            <w:pPr>
              <w:spacing w:after="0" w:line="240" w:lineRule="auto"/>
              <w:ind w:right="-109"/>
              <w:rPr>
                <w:szCs w:val="24"/>
              </w:rPr>
            </w:pPr>
          </w:p>
        </w:tc>
      </w:tr>
      <w:tr w:rsidR="00BD2809" w:rsidRPr="00835229" w14:paraId="329372F4" w14:textId="77777777" w:rsidTr="005304D3">
        <w:trPr>
          <w:trHeight w:val="404"/>
        </w:trPr>
        <w:tc>
          <w:tcPr>
            <w:tcW w:w="2192" w:type="pct"/>
          </w:tcPr>
          <w:p w14:paraId="45E3083F" w14:textId="2A67F8B0" w:rsidR="00BD2809" w:rsidRPr="00CB4F58" w:rsidRDefault="00BD2809" w:rsidP="00676990">
            <w:pPr>
              <w:autoSpaceDE w:val="0"/>
              <w:autoSpaceDN w:val="0"/>
              <w:adjustRightInd w:val="0"/>
              <w:spacing w:after="0" w:line="240" w:lineRule="auto"/>
              <w:jc w:val="both"/>
              <w:rPr>
                <w:szCs w:val="24"/>
                <w:lang w:eastAsia="lt-LT"/>
              </w:rPr>
            </w:pPr>
            <w:r w:rsidRPr="002859AA">
              <w:rPr>
                <w:szCs w:val="24"/>
                <w:lang w:eastAsia="lt-LT"/>
              </w:rPr>
              <w:lastRenderedPageBreak/>
              <w:t>3.</w:t>
            </w:r>
            <w:r>
              <w:rPr>
                <w:szCs w:val="24"/>
                <w:lang w:eastAsia="lt-LT"/>
              </w:rPr>
              <w:t xml:space="preserve"> </w:t>
            </w:r>
            <w:r w:rsidRPr="002859AA">
              <w:rPr>
                <w:szCs w:val="24"/>
                <w:lang w:eastAsia="lt-LT"/>
              </w:rPr>
              <w:t xml:space="preserve">Valstybės narės užtikrina, kad esant konkrečiai ir didelei viešųjų elektroninių ryšių tinklų ar viešai prieinamų elektroninių ryšių paslaugų saugumo incidento rizikai tokių tinklų ar paslaugų teikėjai informuotų savo naudotojus, kuriems tokia grėsmė gali turėti </w:t>
            </w:r>
            <w:r w:rsidR="00676990">
              <w:rPr>
                <w:szCs w:val="24"/>
                <w:lang w:eastAsia="lt-LT"/>
              </w:rPr>
              <w:t>įtakos</w:t>
            </w:r>
            <w:r w:rsidRPr="002859AA">
              <w:rPr>
                <w:szCs w:val="24"/>
                <w:lang w:eastAsia="lt-LT"/>
              </w:rPr>
              <w:t>, apie visas galimas apsaugos ar taisomąsias priemones, kurių gali imtis naudotojai. Kai tikslinga, paslaugų teikėjai apie pačią grėsmę taip pat informuoja savo naudotojus.</w:t>
            </w:r>
          </w:p>
        </w:tc>
        <w:tc>
          <w:tcPr>
            <w:tcW w:w="2272" w:type="pct"/>
          </w:tcPr>
          <w:p w14:paraId="1527D2C4" w14:textId="71BC3573" w:rsidR="00BD2809" w:rsidRDefault="00C93D18" w:rsidP="00BD2809">
            <w:pPr>
              <w:keepNext/>
              <w:keepLines/>
              <w:spacing w:after="0" w:line="240" w:lineRule="auto"/>
              <w:ind w:firstLine="18"/>
              <w:jc w:val="both"/>
              <w:rPr>
                <w:b/>
                <w:szCs w:val="24"/>
              </w:rPr>
            </w:pPr>
            <w:r w:rsidRPr="00601D36">
              <w:rPr>
                <w:b/>
                <w:szCs w:val="24"/>
              </w:rPr>
              <w:t>Kibernetinio saugumo įstatymo Nr. XII-1428 pakeitimo įstatymas Nr</w:t>
            </w:r>
            <w:r w:rsidR="00676990" w:rsidRPr="00601D36">
              <w:rPr>
                <w:b/>
                <w:szCs w:val="24"/>
              </w:rPr>
              <w:t>.</w:t>
            </w:r>
            <w:r w:rsidR="00676990">
              <w:rPr>
                <w:b/>
                <w:szCs w:val="24"/>
              </w:rPr>
              <w:t> </w:t>
            </w:r>
            <w:r w:rsidRPr="00601D36">
              <w:rPr>
                <w:b/>
                <w:szCs w:val="24"/>
              </w:rPr>
              <w:t>XIII-1299</w:t>
            </w:r>
          </w:p>
          <w:p w14:paraId="0126F0B8" w14:textId="2BDDC293" w:rsidR="00A644CC" w:rsidRPr="00601D36" w:rsidRDefault="00A644CC" w:rsidP="00601D36">
            <w:pPr>
              <w:autoSpaceDE w:val="0"/>
              <w:autoSpaceDN w:val="0"/>
              <w:adjustRightInd w:val="0"/>
              <w:spacing w:after="0" w:line="240" w:lineRule="auto"/>
              <w:jc w:val="both"/>
              <w:rPr>
                <w:rFonts w:eastAsia="Times New Roman"/>
                <w:b/>
                <w:bCs/>
                <w:szCs w:val="24"/>
                <w:lang w:eastAsia="lt-LT"/>
              </w:rPr>
            </w:pPr>
            <w:r w:rsidRPr="004102FA">
              <w:rPr>
                <w:b/>
                <w:bCs/>
              </w:rPr>
              <w:t>Kibernetinio saugumo įstatym</w:t>
            </w:r>
            <w:r>
              <w:rPr>
                <w:b/>
                <w:bCs/>
              </w:rPr>
              <w:t>as</w:t>
            </w:r>
          </w:p>
          <w:p w14:paraId="49B75AC5" w14:textId="77777777" w:rsidR="00BD2809" w:rsidRDefault="00BD2809" w:rsidP="00BD2809">
            <w:pPr>
              <w:spacing w:after="0" w:line="240" w:lineRule="auto"/>
              <w:ind w:firstLine="18"/>
              <w:jc w:val="both"/>
              <w:rPr>
                <w:b/>
                <w:szCs w:val="24"/>
              </w:rPr>
            </w:pPr>
            <w:r>
              <w:rPr>
                <w:b/>
                <w:szCs w:val="24"/>
              </w:rPr>
              <w:t>2 straipsnis. Pagrindinės šio įstatymo sąvokos</w:t>
            </w:r>
          </w:p>
          <w:p w14:paraId="1A220F16" w14:textId="1C91B781" w:rsidR="00BD2809" w:rsidRDefault="00BD2809" w:rsidP="00BD2809">
            <w:pPr>
              <w:spacing w:after="0" w:line="240" w:lineRule="auto"/>
              <w:ind w:firstLine="18"/>
              <w:jc w:val="both"/>
              <w:rPr>
                <w:szCs w:val="24"/>
              </w:rPr>
            </w:pPr>
            <w:r>
              <w:rPr>
                <w:szCs w:val="24"/>
              </w:rPr>
              <w:t xml:space="preserve">8. </w:t>
            </w:r>
            <w:r>
              <w:rPr>
                <w:b/>
                <w:szCs w:val="24"/>
              </w:rPr>
              <w:t>Kibernetinio saugumo subjektas</w:t>
            </w:r>
            <w:r>
              <w:rPr>
                <w:szCs w:val="24"/>
              </w:rPr>
              <w:t xml:space="preserve"> – </w:t>
            </w:r>
            <w:r>
              <w:rPr>
                <w:bCs/>
                <w:szCs w:val="24"/>
              </w:rPr>
              <w:t xml:space="preserve">subjektas, valdantis ir (arba) tvarkantis valstybės informacinius išteklius, ypatingos svarbos informacinės infrastruktūros valdytojas, viešųjų ryšių tinklų ir (arba) viešųjų elektroninių ryšių paslaugų, </w:t>
            </w:r>
            <w:r>
              <w:rPr>
                <w:szCs w:val="24"/>
              </w:rPr>
              <w:t>elektroninės informacijos prieglobos paslaugų ir skaitmeninių paslaugų teikėjas.</w:t>
            </w:r>
          </w:p>
          <w:p w14:paraId="1D39946D" w14:textId="77777777" w:rsidR="00D119CD" w:rsidRDefault="00D119CD" w:rsidP="00BD2809">
            <w:pPr>
              <w:spacing w:after="0" w:line="240" w:lineRule="auto"/>
              <w:ind w:firstLine="18"/>
              <w:jc w:val="both"/>
              <w:rPr>
                <w:szCs w:val="24"/>
              </w:rPr>
            </w:pPr>
          </w:p>
          <w:p w14:paraId="33CD5663" w14:textId="77777777" w:rsidR="00BD2809" w:rsidRDefault="00BD2809" w:rsidP="00BD2809">
            <w:pPr>
              <w:keepNext/>
              <w:keepLines/>
              <w:spacing w:after="0" w:line="240" w:lineRule="auto"/>
              <w:ind w:firstLine="18"/>
              <w:jc w:val="both"/>
            </w:pPr>
            <w:r>
              <w:rPr>
                <w:b/>
                <w:szCs w:val="24"/>
              </w:rPr>
              <w:t xml:space="preserve">8 straipsnis. Nacionalinis kibernetinio saugumo centras </w:t>
            </w:r>
          </w:p>
          <w:p w14:paraId="6777DBBE" w14:textId="77777777" w:rsidR="00BD2809" w:rsidRDefault="00BD2809" w:rsidP="00BD2809">
            <w:pPr>
              <w:spacing w:after="0" w:line="240" w:lineRule="auto"/>
              <w:ind w:firstLine="18"/>
              <w:jc w:val="both"/>
              <w:rPr>
                <w:szCs w:val="24"/>
              </w:rPr>
            </w:pPr>
            <w:r>
              <w:rPr>
                <w:color w:val="000000"/>
                <w:szCs w:val="24"/>
                <w:lang w:eastAsia="lt-LT"/>
              </w:rPr>
              <w:t>2</w:t>
            </w:r>
            <w:r>
              <w:rPr>
                <w:szCs w:val="24"/>
              </w:rPr>
              <w:t xml:space="preserve">. Nacionalinis kibernetinio saugumo centras, įgyvendindamas kibernetinio saugumo politiką: </w:t>
            </w:r>
          </w:p>
          <w:p w14:paraId="7C3608AC" w14:textId="5C5B81D9" w:rsidR="00BD2809" w:rsidRDefault="00BD2809" w:rsidP="00BD2809">
            <w:pPr>
              <w:spacing w:after="0" w:line="240" w:lineRule="auto"/>
              <w:ind w:firstLine="18"/>
              <w:jc w:val="both"/>
            </w:pPr>
            <w:r>
              <w:rPr>
                <w:szCs w:val="24"/>
              </w:rPr>
              <w:t>13) kai būtina informuoti visuomenę siekiant išvengti kibernetinio incidento arba valdyti vykstantį kibernetinį incidentą, pasikonsultavęs su kibernetinio saugumo subjektu, pranešusiu apie kibernetinį incidentą, informuoja visuomenę apie pavienius kibernetinius incidentus arba reikalauja, kad tai padarytų kibernetinio saugumo subjektas</w:t>
            </w:r>
            <w:r w:rsidR="00676990">
              <w:rPr>
                <w:szCs w:val="24"/>
              </w:rPr>
              <w:t>.</w:t>
            </w:r>
          </w:p>
          <w:p w14:paraId="2D3C16BD" w14:textId="77777777" w:rsidR="00BD2809" w:rsidRDefault="00BD2809" w:rsidP="00BD2809">
            <w:pPr>
              <w:spacing w:after="0" w:line="240" w:lineRule="auto"/>
              <w:ind w:firstLine="18"/>
              <w:jc w:val="both"/>
              <w:rPr>
                <w:szCs w:val="24"/>
              </w:rPr>
            </w:pPr>
            <w:r>
              <w:rPr>
                <w:szCs w:val="24"/>
              </w:rPr>
              <w:t xml:space="preserve"> </w:t>
            </w:r>
          </w:p>
          <w:p w14:paraId="75411BBC" w14:textId="77777777" w:rsidR="00BD2809" w:rsidRDefault="00BD2809" w:rsidP="00BD2809">
            <w:pPr>
              <w:spacing w:after="0" w:line="240" w:lineRule="auto"/>
              <w:ind w:firstLine="18"/>
              <w:jc w:val="both"/>
            </w:pPr>
            <w:r>
              <w:rPr>
                <w:b/>
                <w:szCs w:val="24"/>
              </w:rPr>
              <w:lastRenderedPageBreak/>
              <w:t>12 straipsnis. Specialiosios kibernetinio saugumo subjektų pareigos</w:t>
            </w:r>
          </w:p>
          <w:p w14:paraId="77964C55" w14:textId="10253933" w:rsidR="00BD2809" w:rsidRDefault="00BD2809" w:rsidP="00BD2809">
            <w:pPr>
              <w:spacing w:after="0" w:line="240" w:lineRule="auto"/>
              <w:ind w:firstLine="18"/>
              <w:jc w:val="both"/>
              <w:rPr>
                <w:szCs w:val="24"/>
                <w:lang w:eastAsia="lt-LT"/>
              </w:rPr>
            </w:pPr>
            <w:r>
              <w:rPr>
                <w:szCs w:val="24"/>
              </w:rPr>
              <w:t xml:space="preserve">3. Viešųjų ryšių tinklų ir (arba) viešųjų elektroninių ryšių paslaugų teikėjai </w:t>
            </w:r>
            <w:r>
              <w:rPr>
                <w:szCs w:val="24"/>
                <w:lang w:eastAsia="lt-LT"/>
              </w:rPr>
              <w:t>viešai skelbia savo interneto svetainėse ar kitomis visuomenės informavimo priemonėmis paslaugų gavėjams rekomendacijas dėl priemonių kibernetiniam saugumui užtikrinti naudojantis viešųjų ryšių tinklų ir (arba)</w:t>
            </w:r>
            <w:r>
              <w:rPr>
                <w:color w:val="4F81BD"/>
                <w:szCs w:val="24"/>
                <w:lang w:eastAsia="lt-LT"/>
              </w:rPr>
              <w:t xml:space="preserve"> </w:t>
            </w:r>
            <w:r>
              <w:rPr>
                <w:szCs w:val="24"/>
                <w:lang w:eastAsia="lt-LT"/>
              </w:rPr>
              <w:t>viešųjų elektroninių ryšių paslaugų teikėjų teikiamomis paslaugomis.</w:t>
            </w:r>
          </w:p>
          <w:p w14:paraId="7F102341" w14:textId="77777777" w:rsidR="00BD2809" w:rsidRDefault="00BD2809" w:rsidP="00BD2809">
            <w:pPr>
              <w:spacing w:after="0" w:line="240" w:lineRule="auto"/>
              <w:ind w:firstLine="18"/>
              <w:jc w:val="both"/>
              <w:rPr>
                <w:szCs w:val="24"/>
                <w:lang w:eastAsia="lt-LT"/>
              </w:rPr>
            </w:pPr>
          </w:p>
          <w:p w14:paraId="25933641" w14:textId="568BA551" w:rsidR="00D119CD" w:rsidRDefault="00D119CD" w:rsidP="00BD2809">
            <w:pPr>
              <w:spacing w:after="0" w:line="240" w:lineRule="auto"/>
              <w:ind w:firstLine="18"/>
              <w:jc w:val="both"/>
              <w:rPr>
                <w:b/>
                <w:szCs w:val="24"/>
              </w:rPr>
            </w:pPr>
            <w:r>
              <w:rPr>
                <w:b/>
                <w:szCs w:val="24"/>
              </w:rPr>
              <w:t xml:space="preserve">Nutarimas Nr. </w:t>
            </w:r>
            <w:r w:rsidR="00173A06">
              <w:rPr>
                <w:b/>
                <w:szCs w:val="24"/>
              </w:rPr>
              <w:t>1209</w:t>
            </w:r>
          </w:p>
          <w:p w14:paraId="0FC36F60" w14:textId="031A1882" w:rsidR="00BD2809" w:rsidRDefault="00BD2809" w:rsidP="00BD2809">
            <w:pPr>
              <w:spacing w:after="0" w:line="240" w:lineRule="auto"/>
              <w:ind w:firstLine="18"/>
              <w:jc w:val="both"/>
              <w:rPr>
                <w:szCs w:val="24"/>
              </w:rPr>
            </w:pPr>
            <w:r w:rsidRPr="00ED5A2B">
              <w:rPr>
                <w:b/>
                <w:szCs w:val="24"/>
              </w:rPr>
              <w:t>Organizacinių ir techninių kibernetinio saugumo reikalavimų, taikomų kibernetinio saugumo subjektams, aprašas</w:t>
            </w:r>
            <w:r>
              <w:rPr>
                <w:szCs w:val="24"/>
              </w:rPr>
              <w:t xml:space="preserve"> </w:t>
            </w:r>
          </w:p>
          <w:p w14:paraId="5794745E" w14:textId="77777777" w:rsidR="00BD2809" w:rsidRPr="00ED5A2B" w:rsidRDefault="00BD2809" w:rsidP="00BD2809">
            <w:pPr>
              <w:spacing w:after="0" w:line="240" w:lineRule="auto"/>
              <w:ind w:firstLine="18"/>
              <w:jc w:val="both"/>
              <w:textAlignment w:val="center"/>
              <w:rPr>
                <w:rFonts w:eastAsia="Times New Roman"/>
                <w:szCs w:val="24"/>
                <w:lang w:val="en-US" w:eastAsia="lt-LT"/>
              </w:rPr>
            </w:pPr>
            <w:r w:rsidRPr="00ED5A2B">
              <w:rPr>
                <w:rFonts w:eastAsia="Times New Roman"/>
                <w:color w:val="000000"/>
                <w:szCs w:val="24"/>
                <w:lang w:eastAsia="lt-LT"/>
              </w:rPr>
              <w:t>18. V</w:t>
            </w:r>
            <w:r w:rsidRPr="00ED5A2B">
              <w:rPr>
                <w:rFonts w:eastAsia="Times New Roman"/>
                <w:color w:val="00000A"/>
                <w:szCs w:val="24"/>
                <w:lang w:eastAsia="lt-LT"/>
              </w:rPr>
              <w:t>iešųjų ryšių tinklų ir (arba) viešųjų elektroninių ryšių paslaugų</w:t>
            </w:r>
            <w:r w:rsidRPr="00ED5A2B">
              <w:rPr>
                <w:rFonts w:eastAsia="Times New Roman"/>
                <w:color w:val="000000"/>
                <w:szCs w:val="24"/>
                <w:lang w:eastAsia="lt-LT"/>
              </w:rPr>
              <w:t xml:space="preserve"> teikėjai:</w:t>
            </w:r>
          </w:p>
          <w:p w14:paraId="75410EB9" w14:textId="77777777" w:rsidR="00BD2809" w:rsidRPr="00ED5A2B" w:rsidRDefault="00BD2809" w:rsidP="00BD2809">
            <w:pPr>
              <w:spacing w:after="0" w:line="240" w:lineRule="auto"/>
              <w:ind w:firstLine="18"/>
              <w:jc w:val="both"/>
              <w:textAlignment w:val="center"/>
              <w:rPr>
                <w:rFonts w:eastAsia="Times New Roman"/>
                <w:szCs w:val="24"/>
                <w:lang w:val="en-US" w:eastAsia="lt-LT"/>
              </w:rPr>
            </w:pPr>
            <w:r w:rsidRPr="00ED5A2B">
              <w:rPr>
                <w:rFonts w:eastAsia="Times New Roman"/>
                <w:color w:val="000000"/>
                <w:szCs w:val="24"/>
                <w:lang w:eastAsia="lt-LT"/>
              </w:rPr>
              <w:t>18.6. neatlygintinai informuoja viešųjų elektroninių ryšių paslaugų gavėjus apie priemones, kuriomis viešųjų elektroninių ryšių paslaugų gavėjai gali pasinaudoti kibernetinių incidentų grėsmei, susijusiai su viešųjų elektroninių ryšių paslaugų gavėjų galiniais įrenginiais, pašalinti, ir nurodo tikėtinas tokių priemonių panaudojimo išlaidas;</w:t>
            </w:r>
          </w:p>
          <w:p w14:paraId="5BDEB3AF" w14:textId="77777777" w:rsidR="00BD2809" w:rsidRPr="00ED5A2B" w:rsidRDefault="00BD2809" w:rsidP="00BD2809">
            <w:pPr>
              <w:spacing w:after="0" w:line="240" w:lineRule="auto"/>
              <w:ind w:firstLine="18"/>
              <w:jc w:val="both"/>
              <w:textAlignment w:val="center"/>
              <w:rPr>
                <w:rFonts w:eastAsia="Times New Roman"/>
                <w:szCs w:val="24"/>
                <w:lang w:val="en-US" w:eastAsia="lt-LT"/>
              </w:rPr>
            </w:pPr>
            <w:r w:rsidRPr="00ED5A2B">
              <w:rPr>
                <w:rFonts w:eastAsia="Times New Roman"/>
                <w:color w:val="000000"/>
                <w:szCs w:val="24"/>
                <w:lang w:eastAsia="lt-LT"/>
              </w:rPr>
              <w:t>18.7. ne vėliau kaip prieš penkias darbo dienas informuoja viešųjų elektroninių ryšių paslaugų gavėjus ir Nacionalinį kibernetinio saugumo centrą apie numatomus planinius darbus, kuriuos atliekant yra tikimybė sutrikdyti viešųjų ryšių tinklų ir (arba) viešųjų elektroninių ryšių paslaugų kibernetinį saugumą;</w:t>
            </w:r>
          </w:p>
          <w:p w14:paraId="09A030BF" w14:textId="77777777" w:rsidR="00BD2809" w:rsidRPr="00ED5A2B" w:rsidRDefault="00BD2809" w:rsidP="00BD2809">
            <w:pPr>
              <w:spacing w:after="0" w:line="240" w:lineRule="auto"/>
              <w:ind w:firstLine="18"/>
              <w:jc w:val="both"/>
              <w:textAlignment w:val="center"/>
              <w:rPr>
                <w:rFonts w:eastAsia="Times New Roman"/>
                <w:szCs w:val="24"/>
                <w:lang w:val="en-US" w:eastAsia="lt-LT"/>
              </w:rPr>
            </w:pPr>
            <w:r w:rsidRPr="00ED5A2B">
              <w:rPr>
                <w:rFonts w:eastAsia="Times New Roman"/>
                <w:color w:val="000000"/>
                <w:szCs w:val="24"/>
                <w:lang w:eastAsia="lt-LT"/>
              </w:rPr>
              <w:t>18.8. viešai skelbia rekomendacijas viešųjų elektroninių ryšių paslaugų gavėjams apie priemones kibernetiniam saugumui užtikrinti naudojantis viešųjų ryšių tinklų ir (arba) viešųjų elektroninių ryšių paslaugų teikėjų paslaugomis.</w:t>
            </w:r>
          </w:p>
          <w:p w14:paraId="52144924" w14:textId="76F5FBAA" w:rsidR="00BD2809" w:rsidRDefault="00BD2809" w:rsidP="00BD2809">
            <w:pPr>
              <w:spacing w:after="0" w:line="240" w:lineRule="auto"/>
              <w:ind w:firstLine="18"/>
              <w:jc w:val="both"/>
              <w:rPr>
                <w:szCs w:val="24"/>
                <w:lang w:eastAsia="lt-LT"/>
              </w:rPr>
            </w:pPr>
          </w:p>
          <w:p w14:paraId="6A8A18B7" w14:textId="556FB728" w:rsidR="00A577C6" w:rsidRPr="007714FB" w:rsidRDefault="007714FB" w:rsidP="00BD2809">
            <w:pPr>
              <w:spacing w:after="0" w:line="240" w:lineRule="auto"/>
              <w:ind w:firstLine="18"/>
              <w:jc w:val="both"/>
              <w:rPr>
                <w:b/>
                <w:bCs/>
              </w:rPr>
            </w:pPr>
            <w:r w:rsidRPr="007714FB">
              <w:rPr>
                <w:b/>
                <w:bCs/>
              </w:rPr>
              <w:t>Įsakymas Nr. 1V-394</w:t>
            </w:r>
          </w:p>
          <w:p w14:paraId="39D24ECD" w14:textId="3A995BCC" w:rsidR="007714FB" w:rsidRPr="007714FB" w:rsidRDefault="007714FB" w:rsidP="00BD2809">
            <w:pPr>
              <w:spacing w:after="0" w:line="240" w:lineRule="auto"/>
              <w:ind w:firstLine="18"/>
              <w:jc w:val="both"/>
              <w:rPr>
                <w:b/>
                <w:bCs/>
                <w:szCs w:val="24"/>
              </w:rPr>
            </w:pPr>
            <w:r w:rsidRPr="007714FB">
              <w:rPr>
                <w:b/>
                <w:bCs/>
                <w:lang w:eastAsia="zh-CN"/>
              </w:rPr>
              <w:t>V</w:t>
            </w:r>
            <w:r w:rsidRPr="007714FB">
              <w:rPr>
                <w:b/>
                <w:bCs/>
              </w:rPr>
              <w:t>iešųjų ryšių tinklų vientisumo užtikrinimo taisyklės</w:t>
            </w:r>
          </w:p>
          <w:p w14:paraId="69CA12F5" w14:textId="161F49FD" w:rsidR="00BD2809" w:rsidRPr="00676853" w:rsidRDefault="00BD2809" w:rsidP="00BD2809">
            <w:pPr>
              <w:spacing w:after="0" w:line="240" w:lineRule="auto"/>
              <w:ind w:right="-1" w:firstLine="18"/>
              <w:jc w:val="both"/>
              <w:textAlignment w:val="center"/>
              <w:rPr>
                <w:rFonts w:eastAsia="Times New Roman"/>
                <w:szCs w:val="24"/>
                <w:lang w:eastAsia="lt-LT"/>
              </w:rPr>
            </w:pPr>
            <w:r>
              <w:rPr>
                <w:rFonts w:eastAsia="Times New Roman"/>
                <w:color w:val="000000"/>
                <w:szCs w:val="24"/>
                <w:lang w:val="en-US" w:eastAsia="lt-LT"/>
              </w:rPr>
              <w:t xml:space="preserve">3. </w:t>
            </w:r>
            <w:r>
              <w:rPr>
                <w:rFonts w:eastAsia="Times New Roman"/>
                <w:color w:val="00000A"/>
                <w:szCs w:val="24"/>
                <w:lang w:eastAsia="lt-LT"/>
              </w:rPr>
              <w:t xml:space="preserve">Viešųjų ryšių tinklų </w:t>
            </w:r>
            <w:r>
              <w:rPr>
                <w:rFonts w:eastAsia="Times New Roman"/>
                <w:color w:val="000000"/>
                <w:szCs w:val="24"/>
                <w:lang w:eastAsia="lt-LT"/>
              </w:rPr>
              <w:t>teikėjai</w:t>
            </w:r>
            <w:r w:rsidRPr="00F97153">
              <w:rPr>
                <w:rFonts w:eastAsia="Times New Roman"/>
                <w:color w:val="000000"/>
                <w:szCs w:val="24"/>
                <w:lang w:eastAsia="lt-LT"/>
              </w:rPr>
              <w:t xml:space="preserve"> privalo:</w:t>
            </w:r>
            <w:bookmarkStart w:id="18" w:name="part_b0ccfbf709cd4e7bad57cc05ea4e93da"/>
            <w:bookmarkStart w:id="19" w:name="part_221e0c8b7d744b9cb9f938c1f2a8a3f0"/>
            <w:bookmarkStart w:id="20" w:name="part_87e279f4ca814579ac00ccf42afb7893"/>
            <w:bookmarkEnd w:id="18"/>
            <w:bookmarkEnd w:id="19"/>
            <w:bookmarkEnd w:id="20"/>
            <w:r w:rsidRPr="00F97153">
              <w:rPr>
                <w:rFonts w:eastAsia="Times New Roman"/>
                <w:color w:val="000000"/>
                <w:szCs w:val="24"/>
                <w:lang w:eastAsia="lt-LT"/>
              </w:rPr>
              <w:t xml:space="preserve"> </w:t>
            </w:r>
          </w:p>
          <w:p w14:paraId="6F46C1BE" w14:textId="77777777" w:rsidR="00BD2809" w:rsidRPr="00F97153" w:rsidRDefault="00BD2809" w:rsidP="00BD2809">
            <w:pPr>
              <w:spacing w:after="0" w:line="240" w:lineRule="auto"/>
              <w:ind w:right="-1" w:firstLine="18"/>
              <w:jc w:val="both"/>
              <w:textAlignment w:val="center"/>
              <w:rPr>
                <w:rFonts w:eastAsia="Times New Roman"/>
                <w:szCs w:val="24"/>
                <w:lang w:eastAsia="lt-LT"/>
              </w:rPr>
            </w:pPr>
            <w:r>
              <w:rPr>
                <w:rFonts w:eastAsia="Times New Roman"/>
                <w:color w:val="000000"/>
                <w:szCs w:val="24"/>
                <w:lang w:eastAsia="lt-LT"/>
              </w:rPr>
              <w:t>3</w:t>
            </w:r>
            <w:r w:rsidRPr="00F97153">
              <w:rPr>
                <w:rFonts w:eastAsia="Times New Roman"/>
                <w:color w:val="000000"/>
                <w:szCs w:val="24"/>
                <w:lang w:eastAsia="lt-LT"/>
              </w:rPr>
              <w:t>.</w:t>
            </w:r>
            <w:r>
              <w:rPr>
                <w:rFonts w:eastAsia="Times New Roman"/>
                <w:color w:val="000000"/>
                <w:szCs w:val="24"/>
                <w:lang w:eastAsia="lt-LT"/>
              </w:rPr>
              <w:t>2</w:t>
            </w:r>
            <w:r w:rsidRPr="00F97153">
              <w:rPr>
                <w:rFonts w:eastAsia="Times New Roman"/>
                <w:color w:val="000000"/>
                <w:szCs w:val="24"/>
                <w:lang w:eastAsia="lt-LT"/>
              </w:rPr>
              <w:t>. nedelsdami nemokamai informuoti viešųjų elektroninių ryšių paslaugų</w:t>
            </w:r>
            <w:r>
              <w:rPr>
                <w:rFonts w:eastAsia="Times New Roman"/>
                <w:color w:val="000000"/>
                <w:szCs w:val="24"/>
                <w:lang w:eastAsia="lt-LT"/>
              </w:rPr>
              <w:t xml:space="preserve"> teikėjus, kurie teikia viešąsias elektroninių ryšių paslaugas naudodamiesi v</w:t>
            </w:r>
            <w:r>
              <w:rPr>
                <w:rFonts w:eastAsia="Times New Roman"/>
                <w:color w:val="00000A"/>
                <w:szCs w:val="24"/>
                <w:lang w:eastAsia="lt-LT"/>
              </w:rPr>
              <w:t>iešojo ryšių tinklo</w:t>
            </w:r>
            <w:r>
              <w:rPr>
                <w:rFonts w:eastAsia="Times New Roman"/>
                <w:color w:val="000000"/>
                <w:szCs w:val="24"/>
                <w:lang w:eastAsia="lt-LT"/>
              </w:rPr>
              <w:t xml:space="preserve"> teikėjo viešuoju ryšių tinklu, ir </w:t>
            </w:r>
            <w:r w:rsidRPr="00F97153">
              <w:rPr>
                <w:rFonts w:eastAsia="Times New Roman"/>
                <w:color w:val="000000"/>
                <w:szCs w:val="24"/>
                <w:lang w:eastAsia="lt-LT"/>
              </w:rPr>
              <w:t xml:space="preserve">viešųjų </w:t>
            </w:r>
            <w:r w:rsidRPr="00F97153">
              <w:rPr>
                <w:rFonts w:eastAsia="Times New Roman"/>
                <w:color w:val="000000"/>
                <w:szCs w:val="24"/>
                <w:lang w:eastAsia="lt-LT"/>
              </w:rPr>
              <w:lastRenderedPageBreak/>
              <w:t>elektroninių ryšių paslaugų gavėjus</w:t>
            </w:r>
            <w:r>
              <w:rPr>
                <w:rFonts w:eastAsia="Times New Roman"/>
                <w:color w:val="000000"/>
                <w:szCs w:val="24"/>
                <w:lang w:eastAsia="lt-LT"/>
              </w:rPr>
              <w:t>, kuriems v</w:t>
            </w:r>
            <w:r>
              <w:rPr>
                <w:rFonts w:eastAsia="Times New Roman"/>
                <w:color w:val="00000A"/>
                <w:szCs w:val="24"/>
                <w:lang w:eastAsia="lt-LT"/>
              </w:rPr>
              <w:t>iešojo ryšių tinklo</w:t>
            </w:r>
            <w:r>
              <w:rPr>
                <w:rFonts w:eastAsia="Times New Roman"/>
                <w:color w:val="000000"/>
                <w:szCs w:val="24"/>
                <w:lang w:eastAsia="lt-LT"/>
              </w:rPr>
              <w:t xml:space="preserve"> teikėjas teikia viešąsias elektroninių ryšių paslaugas,</w:t>
            </w:r>
            <w:r w:rsidRPr="00F97153">
              <w:rPr>
                <w:rFonts w:eastAsia="Times New Roman"/>
                <w:color w:val="000000"/>
                <w:szCs w:val="24"/>
                <w:lang w:eastAsia="lt-LT"/>
              </w:rPr>
              <w:t xml:space="preserve"> apie dėl vientisumo pažeidimo kilusius viešųjų ryšių tinklų ir (arba) </w:t>
            </w:r>
            <w:r>
              <w:rPr>
                <w:rFonts w:eastAsia="Times New Roman"/>
                <w:color w:val="000000"/>
                <w:szCs w:val="24"/>
                <w:lang w:eastAsia="lt-LT"/>
              </w:rPr>
              <w:t xml:space="preserve">šiais tinklais teikiamų </w:t>
            </w:r>
            <w:r w:rsidRPr="00F97153">
              <w:rPr>
                <w:rFonts w:eastAsia="Times New Roman"/>
                <w:color w:val="000000"/>
                <w:szCs w:val="24"/>
                <w:lang w:eastAsia="lt-LT"/>
              </w:rPr>
              <w:t>viešųjų elektroninių ryšių paslaugų teikimo sutrikimus;</w:t>
            </w:r>
            <w:r>
              <w:rPr>
                <w:rFonts w:eastAsia="Times New Roman"/>
                <w:color w:val="000000"/>
                <w:szCs w:val="24"/>
                <w:lang w:eastAsia="lt-LT"/>
              </w:rPr>
              <w:t xml:space="preserve"> </w:t>
            </w:r>
            <w:bookmarkStart w:id="21" w:name="part_f8d1c2a7247443b6a47d732fba1ce606"/>
            <w:bookmarkEnd w:id="21"/>
          </w:p>
          <w:p w14:paraId="31C0265D" w14:textId="6380F6A9" w:rsidR="00BD2809" w:rsidRPr="007714FB" w:rsidRDefault="00BD2809" w:rsidP="007714FB">
            <w:pPr>
              <w:spacing w:after="0" w:line="240" w:lineRule="auto"/>
              <w:ind w:right="-1"/>
              <w:jc w:val="both"/>
              <w:textAlignment w:val="center"/>
              <w:rPr>
                <w:rFonts w:eastAsia="Times New Roman"/>
                <w:color w:val="000000"/>
                <w:szCs w:val="24"/>
                <w:lang w:eastAsia="lt-LT"/>
              </w:rPr>
            </w:pPr>
            <w:bookmarkStart w:id="22" w:name="part_c3b3d8f1fd5440a99383a72e25601246"/>
            <w:bookmarkEnd w:id="22"/>
            <w:r>
              <w:rPr>
                <w:rFonts w:eastAsia="Times New Roman"/>
                <w:color w:val="000000"/>
                <w:szCs w:val="24"/>
                <w:lang w:eastAsia="lt-LT"/>
              </w:rPr>
              <w:t>3</w:t>
            </w:r>
            <w:r w:rsidRPr="00295D95">
              <w:rPr>
                <w:rFonts w:eastAsia="Times New Roman"/>
                <w:color w:val="000000"/>
                <w:szCs w:val="24"/>
                <w:lang w:eastAsia="lt-LT"/>
              </w:rPr>
              <w:t xml:space="preserve">.3. ne vėliau kaip prieš 5 darbo dienas informuoti viešųjų elektroninių ryšių paslaugų teikėjus, kurie teikia viešąsias elektroninių ryšių paslaugas naudodamiesi </w:t>
            </w:r>
            <w:r>
              <w:rPr>
                <w:rFonts w:eastAsia="Times New Roman"/>
                <w:color w:val="000000"/>
                <w:szCs w:val="24"/>
                <w:lang w:eastAsia="lt-LT"/>
              </w:rPr>
              <w:t>v</w:t>
            </w:r>
            <w:r>
              <w:rPr>
                <w:rFonts w:eastAsia="Times New Roman"/>
                <w:color w:val="00000A"/>
                <w:szCs w:val="24"/>
                <w:lang w:eastAsia="lt-LT"/>
              </w:rPr>
              <w:t>iešojo ryšių tinklo</w:t>
            </w:r>
            <w:r>
              <w:rPr>
                <w:rFonts w:eastAsia="Times New Roman"/>
                <w:color w:val="000000"/>
                <w:szCs w:val="24"/>
                <w:lang w:eastAsia="lt-LT"/>
              </w:rPr>
              <w:t xml:space="preserve"> </w:t>
            </w:r>
            <w:r w:rsidRPr="00295D95">
              <w:rPr>
                <w:rFonts w:eastAsia="Times New Roman"/>
                <w:color w:val="000000"/>
                <w:szCs w:val="24"/>
                <w:lang w:eastAsia="lt-LT"/>
              </w:rPr>
              <w:t xml:space="preserve">teikėjo viešuoju ryšių tinklu, viešųjų elektroninių ryšių paslaugų gavėjus, kuriems </w:t>
            </w:r>
            <w:r>
              <w:rPr>
                <w:rFonts w:eastAsia="Times New Roman"/>
                <w:color w:val="000000"/>
                <w:szCs w:val="24"/>
                <w:lang w:eastAsia="lt-LT"/>
              </w:rPr>
              <w:t>v</w:t>
            </w:r>
            <w:r>
              <w:rPr>
                <w:rFonts w:eastAsia="Times New Roman"/>
                <w:color w:val="00000A"/>
                <w:szCs w:val="24"/>
                <w:lang w:eastAsia="lt-LT"/>
              </w:rPr>
              <w:t>iešojo ryšių tinklo</w:t>
            </w:r>
            <w:r>
              <w:rPr>
                <w:rFonts w:eastAsia="Times New Roman"/>
                <w:color w:val="000000"/>
                <w:szCs w:val="24"/>
                <w:lang w:eastAsia="lt-LT"/>
              </w:rPr>
              <w:t xml:space="preserve"> </w:t>
            </w:r>
            <w:r w:rsidRPr="00295D95">
              <w:rPr>
                <w:rFonts w:eastAsia="Times New Roman"/>
                <w:color w:val="000000"/>
                <w:szCs w:val="24"/>
                <w:lang w:eastAsia="lt-LT"/>
              </w:rPr>
              <w:t>teikėjas teikia viešąsias elektroninių ryšių paslaugas, ir Tarnybą apie numatomus planinius darbus, kuriuos atliekant yra tikimybė sutrikdyti viešųjų ryšių tinklų vientisumą ir (arba) šiais tinklais teikiamų viešųjų elektroninių ryšių paslaugų nepertraukiamą teikimą.</w:t>
            </w:r>
          </w:p>
        </w:tc>
        <w:tc>
          <w:tcPr>
            <w:tcW w:w="536" w:type="pct"/>
          </w:tcPr>
          <w:p w14:paraId="338C9095" w14:textId="577048D4" w:rsidR="00BD2809" w:rsidRPr="00835229" w:rsidRDefault="00BD2809" w:rsidP="00BD2809">
            <w:pPr>
              <w:spacing w:after="0" w:line="240" w:lineRule="auto"/>
              <w:ind w:right="-109"/>
              <w:jc w:val="center"/>
              <w:rPr>
                <w:szCs w:val="24"/>
              </w:rPr>
            </w:pPr>
            <w:r>
              <w:rPr>
                <w:szCs w:val="24"/>
              </w:rPr>
              <w:lastRenderedPageBreak/>
              <w:t>Visiškas</w:t>
            </w:r>
          </w:p>
        </w:tc>
      </w:tr>
      <w:tr w:rsidR="00BD2809" w:rsidRPr="00835229" w14:paraId="22E91F8F" w14:textId="77777777" w:rsidTr="005304D3">
        <w:trPr>
          <w:trHeight w:val="404"/>
        </w:trPr>
        <w:tc>
          <w:tcPr>
            <w:tcW w:w="2192" w:type="pct"/>
          </w:tcPr>
          <w:p w14:paraId="0673554E" w14:textId="448C2278" w:rsidR="00BD2809" w:rsidRPr="00CB4F58" w:rsidRDefault="00BD2809" w:rsidP="00BD2809">
            <w:pPr>
              <w:autoSpaceDE w:val="0"/>
              <w:autoSpaceDN w:val="0"/>
              <w:adjustRightInd w:val="0"/>
              <w:spacing w:after="0" w:line="240" w:lineRule="auto"/>
              <w:jc w:val="both"/>
              <w:rPr>
                <w:szCs w:val="24"/>
                <w:lang w:eastAsia="lt-LT"/>
              </w:rPr>
            </w:pPr>
            <w:r w:rsidRPr="002859AA">
              <w:rPr>
                <w:szCs w:val="24"/>
                <w:lang w:eastAsia="lt-LT"/>
              </w:rPr>
              <w:lastRenderedPageBreak/>
              <w:t>4.</w:t>
            </w:r>
            <w:r>
              <w:rPr>
                <w:szCs w:val="24"/>
                <w:lang w:eastAsia="lt-LT"/>
              </w:rPr>
              <w:t xml:space="preserve"> </w:t>
            </w:r>
            <w:r w:rsidRPr="002859AA">
              <w:rPr>
                <w:szCs w:val="24"/>
                <w:lang w:eastAsia="lt-LT"/>
              </w:rPr>
              <w:t>Šis straipsnis nedaro poveikio Reglamentui (ES) 2016/679 ir Direktyvai 2002/58/EB.</w:t>
            </w:r>
          </w:p>
        </w:tc>
        <w:tc>
          <w:tcPr>
            <w:tcW w:w="2272" w:type="pct"/>
          </w:tcPr>
          <w:p w14:paraId="119C3D06" w14:textId="2A05039A" w:rsidR="00BD2809" w:rsidRPr="00BC6859" w:rsidRDefault="00924335" w:rsidP="00DC7AB4">
            <w:pPr>
              <w:pStyle w:val="Hyperlink1"/>
              <w:tabs>
                <w:tab w:val="left" w:pos="567"/>
              </w:tabs>
              <w:ind w:firstLine="0"/>
              <w:rPr>
                <w:rFonts w:ascii="Times New Roman" w:hAnsi="Times New Roman"/>
                <w:sz w:val="24"/>
                <w:szCs w:val="24"/>
                <w:highlight w:val="green"/>
              </w:rPr>
            </w:pPr>
            <w:r>
              <w:rPr>
                <w:rFonts w:ascii="Times New Roman" w:hAnsi="Times New Roman"/>
                <w:i/>
                <w:iCs/>
                <w:sz w:val="24"/>
                <w:szCs w:val="24"/>
                <w:lang w:val="lt-LT"/>
              </w:rPr>
              <w:t xml:space="preserve">Šios </w:t>
            </w:r>
            <w:r w:rsidR="003522E9">
              <w:rPr>
                <w:rFonts w:ascii="Times New Roman" w:hAnsi="Times New Roman"/>
                <w:i/>
                <w:iCs/>
                <w:sz w:val="24"/>
                <w:szCs w:val="24"/>
                <w:lang w:val="lt-LT"/>
              </w:rPr>
              <w:t>dalies</w:t>
            </w:r>
            <w:r>
              <w:rPr>
                <w:rFonts w:ascii="Times New Roman" w:hAnsi="Times New Roman"/>
                <w:i/>
                <w:iCs/>
                <w:sz w:val="24"/>
                <w:szCs w:val="24"/>
                <w:lang w:val="lt-LT"/>
              </w:rPr>
              <w:t xml:space="preserve"> </w:t>
            </w:r>
            <w:r w:rsidR="003522E9">
              <w:rPr>
                <w:rFonts w:ascii="Times New Roman" w:hAnsi="Times New Roman"/>
                <w:i/>
                <w:iCs/>
                <w:sz w:val="24"/>
                <w:szCs w:val="24"/>
                <w:lang w:val="lt-LT"/>
              </w:rPr>
              <w:t xml:space="preserve">papildomai </w:t>
            </w:r>
            <w:r>
              <w:rPr>
                <w:rFonts w:ascii="Times New Roman" w:hAnsi="Times New Roman"/>
                <w:i/>
                <w:iCs/>
                <w:sz w:val="24"/>
                <w:szCs w:val="24"/>
                <w:lang w:val="lt-LT"/>
              </w:rPr>
              <w:t xml:space="preserve">perkelti ir įgyvendinti nereikia, nes </w:t>
            </w:r>
            <w:r w:rsidR="003522E9">
              <w:rPr>
                <w:rFonts w:ascii="Times New Roman" w:hAnsi="Times New Roman"/>
                <w:i/>
                <w:iCs/>
                <w:sz w:val="24"/>
                <w:szCs w:val="24"/>
                <w:lang w:val="lt-LT"/>
              </w:rPr>
              <w:t xml:space="preserve">Direktyvos </w:t>
            </w:r>
            <w:r>
              <w:rPr>
                <w:rFonts w:ascii="Times New Roman" w:hAnsi="Times New Roman"/>
                <w:i/>
                <w:iCs/>
                <w:sz w:val="24"/>
                <w:szCs w:val="24"/>
                <w:lang w:val="lt-LT"/>
              </w:rPr>
              <w:t xml:space="preserve">nacionalinės įgyvendinimo priemonės </w:t>
            </w:r>
            <w:r w:rsidR="00DC7AB4">
              <w:rPr>
                <w:rFonts w:ascii="Times New Roman" w:hAnsi="Times New Roman"/>
                <w:i/>
                <w:iCs/>
                <w:sz w:val="24"/>
                <w:szCs w:val="24"/>
                <w:lang w:val="lt-LT"/>
              </w:rPr>
              <w:t xml:space="preserve">taikomos </w:t>
            </w:r>
            <w:r>
              <w:rPr>
                <w:rFonts w:ascii="Times New Roman" w:hAnsi="Times New Roman"/>
                <w:i/>
                <w:iCs/>
                <w:sz w:val="24"/>
                <w:szCs w:val="24"/>
                <w:lang w:val="lt-LT"/>
              </w:rPr>
              <w:t xml:space="preserve">nedarant įtakos </w:t>
            </w:r>
            <w:r w:rsidR="00DC7AB4" w:rsidRPr="003522E9">
              <w:rPr>
                <w:rFonts w:ascii="Times New Roman" w:hAnsi="Times New Roman"/>
                <w:i/>
                <w:iCs/>
                <w:sz w:val="24"/>
                <w:szCs w:val="24"/>
                <w:lang w:val="lt-LT"/>
              </w:rPr>
              <w:t>Reglament</w:t>
            </w:r>
            <w:r w:rsidR="00DC7AB4">
              <w:rPr>
                <w:rFonts w:ascii="Times New Roman" w:hAnsi="Times New Roman"/>
                <w:i/>
                <w:iCs/>
                <w:sz w:val="24"/>
                <w:szCs w:val="24"/>
                <w:lang w:val="lt-LT"/>
              </w:rPr>
              <w:t>ui</w:t>
            </w:r>
            <w:r w:rsidR="00DC7AB4" w:rsidRPr="003522E9">
              <w:rPr>
                <w:rFonts w:ascii="Times New Roman" w:hAnsi="Times New Roman"/>
                <w:i/>
                <w:iCs/>
                <w:sz w:val="24"/>
                <w:szCs w:val="24"/>
                <w:lang w:val="lt-LT"/>
              </w:rPr>
              <w:t xml:space="preserve"> </w:t>
            </w:r>
            <w:r w:rsidR="003522E9" w:rsidRPr="003522E9">
              <w:rPr>
                <w:rFonts w:ascii="Times New Roman" w:hAnsi="Times New Roman"/>
                <w:i/>
                <w:iCs/>
                <w:sz w:val="24"/>
                <w:szCs w:val="24"/>
                <w:lang w:val="lt-LT"/>
              </w:rPr>
              <w:t>(ES) 2016/679 ir Direktyv</w:t>
            </w:r>
            <w:r w:rsidR="003522E9">
              <w:rPr>
                <w:rFonts w:ascii="Times New Roman" w:hAnsi="Times New Roman"/>
                <w:i/>
                <w:iCs/>
                <w:sz w:val="24"/>
                <w:szCs w:val="24"/>
                <w:lang w:val="lt-LT"/>
              </w:rPr>
              <w:t>ą</w:t>
            </w:r>
            <w:r w:rsidR="003522E9" w:rsidRPr="003522E9">
              <w:rPr>
                <w:rFonts w:ascii="Times New Roman" w:hAnsi="Times New Roman"/>
                <w:i/>
                <w:iCs/>
                <w:sz w:val="24"/>
                <w:szCs w:val="24"/>
                <w:lang w:val="lt-LT"/>
              </w:rPr>
              <w:t xml:space="preserve"> 2002/58/EB</w:t>
            </w:r>
            <w:r w:rsidR="003522E9">
              <w:rPr>
                <w:rFonts w:ascii="Times New Roman" w:hAnsi="Times New Roman"/>
                <w:i/>
                <w:iCs/>
                <w:sz w:val="24"/>
                <w:szCs w:val="24"/>
                <w:lang w:val="lt-LT"/>
              </w:rPr>
              <w:t xml:space="preserve"> perkeliančioms nuostatoms.</w:t>
            </w:r>
          </w:p>
        </w:tc>
        <w:tc>
          <w:tcPr>
            <w:tcW w:w="536" w:type="pct"/>
          </w:tcPr>
          <w:p w14:paraId="31DDBEAF" w14:textId="77777777" w:rsidR="00BD2809" w:rsidRPr="00835229" w:rsidRDefault="00BD2809" w:rsidP="00BD2809">
            <w:pPr>
              <w:spacing w:after="0" w:line="240" w:lineRule="auto"/>
              <w:ind w:right="-109"/>
              <w:jc w:val="center"/>
              <w:rPr>
                <w:szCs w:val="24"/>
              </w:rPr>
            </w:pPr>
          </w:p>
        </w:tc>
      </w:tr>
      <w:tr w:rsidR="00BD2809" w:rsidRPr="00835229" w14:paraId="5FEC5CCB" w14:textId="77777777" w:rsidTr="005304D3">
        <w:trPr>
          <w:trHeight w:val="404"/>
        </w:trPr>
        <w:tc>
          <w:tcPr>
            <w:tcW w:w="2192" w:type="pct"/>
          </w:tcPr>
          <w:p w14:paraId="25D20A44" w14:textId="7A07E309" w:rsidR="00BD2809" w:rsidRDefault="00BD2809" w:rsidP="00BD2809">
            <w:pPr>
              <w:autoSpaceDE w:val="0"/>
              <w:autoSpaceDN w:val="0"/>
              <w:adjustRightInd w:val="0"/>
              <w:spacing w:after="0" w:line="240" w:lineRule="auto"/>
              <w:jc w:val="both"/>
              <w:rPr>
                <w:szCs w:val="24"/>
                <w:lang w:eastAsia="lt-LT"/>
              </w:rPr>
            </w:pPr>
            <w:r w:rsidRPr="002859AA">
              <w:rPr>
                <w:szCs w:val="24"/>
                <w:lang w:eastAsia="lt-LT"/>
              </w:rPr>
              <w:t>5.</w:t>
            </w:r>
            <w:r>
              <w:rPr>
                <w:szCs w:val="24"/>
                <w:lang w:eastAsia="lt-LT"/>
              </w:rPr>
              <w:t xml:space="preserve"> </w:t>
            </w:r>
            <w:r w:rsidRPr="002859AA">
              <w:rPr>
                <w:szCs w:val="24"/>
                <w:lang w:eastAsia="lt-LT"/>
              </w:rPr>
              <w:t>Komisija, kuo labiau atsižvelgdama į ENISA nuomonę, gali priimti įgyvendinimo aktus, kuriuose būtų išsamiai išdėstytos 1 dalyje nurodytos techninės ir organizacinės priemonės, taip pat aplinkybės, forma ir procedūros, taikomos pranešimo reikalavimams pagal 2 dalį. Jie kuo labiau grindžiami Europos ir tarptautiniais standartais ir netrukdo valstybėms narėms patvirtinti papildomus reikalavimus siekiant šio straipsnio 1 dalyje nustatytų tikslų.</w:t>
            </w:r>
          </w:p>
          <w:p w14:paraId="1B9DC89B" w14:textId="77777777" w:rsidR="00BD2809" w:rsidRPr="002859AA" w:rsidRDefault="00BD2809" w:rsidP="00BD2809">
            <w:pPr>
              <w:autoSpaceDE w:val="0"/>
              <w:autoSpaceDN w:val="0"/>
              <w:adjustRightInd w:val="0"/>
              <w:spacing w:after="0" w:line="240" w:lineRule="auto"/>
              <w:jc w:val="both"/>
              <w:rPr>
                <w:szCs w:val="24"/>
                <w:lang w:eastAsia="lt-LT"/>
              </w:rPr>
            </w:pPr>
          </w:p>
          <w:p w14:paraId="5BA0B07E" w14:textId="1D67FA4C" w:rsidR="00BD2809" w:rsidRDefault="00537CFE" w:rsidP="00537CFE">
            <w:pPr>
              <w:autoSpaceDE w:val="0"/>
              <w:autoSpaceDN w:val="0"/>
              <w:adjustRightInd w:val="0"/>
              <w:spacing w:after="0" w:line="240" w:lineRule="auto"/>
              <w:jc w:val="both"/>
            </w:pPr>
            <w:r>
              <w:rPr>
                <w:szCs w:val="24"/>
                <w:lang w:eastAsia="lt-LT"/>
              </w:rPr>
              <w:t>Į</w:t>
            </w:r>
            <w:r w:rsidR="00BD2809" w:rsidRPr="002859AA">
              <w:rPr>
                <w:szCs w:val="24"/>
                <w:lang w:eastAsia="lt-LT"/>
              </w:rPr>
              <w:t>gyvendinimo aktai priimami laikantis 118 straipsnio 4 dalyje nurodytos nagrinėjimo procedūros.</w:t>
            </w:r>
          </w:p>
        </w:tc>
        <w:tc>
          <w:tcPr>
            <w:tcW w:w="2272" w:type="pct"/>
          </w:tcPr>
          <w:p w14:paraId="3E9FC277" w14:textId="0D1AB734" w:rsidR="00BD2809" w:rsidRPr="00373D1A" w:rsidRDefault="003F13C2" w:rsidP="00BD2809">
            <w:pPr>
              <w:pStyle w:val="Hyperlink1"/>
              <w:tabs>
                <w:tab w:val="left" w:pos="567"/>
              </w:tabs>
              <w:ind w:firstLine="0"/>
              <w:rPr>
                <w:rFonts w:ascii="Times New Roman" w:hAnsi="Times New Roman"/>
                <w:sz w:val="24"/>
                <w:szCs w:val="24"/>
                <w:highlight w:val="green"/>
                <w:lang w:val="lt-LT"/>
              </w:rPr>
            </w:pPr>
            <w:r>
              <w:rPr>
                <w:rFonts w:ascii="Times New Roman" w:hAnsi="Times New Roman"/>
                <w:i/>
                <w:iCs/>
                <w:sz w:val="24"/>
                <w:szCs w:val="24"/>
                <w:lang w:val="lt-LT"/>
              </w:rPr>
              <w:t>Šios dalies perkelti ir įgyvendinti nereikia, nes ji skirta Europos Komisijai.</w:t>
            </w:r>
          </w:p>
        </w:tc>
        <w:tc>
          <w:tcPr>
            <w:tcW w:w="536" w:type="pct"/>
          </w:tcPr>
          <w:p w14:paraId="11F43044" w14:textId="77777777" w:rsidR="00BD2809" w:rsidRPr="00835229" w:rsidRDefault="00BD2809" w:rsidP="00BD2809">
            <w:pPr>
              <w:spacing w:after="0" w:line="240" w:lineRule="auto"/>
              <w:ind w:right="-109"/>
              <w:jc w:val="center"/>
              <w:rPr>
                <w:szCs w:val="24"/>
              </w:rPr>
            </w:pPr>
          </w:p>
        </w:tc>
      </w:tr>
    </w:tbl>
    <w:p w14:paraId="42B04D38" w14:textId="467E1476" w:rsidR="00F47CAB" w:rsidRDefault="00F47CAB" w:rsidP="00DB3113">
      <w:pPr>
        <w:spacing w:after="0" w:line="240" w:lineRule="auto"/>
        <w:jc w:val="center"/>
        <w:rPr>
          <w:szCs w:val="24"/>
          <w:lang w:val="en-US"/>
        </w:rPr>
      </w:pPr>
    </w:p>
    <w:p w14:paraId="6DE3D0AD" w14:textId="4900F40F" w:rsidR="003D2641" w:rsidRPr="007D34F8" w:rsidRDefault="003D2641" w:rsidP="00DB3113">
      <w:pPr>
        <w:spacing w:after="0" w:line="240" w:lineRule="auto"/>
        <w:jc w:val="center"/>
        <w:rPr>
          <w:szCs w:val="24"/>
          <w:lang w:val="en-US"/>
        </w:rPr>
      </w:pPr>
      <w:r>
        <w:rPr>
          <w:szCs w:val="24"/>
          <w:lang w:val="en-US"/>
        </w:rPr>
        <w:t>________________________________</w:t>
      </w:r>
    </w:p>
    <w:sectPr w:rsidR="003D2641" w:rsidRPr="007D34F8" w:rsidSect="00DC7AB4">
      <w:headerReference w:type="default" r:id="rId9"/>
      <w:pgSz w:w="16838" w:h="11906" w:orient="landscape"/>
      <w:pgMar w:top="1134" w:right="567" w:bottom="1134"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21EC0" w14:textId="77777777" w:rsidR="00660A89" w:rsidRDefault="00660A89" w:rsidP="0067633E">
      <w:pPr>
        <w:spacing w:after="0" w:line="240" w:lineRule="auto"/>
      </w:pPr>
      <w:r>
        <w:separator/>
      </w:r>
    </w:p>
  </w:endnote>
  <w:endnote w:type="continuationSeparator" w:id="0">
    <w:p w14:paraId="7A0A3995" w14:textId="77777777" w:rsidR="00660A89" w:rsidRDefault="00660A89" w:rsidP="00676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9ED0A" w14:textId="77777777" w:rsidR="00660A89" w:rsidRDefault="00660A89" w:rsidP="0067633E">
      <w:pPr>
        <w:spacing w:after="0" w:line="240" w:lineRule="auto"/>
      </w:pPr>
      <w:r>
        <w:separator/>
      </w:r>
    </w:p>
  </w:footnote>
  <w:footnote w:type="continuationSeparator" w:id="0">
    <w:p w14:paraId="0B8E1E69" w14:textId="77777777" w:rsidR="00660A89" w:rsidRDefault="00660A89" w:rsidP="00676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46437" w14:textId="3A56F2DE" w:rsidR="00702E65" w:rsidRDefault="00702E65">
    <w:pPr>
      <w:pStyle w:val="Header"/>
      <w:jc w:val="center"/>
    </w:pPr>
    <w:r>
      <w:fldChar w:fldCharType="begin"/>
    </w:r>
    <w:r>
      <w:instrText xml:space="preserve"> PAGE   \* MERGEFORMAT </w:instrText>
    </w:r>
    <w:r>
      <w:fldChar w:fldCharType="separate"/>
    </w:r>
    <w:r w:rsidR="0087055C">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721B60"/>
    <w:multiLevelType w:val="hybridMultilevel"/>
    <w:tmpl w:val="47037EA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6749E9C"/>
    <w:multiLevelType w:val="hybridMultilevel"/>
    <w:tmpl w:val="6FDA882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AB262CF"/>
    <w:multiLevelType w:val="hybridMultilevel"/>
    <w:tmpl w:val="DEECF9C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E3DB58C"/>
    <w:multiLevelType w:val="hybridMultilevel"/>
    <w:tmpl w:val="317C862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6C546E0"/>
    <w:multiLevelType w:val="hybridMultilevel"/>
    <w:tmpl w:val="A25C613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8093C53"/>
    <w:multiLevelType w:val="hybridMultilevel"/>
    <w:tmpl w:val="3269D0B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9D27A1FB"/>
    <w:multiLevelType w:val="hybridMultilevel"/>
    <w:tmpl w:val="92E9032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9E1C5BCD"/>
    <w:multiLevelType w:val="hybridMultilevel"/>
    <w:tmpl w:val="93714A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AA6506F2"/>
    <w:multiLevelType w:val="hybridMultilevel"/>
    <w:tmpl w:val="6DA9CF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8FDA903"/>
    <w:multiLevelType w:val="hybridMultilevel"/>
    <w:tmpl w:val="008350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166D324"/>
    <w:multiLevelType w:val="hybridMultilevel"/>
    <w:tmpl w:val="A19471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B784790"/>
    <w:multiLevelType w:val="hybridMultilevel"/>
    <w:tmpl w:val="35015C7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F925690"/>
    <w:multiLevelType w:val="hybridMultilevel"/>
    <w:tmpl w:val="737E1CB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08760F1"/>
    <w:multiLevelType w:val="hybridMultilevel"/>
    <w:tmpl w:val="A2270E5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DA33DEBC"/>
    <w:multiLevelType w:val="hybridMultilevel"/>
    <w:tmpl w:val="E35C0E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DE45BE3E"/>
    <w:multiLevelType w:val="hybridMultilevel"/>
    <w:tmpl w:val="B5DDFE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E258C648"/>
    <w:multiLevelType w:val="hybridMultilevel"/>
    <w:tmpl w:val="DEF792E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E3C8433A"/>
    <w:multiLevelType w:val="hybridMultilevel"/>
    <w:tmpl w:val="8C50CE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E9D4069C"/>
    <w:multiLevelType w:val="hybridMultilevel"/>
    <w:tmpl w:val="4D65FF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EA250908"/>
    <w:multiLevelType w:val="hybridMultilevel"/>
    <w:tmpl w:val="402B945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ECCB1783"/>
    <w:multiLevelType w:val="hybridMultilevel"/>
    <w:tmpl w:val="6441B15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F7353799"/>
    <w:multiLevelType w:val="hybridMultilevel"/>
    <w:tmpl w:val="568646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F8104D25"/>
    <w:multiLevelType w:val="hybridMultilevel"/>
    <w:tmpl w:val="5B97C7E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FE24CF5B"/>
    <w:multiLevelType w:val="hybridMultilevel"/>
    <w:tmpl w:val="D318100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1AB1153"/>
    <w:multiLevelType w:val="hybridMultilevel"/>
    <w:tmpl w:val="8E45A35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E83C0D7"/>
    <w:multiLevelType w:val="hybridMultilevel"/>
    <w:tmpl w:val="B4B9FA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10445649"/>
    <w:multiLevelType w:val="hybridMultilevel"/>
    <w:tmpl w:val="1A677D3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12072B41"/>
    <w:multiLevelType w:val="hybridMultilevel"/>
    <w:tmpl w:val="57EE1A2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15C18295"/>
    <w:multiLevelType w:val="hybridMultilevel"/>
    <w:tmpl w:val="791B23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20DCCFE5"/>
    <w:multiLevelType w:val="hybridMultilevel"/>
    <w:tmpl w:val="3C1E1E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23134D03"/>
    <w:multiLevelType w:val="hybridMultilevel"/>
    <w:tmpl w:val="600AE382"/>
    <w:lvl w:ilvl="0" w:tplc="8B0E41DE">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23664BCC"/>
    <w:multiLevelType w:val="multilevel"/>
    <w:tmpl w:val="0427001F"/>
    <w:lvl w:ilvl="0">
      <w:start w:val="1"/>
      <w:numFmt w:val="decimal"/>
      <w:lvlText w:val="%1."/>
      <w:lvlJc w:val="left"/>
      <w:pPr>
        <w:ind w:left="2204" w:hanging="360"/>
      </w:p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4972C66"/>
    <w:multiLevelType w:val="hybridMultilevel"/>
    <w:tmpl w:val="4CAD76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25208C4A"/>
    <w:multiLevelType w:val="hybridMultilevel"/>
    <w:tmpl w:val="AC931A0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26A585E5"/>
    <w:multiLevelType w:val="hybridMultilevel"/>
    <w:tmpl w:val="39EFED2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2AB28BB6"/>
    <w:multiLevelType w:val="hybridMultilevel"/>
    <w:tmpl w:val="C5A0591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2B6CF143"/>
    <w:multiLevelType w:val="hybridMultilevel"/>
    <w:tmpl w:val="AACA9A3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2DEA48C2"/>
    <w:multiLevelType w:val="hybridMultilevel"/>
    <w:tmpl w:val="6DD2694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2EE0E255"/>
    <w:multiLevelType w:val="hybridMultilevel"/>
    <w:tmpl w:val="AA7FB2B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323E53DD"/>
    <w:multiLevelType w:val="hybridMultilevel"/>
    <w:tmpl w:val="BC44601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347AA641"/>
    <w:multiLevelType w:val="hybridMultilevel"/>
    <w:tmpl w:val="2D2C93C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47039E91"/>
    <w:multiLevelType w:val="hybridMultilevel"/>
    <w:tmpl w:val="A417394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550D1BB6"/>
    <w:multiLevelType w:val="hybridMultilevel"/>
    <w:tmpl w:val="1D13B91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5536599A"/>
    <w:multiLevelType w:val="hybridMultilevel"/>
    <w:tmpl w:val="326E85F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561B9360"/>
    <w:multiLevelType w:val="hybridMultilevel"/>
    <w:tmpl w:val="5B7ADDE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6DCF2E2B"/>
    <w:multiLevelType w:val="hybridMultilevel"/>
    <w:tmpl w:val="9A42C93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6EB48155"/>
    <w:multiLevelType w:val="hybridMultilevel"/>
    <w:tmpl w:val="8B3E67E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71AD83F6"/>
    <w:multiLevelType w:val="hybridMultilevel"/>
    <w:tmpl w:val="D8A1B7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7A7065A7"/>
    <w:multiLevelType w:val="hybridMultilevel"/>
    <w:tmpl w:val="07A0BFD4"/>
    <w:lvl w:ilvl="0" w:tplc="004CE104">
      <w:start w:val="20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A949477"/>
    <w:multiLevelType w:val="hybridMultilevel"/>
    <w:tmpl w:val="8BC00D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7D686AE1"/>
    <w:multiLevelType w:val="hybridMultilevel"/>
    <w:tmpl w:val="1E867DB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0"/>
  </w:num>
  <w:num w:numId="2">
    <w:abstractNumId w:val="49"/>
  </w:num>
  <w:num w:numId="3">
    <w:abstractNumId w:val="9"/>
  </w:num>
  <w:num w:numId="4">
    <w:abstractNumId w:val="47"/>
  </w:num>
  <w:num w:numId="5">
    <w:abstractNumId w:val="33"/>
  </w:num>
  <w:num w:numId="6">
    <w:abstractNumId w:val="10"/>
  </w:num>
  <w:num w:numId="7">
    <w:abstractNumId w:val="4"/>
  </w:num>
  <w:num w:numId="8">
    <w:abstractNumId w:val="39"/>
  </w:num>
  <w:num w:numId="9">
    <w:abstractNumId w:val="0"/>
  </w:num>
  <w:num w:numId="10">
    <w:abstractNumId w:val="22"/>
  </w:num>
  <w:num w:numId="11">
    <w:abstractNumId w:val="14"/>
  </w:num>
  <w:num w:numId="12">
    <w:abstractNumId w:val="3"/>
  </w:num>
  <w:num w:numId="13">
    <w:abstractNumId w:val="32"/>
  </w:num>
  <w:num w:numId="14">
    <w:abstractNumId w:val="26"/>
  </w:num>
  <w:num w:numId="15">
    <w:abstractNumId w:val="35"/>
  </w:num>
  <w:num w:numId="16">
    <w:abstractNumId w:val="11"/>
  </w:num>
  <w:num w:numId="17">
    <w:abstractNumId w:val="7"/>
  </w:num>
  <w:num w:numId="18">
    <w:abstractNumId w:val="28"/>
  </w:num>
  <w:num w:numId="19">
    <w:abstractNumId w:val="1"/>
  </w:num>
  <w:num w:numId="20">
    <w:abstractNumId w:val="23"/>
  </w:num>
  <w:num w:numId="21">
    <w:abstractNumId w:val="44"/>
  </w:num>
  <w:num w:numId="22">
    <w:abstractNumId w:val="36"/>
  </w:num>
  <w:num w:numId="23">
    <w:abstractNumId w:val="6"/>
  </w:num>
  <w:num w:numId="24">
    <w:abstractNumId w:val="16"/>
  </w:num>
  <w:num w:numId="25">
    <w:abstractNumId w:val="15"/>
  </w:num>
  <w:num w:numId="26">
    <w:abstractNumId w:val="18"/>
  </w:num>
  <w:num w:numId="27">
    <w:abstractNumId w:val="45"/>
  </w:num>
  <w:num w:numId="28">
    <w:abstractNumId w:val="19"/>
  </w:num>
  <w:num w:numId="29">
    <w:abstractNumId w:val="42"/>
  </w:num>
  <w:num w:numId="30">
    <w:abstractNumId w:val="34"/>
  </w:num>
  <w:num w:numId="31">
    <w:abstractNumId w:val="27"/>
  </w:num>
  <w:num w:numId="32">
    <w:abstractNumId w:val="25"/>
  </w:num>
  <w:num w:numId="33">
    <w:abstractNumId w:val="50"/>
  </w:num>
  <w:num w:numId="34">
    <w:abstractNumId w:val="37"/>
  </w:num>
  <w:num w:numId="35">
    <w:abstractNumId w:val="21"/>
  </w:num>
  <w:num w:numId="36">
    <w:abstractNumId w:val="40"/>
  </w:num>
  <w:num w:numId="37">
    <w:abstractNumId w:val="2"/>
  </w:num>
  <w:num w:numId="38">
    <w:abstractNumId w:val="12"/>
  </w:num>
  <w:num w:numId="39">
    <w:abstractNumId w:val="13"/>
  </w:num>
  <w:num w:numId="40">
    <w:abstractNumId w:val="5"/>
  </w:num>
  <w:num w:numId="41">
    <w:abstractNumId w:val="8"/>
  </w:num>
  <w:num w:numId="42">
    <w:abstractNumId w:val="38"/>
  </w:num>
  <w:num w:numId="43">
    <w:abstractNumId w:val="24"/>
  </w:num>
  <w:num w:numId="44">
    <w:abstractNumId w:val="41"/>
  </w:num>
  <w:num w:numId="45">
    <w:abstractNumId w:val="29"/>
  </w:num>
  <w:num w:numId="46">
    <w:abstractNumId w:val="46"/>
  </w:num>
  <w:num w:numId="47">
    <w:abstractNumId w:val="43"/>
  </w:num>
  <w:num w:numId="48">
    <w:abstractNumId w:val="17"/>
  </w:num>
  <w:num w:numId="49">
    <w:abstractNumId w:val="30"/>
  </w:num>
  <w:num w:numId="50">
    <w:abstractNumId w:val="48"/>
  </w:num>
  <w:num w:numId="51">
    <w:abstractNumId w:val="3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7DF"/>
    <w:rsid w:val="0000008B"/>
    <w:rsid w:val="00000EFC"/>
    <w:rsid w:val="0000161E"/>
    <w:rsid w:val="0000219B"/>
    <w:rsid w:val="000023B6"/>
    <w:rsid w:val="00002EF9"/>
    <w:rsid w:val="00002F98"/>
    <w:rsid w:val="000032B4"/>
    <w:rsid w:val="000032B9"/>
    <w:rsid w:val="000037C9"/>
    <w:rsid w:val="0000397A"/>
    <w:rsid w:val="00003C8B"/>
    <w:rsid w:val="00003E1C"/>
    <w:rsid w:val="000044AC"/>
    <w:rsid w:val="00004A3F"/>
    <w:rsid w:val="00004B65"/>
    <w:rsid w:val="00004E91"/>
    <w:rsid w:val="00005087"/>
    <w:rsid w:val="00005704"/>
    <w:rsid w:val="00005818"/>
    <w:rsid w:val="00005FA2"/>
    <w:rsid w:val="0000615F"/>
    <w:rsid w:val="000064CC"/>
    <w:rsid w:val="000069EF"/>
    <w:rsid w:val="00007256"/>
    <w:rsid w:val="000101B0"/>
    <w:rsid w:val="000101C7"/>
    <w:rsid w:val="000104C2"/>
    <w:rsid w:val="0001070C"/>
    <w:rsid w:val="000108DA"/>
    <w:rsid w:val="00010BBE"/>
    <w:rsid w:val="000113A2"/>
    <w:rsid w:val="00012500"/>
    <w:rsid w:val="000127A8"/>
    <w:rsid w:val="000128CA"/>
    <w:rsid w:val="0001568F"/>
    <w:rsid w:val="000159F2"/>
    <w:rsid w:val="000161E6"/>
    <w:rsid w:val="00016A5D"/>
    <w:rsid w:val="0002023D"/>
    <w:rsid w:val="00021541"/>
    <w:rsid w:val="00021566"/>
    <w:rsid w:val="000218CF"/>
    <w:rsid w:val="00021B33"/>
    <w:rsid w:val="00021F87"/>
    <w:rsid w:val="000223FB"/>
    <w:rsid w:val="000226B4"/>
    <w:rsid w:val="00022A28"/>
    <w:rsid w:val="00023158"/>
    <w:rsid w:val="000234BC"/>
    <w:rsid w:val="0002353D"/>
    <w:rsid w:val="00023A76"/>
    <w:rsid w:val="00023C62"/>
    <w:rsid w:val="00024821"/>
    <w:rsid w:val="00024C72"/>
    <w:rsid w:val="000251BC"/>
    <w:rsid w:val="00025530"/>
    <w:rsid w:val="00025BD1"/>
    <w:rsid w:val="000266C3"/>
    <w:rsid w:val="00026A3A"/>
    <w:rsid w:val="00026BC5"/>
    <w:rsid w:val="00027C84"/>
    <w:rsid w:val="00027D84"/>
    <w:rsid w:val="00027EC2"/>
    <w:rsid w:val="000304BF"/>
    <w:rsid w:val="00030848"/>
    <w:rsid w:val="000314FC"/>
    <w:rsid w:val="00031524"/>
    <w:rsid w:val="000317BD"/>
    <w:rsid w:val="00031AD7"/>
    <w:rsid w:val="00031DAD"/>
    <w:rsid w:val="00031FE9"/>
    <w:rsid w:val="000320FB"/>
    <w:rsid w:val="00032471"/>
    <w:rsid w:val="000337BF"/>
    <w:rsid w:val="000337F1"/>
    <w:rsid w:val="00033FF5"/>
    <w:rsid w:val="00034224"/>
    <w:rsid w:val="0003472B"/>
    <w:rsid w:val="00035500"/>
    <w:rsid w:val="000356CD"/>
    <w:rsid w:val="00035B58"/>
    <w:rsid w:val="00035C3D"/>
    <w:rsid w:val="00035F6E"/>
    <w:rsid w:val="00035FF6"/>
    <w:rsid w:val="00036015"/>
    <w:rsid w:val="00036143"/>
    <w:rsid w:val="000366F0"/>
    <w:rsid w:val="00036BD9"/>
    <w:rsid w:val="00036C8A"/>
    <w:rsid w:val="00036DB1"/>
    <w:rsid w:val="000372F2"/>
    <w:rsid w:val="00037313"/>
    <w:rsid w:val="000378F6"/>
    <w:rsid w:val="00037FB4"/>
    <w:rsid w:val="00041225"/>
    <w:rsid w:val="0004151A"/>
    <w:rsid w:val="00041BD0"/>
    <w:rsid w:val="00041CD6"/>
    <w:rsid w:val="0004265A"/>
    <w:rsid w:val="000430D4"/>
    <w:rsid w:val="00043C05"/>
    <w:rsid w:val="00043D97"/>
    <w:rsid w:val="00043E3A"/>
    <w:rsid w:val="00043E8E"/>
    <w:rsid w:val="00044590"/>
    <w:rsid w:val="000450CC"/>
    <w:rsid w:val="000450EA"/>
    <w:rsid w:val="00045A26"/>
    <w:rsid w:val="00045C87"/>
    <w:rsid w:val="00046403"/>
    <w:rsid w:val="00046773"/>
    <w:rsid w:val="00046A73"/>
    <w:rsid w:val="000478C4"/>
    <w:rsid w:val="00047E11"/>
    <w:rsid w:val="00050246"/>
    <w:rsid w:val="000502CB"/>
    <w:rsid w:val="00050A13"/>
    <w:rsid w:val="00050BC0"/>
    <w:rsid w:val="0005101D"/>
    <w:rsid w:val="00051888"/>
    <w:rsid w:val="00051BCA"/>
    <w:rsid w:val="00052215"/>
    <w:rsid w:val="0005229E"/>
    <w:rsid w:val="00052BC3"/>
    <w:rsid w:val="000535F1"/>
    <w:rsid w:val="00053E8B"/>
    <w:rsid w:val="0005410E"/>
    <w:rsid w:val="000545A1"/>
    <w:rsid w:val="000546FD"/>
    <w:rsid w:val="0005482F"/>
    <w:rsid w:val="00055619"/>
    <w:rsid w:val="00055662"/>
    <w:rsid w:val="000565E9"/>
    <w:rsid w:val="000566EA"/>
    <w:rsid w:val="00056CBF"/>
    <w:rsid w:val="00057D40"/>
    <w:rsid w:val="00057D50"/>
    <w:rsid w:val="00060014"/>
    <w:rsid w:val="0006050D"/>
    <w:rsid w:val="0006090B"/>
    <w:rsid w:val="0006160B"/>
    <w:rsid w:val="00061F49"/>
    <w:rsid w:val="00062158"/>
    <w:rsid w:val="00062198"/>
    <w:rsid w:val="0006267F"/>
    <w:rsid w:val="00062EBF"/>
    <w:rsid w:val="00063A22"/>
    <w:rsid w:val="00063CBC"/>
    <w:rsid w:val="0006408B"/>
    <w:rsid w:val="000641DB"/>
    <w:rsid w:val="0006451F"/>
    <w:rsid w:val="000649C3"/>
    <w:rsid w:val="000654DE"/>
    <w:rsid w:val="000656CC"/>
    <w:rsid w:val="00065B92"/>
    <w:rsid w:val="00065C63"/>
    <w:rsid w:val="00065D9C"/>
    <w:rsid w:val="00065F3E"/>
    <w:rsid w:val="0006663A"/>
    <w:rsid w:val="00067E7D"/>
    <w:rsid w:val="000707E4"/>
    <w:rsid w:val="00070CC5"/>
    <w:rsid w:val="00070E2F"/>
    <w:rsid w:val="00071356"/>
    <w:rsid w:val="00071721"/>
    <w:rsid w:val="0007185F"/>
    <w:rsid w:val="00071EDC"/>
    <w:rsid w:val="00072434"/>
    <w:rsid w:val="00073721"/>
    <w:rsid w:val="0007401E"/>
    <w:rsid w:val="00074B3E"/>
    <w:rsid w:val="00074F9E"/>
    <w:rsid w:val="00075111"/>
    <w:rsid w:val="00075383"/>
    <w:rsid w:val="000755D5"/>
    <w:rsid w:val="00075656"/>
    <w:rsid w:val="000758BD"/>
    <w:rsid w:val="00075C7A"/>
    <w:rsid w:val="00075DAF"/>
    <w:rsid w:val="000766E9"/>
    <w:rsid w:val="000769A7"/>
    <w:rsid w:val="00076EA8"/>
    <w:rsid w:val="00076F42"/>
    <w:rsid w:val="00077415"/>
    <w:rsid w:val="000774F5"/>
    <w:rsid w:val="00077909"/>
    <w:rsid w:val="00077CED"/>
    <w:rsid w:val="00080182"/>
    <w:rsid w:val="000814DF"/>
    <w:rsid w:val="00081BBB"/>
    <w:rsid w:val="0008234D"/>
    <w:rsid w:val="00082C78"/>
    <w:rsid w:val="00082CC8"/>
    <w:rsid w:val="00082EF9"/>
    <w:rsid w:val="00083000"/>
    <w:rsid w:val="000832A3"/>
    <w:rsid w:val="00083463"/>
    <w:rsid w:val="000834FD"/>
    <w:rsid w:val="00084016"/>
    <w:rsid w:val="000840C4"/>
    <w:rsid w:val="00084248"/>
    <w:rsid w:val="00084546"/>
    <w:rsid w:val="000845C2"/>
    <w:rsid w:val="00084B68"/>
    <w:rsid w:val="00084D1F"/>
    <w:rsid w:val="00085151"/>
    <w:rsid w:val="00085278"/>
    <w:rsid w:val="000852CF"/>
    <w:rsid w:val="00085411"/>
    <w:rsid w:val="0008577C"/>
    <w:rsid w:val="00085D02"/>
    <w:rsid w:val="00085D5B"/>
    <w:rsid w:val="000861C0"/>
    <w:rsid w:val="00086366"/>
    <w:rsid w:val="000864A1"/>
    <w:rsid w:val="000866C5"/>
    <w:rsid w:val="000868E0"/>
    <w:rsid w:val="00086C86"/>
    <w:rsid w:val="00086E96"/>
    <w:rsid w:val="00087081"/>
    <w:rsid w:val="0009020E"/>
    <w:rsid w:val="000907D3"/>
    <w:rsid w:val="00090971"/>
    <w:rsid w:val="00090A64"/>
    <w:rsid w:val="00090F1D"/>
    <w:rsid w:val="00091167"/>
    <w:rsid w:val="00091EDB"/>
    <w:rsid w:val="00092502"/>
    <w:rsid w:val="0009255C"/>
    <w:rsid w:val="00092AF7"/>
    <w:rsid w:val="00092BDB"/>
    <w:rsid w:val="0009358F"/>
    <w:rsid w:val="00093594"/>
    <w:rsid w:val="000935BB"/>
    <w:rsid w:val="00093FD4"/>
    <w:rsid w:val="00094171"/>
    <w:rsid w:val="0009417A"/>
    <w:rsid w:val="00094A64"/>
    <w:rsid w:val="00095382"/>
    <w:rsid w:val="00095BA5"/>
    <w:rsid w:val="00095EED"/>
    <w:rsid w:val="000960D5"/>
    <w:rsid w:val="000966C6"/>
    <w:rsid w:val="00096A8C"/>
    <w:rsid w:val="00096DC7"/>
    <w:rsid w:val="00097749"/>
    <w:rsid w:val="0009789C"/>
    <w:rsid w:val="000A0039"/>
    <w:rsid w:val="000A0062"/>
    <w:rsid w:val="000A1708"/>
    <w:rsid w:val="000A1F2F"/>
    <w:rsid w:val="000A207C"/>
    <w:rsid w:val="000A22EB"/>
    <w:rsid w:val="000A2846"/>
    <w:rsid w:val="000A2A5C"/>
    <w:rsid w:val="000A2C70"/>
    <w:rsid w:val="000A2EEB"/>
    <w:rsid w:val="000A2FC1"/>
    <w:rsid w:val="000A31E2"/>
    <w:rsid w:val="000A3C59"/>
    <w:rsid w:val="000A41A5"/>
    <w:rsid w:val="000A4CAC"/>
    <w:rsid w:val="000A52BB"/>
    <w:rsid w:val="000A5707"/>
    <w:rsid w:val="000A61EF"/>
    <w:rsid w:val="000A625B"/>
    <w:rsid w:val="000A673E"/>
    <w:rsid w:val="000A6C50"/>
    <w:rsid w:val="000B090A"/>
    <w:rsid w:val="000B099D"/>
    <w:rsid w:val="000B1271"/>
    <w:rsid w:val="000B1D07"/>
    <w:rsid w:val="000B1FCB"/>
    <w:rsid w:val="000B2212"/>
    <w:rsid w:val="000B2564"/>
    <w:rsid w:val="000B3FAE"/>
    <w:rsid w:val="000B422D"/>
    <w:rsid w:val="000B4327"/>
    <w:rsid w:val="000B4E5B"/>
    <w:rsid w:val="000B4E61"/>
    <w:rsid w:val="000B5BE6"/>
    <w:rsid w:val="000B6081"/>
    <w:rsid w:val="000B6171"/>
    <w:rsid w:val="000B65ED"/>
    <w:rsid w:val="000B70FE"/>
    <w:rsid w:val="000B7E5E"/>
    <w:rsid w:val="000C10BE"/>
    <w:rsid w:val="000C1228"/>
    <w:rsid w:val="000C14A2"/>
    <w:rsid w:val="000C154E"/>
    <w:rsid w:val="000C1583"/>
    <w:rsid w:val="000C1EE5"/>
    <w:rsid w:val="000C252E"/>
    <w:rsid w:val="000C2B84"/>
    <w:rsid w:val="000C2FD4"/>
    <w:rsid w:val="000C34D0"/>
    <w:rsid w:val="000C3683"/>
    <w:rsid w:val="000C3ACE"/>
    <w:rsid w:val="000C3D05"/>
    <w:rsid w:val="000C456A"/>
    <w:rsid w:val="000C5074"/>
    <w:rsid w:val="000C508F"/>
    <w:rsid w:val="000C5C80"/>
    <w:rsid w:val="000C5D94"/>
    <w:rsid w:val="000C7188"/>
    <w:rsid w:val="000C7BA6"/>
    <w:rsid w:val="000C7E67"/>
    <w:rsid w:val="000D0A66"/>
    <w:rsid w:val="000D0D54"/>
    <w:rsid w:val="000D0EEA"/>
    <w:rsid w:val="000D0F6E"/>
    <w:rsid w:val="000D18AA"/>
    <w:rsid w:val="000D341A"/>
    <w:rsid w:val="000D3FAB"/>
    <w:rsid w:val="000D42BA"/>
    <w:rsid w:val="000D4703"/>
    <w:rsid w:val="000D4DE2"/>
    <w:rsid w:val="000D50FD"/>
    <w:rsid w:val="000D52D6"/>
    <w:rsid w:val="000D5385"/>
    <w:rsid w:val="000D5BFF"/>
    <w:rsid w:val="000D60FD"/>
    <w:rsid w:val="000D6ABA"/>
    <w:rsid w:val="000D6DDF"/>
    <w:rsid w:val="000D7033"/>
    <w:rsid w:val="000D73BB"/>
    <w:rsid w:val="000D76C7"/>
    <w:rsid w:val="000D778F"/>
    <w:rsid w:val="000D7A8B"/>
    <w:rsid w:val="000D7BD6"/>
    <w:rsid w:val="000E08E4"/>
    <w:rsid w:val="000E09DD"/>
    <w:rsid w:val="000E17BD"/>
    <w:rsid w:val="000E1890"/>
    <w:rsid w:val="000E191A"/>
    <w:rsid w:val="000E1A08"/>
    <w:rsid w:val="000E1B79"/>
    <w:rsid w:val="000E21D4"/>
    <w:rsid w:val="000E2BB6"/>
    <w:rsid w:val="000E31F1"/>
    <w:rsid w:val="000E3261"/>
    <w:rsid w:val="000E3C56"/>
    <w:rsid w:val="000E45D4"/>
    <w:rsid w:val="000E4A8F"/>
    <w:rsid w:val="000E4ABF"/>
    <w:rsid w:val="000E4CCC"/>
    <w:rsid w:val="000E502D"/>
    <w:rsid w:val="000E5534"/>
    <w:rsid w:val="000E5757"/>
    <w:rsid w:val="000E5A00"/>
    <w:rsid w:val="000E603A"/>
    <w:rsid w:val="000E6EA7"/>
    <w:rsid w:val="000E77B1"/>
    <w:rsid w:val="000F0D14"/>
    <w:rsid w:val="000F123B"/>
    <w:rsid w:val="000F14C2"/>
    <w:rsid w:val="000F15BC"/>
    <w:rsid w:val="000F15CC"/>
    <w:rsid w:val="000F17DF"/>
    <w:rsid w:val="000F1980"/>
    <w:rsid w:val="000F1EA9"/>
    <w:rsid w:val="000F23A4"/>
    <w:rsid w:val="000F246B"/>
    <w:rsid w:val="000F253C"/>
    <w:rsid w:val="000F2630"/>
    <w:rsid w:val="000F2F98"/>
    <w:rsid w:val="000F3ADB"/>
    <w:rsid w:val="000F40A7"/>
    <w:rsid w:val="000F4522"/>
    <w:rsid w:val="000F478E"/>
    <w:rsid w:val="000F49B4"/>
    <w:rsid w:val="000F5857"/>
    <w:rsid w:val="000F5BBE"/>
    <w:rsid w:val="000F5E82"/>
    <w:rsid w:val="000F5EE0"/>
    <w:rsid w:val="000F60BE"/>
    <w:rsid w:val="000F613B"/>
    <w:rsid w:val="000F6202"/>
    <w:rsid w:val="000F6B47"/>
    <w:rsid w:val="000F6EA3"/>
    <w:rsid w:val="000F75BD"/>
    <w:rsid w:val="000F7971"/>
    <w:rsid w:val="000F7A07"/>
    <w:rsid w:val="000F7E7A"/>
    <w:rsid w:val="000F7FDF"/>
    <w:rsid w:val="001009C2"/>
    <w:rsid w:val="00100E76"/>
    <w:rsid w:val="001013C5"/>
    <w:rsid w:val="00101819"/>
    <w:rsid w:val="00102007"/>
    <w:rsid w:val="00102641"/>
    <w:rsid w:val="00103382"/>
    <w:rsid w:val="001035FD"/>
    <w:rsid w:val="001037FA"/>
    <w:rsid w:val="00103F65"/>
    <w:rsid w:val="001046A1"/>
    <w:rsid w:val="00104D79"/>
    <w:rsid w:val="00105A80"/>
    <w:rsid w:val="00105CD5"/>
    <w:rsid w:val="001065D3"/>
    <w:rsid w:val="00106AB0"/>
    <w:rsid w:val="00106E5C"/>
    <w:rsid w:val="00107308"/>
    <w:rsid w:val="0010772D"/>
    <w:rsid w:val="00107B9E"/>
    <w:rsid w:val="00107D1F"/>
    <w:rsid w:val="00110843"/>
    <w:rsid w:val="001108E3"/>
    <w:rsid w:val="00110E3E"/>
    <w:rsid w:val="00110E44"/>
    <w:rsid w:val="00111461"/>
    <w:rsid w:val="001116AF"/>
    <w:rsid w:val="00112121"/>
    <w:rsid w:val="00112A97"/>
    <w:rsid w:val="00112BEF"/>
    <w:rsid w:val="00113405"/>
    <w:rsid w:val="00113433"/>
    <w:rsid w:val="001134AA"/>
    <w:rsid w:val="00113D6E"/>
    <w:rsid w:val="00114581"/>
    <w:rsid w:val="0011467A"/>
    <w:rsid w:val="00114923"/>
    <w:rsid w:val="00116107"/>
    <w:rsid w:val="001162B7"/>
    <w:rsid w:val="00116E93"/>
    <w:rsid w:val="001174F9"/>
    <w:rsid w:val="0011785B"/>
    <w:rsid w:val="00117955"/>
    <w:rsid w:val="00117A16"/>
    <w:rsid w:val="00117A53"/>
    <w:rsid w:val="00117D17"/>
    <w:rsid w:val="00120B85"/>
    <w:rsid w:val="001212AC"/>
    <w:rsid w:val="001213AF"/>
    <w:rsid w:val="00121CCA"/>
    <w:rsid w:val="00122787"/>
    <w:rsid w:val="00122CEE"/>
    <w:rsid w:val="001230BD"/>
    <w:rsid w:val="001233A0"/>
    <w:rsid w:val="00124734"/>
    <w:rsid w:val="00124EE5"/>
    <w:rsid w:val="001253C4"/>
    <w:rsid w:val="00125B72"/>
    <w:rsid w:val="00125C09"/>
    <w:rsid w:val="0012656D"/>
    <w:rsid w:val="00127176"/>
    <w:rsid w:val="00127C4A"/>
    <w:rsid w:val="00130160"/>
    <w:rsid w:val="00131DEA"/>
    <w:rsid w:val="00131E08"/>
    <w:rsid w:val="00131FA6"/>
    <w:rsid w:val="00133230"/>
    <w:rsid w:val="001336EA"/>
    <w:rsid w:val="00133C38"/>
    <w:rsid w:val="00134AF3"/>
    <w:rsid w:val="00135097"/>
    <w:rsid w:val="001351AC"/>
    <w:rsid w:val="001351F2"/>
    <w:rsid w:val="001352FC"/>
    <w:rsid w:val="00135D5B"/>
    <w:rsid w:val="00135DEE"/>
    <w:rsid w:val="001365AD"/>
    <w:rsid w:val="00137058"/>
    <w:rsid w:val="00137E8A"/>
    <w:rsid w:val="0014091C"/>
    <w:rsid w:val="00140BF3"/>
    <w:rsid w:val="00141BFC"/>
    <w:rsid w:val="00142165"/>
    <w:rsid w:val="00142402"/>
    <w:rsid w:val="001424F6"/>
    <w:rsid w:val="00142CD1"/>
    <w:rsid w:val="001437A6"/>
    <w:rsid w:val="0014399F"/>
    <w:rsid w:val="00143D41"/>
    <w:rsid w:val="0014439E"/>
    <w:rsid w:val="0014476A"/>
    <w:rsid w:val="00144A22"/>
    <w:rsid w:val="00145328"/>
    <w:rsid w:val="00145610"/>
    <w:rsid w:val="00145687"/>
    <w:rsid w:val="00145FEF"/>
    <w:rsid w:val="001464CA"/>
    <w:rsid w:val="001469A7"/>
    <w:rsid w:val="00146EE1"/>
    <w:rsid w:val="00147ADA"/>
    <w:rsid w:val="00147C8A"/>
    <w:rsid w:val="00147CE2"/>
    <w:rsid w:val="00147E64"/>
    <w:rsid w:val="00150478"/>
    <w:rsid w:val="00152AD8"/>
    <w:rsid w:val="001539E8"/>
    <w:rsid w:val="00153E47"/>
    <w:rsid w:val="00153F9A"/>
    <w:rsid w:val="00154AB5"/>
    <w:rsid w:val="00154AD2"/>
    <w:rsid w:val="00154D46"/>
    <w:rsid w:val="00154E8F"/>
    <w:rsid w:val="0015562A"/>
    <w:rsid w:val="00155DD0"/>
    <w:rsid w:val="001560A2"/>
    <w:rsid w:val="001571BC"/>
    <w:rsid w:val="001578C8"/>
    <w:rsid w:val="00157AB5"/>
    <w:rsid w:val="00157FA2"/>
    <w:rsid w:val="0016098C"/>
    <w:rsid w:val="00160D9A"/>
    <w:rsid w:val="00160FEC"/>
    <w:rsid w:val="00161167"/>
    <w:rsid w:val="00162049"/>
    <w:rsid w:val="0016240E"/>
    <w:rsid w:val="00162C60"/>
    <w:rsid w:val="00162C6D"/>
    <w:rsid w:val="00163040"/>
    <w:rsid w:val="00163186"/>
    <w:rsid w:val="00163263"/>
    <w:rsid w:val="00163920"/>
    <w:rsid w:val="00163D1C"/>
    <w:rsid w:val="00164029"/>
    <w:rsid w:val="001646C6"/>
    <w:rsid w:val="00164780"/>
    <w:rsid w:val="00164ED1"/>
    <w:rsid w:val="00165A27"/>
    <w:rsid w:val="001667E9"/>
    <w:rsid w:val="001701E6"/>
    <w:rsid w:val="00170319"/>
    <w:rsid w:val="001708DE"/>
    <w:rsid w:val="00170E6D"/>
    <w:rsid w:val="00171AAE"/>
    <w:rsid w:val="00171EBB"/>
    <w:rsid w:val="00172B54"/>
    <w:rsid w:val="00173473"/>
    <w:rsid w:val="001734F9"/>
    <w:rsid w:val="001735D8"/>
    <w:rsid w:val="00173A06"/>
    <w:rsid w:val="00173AB7"/>
    <w:rsid w:val="00174296"/>
    <w:rsid w:val="0017487F"/>
    <w:rsid w:val="00174916"/>
    <w:rsid w:val="00174A44"/>
    <w:rsid w:val="00174D61"/>
    <w:rsid w:val="00174DD8"/>
    <w:rsid w:val="001758B3"/>
    <w:rsid w:val="00175D33"/>
    <w:rsid w:val="001760D3"/>
    <w:rsid w:val="001765B3"/>
    <w:rsid w:val="001769C0"/>
    <w:rsid w:val="00180A76"/>
    <w:rsid w:val="00181440"/>
    <w:rsid w:val="001818EC"/>
    <w:rsid w:val="00181F0D"/>
    <w:rsid w:val="0018313C"/>
    <w:rsid w:val="00183231"/>
    <w:rsid w:val="001834EE"/>
    <w:rsid w:val="00183C2B"/>
    <w:rsid w:val="00183F6A"/>
    <w:rsid w:val="00184082"/>
    <w:rsid w:val="00184225"/>
    <w:rsid w:val="00184A94"/>
    <w:rsid w:val="00185253"/>
    <w:rsid w:val="00185701"/>
    <w:rsid w:val="00185C1C"/>
    <w:rsid w:val="00186246"/>
    <w:rsid w:val="001862E1"/>
    <w:rsid w:val="00186A9B"/>
    <w:rsid w:val="00186CA9"/>
    <w:rsid w:val="00186D91"/>
    <w:rsid w:val="001871F0"/>
    <w:rsid w:val="0018736A"/>
    <w:rsid w:val="00187551"/>
    <w:rsid w:val="001909A4"/>
    <w:rsid w:val="00191E50"/>
    <w:rsid w:val="001920AA"/>
    <w:rsid w:val="001923B4"/>
    <w:rsid w:val="00192577"/>
    <w:rsid w:val="001927A2"/>
    <w:rsid w:val="00192E1B"/>
    <w:rsid w:val="0019326F"/>
    <w:rsid w:val="00193BA9"/>
    <w:rsid w:val="00194A7B"/>
    <w:rsid w:val="00194E6F"/>
    <w:rsid w:val="00195CE9"/>
    <w:rsid w:val="00195DD4"/>
    <w:rsid w:val="00196828"/>
    <w:rsid w:val="0019726D"/>
    <w:rsid w:val="001A1C8A"/>
    <w:rsid w:val="001A1D85"/>
    <w:rsid w:val="001A205E"/>
    <w:rsid w:val="001A2295"/>
    <w:rsid w:val="001A250A"/>
    <w:rsid w:val="001A34E4"/>
    <w:rsid w:val="001A3D90"/>
    <w:rsid w:val="001A48EC"/>
    <w:rsid w:val="001A4BA2"/>
    <w:rsid w:val="001A4C85"/>
    <w:rsid w:val="001A4D4E"/>
    <w:rsid w:val="001A5510"/>
    <w:rsid w:val="001A554D"/>
    <w:rsid w:val="001A5698"/>
    <w:rsid w:val="001A589D"/>
    <w:rsid w:val="001A59D8"/>
    <w:rsid w:val="001A5AFF"/>
    <w:rsid w:val="001A6369"/>
    <w:rsid w:val="001A6673"/>
    <w:rsid w:val="001A6AD8"/>
    <w:rsid w:val="001A77B3"/>
    <w:rsid w:val="001A7C08"/>
    <w:rsid w:val="001B08C4"/>
    <w:rsid w:val="001B10D1"/>
    <w:rsid w:val="001B2077"/>
    <w:rsid w:val="001B278C"/>
    <w:rsid w:val="001B27E7"/>
    <w:rsid w:val="001B2E71"/>
    <w:rsid w:val="001B2F50"/>
    <w:rsid w:val="001B324D"/>
    <w:rsid w:val="001B33A7"/>
    <w:rsid w:val="001B34BB"/>
    <w:rsid w:val="001B3AF1"/>
    <w:rsid w:val="001B3F50"/>
    <w:rsid w:val="001B3FD5"/>
    <w:rsid w:val="001B4A4A"/>
    <w:rsid w:val="001B4E42"/>
    <w:rsid w:val="001B4F89"/>
    <w:rsid w:val="001B53FD"/>
    <w:rsid w:val="001B5CF4"/>
    <w:rsid w:val="001B679E"/>
    <w:rsid w:val="001B697C"/>
    <w:rsid w:val="001B6A8E"/>
    <w:rsid w:val="001B7581"/>
    <w:rsid w:val="001B75BD"/>
    <w:rsid w:val="001B7E93"/>
    <w:rsid w:val="001C12AA"/>
    <w:rsid w:val="001C13E2"/>
    <w:rsid w:val="001C14A6"/>
    <w:rsid w:val="001C1805"/>
    <w:rsid w:val="001C1988"/>
    <w:rsid w:val="001C1CAF"/>
    <w:rsid w:val="001C1EA2"/>
    <w:rsid w:val="001C2CA8"/>
    <w:rsid w:val="001C2E2E"/>
    <w:rsid w:val="001C36E3"/>
    <w:rsid w:val="001C3AF0"/>
    <w:rsid w:val="001C4251"/>
    <w:rsid w:val="001C4EA0"/>
    <w:rsid w:val="001C51C5"/>
    <w:rsid w:val="001C52D0"/>
    <w:rsid w:val="001C60DC"/>
    <w:rsid w:val="001C6D7B"/>
    <w:rsid w:val="001C7F74"/>
    <w:rsid w:val="001D09B1"/>
    <w:rsid w:val="001D1503"/>
    <w:rsid w:val="001D18BA"/>
    <w:rsid w:val="001D1C0D"/>
    <w:rsid w:val="001D20CE"/>
    <w:rsid w:val="001D2D1B"/>
    <w:rsid w:val="001D2EF8"/>
    <w:rsid w:val="001D3491"/>
    <w:rsid w:val="001D37BF"/>
    <w:rsid w:val="001D4368"/>
    <w:rsid w:val="001D546D"/>
    <w:rsid w:val="001D58E3"/>
    <w:rsid w:val="001D5B13"/>
    <w:rsid w:val="001D6E51"/>
    <w:rsid w:val="001D6EC3"/>
    <w:rsid w:val="001D71DA"/>
    <w:rsid w:val="001D76F9"/>
    <w:rsid w:val="001D79F7"/>
    <w:rsid w:val="001D7A5A"/>
    <w:rsid w:val="001D7E79"/>
    <w:rsid w:val="001E054D"/>
    <w:rsid w:val="001E05AE"/>
    <w:rsid w:val="001E0C77"/>
    <w:rsid w:val="001E156F"/>
    <w:rsid w:val="001E2340"/>
    <w:rsid w:val="001E2445"/>
    <w:rsid w:val="001E26BC"/>
    <w:rsid w:val="001E2CD1"/>
    <w:rsid w:val="001E307E"/>
    <w:rsid w:val="001E3294"/>
    <w:rsid w:val="001E3DAA"/>
    <w:rsid w:val="001E3F68"/>
    <w:rsid w:val="001E3FDD"/>
    <w:rsid w:val="001E4580"/>
    <w:rsid w:val="001E5415"/>
    <w:rsid w:val="001E5590"/>
    <w:rsid w:val="001E5A52"/>
    <w:rsid w:val="001E61AF"/>
    <w:rsid w:val="001E6B80"/>
    <w:rsid w:val="001E6C60"/>
    <w:rsid w:val="001E7298"/>
    <w:rsid w:val="001E73DB"/>
    <w:rsid w:val="001E74B5"/>
    <w:rsid w:val="001E781C"/>
    <w:rsid w:val="001E7B47"/>
    <w:rsid w:val="001E7C4F"/>
    <w:rsid w:val="001F0164"/>
    <w:rsid w:val="001F06B6"/>
    <w:rsid w:val="001F19C1"/>
    <w:rsid w:val="001F1ABD"/>
    <w:rsid w:val="001F1B1C"/>
    <w:rsid w:val="001F1B66"/>
    <w:rsid w:val="001F1E1F"/>
    <w:rsid w:val="001F1F35"/>
    <w:rsid w:val="001F2237"/>
    <w:rsid w:val="001F24E0"/>
    <w:rsid w:val="001F318D"/>
    <w:rsid w:val="001F39FC"/>
    <w:rsid w:val="001F457B"/>
    <w:rsid w:val="001F52B1"/>
    <w:rsid w:val="001F57C4"/>
    <w:rsid w:val="001F591C"/>
    <w:rsid w:val="001F62A2"/>
    <w:rsid w:val="001F6ACA"/>
    <w:rsid w:val="001F6EBD"/>
    <w:rsid w:val="001F708D"/>
    <w:rsid w:val="001F75FA"/>
    <w:rsid w:val="001F76E4"/>
    <w:rsid w:val="001F7FF3"/>
    <w:rsid w:val="002001FB"/>
    <w:rsid w:val="0020068C"/>
    <w:rsid w:val="00200F13"/>
    <w:rsid w:val="00201414"/>
    <w:rsid w:val="00201494"/>
    <w:rsid w:val="00202010"/>
    <w:rsid w:val="00202879"/>
    <w:rsid w:val="00202E55"/>
    <w:rsid w:val="00203317"/>
    <w:rsid w:val="002033AB"/>
    <w:rsid w:val="00203502"/>
    <w:rsid w:val="00203A21"/>
    <w:rsid w:val="00203A84"/>
    <w:rsid w:val="00203E7A"/>
    <w:rsid w:val="00204AF9"/>
    <w:rsid w:val="00204D78"/>
    <w:rsid w:val="00205311"/>
    <w:rsid w:val="0020607B"/>
    <w:rsid w:val="002065C8"/>
    <w:rsid w:val="00206D57"/>
    <w:rsid w:val="00206D7D"/>
    <w:rsid w:val="00206FA9"/>
    <w:rsid w:val="00207DBD"/>
    <w:rsid w:val="002110DF"/>
    <w:rsid w:val="002116EA"/>
    <w:rsid w:val="002117ED"/>
    <w:rsid w:val="00211907"/>
    <w:rsid w:val="00211CE6"/>
    <w:rsid w:val="0021217B"/>
    <w:rsid w:val="0021224B"/>
    <w:rsid w:val="002123B3"/>
    <w:rsid w:val="00212EEE"/>
    <w:rsid w:val="00213A68"/>
    <w:rsid w:val="0021407C"/>
    <w:rsid w:val="00214118"/>
    <w:rsid w:val="00214590"/>
    <w:rsid w:val="00214751"/>
    <w:rsid w:val="00214797"/>
    <w:rsid w:val="00215138"/>
    <w:rsid w:val="00215CB5"/>
    <w:rsid w:val="00216275"/>
    <w:rsid w:val="0021640E"/>
    <w:rsid w:val="00217477"/>
    <w:rsid w:val="00217676"/>
    <w:rsid w:val="002176EC"/>
    <w:rsid w:val="00217955"/>
    <w:rsid w:val="00217C18"/>
    <w:rsid w:val="00220DDB"/>
    <w:rsid w:val="00221078"/>
    <w:rsid w:val="00221083"/>
    <w:rsid w:val="002214BC"/>
    <w:rsid w:val="00221512"/>
    <w:rsid w:val="0022166C"/>
    <w:rsid w:val="00221C27"/>
    <w:rsid w:val="00221D84"/>
    <w:rsid w:val="00221E58"/>
    <w:rsid w:val="00222132"/>
    <w:rsid w:val="002226B3"/>
    <w:rsid w:val="002229A1"/>
    <w:rsid w:val="00222C6B"/>
    <w:rsid w:val="00222FE5"/>
    <w:rsid w:val="0022394A"/>
    <w:rsid w:val="00223CA7"/>
    <w:rsid w:val="0022417B"/>
    <w:rsid w:val="002242E9"/>
    <w:rsid w:val="00224BD5"/>
    <w:rsid w:val="00225105"/>
    <w:rsid w:val="00225841"/>
    <w:rsid w:val="002259FB"/>
    <w:rsid w:val="002260AA"/>
    <w:rsid w:val="00226962"/>
    <w:rsid w:val="00227A30"/>
    <w:rsid w:val="00227EA1"/>
    <w:rsid w:val="0023002E"/>
    <w:rsid w:val="002308FE"/>
    <w:rsid w:val="00231420"/>
    <w:rsid w:val="00232082"/>
    <w:rsid w:val="00233036"/>
    <w:rsid w:val="002331DE"/>
    <w:rsid w:val="00233D0F"/>
    <w:rsid w:val="00233F12"/>
    <w:rsid w:val="002340F7"/>
    <w:rsid w:val="00234537"/>
    <w:rsid w:val="0023461A"/>
    <w:rsid w:val="00234ABA"/>
    <w:rsid w:val="00235637"/>
    <w:rsid w:val="00235643"/>
    <w:rsid w:val="0023601D"/>
    <w:rsid w:val="002373FF"/>
    <w:rsid w:val="002375A9"/>
    <w:rsid w:val="00237C12"/>
    <w:rsid w:val="002401B4"/>
    <w:rsid w:val="0024096F"/>
    <w:rsid w:val="00240A43"/>
    <w:rsid w:val="00240D5A"/>
    <w:rsid w:val="0024123F"/>
    <w:rsid w:val="00241533"/>
    <w:rsid w:val="00241783"/>
    <w:rsid w:val="0024182A"/>
    <w:rsid w:val="00241ECC"/>
    <w:rsid w:val="002424D0"/>
    <w:rsid w:val="00242D0C"/>
    <w:rsid w:val="0024325C"/>
    <w:rsid w:val="00244395"/>
    <w:rsid w:val="00244500"/>
    <w:rsid w:val="0024456A"/>
    <w:rsid w:val="00244A31"/>
    <w:rsid w:val="002453D8"/>
    <w:rsid w:val="00245AC9"/>
    <w:rsid w:val="002462BC"/>
    <w:rsid w:val="0024655B"/>
    <w:rsid w:val="00246BB0"/>
    <w:rsid w:val="00246C47"/>
    <w:rsid w:val="00247228"/>
    <w:rsid w:val="00247391"/>
    <w:rsid w:val="00247650"/>
    <w:rsid w:val="00247E9E"/>
    <w:rsid w:val="00247F3A"/>
    <w:rsid w:val="00250425"/>
    <w:rsid w:val="00250FE4"/>
    <w:rsid w:val="00251046"/>
    <w:rsid w:val="002517B9"/>
    <w:rsid w:val="00251D35"/>
    <w:rsid w:val="00252190"/>
    <w:rsid w:val="00252D2E"/>
    <w:rsid w:val="00253823"/>
    <w:rsid w:val="00253D05"/>
    <w:rsid w:val="00253DA5"/>
    <w:rsid w:val="00253E29"/>
    <w:rsid w:val="002548D9"/>
    <w:rsid w:val="002549E6"/>
    <w:rsid w:val="00255345"/>
    <w:rsid w:val="00255CB5"/>
    <w:rsid w:val="00256963"/>
    <w:rsid w:val="00256ED3"/>
    <w:rsid w:val="00256F6F"/>
    <w:rsid w:val="00256FD2"/>
    <w:rsid w:val="00256FE8"/>
    <w:rsid w:val="0025747B"/>
    <w:rsid w:val="0025783A"/>
    <w:rsid w:val="00257D4E"/>
    <w:rsid w:val="002608B4"/>
    <w:rsid w:val="00260CD2"/>
    <w:rsid w:val="00260FC4"/>
    <w:rsid w:val="00261124"/>
    <w:rsid w:val="0026124D"/>
    <w:rsid w:val="00261728"/>
    <w:rsid w:val="00261A39"/>
    <w:rsid w:val="00261AB8"/>
    <w:rsid w:val="00261BF9"/>
    <w:rsid w:val="00261FA3"/>
    <w:rsid w:val="00262077"/>
    <w:rsid w:val="00262578"/>
    <w:rsid w:val="00263D53"/>
    <w:rsid w:val="00263F4A"/>
    <w:rsid w:val="002641D0"/>
    <w:rsid w:val="00264299"/>
    <w:rsid w:val="002650A9"/>
    <w:rsid w:val="002655E2"/>
    <w:rsid w:val="00265ED5"/>
    <w:rsid w:val="002661EB"/>
    <w:rsid w:val="00266563"/>
    <w:rsid w:val="002677F2"/>
    <w:rsid w:val="00267DD9"/>
    <w:rsid w:val="00267FDB"/>
    <w:rsid w:val="00270997"/>
    <w:rsid w:val="002721A0"/>
    <w:rsid w:val="002727CC"/>
    <w:rsid w:val="00273703"/>
    <w:rsid w:val="00273EC7"/>
    <w:rsid w:val="002744C9"/>
    <w:rsid w:val="0027499A"/>
    <w:rsid w:val="00274BA6"/>
    <w:rsid w:val="0027565F"/>
    <w:rsid w:val="0027578A"/>
    <w:rsid w:val="002758E8"/>
    <w:rsid w:val="00275A18"/>
    <w:rsid w:val="00275CF4"/>
    <w:rsid w:val="00276429"/>
    <w:rsid w:val="00276973"/>
    <w:rsid w:val="00276BEC"/>
    <w:rsid w:val="00276CB6"/>
    <w:rsid w:val="00277948"/>
    <w:rsid w:val="00277B19"/>
    <w:rsid w:val="002803E3"/>
    <w:rsid w:val="00280E9F"/>
    <w:rsid w:val="00281620"/>
    <w:rsid w:val="00281AF8"/>
    <w:rsid w:val="00282532"/>
    <w:rsid w:val="00282A88"/>
    <w:rsid w:val="00282F85"/>
    <w:rsid w:val="002834AD"/>
    <w:rsid w:val="00283D53"/>
    <w:rsid w:val="00284458"/>
    <w:rsid w:val="002851F6"/>
    <w:rsid w:val="002859AA"/>
    <w:rsid w:val="00286162"/>
    <w:rsid w:val="00286482"/>
    <w:rsid w:val="002865B0"/>
    <w:rsid w:val="00287857"/>
    <w:rsid w:val="0028792B"/>
    <w:rsid w:val="00287C46"/>
    <w:rsid w:val="002907CA"/>
    <w:rsid w:val="00290C71"/>
    <w:rsid w:val="00290CD3"/>
    <w:rsid w:val="002912AE"/>
    <w:rsid w:val="0029222F"/>
    <w:rsid w:val="002923CB"/>
    <w:rsid w:val="002925C2"/>
    <w:rsid w:val="002926A7"/>
    <w:rsid w:val="002928B8"/>
    <w:rsid w:val="002929F2"/>
    <w:rsid w:val="00292B0D"/>
    <w:rsid w:val="00292D3B"/>
    <w:rsid w:val="00292D7B"/>
    <w:rsid w:val="00293428"/>
    <w:rsid w:val="00293A94"/>
    <w:rsid w:val="00293B30"/>
    <w:rsid w:val="00293E40"/>
    <w:rsid w:val="002941C0"/>
    <w:rsid w:val="002941C7"/>
    <w:rsid w:val="002947D3"/>
    <w:rsid w:val="0029656A"/>
    <w:rsid w:val="00296895"/>
    <w:rsid w:val="00296BF8"/>
    <w:rsid w:val="00296EF5"/>
    <w:rsid w:val="00297384"/>
    <w:rsid w:val="00297A95"/>
    <w:rsid w:val="00297C67"/>
    <w:rsid w:val="00297C99"/>
    <w:rsid w:val="002A0342"/>
    <w:rsid w:val="002A1171"/>
    <w:rsid w:val="002A15AF"/>
    <w:rsid w:val="002A1903"/>
    <w:rsid w:val="002A1C76"/>
    <w:rsid w:val="002A3DA0"/>
    <w:rsid w:val="002A3DAD"/>
    <w:rsid w:val="002A4233"/>
    <w:rsid w:val="002A4488"/>
    <w:rsid w:val="002A5157"/>
    <w:rsid w:val="002A518E"/>
    <w:rsid w:val="002A5969"/>
    <w:rsid w:val="002A5A0F"/>
    <w:rsid w:val="002A5FF3"/>
    <w:rsid w:val="002A61E3"/>
    <w:rsid w:val="002A6440"/>
    <w:rsid w:val="002A6F49"/>
    <w:rsid w:val="002A7248"/>
    <w:rsid w:val="002A7CEB"/>
    <w:rsid w:val="002B04D0"/>
    <w:rsid w:val="002B0630"/>
    <w:rsid w:val="002B08FF"/>
    <w:rsid w:val="002B0933"/>
    <w:rsid w:val="002B09CA"/>
    <w:rsid w:val="002B0D21"/>
    <w:rsid w:val="002B107F"/>
    <w:rsid w:val="002B1186"/>
    <w:rsid w:val="002B177C"/>
    <w:rsid w:val="002B1B1D"/>
    <w:rsid w:val="002B1EFC"/>
    <w:rsid w:val="002B2544"/>
    <w:rsid w:val="002B2C4C"/>
    <w:rsid w:val="002B2FD2"/>
    <w:rsid w:val="002B3E58"/>
    <w:rsid w:val="002B434B"/>
    <w:rsid w:val="002B4740"/>
    <w:rsid w:val="002B4EF1"/>
    <w:rsid w:val="002B4FED"/>
    <w:rsid w:val="002B5072"/>
    <w:rsid w:val="002B5306"/>
    <w:rsid w:val="002B55FA"/>
    <w:rsid w:val="002B5973"/>
    <w:rsid w:val="002B5A08"/>
    <w:rsid w:val="002B5AB1"/>
    <w:rsid w:val="002B5B06"/>
    <w:rsid w:val="002B7ADE"/>
    <w:rsid w:val="002C03F8"/>
    <w:rsid w:val="002C0859"/>
    <w:rsid w:val="002C0A50"/>
    <w:rsid w:val="002C1589"/>
    <w:rsid w:val="002C23E3"/>
    <w:rsid w:val="002C28F3"/>
    <w:rsid w:val="002C29A0"/>
    <w:rsid w:val="002C2A8A"/>
    <w:rsid w:val="002C2D5B"/>
    <w:rsid w:val="002C3164"/>
    <w:rsid w:val="002C3729"/>
    <w:rsid w:val="002C37D4"/>
    <w:rsid w:val="002C423C"/>
    <w:rsid w:val="002C43F2"/>
    <w:rsid w:val="002C4675"/>
    <w:rsid w:val="002C4BF4"/>
    <w:rsid w:val="002C51C7"/>
    <w:rsid w:val="002C60D5"/>
    <w:rsid w:val="002C61CF"/>
    <w:rsid w:val="002C6626"/>
    <w:rsid w:val="002C7465"/>
    <w:rsid w:val="002C7E2D"/>
    <w:rsid w:val="002C7E58"/>
    <w:rsid w:val="002D0317"/>
    <w:rsid w:val="002D108D"/>
    <w:rsid w:val="002D19A9"/>
    <w:rsid w:val="002D1C17"/>
    <w:rsid w:val="002D28AE"/>
    <w:rsid w:val="002D2BB0"/>
    <w:rsid w:val="002D2D4B"/>
    <w:rsid w:val="002D307B"/>
    <w:rsid w:val="002D30FE"/>
    <w:rsid w:val="002D3119"/>
    <w:rsid w:val="002D3E14"/>
    <w:rsid w:val="002D47A3"/>
    <w:rsid w:val="002D47CD"/>
    <w:rsid w:val="002D4E36"/>
    <w:rsid w:val="002D5377"/>
    <w:rsid w:val="002D58E0"/>
    <w:rsid w:val="002D62F5"/>
    <w:rsid w:val="002D6887"/>
    <w:rsid w:val="002D68B2"/>
    <w:rsid w:val="002D73AE"/>
    <w:rsid w:val="002E0826"/>
    <w:rsid w:val="002E15C5"/>
    <w:rsid w:val="002E1999"/>
    <w:rsid w:val="002E206D"/>
    <w:rsid w:val="002E268D"/>
    <w:rsid w:val="002E40F7"/>
    <w:rsid w:val="002E43D0"/>
    <w:rsid w:val="002E4747"/>
    <w:rsid w:val="002E4955"/>
    <w:rsid w:val="002E4F47"/>
    <w:rsid w:val="002E6C57"/>
    <w:rsid w:val="002E6F3C"/>
    <w:rsid w:val="002E6F6D"/>
    <w:rsid w:val="002E7300"/>
    <w:rsid w:val="002E7335"/>
    <w:rsid w:val="002E76D4"/>
    <w:rsid w:val="002F0DD6"/>
    <w:rsid w:val="002F0F1D"/>
    <w:rsid w:val="002F1C49"/>
    <w:rsid w:val="002F26CB"/>
    <w:rsid w:val="002F27C7"/>
    <w:rsid w:val="002F296E"/>
    <w:rsid w:val="002F2C19"/>
    <w:rsid w:val="002F34C6"/>
    <w:rsid w:val="002F4024"/>
    <w:rsid w:val="002F41EB"/>
    <w:rsid w:val="002F424E"/>
    <w:rsid w:val="002F4874"/>
    <w:rsid w:val="002F50FB"/>
    <w:rsid w:val="002F5A8E"/>
    <w:rsid w:val="002F5FF8"/>
    <w:rsid w:val="002F6CBC"/>
    <w:rsid w:val="002F7959"/>
    <w:rsid w:val="00300D36"/>
    <w:rsid w:val="00300D46"/>
    <w:rsid w:val="003011E4"/>
    <w:rsid w:val="00301542"/>
    <w:rsid w:val="003018D6"/>
    <w:rsid w:val="00301935"/>
    <w:rsid w:val="00301F33"/>
    <w:rsid w:val="00301FAD"/>
    <w:rsid w:val="00302697"/>
    <w:rsid w:val="00302AC0"/>
    <w:rsid w:val="00303090"/>
    <w:rsid w:val="003036C4"/>
    <w:rsid w:val="0030386F"/>
    <w:rsid w:val="00303B5E"/>
    <w:rsid w:val="00303EA8"/>
    <w:rsid w:val="00304B0F"/>
    <w:rsid w:val="00304D14"/>
    <w:rsid w:val="00304F5A"/>
    <w:rsid w:val="003052B4"/>
    <w:rsid w:val="00306168"/>
    <w:rsid w:val="00306A00"/>
    <w:rsid w:val="00306A52"/>
    <w:rsid w:val="00307F60"/>
    <w:rsid w:val="00310493"/>
    <w:rsid w:val="0031071F"/>
    <w:rsid w:val="003107CB"/>
    <w:rsid w:val="00310E9C"/>
    <w:rsid w:val="00311382"/>
    <w:rsid w:val="0031157D"/>
    <w:rsid w:val="003115FF"/>
    <w:rsid w:val="00311D34"/>
    <w:rsid w:val="0031227D"/>
    <w:rsid w:val="00312813"/>
    <w:rsid w:val="003128BF"/>
    <w:rsid w:val="00312A64"/>
    <w:rsid w:val="00312EE7"/>
    <w:rsid w:val="00312FC8"/>
    <w:rsid w:val="0031370A"/>
    <w:rsid w:val="0031376E"/>
    <w:rsid w:val="003139A9"/>
    <w:rsid w:val="00314312"/>
    <w:rsid w:val="003145D9"/>
    <w:rsid w:val="00314D7A"/>
    <w:rsid w:val="0031519A"/>
    <w:rsid w:val="00315732"/>
    <w:rsid w:val="003157FD"/>
    <w:rsid w:val="003160E0"/>
    <w:rsid w:val="003161E3"/>
    <w:rsid w:val="003163AD"/>
    <w:rsid w:val="0031760D"/>
    <w:rsid w:val="00320B90"/>
    <w:rsid w:val="00321149"/>
    <w:rsid w:val="003218EF"/>
    <w:rsid w:val="00321F26"/>
    <w:rsid w:val="0032238D"/>
    <w:rsid w:val="00322666"/>
    <w:rsid w:val="003239A0"/>
    <w:rsid w:val="00323C46"/>
    <w:rsid w:val="00324311"/>
    <w:rsid w:val="00324843"/>
    <w:rsid w:val="00324938"/>
    <w:rsid w:val="00324DA7"/>
    <w:rsid w:val="003256A4"/>
    <w:rsid w:val="00326506"/>
    <w:rsid w:val="00327BA1"/>
    <w:rsid w:val="00327DA7"/>
    <w:rsid w:val="00327F96"/>
    <w:rsid w:val="0033004B"/>
    <w:rsid w:val="0033008F"/>
    <w:rsid w:val="0033013B"/>
    <w:rsid w:val="003307B2"/>
    <w:rsid w:val="00330C9C"/>
    <w:rsid w:val="00330D1F"/>
    <w:rsid w:val="003317E8"/>
    <w:rsid w:val="00332457"/>
    <w:rsid w:val="0033264D"/>
    <w:rsid w:val="003330E7"/>
    <w:rsid w:val="0033360A"/>
    <w:rsid w:val="00333A68"/>
    <w:rsid w:val="0033462F"/>
    <w:rsid w:val="00334939"/>
    <w:rsid w:val="00334AA2"/>
    <w:rsid w:val="00334ED3"/>
    <w:rsid w:val="00335108"/>
    <w:rsid w:val="0033559D"/>
    <w:rsid w:val="0033646D"/>
    <w:rsid w:val="00336F80"/>
    <w:rsid w:val="003374EC"/>
    <w:rsid w:val="00337E80"/>
    <w:rsid w:val="00340943"/>
    <w:rsid w:val="00340E2E"/>
    <w:rsid w:val="00340EAD"/>
    <w:rsid w:val="00340F07"/>
    <w:rsid w:val="003424E8"/>
    <w:rsid w:val="003428D6"/>
    <w:rsid w:val="0034328D"/>
    <w:rsid w:val="003433A4"/>
    <w:rsid w:val="00343425"/>
    <w:rsid w:val="00343A1B"/>
    <w:rsid w:val="0034441B"/>
    <w:rsid w:val="00345022"/>
    <w:rsid w:val="003450C8"/>
    <w:rsid w:val="003454CD"/>
    <w:rsid w:val="003458D0"/>
    <w:rsid w:val="00345965"/>
    <w:rsid w:val="00346A5C"/>
    <w:rsid w:val="00346D87"/>
    <w:rsid w:val="00347018"/>
    <w:rsid w:val="00347A26"/>
    <w:rsid w:val="00347FFA"/>
    <w:rsid w:val="00350556"/>
    <w:rsid w:val="003516DC"/>
    <w:rsid w:val="00351737"/>
    <w:rsid w:val="00351C4E"/>
    <w:rsid w:val="00351F47"/>
    <w:rsid w:val="00352093"/>
    <w:rsid w:val="00352179"/>
    <w:rsid w:val="003522E9"/>
    <w:rsid w:val="00352790"/>
    <w:rsid w:val="00352BAE"/>
    <w:rsid w:val="0035345A"/>
    <w:rsid w:val="0035396C"/>
    <w:rsid w:val="00353E79"/>
    <w:rsid w:val="00353F97"/>
    <w:rsid w:val="00353FC4"/>
    <w:rsid w:val="003549A9"/>
    <w:rsid w:val="00354F43"/>
    <w:rsid w:val="00355238"/>
    <w:rsid w:val="00355365"/>
    <w:rsid w:val="00355694"/>
    <w:rsid w:val="003557DD"/>
    <w:rsid w:val="00355944"/>
    <w:rsid w:val="00355E1B"/>
    <w:rsid w:val="00357CFC"/>
    <w:rsid w:val="0036005C"/>
    <w:rsid w:val="0036066D"/>
    <w:rsid w:val="00360886"/>
    <w:rsid w:val="00361247"/>
    <w:rsid w:val="00361D0D"/>
    <w:rsid w:val="003622E6"/>
    <w:rsid w:val="003623AF"/>
    <w:rsid w:val="00362CC3"/>
    <w:rsid w:val="0036332A"/>
    <w:rsid w:val="00363C77"/>
    <w:rsid w:val="0036455B"/>
    <w:rsid w:val="003645D6"/>
    <w:rsid w:val="003649F7"/>
    <w:rsid w:val="00365EE7"/>
    <w:rsid w:val="00367FF2"/>
    <w:rsid w:val="0037133B"/>
    <w:rsid w:val="00371850"/>
    <w:rsid w:val="00371B3F"/>
    <w:rsid w:val="00371E27"/>
    <w:rsid w:val="00371E33"/>
    <w:rsid w:val="003724A4"/>
    <w:rsid w:val="00372C38"/>
    <w:rsid w:val="003735E6"/>
    <w:rsid w:val="00373D1A"/>
    <w:rsid w:val="00373D43"/>
    <w:rsid w:val="0037543E"/>
    <w:rsid w:val="003758EF"/>
    <w:rsid w:val="00375BBC"/>
    <w:rsid w:val="00376128"/>
    <w:rsid w:val="00376E5F"/>
    <w:rsid w:val="00377432"/>
    <w:rsid w:val="00377EBF"/>
    <w:rsid w:val="0038016C"/>
    <w:rsid w:val="003802E5"/>
    <w:rsid w:val="00380341"/>
    <w:rsid w:val="00380509"/>
    <w:rsid w:val="0038066E"/>
    <w:rsid w:val="003806B7"/>
    <w:rsid w:val="00380873"/>
    <w:rsid w:val="00380998"/>
    <w:rsid w:val="00380E02"/>
    <w:rsid w:val="00381191"/>
    <w:rsid w:val="00381342"/>
    <w:rsid w:val="003814C7"/>
    <w:rsid w:val="003816DA"/>
    <w:rsid w:val="00381B84"/>
    <w:rsid w:val="00381F11"/>
    <w:rsid w:val="00382DA7"/>
    <w:rsid w:val="00383467"/>
    <w:rsid w:val="00383617"/>
    <w:rsid w:val="003836D9"/>
    <w:rsid w:val="00384464"/>
    <w:rsid w:val="00384705"/>
    <w:rsid w:val="00384A51"/>
    <w:rsid w:val="0038505D"/>
    <w:rsid w:val="00385080"/>
    <w:rsid w:val="0038531E"/>
    <w:rsid w:val="00385791"/>
    <w:rsid w:val="003869E9"/>
    <w:rsid w:val="00386AD2"/>
    <w:rsid w:val="00386C1E"/>
    <w:rsid w:val="00386DF1"/>
    <w:rsid w:val="00390484"/>
    <w:rsid w:val="0039061B"/>
    <w:rsid w:val="00390A96"/>
    <w:rsid w:val="00390CD5"/>
    <w:rsid w:val="00391073"/>
    <w:rsid w:val="0039279C"/>
    <w:rsid w:val="003927E0"/>
    <w:rsid w:val="0039281B"/>
    <w:rsid w:val="00392C32"/>
    <w:rsid w:val="00394040"/>
    <w:rsid w:val="003943EB"/>
    <w:rsid w:val="00394679"/>
    <w:rsid w:val="00394BB5"/>
    <w:rsid w:val="00394FAF"/>
    <w:rsid w:val="003954A9"/>
    <w:rsid w:val="00395788"/>
    <w:rsid w:val="00395FFF"/>
    <w:rsid w:val="00396016"/>
    <w:rsid w:val="003965E3"/>
    <w:rsid w:val="00396950"/>
    <w:rsid w:val="00396A9F"/>
    <w:rsid w:val="00397810"/>
    <w:rsid w:val="003A02BE"/>
    <w:rsid w:val="003A08F0"/>
    <w:rsid w:val="003A1111"/>
    <w:rsid w:val="003A11FC"/>
    <w:rsid w:val="003A127C"/>
    <w:rsid w:val="003A199A"/>
    <w:rsid w:val="003A1FC9"/>
    <w:rsid w:val="003A27FC"/>
    <w:rsid w:val="003A324C"/>
    <w:rsid w:val="003A373F"/>
    <w:rsid w:val="003A3785"/>
    <w:rsid w:val="003A3994"/>
    <w:rsid w:val="003A3A33"/>
    <w:rsid w:val="003A3AC7"/>
    <w:rsid w:val="003A3F7C"/>
    <w:rsid w:val="003A5AB9"/>
    <w:rsid w:val="003A5B03"/>
    <w:rsid w:val="003A5B81"/>
    <w:rsid w:val="003A604E"/>
    <w:rsid w:val="003A62CC"/>
    <w:rsid w:val="003A6DAB"/>
    <w:rsid w:val="003A71B4"/>
    <w:rsid w:val="003B0606"/>
    <w:rsid w:val="003B0FE9"/>
    <w:rsid w:val="003B11FC"/>
    <w:rsid w:val="003B1740"/>
    <w:rsid w:val="003B1C18"/>
    <w:rsid w:val="003B1C8F"/>
    <w:rsid w:val="003B2629"/>
    <w:rsid w:val="003B3B23"/>
    <w:rsid w:val="003B4202"/>
    <w:rsid w:val="003B4BD6"/>
    <w:rsid w:val="003B4CC4"/>
    <w:rsid w:val="003B50CB"/>
    <w:rsid w:val="003B518B"/>
    <w:rsid w:val="003B5192"/>
    <w:rsid w:val="003B54F1"/>
    <w:rsid w:val="003B5ABD"/>
    <w:rsid w:val="003B5D0A"/>
    <w:rsid w:val="003B5D37"/>
    <w:rsid w:val="003B5F2F"/>
    <w:rsid w:val="003B6AE7"/>
    <w:rsid w:val="003B6E7D"/>
    <w:rsid w:val="003B7177"/>
    <w:rsid w:val="003B72E6"/>
    <w:rsid w:val="003B74FF"/>
    <w:rsid w:val="003B7EFA"/>
    <w:rsid w:val="003C0028"/>
    <w:rsid w:val="003C00AF"/>
    <w:rsid w:val="003C0706"/>
    <w:rsid w:val="003C26E6"/>
    <w:rsid w:val="003C28A3"/>
    <w:rsid w:val="003C2A8C"/>
    <w:rsid w:val="003C3293"/>
    <w:rsid w:val="003C3FF0"/>
    <w:rsid w:val="003C4426"/>
    <w:rsid w:val="003C4F0F"/>
    <w:rsid w:val="003C4F6D"/>
    <w:rsid w:val="003C50ED"/>
    <w:rsid w:val="003C69AA"/>
    <w:rsid w:val="003C705B"/>
    <w:rsid w:val="003C72DF"/>
    <w:rsid w:val="003C7357"/>
    <w:rsid w:val="003D01A3"/>
    <w:rsid w:val="003D0556"/>
    <w:rsid w:val="003D0C4F"/>
    <w:rsid w:val="003D12BE"/>
    <w:rsid w:val="003D20FC"/>
    <w:rsid w:val="003D2641"/>
    <w:rsid w:val="003D38A6"/>
    <w:rsid w:val="003D38D0"/>
    <w:rsid w:val="003D3EAA"/>
    <w:rsid w:val="003D4A43"/>
    <w:rsid w:val="003D5134"/>
    <w:rsid w:val="003D5166"/>
    <w:rsid w:val="003D5573"/>
    <w:rsid w:val="003D5914"/>
    <w:rsid w:val="003D5EAA"/>
    <w:rsid w:val="003D67BA"/>
    <w:rsid w:val="003D69B1"/>
    <w:rsid w:val="003D7308"/>
    <w:rsid w:val="003D74D2"/>
    <w:rsid w:val="003D74EA"/>
    <w:rsid w:val="003D7E4A"/>
    <w:rsid w:val="003E1970"/>
    <w:rsid w:val="003E20DF"/>
    <w:rsid w:val="003E24BA"/>
    <w:rsid w:val="003E2968"/>
    <w:rsid w:val="003E2CEC"/>
    <w:rsid w:val="003E3360"/>
    <w:rsid w:val="003E35B3"/>
    <w:rsid w:val="003E3847"/>
    <w:rsid w:val="003E3AB5"/>
    <w:rsid w:val="003E3E80"/>
    <w:rsid w:val="003E4388"/>
    <w:rsid w:val="003E53E0"/>
    <w:rsid w:val="003E5BB5"/>
    <w:rsid w:val="003E5C85"/>
    <w:rsid w:val="003E5F1F"/>
    <w:rsid w:val="003E5F24"/>
    <w:rsid w:val="003E6E78"/>
    <w:rsid w:val="003E70D0"/>
    <w:rsid w:val="003E70F9"/>
    <w:rsid w:val="003E71F5"/>
    <w:rsid w:val="003E76D2"/>
    <w:rsid w:val="003F0205"/>
    <w:rsid w:val="003F0349"/>
    <w:rsid w:val="003F06C6"/>
    <w:rsid w:val="003F0B4C"/>
    <w:rsid w:val="003F0B91"/>
    <w:rsid w:val="003F0CB9"/>
    <w:rsid w:val="003F13C2"/>
    <w:rsid w:val="003F13D8"/>
    <w:rsid w:val="003F1F44"/>
    <w:rsid w:val="003F1F8E"/>
    <w:rsid w:val="003F33EA"/>
    <w:rsid w:val="003F39F5"/>
    <w:rsid w:val="003F3AE3"/>
    <w:rsid w:val="003F3B3E"/>
    <w:rsid w:val="003F3BD3"/>
    <w:rsid w:val="003F402D"/>
    <w:rsid w:val="003F4BAD"/>
    <w:rsid w:val="003F5979"/>
    <w:rsid w:val="003F6021"/>
    <w:rsid w:val="003F6C12"/>
    <w:rsid w:val="003F6FF6"/>
    <w:rsid w:val="003F7E90"/>
    <w:rsid w:val="00401145"/>
    <w:rsid w:val="00401178"/>
    <w:rsid w:val="0040226C"/>
    <w:rsid w:val="004024D6"/>
    <w:rsid w:val="0040278D"/>
    <w:rsid w:val="004028D4"/>
    <w:rsid w:val="00403138"/>
    <w:rsid w:val="0040315C"/>
    <w:rsid w:val="004031F6"/>
    <w:rsid w:val="00403FC9"/>
    <w:rsid w:val="00404C71"/>
    <w:rsid w:val="00407ED4"/>
    <w:rsid w:val="00410069"/>
    <w:rsid w:val="004110EF"/>
    <w:rsid w:val="004117E5"/>
    <w:rsid w:val="00411D44"/>
    <w:rsid w:val="004121E0"/>
    <w:rsid w:val="00412918"/>
    <w:rsid w:val="0041316A"/>
    <w:rsid w:val="0041357C"/>
    <w:rsid w:val="0041368A"/>
    <w:rsid w:val="0041413A"/>
    <w:rsid w:val="004146C8"/>
    <w:rsid w:val="00414A4D"/>
    <w:rsid w:val="00414DC5"/>
    <w:rsid w:val="00415171"/>
    <w:rsid w:val="0041586A"/>
    <w:rsid w:val="00415D2D"/>
    <w:rsid w:val="004161B6"/>
    <w:rsid w:val="00416565"/>
    <w:rsid w:val="0041673E"/>
    <w:rsid w:val="004167CB"/>
    <w:rsid w:val="0041715D"/>
    <w:rsid w:val="00417642"/>
    <w:rsid w:val="00417849"/>
    <w:rsid w:val="0041794E"/>
    <w:rsid w:val="00417F71"/>
    <w:rsid w:val="00420715"/>
    <w:rsid w:val="00420B54"/>
    <w:rsid w:val="00420F11"/>
    <w:rsid w:val="0042170E"/>
    <w:rsid w:val="004218C2"/>
    <w:rsid w:val="004219EF"/>
    <w:rsid w:val="00421C9D"/>
    <w:rsid w:val="00421D46"/>
    <w:rsid w:val="00422B7E"/>
    <w:rsid w:val="00423406"/>
    <w:rsid w:val="00424CA7"/>
    <w:rsid w:val="00426374"/>
    <w:rsid w:val="0042649E"/>
    <w:rsid w:val="00426F16"/>
    <w:rsid w:val="00427BDF"/>
    <w:rsid w:val="00427EE0"/>
    <w:rsid w:val="004303CB"/>
    <w:rsid w:val="00430757"/>
    <w:rsid w:val="00430E96"/>
    <w:rsid w:val="004322FB"/>
    <w:rsid w:val="00432631"/>
    <w:rsid w:val="00432899"/>
    <w:rsid w:val="00432910"/>
    <w:rsid w:val="00432C13"/>
    <w:rsid w:val="0043345F"/>
    <w:rsid w:val="0043399A"/>
    <w:rsid w:val="00433BF7"/>
    <w:rsid w:val="00434939"/>
    <w:rsid w:val="00435B68"/>
    <w:rsid w:val="004371E6"/>
    <w:rsid w:val="00437241"/>
    <w:rsid w:val="00437535"/>
    <w:rsid w:val="00437B36"/>
    <w:rsid w:val="004401E6"/>
    <w:rsid w:val="00440EAC"/>
    <w:rsid w:val="00441067"/>
    <w:rsid w:val="004420F4"/>
    <w:rsid w:val="004425EA"/>
    <w:rsid w:val="004430CB"/>
    <w:rsid w:val="00443ABE"/>
    <w:rsid w:val="00443C74"/>
    <w:rsid w:val="00443E09"/>
    <w:rsid w:val="00444270"/>
    <w:rsid w:val="004449D4"/>
    <w:rsid w:val="00445275"/>
    <w:rsid w:val="00446F33"/>
    <w:rsid w:val="004478F5"/>
    <w:rsid w:val="00447BFF"/>
    <w:rsid w:val="00447C01"/>
    <w:rsid w:val="00450464"/>
    <w:rsid w:val="004507C8"/>
    <w:rsid w:val="00450C4F"/>
    <w:rsid w:val="00450C9D"/>
    <w:rsid w:val="00451306"/>
    <w:rsid w:val="004518A8"/>
    <w:rsid w:val="00451D30"/>
    <w:rsid w:val="004520F5"/>
    <w:rsid w:val="00453285"/>
    <w:rsid w:val="004533DA"/>
    <w:rsid w:val="00453773"/>
    <w:rsid w:val="004539F8"/>
    <w:rsid w:val="00454092"/>
    <w:rsid w:val="00454200"/>
    <w:rsid w:val="0045447E"/>
    <w:rsid w:val="004544D1"/>
    <w:rsid w:val="004545A7"/>
    <w:rsid w:val="00455225"/>
    <w:rsid w:val="004554EF"/>
    <w:rsid w:val="0045669A"/>
    <w:rsid w:val="00456BF1"/>
    <w:rsid w:val="004573A8"/>
    <w:rsid w:val="004575F5"/>
    <w:rsid w:val="00457CE3"/>
    <w:rsid w:val="004605AF"/>
    <w:rsid w:val="00460954"/>
    <w:rsid w:val="00460BDF"/>
    <w:rsid w:val="0046114B"/>
    <w:rsid w:val="004614BA"/>
    <w:rsid w:val="00461C54"/>
    <w:rsid w:val="00461E19"/>
    <w:rsid w:val="004626F4"/>
    <w:rsid w:val="0046272B"/>
    <w:rsid w:val="00462E41"/>
    <w:rsid w:val="00462FF5"/>
    <w:rsid w:val="00462FF9"/>
    <w:rsid w:val="00464080"/>
    <w:rsid w:val="00464373"/>
    <w:rsid w:val="0046475D"/>
    <w:rsid w:val="0046477B"/>
    <w:rsid w:val="004650F9"/>
    <w:rsid w:val="00465E8C"/>
    <w:rsid w:val="00465FDF"/>
    <w:rsid w:val="004663C6"/>
    <w:rsid w:val="0046648C"/>
    <w:rsid w:val="004667FB"/>
    <w:rsid w:val="00466824"/>
    <w:rsid w:val="00466BAA"/>
    <w:rsid w:val="00467554"/>
    <w:rsid w:val="00467F13"/>
    <w:rsid w:val="004714B5"/>
    <w:rsid w:val="004717B5"/>
    <w:rsid w:val="004719E6"/>
    <w:rsid w:val="00471BF2"/>
    <w:rsid w:val="00472281"/>
    <w:rsid w:val="004728C8"/>
    <w:rsid w:val="00472AB6"/>
    <w:rsid w:val="00472ACB"/>
    <w:rsid w:val="00472CF7"/>
    <w:rsid w:val="00473223"/>
    <w:rsid w:val="0047340B"/>
    <w:rsid w:val="00474524"/>
    <w:rsid w:val="00474A77"/>
    <w:rsid w:val="00474CAB"/>
    <w:rsid w:val="00474D06"/>
    <w:rsid w:val="00475029"/>
    <w:rsid w:val="0047504A"/>
    <w:rsid w:val="00475218"/>
    <w:rsid w:val="004754B1"/>
    <w:rsid w:val="00476779"/>
    <w:rsid w:val="00477890"/>
    <w:rsid w:val="00477A55"/>
    <w:rsid w:val="004807FB"/>
    <w:rsid w:val="00480965"/>
    <w:rsid w:val="00480A81"/>
    <w:rsid w:val="004811C2"/>
    <w:rsid w:val="00481E70"/>
    <w:rsid w:val="00482763"/>
    <w:rsid w:val="00482B88"/>
    <w:rsid w:val="004834E0"/>
    <w:rsid w:val="004841CB"/>
    <w:rsid w:val="00484347"/>
    <w:rsid w:val="0048453C"/>
    <w:rsid w:val="004848FB"/>
    <w:rsid w:val="00484937"/>
    <w:rsid w:val="00485EEF"/>
    <w:rsid w:val="00486E90"/>
    <w:rsid w:val="00487FF6"/>
    <w:rsid w:val="004900AE"/>
    <w:rsid w:val="00490688"/>
    <w:rsid w:val="00490B2A"/>
    <w:rsid w:val="00490DC1"/>
    <w:rsid w:val="0049114C"/>
    <w:rsid w:val="004913B2"/>
    <w:rsid w:val="00492196"/>
    <w:rsid w:val="00492350"/>
    <w:rsid w:val="004925A5"/>
    <w:rsid w:val="00492AAA"/>
    <w:rsid w:val="00492B47"/>
    <w:rsid w:val="00492C45"/>
    <w:rsid w:val="004949B2"/>
    <w:rsid w:val="00494F9A"/>
    <w:rsid w:val="00495147"/>
    <w:rsid w:val="00495205"/>
    <w:rsid w:val="00495346"/>
    <w:rsid w:val="0049540D"/>
    <w:rsid w:val="0049553C"/>
    <w:rsid w:val="00495F86"/>
    <w:rsid w:val="004961CA"/>
    <w:rsid w:val="00496622"/>
    <w:rsid w:val="00496B7B"/>
    <w:rsid w:val="00497654"/>
    <w:rsid w:val="00497691"/>
    <w:rsid w:val="00497AC0"/>
    <w:rsid w:val="00497FCD"/>
    <w:rsid w:val="004A05EC"/>
    <w:rsid w:val="004A0ADB"/>
    <w:rsid w:val="004A11DC"/>
    <w:rsid w:val="004A1A07"/>
    <w:rsid w:val="004A2D77"/>
    <w:rsid w:val="004A2E5F"/>
    <w:rsid w:val="004A2FA9"/>
    <w:rsid w:val="004A3A91"/>
    <w:rsid w:val="004A3F28"/>
    <w:rsid w:val="004A4292"/>
    <w:rsid w:val="004A43A8"/>
    <w:rsid w:val="004A455D"/>
    <w:rsid w:val="004A48F0"/>
    <w:rsid w:val="004A5254"/>
    <w:rsid w:val="004A6134"/>
    <w:rsid w:val="004A6202"/>
    <w:rsid w:val="004A631C"/>
    <w:rsid w:val="004A63D0"/>
    <w:rsid w:val="004A657F"/>
    <w:rsid w:val="004A6F89"/>
    <w:rsid w:val="004A761E"/>
    <w:rsid w:val="004A7B80"/>
    <w:rsid w:val="004B01A1"/>
    <w:rsid w:val="004B0B7A"/>
    <w:rsid w:val="004B0F05"/>
    <w:rsid w:val="004B1B82"/>
    <w:rsid w:val="004B2AFB"/>
    <w:rsid w:val="004B2EC3"/>
    <w:rsid w:val="004B3129"/>
    <w:rsid w:val="004B3497"/>
    <w:rsid w:val="004B34A3"/>
    <w:rsid w:val="004B37DB"/>
    <w:rsid w:val="004B412A"/>
    <w:rsid w:val="004B4945"/>
    <w:rsid w:val="004B5795"/>
    <w:rsid w:val="004B5994"/>
    <w:rsid w:val="004B5B6F"/>
    <w:rsid w:val="004B60F7"/>
    <w:rsid w:val="004B723B"/>
    <w:rsid w:val="004B7AE2"/>
    <w:rsid w:val="004B7C52"/>
    <w:rsid w:val="004C0398"/>
    <w:rsid w:val="004C0CBF"/>
    <w:rsid w:val="004C100F"/>
    <w:rsid w:val="004C1ED8"/>
    <w:rsid w:val="004C2657"/>
    <w:rsid w:val="004C2860"/>
    <w:rsid w:val="004C3B77"/>
    <w:rsid w:val="004C3D10"/>
    <w:rsid w:val="004C4DA0"/>
    <w:rsid w:val="004C4DD4"/>
    <w:rsid w:val="004C4F94"/>
    <w:rsid w:val="004C5BB6"/>
    <w:rsid w:val="004C5D36"/>
    <w:rsid w:val="004C5D7A"/>
    <w:rsid w:val="004C5FC7"/>
    <w:rsid w:val="004C62F8"/>
    <w:rsid w:val="004C68E7"/>
    <w:rsid w:val="004C6D28"/>
    <w:rsid w:val="004C6D53"/>
    <w:rsid w:val="004C6E04"/>
    <w:rsid w:val="004C773E"/>
    <w:rsid w:val="004C7C5A"/>
    <w:rsid w:val="004C7F62"/>
    <w:rsid w:val="004C7FE8"/>
    <w:rsid w:val="004D0583"/>
    <w:rsid w:val="004D0AF4"/>
    <w:rsid w:val="004D1892"/>
    <w:rsid w:val="004D18E4"/>
    <w:rsid w:val="004D1E91"/>
    <w:rsid w:val="004D2943"/>
    <w:rsid w:val="004D2ADA"/>
    <w:rsid w:val="004D303D"/>
    <w:rsid w:val="004D3D37"/>
    <w:rsid w:val="004D3E0E"/>
    <w:rsid w:val="004D3E95"/>
    <w:rsid w:val="004D45C9"/>
    <w:rsid w:val="004D4EC8"/>
    <w:rsid w:val="004D6172"/>
    <w:rsid w:val="004D6772"/>
    <w:rsid w:val="004D7315"/>
    <w:rsid w:val="004E0345"/>
    <w:rsid w:val="004E11DB"/>
    <w:rsid w:val="004E28F7"/>
    <w:rsid w:val="004E2DE2"/>
    <w:rsid w:val="004E2F0F"/>
    <w:rsid w:val="004E330F"/>
    <w:rsid w:val="004E3418"/>
    <w:rsid w:val="004E53B6"/>
    <w:rsid w:val="004E5645"/>
    <w:rsid w:val="004E58C7"/>
    <w:rsid w:val="004E5B20"/>
    <w:rsid w:val="004E5E61"/>
    <w:rsid w:val="004E6061"/>
    <w:rsid w:val="004E6DC9"/>
    <w:rsid w:val="004E7943"/>
    <w:rsid w:val="004E7BFD"/>
    <w:rsid w:val="004E7CBE"/>
    <w:rsid w:val="004E7E4F"/>
    <w:rsid w:val="004F046E"/>
    <w:rsid w:val="004F0846"/>
    <w:rsid w:val="004F179D"/>
    <w:rsid w:val="004F1815"/>
    <w:rsid w:val="004F1897"/>
    <w:rsid w:val="004F2882"/>
    <w:rsid w:val="004F316F"/>
    <w:rsid w:val="004F37BB"/>
    <w:rsid w:val="004F3A1C"/>
    <w:rsid w:val="004F3A24"/>
    <w:rsid w:val="004F4174"/>
    <w:rsid w:val="004F41C5"/>
    <w:rsid w:val="004F4268"/>
    <w:rsid w:val="004F4D78"/>
    <w:rsid w:val="004F4EE5"/>
    <w:rsid w:val="004F53B8"/>
    <w:rsid w:val="004F5A68"/>
    <w:rsid w:val="004F6549"/>
    <w:rsid w:val="004F6979"/>
    <w:rsid w:val="004F6D34"/>
    <w:rsid w:val="004F6E33"/>
    <w:rsid w:val="004F7A86"/>
    <w:rsid w:val="004F7B81"/>
    <w:rsid w:val="004F7F30"/>
    <w:rsid w:val="00500EE5"/>
    <w:rsid w:val="0050119B"/>
    <w:rsid w:val="0050192C"/>
    <w:rsid w:val="005025F9"/>
    <w:rsid w:val="005033C0"/>
    <w:rsid w:val="005045B8"/>
    <w:rsid w:val="00504628"/>
    <w:rsid w:val="0050472F"/>
    <w:rsid w:val="00504B22"/>
    <w:rsid w:val="00504CBF"/>
    <w:rsid w:val="00504CF4"/>
    <w:rsid w:val="00505B61"/>
    <w:rsid w:val="00505F2B"/>
    <w:rsid w:val="005103D6"/>
    <w:rsid w:val="00510DB5"/>
    <w:rsid w:val="00510FAB"/>
    <w:rsid w:val="005115A9"/>
    <w:rsid w:val="005115E6"/>
    <w:rsid w:val="005118BD"/>
    <w:rsid w:val="005119E5"/>
    <w:rsid w:val="00511EAD"/>
    <w:rsid w:val="00511FC8"/>
    <w:rsid w:val="0051241C"/>
    <w:rsid w:val="0051243B"/>
    <w:rsid w:val="005128F6"/>
    <w:rsid w:val="005138DE"/>
    <w:rsid w:val="0051411A"/>
    <w:rsid w:val="00514423"/>
    <w:rsid w:val="005148A2"/>
    <w:rsid w:val="0051526A"/>
    <w:rsid w:val="00515586"/>
    <w:rsid w:val="0051595A"/>
    <w:rsid w:val="00516EF9"/>
    <w:rsid w:val="005172A3"/>
    <w:rsid w:val="005177BA"/>
    <w:rsid w:val="00517878"/>
    <w:rsid w:val="005178FD"/>
    <w:rsid w:val="005179BC"/>
    <w:rsid w:val="00517B56"/>
    <w:rsid w:val="00517C24"/>
    <w:rsid w:val="00517D75"/>
    <w:rsid w:val="005200BD"/>
    <w:rsid w:val="0052058B"/>
    <w:rsid w:val="005215E6"/>
    <w:rsid w:val="0052297E"/>
    <w:rsid w:val="00522ACC"/>
    <w:rsid w:val="0052411B"/>
    <w:rsid w:val="0052493C"/>
    <w:rsid w:val="005253AE"/>
    <w:rsid w:val="0052568C"/>
    <w:rsid w:val="00525910"/>
    <w:rsid w:val="00526E65"/>
    <w:rsid w:val="005273CA"/>
    <w:rsid w:val="00527791"/>
    <w:rsid w:val="0052793E"/>
    <w:rsid w:val="005279E3"/>
    <w:rsid w:val="00527BC6"/>
    <w:rsid w:val="005304D3"/>
    <w:rsid w:val="00530767"/>
    <w:rsid w:val="00530833"/>
    <w:rsid w:val="00530C05"/>
    <w:rsid w:val="0053111E"/>
    <w:rsid w:val="00531A07"/>
    <w:rsid w:val="00531E7D"/>
    <w:rsid w:val="00532C75"/>
    <w:rsid w:val="00532E81"/>
    <w:rsid w:val="005330E5"/>
    <w:rsid w:val="0053345D"/>
    <w:rsid w:val="00533892"/>
    <w:rsid w:val="005345BB"/>
    <w:rsid w:val="00534D96"/>
    <w:rsid w:val="00535312"/>
    <w:rsid w:val="00535C48"/>
    <w:rsid w:val="00535E27"/>
    <w:rsid w:val="00536615"/>
    <w:rsid w:val="00536798"/>
    <w:rsid w:val="00536B19"/>
    <w:rsid w:val="00536B80"/>
    <w:rsid w:val="00537146"/>
    <w:rsid w:val="005374A4"/>
    <w:rsid w:val="005377CD"/>
    <w:rsid w:val="00537C43"/>
    <w:rsid w:val="00537CFE"/>
    <w:rsid w:val="0054037D"/>
    <w:rsid w:val="005409C7"/>
    <w:rsid w:val="00540D98"/>
    <w:rsid w:val="005414D2"/>
    <w:rsid w:val="00541933"/>
    <w:rsid w:val="005423C0"/>
    <w:rsid w:val="00542461"/>
    <w:rsid w:val="005428D8"/>
    <w:rsid w:val="00542C31"/>
    <w:rsid w:val="00542EF6"/>
    <w:rsid w:val="00543072"/>
    <w:rsid w:val="00543332"/>
    <w:rsid w:val="00543DD7"/>
    <w:rsid w:val="0054438D"/>
    <w:rsid w:val="00544739"/>
    <w:rsid w:val="00545367"/>
    <w:rsid w:val="0054580E"/>
    <w:rsid w:val="00545ACD"/>
    <w:rsid w:val="00545F3F"/>
    <w:rsid w:val="00545F64"/>
    <w:rsid w:val="005462E6"/>
    <w:rsid w:val="005465B5"/>
    <w:rsid w:val="005467B6"/>
    <w:rsid w:val="00547867"/>
    <w:rsid w:val="00547F13"/>
    <w:rsid w:val="0055000C"/>
    <w:rsid w:val="00550894"/>
    <w:rsid w:val="00550A58"/>
    <w:rsid w:val="00550B57"/>
    <w:rsid w:val="00550FF5"/>
    <w:rsid w:val="005515D5"/>
    <w:rsid w:val="005522D7"/>
    <w:rsid w:val="005528CE"/>
    <w:rsid w:val="0055346B"/>
    <w:rsid w:val="00553758"/>
    <w:rsid w:val="00553867"/>
    <w:rsid w:val="00553C11"/>
    <w:rsid w:val="00553D86"/>
    <w:rsid w:val="00554139"/>
    <w:rsid w:val="005544FE"/>
    <w:rsid w:val="005545A0"/>
    <w:rsid w:val="005546CD"/>
    <w:rsid w:val="00554777"/>
    <w:rsid w:val="00554A92"/>
    <w:rsid w:val="005550B8"/>
    <w:rsid w:val="005555E7"/>
    <w:rsid w:val="00556CD9"/>
    <w:rsid w:val="005574E1"/>
    <w:rsid w:val="00557B01"/>
    <w:rsid w:val="00557B71"/>
    <w:rsid w:val="00557BB3"/>
    <w:rsid w:val="00557D9A"/>
    <w:rsid w:val="00557E9A"/>
    <w:rsid w:val="00560206"/>
    <w:rsid w:val="005607E1"/>
    <w:rsid w:val="00560FFC"/>
    <w:rsid w:val="00561032"/>
    <w:rsid w:val="0056129D"/>
    <w:rsid w:val="005612CB"/>
    <w:rsid w:val="00562333"/>
    <w:rsid w:val="005628B5"/>
    <w:rsid w:val="00562AC5"/>
    <w:rsid w:val="00563935"/>
    <w:rsid w:val="00563F7C"/>
    <w:rsid w:val="005640BB"/>
    <w:rsid w:val="00564145"/>
    <w:rsid w:val="00566327"/>
    <w:rsid w:val="00566454"/>
    <w:rsid w:val="00566915"/>
    <w:rsid w:val="00566DA1"/>
    <w:rsid w:val="00567158"/>
    <w:rsid w:val="005671EA"/>
    <w:rsid w:val="00567900"/>
    <w:rsid w:val="00570013"/>
    <w:rsid w:val="005701CA"/>
    <w:rsid w:val="005703A5"/>
    <w:rsid w:val="00570BA2"/>
    <w:rsid w:val="005713F9"/>
    <w:rsid w:val="00571AA0"/>
    <w:rsid w:val="00571E3E"/>
    <w:rsid w:val="005733FA"/>
    <w:rsid w:val="00573624"/>
    <w:rsid w:val="00573658"/>
    <w:rsid w:val="00573FCB"/>
    <w:rsid w:val="005741F2"/>
    <w:rsid w:val="00574605"/>
    <w:rsid w:val="00575601"/>
    <w:rsid w:val="00576070"/>
    <w:rsid w:val="00576E48"/>
    <w:rsid w:val="00576EC6"/>
    <w:rsid w:val="0058042B"/>
    <w:rsid w:val="0058055A"/>
    <w:rsid w:val="00580D81"/>
    <w:rsid w:val="005812B2"/>
    <w:rsid w:val="00581A1F"/>
    <w:rsid w:val="0058216B"/>
    <w:rsid w:val="00582301"/>
    <w:rsid w:val="0058256E"/>
    <w:rsid w:val="00582595"/>
    <w:rsid w:val="005827FF"/>
    <w:rsid w:val="00582B2E"/>
    <w:rsid w:val="005834C1"/>
    <w:rsid w:val="00583C80"/>
    <w:rsid w:val="005852BC"/>
    <w:rsid w:val="00585485"/>
    <w:rsid w:val="00585A01"/>
    <w:rsid w:val="00585AF0"/>
    <w:rsid w:val="00586A1C"/>
    <w:rsid w:val="00586BD7"/>
    <w:rsid w:val="005901A6"/>
    <w:rsid w:val="005903F6"/>
    <w:rsid w:val="0059202E"/>
    <w:rsid w:val="0059262F"/>
    <w:rsid w:val="00592E15"/>
    <w:rsid w:val="00593ADF"/>
    <w:rsid w:val="00593B41"/>
    <w:rsid w:val="00593F68"/>
    <w:rsid w:val="00595024"/>
    <w:rsid w:val="00595124"/>
    <w:rsid w:val="00595C75"/>
    <w:rsid w:val="00596571"/>
    <w:rsid w:val="00597922"/>
    <w:rsid w:val="00597CB7"/>
    <w:rsid w:val="005A0A96"/>
    <w:rsid w:val="005A0E37"/>
    <w:rsid w:val="005A138E"/>
    <w:rsid w:val="005A182E"/>
    <w:rsid w:val="005A1832"/>
    <w:rsid w:val="005A26A4"/>
    <w:rsid w:val="005A2953"/>
    <w:rsid w:val="005A2CDD"/>
    <w:rsid w:val="005A3059"/>
    <w:rsid w:val="005A3A64"/>
    <w:rsid w:val="005A5793"/>
    <w:rsid w:val="005A59ED"/>
    <w:rsid w:val="005A5BD0"/>
    <w:rsid w:val="005A5D58"/>
    <w:rsid w:val="005A62AC"/>
    <w:rsid w:val="005A67B7"/>
    <w:rsid w:val="005A6801"/>
    <w:rsid w:val="005A6FE2"/>
    <w:rsid w:val="005A71F7"/>
    <w:rsid w:val="005A7B61"/>
    <w:rsid w:val="005A7C05"/>
    <w:rsid w:val="005A7D62"/>
    <w:rsid w:val="005A7F73"/>
    <w:rsid w:val="005B08B1"/>
    <w:rsid w:val="005B123C"/>
    <w:rsid w:val="005B1426"/>
    <w:rsid w:val="005B14D6"/>
    <w:rsid w:val="005B17B8"/>
    <w:rsid w:val="005B20CD"/>
    <w:rsid w:val="005B2878"/>
    <w:rsid w:val="005B2B2A"/>
    <w:rsid w:val="005B33D2"/>
    <w:rsid w:val="005B363E"/>
    <w:rsid w:val="005B38CF"/>
    <w:rsid w:val="005B40B1"/>
    <w:rsid w:val="005B4D9E"/>
    <w:rsid w:val="005B59C4"/>
    <w:rsid w:val="005B5C9A"/>
    <w:rsid w:val="005B605D"/>
    <w:rsid w:val="005B6AC1"/>
    <w:rsid w:val="005B6C48"/>
    <w:rsid w:val="005B6D78"/>
    <w:rsid w:val="005B7014"/>
    <w:rsid w:val="005B73D2"/>
    <w:rsid w:val="005B748F"/>
    <w:rsid w:val="005B7909"/>
    <w:rsid w:val="005B7AD3"/>
    <w:rsid w:val="005B7FF5"/>
    <w:rsid w:val="005C047C"/>
    <w:rsid w:val="005C08E7"/>
    <w:rsid w:val="005C28F9"/>
    <w:rsid w:val="005C2CCD"/>
    <w:rsid w:val="005C32E7"/>
    <w:rsid w:val="005C3800"/>
    <w:rsid w:val="005C3A83"/>
    <w:rsid w:val="005C4862"/>
    <w:rsid w:val="005C520B"/>
    <w:rsid w:val="005C570C"/>
    <w:rsid w:val="005C58F3"/>
    <w:rsid w:val="005C5B83"/>
    <w:rsid w:val="005C60EF"/>
    <w:rsid w:val="005C63C4"/>
    <w:rsid w:val="005C66A4"/>
    <w:rsid w:val="005C7396"/>
    <w:rsid w:val="005D0470"/>
    <w:rsid w:val="005D1526"/>
    <w:rsid w:val="005D1D60"/>
    <w:rsid w:val="005D2038"/>
    <w:rsid w:val="005D2B59"/>
    <w:rsid w:val="005D3072"/>
    <w:rsid w:val="005D32C9"/>
    <w:rsid w:val="005D40BD"/>
    <w:rsid w:val="005D4B3C"/>
    <w:rsid w:val="005D589F"/>
    <w:rsid w:val="005D58AC"/>
    <w:rsid w:val="005D679D"/>
    <w:rsid w:val="005D6B19"/>
    <w:rsid w:val="005D7840"/>
    <w:rsid w:val="005E02E8"/>
    <w:rsid w:val="005E032C"/>
    <w:rsid w:val="005E08FB"/>
    <w:rsid w:val="005E0F19"/>
    <w:rsid w:val="005E0F7A"/>
    <w:rsid w:val="005E1661"/>
    <w:rsid w:val="005E1AD7"/>
    <w:rsid w:val="005E20B2"/>
    <w:rsid w:val="005E20CC"/>
    <w:rsid w:val="005E2D7B"/>
    <w:rsid w:val="005E2FB1"/>
    <w:rsid w:val="005E3FF5"/>
    <w:rsid w:val="005E5D19"/>
    <w:rsid w:val="005E5EA6"/>
    <w:rsid w:val="005E6806"/>
    <w:rsid w:val="005E78EA"/>
    <w:rsid w:val="005E7EEC"/>
    <w:rsid w:val="005F023B"/>
    <w:rsid w:val="005F0C0C"/>
    <w:rsid w:val="005F0C67"/>
    <w:rsid w:val="005F2684"/>
    <w:rsid w:val="005F2C20"/>
    <w:rsid w:val="005F320D"/>
    <w:rsid w:val="005F36E3"/>
    <w:rsid w:val="005F39A4"/>
    <w:rsid w:val="005F4377"/>
    <w:rsid w:val="005F4688"/>
    <w:rsid w:val="005F4787"/>
    <w:rsid w:val="005F505A"/>
    <w:rsid w:val="005F5CED"/>
    <w:rsid w:val="005F655B"/>
    <w:rsid w:val="005F6BE8"/>
    <w:rsid w:val="005F7405"/>
    <w:rsid w:val="005F7B81"/>
    <w:rsid w:val="005F7C03"/>
    <w:rsid w:val="005F7F24"/>
    <w:rsid w:val="00600E90"/>
    <w:rsid w:val="006011AC"/>
    <w:rsid w:val="00601D36"/>
    <w:rsid w:val="00602642"/>
    <w:rsid w:val="00603075"/>
    <w:rsid w:val="00603A60"/>
    <w:rsid w:val="00604095"/>
    <w:rsid w:val="006046DD"/>
    <w:rsid w:val="00604708"/>
    <w:rsid w:val="00604EDD"/>
    <w:rsid w:val="0060549E"/>
    <w:rsid w:val="00605AE6"/>
    <w:rsid w:val="006074B1"/>
    <w:rsid w:val="0060791E"/>
    <w:rsid w:val="00607DA3"/>
    <w:rsid w:val="0061081C"/>
    <w:rsid w:val="006108F5"/>
    <w:rsid w:val="00610B5C"/>
    <w:rsid w:val="00611A98"/>
    <w:rsid w:val="006123B5"/>
    <w:rsid w:val="006125A6"/>
    <w:rsid w:val="006141A6"/>
    <w:rsid w:val="00614655"/>
    <w:rsid w:val="0061486F"/>
    <w:rsid w:val="00614A82"/>
    <w:rsid w:val="00614E37"/>
    <w:rsid w:val="006156EA"/>
    <w:rsid w:val="006166D9"/>
    <w:rsid w:val="00616B03"/>
    <w:rsid w:val="00617D64"/>
    <w:rsid w:val="006201D0"/>
    <w:rsid w:val="00620857"/>
    <w:rsid w:val="006209C1"/>
    <w:rsid w:val="00620AD5"/>
    <w:rsid w:val="00620FFE"/>
    <w:rsid w:val="00621AA4"/>
    <w:rsid w:val="00622287"/>
    <w:rsid w:val="006224BA"/>
    <w:rsid w:val="00622BC7"/>
    <w:rsid w:val="00622F67"/>
    <w:rsid w:val="006236F0"/>
    <w:rsid w:val="0062398E"/>
    <w:rsid w:val="00623ABB"/>
    <w:rsid w:val="00624153"/>
    <w:rsid w:val="0062421E"/>
    <w:rsid w:val="00625433"/>
    <w:rsid w:val="00625485"/>
    <w:rsid w:val="00625DBD"/>
    <w:rsid w:val="00625DD1"/>
    <w:rsid w:val="00625E3A"/>
    <w:rsid w:val="00625ED7"/>
    <w:rsid w:val="0062663F"/>
    <w:rsid w:val="00626E88"/>
    <w:rsid w:val="0062716D"/>
    <w:rsid w:val="00627264"/>
    <w:rsid w:val="006304FC"/>
    <w:rsid w:val="00630CF4"/>
    <w:rsid w:val="00630FF9"/>
    <w:rsid w:val="00631694"/>
    <w:rsid w:val="006321E0"/>
    <w:rsid w:val="00632398"/>
    <w:rsid w:val="00632482"/>
    <w:rsid w:val="00632547"/>
    <w:rsid w:val="0063268E"/>
    <w:rsid w:val="006326B1"/>
    <w:rsid w:val="006327E6"/>
    <w:rsid w:val="006330E9"/>
    <w:rsid w:val="00634D42"/>
    <w:rsid w:val="00634EEE"/>
    <w:rsid w:val="0063530C"/>
    <w:rsid w:val="00635E8A"/>
    <w:rsid w:val="006363E9"/>
    <w:rsid w:val="006365F5"/>
    <w:rsid w:val="00636985"/>
    <w:rsid w:val="00636ED3"/>
    <w:rsid w:val="006375D9"/>
    <w:rsid w:val="006376C0"/>
    <w:rsid w:val="006377C0"/>
    <w:rsid w:val="00637EB3"/>
    <w:rsid w:val="00637ED2"/>
    <w:rsid w:val="00637F86"/>
    <w:rsid w:val="0064037D"/>
    <w:rsid w:val="006406D7"/>
    <w:rsid w:val="00640EF2"/>
    <w:rsid w:val="006412DA"/>
    <w:rsid w:val="00641317"/>
    <w:rsid w:val="00642083"/>
    <w:rsid w:val="00642144"/>
    <w:rsid w:val="006423CF"/>
    <w:rsid w:val="00642910"/>
    <w:rsid w:val="006429D3"/>
    <w:rsid w:val="006437C5"/>
    <w:rsid w:val="00643E1D"/>
    <w:rsid w:val="006447C0"/>
    <w:rsid w:val="00644CED"/>
    <w:rsid w:val="00645CBA"/>
    <w:rsid w:val="00646547"/>
    <w:rsid w:val="00646657"/>
    <w:rsid w:val="0064694D"/>
    <w:rsid w:val="006469FB"/>
    <w:rsid w:val="00646E17"/>
    <w:rsid w:val="00646EF9"/>
    <w:rsid w:val="006478F5"/>
    <w:rsid w:val="00647D19"/>
    <w:rsid w:val="0065009F"/>
    <w:rsid w:val="00650470"/>
    <w:rsid w:val="0065082B"/>
    <w:rsid w:val="00650FA7"/>
    <w:rsid w:val="00651138"/>
    <w:rsid w:val="0065163F"/>
    <w:rsid w:val="00651E17"/>
    <w:rsid w:val="006520F6"/>
    <w:rsid w:val="006522DF"/>
    <w:rsid w:val="0065286C"/>
    <w:rsid w:val="00652E34"/>
    <w:rsid w:val="0065343D"/>
    <w:rsid w:val="00653931"/>
    <w:rsid w:val="00654AEE"/>
    <w:rsid w:val="00654C04"/>
    <w:rsid w:val="006554EE"/>
    <w:rsid w:val="0065551A"/>
    <w:rsid w:val="006555C6"/>
    <w:rsid w:val="006558D7"/>
    <w:rsid w:val="00655B8D"/>
    <w:rsid w:val="00655F3B"/>
    <w:rsid w:val="00656884"/>
    <w:rsid w:val="0065722E"/>
    <w:rsid w:val="00657367"/>
    <w:rsid w:val="00660098"/>
    <w:rsid w:val="00660A89"/>
    <w:rsid w:val="00660EA7"/>
    <w:rsid w:val="0066164E"/>
    <w:rsid w:val="006618F7"/>
    <w:rsid w:val="00661EE6"/>
    <w:rsid w:val="006622F5"/>
    <w:rsid w:val="0066236D"/>
    <w:rsid w:val="0066252F"/>
    <w:rsid w:val="006629CB"/>
    <w:rsid w:val="00662B63"/>
    <w:rsid w:val="00663139"/>
    <w:rsid w:val="00664649"/>
    <w:rsid w:val="00664DB7"/>
    <w:rsid w:val="00664E19"/>
    <w:rsid w:val="0066507B"/>
    <w:rsid w:val="006650B0"/>
    <w:rsid w:val="00666CB8"/>
    <w:rsid w:val="00666E84"/>
    <w:rsid w:val="00667CDD"/>
    <w:rsid w:val="006703B8"/>
    <w:rsid w:val="006709D4"/>
    <w:rsid w:val="00670B0E"/>
    <w:rsid w:val="00670D15"/>
    <w:rsid w:val="00671A67"/>
    <w:rsid w:val="00671ADA"/>
    <w:rsid w:val="00671BEC"/>
    <w:rsid w:val="006729B8"/>
    <w:rsid w:val="00672AB6"/>
    <w:rsid w:val="00672BC7"/>
    <w:rsid w:val="00672D22"/>
    <w:rsid w:val="00672DB3"/>
    <w:rsid w:val="006732E1"/>
    <w:rsid w:val="00673504"/>
    <w:rsid w:val="00673649"/>
    <w:rsid w:val="00674218"/>
    <w:rsid w:val="006744D3"/>
    <w:rsid w:val="00675DF3"/>
    <w:rsid w:val="0067625D"/>
    <w:rsid w:val="0067633E"/>
    <w:rsid w:val="00676747"/>
    <w:rsid w:val="006767C3"/>
    <w:rsid w:val="00676853"/>
    <w:rsid w:val="00676976"/>
    <w:rsid w:val="00676990"/>
    <w:rsid w:val="00676AE3"/>
    <w:rsid w:val="006771B9"/>
    <w:rsid w:val="00677472"/>
    <w:rsid w:val="00677B74"/>
    <w:rsid w:val="0068067D"/>
    <w:rsid w:val="00681037"/>
    <w:rsid w:val="00681A01"/>
    <w:rsid w:val="00682376"/>
    <w:rsid w:val="00682BA2"/>
    <w:rsid w:val="006839BE"/>
    <w:rsid w:val="00683D3C"/>
    <w:rsid w:val="00683F89"/>
    <w:rsid w:val="00684812"/>
    <w:rsid w:val="00684C06"/>
    <w:rsid w:val="00684EBE"/>
    <w:rsid w:val="00684ED2"/>
    <w:rsid w:val="006852EA"/>
    <w:rsid w:val="00685462"/>
    <w:rsid w:val="00685AFD"/>
    <w:rsid w:val="006862EA"/>
    <w:rsid w:val="006865E2"/>
    <w:rsid w:val="0068716E"/>
    <w:rsid w:val="0068749B"/>
    <w:rsid w:val="00687880"/>
    <w:rsid w:val="00690446"/>
    <w:rsid w:val="0069176B"/>
    <w:rsid w:val="00691D56"/>
    <w:rsid w:val="00692187"/>
    <w:rsid w:val="00692267"/>
    <w:rsid w:val="006922EE"/>
    <w:rsid w:val="006923D1"/>
    <w:rsid w:val="00692C63"/>
    <w:rsid w:val="00693295"/>
    <w:rsid w:val="0069451F"/>
    <w:rsid w:val="0069499A"/>
    <w:rsid w:val="00695F2D"/>
    <w:rsid w:val="00695F92"/>
    <w:rsid w:val="00696153"/>
    <w:rsid w:val="006965D2"/>
    <w:rsid w:val="00696B0F"/>
    <w:rsid w:val="00696EC5"/>
    <w:rsid w:val="0069709D"/>
    <w:rsid w:val="00697130"/>
    <w:rsid w:val="006972DB"/>
    <w:rsid w:val="00697675"/>
    <w:rsid w:val="006979B3"/>
    <w:rsid w:val="006A035B"/>
    <w:rsid w:val="006A05EA"/>
    <w:rsid w:val="006A11BB"/>
    <w:rsid w:val="006A19D0"/>
    <w:rsid w:val="006A1C95"/>
    <w:rsid w:val="006A1F45"/>
    <w:rsid w:val="006A293B"/>
    <w:rsid w:val="006A2A73"/>
    <w:rsid w:val="006A3686"/>
    <w:rsid w:val="006A3AED"/>
    <w:rsid w:val="006A3B8C"/>
    <w:rsid w:val="006A4220"/>
    <w:rsid w:val="006A4431"/>
    <w:rsid w:val="006A47A1"/>
    <w:rsid w:val="006A48DC"/>
    <w:rsid w:val="006A4D38"/>
    <w:rsid w:val="006A54B9"/>
    <w:rsid w:val="006A5538"/>
    <w:rsid w:val="006A5BA1"/>
    <w:rsid w:val="006A662A"/>
    <w:rsid w:val="006A7032"/>
    <w:rsid w:val="006A7726"/>
    <w:rsid w:val="006A798E"/>
    <w:rsid w:val="006A7F6D"/>
    <w:rsid w:val="006B021B"/>
    <w:rsid w:val="006B08B5"/>
    <w:rsid w:val="006B0D6C"/>
    <w:rsid w:val="006B1E35"/>
    <w:rsid w:val="006B1FD9"/>
    <w:rsid w:val="006B280A"/>
    <w:rsid w:val="006B4251"/>
    <w:rsid w:val="006B4B76"/>
    <w:rsid w:val="006B5FFB"/>
    <w:rsid w:val="006B6395"/>
    <w:rsid w:val="006B64EF"/>
    <w:rsid w:val="006B6819"/>
    <w:rsid w:val="006B6A64"/>
    <w:rsid w:val="006B6E5A"/>
    <w:rsid w:val="006C060A"/>
    <w:rsid w:val="006C075B"/>
    <w:rsid w:val="006C0ABF"/>
    <w:rsid w:val="006C1750"/>
    <w:rsid w:val="006C1C35"/>
    <w:rsid w:val="006C330F"/>
    <w:rsid w:val="006C441D"/>
    <w:rsid w:val="006C457E"/>
    <w:rsid w:val="006C46D6"/>
    <w:rsid w:val="006C46E7"/>
    <w:rsid w:val="006C4C55"/>
    <w:rsid w:val="006C4F59"/>
    <w:rsid w:val="006C515D"/>
    <w:rsid w:val="006C522D"/>
    <w:rsid w:val="006C539C"/>
    <w:rsid w:val="006C5D7B"/>
    <w:rsid w:val="006C6078"/>
    <w:rsid w:val="006C662B"/>
    <w:rsid w:val="006C6857"/>
    <w:rsid w:val="006C6F75"/>
    <w:rsid w:val="006C708A"/>
    <w:rsid w:val="006C71D9"/>
    <w:rsid w:val="006C76B2"/>
    <w:rsid w:val="006C774E"/>
    <w:rsid w:val="006C7BDE"/>
    <w:rsid w:val="006C7E8C"/>
    <w:rsid w:val="006D149F"/>
    <w:rsid w:val="006D1932"/>
    <w:rsid w:val="006D19C8"/>
    <w:rsid w:val="006D1ED2"/>
    <w:rsid w:val="006D2322"/>
    <w:rsid w:val="006D2748"/>
    <w:rsid w:val="006D27F7"/>
    <w:rsid w:val="006D324F"/>
    <w:rsid w:val="006D397A"/>
    <w:rsid w:val="006D4412"/>
    <w:rsid w:val="006D4650"/>
    <w:rsid w:val="006D46BA"/>
    <w:rsid w:val="006D4F9F"/>
    <w:rsid w:val="006D6BA6"/>
    <w:rsid w:val="006D6C46"/>
    <w:rsid w:val="006D74F1"/>
    <w:rsid w:val="006D751A"/>
    <w:rsid w:val="006D7527"/>
    <w:rsid w:val="006E08B4"/>
    <w:rsid w:val="006E0A94"/>
    <w:rsid w:val="006E0B3D"/>
    <w:rsid w:val="006E0C1D"/>
    <w:rsid w:val="006E0E19"/>
    <w:rsid w:val="006E15D5"/>
    <w:rsid w:val="006E27CA"/>
    <w:rsid w:val="006E30FF"/>
    <w:rsid w:val="006E33D4"/>
    <w:rsid w:val="006E37FE"/>
    <w:rsid w:val="006E3BB8"/>
    <w:rsid w:val="006E40C4"/>
    <w:rsid w:val="006E45AD"/>
    <w:rsid w:val="006E48A3"/>
    <w:rsid w:val="006E4EA9"/>
    <w:rsid w:val="006E56E9"/>
    <w:rsid w:val="006E628D"/>
    <w:rsid w:val="006E6587"/>
    <w:rsid w:val="006E6720"/>
    <w:rsid w:val="006E69D2"/>
    <w:rsid w:val="006E751C"/>
    <w:rsid w:val="006E79AA"/>
    <w:rsid w:val="006F073B"/>
    <w:rsid w:val="006F0BB8"/>
    <w:rsid w:val="006F0E79"/>
    <w:rsid w:val="006F1389"/>
    <w:rsid w:val="006F167B"/>
    <w:rsid w:val="006F2BA8"/>
    <w:rsid w:val="006F2C2F"/>
    <w:rsid w:val="006F2E0A"/>
    <w:rsid w:val="006F3150"/>
    <w:rsid w:val="006F376C"/>
    <w:rsid w:val="006F3815"/>
    <w:rsid w:val="006F40A1"/>
    <w:rsid w:val="006F423B"/>
    <w:rsid w:val="006F49C6"/>
    <w:rsid w:val="006F4A8F"/>
    <w:rsid w:val="006F592D"/>
    <w:rsid w:val="006F5C69"/>
    <w:rsid w:val="006F5CD4"/>
    <w:rsid w:val="006F7054"/>
    <w:rsid w:val="006F72D5"/>
    <w:rsid w:val="006F77D0"/>
    <w:rsid w:val="00700427"/>
    <w:rsid w:val="0070089F"/>
    <w:rsid w:val="00700D98"/>
    <w:rsid w:val="007011ED"/>
    <w:rsid w:val="0070172C"/>
    <w:rsid w:val="00701EA0"/>
    <w:rsid w:val="00702337"/>
    <w:rsid w:val="007028E9"/>
    <w:rsid w:val="00702B74"/>
    <w:rsid w:val="00702D1F"/>
    <w:rsid w:val="00702DF3"/>
    <w:rsid w:val="00702E65"/>
    <w:rsid w:val="00703392"/>
    <w:rsid w:val="007036F2"/>
    <w:rsid w:val="00703870"/>
    <w:rsid w:val="00704105"/>
    <w:rsid w:val="00704540"/>
    <w:rsid w:val="00704F28"/>
    <w:rsid w:val="00705223"/>
    <w:rsid w:val="00705631"/>
    <w:rsid w:val="00705897"/>
    <w:rsid w:val="00705B7F"/>
    <w:rsid w:val="0070667C"/>
    <w:rsid w:val="0070695A"/>
    <w:rsid w:val="00707336"/>
    <w:rsid w:val="0070736F"/>
    <w:rsid w:val="00707846"/>
    <w:rsid w:val="00707BC1"/>
    <w:rsid w:val="00707D37"/>
    <w:rsid w:val="00711AFA"/>
    <w:rsid w:val="007122C5"/>
    <w:rsid w:val="0071270A"/>
    <w:rsid w:val="007127D2"/>
    <w:rsid w:val="00712BB5"/>
    <w:rsid w:val="00712D0E"/>
    <w:rsid w:val="007130BB"/>
    <w:rsid w:val="00713779"/>
    <w:rsid w:val="00713E06"/>
    <w:rsid w:val="0071417E"/>
    <w:rsid w:val="007145C7"/>
    <w:rsid w:val="00714D02"/>
    <w:rsid w:val="0071527E"/>
    <w:rsid w:val="00716056"/>
    <w:rsid w:val="00716EA1"/>
    <w:rsid w:val="00717310"/>
    <w:rsid w:val="00717899"/>
    <w:rsid w:val="00717C8C"/>
    <w:rsid w:val="00720125"/>
    <w:rsid w:val="00721CA4"/>
    <w:rsid w:val="00721E2F"/>
    <w:rsid w:val="00721E7E"/>
    <w:rsid w:val="0072372C"/>
    <w:rsid w:val="00723931"/>
    <w:rsid w:val="0072428D"/>
    <w:rsid w:val="00724715"/>
    <w:rsid w:val="00724B05"/>
    <w:rsid w:val="00724DBD"/>
    <w:rsid w:val="00724E74"/>
    <w:rsid w:val="007257CC"/>
    <w:rsid w:val="00725A2F"/>
    <w:rsid w:val="00725A8B"/>
    <w:rsid w:val="00725F50"/>
    <w:rsid w:val="0072668A"/>
    <w:rsid w:val="007266D0"/>
    <w:rsid w:val="00726754"/>
    <w:rsid w:val="00726AF3"/>
    <w:rsid w:val="00726F94"/>
    <w:rsid w:val="007274D1"/>
    <w:rsid w:val="007274DE"/>
    <w:rsid w:val="007274FA"/>
    <w:rsid w:val="0072785C"/>
    <w:rsid w:val="007278DD"/>
    <w:rsid w:val="00730F5C"/>
    <w:rsid w:val="00731353"/>
    <w:rsid w:val="007317A7"/>
    <w:rsid w:val="00731D74"/>
    <w:rsid w:val="00731D7C"/>
    <w:rsid w:val="007328C2"/>
    <w:rsid w:val="00732E6F"/>
    <w:rsid w:val="0073308B"/>
    <w:rsid w:val="0073411A"/>
    <w:rsid w:val="00734DF2"/>
    <w:rsid w:val="007351C3"/>
    <w:rsid w:val="00735A05"/>
    <w:rsid w:val="00735A15"/>
    <w:rsid w:val="00735F8B"/>
    <w:rsid w:val="00736622"/>
    <w:rsid w:val="007367A4"/>
    <w:rsid w:val="00737410"/>
    <w:rsid w:val="0073753A"/>
    <w:rsid w:val="00737B12"/>
    <w:rsid w:val="00737D18"/>
    <w:rsid w:val="00737EAB"/>
    <w:rsid w:val="00737F75"/>
    <w:rsid w:val="00740203"/>
    <w:rsid w:val="00740752"/>
    <w:rsid w:val="007413F8"/>
    <w:rsid w:val="00741A1F"/>
    <w:rsid w:val="00741B9E"/>
    <w:rsid w:val="00741CF8"/>
    <w:rsid w:val="00743294"/>
    <w:rsid w:val="00743773"/>
    <w:rsid w:val="00744443"/>
    <w:rsid w:val="007444F3"/>
    <w:rsid w:val="00744599"/>
    <w:rsid w:val="007449C3"/>
    <w:rsid w:val="007451B5"/>
    <w:rsid w:val="0074667D"/>
    <w:rsid w:val="00746E28"/>
    <w:rsid w:val="007475CC"/>
    <w:rsid w:val="00750007"/>
    <w:rsid w:val="0075023F"/>
    <w:rsid w:val="00750C4B"/>
    <w:rsid w:val="00752012"/>
    <w:rsid w:val="0075251F"/>
    <w:rsid w:val="00752B6E"/>
    <w:rsid w:val="00752D43"/>
    <w:rsid w:val="00753679"/>
    <w:rsid w:val="0075381F"/>
    <w:rsid w:val="00753B27"/>
    <w:rsid w:val="00753C04"/>
    <w:rsid w:val="007543B0"/>
    <w:rsid w:val="0075451C"/>
    <w:rsid w:val="00755054"/>
    <w:rsid w:val="00755679"/>
    <w:rsid w:val="007565EA"/>
    <w:rsid w:val="0075697A"/>
    <w:rsid w:val="00756F67"/>
    <w:rsid w:val="007578ED"/>
    <w:rsid w:val="00760022"/>
    <w:rsid w:val="00760546"/>
    <w:rsid w:val="00761BB3"/>
    <w:rsid w:val="0076278F"/>
    <w:rsid w:val="00762EE7"/>
    <w:rsid w:val="007631BE"/>
    <w:rsid w:val="007636F3"/>
    <w:rsid w:val="00763B34"/>
    <w:rsid w:val="00763EC6"/>
    <w:rsid w:val="00763EF7"/>
    <w:rsid w:val="00764147"/>
    <w:rsid w:val="00764B8E"/>
    <w:rsid w:val="00764FE7"/>
    <w:rsid w:val="00765F66"/>
    <w:rsid w:val="00766006"/>
    <w:rsid w:val="0076685A"/>
    <w:rsid w:val="007668DC"/>
    <w:rsid w:val="00766FF4"/>
    <w:rsid w:val="0076719C"/>
    <w:rsid w:val="0076763B"/>
    <w:rsid w:val="00767F5D"/>
    <w:rsid w:val="00767FA5"/>
    <w:rsid w:val="007708DB"/>
    <w:rsid w:val="00770914"/>
    <w:rsid w:val="00770E58"/>
    <w:rsid w:val="007714FB"/>
    <w:rsid w:val="00771963"/>
    <w:rsid w:val="00771B60"/>
    <w:rsid w:val="00771CA3"/>
    <w:rsid w:val="0077235A"/>
    <w:rsid w:val="0077269F"/>
    <w:rsid w:val="00772AEB"/>
    <w:rsid w:val="007733E5"/>
    <w:rsid w:val="00773402"/>
    <w:rsid w:val="0077341B"/>
    <w:rsid w:val="00773B92"/>
    <w:rsid w:val="00773B9D"/>
    <w:rsid w:val="00773BE7"/>
    <w:rsid w:val="0077435A"/>
    <w:rsid w:val="00774448"/>
    <w:rsid w:val="00775420"/>
    <w:rsid w:val="00775854"/>
    <w:rsid w:val="00775C5D"/>
    <w:rsid w:val="00775E4A"/>
    <w:rsid w:val="007760AE"/>
    <w:rsid w:val="00776294"/>
    <w:rsid w:val="00776618"/>
    <w:rsid w:val="007774FD"/>
    <w:rsid w:val="00777876"/>
    <w:rsid w:val="00777D39"/>
    <w:rsid w:val="007802E5"/>
    <w:rsid w:val="00780A2A"/>
    <w:rsid w:val="0078142D"/>
    <w:rsid w:val="00781514"/>
    <w:rsid w:val="00781527"/>
    <w:rsid w:val="007819B3"/>
    <w:rsid w:val="0078265B"/>
    <w:rsid w:val="00782ADE"/>
    <w:rsid w:val="0078340F"/>
    <w:rsid w:val="00783793"/>
    <w:rsid w:val="00783CCD"/>
    <w:rsid w:val="00783DD5"/>
    <w:rsid w:val="00783DE7"/>
    <w:rsid w:val="00785898"/>
    <w:rsid w:val="007863F2"/>
    <w:rsid w:val="007867CC"/>
    <w:rsid w:val="00786823"/>
    <w:rsid w:val="00786AA7"/>
    <w:rsid w:val="00786B8C"/>
    <w:rsid w:val="007875F9"/>
    <w:rsid w:val="00787F79"/>
    <w:rsid w:val="00790003"/>
    <w:rsid w:val="0079047D"/>
    <w:rsid w:val="007907B6"/>
    <w:rsid w:val="007909A3"/>
    <w:rsid w:val="00790A74"/>
    <w:rsid w:val="00790F9E"/>
    <w:rsid w:val="00791771"/>
    <w:rsid w:val="00791E94"/>
    <w:rsid w:val="00792AFD"/>
    <w:rsid w:val="00792D6C"/>
    <w:rsid w:val="00793149"/>
    <w:rsid w:val="00793917"/>
    <w:rsid w:val="007939C4"/>
    <w:rsid w:val="00793C1B"/>
    <w:rsid w:val="007941DA"/>
    <w:rsid w:val="0079420A"/>
    <w:rsid w:val="00794292"/>
    <w:rsid w:val="00794D4A"/>
    <w:rsid w:val="007951B8"/>
    <w:rsid w:val="00795469"/>
    <w:rsid w:val="00795486"/>
    <w:rsid w:val="00795553"/>
    <w:rsid w:val="0079588F"/>
    <w:rsid w:val="00795BAD"/>
    <w:rsid w:val="00795BD1"/>
    <w:rsid w:val="00795C88"/>
    <w:rsid w:val="00795CA5"/>
    <w:rsid w:val="00796893"/>
    <w:rsid w:val="007968BB"/>
    <w:rsid w:val="0079762B"/>
    <w:rsid w:val="00797BDA"/>
    <w:rsid w:val="00797DD0"/>
    <w:rsid w:val="00797E30"/>
    <w:rsid w:val="007A0C6D"/>
    <w:rsid w:val="007A1774"/>
    <w:rsid w:val="007A1D2E"/>
    <w:rsid w:val="007A292F"/>
    <w:rsid w:val="007A2D87"/>
    <w:rsid w:val="007A3100"/>
    <w:rsid w:val="007A334E"/>
    <w:rsid w:val="007A36FB"/>
    <w:rsid w:val="007A472D"/>
    <w:rsid w:val="007A49B1"/>
    <w:rsid w:val="007A5D60"/>
    <w:rsid w:val="007A60CD"/>
    <w:rsid w:val="007A61D3"/>
    <w:rsid w:val="007A6518"/>
    <w:rsid w:val="007A6BF0"/>
    <w:rsid w:val="007B0C1D"/>
    <w:rsid w:val="007B104B"/>
    <w:rsid w:val="007B1136"/>
    <w:rsid w:val="007B1AF6"/>
    <w:rsid w:val="007B1C77"/>
    <w:rsid w:val="007B2168"/>
    <w:rsid w:val="007B23BD"/>
    <w:rsid w:val="007B3194"/>
    <w:rsid w:val="007B3C65"/>
    <w:rsid w:val="007B4B24"/>
    <w:rsid w:val="007B5552"/>
    <w:rsid w:val="007B5898"/>
    <w:rsid w:val="007B5BB9"/>
    <w:rsid w:val="007B6B3E"/>
    <w:rsid w:val="007B6BA1"/>
    <w:rsid w:val="007B6DAC"/>
    <w:rsid w:val="007B6E13"/>
    <w:rsid w:val="007B7C22"/>
    <w:rsid w:val="007B7F8A"/>
    <w:rsid w:val="007B7FED"/>
    <w:rsid w:val="007C0A67"/>
    <w:rsid w:val="007C0C02"/>
    <w:rsid w:val="007C0E99"/>
    <w:rsid w:val="007C103C"/>
    <w:rsid w:val="007C1D92"/>
    <w:rsid w:val="007C1EE7"/>
    <w:rsid w:val="007C2817"/>
    <w:rsid w:val="007C30BA"/>
    <w:rsid w:val="007C30E2"/>
    <w:rsid w:val="007C40B1"/>
    <w:rsid w:val="007C419C"/>
    <w:rsid w:val="007C4F4B"/>
    <w:rsid w:val="007C5385"/>
    <w:rsid w:val="007C5913"/>
    <w:rsid w:val="007C60FB"/>
    <w:rsid w:val="007C6DA4"/>
    <w:rsid w:val="007C6F7E"/>
    <w:rsid w:val="007C7226"/>
    <w:rsid w:val="007D036B"/>
    <w:rsid w:val="007D0451"/>
    <w:rsid w:val="007D0A65"/>
    <w:rsid w:val="007D0EC7"/>
    <w:rsid w:val="007D18D0"/>
    <w:rsid w:val="007D19FF"/>
    <w:rsid w:val="007D2428"/>
    <w:rsid w:val="007D29E2"/>
    <w:rsid w:val="007D2A3D"/>
    <w:rsid w:val="007D2A61"/>
    <w:rsid w:val="007D34F8"/>
    <w:rsid w:val="007D373F"/>
    <w:rsid w:val="007D3A7C"/>
    <w:rsid w:val="007D3CB4"/>
    <w:rsid w:val="007D3E83"/>
    <w:rsid w:val="007D50D5"/>
    <w:rsid w:val="007D54C3"/>
    <w:rsid w:val="007D5ABF"/>
    <w:rsid w:val="007D6A6B"/>
    <w:rsid w:val="007D7D40"/>
    <w:rsid w:val="007E01E4"/>
    <w:rsid w:val="007E14CF"/>
    <w:rsid w:val="007E14D0"/>
    <w:rsid w:val="007E1681"/>
    <w:rsid w:val="007E16EB"/>
    <w:rsid w:val="007E1D58"/>
    <w:rsid w:val="007E1DCD"/>
    <w:rsid w:val="007E1DF4"/>
    <w:rsid w:val="007E2252"/>
    <w:rsid w:val="007E251A"/>
    <w:rsid w:val="007E26A4"/>
    <w:rsid w:val="007E27AA"/>
    <w:rsid w:val="007E2CEE"/>
    <w:rsid w:val="007E2DCB"/>
    <w:rsid w:val="007E2E2F"/>
    <w:rsid w:val="007E2F77"/>
    <w:rsid w:val="007E2F8B"/>
    <w:rsid w:val="007E38C5"/>
    <w:rsid w:val="007E3E46"/>
    <w:rsid w:val="007E3E7B"/>
    <w:rsid w:val="007E4003"/>
    <w:rsid w:val="007E416E"/>
    <w:rsid w:val="007E5161"/>
    <w:rsid w:val="007E564C"/>
    <w:rsid w:val="007E59B2"/>
    <w:rsid w:val="007E5A3C"/>
    <w:rsid w:val="007E5F86"/>
    <w:rsid w:val="007E6E7D"/>
    <w:rsid w:val="007E7289"/>
    <w:rsid w:val="007E7CD3"/>
    <w:rsid w:val="007F000D"/>
    <w:rsid w:val="007F001B"/>
    <w:rsid w:val="007F0214"/>
    <w:rsid w:val="007F10D6"/>
    <w:rsid w:val="007F2046"/>
    <w:rsid w:val="007F2178"/>
    <w:rsid w:val="007F2844"/>
    <w:rsid w:val="007F39B0"/>
    <w:rsid w:val="007F39F5"/>
    <w:rsid w:val="007F3B5A"/>
    <w:rsid w:val="007F3D6A"/>
    <w:rsid w:val="007F3E99"/>
    <w:rsid w:val="007F40DD"/>
    <w:rsid w:val="007F523D"/>
    <w:rsid w:val="007F55CB"/>
    <w:rsid w:val="007F65C4"/>
    <w:rsid w:val="007F704F"/>
    <w:rsid w:val="007F73C2"/>
    <w:rsid w:val="00800357"/>
    <w:rsid w:val="0080038A"/>
    <w:rsid w:val="008003CA"/>
    <w:rsid w:val="00801404"/>
    <w:rsid w:val="00801AD1"/>
    <w:rsid w:val="008023D9"/>
    <w:rsid w:val="00802445"/>
    <w:rsid w:val="00803536"/>
    <w:rsid w:val="0080365A"/>
    <w:rsid w:val="00804176"/>
    <w:rsid w:val="008045DE"/>
    <w:rsid w:val="00805392"/>
    <w:rsid w:val="0080589E"/>
    <w:rsid w:val="0080616F"/>
    <w:rsid w:val="0080654B"/>
    <w:rsid w:val="0080666A"/>
    <w:rsid w:val="00807711"/>
    <w:rsid w:val="00807772"/>
    <w:rsid w:val="0081083F"/>
    <w:rsid w:val="00810974"/>
    <w:rsid w:val="00810E35"/>
    <w:rsid w:val="00811242"/>
    <w:rsid w:val="0081126A"/>
    <w:rsid w:val="0081152F"/>
    <w:rsid w:val="00811690"/>
    <w:rsid w:val="00811CBB"/>
    <w:rsid w:val="00811DB5"/>
    <w:rsid w:val="00811E4A"/>
    <w:rsid w:val="008125CC"/>
    <w:rsid w:val="00812770"/>
    <w:rsid w:val="00812A15"/>
    <w:rsid w:val="00813CA4"/>
    <w:rsid w:val="00813F87"/>
    <w:rsid w:val="00814268"/>
    <w:rsid w:val="00814CDB"/>
    <w:rsid w:val="00814ED0"/>
    <w:rsid w:val="00815947"/>
    <w:rsid w:val="008159D3"/>
    <w:rsid w:val="00815A80"/>
    <w:rsid w:val="00815DCE"/>
    <w:rsid w:val="008164CE"/>
    <w:rsid w:val="0081658A"/>
    <w:rsid w:val="00816B84"/>
    <w:rsid w:val="00816F14"/>
    <w:rsid w:val="008171BC"/>
    <w:rsid w:val="008172B4"/>
    <w:rsid w:val="008176F4"/>
    <w:rsid w:val="008205B5"/>
    <w:rsid w:val="00820E0E"/>
    <w:rsid w:val="00820F1B"/>
    <w:rsid w:val="00821E40"/>
    <w:rsid w:val="0082234B"/>
    <w:rsid w:val="00822795"/>
    <w:rsid w:val="008227F4"/>
    <w:rsid w:val="00822A80"/>
    <w:rsid w:val="00823282"/>
    <w:rsid w:val="00823332"/>
    <w:rsid w:val="00823386"/>
    <w:rsid w:val="008234F9"/>
    <w:rsid w:val="00823574"/>
    <w:rsid w:val="0082382C"/>
    <w:rsid w:val="00823AC0"/>
    <w:rsid w:val="00823F23"/>
    <w:rsid w:val="008241D5"/>
    <w:rsid w:val="008245E0"/>
    <w:rsid w:val="00824F41"/>
    <w:rsid w:val="00825AAC"/>
    <w:rsid w:val="00825E02"/>
    <w:rsid w:val="00826656"/>
    <w:rsid w:val="0082724F"/>
    <w:rsid w:val="0082788E"/>
    <w:rsid w:val="008279A3"/>
    <w:rsid w:val="00827F1D"/>
    <w:rsid w:val="00830472"/>
    <w:rsid w:val="00830654"/>
    <w:rsid w:val="00830A94"/>
    <w:rsid w:val="00830F31"/>
    <w:rsid w:val="0083155C"/>
    <w:rsid w:val="008319A5"/>
    <w:rsid w:val="00831C06"/>
    <w:rsid w:val="00832066"/>
    <w:rsid w:val="0083207F"/>
    <w:rsid w:val="00832C4F"/>
    <w:rsid w:val="00832FF5"/>
    <w:rsid w:val="008334FE"/>
    <w:rsid w:val="0083367D"/>
    <w:rsid w:val="0083465D"/>
    <w:rsid w:val="00835229"/>
    <w:rsid w:val="008354EB"/>
    <w:rsid w:val="008355C8"/>
    <w:rsid w:val="0083563D"/>
    <w:rsid w:val="0083577D"/>
    <w:rsid w:val="008357E2"/>
    <w:rsid w:val="00835FC3"/>
    <w:rsid w:val="00836496"/>
    <w:rsid w:val="008364C4"/>
    <w:rsid w:val="00836624"/>
    <w:rsid w:val="008367DE"/>
    <w:rsid w:val="00836A8A"/>
    <w:rsid w:val="00837536"/>
    <w:rsid w:val="0083770E"/>
    <w:rsid w:val="00840000"/>
    <w:rsid w:val="00841995"/>
    <w:rsid w:val="00841DAE"/>
    <w:rsid w:val="00841DC8"/>
    <w:rsid w:val="0084234E"/>
    <w:rsid w:val="00842482"/>
    <w:rsid w:val="00843387"/>
    <w:rsid w:val="0084349A"/>
    <w:rsid w:val="0084356A"/>
    <w:rsid w:val="008440EF"/>
    <w:rsid w:val="008442A6"/>
    <w:rsid w:val="008458FA"/>
    <w:rsid w:val="00845BD4"/>
    <w:rsid w:val="00846C23"/>
    <w:rsid w:val="00846F37"/>
    <w:rsid w:val="00847361"/>
    <w:rsid w:val="00847B85"/>
    <w:rsid w:val="008506B9"/>
    <w:rsid w:val="008509FD"/>
    <w:rsid w:val="00850A3D"/>
    <w:rsid w:val="00850F7E"/>
    <w:rsid w:val="008514CD"/>
    <w:rsid w:val="00851CDA"/>
    <w:rsid w:val="00852284"/>
    <w:rsid w:val="0085266A"/>
    <w:rsid w:val="008526D9"/>
    <w:rsid w:val="00852D36"/>
    <w:rsid w:val="0085316B"/>
    <w:rsid w:val="008533F7"/>
    <w:rsid w:val="008534E4"/>
    <w:rsid w:val="0085368D"/>
    <w:rsid w:val="0085371D"/>
    <w:rsid w:val="00853AD3"/>
    <w:rsid w:val="00853C7F"/>
    <w:rsid w:val="00853DFC"/>
    <w:rsid w:val="00853F0F"/>
    <w:rsid w:val="0085403E"/>
    <w:rsid w:val="0085415C"/>
    <w:rsid w:val="00854178"/>
    <w:rsid w:val="00855EB2"/>
    <w:rsid w:val="00856032"/>
    <w:rsid w:val="00856447"/>
    <w:rsid w:val="00856842"/>
    <w:rsid w:val="0085737A"/>
    <w:rsid w:val="008573A8"/>
    <w:rsid w:val="008603CA"/>
    <w:rsid w:val="0086058A"/>
    <w:rsid w:val="008606E3"/>
    <w:rsid w:val="0086113B"/>
    <w:rsid w:val="00861A1F"/>
    <w:rsid w:val="00861AF4"/>
    <w:rsid w:val="0086309C"/>
    <w:rsid w:val="00864026"/>
    <w:rsid w:val="0086433C"/>
    <w:rsid w:val="008644E6"/>
    <w:rsid w:val="00864FDB"/>
    <w:rsid w:val="008663F4"/>
    <w:rsid w:val="0086667D"/>
    <w:rsid w:val="008667B4"/>
    <w:rsid w:val="00866AEC"/>
    <w:rsid w:val="00866B39"/>
    <w:rsid w:val="00867501"/>
    <w:rsid w:val="0086757B"/>
    <w:rsid w:val="008676E1"/>
    <w:rsid w:val="00867BA8"/>
    <w:rsid w:val="00870206"/>
    <w:rsid w:val="0087055C"/>
    <w:rsid w:val="0087073F"/>
    <w:rsid w:val="00870D54"/>
    <w:rsid w:val="00870E9F"/>
    <w:rsid w:val="00871518"/>
    <w:rsid w:val="00871C13"/>
    <w:rsid w:val="00871C72"/>
    <w:rsid w:val="00872505"/>
    <w:rsid w:val="00872801"/>
    <w:rsid w:val="0087286D"/>
    <w:rsid w:val="0087289A"/>
    <w:rsid w:val="00872CE8"/>
    <w:rsid w:val="008731E9"/>
    <w:rsid w:val="008735A3"/>
    <w:rsid w:val="0087393A"/>
    <w:rsid w:val="00873BA4"/>
    <w:rsid w:val="00874053"/>
    <w:rsid w:val="008742A5"/>
    <w:rsid w:val="00874A66"/>
    <w:rsid w:val="00874B0D"/>
    <w:rsid w:val="00874EA6"/>
    <w:rsid w:val="00874F48"/>
    <w:rsid w:val="00875521"/>
    <w:rsid w:val="00875FEB"/>
    <w:rsid w:val="00876EA2"/>
    <w:rsid w:val="0087764E"/>
    <w:rsid w:val="008777C5"/>
    <w:rsid w:val="008778D6"/>
    <w:rsid w:val="00877D9B"/>
    <w:rsid w:val="00877F94"/>
    <w:rsid w:val="00880158"/>
    <w:rsid w:val="00880D72"/>
    <w:rsid w:val="00881EF5"/>
    <w:rsid w:val="00882344"/>
    <w:rsid w:val="00883014"/>
    <w:rsid w:val="00883E50"/>
    <w:rsid w:val="00883FB5"/>
    <w:rsid w:val="0088449C"/>
    <w:rsid w:val="008846BF"/>
    <w:rsid w:val="0088501C"/>
    <w:rsid w:val="008851D9"/>
    <w:rsid w:val="008859DD"/>
    <w:rsid w:val="008866EE"/>
    <w:rsid w:val="00887BBC"/>
    <w:rsid w:val="00890038"/>
    <w:rsid w:val="008901E9"/>
    <w:rsid w:val="00890549"/>
    <w:rsid w:val="00890A58"/>
    <w:rsid w:val="00890E4A"/>
    <w:rsid w:val="008915B1"/>
    <w:rsid w:val="00892225"/>
    <w:rsid w:val="008929DB"/>
    <w:rsid w:val="00893169"/>
    <w:rsid w:val="0089319E"/>
    <w:rsid w:val="0089383B"/>
    <w:rsid w:val="008943F8"/>
    <w:rsid w:val="00894D36"/>
    <w:rsid w:val="00894D5A"/>
    <w:rsid w:val="00895F5C"/>
    <w:rsid w:val="008964B2"/>
    <w:rsid w:val="00896658"/>
    <w:rsid w:val="00896863"/>
    <w:rsid w:val="00896C3E"/>
    <w:rsid w:val="00897512"/>
    <w:rsid w:val="008A1F7A"/>
    <w:rsid w:val="008A39B8"/>
    <w:rsid w:val="008A39D7"/>
    <w:rsid w:val="008A4217"/>
    <w:rsid w:val="008A4732"/>
    <w:rsid w:val="008A51BC"/>
    <w:rsid w:val="008A5AE6"/>
    <w:rsid w:val="008A5D8F"/>
    <w:rsid w:val="008A6133"/>
    <w:rsid w:val="008A65E5"/>
    <w:rsid w:val="008A688D"/>
    <w:rsid w:val="008A6AF4"/>
    <w:rsid w:val="008A6B3A"/>
    <w:rsid w:val="008A6C6B"/>
    <w:rsid w:val="008B0529"/>
    <w:rsid w:val="008B0910"/>
    <w:rsid w:val="008B110C"/>
    <w:rsid w:val="008B14F4"/>
    <w:rsid w:val="008B158F"/>
    <w:rsid w:val="008B16AE"/>
    <w:rsid w:val="008B1AF8"/>
    <w:rsid w:val="008B1E18"/>
    <w:rsid w:val="008B1E47"/>
    <w:rsid w:val="008B2E28"/>
    <w:rsid w:val="008B32A6"/>
    <w:rsid w:val="008B36C2"/>
    <w:rsid w:val="008B37B4"/>
    <w:rsid w:val="008B3B4E"/>
    <w:rsid w:val="008B3EA0"/>
    <w:rsid w:val="008B4048"/>
    <w:rsid w:val="008B40E4"/>
    <w:rsid w:val="008B4568"/>
    <w:rsid w:val="008B47AD"/>
    <w:rsid w:val="008B4951"/>
    <w:rsid w:val="008B4CA8"/>
    <w:rsid w:val="008B5C8D"/>
    <w:rsid w:val="008B6614"/>
    <w:rsid w:val="008B6EB4"/>
    <w:rsid w:val="008B6F55"/>
    <w:rsid w:val="008B729E"/>
    <w:rsid w:val="008B759D"/>
    <w:rsid w:val="008B7BD9"/>
    <w:rsid w:val="008C0618"/>
    <w:rsid w:val="008C0CFE"/>
    <w:rsid w:val="008C18BB"/>
    <w:rsid w:val="008C21C3"/>
    <w:rsid w:val="008C2E8E"/>
    <w:rsid w:val="008C332E"/>
    <w:rsid w:val="008C3EF4"/>
    <w:rsid w:val="008C40B4"/>
    <w:rsid w:val="008C4A35"/>
    <w:rsid w:val="008C6739"/>
    <w:rsid w:val="008C6862"/>
    <w:rsid w:val="008C6B08"/>
    <w:rsid w:val="008C703F"/>
    <w:rsid w:val="008C71CF"/>
    <w:rsid w:val="008C7334"/>
    <w:rsid w:val="008C7E8B"/>
    <w:rsid w:val="008D0FEA"/>
    <w:rsid w:val="008D1091"/>
    <w:rsid w:val="008D1EF0"/>
    <w:rsid w:val="008D22C5"/>
    <w:rsid w:val="008D23CD"/>
    <w:rsid w:val="008D30EA"/>
    <w:rsid w:val="008D3ED0"/>
    <w:rsid w:val="008D3F74"/>
    <w:rsid w:val="008D50CF"/>
    <w:rsid w:val="008D527D"/>
    <w:rsid w:val="008D5F33"/>
    <w:rsid w:val="008D68FB"/>
    <w:rsid w:val="008D6AE0"/>
    <w:rsid w:val="008D7DEB"/>
    <w:rsid w:val="008E0021"/>
    <w:rsid w:val="008E06D8"/>
    <w:rsid w:val="008E1EC9"/>
    <w:rsid w:val="008E21BA"/>
    <w:rsid w:val="008E23E2"/>
    <w:rsid w:val="008E24B1"/>
    <w:rsid w:val="008E2ECD"/>
    <w:rsid w:val="008E3624"/>
    <w:rsid w:val="008E3763"/>
    <w:rsid w:val="008E4178"/>
    <w:rsid w:val="008E4242"/>
    <w:rsid w:val="008E4B2F"/>
    <w:rsid w:val="008E4EA2"/>
    <w:rsid w:val="008E59A0"/>
    <w:rsid w:val="008E638A"/>
    <w:rsid w:val="008E63AD"/>
    <w:rsid w:val="008E6B33"/>
    <w:rsid w:val="008E6E9F"/>
    <w:rsid w:val="008E74D1"/>
    <w:rsid w:val="008E7727"/>
    <w:rsid w:val="008E7966"/>
    <w:rsid w:val="008E7EAF"/>
    <w:rsid w:val="008F0259"/>
    <w:rsid w:val="008F0D61"/>
    <w:rsid w:val="008F10C4"/>
    <w:rsid w:val="008F114B"/>
    <w:rsid w:val="008F135E"/>
    <w:rsid w:val="008F1C85"/>
    <w:rsid w:val="008F1E6B"/>
    <w:rsid w:val="008F21E0"/>
    <w:rsid w:val="008F22F6"/>
    <w:rsid w:val="008F2B28"/>
    <w:rsid w:val="008F2D0F"/>
    <w:rsid w:val="008F4002"/>
    <w:rsid w:val="008F47EF"/>
    <w:rsid w:val="008F543C"/>
    <w:rsid w:val="008F54B5"/>
    <w:rsid w:val="008F6091"/>
    <w:rsid w:val="008F6569"/>
    <w:rsid w:val="008F6AD7"/>
    <w:rsid w:val="008F6CE7"/>
    <w:rsid w:val="008F6F1A"/>
    <w:rsid w:val="008F7411"/>
    <w:rsid w:val="00900232"/>
    <w:rsid w:val="00900A36"/>
    <w:rsid w:val="00900BA3"/>
    <w:rsid w:val="0090169D"/>
    <w:rsid w:val="00901EBA"/>
    <w:rsid w:val="0090244B"/>
    <w:rsid w:val="009036F6"/>
    <w:rsid w:val="009038CF"/>
    <w:rsid w:val="00903DFA"/>
    <w:rsid w:val="009043E8"/>
    <w:rsid w:val="00904EFA"/>
    <w:rsid w:val="00905096"/>
    <w:rsid w:val="00905805"/>
    <w:rsid w:val="00905CD4"/>
    <w:rsid w:val="00906657"/>
    <w:rsid w:val="009066A9"/>
    <w:rsid w:val="009104AE"/>
    <w:rsid w:val="00910B5A"/>
    <w:rsid w:val="00910F3A"/>
    <w:rsid w:val="0091124E"/>
    <w:rsid w:val="009116D9"/>
    <w:rsid w:val="00911D34"/>
    <w:rsid w:val="00911FF0"/>
    <w:rsid w:val="0091217E"/>
    <w:rsid w:val="0091223A"/>
    <w:rsid w:val="00912555"/>
    <w:rsid w:val="0091293C"/>
    <w:rsid w:val="00912B2B"/>
    <w:rsid w:val="00912C63"/>
    <w:rsid w:val="0091322A"/>
    <w:rsid w:val="00913248"/>
    <w:rsid w:val="0091332E"/>
    <w:rsid w:val="00913CE2"/>
    <w:rsid w:val="00914F38"/>
    <w:rsid w:val="00914F9C"/>
    <w:rsid w:val="00915AF7"/>
    <w:rsid w:val="009166B7"/>
    <w:rsid w:val="00916A72"/>
    <w:rsid w:val="0091706B"/>
    <w:rsid w:val="00917251"/>
    <w:rsid w:val="00917546"/>
    <w:rsid w:val="00917D54"/>
    <w:rsid w:val="00920118"/>
    <w:rsid w:val="009207F4"/>
    <w:rsid w:val="00920979"/>
    <w:rsid w:val="00920B9B"/>
    <w:rsid w:val="0092117B"/>
    <w:rsid w:val="00922090"/>
    <w:rsid w:val="009224A7"/>
    <w:rsid w:val="0092250D"/>
    <w:rsid w:val="00922752"/>
    <w:rsid w:val="00923123"/>
    <w:rsid w:val="00924335"/>
    <w:rsid w:val="00924600"/>
    <w:rsid w:val="00925302"/>
    <w:rsid w:val="009255B3"/>
    <w:rsid w:val="00925690"/>
    <w:rsid w:val="00925A1B"/>
    <w:rsid w:val="00925B27"/>
    <w:rsid w:val="00927036"/>
    <w:rsid w:val="0092794A"/>
    <w:rsid w:val="00927BCE"/>
    <w:rsid w:val="00927E16"/>
    <w:rsid w:val="00927EA1"/>
    <w:rsid w:val="00927EC4"/>
    <w:rsid w:val="009309F7"/>
    <w:rsid w:val="00930B0F"/>
    <w:rsid w:val="00930C08"/>
    <w:rsid w:val="00931B1C"/>
    <w:rsid w:val="00931DFC"/>
    <w:rsid w:val="009320F1"/>
    <w:rsid w:val="0093272C"/>
    <w:rsid w:val="00932E6E"/>
    <w:rsid w:val="00933E74"/>
    <w:rsid w:val="00933ED3"/>
    <w:rsid w:val="00934B4C"/>
    <w:rsid w:val="00935052"/>
    <w:rsid w:val="00935182"/>
    <w:rsid w:val="009351A9"/>
    <w:rsid w:val="0093524E"/>
    <w:rsid w:val="009352E6"/>
    <w:rsid w:val="00935AB8"/>
    <w:rsid w:val="00935B20"/>
    <w:rsid w:val="00936353"/>
    <w:rsid w:val="00936619"/>
    <w:rsid w:val="00936764"/>
    <w:rsid w:val="00937408"/>
    <w:rsid w:val="00937DCD"/>
    <w:rsid w:val="00937FC3"/>
    <w:rsid w:val="00940098"/>
    <w:rsid w:val="00940108"/>
    <w:rsid w:val="0094023C"/>
    <w:rsid w:val="009407F1"/>
    <w:rsid w:val="00940ACD"/>
    <w:rsid w:val="00941494"/>
    <w:rsid w:val="009416E5"/>
    <w:rsid w:val="00943A6C"/>
    <w:rsid w:val="00943ACD"/>
    <w:rsid w:val="00943F29"/>
    <w:rsid w:val="0094466E"/>
    <w:rsid w:val="009448D5"/>
    <w:rsid w:val="00944958"/>
    <w:rsid w:val="009449C2"/>
    <w:rsid w:val="00944A4E"/>
    <w:rsid w:val="00944C05"/>
    <w:rsid w:val="0094529B"/>
    <w:rsid w:val="00945F23"/>
    <w:rsid w:val="0094603C"/>
    <w:rsid w:val="00946A73"/>
    <w:rsid w:val="00947AAF"/>
    <w:rsid w:val="00950909"/>
    <w:rsid w:val="00950A2D"/>
    <w:rsid w:val="00950BCD"/>
    <w:rsid w:val="00951CFE"/>
    <w:rsid w:val="00951DC1"/>
    <w:rsid w:val="00951EC5"/>
    <w:rsid w:val="00952A85"/>
    <w:rsid w:val="00952A8B"/>
    <w:rsid w:val="00953D64"/>
    <w:rsid w:val="00954058"/>
    <w:rsid w:val="009541D5"/>
    <w:rsid w:val="00954C79"/>
    <w:rsid w:val="00954E34"/>
    <w:rsid w:val="00954E58"/>
    <w:rsid w:val="00955038"/>
    <w:rsid w:val="00955142"/>
    <w:rsid w:val="00955EF5"/>
    <w:rsid w:val="00955F86"/>
    <w:rsid w:val="00956039"/>
    <w:rsid w:val="009565FB"/>
    <w:rsid w:val="00957024"/>
    <w:rsid w:val="00957BB8"/>
    <w:rsid w:val="0096008D"/>
    <w:rsid w:val="009603E2"/>
    <w:rsid w:val="0096076E"/>
    <w:rsid w:val="009609A2"/>
    <w:rsid w:val="009613A6"/>
    <w:rsid w:val="00961A1B"/>
    <w:rsid w:val="00963297"/>
    <w:rsid w:val="00963817"/>
    <w:rsid w:val="00963912"/>
    <w:rsid w:val="00963C51"/>
    <w:rsid w:val="00964347"/>
    <w:rsid w:val="0096441B"/>
    <w:rsid w:val="00965808"/>
    <w:rsid w:val="0096618E"/>
    <w:rsid w:val="00966966"/>
    <w:rsid w:val="00967021"/>
    <w:rsid w:val="00967218"/>
    <w:rsid w:val="00967ADF"/>
    <w:rsid w:val="00967C4E"/>
    <w:rsid w:val="00967DC9"/>
    <w:rsid w:val="009701EC"/>
    <w:rsid w:val="00970C2A"/>
    <w:rsid w:val="00970CDF"/>
    <w:rsid w:val="00970E9D"/>
    <w:rsid w:val="009710BE"/>
    <w:rsid w:val="00971E4A"/>
    <w:rsid w:val="009724DF"/>
    <w:rsid w:val="00972D70"/>
    <w:rsid w:val="00973D97"/>
    <w:rsid w:val="0097418A"/>
    <w:rsid w:val="00974399"/>
    <w:rsid w:val="009745DD"/>
    <w:rsid w:val="00975EB2"/>
    <w:rsid w:val="00976060"/>
    <w:rsid w:val="009760AD"/>
    <w:rsid w:val="00977004"/>
    <w:rsid w:val="00977965"/>
    <w:rsid w:val="00980B9B"/>
    <w:rsid w:val="00981D1E"/>
    <w:rsid w:val="00982136"/>
    <w:rsid w:val="009830A3"/>
    <w:rsid w:val="00983A32"/>
    <w:rsid w:val="00984356"/>
    <w:rsid w:val="00984850"/>
    <w:rsid w:val="00985378"/>
    <w:rsid w:val="00985974"/>
    <w:rsid w:val="00985CB3"/>
    <w:rsid w:val="00985F44"/>
    <w:rsid w:val="00986265"/>
    <w:rsid w:val="00986A9C"/>
    <w:rsid w:val="00987232"/>
    <w:rsid w:val="00987978"/>
    <w:rsid w:val="00987EF0"/>
    <w:rsid w:val="00990051"/>
    <w:rsid w:val="009902CC"/>
    <w:rsid w:val="009909AC"/>
    <w:rsid w:val="00991F1A"/>
    <w:rsid w:val="009927C9"/>
    <w:rsid w:val="00992DD6"/>
    <w:rsid w:val="00993072"/>
    <w:rsid w:val="0099309F"/>
    <w:rsid w:val="0099311D"/>
    <w:rsid w:val="00993B5E"/>
    <w:rsid w:val="009941A9"/>
    <w:rsid w:val="009941AA"/>
    <w:rsid w:val="009947A3"/>
    <w:rsid w:val="00994899"/>
    <w:rsid w:val="00994F27"/>
    <w:rsid w:val="009956D7"/>
    <w:rsid w:val="00995B8D"/>
    <w:rsid w:val="00997B59"/>
    <w:rsid w:val="009A0298"/>
    <w:rsid w:val="009A0549"/>
    <w:rsid w:val="009A0990"/>
    <w:rsid w:val="009A0B19"/>
    <w:rsid w:val="009A141C"/>
    <w:rsid w:val="009A1DD5"/>
    <w:rsid w:val="009A1E28"/>
    <w:rsid w:val="009A29E3"/>
    <w:rsid w:val="009A3E96"/>
    <w:rsid w:val="009A48AF"/>
    <w:rsid w:val="009A4C90"/>
    <w:rsid w:val="009A4E85"/>
    <w:rsid w:val="009A4FE3"/>
    <w:rsid w:val="009A61F3"/>
    <w:rsid w:val="009A633A"/>
    <w:rsid w:val="009A64D4"/>
    <w:rsid w:val="009A6962"/>
    <w:rsid w:val="009A6C70"/>
    <w:rsid w:val="009A6CED"/>
    <w:rsid w:val="009A72AE"/>
    <w:rsid w:val="009A7631"/>
    <w:rsid w:val="009A7AD6"/>
    <w:rsid w:val="009B05A0"/>
    <w:rsid w:val="009B0BAE"/>
    <w:rsid w:val="009B215C"/>
    <w:rsid w:val="009B331F"/>
    <w:rsid w:val="009B3345"/>
    <w:rsid w:val="009B393E"/>
    <w:rsid w:val="009B39B1"/>
    <w:rsid w:val="009B3C3C"/>
    <w:rsid w:val="009B3EA7"/>
    <w:rsid w:val="009B3F43"/>
    <w:rsid w:val="009B42DC"/>
    <w:rsid w:val="009B4B13"/>
    <w:rsid w:val="009B660E"/>
    <w:rsid w:val="009B6721"/>
    <w:rsid w:val="009B6BD8"/>
    <w:rsid w:val="009B6D97"/>
    <w:rsid w:val="009B7E50"/>
    <w:rsid w:val="009C0CBE"/>
    <w:rsid w:val="009C0F7A"/>
    <w:rsid w:val="009C11B8"/>
    <w:rsid w:val="009C22B3"/>
    <w:rsid w:val="009C26E6"/>
    <w:rsid w:val="009C2D7D"/>
    <w:rsid w:val="009C345C"/>
    <w:rsid w:val="009C365A"/>
    <w:rsid w:val="009C394D"/>
    <w:rsid w:val="009C3991"/>
    <w:rsid w:val="009C4809"/>
    <w:rsid w:val="009C4C90"/>
    <w:rsid w:val="009C52A1"/>
    <w:rsid w:val="009C530A"/>
    <w:rsid w:val="009C5670"/>
    <w:rsid w:val="009C5938"/>
    <w:rsid w:val="009C7195"/>
    <w:rsid w:val="009C79CA"/>
    <w:rsid w:val="009C7A39"/>
    <w:rsid w:val="009C7AAF"/>
    <w:rsid w:val="009C7DC8"/>
    <w:rsid w:val="009C7EB2"/>
    <w:rsid w:val="009D03E1"/>
    <w:rsid w:val="009D17A2"/>
    <w:rsid w:val="009D2336"/>
    <w:rsid w:val="009D3643"/>
    <w:rsid w:val="009D3B98"/>
    <w:rsid w:val="009D3BE7"/>
    <w:rsid w:val="009D3E0C"/>
    <w:rsid w:val="009D47E5"/>
    <w:rsid w:val="009D4861"/>
    <w:rsid w:val="009D487D"/>
    <w:rsid w:val="009D487F"/>
    <w:rsid w:val="009D4CCD"/>
    <w:rsid w:val="009D4ED6"/>
    <w:rsid w:val="009D50C4"/>
    <w:rsid w:val="009D5630"/>
    <w:rsid w:val="009D60F5"/>
    <w:rsid w:val="009D65FC"/>
    <w:rsid w:val="009D6964"/>
    <w:rsid w:val="009D6B36"/>
    <w:rsid w:val="009D6CBE"/>
    <w:rsid w:val="009D7173"/>
    <w:rsid w:val="009D73DE"/>
    <w:rsid w:val="009D78F7"/>
    <w:rsid w:val="009E00DB"/>
    <w:rsid w:val="009E0B4E"/>
    <w:rsid w:val="009E16EF"/>
    <w:rsid w:val="009E2374"/>
    <w:rsid w:val="009E2B7F"/>
    <w:rsid w:val="009E2E4C"/>
    <w:rsid w:val="009E373B"/>
    <w:rsid w:val="009E3ADC"/>
    <w:rsid w:val="009E3B7B"/>
    <w:rsid w:val="009E3C22"/>
    <w:rsid w:val="009E403F"/>
    <w:rsid w:val="009E47DD"/>
    <w:rsid w:val="009E502E"/>
    <w:rsid w:val="009E526F"/>
    <w:rsid w:val="009E5310"/>
    <w:rsid w:val="009E532D"/>
    <w:rsid w:val="009E53E3"/>
    <w:rsid w:val="009E548A"/>
    <w:rsid w:val="009E54CA"/>
    <w:rsid w:val="009E5584"/>
    <w:rsid w:val="009E5DAA"/>
    <w:rsid w:val="009E64B1"/>
    <w:rsid w:val="009E6B9E"/>
    <w:rsid w:val="009E6FDB"/>
    <w:rsid w:val="009E7E70"/>
    <w:rsid w:val="009F0232"/>
    <w:rsid w:val="009F0736"/>
    <w:rsid w:val="009F0F22"/>
    <w:rsid w:val="009F1798"/>
    <w:rsid w:val="009F17A0"/>
    <w:rsid w:val="009F1C31"/>
    <w:rsid w:val="009F23AE"/>
    <w:rsid w:val="009F26BF"/>
    <w:rsid w:val="009F2A20"/>
    <w:rsid w:val="009F2DE2"/>
    <w:rsid w:val="009F2DF5"/>
    <w:rsid w:val="009F2EF2"/>
    <w:rsid w:val="009F3CED"/>
    <w:rsid w:val="009F3E7A"/>
    <w:rsid w:val="009F406A"/>
    <w:rsid w:val="009F4B2E"/>
    <w:rsid w:val="009F6BB5"/>
    <w:rsid w:val="009F7445"/>
    <w:rsid w:val="009F75C2"/>
    <w:rsid w:val="009F7676"/>
    <w:rsid w:val="00A003EB"/>
    <w:rsid w:val="00A00479"/>
    <w:rsid w:val="00A00A3A"/>
    <w:rsid w:val="00A016B3"/>
    <w:rsid w:val="00A01A74"/>
    <w:rsid w:val="00A02138"/>
    <w:rsid w:val="00A02476"/>
    <w:rsid w:val="00A02792"/>
    <w:rsid w:val="00A02A27"/>
    <w:rsid w:val="00A02A41"/>
    <w:rsid w:val="00A03209"/>
    <w:rsid w:val="00A036E2"/>
    <w:rsid w:val="00A0396D"/>
    <w:rsid w:val="00A03AED"/>
    <w:rsid w:val="00A04290"/>
    <w:rsid w:val="00A0462C"/>
    <w:rsid w:val="00A04ABC"/>
    <w:rsid w:val="00A04C81"/>
    <w:rsid w:val="00A05A61"/>
    <w:rsid w:val="00A05D9E"/>
    <w:rsid w:val="00A068B3"/>
    <w:rsid w:val="00A06A89"/>
    <w:rsid w:val="00A06C23"/>
    <w:rsid w:val="00A07D66"/>
    <w:rsid w:val="00A07DF1"/>
    <w:rsid w:val="00A10974"/>
    <w:rsid w:val="00A10FC2"/>
    <w:rsid w:val="00A11D5C"/>
    <w:rsid w:val="00A122A0"/>
    <w:rsid w:val="00A123A0"/>
    <w:rsid w:val="00A123DD"/>
    <w:rsid w:val="00A1293D"/>
    <w:rsid w:val="00A12CFA"/>
    <w:rsid w:val="00A13117"/>
    <w:rsid w:val="00A13AA1"/>
    <w:rsid w:val="00A1413F"/>
    <w:rsid w:val="00A14FAF"/>
    <w:rsid w:val="00A15024"/>
    <w:rsid w:val="00A150DD"/>
    <w:rsid w:val="00A161C8"/>
    <w:rsid w:val="00A165EE"/>
    <w:rsid w:val="00A166E5"/>
    <w:rsid w:val="00A16B71"/>
    <w:rsid w:val="00A16F6C"/>
    <w:rsid w:val="00A17527"/>
    <w:rsid w:val="00A177D7"/>
    <w:rsid w:val="00A1797F"/>
    <w:rsid w:val="00A17A6D"/>
    <w:rsid w:val="00A17D2B"/>
    <w:rsid w:val="00A20639"/>
    <w:rsid w:val="00A211BF"/>
    <w:rsid w:val="00A21A0B"/>
    <w:rsid w:val="00A22126"/>
    <w:rsid w:val="00A224C8"/>
    <w:rsid w:val="00A22897"/>
    <w:rsid w:val="00A229E1"/>
    <w:rsid w:val="00A22D39"/>
    <w:rsid w:val="00A23CA0"/>
    <w:rsid w:val="00A242A4"/>
    <w:rsid w:val="00A247B8"/>
    <w:rsid w:val="00A25301"/>
    <w:rsid w:val="00A25613"/>
    <w:rsid w:val="00A25A23"/>
    <w:rsid w:val="00A26672"/>
    <w:rsid w:val="00A268F9"/>
    <w:rsid w:val="00A26CB2"/>
    <w:rsid w:val="00A272C4"/>
    <w:rsid w:val="00A2788E"/>
    <w:rsid w:val="00A27CEF"/>
    <w:rsid w:val="00A30DB4"/>
    <w:rsid w:val="00A30DF9"/>
    <w:rsid w:val="00A30E99"/>
    <w:rsid w:val="00A31947"/>
    <w:rsid w:val="00A320C6"/>
    <w:rsid w:val="00A32532"/>
    <w:rsid w:val="00A3286D"/>
    <w:rsid w:val="00A32CF0"/>
    <w:rsid w:val="00A32F51"/>
    <w:rsid w:val="00A330D4"/>
    <w:rsid w:val="00A33578"/>
    <w:rsid w:val="00A33D7A"/>
    <w:rsid w:val="00A33F5E"/>
    <w:rsid w:val="00A34702"/>
    <w:rsid w:val="00A35104"/>
    <w:rsid w:val="00A35117"/>
    <w:rsid w:val="00A35C24"/>
    <w:rsid w:val="00A36C62"/>
    <w:rsid w:val="00A36F7E"/>
    <w:rsid w:val="00A37A7F"/>
    <w:rsid w:val="00A41C28"/>
    <w:rsid w:val="00A41C55"/>
    <w:rsid w:val="00A41D7D"/>
    <w:rsid w:val="00A42CAD"/>
    <w:rsid w:val="00A44008"/>
    <w:rsid w:val="00A44698"/>
    <w:rsid w:val="00A44ABA"/>
    <w:rsid w:val="00A45256"/>
    <w:rsid w:val="00A45298"/>
    <w:rsid w:val="00A4567B"/>
    <w:rsid w:val="00A45691"/>
    <w:rsid w:val="00A458BD"/>
    <w:rsid w:val="00A45D59"/>
    <w:rsid w:val="00A4662C"/>
    <w:rsid w:val="00A46CCD"/>
    <w:rsid w:val="00A46D90"/>
    <w:rsid w:val="00A46ECC"/>
    <w:rsid w:val="00A470C4"/>
    <w:rsid w:val="00A47399"/>
    <w:rsid w:val="00A476D5"/>
    <w:rsid w:val="00A50060"/>
    <w:rsid w:val="00A5075A"/>
    <w:rsid w:val="00A5115A"/>
    <w:rsid w:val="00A51774"/>
    <w:rsid w:val="00A51A4F"/>
    <w:rsid w:val="00A51AE3"/>
    <w:rsid w:val="00A51AF5"/>
    <w:rsid w:val="00A51D86"/>
    <w:rsid w:val="00A51DDB"/>
    <w:rsid w:val="00A520D0"/>
    <w:rsid w:val="00A528B9"/>
    <w:rsid w:val="00A52D72"/>
    <w:rsid w:val="00A52F91"/>
    <w:rsid w:val="00A54A08"/>
    <w:rsid w:val="00A55A8B"/>
    <w:rsid w:val="00A55E39"/>
    <w:rsid w:val="00A55FB3"/>
    <w:rsid w:val="00A56300"/>
    <w:rsid w:val="00A56390"/>
    <w:rsid w:val="00A56AD2"/>
    <w:rsid w:val="00A56DDE"/>
    <w:rsid w:val="00A56EDE"/>
    <w:rsid w:val="00A577C6"/>
    <w:rsid w:val="00A57D66"/>
    <w:rsid w:val="00A6018E"/>
    <w:rsid w:val="00A61523"/>
    <w:rsid w:val="00A61D7C"/>
    <w:rsid w:val="00A61DF7"/>
    <w:rsid w:val="00A62EBF"/>
    <w:rsid w:val="00A6326F"/>
    <w:rsid w:val="00A63536"/>
    <w:rsid w:val="00A644CC"/>
    <w:rsid w:val="00A64A36"/>
    <w:rsid w:val="00A6525B"/>
    <w:rsid w:val="00A6563C"/>
    <w:rsid w:val="00A66B05"/>
    <w:rsid w:val="00A67250"/>
    <w:rsid w:val="00A673CE"/>
    <w:rsid w:val="00A67581"/>
    <w:rsid w:val="00A7018B"/>
    <w:rsid w:val="00A704FC"/>
    <w:rsid w:val="00A70F96"/>
    <w:rsid w:val="00A7111C"/>
    <w:rsid w:val="00A71C5A"/>
    <w:rsid w:val="00A71DFF"/>
    <w:rsid w:val="00A7283D"/>
    <w:rsid w:val="00A72CD9"/>
    <w:rsid w:val="00A7468C"/>
    <w:rsid w:val="00A746A4"/>
    <w:rsid w:val="00A750B8"/>
    <w:rsid w:val="00A7543F"/>
    <w:rsid w:val="00A7593D"/>
    <w:rsid w:val="00A76645"/>
    <w:rsid w:val="00A7688C"/>
    <w:rsid w:val="00A76F11"/>
    <w:rsid w:val="00A76F15"/>
    <w:rsid w:val="00A77575"/>
    <w:rsid w:val="00A8004C"/>
    <w:rsid w:val="00A80498"/>
    <w:rsid w:val="00A805C3"/>
    <w:rsid w:val="00A81446"/>
    <w:rsid w:val="00A818D6"/>
    <w:rsid w:val="00A81D86"/>
    <w:rsid w:val="00A820C2"/>
    <w:rsid w:val="00A8217B"/>
    <w:rsid w:val="00A82438"/>
    <w:rsid w:val="00A82461"/>
    <w:rsid w:val="00A82AF3"/>
    <w:rsid w:val="00A82EDA"/>
    <w:rsid w:val="00A83579"/>
    <w:rsid w:val="00A836A0"/>
    <w:rsid w:val="00A839AE"/>
    <w:rsid w:val="00A84813"/>
    <w:rsid w:val="00A86758"/>
    <w:rsid w:val="00A86AD3"/>
    <w:rsid w:val="00A87865"/>
    <w:rsid w:val="00A90200"/>
    <w:rsid w:val="00A90616"/>
    <w:rsid w:val="00A90CB2"/>
    <w:rsid w:val="00A90EE5"/>
    <w:rsid w:val="00A90F4B"/>
    <w:rsid w:val="00A929FC"/>
    <w:rsid w:val="00A92DD4"/>
    <w:rsid w:val="00A92FD9"/>
    <w:rsid w:val="00A94CF0"/>
    <w:rsid w:val="00A96207"/>
    <w:rsid w:val="00A9621B"/>
    <w:rsid w:val="00A965F3"/>
    <w:rsid w:val="00A96B48"/>
    <w:rsid w:val="00A96CA5"/>
    <w:rsid w:val="00A975D2"/>
    <w:rsid w:val="00A97E64"/>
    <w:rsid w:val="00AA0079"/>
    <w:rsid w:val="00AA1906"/>
    <w:rsid w:val="00AA228C"/>
    <w:rsid w:val="00AA252A"/>
    <w:rsid w:val="00AA29EE"/>
    <w:rsid w:val="00AA2D91"/>
    <w:rsid w:val="00AA2EAB"/>
    <w:rsid w:val="00AA4EE3"/>
    <w:rsid w:val="00AA5ACC"/>
    <w:rsid w:val="00AA61CF"/>
    <w:rsid w:val="00AA68D1"/>
    <w:rsid w:val="00AA696E"/>
    <w:rsid w:val="00AA6BBA"/>
    <w:rsid w:val="00AA6D54"/>
    <w:rsid w:val="00AA7041"/>
    <w:rsid w:val="00AB00F9"/>
    <w:rsid w:val="00AB0B74"/>
    <w:rsid w:val="00AB0FD3"/>
    <w:rsid w:val="00AB19A3"/>
    <w:rsid w:val="00AB1D05"/>
    <w:rsid w:val="00AB2434"/>
    <w:rsid w:val="00AB2470"/>
    <w:rsid w:val="00AB290C"/>
    <w:rsid w:val="00AB2BEB"/>
    <w:rsid w:val="00AB2D0F"/>
    <w:rsid w:val="00AB36E0"/>
    <w:rsid w:val="00AB412B"/>
    <w:rsid w:val="00AB4512"/>
    <w:rsid w:val="00AB4C2C"/>
    <w:rsid w:val="00AB4D16"/>
    <w:rsid w:val="00AB4FFC"/>
    <w:rsid w:val="00AB560A"/>
    <w:rsid w:val="00AB5724"/>
    <w:rsid w:val="00AB62B7"/>
    <w:rsid w:val="00AB6C34"/>
    <w:rsid w:val="00AB751D"/>
    <w:rsid w:val="00AB7AC4"/>
    <w:rsid w:val="00AC0A25"/>
    <w:rsid w:val="00AC1167"/>
    <w:rsid w:val="00AC2470"/>
    <w:rsid w:val="00AC2914"/>
    <w:rsid w:val="00AC30F3"/>
    <w:rsid w:val="00AC3934"/>
    <w:rsid w:val="00AC3BA8"/>
    <w:rsid w:val="00AC414B"/>
    <w:rsid w:val="00AC4C52"/>
    <w:rsid w:val="00AC4C56"/>
    <w:rsid w:val="00AC4E4B"/>
    <w:rsid w:val="00AC4FF3"/>
    <w:rsid w:val="00AC50DA"/>
    <w:rsid w:val="00AC5927"/>
    <w:rsid w:val="00AC6226"/>
    <w:rsid w:val="00AC65C6"/>
    <w:rsid w:val="00AC68F2"/>
    <w:rsid w:val="00AC6C1E"/>
    <w:rsid w:val="00AC7155"/>
    <w:rsid w:val="00AC7D46"/>
    <w:rsid w:val="00AD0024"/>
    <w:rsid w:val="00AD019E"/>
    <w:rsid w:val="00AD0324"/>
    <w:rsid w:val="00AD0C66"/>
    <w:rsid w:val="00AD0D20"/>
    <w:rsid w:val="00AD0D36"/>
    <w:rsid w:val="00AD0DD6"/>
    <w:rsid w:val="00AD0E16"/>
    <w:rsid w:val="00AD124A"/>
    <w:rsid w:val="00AD1EAD"/>
    <w:rsid w:val="00AD261E"/>
    <w:rsid w:val="00AD273F"/>
    <w:rsid w:val="00AD2945"/>
    <w:rsid w:val="00AD30AC"/>
    <w:rsid w:val="00AD3C2C"/>
    <w:rsid w:val="00AD3DA8"/>
    <w:rsid w:val="00AD4057"/>
    <w:rsid w:val="00AD4640"/>
    <w:rsid w:val="00AD5A7F"/>
    <w:rsid w:val="00AD5D91"/>
    <w:rsid w:val="00AD600C"/>
    <w:rsid w:val="00AD630E"/>
    <w:rsid w:val="00AD677E"/>
    <w:rsid w:val="00AD74E0"/>
    <w:rsid w:val="00AD7DF7"/>
    <w:rsid w:val="00AE028C"/>
    <w:rsid w:val="00AE0775"/>
    <w:rsid w:val="00AE0C0D"/>
    <w:rsid w:val="00AE0CED"/>
    <w:rsid w:val="00AE0E07"/>
    <w:rsid w:val="00AE0E40"/>
    <w:rsid w:val="00AE1280"/>
    <w:rsid w:val="00AE14B5"/>
    <w:rsid w:val="00AE1533"/>
    <w:rsid w:val="00AE2135"/>
    <w:rsid w:val="00AE2AD2"/>
    <w:rsid w:val="00AE311C"/>
    <w:rsid w:val="00AE3620"/>
    <w:rsid w:val="00AE37CF"/>
    <w:rsid w:val="00AE407B"/>
    <w:rsid w:val="00AE459B"/>
    <w:rsid w:val="00AE4E4B"/>
    <w:rsid w:val="00AE4F69"/>
    <w:rsid w:val="00AE5005"/>
    <w:rsid w:val="00AE52AB"/>
    <w:rsid w:val="00AE56BD"/>
    <w:rsid w:val="00AE5870"/>
    <w:rsid w:val="00AE5AF6"/>
    <w:rsid w:val="00AE5C07"/>
    <w:rsid w:val="00AE5D48"/>
    <w:rsid w:val="00AE6C76"/>
    <w:rsid w:val="00AE7AB7"/>
    <w:rsid w:val="00AF1178"/>
    <w:rsid w:val="00AF1209"/>
    <w:rsid w:val="00AF14D9"/>
    <w:rsid w:val="00AF2BD6"/>
    <w:rsid w:val="00AF2CC1"/>
    <w:rsid w:val="00AF2E87"/>
    <w:rsid w:val="00AF32A5"/>
    <w:rsid w:val="00AF3B18"/>
    <w:rsid w:val="00AF3D73"/>
    <w:rsid w:val="00AF613A"/>
    <w:rsid w:val="00AF618C"/>
    <w:rsid w:val="00AF61ED"/>
    <w:rsid w:val="00AF66A6"/>
    <w:rsid w:val="00AF7411"/>
    <w:rsid w:val="00AF7453"/>
    <w:rsid w:val="00AF77F6"/>
    <w:rsid w:val="00AF7F48"/>
    <w:rsid w:val="00B00074"/>
    <w:rsid w:val="00B00565"/>
    <w:rsid w:val="00B00B05"/>
    <w:rsid w:val="00B013F9"/>
    <w:rsid w:val="00B02178"/>
    <w:rsid w:val="00B02A9D"/>
    <w:rsid w:val="00B02E98"/>
    <w:rsid w:val="00B037E8"/>
    <w:rsid w:val="00B03B00"/>
    <w:rsid w:val="00B03CB4"/>
    <w:rsid w:val="00B0427B"/>
    <w:rsid w:val="00B04A7C"/>
    <w:rsid w:val="00B05317"/>
    <w:rsid w:val="00B05998"/>
    <w:rsid w:val="00B064A0"/>
    <w:rsid w:val="00B06B75"/>
    <w:rsid w:val="00B06D6A"/>
    <w:rsid w:val="00B06E31"/>
    <w:rsid w:val="00B06E73"/>
    <w:rsid w:val="00B075F0"/>
    <w:rsid w:val="00B07A7C"/>
    <w:rsid w:val="00B10E16"/>
    <w:rsid w:val="00B11B37"/>
    <w:rsid w:val="00B1239A"/>
    <w:rsid w:val="00B12F18"/>
    <w:rsid w:val="00B13E77"/>
    <w:rsid w:val="00B15315"/>
    <w:rsid w:val="00B159FC"/>
    <w:rsid w:val="00B160E8"/>
    <w:rsid w:val="00B168D3"/>
    <w:rsid w:val="00B1699F"/>
    <w:rsid w:val="00B16F6F"/>
    <w:rsid w:val="00B175CD"/>
    <w:rsid w:val="00B20181"/>
    <w:rsid w:val="00B20B57"/>
    <w:rsid w:val="00B21270"/>
    <w:rsid w:val="00B216FE"/>
    <w:rsid w:val="00B21AB1"/>
    <w:rsid w:val="00B21B81"/>
    <w:rsid w:val="00B22030"/>
    <w:rsid w:val="00B238E1"/>
    <w:rsid w:val="00B247B5"/>
    <w:rsid w:val="00B24A5F"/>
    <w:rsid w:val="00B24C28"/>
    <w:rsid w:val="00B24CE5"/>
    <w:rsid w:val="00B2516A"/>
    <w:rsid w:val="00B25497"/>
    <w:rsid w:val="00B25EFD"/>
    <w:rsid w:val="00B266FD"/>
    <w:rsid w:val="00B27296"/>
    <w:rsid w:val="00B27553"/>
    <w:rsid w:val="00B300AD"/>
    <w:rsid w:val="00B301EF"/>
    <w:rsid w:val="00B317DC"/>
    <w:rsid w:val="00B331B5"/>
    <w:rsid w:val="00B33230"/>
    <w:rsid w:val="00B33887"/>
    <w:rsid w:val="00B343CF"/>
    <w:rsid w:val="00B3459E"/>
    <w:rsid w:val="00B34733"/>
    <w:rsid w:val="00B34D0F"/>
    <w:rsid w:val="00B35DAA"/>
    <w:rsid w:val="00B35E49"/>
    <w:rsid w:val="00B3607C"/>
    <w:rsid w:val="00B36090"/>
    <w:rsid w:val="00B36295"/>
    <w:rsid w:val="00B36376"/>
    <w:rsid w:val="00B366A2"/>
    <w:rsid w:val="00B36886"/>
    <w:rsid w:val="00B36BAC"/>
    <w:rsid w:val="00B37056"/>
    <w:rsid w:val="00B372C9"/>
    <w:rsid w:val="00B40F9A"/>
    <w:rsid w:val="00B4181E"/>
    <w:rsid w:val="00B4208B"/>
    <w:rsid w:val="00B42343"/>
    <w:rsid w:val="00B42347"/>
    <w:rsid w:val="00B42D5F"/>
    <w:rsid w:val="00B4321E"/>
    <w:rsid w:val="00B437E7"/>
    <w:rsid w:val="00B43AB3"/>
    <w:rsid w:val="00B4466B"/>
    <w:rsid w:val="00B453E5"/>
    <w:rsid w:val="00B456A8"/>
    <w:rsid w:val="00B45E41"/>
    <w:rsid w:val="00B45EF4"/>
    <w:rsid w:val="00B460DC"/>
    <w:rsid w:val="00B4670C"/>
    <w:rsid w:val="00B46A69"/>
    <w:rsid w:val="00B47446"/>
    <w:rsid w:val="00B47757"/>
    <w:rsid w:val="00B47999"/>
    <w:rsid w:val="00B47ABB"/>
    <w:rsid w:val="00B47B87"/>
    <w:rsid w:val="00B47C02"/>
    <w:rsid w:val="00B51E70"/>
    <w:rsid w:val="00B52DA3"/>
    <w:rsid w:val="00B530DF"/>
    <w:rsid w:val="00B53B45"/>
    <w:rsid w:val="00B53B76"/>
    <w:rsid w:val="00B54C8F"/>
    <w:rsid w:val="00B54EC0"/>
    <w:rsid w:val="00B551AC"/>
    <w:rsid w:val="00B560CB"/>
    <w:rsid w:val="00B56359"/>
    <w:rsid w:val="00B56C10"/>
    <w:rsid w:val="00B57086"/>
    <w:rsid w:val="00B5749E"/>
    <w:rsid w:val="00B603C6"/>
    <w:rsid w:val="00B6041E"/>
    <w:rsid w:val="00B60A0C"/>
    <w:rsid w:val="00B615C6"/>
    <w:rsid w:val="00B61B1E"/>
    <w:rsid w:val="00B61F4A"/>
    <w:rsid w:val="00B627FF"/>
    <w:rsid w:val="00B63004"/>
    <w:rsid w:val="00B6326C"/>
    <w:rsid w:val="00B6395A"/>
    <w:rsid w:val="00B63964"/>
    <w:rsid w:val="00B63A8D"/>
    <w:rsid w:val="00B63BD8"/>
    <w:rsid w:val="00B64397"/>
    <w:rsid w:val="00B64465"/>
    <w:rsid w:val="00B646D7"/>
    <w:rsid w:val="00B65CF5"/>
    <w:rsid w:val="00B663A4"/>
    <w:rsid w:val="00B6775B"/>
    <w:rsid w:val="00B67B52"/>
    <w:rsid w:val="00B67E00"/>
    <w:rsid w:val="00B705EA"/>
    <w:rsid w:val="00B70A5D"/>
    <w:rsid w:val="00B70B8A"/>
    <w:rsid w:val="00B71945"/>
    <w:rsid w:val="00B71E11"/>
    <w:rsid w:val="00B723E8"/>
    <w:rsid w:val="00B72D29"/>
    <w:rsid w:val="00B7318D"/>
    <w:rsid w:val="00B73226"/>
    <w:rsid w:val="00B73337"/>
    <w:rsid w:val="00B73DFD"/>
    <w:rsid w:val="00B73F95"/>
    <w:rsid w:val="00B7428C"/>
    <w:rsid w:val="00B74530"/>
    <w:rsid w:val="00B74AAE"/>
    <w:rsid w:val="00B75680"/>
    <w:rsid w:val="00B75BF3"/>
    <w:rsid w:val="00B75C6F"/>
    <w:rsid w:val="00B76370"/>
    <w:rsid w:val="00B764EA"/>
    <w:rsid w:val="00B768FE"/>
    <w:rsid w:val="00B76B74"/>
    <w:rsid w:val="00B7729C"/>
    <w:rsid w:val="00B7789A"/>
    <w:rsid w:val="00B77B47"/>
    <w:rsid w:val="00B77C58"/>
    <w:rsid w:val="00B800EF"/>
    <w:rsid w:val="00B801F6"/>
    <w:rsid w:val="00B80556"/>
    <w:rsid w:val="00B81573"/>
    <w:rsid w:val="00B81AFB"/>
    <w:rsid w:val="00B81D16"/>
    <w:rsid w:val="00B82332"/>
    <w:rsid w:val="00B8284E"/>
    <w:rsid w:val="00B8415A"/>
    <w:rsid w:val="00B8456A"/>
    <w:rsid w:val="00B84821"/>
    <w:rsid w:val="00B8487F"/>
    <w:rsid w:val="00B848ED"/>
    <w:rsid w:val="00B84EA6"/>
    <w:rsid w:val="00B851ED"/>
    <w:rsid w:val="00B856CB"/>
    <w:rsid w:val="00B85B35"/>
    <w:rsid w:val="00B85CA6"/>
    <w:rsid w:val="00B868E0"/>
    <w:rsid w:val="00B8713E"/>
    <w:rsid w:val="00B8753C"/>
    <w:rsid w:val="00B878A9"/>
    <w:rsid w:val="00B878FE"/>
    <w:rsid w:val="00B87D99"/>
    <w:rsid w:val="00B904DA"/>
    <w:rsid w:val="00B913AD"/>
    <w:rsid w:val="00B914BB"/>
    <w:rsid w:val="00B91F19"/>
    <w:rsid w:val="00B9258F"/>
    <w:rsid w:val="00B928AD"/>
    <w:rsid w:val="00B93F7B"/>
    <w:rsid w:val="00B948EA"/>
    <w:rsid w:val="00B94EA2"/>
    <w:rsid w:val="00B950AC"/>
    <w:rsid w:val="00B95F6A"/>
    <w:rsid w:val="00B9630C"/>
    <w:rsid w:val="00B971CC"/>
    <w:rsid w:val="00B974CB"/>
    <w:rsid w:val="00BA000D"/>
    <w:rsid w:val="00BA00DE"/>
    <w:rsid w:val="00BA0A9A"/>
    <w:rsid w:val="00BA0BE5"/>
    <w:rsid w:val="00BA114C"/>
    <w:rsid w:val="00BA256F"/>
    <w:rsid w:val="00BA27F6"/>
    <w:rsid w:val="00BA2B01"/>
    <w:rsid w:val="00BA2B30"/>
    <w:rsid w:val="00BA2E2A"/>
    <w:rsid w:val="00BA2E3C"/>
    <w:rsid w:val="00BA3413"/>
    <w:rsid w:val="00BA3420"/>
    <w:rsid w:val="00BA3543"/>
    <w:rsid w:val="00BA432D"/>
    <w:rsid w:val="00BA4518"/>
    <w:rsid w:val="00BA5A32"/>
    <w:rsid w:val="00BA5C3A"/>
    <w:rsid w:val="00BA6616"/>
    <w:rsid w:val="00BA699D"/>
    <w:rsid w:val="00BA706D"/>
    <w:rsid w:val="00BA78EC"/>
    <w:rsid w:val="00BB0329"/>
    <w:rsid w:val="00BB0650"/>
    <w:rsid w:val="00BB0656"/>
    <w:rsid w:val="00BB17B3"/>
    <w:rsid w:val="00BB1EC9"/>
    <w:rsid w:val="00BB26D0"/>
    <w:rsid w:val="00BB27B7"/>
    <w:rsid w:val="00BB2D86"/>
    <w:rsid w:val="00BB3199"/>
    <w:rsid w:val="00BB3835"/>
    <w:rsid w:val="00BB3BF4"/>
    <w:rsid w:val="00BB46E6"/>
    <w:rsid w:val="00BB4B8B"/>
    <w:rsid w:val="00BB6632"/>
    <w:rsid w:val="00BB74E5"/>
    <w:rsid w:val="00BB7DB7"/>
    <w:rsid w:val="00BC052E"/>
    <w:rsid w:val="00BC07DA"/>
    <w:rsid w:val="00BC0CFB"/>
    <w:rsid w:val="00BC0D7E"/>
    <w:rsid w:val="00BC1709"/>
    <w:rsid w:val="00BC1B1E"/>
    <w:rsid w:val="00BC298F"/>
    <w:rsid w:val="00BC29DE"/>
    <w:rsid w:val="00BC2F02"/>
    <w:rsid w:val="00BC3079"/>
    <w:rsid w:val="00BC3231"/>
    <w:rsid w:val="00BC388E"/>
    <w:rsid w:val="00BC38B8"/>
    <w:rsid w:val="00BC3BB1"/>
    <w:rsid w:val="00BC3C61"/>
    <w:rsid w:val="00BC3F8C"/>
    <w:rsid w:val="00BC49EF"/>
    <w:rsid w:val="00BC5250"/>
    <w:rsid w:val="00BC5655"/>
    <w:rsid w:val="00BC5868"/>
    <w:rsid w:val="00BC608A"/>
    <w:rsid w:val="00BC6179"/>
    <w:rsid w:val="00BC6859"/>
    <w:rsid w:val="00BC75DE"/>
    <w:rsid w:val="00BC7F55"/>
    <w:rsid w:val="00BC7FA4"/>
    <w:rsid w:val="00BD181C"/>
    <w:rsid w:val="00BD228E"/>
    <w:rsid w:val="00BD2809"/>
    <w:rsid w:val="00BD29E2"/>
    <w:rsid w:val="00BD29F3"/>
    <w:rsid w:val="00BD2B7B"/>
    <w:rsid w:val="00BD37F5"/>
    <w:rsid w:val="00BD3D61"/>
    <w:rsid w:val="00BD3F8B"/>
    <w:rsid w:val="00BD438B"/>
    <w:rsid w:val="00BD4484"/>
    <w:rsid w:val="00BD515F"/>
    <w:rsid w:val="00BD56A3"/>
    <w:rsid w:val="00BE0236"/>
    <w:rsid w:val="00BE029F"/>
    <w:rsid w:val="00BE063A"/>
    <w:rsid w:val="00BE07AF"/>
    <w:rsid w:val="00BE0808"/>
    <w:rsid w:val="00BE0978"/>
    <w:rsid w:val="00BE0CEA"/>
    <w:rsid w:val="00BE0D83"/>
    <w:rsid w:val="00BE1499"/>
    <w:rsid w:val="00BE275D"/>
    <w:rsid w:val="00BE30C4"/>
    <w:rsid w:val="00BE3169"/>
    <w:rsid w:val="00BE3702"/>
    <w:rsid w:val="00BE4BD3"/>
    <w:rsid w:val="00BE5727"/>
    <w:rsid w:val="00BE5792"/>
    <w:rsid w:val="00BE69A7"/>
    <w:rsid w:val="00BE6BAE"/>
    <w:rsid w:val="00BE6BB3"/>
    <w:rsid w:val="00BE70BF"/>
    <w:rsid w:val="00BE712B"/>
    <w:rsid w:val="00BE7A7F"/>
    <w:rsid w:val="00BF0267"/>
    <w:rsid w:val="00BF0559"/>
    <w:rsid w:val="00BF0B16"/>
    <w:rsid w:val="00BF0DB9"/>
    <w:rsid w:val="00BF1F42"/>
    <w:rsid w:val="00BF29BD"/>
    <w:rsid w:val="00BF365A"/>
    <w:rsid w:val="00BF3E11"/>
    <w:rsid w:val="00BF3E39"/>
    <w:rsid w:val="00BF40AE"/>
    <w:rsid w:val="00BF40B9"/>
    <w:rsid w:val="00BF4302"/>
    <w:rsid w:val="00BF4D19"/>
    <w:rsid w:val="00BF4E7A"/>
    <w:rsid w:val="00BF5108"/>
    <w:rsid w:val="00BF606F"/>
    <w:rsid w:val="00BF60C5"/>
    <w:rsid w:val="00BF60E0"/>
    <w:rsid w:val="00BF65BD"/>
    <w:rsid w:val="00BF74A5"/>
    <w:rsid w:val="00BF7526"/>
    <w:rsid w:val="00BF79F1"/>
    <w:rsid w:val="00C00A08"/>
    <w:rsid w:val="00C00B5E"/>
    <w:rsid w:val="00C00F82"/>
    <w:rsid w:val="00C01465"/>
    <w:rsid w:val="00C0183D"/>
    <w:rsid w:val="00C018CB"/>
    <w:rsid w:val="00C020EE"/>
    <w:rsid w:val="00C02C7B"/>
    <w:rsid w:val="00C03449"/>
    <w:rsid w:val="00C0346E"/>
    <w:rsid w:val="00C03618"/>
    <w:rsid w:val="00C03779"/>
    <w:rsid w:val="00C03BE4"/>
    <w:rsid w:val="00C03D02"/>
    <w:rsid w:val="00C0402D"/>
    <w:rsid w:val="00C04081"/>
    <w:rsid w:val="00C04616"/>
    <w:rsid w:val="00C04F17"/>
    <w:rsid w:val="00C05067"/>
    <w:rsid w:val="00C05B64"/>
    <w:rsid w:val="00C05D3A"/>
    <w:rsid w:val="00C060CD"/>
    <w:rsid w:val="00C060FD"/>
    <w:rsid w:val="00C06895"/>
    <w:rsid w:val="00C06B70"/>
    <w:rsid w:val="00C073AA"/>
    <w:rsid w:val="00C106D6"/>
    <w:rsid w:val="00C11201"/>
    <w:rsid w:val="00C11229"/>
    <w:rsid w:val="00C11427"/>
    <w:rsid w:val="00C116A3"/>
    <w:rsid w:val="00C11946"/>
    <w:rsid w:val="00C12126"/>
    <w:rsid w:val="00C1290C"/>
    <w:rsid w:val="00C13065"/>
    <w:rsid w:val="00C1316F"/>
    <w:rsid w:val="00C13881"/>
    <w:rsid w:val="00C142FD"/>
    <w:rsid w:val="00C146B7"/>
    <w:rsid w:val="00C149E1"/>
    <w:rsid w:val="00C1550C"/>
    <w:rsid w:val="00C15614"/>
    <w:rsid w:val="00C15788"/>
    <w:rsid w:val="00C16720"/>
    <w:rsid w:val="00C17554"/>
    <w:rsid w:val="00C201B6"/>
    <w:rsid w:val="00C207B0"/>
    <w:rsid w:val="00C20A14"/>
    <w:rsid w:val="00C2126A"/>
    <w:rsid w:val="00C214CE"/>
    <w:rsid w:val="00C2161A"/>
    <w:rsid w:val="00C217DE"/>
    <w:rsid w:val="00C21BB0"/>
    <w:rsid w:val="00C2280B"/>
    <w:rsid w:val="00C22DC2"/>
    <w:rsid w:val="00C230CC"/>
    <w:rsid w:val="00C232B7"/>
    <w:rsid w:val="00C234A1"/>
    <w:rsid w:val="00C243FD"/>
    <w:rsid w:val="00C24B73"/>
    <w:rsid w:val="00C24F71"/>
    <w:rsid w:val="00C2528D"/>
    <w:rsid w:val="00C25662"/>
    <w:rsid w:val="00C25AD8"/>
    <w:rsid w:val="00C25FDE"/>
    <w:rsid w:val="00C27C22"/>
    <w:rsid w:val="00C27D58"/>
    <w:rsid w:val="00C3071F"/>
    <w:rsid w:val="00C3124F"/>
    <w:rsid w:val="00C31CE1"/>
    <w:rsid w:val="00C32F1E"/>
    <w:rsid w:val="00C336F1"/>
    <w:rsid w:val="00C33AB6"/>
    <w:rsid w:val="00C33E76"/>
    <w:rsid w:val="00C34611"/>
    <w:rsid w:val="00C348F7"/>
    <w:rsid w:val="00C35378"/>
    <w:rsid w:val="00C35920"/>
    <w:rsid w:val="00C3596C"/>
    <w:rsid w:val="00C362C2"/>
    <w:rsid w:val="00C3632A"/>
    <w:rsid w:val="00C363B2"/>
    <w:rsid w:val="00C36C22"/>
    <w:rsid w:val="00C37466"/>
    <w:rsid w:val="00C403B7"/>
    <w:rsid w:val="00C407B1"/>
    <w:rsid w:val="00C408AF"/>
    <w:rsid w:val="00C40A54"/>
    <w:rsid w:val="00C40DC9"/>
    <w:rsid w:val="00C41384"/>
    <w:rsid w:val="00C41F16"/>
    <w:rsid w:val="00C4215C"/>
    <w:rsid w:val="00C42687"/>
    <w:rsid w:val="00C42C3C"/>
    <w:rsid w:val="00C42CF7"/>
    <w:rsid w:val="00C43096"/>
    <w:rsid w:val="00C44696"/>
    <w:rsid w:val="00C45183"/>
    <w:rsid w:val="00C45959"/>
    <w:rsid w:val="00C45FB5"/>
    <w:rsid w:val="00C4624B"/>
    <w:rsid w:val="00C46496"/>
    <w:rsid w:val="00C46BCE"/>
    <w:rsid w:val="00C46CA0"/>
    <w:rsid w:val="00C47750"/>
    <w:rsid w:val="00C47D36"/>
    <w:rsid w:val="00C47D5E"/>
    <w:rsid w:val="00C47D95"/>
    <w:rsid w:val="00C47E3B"/>
    <w:rsid w:val="00C5092F"/>
    <w:rsid w:val="00C509AB"/>
    <w:rsid w:val="00C51647"/>
    <w:rsid w:val="00C51A30"/>
    <w:rsid w:val="00C5203B"/>
    <w:rsid w:val="00C527E3"/>
    <w:rsid w:val="00C52EB2"/>
    <w:rsid w:val="00C52FAC"/>
    <w:rsid w:val="00C530EF"/>
    <w:rsid w:val="00C53273"/>
    <w:rsid w:val="00C5363E"/>
    <w:rsid w:val="00C536C1"/>
    <w:rsid w:val="00C53936"/>
    <w:rsid w:val="00C539AD"/>
    <w:rsid w:val="00C53B59"/>
    <w:rsid w:val="00C540AA"/>
    <w:rsid w:val="00C55237"/>
    <w:rsid w:val="00C55B57"/>
    <w:rsid w:val="00C55BF9"/>
    <w:rsid w:val="00C55C32"/>
    <w:rsid w:val="00C560A9"/>
    <w:rsid w:val="00C56226"/>
    <w:rsid w:val="00C563FC"/>
    <w:rsid w:val="00C566FC"/>
    <w:rsid w:val="00C5686B"/>
    <w:rsid w:val="00C56B22"/>
    <w:rsid w:val="00C57535"/>
    <w:rsid w:val="00C577CB"/>
    <w:rsid w:val="00C577EB"/>
    <w:rsid w:val="00C5787E"/>
    <w:rsid w:val="00C57B42"/>
    <w:rsid w:val="00C57F7B"/>
    <w:rsid w:val="00C60A04"/>
    <w:rsid w:val="00C60B95"/>
    <w:rsid w:val="00C6133D"/>
    <w:rsid w:val="00C6144A"/>
    <w:rsid w:val="00C61818"/>
    <w:rsid w:val="00C61851"/>
    <w:rsid w:val="00C62984"/>
    <w:rsid w:val="00C62D31"/>
    <w:rsid w:val="00C62F31"/>
    <w:rsid w:val="00C63727"/>
    <w:rsid w:val="00C638BF"/>
    <w:rsid w:val="00C63E96"/>
    <w:rsid w:val="00C643E4"/>
    <w:rsid w:val="00C64A60"/>
    <w:rsid w:val="00C656A3"/>
    <w:rsid w:val="00C67D74"/>
    <w:rsid w:val="00C67ED7"/>
    <w:rsid w:val="00C70375"/>
    <w:rsid w:val="00C70394"/>
    <w:rsid w:val="00C70D00"/>
    <w:rsid w:val="00C71053"/>
    <w:rsid w:val="00C71266"/>
    <w:rsid w:val="00C713D8"/>
    <w:rsid w:val="00C71564"/>
    <w:rsid w:val="00C7241E"/>
    <w:rsid w:val="00C72426"/>
    <w:rsid w:val="00C72647"/>
    <w:rsid w:val="00C7295B"/>
    <w:rsid w:val="00C72B9C"/>
    <w:rsid w:val="00C732C9"/>
    <w:rsid w:val="00C73337"/>
    <w:rsid w:val="00C73A09"/>
    <w:rsid w:val="00C73C15"/>
    <w:rsid w:val="00C741DC"/>
    <w:rsid w:val="00C74767"/>
    <w:rsid w:val="00C74B0B"/>
    <w:rsid w:val="00C7576C"/>
    <w:rsid w:val="00C75CD5"/>
    <w:rsid w:val="00C76336"/>
    <w:rsid w:val="00C763F2"/>
    <w:rsid w:val="00C7706A"/>
    <w:rsid w:val="00C77CC7"/>
    <w:rsid w:val="00C8060E"/>
    <w:rsid w:val="00C80C55"/>
    <w:rsid w:val="00C80F8E"/>
    <w:rsid w:val="00C8121F"/>
    <w:rsid w:val="00C81245"/>
    <w:rsid w:val="00C81BE1"/>
    <w:rsid w:val="00C830BD"/>
    <w:rsid w:val="00C83919"/>
    <w:rsid w:val="00C83CD9"/>
    <w:rsid w:val="00C83CF1"/>
    <w:rsid w:val="00C84136"/>
    <w:rsid w:val="00C844C1"/>
    <w:rsid w:val="00C844C7"/>
    <w:rsid w:val="00C846CE"/>
    <w:rsid w:val="00C851DA"/>
    <w:rsid w:val="00C85877"/>
    <w:rsid w:val="00C85E0C"/>
    <w:rsid w:val="00C85FED"/>
    <w:rsid w:val="00C86669"/>
    <w:rsid w:val="00C8668F"/>
    <w:rsid w:val="00C868F3"/>
    <w:rsid w:val="00C871F0"/>
    <w:rsid w:val="00C87CD1"/>
    <w:rsid w:val="00C9021F"/>
    <w:rsid w:val="00C902DE"/>
    <w:rsid w:val="00C90CF2"/>
    <w:rsid w:val="00C915C5"/>
    <w:rsid w:val="00C91871"/>
    <w:rsid w:val="00C926E9"/>
    <w:rsid w:val="00C92799"/>
    <w:rsid w:val="00C92CDE"/>
    <w:rsid w:val="00C937C0"/>
    <w:rsid w:val="00C93D18"/>
    <w:rsid w:val="00C93D60"/>
    <w:rsid w:val="00C943B5"/>
    <w:rsid w:val="00C94DFB"/>
    <w:rsid w:val="00C94F92"/>
    <w:rsid w:val="00C95109"/>
    <w:rsid w:val="00C95135"/>
    <w:rsid w:val="00C958B6"/>
    <w:rsid w:val="00C961B7"/>
    <w:rsid w:val="00C96297"/>
    <w:rsid w:val="00C96859"/>
    <w:rsid w:val="00C9789A"/>
    <w:rsid w:val="00CA0279"/>
    <w:rsid w:val="00CA0923"/>
    <w:rsid w:val="00CA0DB1"/>
    <w:rsid w:val="00CA137A"/>
    <w:rsid w:val="00CA1588"/>
    <w:rsid w:val="00CA1B80"/>
    <w:rsid w:val="00CA21AD"/>
    <w:rsid w:val="00CA2675"/>
    <w:rsid w:val="00CA2688"/>
    <w:rsid w:val="00CA272A"/>
    <w:rsid w:val="00CA2BB3"/>
    <w:rsid w:val="00CA3322"/>
    <w:rsid w:val="00CA338B"/>
    <w:rsid w:val="00CA3959"/>
    <w:rsid w:val="00CA3BB5"/>
    <w:rsid w:val="00CA3D14"/>
    <w:rsid w:val="00CA3D33"/>
    <w:rsid w:val="00CA4057"/>
    <w:rsid w:val="00CA4D2E"/>
    <w:rsid w:val="00CA50E4"/>
    <w:rsid w:val="00CA5410"/>
    <w:rsid w:val="00CA542F"/>
    <w:rsid w:val="00CA6562"/>
    <w:rsid w:val="00CA6D3A"/>
    <w:rsid w:val="00CA6E29"/>
    <w:rsid w:val="00CA6E30"/>
    <w:rsid w:val="00CA7827"/>
    <w:rsid w:val="00CA7F7F"/>
    <w:rsid w:val="00CB0755"/>
    <w:rsid w:val="00CB0819"/>
    <w:rsid w:val="00CB0AD0"/>
    <w:rsid w:val="00CB0F0A"/>
    <w:rsid w:val="00CB11DE"/>
    <w:rsid w:val="00CB134C"/>
    <w:rsid w:val="00CB1350"/>
    <w:rsid w:val="00CB15D6"/>
    <w:rsid w:val="00CB283B"/>
    <w:rsid w:val="00CB33D1"/>
    <w:rsid w:val="00CB3C51"/>
    <w:rsid w:val="00CB4244"/>
    <w:rsid w:val="00CB49B7"/>
    <w:rsid w:val="00CB4F58"/>
    <w:rsid w:val="00CB4F8E"/>
    <w:rsid w:val="00CB5663"/>
    <w:rsid w:val="00CB5C7E"/>
    <w:rsid w:val="00CB61FC"/>
    <w:rsid w:val="00CB6396"/>
    <w:rsid w:val="00CB6597"/>
    <w:rsid w:val="00CB6A2A"/>
    <w:rsid w:val="00CB6C7D"/>
    <w:rsid w:val="00CB6CD5"/>
    <w:rsid w:val="00CB6CE3"/>
    <w:rsid w:val="00CB7C16"/>
    <w:rsid w:val="00CB7D9A"/>
    <w:rsid w:val="00CC00B3"/>
    <w:rsid w:val="00CC00F8"/>
    <w:rsid w:val="00CC1AC8"/>
    <w:rsid w:val="00CC22B1"/>
    <w:rsid w:val="00CC235B"/>
    <w:rsid w:val="00CC24E3"/>
    <w:rsid w:val="00CC26AC"/>
    <w:rsid w:val="00CC276D"/>
    <w:rsid w:val="00CC352C"/>
    <w:rsid w:val="00CC3D4B"/>
    <w:rsid w:val="00CC6874"/>
    <w:rsid w:val="00CC6A3E"/>
    <w:rsid w:val="00CC6E3E"/>
    <w:rsid w:val="00CC6FB5"/>
    <w:rsid w:val="00CC7AC8"/>
    <w:rsid w:val="00CD0ACB"/>
    <w:rsid w:val="00CD11F6"/>
    <w:rsid w:val="00CD159B"/>
    <w:rsid w:val="00CD17D8"/>
    <w:rsid w:val="00CD1CC8"/>
    <w:rsid w:val="00CD21BD"/>
    <w:rsid w:val="00CD3342"/>
    <w:rsid w:val="00CD3B73"/>
    <w:rsid w:val="00CD3E23"/>
    <w:rsid w:val="00CD3EAC"/>
    <w:rsid w:val="00CD4027"/>
    <w:rsid w:val="00CD433C"/>
    <w:rsid w:val="00CD44C5"/>
    <w:rsid w:val="00CD4705"/>
    <w:rsid w:val="00CD4BB3"/>
    <w:rsid w:val="00CD4DDF"/>
    <w:rsid w:val="00CD53DB"/>
    <w:rsid w:val="00CD561A"/>
    <w:rsid w:val="00CD5F4A"/>
    <w:rsid w:val="00CD6BA3"/>
    <w:rsid w:val="00CE075E"/>
    <w:rsid w:val="00CE0ABB"/>
    <w:rsid w:val="00CE0BE9"/>
    <w:rsid w:val="00CE0E4E"/>
    <w:rsid w:val="00CE192C"/>
    <w:rsid w:val="00CE2167"/>
    <w:rsid w:val="00CE25B9"/>
    <w:rsid w:val="00CE283C"/>
    <w:rsid w:val="00CE2B75"/>
    <w:rsid w:val="00CE2D82"/>
    <w:rsid w:val="00CE2F4E"/>
    <w:rsid w:val="00CE3709"/>
    <w:rsid w:val="00CE38C9"/>
    <w:rsid w:val="00CE4685"/>
    <w:rsid w:val="00CE4E1A"/>
    <w:rsid w:val="00CE4F75"/>
    <w:rsid w:val="00CE574B"/>
    <w:rsid w:val="00CE6604"/>
    <w:rsid w:val="00CE69DE"/>
    <w:rsid w:val="00CE7381"/>
    <w:rsid w:val="00CF0083"/>
    <w:rsid w:val="00CF0313"/>
    <w:rsid w:val="00CF059D"/>
    <w:rsid w:val="00CF0801"/>
    <w:rsid w:val="00CF12C8"/>
    <w:rsid w:val="00CF149D"/>
    <w:rsid w:val="00CF1532"/>
    <w:rsid w:val="00CF1C9E"/>
    <w:rsid w:val="00CF202B"/>
    <w:rsid w:val="00CF28CB"/>
    <w:rsid w:val="00CF2FF1"/>
    <w:rsid w:val="00CF3049"/>
    <w:rsid w:val="00CF31D8"/>
    <w:rsid w:val="00CF320D"/>
    <w:rsid w:val="00CF3387"/>
    <w:rsid w:val="00CF3705"/>
    <w:rsid w:val="00CF3822"/>
    <w:rsid w:val="00CF3912"/>
    <w:rsid w:val="00CF43B5"/>
    <w:rsid w:val="00CF48DF"/>
    <w:rsid w:val="00CF599C"/>
    <w:rsid w:val="00CF59BD"/>
    <w:rsid w:val="00CF651F"/>
    <w:rsid w:val="00CF71CE"/>
    <w:rsid w:val="00CF7737"/>
    <w:rsid w:val="00CF7ECF"/>
    <w:rsid w:val="00D006BC"/>
    <w:rsid w:val="00D00A29"/>
    <w:rsid w:val="00D0116A"/>
    <w:rsid w:val="00D02002"/>
    <w:rsid w:val="00D036EA"/>
    <w:rsid w:val="00D0384B"/>
    <w:rsid w:val="00D0423C"/>
    <w:rsid w:val="00D047B1"/>
    <w:rsid w:val="00D04D3D"/>
    <w:rsid w:val="00D0569D"/>
    <w:rsid w:val="00D05A35"/>
    <w:rsid w:val="00D103FC"/>
    <w:rsid w:val="00D1071F"/>
    <w:rsid w:val="00D10828"/>
    <w:rsid w:val="00D10DE9"/>
    <w:rsid w:val="00D10F09"/>
    <w:rsid w:val="00D117F7"/>
    <w:rsid w:val="00D119CD"/>
    <w:rsid w:val="00D1241D"/>
    <w:rsid w:val="00D12789"/>
    <w:rsid w:val="00D13368"/>
    <w:rsid w:val="00D1350A"/>
    <w:rsid w:val="00D1389D"/>
    <w:rsid w:val="00D1398D"/>
    <w:rsid w:val="00D13D72"/>
    <w:rsid w:val="00D13EE7"/>
    <w:rsid w:val="00D14111"/>
    <w:rsid w:val="00D1438B"/>
    <w:rsid w:val="00D14D46"/>
    <w:rsid w:val="00D14DF8"/>
    <w:rsid w:val="00D14F14"/>
    <w:rsid w:val="00D15030"/>
    <w:rsid w:val="00D159C0"/>
    <w:rsid w:val="00D15AE4"/>
    <w:rsid w:val="00D15BD7"/>
    <w:rsid w:val="00D15D49"/>
    <w:rsid w:val="00D15FED"/>
    <w:rsid w:val="00D16883"/>
    <w:rsid w:val="00D16A4D"/>
    <w:rsid w:val="00D17E2C"/>
    <w:rsid w:val="00D17FC0"/>
    <w:rsid w:val="00D201FC"/>
    <w:rsid w:val="00D20779"/>
    <w:rsid w:val="00D20889"/>
    <w:rsid w:val="00D20F62"/>
    <w:rsid w:val="00D21105"/>
    <w:rsid w:val="00D212F3"/>
    <w:rsid w:val="00D21399"/>
    <w:rsid w:val="00D2167D"/>
    <w:rsid w:val="00D21B06"/>
    <w:rsid w:val="00D21D68"/>
    <w:rsid w:val="00D224BB"/>
    <w:rsid w:val="00D22589"/>
    <w:rsid w:val="00D23E6F"/>
    <w:rsid w:val="00D24F56"/>
    <w:rsid w:val="00D2548A"/>
    <w:rsid w:val="00D25950"/>
    <w:rsid w:val="00D25C9A"/>
    <w:rsid w:val="00D25F3B"/>
    <w:rsid w:val="00D2601D"/>
    <w:rsid w:val="00D27754"/>
    <w:rsid w:val="00D30795"/>
    <w:rsid w:val="00D307BA"/>
    <w:rsid w:val="00D308C8"/>
    <w:rsid w:val="00D311C1"/>
    <w:rsid w:val="00D31412"/>
    <w:rsid w:val="00D314A5"/>
    <w:rsid w:val="00D331D3"/>
    <w:rsid w:val="00D3320D"/>
    <w:rsid w:val="00D333A1"/>
    <w:rsid w:val="00D33F21"/>
    <w:rsid w:val="00D34D8D"/>
    <w:rsid w:val="00D35278"/>
    <w:rsid w:val="00D35382"/>
    <w:rsid w:val="00D35438"/>
    <w:rsid w:val="00D35609"/>
    <w:rsid w:val="00D35681"/>
    <w:rsid w:val="00D3582E"/>
    <w:rsid w:val="00D35D4C"/>
    <w:rsid w:val="00D362BC"/>
    <w:rsid w:val="00D36422"/>
    <w:rsid w:val="00D3678F"/>
    <w:rsid w:val="00D36851"/>
    <w:rsid w:val="00D36E5E"/>
    <w:rsid w:val="00D37DE6"/>
    <w:rsid w:val="00D409F4"/>
    <w:rsid w:val="00D40D87"/>
    <w:rsid w:val="00D40FD7"/>
    <w:rsid w:val="00D41440"/>
    <w:rsid w:val="00D419D8"/>
    <w:rsid w:val="00D42642"/>
    <w:rsid w:val="00D43178"/>
    <w:rsid w:val="00D4338D"/>
    <w:rsid w:val="00D43408"/>
    <w:rsid w:val="00D434DA"/>
    <w:rsid w:val="00D43671"/>
    <w:rsid w:val="00D44A66"/>
    <w:rsid w:val="00D455E1"/>
    <w:rsid w:val="00D459AF"/>
    <w:rsid w:val="00D4707A"/>
    <w:rsid w:val="00D50B98"/>
    <w:rsid w:val="00D512AA"/>
    <w:rsid w:val="00D512DA"/>
    <w:rsid w:val="00D51603"/>
    <w:rsid w:val="00D51D85"/>
    <w:rsid w:val="00D52191"/>
    <w:rsid w:val="00D5280D"/>
    <w:rsid w:val="00D52AA6"/>
    <w:rsid w:val="00D52B55"/>
    <w:rsid w:val="00D52EB6"/>
    <w:rsid w:val="00D52ED6"/>
    <w:rsid w:val="00D53434"/>
    <w:rsid w:val="00D53B15"/>
    <w:rsid w:val="00D53B2C"/>
    <w:rsid w:val="00D53C2C"/>
    <w:rsid w:val="00D541B8"/>
    <w:rsid w:val="00D54C72"/>
    <w:rsid w:val="00D54F98"/>
    <w:rsid w:val="00D557F2"/>
    <w:rsid w:val="00D5588C"/>
    <w:rsid w:val="00D55CF0"/>
    <w:rsid w:val="00D55EFD"/>
    <w:rsid w:val="00D566AB"/>
    <w:rsid w:val="00D56E07"/>
    <w:rsid w:val="00D574EC"/>
    <w:rsid w:val="00D57560"/>
    <w:rsid w:val="00D578D0"/>
    <w:rsid w:val="00D57E00"/>
    <w:rsid w:val="00D60333"/>
    <w:rsid w:val="00D6091D"/>
    <w:rsid w:val="00D6092A"/>
    <w:rsid w:val="00D6108F"/>
    <w:rsid w:val="00D61753"/>
    <w:rsid w:val="00D61FC6"/>
    <w:rsid w:val="00D62168"/>
    <w:rsid w:val="00D621AF"/>
    <w:rsid w:val="00D62826"/>
    <w:rsid w:val="00D62DA2"/>
    <w:rsid w:val="00D63B0A"/>
    <w:rsid w:val="00D6547B"/>
    <w:rsid w:val="00D65574"/>
    <w:rsid w:val="00D655FC"/>
    <w:rsid w:val="00D66162"/>
    <w:rsid w:val="00D6621D"/>
    <w:rsid w:val="00D6629B"/>
    <w:rsid w:val="00D70226"/>
    <w:rsid w:val="00D705CA"/>
    <w:rsid w:val="00D70F3E"/>
    <w:rsid w:val="00D7105E"/>
    <w:rsid w:val="00D717A1"/>
    <w:rsid w:val="00D72C8F"/>
    <w:rsid w:val="00D732B0"/>
    <w:rsid w:val="00D737ED"/>
    <w:rsid w:val="00D73805"/>
    <w:rsid w:val="00D73C2E"/>
    <w:rsid w:val="00D73D62"/>
    <w:rsid w:val="00D73D91"/>
    <w:rsid w:val="00D73EEA"/>
    <w:rsid w:val="00D7415E"/>
    <w:rsid w:val="00D748D9"/>
    <w:rsid w:val="00D756E0"/>
    <w:rsid w:val="00D756FF"/>
    <w:rsid w:val="00D757C8"/>
    <w:rsid w:val="00D757F4"/>
    <w:rsid w:val="00D75C12"/>
    <w:rsid w:val="00D75FB1"/>
    <w:rsid w:val="00D767FA"/>
    <w:rsid w:val="00D76CE0"/>
    <w:rsid w:val="00D76D4F"/>
    <w:rsid w:val="00D77FF1"/>
    <w:rsid w:val="00D8041F"/>
    <w:rsid w:val="00D80758"/>
    <w:rsid w:val="00D80BDD"/>
    <w:rsid w:val="00D814EA"/>
    <w:rsid w:val="00D81819"/>
    <w:rsid w:val="00D81B67"/>
    <w:rsid w:val="00D820E6"/>
    <w:rsid w:val="00D82158"/>
    <w:rsid w:val="00D823F5"/>
    <w:rsid w:val="00D8243E"/>
    <w:rsid w:val="00D82DC1"/>
    <w:rsid w:val="00D830EA"/>
    <w:rsid w:val="00D834F2"/>
    <w:rsid w:val="00D84106"/>
    <w:rsid w:val="00D8413A"/>
    <w:rsid w:val="00D85889"/>
    <w:rsid w:val="00D85CF9"/>
    <w:rsid w:val="00D867D2"/>
    <w:rsid w:val="00D867EF"/>
    <w:rsid w:val="00D8779F"/>
    <w:rsid w:val="00D87FB7"/>
    <w:rsid w:val="00D908A0"/>
    <w:rsid w:val="00D91379"/>
    <w:rsid w:val="00D917CE"/>
    <w:rsid w:val="00D9229F"/>
    <w:rsid w:val="00D92ED9"/>
    <w:rsid w:val="00D9348B"/>
    <w:rsid w:val="00D938E7"/>
    <w:rsid w:val="00D9408D"/>
    <w:rsid w:val="00D94E04"/>
    <w:rsid w:val="00D95E7B"/>
    <w:rsid w:val="00D96422"/>
    <w:rsid w:val="00D96455"/>
    <w:rsid w:val="00D9662C"/>
    <w:rsid w:val="00D96773"/>
    <w:rsid w:val="00D96DF1"/>
    <w:rsid w:val="00D9719D"/>
    <w:rsid w:val="00D972DA"/>
    <w:rsid w:val="00D97D11"/>
    <w:rsid w:val="00DA02E7"/>
    <w:rsid w:val="00DA0870"/>
    <w:rsid w:val="00DA1313"/>
    <w:rsid w:val="00DA1DE6"/>
    <w:rsid w:val="00DA20D7"/>
    <w:rsid w:val="00DA254E"/>
    <w:rsid w:val="00DA2AB1"/>
    <w:rsid w:val="00DA2F4F"/>
    <w:rsid w:val="00DA3333"/>
    <w:rsid w:val="00DA3586"/>
    <w:rsid w:val="00DA3684"/>
    <w:rsid w:val="00DA435C"/>
    <w:rsid w:val="00DA4711"/>
    <w:rsid w:val="00DA499F"/>
    <w:rsid w:val="00DA4CBF"/>
    <w:rsid w:val="00DA4D33"/>
    <w:rsid w:val="00DA5390"/>
    <w:rsid w:val="00DA62E0"/>
    <w:rsid w:val="00DA6432"/>
    <w:rsid w:val="00DA7178"/>
    <w:rsid w:val="00DB077B"/>
    <w:rsid w:val="00DB0DAB"/>
    <w:rsid w:val="00DB1252"/>
    <w:rsid w:val="00DB1B05"/>
    <w:rsid w:val="00DB26E0"/>
    <w:rsid w:val="00DB2730"/>
    <w:rsid w:val="00DB3113"/>
    <w:rsid w:val="00DB36D2"/>
    <w:rsid w:val="00DB3C8D"/>
    <w:rsid w:val="00DB3E4C"/>
    <w:rsid w:val="00DB3EE7"/>
    <w:rsid w:val="00DB4744"/>
    <w:rsid w:val="00DB4856"/>
    <w:rsid w:val="00DB4C3E"/>
    <w:rsid w:val="00DB4DB7"/>
    <w:rsid w:val="00DB6492"/>
    <w:rsid w:val="00DB6889"/>
    <w:rsid w:val="00DB6C47"/>
    <w:rsid w:val="00DB6F16"/>
    <w:rsid w:val="00DB73B0"/>
    <w:rsid w:val="00DB7AA4"/>
    <w:rsid w:val="00DB7BC3"/>
    <w:rsid w:val="00DC060B"/>
    <w:rsid w:val="00DC0AD7"/>
    <w:rsid w:val="00DC0BDB"/>
    <w:rsid w:val="00DC1002"/>
    <w:rsid w:val="00DC17C2"/>
    <w:rsid w:val="00DC1D8F"/>
    <w:rsid w:val="00DC34C4"/>
    <w:rsid w:val="00DC3627"/>
    <w:rsid w:val="00DC38D2"/>
    <w:rsid w:val="00DC3A5D"/>
    <w:rsid w:val="00DC3E3B"/>
    <w:rsid w:val="00DC3E7F"/>
    <w:rsid w:val="00DC4219"/>
    <w:rsid w:val="00DC4399"/>
    <w:rsid w:val="00DC464C"/>
    <w:rsid w:val="00DC4899"/>
    <w:rsid w:val="00DC4FCB"/>
    <w:rsid w:val="00DC55CC"/>
    <w:rsid w:val="00DC5EEE"/>
    <w:rsid w:val="00DC5FC2"/>
    <w:rsid w:val="00DC6340"/>
    <w:rsid w:val="00DC6540"/>
    <w:rsid w:val="00DC6863"/>
    <w:rsid w:val="00DC727A"/>
    <w:rsid w:val="00DC7A3A"/>
    <w:rsid w:val="00DC7AB4"/>
    <w:rsid w:val="00DC7CF0"/>
    <w:rsid w:val="00DD0721"/>
    <w:rsid w:val="00DD092E"/>
    <w:rsid w:val="00DD10D6"/>
    <w:rsid w:val="00DD11D8"/>
    <w:rsid w:val="00DD15BC"/>
    <w:rsid w:val="00DD169D"/>
    <w:rsid w:val="00DD1B6F"/>
    <w:rsid w:val="00DD2034"/>
    <w:rsid w:val="00DD2373"/>
    <w:rsid w:val="00DD31DD"/>
    <w:rsid w:val="00DD373D"/>
    <w:rsid w:val="00DD399B"/>
    <w:rsid w:val="00DD4181"/>
    <w:rsid w:val="00DD426A"/>
    <w:rsid w:val="00DD4506"/>
    <w:rsid w:val="00DD46B2"/>
    <w:rsid w:val="00DD46E9"/>
    <w:rsid w:val="00DD47BA"/>
    <w:rsid w:val="00DD4C17"/>
    <w:rsid w:val="00DD4EF8"/>
    <w:rsid w:val="00DD5092"/>
    <w:rsid w:val="00DD5242"/>
    <w:rsid w:val="00DD5892"/>
    <w:rsid w:val="00DD5E06"/>
    <w:rsid w:val="00DD73EB"/>
    <w:rsid w:val="00DD748E"/>
    <w:rsid w:val="00DD7502"/>
    <w:rsid w:val="00DD79C4"/>
    <w:rsid w:val="00DD7E5D"/>
    <w:rsid w:val="00DE014B"/>
    <w:rsid w:val="00DE1327"/>
    <w:rsid w:val="00DE14A2"/>
    <w:rsid w:val="00DE1C08"/>
    <w:rsid w:val="00DE1DAD"/>
    <w:rsid w:val="00DE26A5"/>
    <w:rsid w:val="00DE2F58"/>
    <w:rsid w:val="00DE304C"/>
    <w:rsid w:val="00DE324E"/>
    <w:rsid w:val="00DE362D"/>
    <w:rsid w:val="00DE427C"/>
    <w:rsid w:val="00DE5A0A"/>
    <w:rsid w:val="00DE6951"/>
    <w:rsid w:val="00DE6B99"/>
    <w:rsid w:val="00DE7297"/>
    <w:rsid w:val="00DE7A10"/>
    <w:rsid w:val="00DE7CE8"/>
    <w:rsid w:val="00DE7EA6"/>
    <w:rsid w:val="00DF00B1"/>
    <w:rsid w:val="00DF01C3"/>
    <w:rsid w:val="00DF125E"/>
    <w:rsid w:val="00DF1295"/>
    <w:rsid w:val="00DF25B8"/>
    <w:rsid w:val="00DF2E01"/>
    <w:rsid w:val="00DF34CD"/>
    <w:rsid w:val="00DF3BCA"/>
    <w:rsid w:val="00DF68BC"/>
    <w:rsid w:val="00E000CF"/>
    <w:rsid w:val="00E00351"/>
    <w:rsid w:val="00E0065A"/>
    <w:rsid w:val="00E01272"/>
    <w:rsid w:val="00E019DE"/>
    <w:rsid w:val="00E020D9"/>
    <w:rsid w:val="00E025E9"/>
    <w:rsid w:val="00E0309E"/>
    <w:rsid w:val="00E03366"/>
    <w:rsid w:val="00E033BA"/>
    <w:rsid w:val="00E034FA"/>
    <w:rsid w:val="00E03B16"/>
    <w:rsid w:val="00E03B2E"/>
    <w:rsid w:val="00E040EA"/>
    <w:rsid w:val="00E0415C"/>
    <w:rsid w:val="00E04CC6"/>
    <w:rsid w:val="00E054BB"/>
    <w:rsid w:val="00E05B77"/>
    <w:rsid w:val="00E05D6B"/>
    <w:rsid w:val="00E0688A"/>
    <w:rsid w:val="00E07A98"/>
    <w:rsid w:val="00E07C99"/>
    <w:rsid w:val="00E10AF3"/>
    <w:rsid w:val="00E10B2C"/>
    <w:rsid w:val="00E1139C"/>
    <w:rsid w:val="00E117AB"/>
    <w:rsid w:val="00E11B9F"/>
    <w:rsid w:val="00E11E0C"/>
    <w:rsid w:val="00E120CB"/>
    <w:rsid w:val="00E12510"/>
    <w:rsid w:val="00E125B0"/>
    <w:rsid w:val="00E12637"/>
    <w:rsid w:val="00E12DEF"/>
    <w:rsid w:val="00E133F0"/>
    <w:rsid w:val="00E13901"/>
    <w:rsid w:val="00E13F8F"/>
    <w:rsid w:val="00E145A1"/>
    <w:rsid w:val="00E14B05"/>
    <w:rsid w:val="00E14B58"/>
    <w:rsid w:val="00E14CB0"/>
    <w:rsid w:val="00E1501E"/>
    <w:rsid w:val="00E15291"/>
    <w:rsid w:val="00E15D78"/>
    <w:rsid w:val="00E178B0"/>
    <w:rsid w:val="00E17E94"/>
    <w:rsid w:val="00E20A00"/>
    <w:rsid w:val="00E20D59"/>
    <w:rsid w:val="00E20DF9"/>
    <w:rsid w:val="00E21188"/>
    <w:rsid w:val="00E216FA"/>
    <w:rsid w:val="00E218F3"/>
    <w:rsid w:val="00E21C45"/>
    <w:rsid w:val="00E220CF"/>
    <w:rsid w:val="00E22A63"/>
    <w:rsid w:val="00E23280"/>
    <w:rsid w:val="00E23951"/>
    <w:rsid w:val="00E23CD1"/>
    <w:rsid w:val="00E23CEC"/>
    <w:rsid w:val="00E240E1"/>
    <w:rsid w:val="00E24486"/>
    <w:rsid w:val="00E2554D"/>
    <w:rsid w:val="00E25778"/>
    <w:rsid w:val="00E25A37"/>
    <w:rsid w:val="00E25B11"/>
    <w:rsid w:val="00E25D70"/>
    <w:rsid w:val="00E2603D"/>
    <w:rsid w:val="00E261D8"/>
    <w:rsid w:val="00E26B87"/>
    <w:rsid w:val="00E26BCE"/>
    <w:rsid w:val="00E2793B"/>
    <w:rsid w:val="00E30039"/>
    <w:rsid w:val="00E30DA8"/>
    <w:rsid w:val="00E30E7A"/>
    <w:rsid w:val="00E316F1"/>
    <w:rsid w:val="00E31794"/>
    <w:rsid w:val="00E32337"/>
    <w:rsid w:val="00E3271D"/>
    <w:rsid w:val="00E32D77"/>
    <w:rsid w:val="00E32F15"/>
    <w:rsid w:val="00E33B10"/>
    <w:rsid w:val="00E33B90"/>
    <w:rsid w:val="00E33DD7"/>
    <w:rsid w:val="00E347D2"/>
    <w:rsid w:val="00E348A8"/>
    <w:rsid w:val="00E34C2D"/>
    <w:rsid w:val="00E350CE"/>
    <w:rsid w:val="00E35162"/>
    <w:rsid w:val="00E35210"/>
    <w:rsid w:val="00E35761"/>
    <w:rsid w:val="00E358AD"/>
    <w:rsid w:val="00E35A76"/>
    <w:rsid w:val="00E35E57"/>
    <w:rsid w:val="00E35F50"/>
    <w:rsid w:val="00E378EC"/>
    <w:rsid w:val="00E37B59"/>
    <w:rsid w:val="00E403C3"/>
    <w:rsid w:val="00E40410"/>
    <w:rsid w:val="00E40721"/>
    <w:rsid w:val="00E4154B"/>
    <w:rsid w:val="00E41690"/>
    <w:rsid w:val="00E41B10"/>
    <w:rsid w:val="00E41C4E"/>
    <w:rsid w:val="00E420C4"/>
    <w:rsid w:val="00E42239"/>
    <w:rsid w:val="00E4267B"/>
    <w:rsid w:val="00E4336B"/>
    <w:rsid w:val="00E436DC"/>
    <w:rsid w:val="00E4395E"/>
    <w:rsid w:val="00E43BC7"/>
    <w:rsid w:val="00E43E56"/>
    <w:rsid w:val="00E440A3"/>
    <w:rsid w:val="00E44240"/>
    <w:rsid w:val="00E44B2B"/>
    <w:rsid w:val="00E452EA"/>
    <w:rsid w:val="00E4648E"/>
    <w:rsid w:val="00E47B46"/>
    <w:rsid w:val="00E47F57"/>
    <w:rsid w:val="00E506C0"/>
    <w:rsid w:val="00E507BF"/>
    <w:rsid w:val="00E509E1"/>
    <w:rsid w:val="00E50D9A"/>
    <w:rsid w:val="00E511E8"/>
    <w:rsid w:val="00E512F9"/>
    <w:rsid w:val="00E51675"/>
    <w:rsid w:val="00E51C2A"/>
    <w:rsid w:val="00E51F0B"/>
    <w:rsid w:val="00E52ADB"/>
    <w:rsid w:val="00E531F2"/>
    <w:rsid w:val="00E5345B"/>
    <w:rsid w:val="00E53D04"/>
    <w:rsid w:val="00E53F31"/>
    <w:rsid w:val="00E541E7"/>
    <w:rsid w:val="00E5440F"/>
    <w:rsid w:val="00E54B54"/>
    <w:rsid w:val="00E54BC8"/>
    <w:rsid w:val="00E54C89"/>
    <w:rsid w:val="00E55633"/>
    <w:rsid w:val="00E55DE4"/>
    <w:rsid w:val="00E56571"/>
    <w:rsid w:val="00E5715C"/>
    <w:rsid w:val="00E57475"/>
    <w:rsid w:val="00E5773B"/>
    <w:rsid w:val="00E57F38"/>
    <w:rsid w:val="00E607C9"/>
    <w:rsid w:val="00E60AFD"/>
    <w:rsid w:val="00E60FDE"/>
    <w:rsid w:val="00E6145F"/>
    <w:rsid w:val="00E61B1A"/>
    <w:rsid w:val="00E62178"/>
    <w:rsid w:val="00E62396"/>
    <w:rsid w:val="00E628F3"/>
    <w:rsid w:val="00E62A84"/>
    <w:rsid w:val="00E63364"/>
    <w:rsid w:val="00E6340F"/>
    <w:rsid w:val="00E63486"/>
    <w:rsid w:val="00E635B2"/>
    <w:rsid w:val="00E64494"/>
    <w:rsid w:val="00E6454F"/>
    <w:rsid w:val="00E6455A"/>
    <w:rsid w:val="00E64572"/>
    <w:rsid w:val="00E64C9A"/>
    <w:rsid w:val="00E64FA5"/>
    <w:rsid w:val="00E64FE9"/>
    <w:rsid w:val="00E6582C"/>
    <w:rsid w:val="00E66B77"/>
    <w:rsid w:val="00E66F3C"/>
    <w:rsid w:val="00E67074"/>
    <w:rsid w:val="00E67273"/>
    <w:rsid w:val="00E672C7"/>
    <w:rsid w:val="00E67D62"/>
    <w:rsid w:val="00E70126"/>
    <w:rsid w:val="00E70365"/>
    <w:rsid w:val="00E7057C"/>
    <w:rsid w:val="00E70F0F"/>
    <w:rsid w:val="00E71237"/>
    <w:rsid w:val="00E716AD"/>
    <w:rsid w:val="00E71A41"/>
    <w:rsid w:val="00E71C9F"/>
    <w:rsid w:val="00E7369D"/>
    <w:rsid w:val="00E74917"/>
    <w:rsid w:val="00E74B98"/>
    <w:rsid w:val="00E74F2B"/>
    <w:rsid w:val="00E7534F"/>
    <w:rsid w:val="00E75416"/>
    <w:rsid w:val="00E75569"/>
    <w:rsid w:val="00E756B7"/>
    <w:rsid w:val="00E76175"/>
    <w:rsid w:val="00E76ACB"/>
    <w:rsid w:val="00E76D99"/>
    <w:rsid w:val="00E801FC"/>
    <w:rsid w:val="00E802EA"/>
    <w:rsid w:val="00E8032A"/>
    <w:rsid w:val="00E809DB"/>
    <w:rsid w:val="00E812A0"/>
    <w:rsid w:val="00E8134F"/>
    <w:rsid w:val="00E817B5"/>
    <w:rsid w:val="00E81849"/>
    <w:rsid w:val="00E81D3E"/>
    <w:rsid w:val="00E81D57"/>
    <w:rsid w:val="00E82A7C"/>
    <w:rsid w:val="00E82B20"/>
    <w:rsid w:val="00E82BBB"/>
    <w:rsid w:val="00E83C0A"/>
    <w:rsid w:val="00E83F72"/>
    <w:rsid w:val="00E841A9"/>
    <w:rsid w:val="00E84A81"/>
    <w:rsid w:val="00E84A91"/>
    <w:rsid w:val="00E84A9B"/>
    <w:rsid w:val="00E85029"/>
    <w:rsid w:val="00E8593F"/>
    <w:rsid w:val="00E85C0A"/>
    <w:rsid w:val="00E85F0C"/>
    <w:rsid w:val="00E867A7"/>
    <w:rsid w:val="00E86D75"/>
    <w:rsid w:val="00E9094E"/>
    <w:rsid w:val="00E90E84"/>
    <w:rsid w:val="00E91825"/>
    <w:rsid w:val="00E918D7"/>
    <w:rsid w:val="00E92D41"/>
    <w:rsid w:val="00E9305B"/>
    <w:rsid w:val="00E930D0"/>
    <w:rsid w:val="00E946D0"/>
    <w:rsid w:val="00E9475B"/>
    <w:rsid w:val="00E94FD1"/>
    <w:rsid w:val="00E951C5"/>
    <w:rsid w:val="00E95734"/>
    <w:rsid w:val="00E96254"/>
    <w:rsid w:val="00E96290"/>
    <w:rsid w:val="00E96542"/>
    <w:rsid w:val="00E9673D"/>
    <w:rsid w:val="00E9689B"/>
    <w:rsid w:val="00E96988"/>
    <w:rsid w:val="00E972C5"/>
    <w:rsid w:val="00E97662"/>
    <w:rsid w:val="00E97916"/>
    <w:rsid w:val="00E97AC6"/>
    <w:rsid w:val="00E97FAF"/>
    <w:rsid w:val="00EA0445"/>
    <w:rsid w:val="00EA1427"/>
    <w:rsid w:val="00EA173B"/>
    <w:rsid w:val="00EA1BFF"/>
    <w:rsid w:val="00EA204A"/>
    <w:rsid w:val="00EA22DC"/>
    <w:rsid w:val="00EA2F5D"/>
    <w:rsid w:val="00EA3404"/>
    <w:rsid w:val="00EA3772"/>
    <w:rsid w:val="00EA3DB5"/>
    <w:rsid w:val="00EA3EB3"/>
    <w:rsid w:val="00EA3F1C"/>
    <w:rsid w:val="00EA422B"/>
    <w:rsid w:val="00EA563A"/>
    <w:rsid w:val="00EA6F86"/>
    <w:rsid w:val="00EB0390"/>
    <w:rsid w:val="00EB041E"/>
    <w:rsid w:val="00EB0534"/>
    <w:rsid w:val="00EB0958"/>
    <w:rsid w:val="00EB15A8"/>
    <w:rsid w:val="00EB1624"/>
    <w:rsid w:val="00EB17EF"/>
    <w:rsid w:val="00EB1DCD"/>
    <w:rsid w:val="00EB1F25"/>
    <w:rsid w:val="00EB2480"/>
    <w:rsid w:val="00EB3B80"/>
    <w:rsid w:val="00EB3C4E"/>
    <w:rsid w:val="00EB4127"/>
    <w:rsid w:val="00EB450C"/>
    <w:rsid w:val="00EB515E"/>
    <w:rsid w:val="00EB52E0"/>
    <w:rsid w:val="00EB588F"/>
    <w:rsid w:val="00EB60A7"/>
    <w:rsid w:val="00EB6339"/>
    <w:rsid w:val="00EB6ACA"/>
    <w:rsid w:val="00EB701C"/>
    <w:rsid w:val="00EB7653"/>
    <w:rsid w:val="00EB776D"/>
    <w:rsid w:val="00EB7D3F"/>
    <w:rsid w:val="00EB7D48"/>
    <w:rsid w:val="00EC0A5C"/>
    <w:rsid w:val="00EC0E00"/>
    <w:rsid w:val="00EC0E7A"/>
    <w:rsid w:val="00EC0E81"/>
    <w:rsid w:val="00EC1074"/>
    <w:rsid w:val="00EC17AA"/>
    <w:rsid w:val="00EC19FD"/>
    <w:rsid w:val="00EC1B20"/>
    <w:rsid w:val="00EC2804"/>
    <w:rsid w:val="00EC2E85"/>
    <w:rsid w:val="00EC2F8B"/>
    <w:rsid w:val="00EC3C04"/>
    <w:rsid w:val="00EC3F9C"/>
    <w:rsid w:val="00EC4097"/>
    <w:rsid w:val="00EC42FB"/>
    <w:rsid w:val="00EC4612"/>
    <w:rsid w:val="00EC4ACB"/>
    <w:rsid w:val="00EC4D76"/>
    <w:rsid w:val="00EC4FB8"/>
    <w:rsid w:val="00EC5023"/>
    <w:rsid w:val="00EC5A70"/>
    <w:rsid w:val="00EC6CC3"/>
    <w:rsid w:val="00EC6FBF"/>
    <w:rsid w:val="00EC7552"/>
    <w:rsid w:val="00ED01F6"/>
    <w:rsid w:val="00ED0A3D"/>
    <w:rsid w:val="00ED0B4B"/>
    <w:rsid w:val="00ED10FE"/>
    <w:rsid w:val="00ED1843"/>
    <w:rsid w:val="00ED1C02"/>
    <w:rsid w:val="00ED1E6A"/>
    <w:rsid w:val="00ED2270"/>
    <w:rsid w:val="00ED22E2"/>
    <w:rsid w:val="00ED25B7"/>
    <w:rsid w:val="00ED2AF6"/>
    <w:rsid w:val="00ED2B77"/>
    <w:rsid w:val="00ED43A3"/>
    <w:rsid w:val="00ED4E1F"/>
    <w:rsid w:val="00ED5747"/>
    <w:rsid w:val="00ED5A2B"/>
    <w:rsid w:val="00ED5BE4"/>
    <w:rsid w:val="00ED5C47"/>
    <w:rsid w:val="00ED5E9B"/>
    <w:rsid w:val="00ED5FDA"/>
    <w:rsid w:val="00ED61D5"/>
    <w:rsid w:val="00ED70BC"/>
    <w:rsid w:val="00EE0ADB"/>
    <w:rsid w:val="00EE1480"/>
    <w:rsid w:val="00EE153E"/>
    <w:rsid w:val="00EE1751"/>
    <w:rsid w:val="00EE1E98"/>
    <w:rsid w:val="00EE2C51"/>
    <w:rsid w:val="00EE340F"/>
    <w:rsid w:val="00EE36AF"/>
    <w:rsid w:val="00EE391E"/>
    <w:rsid w:val="00EE40D9"/>
    <w:rsid w:val="00EE4809"/>
    <w:rsid w:val="00EE4C8A"/>
    <w:rsid w:val="00EE4E75"/>
    <w:rsid w:val="00EE5043"/>
    <w:rsid w:val="00EE52C0"/>
    <w:rsid w:val="00EE583D"/>
    <w:rsid w:val="00EE6293"/>
    <w:rsid w:val="00EE64D8"/>
    <w:rsid w:val="00EE7754"/>
    <w:rsid w:val="00EE7869"/>
    <w:rsid w:val="00EE7912"/>
    <w:rsid w:val="00EE7A31"/>
    <w:rsid w:val="00EE7D6D"/>
    <w:rsid w:val="00EE7EFE"/>
    <w:rsid w:val="00EE7F6C"/>
    <w:rsid w:val="00EF0460"/>
    <w:rsid w:val="00EF084B"/>
    <w:rsid w:val="00EF1176"/>
    <w:rsid w:val="00EF124E"/>
    <w:rsid w:val="00EF1F15"/>
    <w:rsid w:val="00EF1FE2"/>
    <w:rsid w:val="00EF24F7"/>
    <w:rsid w:val="00EF250E"/>
    <w:rsid w:val="00EF2513"/>
    <w:rsid w:val="00EF2796"/>
    <w:rsid w:val="00EF284B"/>
    <w:rsid w:val="00EF29AE"/>
    <w:rsid w:val="00EF2A93"/>
    <w:rsid w:val="00EF2FE8"/>
    <w:rsid w:val="00EF375D"/>
    <w:rsid w:val="00EF398E"/>
    <w:rsid w:val="00EF3C5B"/>
    <w:rsid w:val="00EF40A4"/>
    <w:rsid w:val="00EF497E"/>
    <w:rsid w:val="00EF49C4"/>
    <w:rsid w:val="00EF4F83"/>
    <w:rsid w:val="00EF5239"/>
    <w:rsid w:val="00EF54E6"/>
    <w:rsid w:val="00EF596C"/>
    <w:rsid w:val="00EF5F17"/>
    <w:rsid w:val="00EF616B"/>
    <w:rsid w:val="00EF6248"/>
    <w:rsid w:val="00EF6B21"/>
    <w:rsid w:val="00EF6E14"/>
    <w:rsid w:val="00EF6E97"/>
    <w:rsid w:val="00EF7894"/>
    <w:rsid w:val="00EF79DC"/>
    <w:rsid w:val="00F00FCA"/>
    <w:rsid w:val="00F010C0"/>
    <w:rsid w:val="00F0172A"/>
    <w:rsid w:val="00F0179F"/>
    <w:rsid w:val="00F02160"/>
    <w:rsid w:val="00F02678"/>
    <w:rsid w:val="00F03443"/>
    <w:rsid w:val="00F0383A"/>
    <w:rsid w:val="00F03C72"/>
    <w:rsid w:val="00F04A42"/>
    <w:rsid w:val="00F05D33"/>
    <w:rsid w:val="00F0650E"/>
    <w:rsid w:val="00F065F9"/>
    <w:rsid w:val="00F06A0C"/>
    <w:rsid w:val="00F06D15"/>
    <w:rsid w:val="00F07151"/>
    <w:rsid w:val="00F07503"/>
    <w:rsid w:val="00F1009A"/>
    <w:rsid w:val="00F10298"/>
    <w:rsid w:val="00F106D6"/>
    <w:rsid w:val="00F10CB0"/>
    <w:rsid w:val="00F11125"/>
    <w:rsid w:val="00F11182"/>
    <w:rsid w:val="00F115B1"/>
    <w:rsid w:val="00F115B7"/>
    <w:rsid w:val="00F11A5A"/>
    <w:rsid w:val="00F12D03"/>
    <w:rsid w:val="00F12D26"/>
    <w:rsid w:val="00F13008"/>
    <w:rsid w:val="00F13991"/>
    <w:rsid w:val="00F13ED8"/>
    <w:rsid w:val="00F149DA"/>
    <w:rsid w:val="00F14DAB"/>
    <w:rsid w:val="00F1576D"/>
    <w:rsid w:val="00F158F3"/>
    <w:rsid w:val="00F15D98"/>
    <w:rsid w:val="00F16003"/>
    <w:rsid w:val="00F16082"/>
    <w:rsid w:val="00F1759A"/>
    <w:rsid w:val="00F175C2"/>
    <w:rsid w:val="00F17991"/>
    <w:rsid w:val="00F17E5D"/>
    <w:rsid w:val="00F17F3C"/>
    <w:rsid w:val="00F211F1"/>
    <w:rsid w:val="00F21C9A"/>
    <w:rsid w:val="00F227F1"/>
    <w:rsid w:val="00F22F0D"/>
    <w:rsid w:val="00F23A02"/>
    <w:rsid w:val="00F2435B"/>
    <w:rsid w:val="00F244C9"/>
    <w:rsid w:val="00F246DF"/>
    <w:rsid w:val="00F24A81"/>
    <w:rsid w:val="00F2514B"/>
    <w:rsid w:val="00F25268"/>
    <w:rsid w:val="00F25499"/>
    <w:rsid w:val="00F25AA9"/>
    <w:rsid w:val="00F25AE6"/>
    <w:rsid w:val="00F25CA9"/>
    <w:rsid w:val="00F25D66"/>
    <w:rsid w:val="00F2693E"/>
    <w:rsid w:val="00F26D70"/>
    <w:rsid w:val="00F27442"/>
    <w:rsid w:val="00F274A6"/>
    <w:rsid w:val="00F27702"/>
    <w:rsid w:val="00F2781A"/>
    <w:rsid w:val="00F278FF"/>
    <w:rsid w:val="00F27A8F"/>
    <w:rsid w:val="00F302D0"/>
    <w:rsid w:val="00F3030B"/>
    <w:rsid w:val="00F30442"/>
    <w:rsid w:val="00F308BA"/>
    <w:rsid w:val="00F309F2"/>
    <w:rsid w:val="00F31576"/>
    <w:rsid w:val="00F32951"/>
    <w:rsid w:val="00F332E1"/>
    <w:rsid w:val="00F33AFA"/>
    <w:rsid w:val="00F33C4F"/>
    <w:rsid w:val="00F33F5A"/>
    <w:rsid w:val="00F34B04"/>
    <w:rsid w:val="00F34FF9"/>
    <w:rsid w:val="00F351E9"/>
    <w:rsid w:val="00F3577E"/>
    <w:rsid w:val="00F35849"/>
    <w:rsid w:val="00F35865"/>
    <w:rsid w:val="00F35E90"/>
    <w:rsid w:val="00F36577"/>
    <w:rsid w:val="00F3661A"/>
    <w:rsid w:val="00F36D2D"/>
    <w:rsid w:val="00F36F35"/>
    <w:rsid w:val="00F37BD3"/>
    <w:rsid w:val="00F37D22"/>
    <w:rsid w:val="00F401E8"/>
    <w:rsid w:val="00F4094B"/>
    <w:rsid w:val="00F40EB3"/>
    <w:rsid w:val="00F4150F"/>
    <w:rsid w:val="00F41D96"/>
    <w:rsid w:val="00F425C2"/>
    <w:rsid w:val="00F42A38"/>
    <w:rsid w:val="00F42C49"/>
    <w:rsid w:val="00F42D49"/>
    <w:rsid w:val="00F4434C"/>
    <w:rsid w:val="00F449C1"/>
    <w:rsid w:val="00F449CF"/>
    <w:rsid w:val="00F44AF5"/>
    <w:rsid w:val="00F450DA"/>
    <w:rsid w:val="00F45370"/>
    <w:rsid w:val="00F4641C"/>
    <w:rsid w:val="00F46634"/>
    <w:rsid w:val="00F466D6"/>
    <w:rsid w:val="00F46C39"/>
    <w:rsid w:val="00F46C7C"/>
    <w:rsid w:val="00F479FF"/>
    <w:rsid w:val="00F47CAB"/>
    <w:rsid w:val="00F5019B"/>
    <w:rsid w:val="00F50336"/>
    <w:rsid w:val="00F50658"/>
    <w:rsid w:val="00F50659"/>
    <w:rsid w:val="00F51B19"/>
    <w:rsid w:val="00F52131"/>
    <w:rsid w:val="00F5253E"/>
    <w:rsid w:val="00F53233"/>
    <w:rsid w:val="00F53EB3"/>
    <w:rsid w:val="00F543AF"/>
    <w:rsid w:val="00F54692"/>
    <w:rsid w:val="00F55664"/>
    <w:rsid w:val="00F55DA5"/>
    <w:rsid w:val="00F57210"/>
    <w:rsid w:val="00F579E5"/>
    <w:rsid w:val="00F6039F"/>
    <w:rsid w:val="00F606BE"/>
    <w:rsid w:val="00F60823"/>
    <w:rsid w:val="00F60A36"/>
    <w:rsid w:val="00F61467"/>
    <w:rsid w:val="00F62346"/>
    <w:rsid w:val="00F62A04"/>
    <w:rsid w:val="00F62B23"/>
    <w:rsid w:val="00F62DB7"/>
    <w:rsid w:val="00F630BF"/>
    <w:rsid w:val="00F6336B"/>
    <w:rsid w:val="00F639E1"/>
    <w:rsid w:val="00F640D4"/>
    <w:rsid w:val="00F64D3E"/>
    <w:rsid w:val="00F652A0"/>
    <w:rsid w:val="00F65719"/>
    <w:rsid w:val="00F65E2E"/>
    <w:rsid w:val="00F65F7B"/>
    <w:rsid w:val="00F66084"/>
    <w:rsid w:val="00F662DB"/>
    <w:rsid w:val="00F6752C"/>
    <w:rsid w:val="00F678C5"/>
    <w:rsid w:val="00F7047F"/>
    <w:rsid w:val="00F70D14"/>
    <w:rsid w:val="00F71A16"/>
    <w:rsid w:val="00F720D7"/>
    <w:rsid w:val="00F72528"/>
    <w:rsid w:val="00F72798"/>
    <w:rsid w:val="00F72C8B"/>
    <w:rsid w:val="00F72E4B"/>
    <w:rsid w:val="00F72EB6"/>
    <w:rsid w:val="00F73C84"/>
    <w:rsid w:val="00F74500"/>
    <w:rsid w:val="00F74A1A"/>
    <w:rsid w:val="00F74E7A"/>
    <w:rsid w:val="00F74EC5"/>
    <w:rsid w:val="00F7560D"/>
    <w:rsid w:val="00F75C2D"/>
    <w:rsid w:val="00F75E4C"/>
    <w:rsid w:val="00F75E5E"/>
    <w:rsid w:val="00F75E97"/>
    <w:rsid w:val="00F761DD"/>
    <w:rsid w:val="00F7625C"/>
    <w:rsid w:val="00F768F2"/>
    <w:rsid w:val="00F76B72"/>
    <w:rsid w:val="00F778DD"/>
    <w:rsid w:val="00F77C1E"/>
    <w:rsid w:val="00F80291"/>
    <w:rsid w:val="00F80435"/>
    <w:rsid w:val="00F80C73"/>
    <w:rsid w:val="00F80D8F"/>
    <w:rsid w:val="00F8102B"/>
    <w:rsid w:val="00F8115B"/>
    <w:rsid w:val="00F81329"/>
    <w:rsid w:val="00F8147A"/>
    <w:rsid w:val="00F81828"/>
    <w:rsid w:val="00F82213"/>
    <w:rsid w:val="00F8229E"/>
    <w:rsid w:val="00F8252C"/>
    <w:rsid w:val="00F82598"/>
    <w:rsid w:val="00F82741"/>
    <w:rsid w:val="00F82CF4"/>
    <w:rsid w:val="00F83FF1"/>
    <w:rsid w:val="00F83FF5"/>
    <w:rsid w:val="00F84233"/>
    <w:rsid w:val="00F84902"/>
    <w:rsid w:val="00F84ED4"/>
    <w:rsid w:val="00F85AB7"/>
    <w:rsid w:val="00F876C9"/>
    <w:rsid w:val="00F877FD"/>
    <w:rsid w:val="00F903C6"/>
    <w:rsid w:val="00F9073E"/>
    <w:rsid w:val="00F90B32"/>
    <w:rsid w:val="00F90E55"/>
    <w:rsid w:val="00F9178F"/>
    <w:rsid w:val="00F91AEE"/>
    <w:rsid w:val="00F91E43"/>
    <w:rsid w:val="00F92197"/>
    <w:rsid w:val="00F921CB"/>
    <w:rsid w:val="00F92201"/>
    <w:rsid w:val="00F924F4"/>
    <w:rsid w:val="00F925B0"/>
    <w:rsid w:val="00F93238"/>
    <w:rsid w:val="00F93742"/>
    <w:rsid w:val="00F9377B"/>
    <w:rsid w:val="00F93AE5"/>
    <w:rsid w:val="00F93C9D"/>
    <w:rsid w:val="00F93E20"/>
    <w:rsid w:val="00F9441C"/>
    <w:rsid w:val="00F95C10"/>
    <w:rsid w:val="00F96AA2"/>
    <w:rsid w:val="00F97713"/>
    <w:rsid w:val="00FA008E"/>
    <w:rsid w:val="00FA024C"/>
    <w:rsid w:val="00FA03C9"/>
    <w:rsid w:val="00FA0596"/>
    <w:rsid w:val="00FA06B6"/>
    <w:rsid w:val="00FA0A0F"/>
    <w:rsid w:val="00FA1707"/>
    <w:rsid w:val="00FA182A"/>
    <w:rsid w:val="00FA19FD"/>
    <w:rsid w:val="00FA2378"/>
    <w:rsid w:val="00FA2E8A"/>
    <w:rsid w:val="00FA3792"/>
    <w:rsid w:val="00FA3F55"/>
    <w:rsid w:val="00FA47DA"/>
    <w:rsid w:val="00FA49FD"/>
    <w:rsid w:val="00FA50BA"/>
    <w:rsid w:val="00FA50FD"/>
    <w:rsid w:val="00FA5CE6"/>
    <w:rsid w:val="00FA6434"/>
    <w:rsid w:val="00FA6785"/>
    <w:rsid w:val="00FA7158"/>
    <w:rsid w:val="00FB1A2E"/>
    <w:rsid w:val="00FB2010"/>
    <w:rsid w:val="00FB247D"/>
    <w:rsid w:val="00FB2504"/>
    <w:rsid w:val="00FB2655"/>
    <w:rsid w:val="00FB2FEA"/>
    <w:rsid w:val="00FB3617"/>
    <w:rsid w:val="00FB3AA8"/>
    <w:rsid w:val="00FB3AD4"/>
    <w:rsid w:val="00FB43CE"/>
    <w:rsid w:val="00FB44AD"/>
    <w:rsid w:val="00FB4768"/>
    <w:rsid w:val="00FB5647"/>
    <w:rsid w:val="00FB5916"/>
    <w:rsid w:val="00FB5F49"/>
    <w:rsid w:val="00FB6B6F"/>
    <w:rsid w:val="00FB6C8A"/>
    <w:rsid w:val="00FB6FA6"/>
    <w:rsid w:val="00FB7364"/>
    <w:rsid w:val="00FC0F31"/>
    <w:rsid w:val="00FC119C"/>
    <w:rsid w:val="00FC146F"/>
    <w:rsid w:val="00FC1C3A"/>
    <w:rsid w:val="00FC26B6"/>
    <w:rsid w:val="00FC2917"/>
    <w:rsid w:val="00FC29A9"/>
    <w:rsid w:val="00FC2B78"/>
    <w:rsid w:val="00FC3274"/>
    <w:rsid w:val="00FC42D1"/>
    <w:rsid w:val="00FC4C4A"/>
    <w:rsid w:val="00FC5E48"/>
    <w:rsid w:val="00FC6066"/>
    <w:rsid w:val="00FC6A06"/>
    <w:rsid w:val="00FC7792"/>
    <w:rsid w:val="00FD0EB9"/>
    <w:rsid w:val="00FD1000"/>
    <w:rsid w:val="00FD127A"/>
    <w:rsid w:val="00FD1680"/>
    <w:rsid w:val="00FD174E"/>
    <w:rsid w:val="00FD1B04"/>
    <w:rsid w:val="00FD2303"/>
    <w:rsid w:val="00FD2631"/>
    <w:rsid w:val="00FD2BF1"/>
    <w:rsid w:val="00FD2DE0"/>
    <w:rsid w:val="00FD33E5"/>
    <w:rsid w:val="00FD35A3"/>
    <w:rsid w:val="00FD3671"/>
    <w:rsid w:val="00FD3929"/>
    <w:rsid w:val="00FD4304"/>
    <w:rsid w:val="00FD4702"/>
    <w:rsid w:val="00FD4C78"/>
    <w:rsid w:val="00FD5108"/>
    <w:rsid w:val="00FD516D"/>
    <w:rsid w:val="00FD5186"/>
    <w:rsid w:val="00FD58F5"/>
    <w:rsid w:val="00FD5CC3"/>
    <w:rsid w:val="00FD67BA"/>
    <w:rsid w:val="00FD69C3"/>
    <w:rsid w:val="00FD6D10"/>
    <w:rsid w:val="00FD7C83"/>
    <w:rsid w:val="00FD7DB4"/>
    <w:rsid w:val="00FE0572"/>
    <w:rsid w:val="00FE0907"/>
    <w:rsid w:val="00FE1261"/>
    <w:rsid w:val="00FE133E"/>
    <w:rsid w:val="00FE1B15"/>
    <w:rsid w:val="00FE2B03"/>
    <w:rsid w:val="00FE35CD"/>
    <w:rsid w:val="00FE387E"/>
    <w:rsid w:val="00FE38B3"/>
    <w:rsid w:val="00FE3A5C"/>
    <w:rsid w:val="00FE3FC4"/>
    <w:rsid w:val="00FE412A"/>
    <w:rsid w:val="00FE5294"/>
    <w:rsid w:val="00FE56AD"/>
    <w:rsid w:val="00FE60B7"/>
    <w:rsid w:val="00FE6A34"/>
    <w:rsid w:val="00FE6F79"/>
    <w:rsid w:val="00FE7217"/>
    <w:rsid w:val="00FE74D2"/>
    <w:rsid w:val="00FE7B6C"/>
    <w:rsid w:val="00FE7D97"/>
    <w:rsid w:val="00FF0BD2"/>
    <w:rsid w:val="00FF0D36"/>
    <w:rsid w:val="00FF0E4C"/>
    <w:rsid w:val="00FF10C3"/>
    <w:rsid w:val="00FF11F4"/>
    <w:rsid w:val="00FF1755"/>
    <w:rsid w:val="00FF1F78"/>
    <w:rsid w:val="00FF2AF2"/>
    <w:rsid w:val="00FF2D70"/>
    <w:rsid w:val="00FF3499"/>
    <w:rsid w:val="00FF448D"/>
    <w:rsid w:val="00FF4BDC"/>
    <w:rsid w:val="00FF5797"/>
    <w:rsid w:val="00FF6012"/>
    <w:rsid w:val="00FF6731"/>
    <w:rsid w:val="00FF6892"/>
    <w:rsid w:val="00FF6A5E"/>
    <w:rsid w:val="00FF6AA5"/>
    <w:rsid w:val="00FF6C0F"/>
    <w:rsid w:val="00FF6C21"/>
    <w:rsid w:val="00FF7D1C"/>
    <w:rsid w:val="00FF7E86"/>
    <w:rsid w:val="00FF7E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9DD60"/>
  <w15:docId w15:val="{5A8F738F-3BDE-444D-8AF5-368239484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C35"/>
    <w:pPr>
      <w:spacing w:after="200" w:line="276" w:lineRule="auto"/>
    </w:pPr>
    <w:rPr>
      <w:sz w:val="24"/>
      <w:szCs w:val="22"/>
      <w:lang w:eastAsia="en-US"/>
    </w:rPr>
  </w:style>
  <w:style w:type="paragraph" w:styleId="Heading1">
    <w:name w:val="heading 1"/>
    <w:basedOn w:val="Normal"/>
    <w:next w:val="Normal"/>
    <w:link w:val="Heading1Char"/>
    <w:uiPriority w:val="9"/>
    <w:qFormat/>
    <w:rsid w:val="00C5363E"/>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17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rsid w:val="000F1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PreformattedChar">
    <w:name w:val="HTML Preformatted Char"/>
    <w:link w:val="HTMLPreformatted"/>
    <w:uiPriority w:val="99"/>
    <w:rsid w:val="000F17DF"/>
    <w:rPr>
      <w:rFonts w:ascii="Courier New" w:eastAsia="Times New Roman" w:hAnsi="Courier New" w:cs="Courier New"/>
      <w:sz w:val="20"/>
      <w:szCs w:val="20"/>
      <w:lang w:eastAsia="lt-LT"/>
    </w:rPr>
  </w:style>
  <w:style w:type="character" w:styleId="HTMLTypewriter">
    <w:name w:val="HTML Typewriter"/>
    <w:rsid w:val="000F17DF"/>
    <w:rPr>
      <w:sz w:val="20"/>
    </w:rPr>
  </w:style>
  <w:style w:type="character" w:styleId="Hyperlink">
    <w:name w:val="Hyperlink"/>
    <w:uiPriority w:val="99"/>
    <w:unhideWhenUsed/>
    <w:rsid w:val="000F17DF"/>
    <w:rPr>
      <w:color w:val="0000FF"/>
      <w:u w:val="single"/>
    </w:rPr>
  </w:style>
  <w:style w:type="paragraph" w:styleId="BalloonText">
    <w:name w:val="Balloon Text"/>
    <w:basedOn w:val="Normal"/>
    <w:link w:val="BalloonTextChar"/>
    <w:uiPriority w:val="99"/>
    <w:semiHidden/>
    <w:unhideWhenUsed/>
    <w:rsid w:val="00E9673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9673D"/>
    <w:rPr>
      <w:rFonts w:ascii="Tahoma" w:hAnsi="Tahoma" w:cs="Tahoma"/>
      <w:sz w:val="16"/>
      <w:szCs w:val="16"/>
      <w:lang w:eastAsia="en-US"/>
    </w:rPr>
  </w:style>
  <w:style w:type="paragraph" w:customStyle="1" w:styleId="tekstas">
    <w:name w:val="tekstas"/>
    <w:basedOn w:val="Normal"/>
    <w:rsid w:val="006D2748"/>
    <w:pPr>
      <w:spacing w:before="100" w:beforeAutospacing="1" w:after="100" w:afterAutospacing="1" w:line="240" w:lineRule="auto"/>
    </w:pPr>
    <w:rPr>
      <w:szCs w:val="24"/>
      <w:lang w:eastAsia="lt-LT"/>
    </w:rPr>
  </w:style>
  <w:style w:type="character" w:customStyle="1" w:styleId="typewriter">
    <w:name w:val="typewriter"/>
    <w:basedOn w:val="DefaultParagraphFont"/>
    <w:rsid w:val="009B660E"/>
  </w:style>
  <w:style w:type="paragraph" w:styleId="Header">
    <w:name w:val="header"/>
    <w:basedOn w:val="Normal"/>
    <w:link w:val="HeaderChar"/>
    <w:uiPriority w:val="99"/>
    <w:unhideWhenUsed/>
    <w:rsid w:val="0067633E"/>
    <w:pPr>
      <w:tabs>
        <w:tab w:val="center" w:pos="4819"/>
        <w:tab w:val="right" w:pos="9638"/>
      </w:tabs>
    </w:pPr>
  </w:style>
  <w:style w:type="character" w:customStyle="1" w:styleId="HeaderChar">
    <w:name w:val="Header Char"/>
    <w:link w:val="Header"/>
    <w:uiPriority w:val="99"/>
    <w:rsid w:val="0067633E"/>
    <w:rPr>
      <w:sz w:val="24"/>
      <w:szCs w:val="22"/>
      <w:lang w:eastAsia="en-US"/>
    </w:rPr>
  </w:style>
  <w:style w:type="paragraph" w:styleId="Footer">
    <w:name w:val="footer"/>
    <w:basedOn w:val="Normal"/>
    <w:link w:val="FooterChar"/>
    <w:uiPriority w:val="99"/>
    <w:unhideWhenUsed/>
    <w:rsid w:val="0067633E"/>
    <w:pPr>
      <w:tabs>
        <w:tab w:val="center" w:pos="4819"/>
        <w:tab w:val="right" w:pos="9638"/>
      </w:tabs>
    </w:pPr>
  </w:style>
  <w:style w:type="character" w:customStyle="1" w:styleId="FooterChar">
    <w:name w:val="Footer Char"/>
    <w:link w:val="Footer"/>
    <w:uiPriority w:val="99"/>
    <w:rsid w:val="0067633E"/>
    <w:rPr>
      <w:sz w:val="24"/>
      <w:szCs w:val="22"/>
      <w:lang w:eastAsia="en-US"/>
    </w:rPr>
  </w:style>
  <w:style w:type="character" w:styleId="CommentReference">
    <w:name w:val="annotation reference"/>
    <w:unhideWhenUsed/>
    <w:rsid w:val="006A7726"/>
    <w:rPr>
      <w:sz w:val="16"/>
      <w:szCs w:val="16"/>
    </w:rPr>
  </w:style>
  <w:style w:type="paragraph" w:styleId="CommentText">
    <w:name w:val="annotation text"/>
    <w:basedOn w:val="Normal"/>
    <w:link w:val="CommentTextChar"/>
    <w:unhideWhenUsed/>
    <w:rsid w:val="006A7726"/>
    <w:rPr>
      <w:sz w:val="20"/>
      <w:szCs w:val="20"/>
    </w:rPr>
  </w:style>
  <w:style w:type="character" w:customStyle="1" w:styleId="CommentTextChar">
    <w:name w:val="Comment Text Char"/>
    <w:link w:val="CommentText"/>
    <w:rsid w:val="006A7726"/>
    <w:rPr>
      <w:lang w:eastAsia="en-US"/>
    </w:rPr>
  </w:style>
  <w:style w:type="paragraph" w:styleId="CommentSubject">
    <w:name w:val="annotation subject"/>
    <w:basedOn w:val="CommentText"/>
    <w:next w:val="CommentText"/>
    <w:link w:val="CommentSubjectChar"/>
    <w:uiPriority w:val="99"/>
    <w:semiHidden/>
    <w:unhideWhenUsed/>
    <w:rsid w:val="006A7726"/>
    <w:rPr>
      <w:b/>
      <w:bCs/>
    </w:rPr>
  </w:style>
  <w:style w:type="character" w:customStyle="1" w:styleId="CommentSubjectChar">
    <w:name w:val="Comment Subject Char"/>
    <w:link w:val="CommentSubject"/>
    <w:uiPriority w:val="99"/>
    <w:semiHidden/>
    <w:rsid w:val="006A7726"/>
    <w:rPr>
      <w:b/>
      <w:bCs/>
      <w:lang w:eastAsia="en-US"/>
    </w:rPr>
  </w:style>
  <w:style w:type="paragraph" w:styleId="NormalWeb">
    <w:name w:val="Normal (Web)"/>
    <w:basedOn w:val="Normal"/>
    <w:rsid w:val="00A66B05"/>
    <w:pPr>
      <w:spacing w:before="100" w:beforeAutospacing="1" w:after="100" w:afterAutospacing="1" w:line="240" w:lineRule="auto"/>
    </w:pPr>
    <w:rPr>
      <w:rFonts w:eastAsia="Times New Roman"/>
      <w:szCs w:val="24"/>
      <w:lang w:val="en-US"/>
    </w:rPr>
  </w:style>
  <w:style w:type="paragraph" w:styleId="ListParagraph">
    <w:name w:val="List Paragraph"/>
    <w:basedOn w:val="Normal"/>
    <w:qFormat/>
    <w:rsid w:val="00FB43CE"/>
    <w:pPr>
      <w:ind w:left="720"/>
      <w:contextualSpacing/>
    </w:pPr>
    <w:rPr>
      <w:rFonts w:ascii="Calibri" w:hAnsi="Calibri"/>
      <w:sz w:val="22"/>
    </w:rPr>
  </w:style>
  <w:style w:type="paragraph" w:customStyle="1" w:styleId="Default">
    <w:name w:val="Default"/>
    <w:rsid w:val="007C30E2"/>
    <w:pPr>
      <w:autoSpaceDE w:val="0"/>
      <w:autoSpaceDN w:val="0"/>
      <w:adjustRightInd w:val="0"/>
    </w:pPr>
    <w:rPr>
      <w:color w:val="000000"/>
      <w:sz w:val="24"/>
      <w:szCs w:val="24"/>
    </w:rPr>
  </w:style>
  <w:style w:type="paragraph" w:styleId="BodyTextIndent">
    <w:name w:val="Body Text Indent"/>
    <w:basedOn w:val="Normal"/>
    <w:link w:val="BodyTextIndentChar"/>
    <w:uiPriority w:val="99"/>
    <w:unhideWhenUsed/>
    <w:rsid w:val="003C00AF"/>
    <w:pPr>
      <w:spacing w:after="120" w:line="240" w:lineRule="auto"/>
      <w:ind w:left="283"/>
    </w:pPr>
    <w:rPr>
      <w:rFonts w:eastAsia="Times New Roman"/>
      <w:sz w:val="20"/>
      <w:szCs w:val="20"/>
    </w:rPr>
  </w:style>
  <w:style w:type="character" w:customStyle="1" w:styleId="BodyTextIndentChar">
    <w:name w:val="Body Text Indent Char"/>
    <w:link w:val="BodyTextIndent"/>
    <w:uiPriority w:val="99"/>
    <w:rsid w:val="003C00AF"/>
    <w:rPr>
      <w:rFonts w:eastAsia="Times New Roman"/>
      <w:lang w:eastAsia="en-US"/>
    </w:rPr>
  </w:style>
  <w:style w:type="paragraph" w:customStyle="1" w:styleId="preformatted">
    <w:name w:val="preformatted"/>
    <w:basedOn w:val="Normal"/>
    <w:rsid w:val="003C00AF"/>
    <w:pPr>
      <w:spacing w:before="100" w:beforeAutospacing="1" w:after="100" w:afterAutospacing="1" w:line="240" w:lineRule="auto"/>
    </w:pPr>
    <w:rPr>
      <w:rFonts w:eastAsia="Times New Roman"/>
      <w:szCs w:val="24"/>
      <w:lang w:eastAsia="lt-LT"/>
    </w:rPr>
  </w:style>
  <w:style w:type="paragraph" w:styleId="BodyText">
    <w:name w:val="Body Text"/>
    <w:basedOn w:val="Normal"/>
    <w:link w:val="BodyTextChar"/>
    <w:uiPriority w:val="99"/>
    <w:unhideWhenUsed/>
    <w:rsid w:val="00632398"/>
    <w:pPr>
      <w:spacing w:after="120"/>
    </w:pPr>
  </w:style>
  <w:style w:type="character" w:customStyle="1" w:styleId="BodyTextChar">
    <w:name w:val="Body Text Char"/>
    <w:link w:val="BodyText"/>
    <w:uiPriority w:val="99"/>
    <w:rsid w:val="00632398"/>
    <w:rPr>
      <w:sz w:val="24"/>
      <w:szCs w:val="22"/>
      <w:lang w:eastAsia="en-US"/>
    </w:rPr>
  </w:style>
  <w:style w:type="paragraph" w:customStyle="1" w:styleId="CM4">
    <w:name w:val="CM4"/>
    <w:basedOn w:val="Default"/>
    <w:next w:val="Default"/>
    <w:uiPriority w:val="99"/>
    <w:rsid w:val="00735A05"/>
    <w:rPr>
      <w:rFonts w:ascii="EUAlbertina" w:hAnsi="EUAlbertina"/>
      <w:color w:val="auto"/>
    </w:rPr>
  </w:style>
  <w:style w:type="paragraph" w:customStyle="1" w:styleId="BodyText1">
    <w:name w:val="Body Text1"/>
    <w:rsid w:val="00807772"/>
    <w:pPr>
      <w:ind w:firstLine="312"/>
      <w:jc w:val="both"/>
    </w:pPr>
    <w:rPr>
      <w:rFonts w:ascii="TimesLT" w:eastAsia="Times New Roman" w:hAnsi="TimesLT"/>
      <w:snapToGrid w:val="0"/>
      <w:lang w:val="en-US" w:eastAsia="en-US"/>
    </w:rPr>
  </w:style>
  <w:style w:type="character" w:customStyle="1" w:styleId="Heading1Char">
    <w:name w:val="Heading 1 Char"/>
    <w:link w:val="Heading1"/>
    <w:uiPriority w:val="9"/>
    <w:rsid w:val="00C5363E"/>
    <w:rPr>
      <w:rFonts w:ascii="Cambria" w:eastAsia="Times New Roman" w:hAnsi="Cambria" w:cs="Times New Roman"/>
      <w:b/>
      <w:bCs/>
      <w:kern w:val="32"/>
      <w:sz w:val="32"/>
      <w:szCs w:val="32"/>
      <w:lang w:eastAsia="en-US"/>
    </w:rPr>
  </w:style>
  <w:style w:type="paragraph" w:customStyle="1" w:styleId="CM1">
    <w:name w:val="CM1"/>
    <w:basedOn w:val="Default"/>
    <w:next w:val="Default"/>
    <w:uiPriority w:val="99"/>
    <w:rsid w:val="008E3624"/>
    <w:rPr>
      <w:rFonts w:ascii="EUAlbertina" w:hAnsi="EUAlbertina"/>
      <w:color w:val="auto"/>
    </w:rPr>
  </w:style>
  <w:style w:type="paragraph" w:customStyle="1" w:styleId="CM3">
    <w:name w:val="CM3"/>
    <w:basedOn w:val="Default"/>
    <w:next w:val="Default"/>
    <w:uiPriority w:val="99"/>
    <w:rsid w:val="008E3624"/>
    <w:rPr>
      <w:rFonts w:ascii="EUAlbertina" w:hAnsi="EUAlbertina"/>
      <w:color w:val="auto"/>
    </w:rPr>
  </w:style>
  <w:style w:type="character" w:customStyle="1" w:styleId="apple-converted-space">
    <w:name w:val="apple-converted-space"/>
    <w:rsid w:val="006E3BB8"/>
  </w:style>
  <w:style w:type="paragraph" w:customStyle="1" w:styleId="ti-art">
    <w:name w:val="ti-art"/>
    <w:basedOn w:val="Normal"/>
    <w:rsid w:val="00251D35"/>
    <w:pPr>
      <w:spacing w:before="100" w:beforeAutospacing="1" w:after="100" w:afterAutospacing="1" w:line="240" w:lineRule="auto"/>
    </w:pPr>
    <w:rPr>
      <w:rFonts w:eastAsia="Times New Roman"/>
      <w:szCs w:val="24"/>
      <w:lang w:eastAsia="lt-LT"/>
    </w:rPr>
  </w:style>
  <w:style w:type="paragraph" w:customStyle="1" w:styleId="Normal1">
    <w:name w:val="Normal1"/>
    <w:basedOn w:val="Normal"/>
    <w:rsid w:val="00251D35"/>
    <w:pPr>
      <w:spacing w:before="100" w:beforeAutospacing="1" w:after="100" w:afterAutospacing="1" w:line="240" w:lineRule="auto"/>
    </w:pPr>
    <w:rPr>
      <w:rFonts w:eastAsia="Times New Roman"/>
      <w:szCs w:val="24"/>
      <w:lang w:eastAsia="lt-LT"/>
    </w:rPr>
  </w:style>
  <w:style w:type="paragraph" w:customStyle="1" w:styleId="Hyperlink1">
    <w:name w:val="Hyperlink1"/>
    <w:rsid w:val="000F5EE0"/>
    <w:pPr>
      <w:autoSpaceDE w:val="0"/>
      <w:autoSpaceDN w:val="0"/>
      <w:adjustRightInd w:val="0"/>
      <w:ind w:firstLine="312"/>
      <w:jc w:val="both"/>
    </w:pPr>
    <w:rPr>
      <w:rFonts w:ascii="TimesLT" w:eastAsia="Times New Roman" w:hAnsi="TimesLT"/>
      <w:lang w:val="en-US" w:eastAsia="en-US"/>
    </w:rPr>
  </w:style>
  <w:style w:type="paragraph" w:customStyle="1" w:styleId="sti-art">
    <w:name w:val="sti-art"/>
    <w:basedOn w:val="Normal"/>
    <w:rsid w:val="008C3EF4"/>
    <w:pPr>
      <w:spacing w:before="100" w:beforeAutospacing="1" w:after="100" w:afterAutospacing="1" w:line="240" w:lineRule="auto"/>
    </w:pPr>
    <w:rPr>
      <w:rFonts w:eastAsia="Times New Roman"/>
      <w:szCs w:val="24"/>
      <w:lang w:eastAsia="lt-LT"/>
    </w:rPr>
  </w:style>
  <w:style w:type="paragraph" w:styleId="Revision">
    <w:name w:val="Revision"/>
    <w:hidden/>
    <w:uiPriority w:val="99"/>
    <w:semiHidden/>
    <w:rsid w:val="00EC2E85"/>
    <w:rPr>
      <w:sz w:val="24"/>
      <w:szCs w:val="22"/>
      <w:lang w:eastAsia="en-US"/>
    </w:rPr>
  </w:style>
  <w:style w:type="paragraph" w:customStyle="1" w:styleId="CentrBold">
    <w:name w:val="CentrBold"/>
    <w:rsid w:val="00383617"/>
    <w:pPr>
      <w:autoSpaceDE w:val="0"/>
      <w:autoSpaceDN w:val="0"/>
      <w:adjustRightInd w:val="0"/>
      <w:jc w:val="center"/>
    </w:pPr>
    <w:rPr>
      <w:rFonts w:ascii="TimesLT" w:eastAsia="Times New Roman" w:hAnsi="TimesLT"/>
      <w:b/>
      <w:bCs/>
      <w:caps/>
      <w:lang w:val="en-US" w:eastAsia="en-US"/>
    </w:rPr>
  </w:style>
  <w:style w:type="paragraph" w:customStyle="1" w:styleId="BodyText11">
    <w:name w:val="Body Text11"/>
    <w:rsid w:val="00FB2FEA"/>
    <w:pPr>
      <w:ind w:firstLine="312"/>
      <w:jc w:val="both"/>
    </w:pPr>
    <w:rPr>
      <w:rFonts w:ascii="TimesLT" w:eastAsia="Times New Roman" w:hAnsi="TimesLT"/>
      <w:snapToGrid w:val="0"/>
      <w:lang w:val="en-US" w:eastAsia="en-US"/>
    </w:rPr>
  </w:style>
  <w:style w:type="character" w:customStyle="1" w:styleId="tablecellcolumn">
    <w:name w:val="tablecellcolumn"/>
    <w:rsid w:val="00D333A1"/>
  </w:style>
  <w:style w:type="paragraph" w:styleId="BodyText3">
    <w:name w:val="Body Text 3"/>
    <w:basedOn w:val="Normal"/>
    <w:link w:val="BodyText3Char"/>
    <w:uiPriority w:val="99"/>
    <w:unhideWhenUsed/>
    <w:rsid w:val="00B27296"/>
    <w:pPr>
      <w:spacing w:after="120"/>
    </w:pPr>
    <w:rPr>
      <w:sz w:val="16"/>
      <w:szCs w:val="16"/>
    </w:rPr>
  </w:style>
  <w:style w:type="character" w:customStyle="1" w:styleId="BodyText3Char">
    <w:name w:val="Body Text 3 Char"/>
    <w:basedOn w:val="DefaultParagraphFont"/>
    <w:link w:val="BodyText3"/>
    <w:uiPriority w:val="99"/>
    <w:rsid w:val="00B27296"/>
    <w:rPr>
      <w:sz w:val="16"/>
      <w:szCs w:val="16"/>
      <w:lang w:eastAsia="en-US"/>
    </w:rPr>
  </w:style>
  <w:style w:type="character" w:customStyle="1" w:styleId="bold">
    <w:name w:val="bold"/>
    <w:basedOn w:val="DefaultParagraphFont"/>
    <w:rsid w:val="00C36C22"/>
    <w:rPr>
      <w:b/>
      <w:bCs/>
    </w:rPr>
  </w:style>
  <w:style w:type="character" w:customStyle="1" w:styleId="italic">
    <w:name w:val="italic"/>
    <w:basedOn w:val="DefaultParagraphFont"/>
    <w:rsid w:val="00C36C22"/>
    <w:rPr>
      <w:i/>
      <w:iCs/>
    </w:rPr>
  </w:style>
  <w:style w:type="paragraph" w:customStyle="1" w:styleId="sti-art1">
    <w:name w:val="sti-art1"/>
    <w:basedOn w:val="Normal"/>
    <w:rsid w:val="00C36C22"/>
    <w:pPr>
      <w:spacing w:before="60" w:after="120" w:line="312" w:lineRule="atLeast"/>
      <w:jc w:val="center"/>
    </w:pPr>
    <w:rPr>
      <w:rFonts w:eastAsia="Times New Roman"/>
      <w:b/>
      <w:bCs/>
      <w:szCs w:val="24"/>
      <w:lang w:eastAsia="lt-LT"/>
    </w:rPr>
  </w:style>
  <w:style w:type="paragraph" w:customStyle="1" w:styleId="ti-art1">
    <w:name w:val="ti-art1"/>
    <w:basedOn w:val="Normal"/>
    <w:rsid w:val="00C36C22"/>
    <w:pPr>
      <w:spacing w:before="360" w:after="120" w:line="312" w:lineRule="atLeast"/>
      <w:jc w:val="center"/>
    </w:pPr>
    <w:rPr>
      <w:rFonts w:eastAsia="Times New Roman"/>
      <w:i/>
      <w:iCs/>
      <w:szCs w:val="24"/>
      <w:lang w:eastAsia="lt-LT"/>
    </w:rPr>
  </w:style>
  <w:style w:type="paragraph" w:customStyle="1" w:styleId="ti-section-11">
    <w:name w:val="ti-section-11"/>
    <w:basedOn w:val="Normal"/>
    <w:rsid w:val="00C36C22"/>
    <w:pPr>
      <w:spacing w:before="480" w:after="0" w:line="312" w:lineRule="atLeast"/>
      <w:jc w:val="center"/>
    </w:pPr>
    <w:rPr>
      <w:rFonts w:eastAsia="Times New Roman"/>
      <w:b/>
      <w:bCs/>
      <w:szCs w:val="24"/>
      <w:lang w:eastAsia="lt-LT"/>
    </w:rPr>
  </w:style>
  <w:style w:type="paragraph" w:customStyle="1" w:styleId="ti-section-21">
    <w:name w:val="ti-section-21"/>
    <w:basedOn w:val="Normal"/>
    <w:rsid w:val="00C36C22"/>
    <w:pPr>
      <w:spacing w:before="75" w:after="120" w:line="312" w:lineRule="atLeast"/>
      <w:jc w:val="center"/>
    </w:pPr>
    <w:rPr>
      <w:rFonts w:eastAsia="Times New Roman"/>
      <w:b/>
      <w:bCs/>
      <w:szCs w:val="24"/>
      <w:lang w:eastAsia="lt-LT"/>
    </w:rPr>
  </w:style>
  <w:style w:type="character" w:customStyle="1" w:styleId="super">
    <w:name w:val="super"/>
    <w:basedOn w:val="DefaultParagraphFont"/>
    <w:rsid w:val="00F53233"/>
    <w:rPr>
      <w:sz w:val="17"/>
      <w:szCs w:val="17"/>
      <w:vertAlign w:val="superscript"/>
    </w:rPr>
  </w:style>
  <w:style w:type="paragraph" w:customStyle="1" w:styleId="normal10">
    <w:name w:val="normal1"/>
    <w:basedOn w:val="Normal"/>
    <w:rsid w:val="00F53233"/>
    <w:pPr>
      <w:spacing w:before="120" w:after="0" w:line="312" w:lineRule="atLeast"/>
      <w:jc w:val="both"/>
    </w:pPr>
    <w:rPr>
      <w:rFonts w:eastAsia="Times New Roman"/>
      <w:szCs w:val="24"/>
      <w:lang w:eastAsia="lt-LT"/>
    </w:rPr>
  </w:style>
  <w:style w:type="character" w:customStyle="1" w:styleId="UnresolvedMention">
    <w:name w:val="Unresolved Mention"/>
    <w:basedOn w:val="DefaultParagraphFont"/>
    <w:uiPriority w:val="99"/>
    <w:semiHidden/>
    <w:unhideWhenUsed/>
    <w:rsid w:val="00F158F3"/>
    <w:rPr>
      <w:color w:val="605E5C"/>
      <w:shd w:val="clear" w:color="auto" w:fill="E1DFDD"/>
    </w:rPr>
  </w:style>
  <w:style w:type="paragraph" w:styleId="Subtitle">
    <w:name w:val="Subtitle"/>
    <w:basedOn w:val="Normal"/>
    <w:link w:val="SubtitleChar"/>
    <w:qFormat/>
    <w:rsid w:val="00B238E1"/>
    <w:pPr>
      <w:spacing w:before="100" w:beforeAutospacing="1" w:after="100" w:afterAutospacing="1" w:line="240" w:lineRule="auto"/>
    </w:pPr>
    <w:rPr>
      <w:rFonts w:eastAsia="Times New Roman"/>
      <w:szCs w:val="24"/>
      <w:lang w:eastAsia="lt-LT"/>
    </w:rPr>
  </w:style>
  <w:style w:type="character" w:customStyle="1" w:styleId="SubtitleChar">
    <w:name w:val="Subtitle Char"/>
    <w:basedOn w:val="DefaultParagraphFont"/>
    <w:link w:val="Subtitle"/>
    <w:rsid w:val="00B238E1"/>
    <w:rPr>
      <w:rFonts w:eastAsia="Times New Roman"/>
      <w:sz w:val="24"/>
      <w:szCs w:val="24"/>
    </w:rPr>
  </w:style>
  <w:style w:type="paragraph" w:styleId="BodyTextIndent2">
    <w:name w:val="Body Text Indent 2"/>
    <w:basedOn w:val="Normal"/>
    <w:link w:val="BodyTextIndent2Char"/>
    <w:rsid w:val="009F23AE"/>
    <w:pPr>
      <w:spacing w:after="120" w:line="480" w:lineRule="auto"/>
      <w:ind w:left="283"/>
    </w:pPr>
    <w:rPr>
      <w:rFonts w:eastAsia="Times New Roman"/>
      <w:szCs w:val="24"/>
    </w:rPr>
  </w:style>
  <w:style w:type="character" w:customStyle="1" w:styleId="BodyTextIndent2Char">
    <w:name w:val="Body Text Indent 2 Char"/>
    <w:basedOn w:val="DefaultParagraphFont"/>
    <w:link w:val="BodyTextIndent2"/>
    <w:rsid w:val="009F23AE"/>
    <w:rPr>
      <w:rFonts w:eastAsia="Times New Roman"/>
      <w:sz w:val="24"/>
      <w:szCs w:val="24"/>
      <w:lang w:eastAsia="en-US"/>
    </w:rPr>
  </w:style>
  <w:style w:type="paragraph" w:customStyle="1" w:styleId="bodytext0">
    <w:name w:val="bodytext"/>
    <w:basedOn w:val="Normal"/>
    <w:rsid w:val="00CE6604"/>
    <w:pPr>
      <w:spacing w:before="100" w:beforeAutospacing="1" w:after="100" w:afterAutospacing="1" w:line="240" w:lineRule="auto"/>
    </w:pPr>
    <w:rPr>
      <w:rFonts w:eastAsia="Times New Roman"/>
      <w:szCs w:val="24"/>
      <w:lang w:eastAsia="lt-LT"/>
    </w:rPr>
  </w:style>
  <w:style w:type="character" w:styleId="FollowedHyperlink">
    <w:name w:val="FollowedHyperlink"/>
    <w:basedOn w:val="DefaultParagraphFont"/>
    <w:uiPriority w:val="99"/>
    <w:semiHidden/>
    <w:unhideWhenUsed/>
    <w:rsid w:val="00624153"/>
    <w:rPr>
      <w:color w:val="800080" w:themeColor="followedHyperlink"/>
      <w:u w:val="single"/>
    </w:rPr>
  </w:style>
  <w:style w:type="paragraph" w:customStyle="1" w:styleId="Pavadinimas1">
    <w:name w:val="Pavadinimas1"/>
    <w:basedOn w:val="Normal"/>
    <w:rsid w:val="00E2554D"/>
    <w:pPr>
      <w:autoSpaceDE w:val="0"/>
      <w:autoSpaceDN w:val="0"/>
      <w:spacing w:after="0" w:line="240" w:lineRule="auto"/>
      <w:ind w:left="850"/>
    </w:pPr>
    <w:rPr>
      <w:rFonts w:ascii="TimesLT" w:eastAsia="Times New Roman" w:hAnsi="TimesLT"/>
      <w:b/>
      <w:bCs/>
      <w:caps/>
      <w:sz w:val="22"/>
      <w:lang w:eastAsia="lt-LT"/>
    </w:rPr>
  </w:style>
  <w:style w:type="paragraph" w:customStyle="1" w:styleId="ISTATYMAS">
    <w:name w:val="ISTATYMAS"/>
    <w:basedOn w:val="Normal"/>
    <w:rsid w:val="00E2554D"/>
    <w:pPr>
      <w:autoSpaceDE w:val="0"/>
      <w:autoSpaceDN w:val="0"/>
      <w:spacing w:after="0" w:line="240" w:lineRule="auto"/>
      <w:jc w:val="center"/>
    </w:pPr>
    <w:rPr>
      <w:rFonts w:ascii="TimesLT" w:eastAsia="Times New Roman" w:hAnsi="TimesLT"/>
      <w:sz w:val="20"/>
      <w:szCs w:val="20"/>
      <w:lang w:eastAsia="lt-LT"/>
    </w:rPr>
  </w:style>
  <w:style w:type="paragraph" w:customStyle="1" w:styleId="BodyText2">
    <w:name w:val="Body Text2"/>
    <w:basedOn w:val="Normal"/>
    <w:rsid w:val="000868E0"/>
    <w:pPr>
      <w:autoSpaceDE w:val="0"/>
      <w:autoSpaceDN w:val="0"/>
      <w:spacing w:after="0" w:line="240" w:lineRule="auto"/>
      <w:ind w:firstLine="312"/>
      <w:jc w:val="both"/>
    </w:pPr>
    <w:rPr>
      <w:rFonts w:ascii="TimesLT" w:eastAsia="Times New Roman" w:hAnsi="TimesLT"/>
      <w:sz w:val="20"/>
      <w:szCs w:val="20"/>
      <w:lang w:eastAsia="lt-LT"/>
    </w:rPr>
  </w:style>
  <w:style w:type="character" w:customStyle="1" w:styleId="FontStyle23">
    <w:name w:val="Font Style23"/>
    <w:basedOn w:val="DefaultParagraphFont"/>
    <w:uiPriority w:val="99"/>
    <w:rsid w:val="00D76D4F"/>
    <w:rPr>
      <w:rFonts w:ascii="Times New Roman" w:hAnsi="Times New Roman" w:cs="Times New Roman"/>
      <w:color w:val="000000"/>
      <w:sz w:val="22"/>
      <w:szCs w:val="22"/>
    </w:rPr>
  </w:style>
  <w:style w:type="paragraph" w:customStyle="1" w:styleId="Style11">
    <w:name w:val="Style11"/>
    <w:basedOn w:val="Normal"/>
    <w:uiPriority w:val="99"/>
    <w:rsid w:val="003256A4"/>
    <w:pPr>
      <w:widowControl w:val="0"/>
      <w:autoSpaceDE w:val="0"/>
      <w:autoSpaceDN w:val="0"/>
      <w:adjustRightInd w:val="0"/>
      <w:spacing w:after="0" w:line="274" w:lineRule="exact"/>
      <w:ind w:firstLine="710"/>
      <w:jc w:val="both"/>
    </w:pPr>
    <w:rPr>
      <w:rFonts w:eastAsiaTheme="minorEastAsia"/>
      <w:szCs w:val="24"/>
      <w:lang w:eastAsia="lt-LT"/>
    </w:rPr>
  </w:style>
  <w:style w:type="character" w:styleId="Emphasis">
    <w:name w:val="Emphasis"/>
    <w:basedOn w:val="DefaultParagraphFont"/>
    <w:uiPriority w:val="20"/>
    <w:qFormat/>
    <w:rsid w:val="00BA25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83">
      <w:bodyDiv w:val="1"/>
      <w:marLeft w:val="0"/>
      <w:marRight w:val="0"/>
      <w:marTop w:val="0"/>
      <w:marBottom w:val="0"/>
      <w:divBdr>
        <w:top w:val="none" w:sz="0" w:space="0" w:color="auto"/>
        <w:left w:val="none" w:sz="0" w:space="0" w:color="auto"/>
        <w:bottom w:val="none" w:sz="0" w:space="0" w:color="auto"/>
        <w:right w:val="none" w:sz="0" w:space="0" w:color="auto"/>
      </w:divBdr>
      <w:divsChild>
        <w:div w:id="289632374">
          <w:marLeft w:val="0"/>
          <w:marRight w:val="0"/>
          <w:marTop w:val="0"/>
          <w:marBottom w:val="0"/>
          <w:divBdr>
            <w:top w:val="none" w:sz="0" w:space="0" w:color="auto"/>
            <w:left w:val="none" w:sz="0" w:space="0" w:color="auto"/>
            <w:bottom w:val="none" w:sz="0" w:space="0" w:color="auto"/>
            <w:right w:val="none" w:sz="0" w:space="0" w:color="auto"/>
          </w:divBdr>
          <w:divsChild>
            <w:div w:id="1503004846">
              <w:marLeft w:val="0"/>
              <w:marRight w:val="0"/>
              <w:marTop w:val="0"/>
              <w:marBottom w:val="0"/>
              <w:divBdr>
                <w:top w:val="none" w:sz="0" w:space="0" w:color="auto"/>
                <w:left w:val="none" w:sz="0" w:space="0" w:color="auto"/>
                <w:bottom w:val="none" w:sz="0" w:space="0" w:color="auto"/>
                <w:right w:val="none" w:sz="0" w:space="0" w:color="auto"/>
              </w:divBdr>
              <w:divsChild>
                <w:div w:id="647593124">
                  <w:marLeft w:val="0"/>
                  <w:marRight w:val="0"/>
                  <w:marTop w:val="0"/>
                  <w:marBottom w:val="0"/>
                  <w:divBdr>
                    <w:top w:val="none" w:sz="0" w:space="0" w:color="auto"/>
                    <w:left w:val="none" w:sz="0" w:space="0" w:color="auto"/>
                    <w:bottom w:val="none" w:sz="0" w:space="0" w:color="auto"/>
                    <w:right w:val="none" w:sz="0" w:space="0" w:color="auto"/>
                  </w:divBdr>
                  <w:divsChild>
                    <w:div w:id="2094234787">
                      <w:marLeft w:val="0"/>
                      <w:marRight w:val="0"/>
                      <w:marTop w:val="0"/>
                      <w:marBottom w:val="0"/>
                      <w:divBdr>
                        <w:top w:val="none" w:sz="0" w:space="0" w:color="auto"/>
                        <w:left w:val="none" w:sz="0" w:space="0" w:color="auto"/>
                        <w:bottom w:val="none" w:sz="0" w:space="0" w:color="auto"/>
                        <w:right w:val="none" w:sz="0" w:space="0" w:color="auto"/>
                      </w:divBdr>
                      <w:divsChild>
                        <w:div w:id="252513577">
                          <w:marLeft w:val="0"/>
                          <w:marRight w:val="0"/>
                          <w:marTop w:val="0"/>
                          <w:marBottom w:val="0"/>
                          <w:divBdr>
                            <w:top w:val="none" w:sz="0" w:space="0" w:color="auto"/>
                            <w:left w:val="none" w:sz="0" w:space="0" w:color="auto"/>
                            <w:bottom w:val="none" w:sz="0" w:space="0" w:color="auto"/>
                            <w:right w:val="none" w:sz="0" w:space="0" w:color="auto"/>
                          </w:divBdr>
                          <w:divsChild>
                            <w:div w:id="401097993">
                              <w:marLeft w:val="0"/>
                              <w:marRight w:val="0"/>
                              <w:marTop w:val="0"/>
                              <w:marBottom w:val="0"/>
                              <w:divBdr>
                                <w:top w:val="none" w:sz="0" w:space="0" w:color="auto"/>
                                <w:left w:val="none" w:sz="0" w:space="0" w:color="auto"/>
                                <w:bottom w:val="none" w:sz="0" w:space="0" w:color="auto"/>
                                <w:right w:val="none" w:sz="0" w:space="0" w:color="auto"/>
                              </w:divBdr>
                            </w:div>
                            <w:div w:id="165806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9806">
      <w:bodyDiv w:val="1"/>
      <w:marLeft w:val="0"/>
      <w:marRight w:val="0"/>
      <w:marTop w:val="0"/>
      <w:marBottom w:val="0"/>
      <w:divBdr>
        <w:top w:val="none" w:sz="0" w:space="0" w:color="auto"/>
        <w:left w:val="none" w:sz="0" w:space="0" w:color="auto"/>
        <w:bottom w:val="none" w:sz="0" w:space="0" w:color="auto"/>
        <w:right w:val="none" w:sz="0" w:space="0" w:color="auto"/>
      </w:divBdr>
    </w:div>
    <w:div w:id="17053446">
      <w:bodyDiv w:val="1"/>
      <w:marLeft w:val="0"/>
      <w:marRight w:val="0"/>
      <w:marTop w:val="0"/>
      <w:marBottom w:val="0"/>
      <w:divBdr>
        <w:top w:val="none" w:sz="0" w:space="0" w:color="auto"/>
        <w:left w:val="none" w:sz="0" w:space="0" w:color="auto"/>
        <w:bottom w:val="none" w:sz="0" w:space="0" w:color="auto"/>
        <w:right w:val="none" w:sz="0" w:space="0" w:color="auto"/>
      </w:divBdr>
      <w:divsChild>
        <w:div w:id="1125077304">
          <w:marLeft w:val="0"/>
          <w:marRight w:val="0"/>
          <w:marTop w:val="0"/>
          <w:marBottom w:val="0"/>
          <w:divBdr>
            <w:top w:val="none" w:sz="0" w:space="0" w:color="auto"/>
            <w:left w:val="none" w:sz="0" w:space="0" w:color="auto"/>
            <w:bottom w:val="none" w:sz="0" w:space="0" w:color="auto"/>
            <w:right w:val="none" w:sz="0" w:space="0" w:color="auto"/>
          </w:divBdr>
          <w:divsChild>
            <w:div w:id="527304853">
              <w:marLeft w:val="0"/>
              <w:marRight w:val="0"/>
              <w:marTop w:val="0"/>
              <w:marBottom w:val="0"/>
              <w:divBdr>
                <w:top w:val="none" w:sz="0" w:space="0" w:color="auto"/>
                <w:left w:val="none" w:sz="0" w:space="0" w:color="auto"/>
                <w:bottom w:val="none" w:sz="0" w:space="0" w:color="auto"/>
                <w:right w:val="none" w:sz="0" w:space="0" w:color="auto"/>
              </w:divBdr>
              <w:divsChild>
                <w:div w:id="671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1252">
      <w:bodyDiv w:val="1"/>
      <w:marLeft w:val="0"/>
      <w:marRight w:val="0"/>
      <w:marTop w:val="0"/>
      <w:marBottom w:val="0"/>
      <w:divBdr>
        <w:top w:val="none" w:sz="0" w:space="0" w:color="auto"/>
        <w:left w:val="none" w:sz="0" w:space="0" w:color="auto"/>
        <w:bottom w:val="none" w:sz="0" w:space="0" w:color="auto"/>
        <w:right w:val="none" w:sz="0" w:space="0" w:color="auto"/>
      </w:divBdr>
      <w:divsChild>
        <w:div w:id="1442141627">
          <w:marLeft w:val="0"/>
          <w:marRight w:val="0"/>
          <w:marTop w:val="0"/>
          <w:marBottom w:val="0"/>
          <w:divBdr>
            <w:top w:val="none" w:sz="0" w:space="0" w:color="auto"/>
            <w:left w:val="none" w:sz="0" w:space="0" w:color="auto"/>
            <w:bottom w:val="none" w:sz="0" w:space="0" w:color="auto"/>
            <w:right w:val="none" w:sz="0" w:space="0" w:color="auto"/>
          </w:divBdr>
          <w:divsChild>
            <w:div w:id="1432361881">
              <w:marLeft w:val="0"/>
              <w:marRight w:val="0"/>
              <w:marTop w:val="0"/>
              <w:marBottom w:val="0"/>
              <w:divBdr>
                <w:top w:val="none" w:sz="0" w:space="0" w:color="auto"/>
                <w:left w:val="none" w:sz="0" w:space="0" w:color="auto"/>
                <w:bottom w:val="none" w:sz="0" w:space="0" w:color="auto"/>
                <w:right w:val="none" w:sz="0" w:space="0" w:color="auto"/>
              </w:divBdr>
              <w:divsChild>
                <w:div w:id="71088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10210">
      <w:bodyDiv w:val="1"/>
      <w:marLeft w:val="0"/>
      <w:marRight w:val="0"/>
      <w:marTop w:val="0"/>
      <w:marBottom w:val="0"/>
      <w:divBdr>
        <w:top w:val="none" w:sz="0" w:space="0" w:color="auto"/>
        <w:left w:val="none" w:sz="0" w:space="0" w:color="auto"/>
        <w:bottom w:val="none" w:sz="0" w:space="0" w:color="auto"/>
        <w:right w:val="none" w:sz="0" w:space="0" w:color="auto"/>
      </w:divBdr>
    </w:div>
    <w:div w:id="75522084">
      <w:bodyDiv w:val="1"/>
      <w:marLeft w:val="0"/>
      <w:marRight w:val="0"/>
      <w:marTop w:val="0"/>
      <w:marBottom w:val="0"/>
      <w:divBdr>
        <w:top w:val="none" w:sz="0" w:space="0" w:color="auto"/>
        <w:left w:val="none" w:sz="0" w:space="0" w:color="auto"/>
        <w:bottom w:val="none" w:sz="0" w:space="0" w:color="auto"/>
        <w:right w:val="none" w:sz="0" w:space="0" w:color="auto"/>
      </w:divBdr>
      <w:divsChild>
        <w:div w:id="1279409133">
          <w:marLeft w:val="0"/>
          <w:marRight w:val="0"/>
          <w:marTop w:val="0"/>
          <w:marBottom w:val="0"/>
          <w:divBdr>
            <w:top w:val="none" w:sz="0" w:space="0" w:color="auto"/>
            <w:left w:val="none" w:sz="0" w:space="0" w:color="auto"/>
            <w:bottom w:val="none" w:sz="0" w:space="0" w:color="auto"/>
            <w:right w:val="none" w:sz="0" w:space="0" w:color="auto"/>
          </w:divBdr>
          <w:divsChild>
            <w:div w:id="860823780">
              <w:marLeft w:val="0"/>
              <w:marRight w:val="0"/>
              <w:marTop w:val="0"/>
              <w:marBottom w:val="0"/>
              <w:divBdr>
                <w:top w:val="none" w:sz="0" w:space="0" w:color="auto"/>
                <w:left w:val="none" w:sz="0" w:space="0" w:color="auto"/>
                <w:bottom w:val="none" w:sz="0" w:space="0" w:color="auto"/>
                <w:right w:val="none" w:sz="0" w:space="0" w:color="auto"/>
              </w:divBdr>
              <w:divsChild>
                <w:div w:id="1279525185">
                  <w:marLeft w:val="0"/>
                  <w:marRight w:val="0"/>
                  <w:marTop w:val="0"/>
                  <w:marBottom w:val="0"/>
                  <w:divBdr>
                    <w:top w:val="none" w:sz="0" w:space="0" w:color="auto"/>
                    <w:left w:val="none" w:sz="0" w:space="0" w:color="auto"/>
                    <w:bottom w:val="none" w:sz="0" w:space="0" w:color="auto"/>
                    <w:right w:val="none" w:sz="0" w:space="0" w:color="auto"/>
                  </w:divBdr>
                  <w:divsChild>
                    <w:div w:id="166940740">
                      <w:marLeft w:val="0"/>
                      <w:marRight w:val="0"/>
                      <w:marTop w:val="0"/>
                      <w:marBottom w:val="0"/>
                      <w:divBdr>
                        <w:top w:val="none" w:sz="0" w:space="0" w:color="auto"/>
                        <w:left w:val="none" w:sz="0" w:space="0" w:color="auto"/>
                        <w:bottom w:val="none" w:sz="0" w:space="0" w:color="auto"/>
                        <w:right w:val="none" w:sz="0" w:space="0" w:color="auto"/>
                      </w:divBdr>
                    </w:div>
                    <w:div w:id="275529385">
                      <w:marLeft w:val="0"/>
                      <w:marRight w:val="0"/>
                      <w:marTop w:val="0"/>
                      <w:marBottom w:val="0"/>
                      <w:divBdr>
                        <w:top w:val="none" w:sz="0" w:space="0" w:color="auto"/>
                        <w:left w:val="none" w:sz="0" w:space="0" w:color="auto"/>
                        <w:bottom w:val="none" w:sz="0" w:space="0" w:color="auto"/>
                        <w:right w:val="none" w:sz="0" w:space="0" w:color="auto"/>
                      </w:divBdr>
                      <w:divsChild>
                        <w:div w:id="193543642">
                          <w:marLeft w:val="0"/>
                          <w:marRight w:val="0"/>
                          <w:marTop w:val="0"/>
                          <w:marBottom w:val="0"/>
                          <w:divBdr>
                            <w:top w:val="none" w:sz="0" w:space="0" w:color="auto"/>
                            <w:left w:val="none" w:sz="0" w:space="0" w:color="auto"/>
                            <w:bottom w:val="none" w:sz="0" w:space="0" w:color="auto"/>
                            <w:right w:val="none" w:sz="0" w:space="0" w:color="auto"/>
                          </w:divBdr>
                        </w:div>
                        <w:div w:id="616371952">
                          <w:marLeft w:val="0"/>
                          <w:marRight w:val="0"/>
                          <w:marTop w:val="0"/>
                          <w:marBottom w:val="0"/>
                          <w:divBdr>
                            <w:top w:val="none" w:sz="0" w:space="0" w:color="auto"/>
                            <w:left w:val="none" w:sz="0" w:space="0" w:color="auto"/>
                            <w:bottom w:val="none" w:sz="0" w:space="0" w:color="auto"/>
                            <w:right w:val="none" w:sz="0" w:space="0" w:color="auto"/>
                          </w:divBdr>
                        </w:div>
                        <w:div w:id="1395393193">
                          <w:marLeft w:val="0"/>
                          <w:marRight w:val="0"/>
                          <w:marTop w:val="0"/>
                          <w:marBottom w:val="0"/>
                          <w:divBdr>
                            <w:top w:val="none" w:sz="0" w:space="0" w:color="auto"/>
                            <w:left w:val="none" w:sz="0" w:space="0" w:color="auto"/>
                            <w:bottom w:val="none" w:sz="0" w:space="0" w:color="auto"/>
                            <w:right w:val="none" w:sz="0" w:space="0" w:color="auto"/>
                          </w:divBdr>
                        </w:div>
                        <w:div w:id="1914659714">
                          <w:marLeft w:val="0"/>
                          <w:marRight w:val="0"/>
                          <w:marTop w:val="0"/>
                          <w:marBottom w:val="0"/>
                          <w:divBdr>
                            <w:top w:val="none" w:sz="0" w:space="0" w:color="auto"/>
                            <w:left w:val="none" w:sz="0" w:space="0" w:color="auto"/>
                            <w:bottom w:val="none" w:sz="0" w:space="0" w:color="auto"/>
                            <w:right w:val="none" w:sz="0" w:space="0" w:color="auto"/>
                          </w:divBdr>
                        </w:div>
                      </w:divsChild>
                    </w:div>
                    <w:div w:id="1369254200">
                      <w:marLeft w:val="0"/>
                      <w:marRight w:val="0"/>
                      <w:marTop w:val="0"/>
                      <w:marBottom w:val="0"/>
                      <w:divBdr>
                        <w:top w:val="none" w:sz="0" w:space="0" w:color="auto"/>
                        <w:left w:val="none" w:sz="0" w:space="0" w:color="auto"/>
                        <w:bottom w:val="none" w:sz="0" w:space="0" w:color="auto"/>
                        <w:right w:val="none" w:sz="0" w:space="0" w:color="auto"/>
                      </w:divBdr>
                    </w:div>
                    <w:div w:id="166404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29119">
      <w:bodyDiv w:val="1"/>
      <w:marLeft w:val="0"/>
      <w:marRight w:val="0"/>
      <w:marTop w:val="0"/>
      <w:marBottom w:val="0"/>
      <w:divBdr>
        <w:top w:val="none" w:sz="0" w:space="0" w:color="auto"/>
        <w:left w:val="none" w:sz="0" w:space="0" w:color="auto"/>
        <w:bottom w:val="none" w:sz="0" w:space="0" w:color="auto"/>
        <w:right w:val="none" w:sz="0" w:space="0" w:color="auto"/>
      </w:divBdr>
    </w:div>
    <w:div w:id="103498973">
      <w:bodyDiv w:val="1"/>
      <w:marLeft w:val="0"/>
      <w:marRight w:val="0"/>
      <w:marTop w:val="0"/>
      <w:marBottom w:val="0"/>
      <w:divBdr>
        <w:top w:val="none" w:sz="0" w:space="0" w:color="auto"/>
        <w:left w:val="none" w:sz="0" w:space="0" w:color="auto"/>
        <w:bottom w:val="none" w:sz="0" w:space="0" w:color="auto"/>
        <w:right w:val="none" w:sz="0" w:space="0" w:color="auto"/>
      </w:divBdr>
      <w:divsChild>
        <w:div w:id="1890875137">
          <w:marLeft w:val="0"/>
          <w:marRight w:val="0"/>
          <w:marTop w:val="0"/>
          <w:marBottom w:val="0"/>
          <w:divBdr>
            <w:top w:val="none" w:sz="0" w:space="0" w:color="auto"/>
            <w:left w:val="none" w:sz="0" w:space="0" w:color="auto"/>
            <w:bottom w:val="none" w:sz="0" w:space="0" w:color="auto"/>
            <w:right w:val="none" w:sz="0" w:space="0" w:color="auto"/>
          </w:divBdr>
          <w:divsChild>
            <w:div w:id="2043817586">
              <w:marLeft w:val="0"/>
              <w:marRight w:val="0"/>
              <w:marTop w:val="0"/>
              <w:marBottom w:val="0"/>
              <w:divBdr>
                <w:top w:val="none" w:sz="0" w:space="0" w:color="auto"/>
                <w:left w:val="none" w:sz="0" w:space="0" w:color="auto"/>
                <w:bottom w:val="none" w:sz="0" w:space="0" w:color="auto"/>
                <w:right w:val="none" w:sz="0" w:space="0" w:color="auto"/>
              </w:divBdr>
              <w:divsChild>
                <w:div w:id="430050264">
                  <w:marLeft w:val="0"/>
                  <w:marRight w:val="0"/>
                  <w:marTop w:val="0"/>
                  <w:marBottom w:val="0"/>
                  <w:divBdr>
                    <w:top w:val="none" w:sz="0" w:space="0" w:color="auto"/>
                    <w:left w:val="none" w:sz="0" w:space="0" w:color="auto"/>
                    <w:bottom w:val="none" w:sz="0" w:space="0" w:color="auto"/>
                    <w:right w:val="none" w:sz="0" w:space="0" w:color="auto"/>
                  </w:divBdr>
                  <w:divsChild>
                    <w:div w:id="1758209447">
                      <w:marLeft w:val="0"/>
                      <w:marRight w:val="0"/>
                      <w:marTop w:val="0"/>
                      <w:marBottom w:val="0"/>
                      <w:divBdr>
                        <w:top w:val="none" w:sz="0" w:space="0" w:color="auto"/>
                        <w:left w:val="none" w:sz="0" w:space="0" w:color="auto"/>
                        <w:bottom w:val="none" w:sz="0" w:space="0" w:color="auto"/>
                        <w:right w:val="none" w:sz="0" w:space="0" w:color="auto"/>
                      </w:divBdr>
                      <w:divsChild>
                        <w:div w:id="1640649582">
                          <w:marLeft w:val="0"/>
                          <w:marRight w:val="0"/>
                          <w:marTop w:val="0"/>
                          <w:marBottom w:val="0"/>
                          <w:divBdr>
                            <w:top w:val="none" w:sz="0" w:space="0" w:color="auto"/>
                            <w:left w:val="none" w:sz="0" w:space="0" w:color="auto"/>
                            <w:bottom w:val="none" w:sz="0" w:space="0" w:color="auto"/>
                            <w:right w:val="none" w:sz="0" w:space="0" w:color="auto"/>
                          </w:divBdr>
                        </w:div>
                        <w:div w:id="1402823739">
                          <w:marLeft w:val="0"/>
                          <w:marRight w:val="0"/>
                          <w:marTop w:val="0"/>
                          <w:marBottom w:val="0"/>
                          <w:divBdr>
                            <w:top w:val="none" w:sz="0" w:space="0" w:color="auto"/>
                            <w:left w:val="none" w:sz="0" w:space="0" w:color="auto"/>
                            <w:bottom w:val="none" w:sz="0" w:space="0" w:color="auto"/>
                            <w:right w:val="none" w:sz="0" w:space="0" w:color="auto"/>
                          </w:divBdr>
                        </w:div>
                        <w:div w:id="167314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55260">
      <w:bodyDiv w:val="1"/>
      <w:marLeft w:val="0"/>
      <w:marRight w:val="0"/>
      <w:marTop w:val="0"/>
      <w:marBottom w:val="0"/>
      <w:divBdr>
        <w:top w:val="none" w:sz="0" w:space="0" w:color="auto"/>
        <w:left w:val="none" w:sz="0" w:space="0" w:color="auto"/>
        <w:bottom w:val="none" w:sz="0" w:space="0" w:color="auto"/>
        <w:right w:val="none" w:sz="0" w:space="0" w:color="auto"/>
      </w:divBdr>
      <w:divsChild>
        <w:div w:id="1735161087">
          <w:marLeft w:val="0"/>
          <w:marRight w:val="0"/>
          <w:marTop w:val="0"/>
          <w:marBottom w:val="0"/>
          <w:divBdr>
            <w:top w:val="none" w:sz="0" w:space="0" w:color="auto"/>
            <w:left w:val="none" w:sz="0" w:space="0" w:color="auto"/>
            <w:bottom w:val="none" w:sz="0" w:space="0" w:color="auto"/>
            <w:right w:val="none" w:sz="0" w:space="0" w:color="auto"/>
          </w:divBdr>
          <w:divsChild>
            <w:div w:id="1435637591">
              <w:marLeft w:val="0"/>
              <w:marRight w:val="0"/>
              <w:marTop w:val="0"/>
              <w:marBottom w:val="0"/>
              <w:divBdr>
                <w:top w:val="none" w:sz="0" w:space="0" w:color="auto"/>
                <w:left w:val="none" w:sz="0" w:space="0" w:color="auto"/>
                <w:bottom w:val="none" w:sz="0" w:space="0" w:color="auto"/>
                <w:right w:val="none" w:sz="0" w:space="0" w:color="auto"/>
              </w:divBdr>
              <w:divsChild>
                <w:div w:id="1226523421">
                  <w:marLeft w:val="0"/>
                  <w:marRight w:val="0"/>
                  <w:marTop w:val="0"/>
                  <w:marBottom w:val="0"/>
                  <w:divBdr>
                    <w:top w:val="none" w:sz="0" w:space="0" w:color="auto"/>
                    <w:left w:val="none" w:sz="0" w:space="0" w:color="auto"/>
                    <w:bottom w:val="none" w:sz="0" w:space="0" w:color="auto"/>
                    <w:right w:val="none" w:sz="0" w:space="0" w:color="auto"/>
                  </w:divBdr>
                  <w:divsChild>
                    <w:div w:id="158191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98695">
      <w:bodyDiv w:val="1"/>
      <w:marLeft w:val="0"/>
      <w:marRight w:val="0"/>
      <w:marTop w:val="0"/>
      <w:marBottom w:val="0"/>
      <w:divBdr>
        <w:top w:val="none" w:sz="0" w:space="0" w:color="auto"/>
        <w:left w:val="none" w:sz="0" w:space="0" w:color="auto"/>
        <w:bottom w:val="none" w:sz="0" w:space="0" w:color="auto"/>
        <w:right w:val="none" w:sz="0" w:space="0" w:color="auto"/>
      </w:divBdr>
    </w:div>
    <w:div w:id="154107674">
      <w:bodyDiv w:val="1"/>
      <w:marLeft w:val="0"/>
      <w:marRight w:val="0"/>
      <w:marTop w:val="0"/>
      <w:marBottom w:val="0"/>
      <w:divBdr>
        <w:top w:val="none" w:sz="0" w:space="0" w:color="auto"/>
        <w:left w:val="none" w:sz="0" w:space="0" w:color="auto"/>
        <w:bottom w:val="none" w:sz="0" w:space="0" w:color="auto"/>
        <w:right w:val="none" w:sz="0" w:space="0" w:color="auto"/>
      </w:divBdr>
      <w:divsChild>
        <w:div w:id="457842567">
          <w:marLeft w:val="0"/>
          <w:marRight w:val="0"/>
          <w:marTop w:val="0"/>
          <w:marBottom w:val="0"/>
          <w:divBdr>
            <w:top w:val="none" w:sz="0" w:space="0" w:color="auto"/>
            <w:left w:val="none" w:sz="0" w:space="0" w:color="auto"/>
            <w:bottom w:val="none" w:sz="0" w:space="0" w:color="auto"/>
            <w:right w:val="none" w:sz="0" w:space="0" w:color="auto"/>
          </w:divBdr>
        </w:div>
      </w:divsChild>
    </w:div>
    <w:div w:id="156577706">
      <w:bodyDiv w:val="1"/>
      <w:marLeft w:val="0"/>
      <w:marRight w:val="0"/>
      <w:marTop w:val="0"/>
      <w:marBottom w:val="0"/>
      <w:divBdr>
        <w:top w:val="none" w:sz="0" w:space="0" w:color="auto"/>
        <w:left w:val="none" w:sz="0" w:space="0" w:color="auto"/>
        <w:bottom w:val="none" w:sz="0" w:space="0" w:color="auto"/>
        <w:right w:val="none" w:sz="0" w:space="0" w:color="auto"/>
      </w:divBdr>
      <w:divsChild>
        <w:div w:id="596989278">
          <w:marLeft w:val="0"/>
          <w:marRight w:val="0"/>
          <w:marTop w:val="0"/>
          <w:marBottom w:val="0"/>
          <w:divBdr>
            <w:top w:val="none" w:sz="0" w:space="0" w:color="auto"/>
            <w:left w:val="none" w:sz="0" w:space="0" w:color="auto"/>
            <w:bottom w:val="none" w:sz="0" w:space="0" w:color="auto"/>
            <w:right w:val="none" w:sz="0" w:space="0" w:color="auto"/>
          </w:divBdr>
        </w:div>
      </w:divsChild>
    </w:div>
    <w:div w:id="159002735">
      <w:bodyDiv w:val="1"/>
      <w:marLeft w:val="0"/>
      <w:marRight w:val="0"/>
      <w:marTop w:val="0"/>
      <w:marBottom w:val="0"/>
      <w:divBdr>
        <w:top w:val="none" w:sz="0" w:space="0" w:color="auto"/>
        <w:left w:val="none" w:sz="0" w:space="0" w:color="auto"/>
        <w:bottom w:val="none" w:sz="0" w:space="0" w:color="auto"/>
        <w:right w:val="none" w:sz="0" w:space="0" w:color="auto"/>
      </w:divBdr>
      <w:divsChild>
        <w:div w:id="213932449">
          <w:marLeft w:val="0"/>
          <w:marRight w:val="0"/>
          <w:marTop w:val="0"/>
          <w:marBottom w:val="0"/>
          <w:divBdr>
            <w:top w:val="none" w:sz="0" w:space="0" w:color="auto"/>
            <w:left w:val="none" w:sz="0" w:space="0" w:color="auto"/>
            <w:bottom w:val="none" w:sz="0" w:space="0" w:color="auto"/>
            <w:right w:val="none" w:sz="0" w:space="0" w:color="auto"/>
          </w:divBdr>
          <w:divsChild>
            <w:div w:id="2028291741">
              <w:marLeft w:val="0"/>
              <w:marRight w:val="0"/>
              <w:marTop w:val="0"/>
              <w:marBottom w:val="0"/>
              <w:divBdr>
                <w:top w:val="none" w:sz="0" w:space="0" w:color="auto"/>
                <w:left w:val="none" w:sz="0" w:space="0" w:color="auto"/>
                <w:bottom w:val="none" w:sz="0" w:space="0" w:color="auto"/>
                <w:right w:val="none" w:sz="0" w:space="0" w:color="auto"/>
              </w:divBdr>
              <w:divsChild>
                <w:div w:id="1588148678">
                  <w:marLeft w:val="0"/>
                  <w:marRight w:val="0"/>
                  <w:marTop w:val="0"/>
                  <w:marBottom w:val="0"/>
                  <w:divBdr>
                    <w:top w:val="none" w:sz="0" w:space="0" w:color="auto"/>
                    <w:left w:val="none" w:sz="0" w:space="0" w:color="auto"/>
                    <w:bottom w:val="none" w:sz="0" w:space="0" w:color="auto"/>
                    <w:right w:val="none" w:sz="0" w:space="0" w:color="auto"/>
                  </w:divBdr>
                  <w:divsChild>
                    <w:div w:id="718406108">
                      <w:marLeft w:val="0"/>
                      <w:marRight w:val="0"/>
                      <w:marTop w:val="0"/>
                      <w:marBottom w:val="0"/>
                      <w:divBdr>
                        <w:top w:val="none" w:sz="0" w:space="0" w:color="auto"/>
                        <w:left w:val="none" w:sz="0" w:space="0" w:color="auto"/>
                        <w:bottom w:val="none" w:sz="0" w:space="0" w:color="auto"/>
                        <w:right w:val="none" w:sz="0" w:space="0" w:color="auto"/>
                      </w:divBdr>
                    </w:div>
                    <w:div w:id="161829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65337">
      <w:bodyDiv w:val="1"/>
      <w:marLeft w:val="0"/>
      <w:marRight w:val="0"/>
      <w:marTop w:val="0"/>
      <w:marBottom w:val="0"/>
      <w:divBdr>
        <w:top w:val="none" w:sz="0" w:space="0" w:color="auto"/>
        <w:left w:val="none" w:sz="0" w:space="0" w:color="auto"/>
        <w:bottom w:val="none" w:sz="0" w:space="0" w:color="auto"/>
        <w:right w:val="none" w:sz="0" w:space="0" w:color="auto"/>
      </w:divBdr>
      <w:divsChild>
        <w:div w:id="1663728695">
          <w:marLeft w:val="0"/>
          <w:marRight w:val="0"/>
          <w:marTop w:val="0"/>
          <w:marBottom w:val="0"/>
          <w:divBdr>
            <w:top w:val="none" w:sz="0" w:space="0" w:color="auto"/>
            <w:left w:val="none" w:sz="0" w:space="0" w:color="auto"/>
            <w:bottom w:val="none" w:sz="0" w:space="0" w:color="auto"/>
            <w:right w:val="none" w:sz="0" w:space="0" w:color="auto"/>
          </w:divBdr>
          <w:divsChild>
            <w:div w:id="1307315690">
              <w:marLeft w:val="0"/>
              <w:marRight w:val="0"/>
              <w:marTop w:val="0"/>
              <w:marBottom w:val="0"/>
              <w:divBdr>
                <w:top w:val="none" w:sz="0" w:space="0" w:color="auto"/>
                <w:left w:val="none" w:sz="0" w:space="0" w:color="auto"/>
                <w:bottom w:val="none" w:sz="0" w:space="0" w:color="auto"/>
                <w:right w:val="none" w:sz="0" w:space="0" w:color="auto"/>
              </w:divBdr>
              <w:divsChild>
                <w:div w:id="784035453">
                  <w:marLeft w:val="0"/>
                  <w:marRight w:val="0"/>
                  <w:marTop w:val="0"/>
                  <w:marBottom w:val="0"/>
                  <w:divBdr>
                    <w:top w:val="none" w:sz="0" w:space="0" w:color="auto"/>
                    <w:left w:val="none" w:sz="0" w:space="0" w:color="auto"/>
                    <w:bottom w:val="none" w:sz="0" w:space="0" w:color="auto"/>
                    <w:right w:val="none" w:sz="0" w:space="0" w:color="auto"/>
                  </w:divBdr>
                  <w:divsChild>
                    <w:div w:id="1998417685">
                      <w:marLeft w:val="0"/>
                      <w:marRight w:val="0"/>
                      <w:marTop w:val="0"/>
                      <w:marBottom w:val="0"/>
                      <w:divBdr>
                        <w:top w:val="none" w:sz="0" w:space="0" w:color="auto"/>
                        <w:left w:val="none" w:sz="0" w:space="0" w:color="auto"/>
                        <w:bottom w:val="none" w:sz="0" w:space="0" w:color="auto"/>
                        <w:right w:val="none" w:sz="0" w:space="0" w:color="auto"/>
                      </w:divBdr>
                      <w:divsChild>
                        <w:div w:id="181896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09227">
      <w:bodyDiv w:val="1"/>
      <w:marLeft w:val="0"/>
      <w:marRight w:val="0"/>
      <w:marTop w:val="0"/>
      <w:marBottom w:val="0"/>
      <w:divBdr>
        <w:top w:val="none" w:sz="0" w:space="0" w:color="auto"/>
        <w:left w:val="none" w:sz="0" w:space="0" w:color="auto"/>
        <w:bottom w:val="none" w:sz="0" w:space="0" w:color="auto"/>
        <w:right w:val="none" w:sz="0" w:space="0" w:color="auto"/>
      </w:divBdr>
    </w:div>
    <w:div w:id="167990518">
      <w:bodyDiv w:val="1"/>
      <w:marLeft w:val="0"/>
      <w:marRight w:val="0"/>
      <w:marTop w:val="0"/>
      <w:marBottom w:val="0"/>
      <w:divBdr>
        <w:top w:val="none" w:sz="0" w:space="0" w:color="auto"/>
        <w:left w:val="none" w:sz="0" w:space="0" w:color="auto"/>
        <w:bottom w:val="none" w:sz="0" w:space="0" w:color="auto"/>
        <w:right w:val="none" w:sz="0" w:space="0" w:color="auto"/>
      </w:divBdr>
      <w:divsChild>
        <w:div w:id="2075929957">
          <w:marLeft w:val="0"/>
          <w:marRight w:val="0"/>
          <w:marTop w:val="0"/>
          <w:marBottom w:val="0"/>
          <w:divBdr>
            <w:top w:val="none" w:sz="0" w:space="0" w:color="auto"/>
            <w:left w:val="none" w:sz="0" w:space="0" w:color="auto"/>
            <w:bottom w:val="none" w:sz="0" w:space="0" w:color="auto"/>
            <w:right w:val="none" w:sz="0" w:space="0" w:color="auto"/>
          </w:divBdr>
          <w:divsChild>
            <w:div w:id="770005935">
              <w:marLeft w:val="0"/>
              <w:marRight w:val="0"/>
              <w:marTop w:val="0"/>
              <w:marBottom w:val="0"/>
              <w:divBdr>
                <w:top w:val="none" w:sz="0" w:space="0" w:color="auto"/>
                <w:left w:val="none" w:sz="0" w:space="0" w:color="auto"/>
                <w:bottom w:val="none" w:sz="0" w:space="0" w:color="auto"/>
                <w:right w:val="none" w:sz="0" w:space="0" w:color="auto"/>
              </w:divBdr>
              <w:divsChild>
                <w:div w:id="11268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2777">
      <w:bodyDiv w:val="1"/>
      <w:marLeft w:val="0"/>
      <w:marRight w:val="0"/>
      <w:marTop w:val="0"/>
      <w:marBottom w:val="0"/>
      <w:divBdr>
        <w:top w:val="none" w:sz="0" w:space="0" w:color="auto"/>
        <w:left w:val="none" w:sz="0" w:space="0" w:color="auto"/>
        <w:bottom w:val="none" w:sz="0" w:space="0" w:color="auto"/>
        <w:right w:val="none" w:sz="0" w:space="0" w:color="auto"/>
      </w:divBdr>
      <w:divsChild>
        <w:div w:id="1471942290">
          <w:marLeft w:val="0"/>
          <w:marRight w:val="0"/>
          <w:marTop w:val="0"/>
          <w:marBottom w:val="0"/>
          <w:divBdr>
            <w:top w:val="none" w:sz="0" w:space="0" w:color="auto"/>
            <w:left w:val="none" w:sz="0" w:space="0" w:color="auto"/>
            <w:bottom w:val="none" w:sz="0" w:space="0" w:color="auto"/>
            <w:right w:val="none" w:sz="0" w:space="0" w:color="auto"/>
          </w:divBdr>
          <w:divsChild>
            <w:div w:id="1539586962">
              <w:marLeft w:val="0"/>
              <w:marRight w:val="0"/>
              <w:marTop w:val="0"/>
              <w:marBottom w:val="0"/>
              <w:divBdr>
                <w:top w:val="none" w:sz="0" w:space="0" w:color="auto"/>
                <w:left w:val="none" w:sz="0" w:space="0" w:color="auto"/>
                <w:bottom w:val="none" w:sz="0" w:space="0" w:color="auto"/>
                <w:right w:val="none" w:sz="0" w:space="0" w:color="auto"/>
              </w:divBdr>
              <w:divsChild>
                <w:div w:id="757093505">
                  <w:marLeft w:val="0"/>
                  <w:marRight w:val="0"/>
                  <w:marTop w:val="0"/>
                  <w:marBottom w:val="0"/>
                  <w:divBdr>
                    <w:top w:val="none" w:sz="0" w:space="0" w:color="auto"/>
                    <w:left w:val="none" w:sz="0" w:space="0" w:color="auto"/>
                    <w:bottom w:val="none" w:sz="0" w:space="0" w:color="auto"/>
                    <w:right w:val="none" w:sz="0" w:space="0" w:color="auto"/>
                  </w:divBdr>
                </w:div>
                <w:div w:id="1255476783">
                  <w:marLeft w:val="0"/>
                  <w:marRight w:val="0"/>
                  <w:marTop w:val="0"/>
                  <w:marBottom w:val="0"/>
                  <w:divBdr>
                    <w:top w:val="none" w:sz="0" w:space="0" w:color="auto"/>
                    <w:left w:val="none" w:sz="0" w:space="0" w:color="auto"/>
                    <w:bottom w:val="none" w:sz="0" w:space="0" w:color="auto"/>
                    <w:right w:val="none" w:sz="0" w:space="0" w:color="auto"/>
                  </w:divBdr>
                </w:div>
                <w:div w:id="1416324832">
                  <w:marLeft w:val="0"/>
                  <w:marRight w:val="0"/>
                  <w:marTop w:val="0"/>
                  <w:marBottom w:val="0"/>
                  <w:divBdr>
                    <w:top w:val="none" w:sz="0" w:space="0" w:color="auto"/>
                    <w:left w:val="none" w:sz="0" w:space="0" w:color="auto"/>
                    <w:bottom w:val="none" w:sz="0" w:space="0" w:color="auto"/>
                    <w:right w:val="none" w:sz="0" w:space="0" w:color="auto"/>
                  </w:divBdr>
                </w:div>
                <w:div w:id="2023699122">
                  <w:marLeft w:val="0"/>
                  <w:marRight w:val="0"/>
                  <w:marTop w:val="0"/>
                  <w:marBottom w:val="0"/>
                  <w:divBdr>
                    <w:top w:val="none" w:sz="0" w:space="0" w:color="auto"/>
                    <w:left w:val="none" w:sz="0" w:space="0" w:color="auto"/>
                    <w:bottom w:val="none" w:sz="0" w:space="0" w:color="auto"/>
                    <w:right w:val="none" w:sz="0" w:space="0" w:color="auto"/>
                  </w:divBdr>
                </w:div>
                <w:div w:id="202951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1515">
      <w:bodyDiv w:val="1"/>
      <w:marLeft w:val="0"/>
      <w:marRight w:val="0"/>
      <w:marTop w:val="0"/>
      <w:marBottom w:val="0"/>
      <w:divBdr>
        <w:top w:val="none" w:sz="0" w:space="0" w:color="auto"/>
        <w:left w:val="none" w:sz="0" w:space="0" w:color="auto"/>
        <w:bottom w:val="none" w:sz="0" w:space="0" w:color="auto"/>
        <w:right w:val="none" w:sz="0" w:space="0" w:color="auto"/>
      </w:divBdr>
      <w:divsChild>
        <w:div w:id="623852381">
          <w:marLeft w:val="0"/>
          <w:marRight w:val="0"/>
          <w:marTop w:val="0"/>
          <w:marBottom w:val="0"/>
          <w:divBdr>
            <w:top w:val="none" w:sz="0" w:space="0" w:color="auto"/>
            <w:left w:val="none" w:sz="0" w:space="0" w:color="auto"/>
            <w:bottom w:val="none" w:sz="0" w:space="0" w:color="auto"/>
            <w:right w:val="none" w:sz="0" w:space="0" w:color="auto"/>
          </w:divBdr>
          <w:divsChild>
            <w:div w:id="240064451">
              <w:marLeft w:val="0"/>
              <w:marRight w:val="0"/>
              <w:marTop w:val="0"/>
              <w:marBottom w:val="0"/>
              <w:divBdr>
                <w:top w:val="none" w:sz="0" w:space="0" w:color="auto"/>
                <w:left w:val="none" w:sz="0" w:space="0" w:color="auto"/>
                <w:bottom w:val="none" w:sz="0" w:space="0" w:color="auto"/>
                <w:right w:val="none" w:sz="0" w:space="0" w:color="auto"/>
              </w:divBdr>
              <w:divsChild>
                <w:div w:id="1895461189">
                  <w:marLeft w:val="0"/>
                  <w:marRight w:val="0"/>
                  <w:marTop w:val="0"/>
                  <w:marBottom w:val="0"/>
                  <w:divBdr>
                    <w:top w:val="none" w:sz="0" w:space="0" w:color="auto"/>
                    <w:left w:val="none" w:sz="0" w:space="0" w:color="auto"/>
                    <w:bottom w:val="none" w:sz="0" w:space="0" w:color="auto"/>
                    <w:right w:val="none" w:sz="0" w:space="0" w:color="auto"/>
                  </w:divBdr>
                  <w:divsChild>
                    <w:div w:id="1007635804">
                      <w:marLeft w:val="0"/>
                      <w:marRight w:val="0"/>
                      <w:marTop w:val="0"/>
                      <w:marBottom w:val="0"/>
                      <w:divBdr>
                        <w:top w:val="none" w:sz="0" w:space="0" w:color="auto"/>
                        <w:left w:val="none" w:sz="0" w:space="0" w:color="auto"/>
                        <w:bottom w:val="none" w:sz="0" w:space="0" w:color="auto"/>
                        <w:right w:val="none" w:sz="0" w:space="0" w:color="auto"/>
                      </w:divBdr>
                      <w:divsChild>
                        <w:div w:id="502478968">
                          <w:marLeft w:val="0"/>
                          <w:marRight w:val="0"/>
                          <w:marTop w:val="0"/>
                          <w:marBottom w:val="0"/>
                          <w:divBdr>
                            <w:top w:val="none" w:sz="0" w:space="0" w:color="auto"/>
                            <w:left w:val="none" w:sz="0" w:space="0" w:color="auto"/>
                            <w:bottom w:val="none" w:sz="0" w:space="0" w:color="auto"/>
                            <w:right w:val="none" w:sz="0" w:space="0" w:color="auto"/>
                          </w:divBdr>
                        </w:div>
                        <w:div w:id="975372989">
                          <w:marLeft w:val="0"/>
                          <w:marRight w:val="0"/>
                          <w:marTop w:val="0"/>
                          <w:marBottom w:val="0"/>
                          <w:divBdr>
                            <w:top w:val="none" w:sz="0" w:space="0" w:color="auto"/>
                            <w:left w:val="none" w:sz="0" w:space="0" w:color="auto"/>
                            <w:bottom w:val="none" w:sz="0" w:space="0" w:color="auto"/>
                            <w:right w:val="none" w:sz="0" w:space="0" w:color="auto"/>
                          </w:divBdr>
                        </w:div>
                        <w:div w:id="1682007679">
                          <w:marLeft w:val="0"/>
                          <w:marRight w:val="0"/>
                          <w:marTop w:val="0"/>
                          <w:marBottom w:val="0"/>
                          <w:divBdr>
                            <w:top w:val="none" w:sz="0" w:space="0" w:color="auto"/>
                            <w:left w:val="none" w:sz="0" w:space="0" w:color="auto"/>
                            <w:bottom w:val="none" w:sz="0" w:space="0" w:color="auto"/>
                            <w:right w:val="none" w:sz="0" w:space="0" w:color="auto"/>
                          </w:divBdr>
                        </w:div>
                        <w:div w:id="1720662011">
                          <w:marLeft w:val="0"/>
                          <w:marRight w:val="0"/>
                          <w:marTop w:val="0"/>
                          <w:marBottom w:val="0"/>
                          <w:divBdr>
                            <w:top w:val="none" w:sz="0" w:space="0" w:color="auto"/>
                            <w:left w:val="none" w:sz="0" w:space="0" w:color="auto"/>
                            <w:bottom w:val="none" w:sz="0" w:space="0" w:color="auto"/>
                            <w:right w:val="none" w:sz="0" w:space="0" w:color="auto"/>
                          </w:divBdr>
                        </w:div>
                      </w:divsChild>
                    </w:div>
                    <w:div w:id="1835336410">
                      <w:marLeft w:val="0"/>
                      <w:marRight w:val="0"/>
                      <w:marTop w:val="0"/>
                      <w:marBottom w:val="0"/>
                      <w:divBdr>
                        <w:top w:val="none" w:sz="0" w:space="0" w:color="auto"/>
                        <w:left w:val="none" w:sz="0" w:space="0" w:color="auto"/>
                        <w:bottom w:val="none" w:sz="0" w:space="0" w:color="auto"/>
                        <w:right w:val="none" w:sz="0" w:space="0" w:color="auto"/>
                      </w:divBdr>
                      <w:divsChild>
                        <w:div w:id="675376531">
                          <w:marLeft w:val="0"/>
                          <w:marRight w:val="0"/>
                          <w:marTop w:val="0"/>
                          <w:marBottom w:val="0"/>
                          <w:divBdr>
                            <w:top w:val="none" w:sz="0" w:space="0" w:color="auto"/>
                            <w:left w:val="none" w:sz="0" w:space="0" w:color="auto"/>
                            <w:bottom w:val="none" w:sz="0" w:space="0" w:color="auto"/>
                            <w:right w:val="none" w:sz="0" w:space="0" w:color="auto"/>
                          </w:divBdr>
                        </w:div>
                        <w:div w:id="1253317957">
                          <w:marLeft w:val="0"/>
                          <w:marRight w:val="0"/>
                          <w:marTop w:val="0"/>
                          <w:marBottom w:val="0"/>
                          <w:divBdr>
                            <w:top w:val="none" w:sz="0" w:space="0" w:color="auto"/>
                            <w:left w:val="none" w:sz="0" w:space="0" w:color="auto"/>
                            <w:bottom w:val="none" w:sz="0" w:space="0" w:color="auto"/>
                            <w:right w:val="none" w:sz="0" w:space="0" w:color="auto"/>
                          </w:divBdr>
                        </w:div>
                        <w:div w:id="1757743940">
                          <w:marLeft w:val="0"/>
                          <w:marRight w:val="0"/>
                          <w:marTop w:val="0"/>
                          <w:marBottom w:val="0"/>
                          <w:divBdr>
                            <w:top w:val="none" w:sz="0" w:space="0" w:color="auto"/>
                            <w:left w:val="none" w:sz="0" w:space="0" w:color="auto"/>
                            <w:bottom w:val="none" w:sz="0" w:space="0" w:color="auto"/>
                            <w:right w:val="none" w:sz="0" w:space="0" w:color="auto"/>
                          </w:divBdr>
                        </w:div>
                        <w:div w:id="1876194642">
                          <w:marLeft w:val="0"/>
                          <w:marRight w:val="0"/>
                          <w:marTop w:val="0"/>
                          <w:marBottom w:val="0"/>
                          <w:divBdr>
                            <w:top w:val="none" w:sz="0" w:space="0" w:color="auto"/>
                            <w:left w:val="none" w:sz="0" w:space="0" w:color="auto"/>
                            <w:bottom w:val="none" w:sz="0" w:space="0" w:color="auto"/>
                            <w:right w:val="none" w:sz="0" w:space="0" w:color="auto"/>
                          </w:divBdr>
                        </w:div>
                        <w:div w:id="195535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55775">
      <w:bodyDiv w:val="1"/>
      <w:marLeft w:val="0"/>
      <w:marRight w:val="0"/>
      <w:marTop w:val="0"/>
      <w:marBottom w:val="0"/>
      <w:divBdr>
        <w:top w:val="none" w:sz="0" w:space="0" w:color="auto"/>
        <w:left w:val="none" w:sz="0" w:space="0" w:color="auto"/>
        <w:bottom w:val="none" w:sz="0" w:space="0" w:color="auto"/>
        <w:right w:val="none" w:sz="0" w:space="0" w:color="auto"/>
      </w:divBdr>
      <w:divsChild>
        <w:div w:id="318388725">
          <w:marLeft w:val="0"/>
          <w:marRight w:val="0"/>
          <w:marTop w:val="0"/>
          <w:marBottom w:val="0"/>
          <w:divBdr>
            <w:top w:val="none" w:sz="0" w:space="0" w:color="auto"/>
            <w:left w:val="none" w:sz="0" w:space="0" w:color="auto"/>
            <w:bottom w:val="none" w:sz="0" w:space="0" w:color="auto"/>
            <w:right w:val="none" w:sz="0" w:space="0" w:color="auto"/>
          </w:divBdr>
          <w:divsChild>
            <w:div w:id="199167007">
              <w:marLeft w:val="0"/>
              <w:marRight w:val="0"/>
              <w:marTop w:val="0"/>
              <w:marBottom w:val="0"/>
              <w:divBdr>
                <w:top w:val="none" w:sz="0" w:space="0" w:color="auto"/>
                <w:left w:val="none" w:sz="0" w:space="0" w:color="auto"/>
                <w:bottom w:val="none" w:sz="0" w:space="0" w:color="auto"/>
                <w:right w:val="none" w:sz="0" w:space="0" w:color="auto"/>
              </w:divBdr>
              <w:divsChild>
                <w:div w:id="2074235760">
                  <w:marLeft w:val="0"/>
                  <w:marRight w:val="0"/>
                  <w:marTop w:val="0"/>
                  <w:marBottom w:val="0"/>
                  <w:divBdr>
                    <w:top w:val="none" w:sz="0" w:space="0" w:color="auto"/>
                    <w:left w:val="none" w:sz="0" w:space="0" w:color="auto"/>
                    <w:bottom w:val="none" w:sz="0" w:space="0" w:color="auto"/>
                    <w:right w:val="none" w:sz="0" w:space="0" w:color="auto"/>
                  </w:divBdr>
                  <w:divsChild>
                    <w:div w:id="1215506181">
                      <w:marLeft w:val="0"/>
                      <w:marRight w:val="0"/>
                      <w:marTop w:val="0"/>
                      <w:marBottom w:val="0"/>
                      <w:divBdr>
                        <w:top w:val="none" w:sz="0" w:space="0" w:color="auto"/>
                        <w:left w:val="none" w:sz="0" w:space="0" w:color="auto"/>
                        <w:bottom w:val="none" w:sz="0" w:space="0" w:color="auto"/>
                        <w:right w:val="none" w:sz="0" w:space="0" w:color="auto"/>
                      </w:divBdr>
                    </w:div>
                    <w:div w:id="96485201">
                      <w:marLeft w:val="0"/>
                      <w:marRight w:val="0"/>
                      <w:marTop w:val="0"/>
                      <w:marBottom w:val="0"/>
                      <w:divBdr>
                        <w:top w:val="none" w:sz="0" w:space="0" w:color="auto"/>
                        <w:left w:val="none" w:sz="0" w:space="0" w:color="auto"/>
                        <w:bottom w:val="none" w:sz="0" w:space="0" w:color="auto"/>
                        <w:right w:val="none" w:sz="0" w:space="0" w:color="auto"/>
                      </w:divBdr>
                    </w:div>
                    <w:div w:id="50347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23577">
      <w:bodyDiv w:val="1"/>
      <w:marLeft w:val="0"/>
      <w:marRight w:val="0"/>
      <w:marTop w:val="0"/>
      <w:marBottom w:val="0"/>
      <w:divBdr>
        <w:top w:val="none" w:sz="0" w:space="0" w:color="auto"/>
        <w:left w:val="none" w:sz="0" w:space="0" w:color="auto"/>
        <w:bottom w:val="none" w:sz="0" w:space="0" w:color="auto"/>
        <w:right w:val="none" w:sz="0" w:space="0" w:color="auto"/>
      </w:divBdr>
    </w:div>
    <w:div w:id="218787801">
      <w:bodyDiv w:val="1"/>
      <w:marLeft w:val="0"/>
      <w:marRight w:val="0"/>
      <w:marTop w:val="0"/>
      <w:marBottom w:val="0"/>
      <w:divBdr>
        <w:top w:val="none" w:sz="0" w:space="0" w:color="auto"/>
        <w:left w:val="none" w:sz="0" w:space="0" w:color="auto"/>
        <w:bottom w:val="none" w:sz="0" w:space="0" w:color="auto"/>
        <w:right w:val="none" w:sz="0" w:space="0" w:color="auto"/>
      </w:divBdr>
      <w:divsChild>
        <w:div w:id="2072460886">
          <w:marLeft w:val="0"/>
          <w:marRight w:val="0"/>
          <w:marTop w:val="0"/>
          <w:marBottom w:val="0"/>
          <w:divBdr>
            <w:top w:val="none" w:sz="0" w:space="0" w:color="auto"/>
            <w:left w:val="none" w:sz="0" w:space="0" w:color="auto"/>
            <w:bottom w:val="none" w:sz="0" w:space="0" w:color="auto"/>
            <w:right w:val="none" w:sz="0" w:space="0" w:color="auto"/>
          </w:divBdr>
          <w:divsChild>
            <w:div w:id="1465000732">
              <w:marLeft w:val="0"/>
              <w:marRight w:val="0"/>
              <w:marTop w:val="0"/>
              <w:marBottom w:val="0"/>
              <w:divBdr>
                <w:top w:val="none" w:sz="0" w:space="0" w:color="auto"/>
                <w:left w:val="none" w:sz="0" w:space="0" w:color="auto"/>
                <w:bottom w:val="none" w:sz="0" w:space="0" w:color="auto"/>
                <w:right w:val="none" w:sz="0" w:space="0" w:color="auto"/>
              </w:divBdr>
              <w:divsChild>
                <w:div w:id="1544174135">
                  <w:marLeft w:val="0"/>
                  <w:marRight w:val="0"/>
                  <w:marTop w:val="0"/>
                  <w:marBottom w:val="0"/>
                  <w:divBdr>
                    <w:top w:val="none" w:sz="0" w:space="0" w:color="auto"/>
                    <w:left w:val="none" w:sz="0" w:space="0" w:color="auto"/>
                    <w:bottom w:val="none" w:sz="0" w:space="0" w:color="auto"/>
                    <w:right w:val="none" w:sz="0" w:space="0" w:color="auto"/>
                  </w:divBdr>
                  <w:divsChild>
                    <w:div w:id="98239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40554">
      <w:bodyDiv w:val="1"/>
      <w:marLeft w:val="0"/>
      <w:marRight w:val="0"/>
      <w:marTop w:val="0"/>
      <w:marBottom w:val="0"/>
      <w:divBdr>
        <w:top w:val="none" w:sz="0" w:space="0" w:color="auto"/>
        <w:left w:val="none" w:sz="0" w:space="0" w:color="auto"/>
        <w:bottom w:val="none" w:sz="0" w:space="0" w:color="auto"/>
        <w:right w:val="none" w:sz="0" w:space="0" w:color="auto"/>
      </w:divBdr>
      <w:divsChild>
        <w:div w:id="1117994035">
          <w:marLeft w:val="0"/>
          <w:marRight w:val="0"/>
          <w:marTop w:val="0"/>
          <w:marBottom w:val="0"/>
          <w:divBdr>
            <w:top w:val="none" w:sz="0" w:space="0" w:color="auto"/>
            <w:left w:val="none" w:sz="0" w:space="0" w:color="auto"/>
            <w:bottom w:val="none" w:sz="0" w:space="0" w:color="auto"/>
            <w:right w:val="none" w:sz="0" w:space="0" w:color="auto"/>
          </w:divBdr>
          <w:divsChild>
            <w:div w:id="2022465611">
              <w:marLeft w:val="0"/>
              <w:marRight w:val="0"/>
              <w:marTop w:val="0"/>
              <w:marBottom w:val="0"/>
              <w:divBdr>
                <w:top w:val="none" w:sz="0" w:space="0" w:color="auto"/>
                <w:left w:val="none" w:sz="0" w:space="0" w:color="auto"/>
                <w:bottom w:val="none" w:sz="0" w:space="0" w:color="auto"/>
                <w:right w:val="none" w:sz="0" w:space="0" w:color="auto"/>
              </w:divBdr>
              <w:divsChild>
                <w:div w:id="147551256">
                  <w:marLeft w:val="0"/>
                  <w:marRight w:val="0"/>
                  <w:marTop w:val="0"/>
                  <w:marBottom w:val="0"/>
                  <w:divBdr>
                    <w:top w:val="none" w:sz="0" w:space="0" w:color="auto"/>
                    <w:left w:val="none" w:sz="0" w:space="0" w:color="auto"/>
                    <w:bottom w:val="none" w:sz="0" w:space="0" w:color="auto"/>
                    <w:right w:val="none" w:sz="0" w:space="0" w:color="auto"/>
                  </w:divBdr>
                  <w:divsChild>
                    <w:div w:id="102459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863727">
      <w:bodyDiv w:val="1"/>
      <w:marLeft w:val="0"/>
      <w:marRight w:val="0"/>
      <w:marTop w:val="0"/>
      <w:marBottom w:val="0"/>
      <w:divBdr>
        <w:top w:val="none" w:sz="0" w:space="0" w:color="auto"/>
        <w:left w:val="none" w:sz="0" w:space="0" w:color="auto"/>
        <w:bottom w:val="none" w:sz="0" w:space="0" w:color="auto"/>
        <w:right w:val="none" w:sz="0" w:space="0" w:color="auto"/>
      </w:divBdr>
      <w:divsChild>
        <w:div w:id="744645329">
          <w:marLeft w:val="0"/>
          <w:marRight w:val="0"/>
          <w:marTop w:val="0"/>
          <w:marBottom w:val="0"/>
          <w:divBdr>
            <w:top w:val="none" w:sz="0" w:space="0" w:color="auto"/>
            <w:left w:val="none" w:sz="0" w:space="0" w:color="auto"/>
            <w:bottom w:val="none" w:sz="0" w:space="0" w:color="auto"/>
            <w:right w:val="none" w:sz="0" w:space="0" w:color="auto"/>
          </w:divBdr>
          <w:divsChild>
            <w:div w:id="83385919">
              <w:marLeft w:val="0"/>
              <w:marRight w:val="0"/>
              <w:marTop w:val="0"/>
              <w:marBottom w:val="0"/>
              <w:divBdr>
                <w:top w:val="none" w:sz="0" w:space="0" w:color="auto"/>
                <w:left w:val="none" w:sz="0" w:space="0" w:color="auto"/>
                <w:bottom w:val="none" w:sz="0" w:space="0" w:color="auto"/>
                <w:right w:val="none" w:sz="0" w:space="0" w:color="auto"/>
              </w:divBdr>
              <w:divsChild>
                <w:div w:id="236014961">
                  <w:marLeft w:val="0"/>
                  <w:marRight w:val="0"/>
                  <w:marTop w:val="0"/>
                  <w:marBottom w:val="0"/>
                  <w:divBdr>
                    <w:top w:val="none" w:sz="0" w:space="0" w:color="auto"/>
                    <w:left w:val="none" w:sz="0" w:space="0" w:color="auto"/>
                    <w:bottom w:val="none" w:sz="0" w:space="0" w:color="auto"/>
                    <w:right w:val="none" w:sz="0" w:space="0" w:color="auto"/>
                  </w:divBdr>
                  <w:divsChild>
                    <w:div w:id="344981761">
                      <w:marLeft w:val="0"/>
                      <w:marRight w:val="0"/>
                      <w:marTop w:val="0"/>
                      <w:marBottom w:val="0"/>
                      <w:divBdr>
                        <w:top w:val="none" w:sz="0" w:space="0" w:color="auto"/>
                        <w:left w:val="none" w:sz="0" w:space="0" w:color="auto"/>
                        <w:bottom w:val="none" w:sz="0" w:space="0" w:color="auto"/>
                        <w:right w:val="none" w:sz="0" w:space="0" w:color="auto"/>
                      </w:divBdr>
                      <w:divsChild>
                        <w:div w:id="1550920610">
                          <w:marLeft w:val="0"/>
                          <w:marRight w:val="0"/>
                          <w:marTop w:val="0"/>
                          <w:marBottom w:val="0"/>
                          <w:divBdr>
                            <w:top w:val="none" w:sz="0" w:space="0" w:color="auto"/>
                            <w:left w:val="none" w:sz="0" w:space="0" w:color="auto"/>
                            <w:bottom w:val="none" w:sz="0" w:space="0" w:color="auto"/>
                            <w:right w:val="none" w:sz="0" w:space="0" w:color="auto"/>
                          </w:divBdr>
                          <w:divsChild>
                            <w:div w:id="1351377896">
                              <w:marLeft w:val="0"/>
                              <w:marRight w:val="0"/>
                              <w:marTop w:val="0"/>
                              <w:marBottom w:val="0"/>
                              <w:divBdr>
                                <w:top w:val="none" w:sz="0" w:space="0" w:color="auto"/>
                                <w:left w:val="none" w:sz="0" w:space="0" w:color="auto"/>
                                <w:bottom w:val="none" w:sz="0" w:space="0" w:color="auto"/>
                                <w:right w:val="none" w:sz="0" w:space="0" w:color="auto"/>
                              </w:divBdr>
                            </w:div>
                            <w:div w:id="1689596680">
                              <w:marLeft w:val="0"/>
                              <w:marRight w:val="0"/>
                              <w:marTop w:val="0"/>
                              <w:marBottom w:val="0"/>
                              <w:divBdr>
                                <w:top w:val="none" w:sz="0" w:space="0" w:color="auto"/>
                                <w:left w:val="none" w:sz="0" w:space="0" w:color="auto"/>
                                <w:bottom w:val="none" w:sz="0" w:space="0" w:color="auto"/>
                                <w:right w:val="none" w:sz="0" w:space="0" w:color="auto"/>
                              </w:divBdr>
                            </w:div>
                          </w:divsChild>
                        </w:div>
                        <w:div w:id="2048292750">
                          <w:marLeft w:val="0"/>
                          <w:marRight w:val="0"/>
                          <w:marTop w:val="0"/>
                          <w:marBottom w:val="0"/>
                          <w:divBdr>
                            <w:top w:val="none" w:sz="0" w:space="0" w:color="auto"/>
                            <w:left w:val="none" w:sz="0" w:space="0" w:color="auto"/>
                            <w:bottom w:val="none" w:sz="0" w:space="0" w:color="auto"/>
                            <w:right w:val="none" w:sz="0" w:space="0" w:color="auto"/>
                          </w:divBdr>
                        </w:div>
                        <w:div w:id="52116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085058">
      <w:bodyDiv w:val="1"/>
      <w:marLeft w:val="0"/>
      <w:marRight w:val="0"/>
      <w:marTop w:val="0"/>
      <w:marBottom w:val="0"/>
      <w:divBdr>
        <w:top w:val="none" w:sz="0" w:space="0" w:color="auto"/>
        <w:left w:val="none" w:sz="0" w:space="0" w:color="auto"/>
        <w:bottom w:val="none" w:sz="0" w:space="0" w:color="auto"/>
        <w:right w:val="none" w:sz="0" w:space="0" w:color="auto"/>
      </w:divBdr>
      <w:divsChild>
        <w:div w:id="605306468">
          <w:marLeft w:val="0"/>
          <w:marRight w:val="0"/>
          <w:marTop w:val="0"/>
          <w:marBottom w:val="0"/>
          <w:divBdr>
            <w:top w:val="none" w:sz="0" w:space="0" w:color="auto"/>
            <w:left w:val="none" w:sz="0" w:space="0" w:color="auto"/>
            <w:bottom w:val="none" w:sz="0" w:space="0" w:color="auto"/>
            <w:right w:val="none" w:sz="0" w:space="0" w:color="auto"/>
          </w:divBdr>
          <w:divsChild>
            <w:div w:id="1410736471">
              <w:marLeft w:val="0"/>
              <w:marRight w:val="0"/>
              <w:marTop w:val="0"/>
              <w:marBottom w:val="0"/>
              <w:divBdr>
                <w:top w:val="none" w:sz="0" w:space="0" w:color="auto"/>
                <w:left w:val="none" w:sz="0" w:space="0" w:color="auto"/>
                <w:bottom w:val="none" w:sz="0" w:space="0" w:color="auto"/>
                <w:right w:val="none" w:sz="0" w:space="0" w:color="auto"/>
              </w:divBdr>
              <w:divsChild>
                <w:div w:id="71443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747977">
      <w:bodyDiv w:val="1"/>
      <w:marLeft w:val="0"/>
      <w:marRight w:val="0"/>
      <w:marTop w:val="0"/>
      <w:marBottom w:val="0"/>
      <w:divBdr>
        <w:top w:val="none" w:sz="0" w:space="0" w:color="auto"/>
        <w:left w:val="none" w:sz="0" w:space="0" w:color="auto"/>
        <w:bottom w:val="none" w:sz="0" w:space="0" w:color="auto"/>
        <w:right w:val="none" w:sz="0" w:space="0" w:color="auto"/>
      </w:divBdr>
      <w:divsChild>
        <w:div w:id="1359547029">
          <w:marLeft w:val="0"/>
          <w:marRight w:val="0"/>
          <w:marTop w:val="0"/>
          <w:marBottom w:val="0"/>
          <w:divBdr>
            <w:top w:val="none" w:sz="0" w:space="0" w:color="auto"/>
            <w:left w:val="none" w:sz="0" w:space="0" w:color="auto"/>
            <w:bottom w:val="none" w:sz="0" w:space="0" w:color="auto"/>
            <w:right w:val="none" w:sz="0" w:space="0" w:color="auto"/>
          </w:divBdr>
          <w:divsChild>
            <w:div w:id="1657149387">
              <w:marLeft w:val="0"/>
              <w:marRight w:val="0"/>
              <w:marTop w:val="0"/>
              <w:marBottom w:val="0"/>
              <w:divBdr>
                <w:top w:val="none" w:sz="0" w:space="0" w:color="auto"/>
                <w:left w:val="none" w:sz="0" w:space="0" w:color="auto"/>
                <w:bottom w:val="none" w:sz="0" w:space="0" w:color="auto"/>
                <w:right w:val="none" w:sz="0" w:space="0" w:color="auto"/>
              </w:divBdr>
              <w:divsChild>
                <w:div w:id="532303209">
                  <w:marLeft w:val="0"/>
                  <w:marRight w:val="0"/>
                  <w:marTop w:val="0"/>
                  <w:marBottom w:val="0"/>
                  <w:divBdr>
                    <w:top w:val="none" w:sz="0" w:space="0" w:color="auto"/>
                    <w:left w:val="none" w:sz="0" w:space="0" w:color="auto"/>
                    <w:bottom w:val="none" w:sz="0" w:space="0" w:color="auto"/>
                    <w:right w:val="none" w:sz="0" w:space="0" w:color="auto"/>
                  </w:divBdr>
                  <w:divsChild>
                    <w:div w:id="1856966858">
                      <w:marLeft w:val="0"/>
                      <w:marRight w:val="0"/>
                      <w:marTop w:val="0"/>
                      <w:marBottom w:val="0"/>
                      <w:divBdr>
                        <w:top w:val="none" w:sz="0" w:space="0" w:color="auto"/>
                        <w:left w:val="none" w:sz="0" w:space="0" w:color="auto"/>
                        <w:bottom w:val="none" w:sz="0" w:space="0" w:color="auto"/>
                        <w:right w:val="none" w:sz="0" w:space="0" w:color="auto"/>
                      </w:divBdr>
                      <w:divsChild>
                        <w:div w:id="152786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271705">
      <w:bodyDiv w:val="1"/>
      <w:marLeft w:val="0"/>
      <w:marRight w:val="0"/>
      <w:marTop w:val="0"/>
      <w:marBottom w:val="0"/>
      <w:divBdr>
        <w:top w:val="none" w:sz="0" w:space="0" w:color="auto"/>
        <w:left w:val="none" w:sz="0" w:space="0" w:color="auto"/>
        <w:bottom w:val="none" w:sz="0" w:space="0" w:color="auto"/>
        <w:right w:val="none" w:sz="0" w:space="0" w:color="auto"/>
      </w:divBdr>
      <w:divsChild>
        <w:div w:id="1996762539">
          <w:marLeft w:val="0"/>
          <w:marRight w:val="0"/>
          <w:marTop w:val="0"/>
          <w:marBottom w:val="0"/>
          <w:divBdr>
            <w:top w:val="none" w:sz="0" w:space="0" w:color="auto"/>
            <w:left w:val="none" w:sz="0" w:space="0" w:color="auto"/>
            <w:bottom w:val="none" w:sz="0" w:space="0" w:color="auto"/>
            <w:right w:val="none" w:sz="0" w:space="0" w:color="auto"/>
          </w:divBdr>
          <w:divsChild>
            <w:div w:id="192350278">
              <w:marLeft w:val="0"/>
              <w:marRight w:val="0"/>
              <w:marTop w:val="0"/>
              <w:marBottom w:val="0"/>
              <w:divBdr>
                <w:top w:val="none" w:sz="0" w:space="0" w:color="auto"/>
                <w:left w:val="none" w:sz="0" w:space="0" w:color="auto"/>
                <w:bottom w:val="none" w:sz="0" w:space="0" w:color="auto"/>
                <w:right w:val="none" w:sz="0" w:space="0" w:color="auto"/>
              </w:divBdr>
              <w:divsChild>
                <w:div w:id="1670987714">
                  <w:marLeft w:val="0"/>
                  <w:marRight w:val="0"/>
                  <w:marTop w:val="0"/>
                  <w:marBottom w:val="0"/>
                  <w:divBdr>
                    <w:top w:val="none" w:sz="0" w:space="0" w:color="auto"/>
                    <w:left w:val="none" w:sz="0" w:space="0" w:color="auto"/>
                    <w:bottom w:val="none" w:sz="0" w:space="0" w:color="auto"/>
                    <w:right w:val="none" w:sz="0" w:space="0" w:color="auto"/>
                  </w:divBdr>
                  <w:divsChild>
                    <w:div w:id="1714958665">
                      <w:marLeft w:val="1"/>
                      <w:marRight w:val="1"/>
                      <w:marTop w:val="0"/>
                      <w:marBottom w:val="0"/>
                      <w:divBdr>
                        <w:top w:val="none" w:sz="0" w:space="0" w:color="auto"/>
                        <w:left w:val="none" w:sz="0" w:space="0" w:color="auto"/>
                        <w:bottom w:val="none" w:sz="0" w:space="0" w:color="auto"/>
                        <w:right w:val="none" w:sz="0" w:space="0" w:color="auto"/>
                      </w:divBdr>
                      <w:divsChild>
                        <w:div w:id="46880009">
                          <w:marLeft w:val="0"/>
                          <w:marRight w:val="0"/>
                          <w:marTop w:val="0"/>
                          <w:marBottom w:val="0"/>
                          <w:divBdr>
                            <w:top w:val="none" w:sz="0" w:space="0" w:color="auto"/>
                            <w:left w:val="none" w:sz="0" w:space="0" w:color="auto"/>
                            <w:bottom w:val="none" w:sz="0" w:space="0" w:color="auto"/>
                            <w:right w:val="none" w:sz="0" w:space="0" w:color="auto"/>
                          </w:divBdr>
                          <w:divsChild>
                            <w:div w:id="1786118751">
                              <w:marLeft w:val="0"/>
                              <w:marRight w:val="0"/>
                              <w:marTop w:val="0"/>
                              <w:marBottom w:val="360"/>
                              <w:divBdr>
                                <w:top w:val="none" w:sz="0" w:space="0" w:color="auto"/>
                                <w:left w:val="none" w:sz="0" w:space="0" w:color="auto"/>
                                <w:bottom w:val="none" w:sz="0" w:space="0" w:color="auto"/>
                                <w:right w:val="none" w:sz="0" w:space="0" w:color="auto"/>
                              </w:divBdr>
                              <w:divsChild>
                                <w:div w:id="1976064726">
                                  <w:marLeft w:val="0"/>
                                  <w:marRight w:val="0"/>
                                  <w:marTop w:val="0"/>
                                  <w:marBottom w:val="0"/>
                                  <w:divBdr>
                                    <w:top w:val="none" w:sz="0" w:space="0" w:color="auto"/>
                                    <w:left w:val="none" w:sz="0" w:space="0" w:color="auto"/>
                                    <w:bottom w:val="none" w:sz="0" w:space="0" w:color="auto"/>
                                    <w:right w:val="none" w:sz="0" w:space="0" w:color="auto"/>
                                  </w:divBdr>
                                  <w:divsChild>
                                    <w:div w:id="187611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198695">
      <w:bodyDiv w:val="1"/>
      <w:marLeft w:val="0"/>
      <w:marRight w:val="0"/>
      <w:marTop w:val="0"/>
      <w:marBottom w:val="0"/>
      <w:divBdr>
        <w:top w:val="none" w:sz="0" w:space="0" w:color="auto"/>
        <w:left w:val="none" w:sz="0" w:space="0" w:color="auto"/>
        <w:bottom w:val="none" w:sz="0" w:space="0" w:color="auto"/>
        <w:right w:val="none" w:sz="0" w:space="0" w:color="auto"/>
      </w:divBdr>
      <w:divsChild>
        <w:div w:id="15234837">
          <w:marLeft w:val="0"/>
          <w:marRight w:val="0"/>
          <w:marTop w:val="0"/>
          <w:marBottom w:val="0"/>
          <w:divBdr>
            <w:top w:val="none" w:sz="0" w:space="0" w:color="auto"/>
            <w:left w:val="none" w:sz="0" w:space="0" w:color="auto"/>
            <w:bottom w:val="none" w:sz="0" w:space="0" w:color="auto"/>
            <w:right w:val="none" w:sz="0" w:space="0" w:color="auto"/>
          </w:divBdr>
          <w:divsChild>
            <w:div w:id="1789008424">
              <w:marLeft w:val="0"/>
              <w:marRight w:val="0"/>
              <w:marTop w:val="0"/>
              <w:marBottom w:val="0"/>
              <w:divBdr>
                <w:top w:val="none" w:sz="0" w:space="0" w:color="auto"/>
                <w:left w:val="none" w:sz="0" w:space="0" w:color="auto"/>
                <w:bottom w:val="none" w:sz="0" w:space="0" w:color="auto"/>
                <w:right w:val="none" w:sz="0" w:space="0" w:color="auto"/>
              </w:divBdr>
              <w:divsChild>
                <w:div w:id="131113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98800">
      <w:bodyDiv w:val="1"/>
      <w:marLeft w:val="0"/>
      <w:marRight w:val="0"/>
      <w:marTop w:val="0"/>
      <w:marBottom w:val="0"/>
      <w:divBdr>
        <w:top w:val="none" w:sz="0" w:space="0" w:color="auto"/>
        <w:left w:val="none" w:sz="0" w:space="0" w:color="auto"/>
        <w:bottom w:val="none" w:sz="0" w:space="0" w:color="auto"/>
        <w:right w:val="none" w:sz="0" w:space="0" w:color="auto"/>
      </w:divBdr>
    </w:div>
    <w:div w:id="440687856">
      <w:bodyDiv w:val="1"/>
      <w:marLeft w:val="0"/>
      <w:marRight w:val="0"/>
      <w:marTop w:val="0"/>
      <w:marBottom w:val="0"/>
      <w:divBdr>
        <w:top w:val="none" w:sz="0" w:space="0" w:color="auto"/>
        <w:left w:val="none" w:sz="0" w:space="0" w:color="auto"/>
        <w:bottom w:val="none" w:sz="0" w:space="0" w:color="auto"/>
        <w:right w:val="none" w:sz="0" w:space="0" w:color="auto"/>
      </w:divBdr>
      <w:divsChild>
        <w:div w:id="752046847">
          <w:marLeft w:val="0"/>
          <w:marRight w:val="0"/>
          <w:marTop w:val="0"/>
          <w:marBottom w:val="0"/>
          <w:divBdr>
            <w:top w:val="none" w:sz="0" w:space="0" w:color="auto"/>
            <w:left w:val="none" w:sz="0" w:space="0" w:color="auto"/>
            <w:bottom w:val="none" w:sz="0" w:space="0" w:color="auto"/>
            <w:right w:val="none" w:sz="0" w:space="0" w:color="auto"/>
          </w:divBdr>
        </w:div>
      </w:divsChild>
    </w:div>
    <w:div w:id="492841815">
      <w:bodyDiv w:val="1"/>
      <w:marLeft w:val="0"/>
      <w:marRight w:val="0"/>
      <w:marTop w:val="0"/>
      <w:marBottom w:val="0"/>
      <w:divBdr>
        <w:top w:val="none" w:sz="0" w:space="0" w:color="auto"/>
        <w:left w:val="none" w:sz="0" w:space="0" w:color="auto"/>
        <w:bottom w:val="none" w:sz="0" w:space="0" w:color="auto"/>
        <w:right w:val="none" w:sz="0" w:space="0" w:color="auto"/>
      </w:divBdr>
    </w:div>
    <w:div w:id="498547212">
      <w:bodyDiv w:val="1"/>
      <w:marLeft w:val="0"/>
      <w:marRight w:val="0"/>
      <w:marTop w:val="0"/>
      <w:marBottom w:val="0"/>
      <w:divBdr>
        <w:top w:val="none" w:sz="0" w:space="0" w:color="auto"/>
        <w:left w:val="none" w:sz="0" w:space="0" w:color="auto"/>
        <w:bottom w:val="none" w:sz="0" w:space="0" w:color="auto"/>
        <w:right w:val="none" w:sz="0" w:space="0" w:color="auto"/>
      </w:divBdr>
      <w:divsChild>
        <w:div w:id="117266068">
          <w:marLeft w:val="0"/>
          <w:marRight w:val="0"/>
          <w:marTop w:val="0"/>
          <w:marBottom w:val="0"/>
          <w:divBdr>
            <w:top w:val="none" w:sz="0" w:space="0" w:color="auto"/>
            <w:left w:val="none" w:sz="0" w:space="0" w:color="auto"/>
            <w:bottom w:val="none" w:sz="0" w:space="0" w:color="auto"/>
            <w:right w:val="none" w:sz="0" w:space="0" w:color="auto"/>
          </w:divBdr>
          <w:divsChild>
            <w:div w:id="1053695902">
              <w:marLeft w:val="0"/>
              <w:marRight w:val="0"/>
              <w:marTop w:val="0"/>
              <w:marBottom w:val="0"/>
              <w:divBdr>
                <w:top w:val="none" w:sz="0" w:space="0" w:color="auto"/>
                <w:left w:val="none" w:sz="0" w:space="0" w:color="auto"/>
                <w:bottom w:val="none" w:sz="0" w:space="0" w:color="auto"/>
                <w:right w:val="none" w:sz="0" w:space="0" w:color="auto"/>
              </w:divBdr>
              <w:divsChild>
                <w:div w:id="157623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76993">
      <w:bodyDiv w:val="1"/>
      <w:marLeft w:val="0"/>
      <w:marRight w:val="0"/>
      <w:marTop w:val="0"/>
      <w:marBottom w:val="0"/>
      <w:divBdr>
        <w:top w:val="none" w:sz="0" w:space="0" w:color="auto"/>
        <w:left w:val="none" w:sz="0" w:space="0" w:color="auto"/>
        <w:bottom w:val="none" w:sz="0" w:space="0" w:color="auto"/>
        <w:right w:val="none" w:sz="0" w:space="0" w:color="auto"/>
      </w:divBdr>
      <w:divsChild>
        <w:div w:id="424686990">
          <w:marLeft w:val="0"/>
          <w:marRight w:val="0"/>
          <w:marTop w:val="0"/>
          <w:marBottom w:val="0"/>
          <w:divBdr>
            <w:top w:val="none" w:sz="0" w:space="0" w:color="auto"/>
            <w:left w:val="none" w:sz="0" w:space="0" w:color="auto"/>
            <w:bottom w:val="none" w:sz="0" w:space="0" w:color="auto"/>
            <w:right w:val="none" w:sz="0" w:space="0" w:color="auto"/>
          </w:divBdr>
          <w:divsChild>
            <w:div w:id="114762702">
              <w:marLeft w:val="0"/>
              <w:marRight w:val="0"/>
              <w:marTop w:val="0"/>
              <w:marBottom w:val="0"/>
              <w:divBdr>
                <w:top w:val="none" w:sz="0" w:space="0" w:color="auto"/>
                <w:left w:val="none" w:sz="0" w:space="0" w:color="auto"/>
                <w:bottom w:val="none" w:sz="0" w:space="0" w:color="auto"/>
                <w:right w:val="none" w:sz="0" w:space="0" w:color="auto"/>
              </w:divBdr>
              <w:divsChild>
                <w:div w:id="1008755964">
                  <w:marLeft w:val="0"/>
                  <w:marRight w:val="0"/>
                  <w:marTop w:val="0"/>
                  <w:marBottom w:val="0"/>
                  <w:divBdr>
                    <w:top w:val="none" w:sz="0" w:space="0" w:color="auto"/>
                    <w:left w:val="none" w:sz="0" w:space="0" w:color="auto"/>
                    <w:bottom w:val="none" w:sz="0" w:space="0" w:color="auto"/>
                    <w:right w:val="none" w:sz="0" w:space="0" w:color="auto"/>
                  </w:divBdr>
                </w:div>
                <w:div w:id="10225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273534">
      <w:bodyDiv w:val="1"/>
      <w:marLeft w:val="0"/>
      <w:marRight w:val="0"/>
      <w:marTop w:val="0"/>
      <w:marBottom w:val="0"/>
      <w:divBdr>
        <w:top w:val="none" w:sz="0" w:space="0" w:color="auto"/>
        <w:left w:val="none" w:sz="0" w:space="0" w:color="auto"/>
        <w:bottom w:val="none" w:sz="0" w:space="0" w:color="auto"/>
        <w:right w:val="none" w:sz="0" w:space="0" w:color="auto"/>
      </w:divBdr>
    </w:div>
    <w:div w:id="568156100">
      <w:bodyDiv w:val="1"/>
      <w:marLeft w:val="0"/>
      <w:marRight w:val="0"/>
      <w:marTop w:val="0"/>
      <w:marBottom w:val="0"/>
      <w:divBdr>
        <w:top w:val="none" w:sz="0" w:space="0" w:color="auto"/>
        <w:left w:val="none" w:sz="0" w:space="0" w:color="auto"/>
        <w:bottom w:val="none" w:sz="0" w:space="0" w:color="auto"/>
        <w:right w:val="none" w:sz="0" w:space="0" w:color="auto"/>
      </w:divBdr>
    </w:div>
    <w:div w:id="573123758">
      <w:bodyDiv w:val="1"/>
      <w:marLeft w:val="225"/>
      <w:marRight w:val="225"/>
      <w:marTop w:val="0"/>
      <w:marBottom w:val="0"/>
      <w:divBdr>
        <w:top w:val="none" w:sz="0" w:space="0" w:color="auto"/>
        <w:left w:val="none" w:sz="0" w:space="0" w:color="auto"/>
        <w:bottom w:val="none" w:sz="0" w:space="0" w:color="auto"/>
        <w:right w:val="none" w:sz="0" w:space="0" w:color="auto"/>
      </w:divBdr>
      <w:divsChild>
        <w:div w:id="687827035">
          <w:marLeft w:val="0"/>
          <w:marRight w:val="0"/>
          <w:marTop w:val="0"/>
          <w:marBottom w:val="0"/>
          <w:divBdr>
            <w:top w:val="none" w:sz="0" w:space="0" w:color="auto"/>
            <w:left w:val="none" w:sz="0" w:space="0" w:color="auto"/>
            <w:bottom w:val="none" w:sz="0" w:space="0" w:color="auto"/>
            <w:right w:val="none" w:sz="0" w:space="0" w:color="auto"/>
          </w:divBdr>
        </w:div>
      </w:divsChild>
    </w:div>
    <w:div w:id="587931093">
      <w:bodyDiv w:val="1"/>
      <w:marLeft w:val="0"/>
      <w:marRight w:val="0"/>
      <w:marTop w:val="0"/>
      <w:marBottom w:val="0"/>
      <w:divBdr>
        <w:top w:val="none" w:sz="0" w:space="0" w:color="auto"/>
        <w:left w:val="none" w:sz="0" w:space="0" w:color="auto"/>
        <w:bottom w:val="none" w:sz="0" w:space="0" w:color="auto"/>
        <w:right w:val="none" w:sz="0" w:space="0" w:color="auto"/>
      </w:divBdr>
    </w:div>
    <w:div w:id="605308806">
      <w:bodyDiv w:val="1"/>
      <w:marLeft w:val="0"/>
      <w:marRight w:val="0"/>
      <w:marTop w:val="0"/>
      <w:marBottom w:val="0"/>
      <w:divBdr>
        <w:top w:val="none" w:sz="0" w:space="0" w:color="auto"/>
        <w:left w:val="none" w:sz="0" w:space="0" w:color="auto"/>
        <w:bottom w:val="none" w:sz="0" w:space="0" w:color="auto"/>
        <w:right w:val="none" w:sz="0" w:space="0" w:color="auto"/>
      </w:divBdr>
    </w:div>
    <w:div w:id="668409432">
      <w:bodyDiv w:val="1"/>
      <w:marLeft w:val="0"/>
      <w:marRight w:val="0"/>
      <w:marTop w:val="0"/>
      <w:marBottom w:val="0"/>
      <w:divBdr>
        <w:top w:val="none" w:sz="0" w:space="0" w:color="auto"/>
        <w:left w:val="none" w:sz="0" w:space="0" w:color="auto"/>
        <w:bottom w:val="none" w:sz="0" w:space="0" w:color="auto"/>
        <w:right w:val="none" w:sz="0" w:space="0" w:color="auto"/>
      </w:divBdr>
      <w:divsChild>
        <w:div w:id="628322339">
          <w:marLeft w:val="0"/>
          <w:marRight w:val="0"/>
          <w:marTop w:val="0"/>
          <w:marBottom w:val="0"/>
          <w:divBdr>
            <w:top w:val="none" w:sz="0" w:space="0" w:color="auto"/>
            <w:left w:val="none" w:sz="0" w:space="0" w:color="auto"/>
            <w:bottom w:val="none" w:sz="0" w:space="0" w:color="auto"/>
            <w:right w:val="none" w:sz="0" w:space="0" w:color="auto"/>
          </w:divBdr>
        </w:div>
      </w:divsChild>
    </w:div>
    <w:div w:id="696397016">
      <w:bodyDiv w:val="1"/>
      <w:marLeft w:val="0"/>
      <w:marRight w:val="0"/>
      <w:marTop w:val="0"/>
      <w:marBottom w:val="0"/>
      <w:divBdr>
        <w:top w:val="none" w:sz="0" w:space="0" w:color="auto"/>
        <w:left w:val="none" w:sz="0" w:space="0" w:color="auto"/>
        <w:bottom w:val="none" w:sz="0" w:space="0" w:color="auto"/>
        <w:right w:val="none" w:sz="0" w:space="0" w:color="auto"/>
      </w:divBdr>
    </w:div>
    <w:div w:id="704909975">
      <w:bodyDiv w:val="1"/>
      <w:marLeft w:val="0"/>
      <w:marRight w:val="0"/>
      <w:marTop w:val="0"/>
      <w:marBottom w:val="0"/>
      <w:divBdr>
        <w:top w:val="none" w:sz="0" w:space="0" w:color="auto"/>
        <w:left w:val="none" w:sz="0" w:space="0" w:color="auto"/>
        <w:bottom w:val="none" w:sz="0" w:space="0" w:color="auto"/>
        <w:right w:val="none" w:sz="0" w:space="0" w:color="auto"/>
      </w:divBdr>
    </w:div>
    <w:div w:id="712509495">
      <w:bodyDiv w:val="1"/>
      <w:marLeft w:val="0"/>
      <w:marRight w:val="0"/>
      <w:marTop w:val="0"/>
      <w:marBottom w:val="0"/>
      <w:divBdr>
        <w:top w:val="none" w:sz="0" w:space="0" w:color="auto"/>
        <w:left w:val="none" w:sz="0" w:space="0" w:color="auto"/>
        <w:bottom w:val="none" w:sz="0" w:space="0" w:color="auto"/>
        <w:right w:val="none" w:sz="0" w:space="0" w:color="auto"/>
      </w:divBdr>
      <w:divsChild>
        <w:div w:id="47849095">
          <w:marLeft w:val="0"/>
          <w:marRight w:val="0"/>
          <w:marTop w:val="0"/>
          <w:marBottom w:val="0"/>
          <w:divBdr>
            <w:top w:val="none" w:sz="0" w:space="0" w:color="auto"/>
            <w:left w:val="none" w:sz="0" w:space="0" w:color="auto"/>
            <w:bottom w:val="none" w:sz="0" w:space="0" w:color="auto"/>
            <w:right w:val="none" w:sz="0" w:space="0" w:color="auto"/>
          </w:divBdr>
          <w:divsChild>
            <w:div w:id="848330361">
              <w:marLeft w:val="0"/>
              <w:marRight w:val="0"/>
              <w:marTop w:val="0"/>
              <w:marBottom w:val="0"/>
              <w:divBdr>
                <w:top w:val="none" w:sz="0" w:space="0" w:color="auto"/>
                <w:left w:val="none" w:sz="0" w:space="0" w:color="auto"/>
                <w:bottom w:val="none" w:sz="0" w:space="0" w:color="auto"/>
                <w:right w:val="none" w:sz="0" w:space="0" w:color="auto"/>
              </w:divBdr>
              <w:divsChild>
                <w:div w:id="1352415898">
                  <w:marLeft w:val="0"/>
                  <w:marRight w:val="0"/>
                  <w:marTop w:val="0"/>
                  <w:marBottom w:val="0"/>
                  <w:divBdr>
                    <w:top w:val="none" w:sz="0" w:space="0" w:color="auto"/>
                    <w:left w:val="none" w:sz="0" w:space="0" w:color="auto"/>
                    <w:bottom w:val="none" w:sz="0" w:space="0" w:color="auto"/>
                    <w:right w:val="none" w:sz="0" w:space="0" w:color="auto"/>
                  </w:divBdr>
                  <w:divsChild>
                    <w:div w:id="967973894">
                      <w:marLeft w:val="0"/>
                      <w:marRight w:val="0"/>
                      <w:marTop w:val="0"/>
                      <w:marBottom w:val="0"/>
                      <w:divBdr>
                        <w:top w:val="none" w:sz="0" w:space="0" w:color="auto"/>
                        <w:left w:val="none" w:sz="0" w:space="0" w:color="auto"/>
                        <w:bottom w:val="none" w:sz="0" w:space="0" w:color="auto"/>
                        <w:right w:val="none" w:sz="0" w:space="0" w:color="auto"/>
                      </w:divBdr>
                    </w:div>
                    <w:div w:id="746344281">
                      <w:marLeft w:val="0"/>
                      <w:marRight w:val="0"/>
                      <w:marTop w:val="0"/>
                      <w:marBottom w:val="0"/>
                      <w:divBdr>
                        <w:top w:val="none" w:sz="0" w:space="0" w:color="auto"/>
                        <w:left w:val="none" w:sz="0" w:space="0" w:color="auto"/>
                        <w:bottom w:val="none" w:sz="0" w:space="0" w:color="auto"/>
                        <w:right w:val="none" w:sz="0" w:space="0" w:color="auto"/>
                      </w:divBdr>
                    </w:div>
                    <w:div w:id="57305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129205">
      <w:bodyDiv w:val="1"/>
      <w:marLeft w:val="0"/>
      <w:marRight w:val="0"/>
      <w:marTop w:val="0"/>
      <w:marBottom w:val="0"/>
      <w:divBdr>
        <w:top w:val="none" w:sz="0" w:space="0" w:color="auto"/>
        <w:left w:val="none" w:sz="0" w:space="0" w:color="auto"/>
        <w:bottom w:val="none" w:sz="0" w:space="0" w:color="auto"/>
        <w:right w:val="none" w:sz="0" w:space="0" w:color="auto"/>
      </w:divBdr>
      <w:divsChild>
        <w:div w:id="2065060260">
          <w:marLeft w:val="0"/>
          <w:marRight w:val="0"/>
          <w:marTop w:val="0"/>
          <w:marBottom w:val="0"/>
          <w:divBdr>
            <w:top w:val="none" w:sz="0" w:space="0" w:color="auto"/>
            <w:left w:val="none" w:sz="0" w:space="0" w:color="auto"/>
            <w:bottom w:val="none" w:sz="0" w:space="0" w:color="auto"/>
            <w:right w:val="none" w:sz="0" w:space="0" w:color="auto"/>
          </w:divBdr>
          <w:divsChild>
            <w:div w:id="1096100763">
              <w:marLeft w:val="0"/>
              <w:marRight w:val="0"/>
              <w:marTop w:val="0"/>
              <w:marBottom w:val="0"/>
              <w:divBdr>
                <w:top w:val="none" w:sz="0" w:space="0" w:color="auto"/>
                <w:left w:val="none" w:sz="0" w:space="0" w:color="auto"/>
                <w:bottom w:val="none" w:sz="0" w:space="0" w:color="auto"/>
                <w:right w:val="none" w:sz="0" w:space="0" w:color="auto"/>
              </w:divBdr>
              <w:divsChild>
                <w:div w:id="2082437267">
                  <w:marLeft w:val="0"/>
                  <w:marRight w:val="0"/>
                  <w:marTop w:val="0"/>
                  <w:marBottom w:val="0"/>
                  <w:divBdr>
                    <w:top w:val="none" w:sz="0" w:space="0" w:color="auto"/>
                    <w:left w:val="none" w:sz="0" w:space="0" w:color="auto"/>
                    <w:bottom w:val="none" w:sz="0" w:space="0" w:color="auto"/>
                    <w:right w:val="none" w:sz="0" w:space="0" w:color="auto"/>
                  </w:divBdr>
                  <w:divsChild>
                    <w:div w:id="1302147933">
                      <w:marLeft w:val="0"/>
                      <w:marRight w:val="0"/>
                      <w:marTop w:val="0"/>
                      <w:marBottom w:val="0"/>
                      <w:divBdr>
                        <w:top w:val="none" w:sz="0" w:space="0" w:color="auto"/>
                        <w:left w:val="none" w:sz="0" w:space="0" w:color="auto"/>
                        <w:bottom w:val="none" w:sz="0" w:space="0" w:color="auto"/>
                        <w:right w:val="none" w:sz="0" w:space="0" w:color="auto"/>
                      </w:divBdr>
                    </w:div>
                    <w:div w:id="178573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381073">
      <w:bodyDiv w:val="1"/>
      <w:marLeft w:val="0"/>
      <w:marRight w:val="0"/>
      <w:marTop w:val="0"/>
      <w:marBottom w:val="0"/>
      <w:divBdr>
        <w:top w:val="none" w:sz="0" w:space="0" w:color="auto"/>
        <w:left w:val="none" w:sz="0" w:space="0" w:color="auto"/>
        <w:bottom w:val="none" w:sz="0" w:space="0" w:color="auto"/>
        <w:right w:val="none" w:sz="0" w:space="0" w:color="auto"/>
      </w:divBdr>
    </w:div>
    <w:div w:id="754471470">
      <w:bodyDiv w:val="1"/>
      <w:marLeft w:val="0"/>
      <w:marRight w:val="0"/>
      <w:marTop w:val="0"/>
      <w:marBottom w:val="0"/>
      <w:divBdr>
        <w:top w:val="none" w:sz="0" w:space="0" w:color="auto"/>
        <w:left w:val="none" w:sz="0" w:space="0" w:color="auto"/>
        <w:bottom w:val="none" w:sz="0" w:space="0" w:color="auto"/>
        <w:right w:val="none" w:sz="0" w:space="0" w:color="auto"/>
      </w:divBdr>
    </w:div>
    <w:div w:id="755904542">
      <w:bodyDiv w:val="1"/>
      <w:marLeft w:val="0"/>
      <w:marRight w:val="0"/>
      <w:marTop w:val="0"/>
      <w:marBottom w:val="0"/>
      <w:divBdr>
        <w:top w:val="none" w:sz="0" w:space="0" w:color="auto"/>
        <w:left w:val="none" w:sz="0" w:space="0" w:color="auto"/>
        <w:bottom w:val="none" w:sz="0" w:space="0" w:color="auto"/>
        <w:right w:val="none" w:sz="0" w:space="0" w:color="auto"/>
      </w:divBdr>
    </w:div>
    <w:div w:id="775447783">
      <w:bodyDiv w:val="1"/>
      <w:marLeft w:val="0"/>
      <w:marRight w:val="0"/>
      <w:marTop w:val="0"/>
      <w:marBottom w:val="0"/>
      <w:divBdr>
        <w:top w:val="none" w:sz="0" w:space="0" w:color="auto"/>
        <w:left w:val="none" w:sz="0" w:space="0" w:color="auto"/>
        <w:bottom w:val="none" w:sz="0" w:space="0" w:color="auto"/>
        <w:right w:val="none" w:sz="0" w:space="0" w:color="auto"/>
      </w:divBdr>
    </w:div>
    <w:div w:id="793986498">
      <w:bodyDiv w:val="1"/>
      <w:marLeft w:val="0"/>
      <w:marRight w:val="0"/>
      <w:marTop w:val="0"/>
      <w:marBottom w:val="0"/>
      <w:divBdr>
        <w:top w:val="none" w:sz="0" w:space="0" w:color="auto"/>
        <w:left w:val="none" w:sz="0" w:space="0" w:color="auto"/>
        <w:bottom w:val="none" w:sz="0" w:space="0" w:color="auto"/>
        <w:right w:val="none" w:sz="0" w:space="0" w:color="auto"/>
      </w:divBdr>
      <w:divsChild>
        <w:div w:id="497187803">
          <w:marLeft w:val="0"/>
          <w:marRight w:val="0"/>
          <w:marTop w:val="0"/>
          <w:marBottom w:val="0"/>
          <w:divBdr>
            <w:top w:val="none" w:sz="0" w:space="0" w:color="auto"/>
            <w:left w:val="none" w:sz="0" w:space="0" w:color="auto"/>
            <w:bottom w:val="none" w:sz="0" w:space="0" w:color="auto"/>
            <w:right w:val="none" w:sz="0" w:space="0" w:color="auto"/>
          </w:divBdr>
        </w:div>
      </w:divsChild>
    </w:div>
    <w:div w:id="802692392">
      <w:bodyDiv w:val="1"/>
      <w:marLeft w:val="0"/>
      <w:marRight w:val="0"/>
      <w:marTop w:val="0"/>
      <w:marBottom w:val="0"/>
      <w:divBdr>
        <w:top w:val="none" w:sz="0" w:space="0" w:color="auto"/>
        <w:left w:val="none" w:sz="0" w:space="0" w:color="auto"/>
        <w:bottom w:val="none" w:sz="0" w:space="0" w:color="auto"/>
        <w:right w:val="none" w:sz="0" w:space="0" w:color="auto"/>
      </w:divBdr>
    </w:div>
    <w:div w:id="833496731">
      <w:bodyDiv w:val="1"/>
      <w:marLeft w:val="0"/>
      <w:marRight w:val="0"/>
      <w:marTop w:val="0"/>
      <w:marBottom w:val="0"/>
      <w:divBdr>
        <w:top w:val="none" w:sz="0" w:space="0" w:color="auto"/>
        <w:left w:val="none" w:sz="0" w:space="0" w:color="auto"/>
        <w:bottom w:val="none" w:sz="0" w:space="0" w:color="auto"/>
        <w:right w:val="none" w:sz="0" w:space="0" w:color="auto"/>
      </w:divBdr>
      <w:divsChild>
        <w:div w:id="813644018">
          <w:marLeft w:val="0"/>
          <w:marRight w:val="0"/>
          <w:marTop w:val="0"/>
          <w:marBottom w:val="0"/>
          <w:divBdr>
            <w:top w:val="none" w:sz="0" w:space="0" w:color="auto"/>
            <w:left w:val="none" w:sz="0" w:space="0" w:color="auto"/>
            <w:bottom w:val="none" w:sz="0" w:space="0" w:color="auto"/>
            <w:right w:val="none" w:sz="0" w:space="0" w:color="auto"/>
          </w:divBdr>
          <w:divsChild>
            <w:div w:id="183640091">
              <w:marLeft w:val="0"/>
              <w:marRight w:val="0"/>
              <w:marTop w:val="0"/>
              <w:marBottom w:val="0"/>
              <w:divBdr>
                <w:top w:val="none" w:sz="0" w:space="0" w:color="auto"/>
                <w:left w:val="none" w:sz="0" w:space="0" w:color="auto"/>
                <w:bottom w:val="none" w:sz="0" w:space="0" w:color="auto"/>
                <w:right w:val="none" w:sz="0" w:space="0" w:color="auto"/>
              </w:divBdr>
              <w:divsChild>
                <w:div w:id="2064020328">
                  <w:marLeft w:val="0"/>
                  <w:marRight w:val="0"/>
                  <w:marTop w:val="0"/>
                  <w:marBottom w:val="0"/>
                  <w:divBdr>
                    <w:top w:val="none" w:sz="0" w:space="0" w:color="auto"/>
                    <w:left w:val="none" w:sz="0" w:space="0" w:color="auto"/>
                    <w:bottom w:val="none" w:sz="0" w:space="0" w:color="auto"/>
                    <w:right w:val="none" w:sz="0" w:space="0" w:color="auto"/>
                  </w:divBdr>
                  <w:divsChild>
                    <w:div w:id="10911306">
                      <w:marLeft w:val="0"/>
                      <w:marRight w:val="0"/>
                      <w:marTop w:val="0"/>
                      <w:marBottom w:val="0"/>
                      <w:divBdr>
                        <w:top w:val="none" w:sz="0" w:space="0" w:color="auto"/>
                        <w:left w:val="none" w:sz="0" w:space="0" w:color="auto"/>
                        <w:bottom w:val="none" w:sz="0" w:space="0" w:color="auto"/>
                        <w:right w:val="none" w:sz="0" w:space="0" w:color="auto"/>
                      </w:divBdr>
                      <w:divsChild>
                        <w:div w:id="693192879">
                          <w:marLeft w:val="0"/>
                          <w:marRight w:val="0"/>
                          <w:marTop w:val="0"/>
                          <w:marBottom w:val="0"/>
                          <w:divBdr>
                            <w:top w:val="none" w:sz="0" w:space="0" w:color="auto"/>
                            <w:left w:val="none" w:sz="0" w:space="0" w:color="auto"/>
                            <w:bottom w:val="none" w:sz="0" w:space="0" w:color="auto"/>
                            <w:right w:val="none" w:sz="0" w:space="0" w:color="auto"/>
                          </w:divBdr>
                        </w:div>
                        <w:div w:id="20618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263124">
      <w:bodyDiv w:val="1"/>
      <w:marLeft w:val="0"/>
      <w:marRight w:val="0"/>
      <w:marTop w:val="0"/>
      <w:marBottom w:val="0"/>
      <w:divBdr>
        <w:top w:val="none" w:sz="0" w:space="0" w:color="auto"/>
        <w:left w:val="none" w:sz="0" w:space="0" w:color="auto"/>
        <w:bottom w:val="none" w:sz="0" w:space="0" w:color="auto"/>
        <w:right w:val="none" w:sz="0" w:space="0" w:color="auto"/>
      </w:divBdr>
    </w:div>
    <w:div w:id="852766179">
      <w:bodyDiv w:val="1"/>
      <w:marLeft w:val="0"/>
      <w:marRight w:val="0"/>
      <w:marTop w:val="0"/>
      <w:marBottom w:val="0"/>
      <w:divBdr>
        <w:top w:val="none" w:sz="0" w:space="0" w:color="auto"/>
        <w:left w:val="none" w:sz="0" w:space="0" w:color="auto"/>
        <w:bottom w:val="none" w:sz="0" w:space="0" w:color="auto"/>
        <w:right w:val="none" w:sz="0" w:space="0" w:color="auto"/>
      </w:divBdr>
      <w:divsChild>
        <w:div w:id="540480094">
          <w:marLeft w:val="0"/>
          <w:marRight w:val="0"/>
          <w:marTop w:val="0"/>
          <w:marBottom w:val="0"/>
          <w:divBdr>
            <w:top w:val="none" w:sz="0" w:space="0" w:color="auto"/>
            <w:left w:val="none" w:sz="0" w:space="0" w:color="auto"/>
            <w:bottom w:val="none" w:sz="0" w:space="0" w:color="auto"/>
            <w:right w:val="none" w:sz="0" w:space="0" w:color="auto"/>
          </w:divBdr>
          <w:divsChild>
            <w:div w:id="132871247">
              <w:marLeft w:val="0"/>
              <w:marRight w:val="0"/>
              <w:marTop w:val="0"/>
              <w:marBottom w:val="0"/>
              <w:divBdr>
                <w:top w:val="none" w:sz="0" w:space="0" w:color="auto"/>
                <w:left w:val="none" w:sz="0" w:space="0" w:color="auto"/>
                <w:bottom w:val="none" w:sz="0" w:space="0" w:color="auto"/>
                <w:right w:val="none" w:sz="0" w:space="0" w:color="auto"/>
              </w:divBdr>
              <w:divsChild>
                <w:div w:id="947855609">
                  <w:marLeft w:val="0"/>
                  <w:marRight w:val="0"/>
                  <w:marTop w:val="0"/>
                  <w:marBottom w:val="0"/>
                  <w:divBdr>
                    <w:top w:val="none" w:sz="0" w:space="0" w:color="auto"/>
                    <w:left w:val="none" w:sz="0" w:space="0" w:color="auto"/>
                    <w:bottom w:val="none" w:sz="0" w:space="0" w:color="auto"/>
                    <w:right w:val="none" w:sz="0" w:space="0" w:color="auto"/>
                  </w:divBdr>
                  <w:divsChild>
                    <w:div w:id="7055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034716">
      <w:bodyDiv w:val="1"/>
      <w:marLeft w:val="0"/>
      <w:marRight w:val="0"/>
      <w:marTop w:val="0"/>
      <w:marBottom w:val="0"/>
      <w:divBdr>
        <w:top w:val="none" w:sz="0" w:space="0" w:color="auto"/>
        <w:left w:val="none" w:sz="0" w:space="0" w:color="auto"/>
        <w:bottom w:val="none" w:sz="0" w:space="0" w:color="auto"/>
        <w:right w:val="none" w:sz="0" w:space="0" w:color="auto"/>
      </w:divBdr>
      <w:divsChild>
        <w:div w:id="1568033418">
          <w:marLeft w:val="0"/>
          <w:marRight w:val="0"/>
          <w:marTop w:val="0"/>
          <w:marBottom w:val="0"/>
          <w:divBdr>
            <w:top w:val="none" w:sz="0" w:space="0" w:color="auto"/>
            <w:left w:val="none" w:sz="0" w:space="0" w:color="auto"/>
            <w:bottom w:val="none" w:sz="0" w:space="0" w:color="auto"/>
            <w:right w:val="none" w:sz="0" w:space="0" w:color="auto"/>
          </w:divBdr>
        </w:div>
      </w:divsChild>
    </w:div>
    <w:div w:id="882403365">
      <w:bodyDiv w:val="1"/>
      <w:marLeft w:val="0"/>
      <w:marRight w:val="0"/>
      <w:marTop w:val="0"/>
      <w:marBottom w:val="0"/>
      <w:divBdr>
        <w:top w:val="none" w:sz="0" w:space="0" w:color="auto"/>
        <w:left w:val="none" w:sz="0" w:space="0" w:color="auto"/>
        <w:bottom w:val="none" w:sz="0" w:space="0" w:color="auto"/>
        <w:right w:val="none" w:sz="0" w:space="0" w:color="auto"/>
      </w:divBdr>
      <w:divsChild>
        <w:div w:id="430973055">
          <w:marLeft w:val="0"/>
          <w:marRight w:val="0"/>
          <w:marTop w:val="0"/>
          <w:marBottom w:val="0"/>
          <w:divBdr>
            <w:top w:val="none" w:sz="0" w:space="0" w:color="auto"/>
            <w:left w:val="none" w:sz="0" w:space="0" w:color="auto"/>
            <w:bottom w:val="none" w:sz="0" w:space="0" w:color="auto"/>
            <w:right w:val="none" w:sz="0" w:space="0" w:color="auto"/>
          </w:divBdr>
          <w:divsChild>
            <w:div w:id="1847984455">
              <w:marLeft w:val="0"/>
              <w:marRight w:val="0"/>
              <w:marTop w:val="0"/>
              <w:marBottom w:val="0"/>
              <w:divBdr>
                <w:top w:val="none" w:sz="0" w:space="0" w:color="auto"/>
                <w:left w:val="none" w:sz="0" w:space="0" w:color="auto"/>
                <w:bottom w:val="none" w:sz="0" w:space="0" w:color="auto"/>
                <w:right w:val="none" w:sz="0" w:space="0" w:color="auto"/>
              </w:divBdr>
              <w:divsChild>
                <w:div w:id="624120163">
                  <w:marLeft w:val="0"/>
                  <w:marRight w:val="0"/>
                  <w:marTop w:val="0"/>
                  <w:marBottom w:val="0"/>
                  <w:divBdr>
                    <w:top w:val="none" w:sz="0" w:space="0" w:color="auto"/>
                    <w:left w:val="none" w:sz="0" w:space="0" w:color="auto"/>
                    <w:bottom w:val="none" w:sz="0" w:space="0" w:color="auto"/>
                    <w:right w:val="none" w:sz="0" w:space="0" w:color="auto"/>
                  </w:divBdr>
                  <w:divsChild>
                    <w:div w:id="422334971">
                      <w:marLeft w:val="0"/>
                      <w:marRight w:val="0"/>
                      <w:marTop w:val="0"/>
                      <w:marBottom w:val="0"/>
                      <w:divBdr>
                        <w:top w:val="none" w:sz="0" w:space="0" w:color="auto"/>
                        <w:left w:val="none" w:sz="0" w:space="0" w:color="auto"/>
                        <w:bottom w:val="none" w:sz="0" w:space="0" w:color="auto"/>
                        <w:right w:val="none" w:sz="0" w:space="0" w:color="auto"/>
                      </w:divBdr>
                      <w:divsChild>
                        <w:div w:id="234972795">
                          <w:marLeft w:val="0"/>
                          <w:marRight w:val="0"/>
                          <w:marTop w:val="0"/>
                          <w:marBottom w:val="0"/>
                          <w:divBdr>
                            <w:top w:val="none" w:sz="0" w:space="0" w:color="auto"/>
                            <w:left w:val="none" w:sz="0" w:space="0" w:color="auto"/>
                            <w:bottom w:val="none" w:sz="0" w:space="0" w:color="auto"/>
                            <w:right w:val="none" w:sz="0" w:space="0" w:color="auto"/>
                          </w:divBdr>
                          <w:divsChild>
                            <w:div w:id="9793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71794">
      <w:bodyDiv w:val="1"/>
      <w:marLeft w:val="0"/>
      <w:marRight w:val="0"/>
      <w:marTop w:val="0"/>
      <w:marBottom w:val="0"/>
      <w:divBdr>
        <w:top w:val="none" w:sz="0" w:space="0" w:color="auto"/>
        <w:left w:val="none" w:sz="0" w:space="0" w:color="auto"/>
        <w:bottom w:val="none" w:sz="0" w:space="0" w:color="auto"/>
        <w:right w:val="none" w:sz="0" w:space="0" w:color="auto"/>
      </w:divBdr>
      <w:divsChild>
        <w:div w:id="351224057">
          <w:marLeft w:val="0"/>
          <w:marRight w:val="0"/>
          <w:marTop w:val="0"/>
          <w:marBottom w:val="0"/>
          <w:divBdr>
            <w:top w:val="none" w:sz="0" w:space="0" w:color="auto"/>
            <w:left w:val="none" w:sz="0" w:space="0" w:color="auto"/>
            <w:bottom w:val="none" w:sz="0" w:space="0" w:color="auto"/>
            <w:right w:val="none" w:sz="0" w:space="0" w:color="auto"/>
          </w:divBdr>
        </w:div>
      </w:divsChild>
    </w:div>
    <w:div w:id="931596166">
      <w:bodyDiv w:val="1"/>
      <w:marLeft w:val="0"/>
      <w:marRight w:val="0"/>
      <w:marTop w:val="0"/>
      <w:marBottom w:val="0"/>
      <w:divBdr>
        <w:top w:val="none" w:sz="0" w:space="0" w:color="auto"/>
        <w:left w:val="none" w:sz="0" w:space="0" w:color="auto"/>
        <w:bottom w:val="none" w:sz="0" w:space="0" w:color="auto"/>
        <w:right w:val="none" w:sz="0" w:space="0" w:color="auto"/>
      </w:divBdr>
    </w:div>
    <w:div w:id="963389950">
      <w:bodyDiv w:val="1"/>
      <w:marLeft w:val="0"/>
      <w:marRight w:val="0"/>
      <w:marTop w:val="0"/>
      <w:marBottom w:val="0"/>
      <w:divBdr>
        <w:top w:val="none" w:sz="0" w:space="0" w:color="auto"/>
        <w:left w:val="none" w:sz="0" w:space="0" w:color="auto"/>
        <w:bottom w:val="none" w:sz="0" w:space="0" w:color="auto"/>
        <w:right w:val="none" w:sz="0" w:space="0" w:color="auto"/>
      </w:divBdr>
    </w:div>
    <w:div w:id="968969865">
      <w:bodyDiv w:val="1"/>
      <w:marLeft w:val="0"/>
      <w:marRight w:val="0"/>
      <w:marTop w:val="0"/>
      <w:marBottom w:val="0"/>
      <w:divBdr>
        <w:top w:val="none" w:sz="0" w:space="0" w:color="auto"/>
        <w:left w:val="none" w:sz="0" w:space="0" w:color="auto"/>
        <w:bottom w:val="none" w:sz="0" w:space="0" w:color="auto"/>
        <w:right w:val="none" w:sz="0" w:space="0" w:color="auto"/>
      </w:divBdr>
    </w:div>
    <w:div w:id="974717998">
      <w:bodyDiv w:val="1"/>
      <w:marLeft w:val="0"/>
      <w:marRight w:val="0"/>
      <w:marTop w:val="0"/>
      <w:marBottom w:val="0"/>
      <w:divBdr>
        <w:top w:val="none" w:sz="0" w:space="0" w:color="auto"/>
        <w:left w:val="none" w:sz="0" w:space="0" w:color="auto"/>
        <w:bottom w:val="none" w:sz="0" w:space="0" w:color="auto"/>
        <w:right w:val="none" w:sz="0" w:space="0" w:color="auto"/>
      </w:divBdr>
      <w:divsChild>
        <w:div w:id="1329871777">
          <w:marLeft w:val="0"/>
          <w:marRight w:val="0"/>
          <w:marTop w:val="0"/>
          <w:marBottom w:val="0"/>
          <w:divBdr>
            <w:top w:val="none" w:sz="0" w:space="0" w:color="auto"/>
            <w:left w:val="none" w:sz="0" w:space="0" w:color="auto"/>
            <w:bottom w:val="none" w:sz="0" w:space="0" w:color="auto"/>
            <w:right w:val="none" w:sz="0" w:space="0" w:color="auto"/>
          </w:divBdr>
        </w:div>
      </w:divsChild>
    </w:div>
    <w:div w:id="1007446209">
      <w:bodyDiv w:val="1"/>
      <w:marLeft w:val="0"/>
      <w:marRight w:val="0"/>
      <w:marTop w:val="0"/>
      <w:marBottom w:val="0"/>
      <w:divBdr>
        <w:top w:val="none" w:sz="0" w:space="0" w:color="auto"/>
        <w:left w:val="none" w:sz="0" w:space="0" w:color="auto"/>
        <w:bottom w:val="none" w:sz="0" w:space="0" w:color="auto"/>
        <w:right w:val="none" w:sz="0" w:space="0" w:color="auto"/>
      </w:divBdr>
    </w:div>
    <w:div w:id="1062870649">
      <w:bodyDiv w:val="1"/>
      <w:marLeft w:val="0"/>
      <w:marRight w:val="0"/>
      <w:marTop w:val="0"/>
      <w:marBottom w:val="0"/>
      <w:divBdr>
        <w:top w:val="none" w:sz="0" w:space="0" w:color="auto"/>
        <w:left w:val="none" w:sz="0" w:space="0" w:color="auto"/>
        <w:bottom w:val="none" w:sz="0" w:space="0" w:color="auto"/>
        <w:right w:val="none" w:sz="0" w:space="0" w:color="auto"/>
      </w:divBdr>
      <w:divsChild>
        <w:div w:id="1745252098">
          <w:marLeft w:val="0"/>
          <w:marRight w:val="0"/>
          <w:marTop w:val="0"/>
          <w:marBottom w:val="0"/>
          <w:divBdr>
            <w:top w:val="none" w:sz="0" w:space="0" w:color="auto"/>
            <w:left w:val="none" w:sz="0" w:space="0" w:color="auto"/>
            <w:bottom w:val="none" w:sz="0" w:space="0" w:color="auto"/>
            <w:right w:val="none" w:sz="0" w:space="0" w:color="auto"/>
          </w:divBdr>
          <w:divsChild>
            <w:div w:id="1583442150">
              <w:marLeft w:val="0"/>
              <w:marRight w:val="0"/>
              <w:marTop w:val="0"/>
              <w:marBottom w:val="0"/>
              <w:divBdr>
                <w:top w:val="none" w:sz="0" w:space="0" w:color="auto"/>
                <w:left w:val="none" w:sz="0" w:space="0" w:color="auto"/>
                <w:bottom w:val="none" w:sz="0" w:space="0" w:color="auto"/>
                <w:right w:val="none" w:sz="0" w:space="0" w:color="auto"/>
              </w:divBdr>
              <w:divsChild>
                <w:div w:id="1867133391">
                  <w:marLeft w:val="0"/>
                  <w:marRight w:val="0"/>
                  <w:marTop w:val="0"/>
                  <w:marBottom w:val="0"/>
                  <w:divBdr>
                    <w:top w:val="none" w:sz="0" w:space="0" w:color="auto"/>
                    <w:left w:val="none" w:sz="0" w:space="0" w:color="auto"/>
                    <w:bottom w:val="none" w:sz="0" w:space="0" w:color="auto"/>
                    <w:right w:val="none" w:sz="0" w:space="0" w:color="auto"/>
                  </w:divBdr>
                  <w:divsChild>
                    <w:div w:id="815101895">
                      <w:marLeft w:val="0"/>
                      <w:marRight w:val="0"/>
                      <w:marTop w:val="0"/>
                      <w:marBottom w:val="0"/>
                      <w:divBdr>
                        <w:top w:val="none" w:sz="0" w:space="0" w:color="auto"/>
                        <w:left w:val="none" w:sz="0" w:space="0" w:color="auto"/>
                        <w:bottom w:val="none" w:sz="0" w:space="0" w:color="auto"/>
                        <w:right w:val="none" w:sz="0" w:space="0" w:color="auto"/>
                      </w:divBdr>
                    </w:div>
                    <w:div w:id="100309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703104">
      <w:bodyDiv w:val="1"/>
      <w:marLeft w:val="0"/>
      <w:marRight w:val="0"/>
      <w:marTop w:val="0"/>
      <w:marBottom w:val="0"/>
      <w:divBdr>
        <w:top w:val="none" w:sz="0" w:space="0" w:color="auto"/>
        <w:left w:val="none" w:sz="0" w:space="0" w:color="auto"/>
        <w:bottom w:val="none" w:sz="0" w:space="0" w:color="auto"/>
        <w:right w:val="none" w:sz="0" w:space="0" w:color="auto"/>
      </w:divBdr>
      <w:divsChild>
        <w:div w:id="1454250661">
          <w:marLeft w:val="0"/>
          <w:marRight w:val="0"/>
          <w:marTop w:val="0"/>
          <w:marBottom w:val="0"/>
          <w:divBdr>
            <w:top w:val="none" w:sz="0" w:space="0" w:color="auto"/>
            <w:left w:val="none" w:sz="0" w:space="0" w:color="auto"/>
            <w:bottom w:val="none" w:sz="0" w:space="0" w:color="auto"/>
            <w:right w:val="none" w:sz="0" w:space="0" w:color="auto"/>
          </w:divBdr>
          <w:divsChild>
            <w:div w:id="794562530">
              <w:marLeft w:val="0"/>
              <w:marRight w:val="0"/>
              <w:marTop w:val="0"/>
              <w:marBottom w:val="0"/>
              <w:divBdr>
                <w:top w:val="none" w:sz="0" w:space="0" w:color="auto"/>
                <w:left w:val="none" w:sz="0" w:space="0" w:color="auto"/>
                <w:bottom w:val="none" w:sz="0" w:space="0" w:color="auto"/>
                <w:right w:val="none" w:sz="0" w:space="0" w:color="auto"/>
              </w:divBdr>
              <w:divsChild>
                <w:div w:id="209126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840698">
      <w:bodyDiv w:val="1"/>
      <w:marLeft w:val="0"/>
      <w:marRight w:val="0"/>
      <w:marTop w:val="0"/>
      <w:marBottom w:val="0"/>
      <w:divBdr>
        <w:top w:val="none" w:sz="0" w:space="0" w:color="auto"/>
        <w:left w:val="none" w:sz="0" w:space="0" w:color="auto"/>
        <w:bottom w:val="none" w:sz="0" w:space="0" w:color="auto"/>
        <w:right w:val="none" w:sz="0" w:space="0" w:color="auto"/>
      </w:divBdr>
      <w:divsChild>
        <w:div w:id="427849371">
          <w:marLeft w:val="0"/>
          <w:marRight w:val="0"/>
          <w:marTop w:val="0"/>
          <w:marBottom w:val="0"/>
          <w:divBdr>
            <w:top w:val="none" w:sz="0" w:space="0" w:color="auto"/>
            <w:left w:val="none" w:sz="0" w:space="0" w:color="auto"/>
            <w:bottom w:val="none" w:sz="0" w:space="0" w:color="auto"/>
            <w:right w:val="none" w:sz="0" w:space="0" w:color="auto"/>
          </w:divBdr>
          <w:divsChild>
            <w:div w:id="54357521">
              <w:marLeft w:val="0"/>
              <w:marRight w:val="0"/>
              <w:marTop w:val="0"/>
              <w:marBottom w:val="0"/>
              <w:divBdr>
                <w:top w:val="none" w:sz="0" w:space="0" w:color="auto"/>
                <w:left w:val="none" w:sz="0" w:space="0" w:color="auto"/>
                <w:bottom w:val="none" w:sz="0" w:space="0" w:color="auto"/>
                <w:right w:val="none" w:sz="0" w:space="0" w:color="auto"/>
              </w:divBdr>
              <w:divsChild>
                <w:div w:id="1158427268">
                  <w:marLeft w:val="0"/>
                  <w:marRight w:val="0"/>
                  <w:marTop w:val="0"/>
                  <w:marBottom w:val="0"/>
                  <w:divBdr>
                    <w:top w:val="none" w:sz="0" w:space="0" w:color="auto"/>
                    <w:left w:val="none" w:sz="0" w:space="0" w:color="auto"/>
                    <w:bottom w:val="none" w:sz="0" w:space="0" w:color="auto"/>
                    <w:right w:val="none" w:sz="0" w:space="0" w:color="auto"/>
                  </w:divBdr>
                  <w:divsChild>
                    <w:div w:id="91806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658062">
      <w:bodyDiv w:val="1"/>
      <w:marLeft w:val="0"/>
      <w:marRight w:val="0"/>
      <w:marTop w:val="0"/>
      <w:marBottom w:val="0"/>
      <w:divBdr>
        <w:top w:val="none" w:sz="0" w:space="0" w:color="auto"/>
        <w:left w:val="none" w:sz="0" w:space="0" w:color="auto"/>
        <w:bottom w:val="none" w:sz="0" w:space="0" w:color="auto"/>
        <w:right w:val="none" w:sz="0" w:space="0" w:color="auto"/>
      </w:divBdr>
      <w:divsChild>
        <w:div w:id="1283877377">
          <w:marLeft w:val="0"/>
          <w:marRight w:val="0"/>
          <w:marTop w:val="0"/>
          <w:marBottom w:val="0"/>
          <w:divBdr>
            <w:top w:val="none" w:sz="0" w:space="0" w:color="auto"/>
            <w:left w:val="none" w:sz="0" w:space="0" w:color="auto"/>
            <w:bottom w:val="none" w:sz="0" w:space="0" w:color="auto"/>
            <w:right w:val="none" w:sz="0" w:space="0" w:color="auto"/>
          </w:divBdr>
          <w:divsChild>
            <w:div w:id="2517472">
              <w:marLeft w:val="0"/>
              <w:marRight w:val="0"/>
              <w:marTop w:val="0"/>
              <w:marBottom w:val="0"/>
              <w:divBdr>
                <w:top w:val="none" w:sz="0" w:space="0" w:color="auto"/>
                <w:left w:val="none" w:sz="0" w:space="0" w:color="auto"/>
                <w:bottom w:val="none" w:sz="0" w:space="0" w:color="auto"/>
                <w:right w:val="none" w:sz="0" w:space="0" w:color="auto"/>
              </w:divBdr>
              <w:divsChild>
                <w:div w:id="91058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46454">
      <w:bodyDiv w:val="1"/>
      <w:marLeft w:val="0"/>
      <w:marRight w:val="0"/>
      <w:marTop w:val="0"/>
      <w:marBottom w:val="0"/>
      <w:divBdr>
        <w:top w:val="none" w:sz="0" w:space="0" w:color="auto"/>
        <w:left w:val="none" w:sz="0" w:space="0" w:color="auto"/>
        <w:bottom w:val="none" w:sz="0" w:space="0" w:color="auto"/>
        <w:right w:val="none" w:sz="0" w:space="0" w:color="auto"/>
      </w:divBdr>
      <w:divsChild>
        <w:div w:id="538781113">
          <w:marLeft w:val="0"/>
          <w:marRight w:val="0"/>
          <w:marTop w:val="0"/>
          <w:marBottom w:val="0"/>
          <w:divBdr>
            <w:top w:val="none" w:sz="0" w:space="0" w:color="auto"/>
            <w:left w:val="none" w:sz="0" w:space="0" w:color="auto"/>
            <w:bottom w:val="none" w:sz="0" w:space="0" w:color="auto"/>
            <w:right w:val="none" w:sz="0" w:space="0" w:color="auto"/>
          </w:divBdr>
          <w:divsChild>
            <w:div w:id="1649943255">
              <w:marLeft w:val="0"/>
              <w:marRight w:val="0"/>
              <w:marTop w:val="0"/>
              <w:marBottom w:val="0"/>
              <w:divBdr>
                <w:top w:val="none" w:sz="0" w:space="0" w:color="auto"/>
                <w:left w:val="none" w:sz="0" w:space="0" w:color="auto"/>
                <w:bottom w:val="none" w:sz="0" w:space="0" w:color="auto"/>
                <w:right w:val="none" w:sz="0" w:space="0" w:color="auto"/>
              </w:divBdr>
              <w:divsChild>
                <w:div w:id="156869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55223">
      <w:bodyDiv w:val="1"/>
      <w:marLeft w:val="0"/>
      <w:marRight w:val="0"/>
      <w:marTop w:val="0"/>
      <w:marBottom w:val="0"/>
      <w:divBdr>
        <w:top w:val="none" w:sz="0" w:space="0" w:color="auto"/>
        <w:left w:val="none" w:sz="0" w:space="0" w:color="auto"/>
        <w:bottom w:val="none" w:sz="0" w:space="0" w:color="auto"/>
        <w:right w:val="none" w:sz="0" w:space="0" w:color="auto"/>
      </w:divBdr>
    </w:div>
    <w:div w:id="1109927935">
      <w:bodyDiv w:val="1"/>
      <w:marLeft w:val="0"/>
      <w:marRight w:val="0"/>
      <w:marTop w:val="0"/>
      <w:marBottom w:val="0"/>
      <w:divBdr>
        <w:top w:val="none" w:sz="0" w:space="0" w:color="auto"/>
        <w:left w:val="none" w:sz="0" w:space="0" w:color="auto"/>
        <w:bottom w:val="none" w:sz="0" w:space="0" w:color="auto"/>
        <w:right w:val="none" w:sz="0" w:space="0" w:color="auto"/>
      </w:divBdr>
      <w:divsChild>
        <w:div w:id="596642955">
          <w:marLeft w:val="0"/>
          <w:marRight w:val="0"/>
          <w:marTop w:val="0"/>
          <w:marBottom w:val="0"/>
          <w:divBdr>
            <w:top w:val="none" w:sz="0" w:space="0" w:color="auto"/>
            <w:left w:val="none" w:sz="0" w:space="0" w:color="auto"/>
            <w:bottom w:val="none" w:sz="0" w:space="0" w:color="auto"/>
            <w:right w:val="none" w:sz="0" w:space="0" w:color="auto"/>
          </w:divBdr>
        </w:div>
      </w:divsChild>
    </w:div>
    <w:div w:id="1124692295">
      <w:bodyDiv w:val="1"/>
      <w:marLeft w:val="0"/>
      <w:marRight w:val="0"/>
      <w:marTop w:val="0"/>
      <w:marBottom w:val="0"/>
      <w:divBdr>
        <w:top w:val="none" w:sz="0" w:space="0" w:color="auto"/>
        <w:left w:val="none" w:sz="0" w:space="0" w:color="auto"/>
        <w:bottom w:val="none" w:sz="0" w:space="0" w:color="auto"/>
        <w:right w:val="none" w:sz="0" w:space="0" w:color="auto"/>
      </w:divBdr>
    </w:div>
    <w:div w:id="1126005773">
      <w:bodyDiv w:val="1"/>
      <w:marLeft w:val="0"/>
      <w:marRight w:val="0"/>
      <w:marTop w:val="0"/>
      <w:marBottom w:val="0"/>
      <w:divBdr>
        <w:top w:val="none" w:sz="0" w:space="0" w:color="auto"/>
        <w:left w:val="none" w:sz="0" w:space="0" w:color="auto"/>
        <w:bottom w:val="none" w:sz="0" w:space="0" w:color="auto"/>
        <w:right w:val="none" w:sz="0" w:space="0" w:color="auto"/>
      </w:divBdr>
      <w:divsChild>
        <w:div w:id="1700624978">
          <w:marLeft w:val="0"/>
          <w:marRight w:val="0"/>
          <w:marTop w:val="0"/>
          <w:marBottom w:val="0"/>
          <w:divBdr>
            <w:top w:val="none" w:sz="0" w:space="0" w:color="auto"/>
            <w:left w:val="none" w:sz="0" w:space="0" w:color="auto"/>
            <w:bottom w:val="none" w:sz="0" w:space="0" w:color="auto"/>
            <w:right w:val="none" w:sz="0" w:space="0" w:color="auto"/>
          </w:divBdr>
          <w:divsChild>
            <w:div w:id="407191456">
              <w:marLeft w:val="0"/>
              <w:marRight w:val="0"/>
              <w:marTop w:val="0"/>
              <w:marBottom w:val="0"/>
              <w:divBdr>
                <w:top w:val="none" w:sz="0" w:space="0" w:color="auto"/>
                <w:left w:val="none" w:sz="0" w:space="0" w:color="auto"/>
                <w:bottom w:val="none" w:sz="0" w:space="0" w:color="auto"/>
                <w:right w:val="none" w:sz="0" w:space="0" w:color="auto"/>
              </w:divBdr>
              <w:divsChild>
                <w:div w:id="1397315082">
                  <w:marLeft w:val="0"/>
                  <w:marRight w:val="0"/>
                  <w:marTop w:val="0"/>
                  <w:marBottom w:val="0"/>
                  <w:divBdr>
                    <w:top w:val="none" w:sz="0" w:space="0" w:color="auto"/>
                    <w:left w:val="none" w:sz="0" w:space="0" w:color="auto"/>
                    <w:bottom w:val="none" w:sz="0" w:space="0" w:color="auto"/>
                    <w:right w:val="none" w:sz="0" w:space="0" w:color="auto"/>
                  </w:divBdr>
                </w:div>
                <w:div w:id="1541670156">
                  <w:marLeft w:val="0"/>
                  <w:marRight w:val="0"/>
                  <w:marTop w:val="0"/>
                  <w:marBottom w:val="0"/>
                  <w:divBdr>
                    <w:top w:val="none" w:sz="0" w:space="0" w:color="auto"/>
                    <w:left w:val="none" w:sz="0" w:space="0" w:color="auto"/>
                    <w:bottom w:val="none" w:sz="0" w:space="0" w:color="auto"/>
                    <w:right w:val="none" w:sz="0" w:space="0" w:color="auto"/>
                  </w:divBdr>
                </w:div>
                <w:div w:id="155211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5702">
      <w:bodyDiv w:val="1"/>
      <w:marLeft w:val="0"/>
      <w:marRight w:val="0"/>
      <w:marTop w:val="0"/>
      <w:marBottom w:val="0"/>
      <w:divBdr>
        <w:top w:val="none" w:sz="0" w:space="0" w:color="auto"/>
        <w:left w:val="none" w:sz="0" w:space="0" w:color="auto"/>
        <w:bottom w:val="none" w:sz="0" w:space="0" w:color="auto"/>
        <w:right w:val="none" w:sz="0" w:space="0" w:color="auto"/>
      </w:divBdr>
    </w:div>
    <w:div w:id="1210800716">
      <w:bodyDiv w:val="1"/>
      <w:marLeft w:val="0"/>
      <w:marRight w:val="0"/>
      <w:marTop w:val="0"/>
      <w:marBottom w:val="0"/>
      <w:divBdr>
        <w:top w:val="none" w:sz="0" w:space="0" w:color="auto"/>
        <w:left w:val="none" w:sz="0" w:space="0" w:color="auto"/>
        <w:bottom w:val="none" w:sz="0" w:space="0" w:color="auto"/>
        <w:right w:val="none" w:sz="0" w:space="0" w:color="auto"/>
      </w:divBdr>
    </w:div>
    <w:div w:id="1221600166">
      <w:bodyDiv w:val="1"/>
      <w:marLeft w:val="0"/>
      <w:marRight w:val="0"/>
      <w:marTop w:val="0"/>
      <w:marBottom w:val="0"/>
      <w:divBdr>
        <w:top w:val="none" w:sz="0" w:space="0" w:color="auto"/>
        <w:left w:val="none" w:sz="0" w:space="0" w:color="auto"/>
        <w:bottom w:val="none" w:sz="0" w:space="0" w:color="auto"/>
        <w:right w:val="none" w:sz="0" w:space="0" w:color="auto"/>
      </w:divBdr>
      <w:divsChild>
        <w:div w:id="1052778066">
          <w:marLeft w:val="0"/>
          <w:marRight w:val="0"/>
          <w:marTop w:val="0"/>
          <w:marBottom w:val="0"/>
          <w:divBdr>
            <w:top w:val="none" w:sz="0" w:space="0" w:color="auto"/>
            <w:left w:val="none" w:sz="0" w:space="0" w:color="auto"/>
            <w:bottom w:val="none" w:sz="0" w:space="0" w:color="auto"/>
            <w:right w:val="none" w:sz="0" w:space="0" w:color="auto"/>
          </w:divBdr>
          <w:divsChild>
            <w:div w:id="1791045253">
              <w:marLeft w:val="0"/>
              <w:marRight w:val="0"/>
              <w:marTop w:val="0"/>
              <w:marBottom w:val="0"/>
              <w:divBdr>
                <w:top w:val="none" w:sz="0" w:space="0" w:color="auto"/>
                <w:left w:val="none" w:sz="0" w:space="0" w:color="auto"/>
                <w:bottom w:val="none" w:sz="0" w:space="0" w:color="auto"/>
                <w:right w:val="none" w:sz="0" w:space="0" w:color="auto"/>
              </w:divBdr>
              <w:divsChild>
                <w:div w:id="1404597229">
                  <w:marLeft w:val="0"/>
                  <w:marRight w:val="0"/>
                  <w:marTop w:val="0"/>
                  <w:marBottom w:val="0"/>
                  <w:divBdr>
                    <w:top w:val="none" w:sz="0" w:space="0" w:color="auto"/>
                    <w:left w:val="none" w:sz="0" w:space="0" w:color="auto"/>
                    <w:bottom w:val="none" w:sz="0" w:space="0" w:color="auto"/>
                    <w:right w:val="none" w:sz="0" w:space="0" w:color="auto"/>
                  </w:divBdr>
                  <w:divsChild>
                    <w:div w:id="273558923">
                      <w:marLeft w:val="0"/>
                      <w:marRight w:val="0"/>
                      <w:marTop w:val="0"/>
                      <w:marBottom w:val="0"/>
                      <w:divBdr>
                        <w:top w:val="none" w:sz="0" w:space="0" w:color="auto"/>
                        <w:left w:val="none" w:sz="0" w:space="0" w:color="auto"/>
                        <w:bottom w:val="none" w:sz="0" w:space="0" w:color="auto"/>
                        <w:right w:val="none" w:sz="0" w:space="0" w:color="auto"/>
                      </w:divBdr>
                      <w:divsChild>
                        <w:div w:id="102963196">
                          <w:marLeft w:val="0"/>
                          <w:marRight w:val="0"/>
                          <w:marTop w:val="0"/>
                          <w:marBottom w:val="0"/>
                          <w:divBdr>
                            <w:top w:val="none" w:sz="0" w:space="0" w:color="auto"/>
                            <w:left w:val="none" w:sz="0" w:space="0" w:color="auto"/>
                            <w:bottom w:val="none" w:sz="0" w:space="0" w:color="auto"/>
                            <w:right w:val="none" w:sz="0" w:space="0" w:color="auto"/>
                          </w:divBdr>
                        </w:div>
                        <w:div w:id="777724166">
                          <w:marLeft w:val="0"/>
                          <w:marRight w:val="0"/>
                          <w:marTop w:val="0"/>
                          <w:marBottom w:val="0"/>
                          <w:divBdr>
                            <w:top w:val="none" w:sz="0" w:space="0" w:color="auto"/>
                            <w:left w:val="none" w:sz="0" w:space="0" w:color="auto"/>
                            <w:bottom w:val="none" w:sz="0" w:space="0" w:color="auto"/>
                            <w:right w:val="none" w:sz="0" w:space="0" w:color="auto"/>
                          </w:divBdr>
                        </w:div>
                        <w:div w:id="787702284">
                          <w:marLeft w:val="0"/>
                          <w:marRight w:val="0"/>
                          <w:marTop w:val="0"/>
                          <w:marBottom w:val="0"/>
                          <w:divBdr>
                            <w:top w:val="none" w:sz="0" w:space="0" w:color="auto"/>
                            <w:left w:val="none" w:sz="0" w:space="0" w:color="auto"/>
                            <w:bottom w:val="none" w:sz="0" w:space="0" w:color="auto"/>
                            <w:right w:val="none" w:sz="0" w:space="0" w:color="auto"/>
                          </w:divBdr>
                        </w:div>
                        <w:div w:id="949431043">
                          <w:marLeft w:val="0"/>
                          <w:marRight w:val="0"/>
                          <w:marTop w:val="0"/>
                          <w:marBottom w:val="0"/>
                          <w:divBdr>
                            <w:top w:val="none" w:sz="0" w:space="0" w:color="auto"/>
                            <w:left w:val="none" w:sz="0" w:space="0" w:color="auto"/>
                            <w:bottom w:val="none" w:sz="0" w:space="0" w:color="auto"/>
                            <w:right w:val="none" w:sz="0" w:space="0" w:color="auto"/>
                          </w:divBdr>
                        </w:div>
                        <w:div w:id="1011033951">
                          <w:marLeft w:val="0"/>
                          <w:marRight w:val="0"/>
                          <w:marTop w:val="0"/>
                          <w:marBottom w:val="0"/>
                          <w:divBdr>
                            <w:top w:val="none" w:sz="0" w:space="0" w:color="auto"/>
                            <w:left w:val="none" w:sz="0" w:space="0" w:color="auto"/>
                            <w:bottom w:val="none" w:sz="0" w:space="0" w:color="auto"/>
                            <w:right w:val="none" w:sz="0" w:space="0" w:color="auto"/>
                          </w:divBdr>
                        </w:div>
                        <w:div w:id="1993942823">
                          <w:marLeft w:val="0"/>
                          <w:marRight w:val="0"/>
                          <w:marTop w:val="0"/>
                          <w:marBottom w:val="0"/>
                          <w:divBdr>
                            <w:top w:val="none" w:sz="0" w:space="0" w:color="auto"/>
                            <w:left w:val="none" w:sz="0" w:space="0" w:color="auto"/>
                            <w:bottom w:val="none" w:sz="0" w:space="0" w:color="auto"/>
                            <w:right w:val="none" w:sz="0" w:space="0" w:color="auto"/>
                          </w:divBdr>
                        </w:div>
                        <w:div w:id="204821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331022">
      <w:bodyDiv w:val="1"/>
      <w:marLeft w:val="0"/>
      <w:marRight w:val="0"/>
      <w:marTop w:val="0"/>
      <w:marBottom w:val="0"/>
      <w:divBdr>
        <w:top w:val="none" w:sz="0" w:space="0" w:color="auto"/>
        <w:left w:val="none" w:sz="0" w:space="0" w:color="auto"/>
        <w:bottom w:val="none" w:sz="0" w:space="0" w:color="auto"/>
        <w:right w:val="none" w:sz="0" w:space="0" w:color="auto"/>
      </w:divBdr>
      <w:divsChild>
        <w:div w:id="1006130067">
          <w:marLeft w:val="0"/>
          <w:marRight w:val="0"/>
          <w:marTop w:val="0"/>
          <w:marBottom w:val="0"/>
          <w:divBdr>
            <w:top w:val="none" w:sz="0" w:space="0" w:color="auto"/>
            <w:left w:val="none" w:sz="0" w:space="0" w:color="auto"/>
            <w:bottom w:val="none" w:sz="0" w:space="0" w:color="auto"/>
            <w:right w:val="none" w:sz="0" w:space="0" w:color="auto"/>
          </w:divBdr>
          <w:divsChild>
            <w:div w:id="165439829">
              <w:marLeft w:val="0"/>
              <w:marRight w:val="0"/>
              <w:marTop w:val="0"/>
              <w:marBottom w:val="0"/>
              <w:divBdr>
                <w:top w:val="none" w:sz="0" w:space="0" w:color="auto"/>
                <w:left w:val="none" w:sz="0" w:space="0" w:color="auto"/>
                <w:bottom w:val="none" w:sz="0" w:space="0" w:color="auto"/>
                <w:right w:val="none" w:sz="0" w:space="0" w:color="auto"/>
              </w:divBdr>
            </w:div>
            <w:div w:id="54858465">
              <w:marLeft w:val="0"/>
              <w:marRight w:val="0"/>
              <w:marTop w:val="0"/>
              <w:marBottom w:val="0"/>
              <w:divBdr>
                <w:top w:val="none" w:sz="0" w:space="0" w:color="auto"/>
                <w:left w:val="none" w:sz="0" w:space="0" w:color="auto"/>
                <w:bottom w:val="none" w:sz="0" w:space="0" w:color="auto"/>
                <w:right w:val="none" w:sz="0" w:space="0" w:color="auto"/>
              </w:divBdr>
            </w:div>
            <w:div w:id="14011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04425">
      <w:bodyDiv w:val="1"/>
      <w:marLeft w:val="0"/>
      <w:marRight w:val="0"/>
      <w:marTop w:val="0"/>
      <w:marBottom w:val="0"/>
      <w:divBdr>
        <w:top w:val="none" w:sz="0" w:space="0" w:color="auto"/>
        <w:left w:val="none" w:sz="0" w:space="0" w:color="auto"/>
        <w:bottom w:val="none" w:sz="0" w:space="0" w:color="auto"/>
        <w:right w:val="none" w:sz="0" w:space="0" w:color="auto"/>
      </w:divBdr>
      <w:divsChild>
        <w:div w:id="1689480572">
          <w:marLeft w:val="0"/>
          <w:marRight w:val="0"/>
          <w:marTop w:val="0"/>
          <w:marBottom w:val="0"/>
          <w:divBdr>
            <w:top w:val="none" w:sz="0" w:space="0" w:color="auto"/>
            <w:left w:val="none" w:sz="0" w:space="0" w:color="auto"/>
            <w:bottom w:val="none" w:sz="0" w:space="0" w:color="auto"/>
            <w:right w:val="none" w:sz="0" w:space="0" w:color="auto"/>
          </w:divBdr>
          <w:divsChild>
            <w:div w:id="1917787884">
              <w:marLeft w:val="0"/>
              <w:marRight w:val="0"/>
              <w:marTop w:val="0"/>
              <w:marBottom w:val="0"/>
              <w:divBdr>
                <w:top w:val="none" w:sz="0" w:space="0" w:color="auto"/>
                <w:left w:val="none" w:sz="0" w:space="0" w:color="auto"/>
                <w:bottom w:val="none" w:sz="0" w:space="0" w:color="auto"/>
                <w:right w:val="none" w:sz="0" w:space="0" w:color="auto"/>
              </w:divBdr>
              <w:divsChild>
                <w:div w:id="1206677478">
                  <w:marLeft w:val="0"/>
                  <w:marRight w:val="0"/>
                  <w:marTop w:val="0"/>
                  <w:marBottom w:val="0"/>
                  <w:divBdr>
                    <w:top w:val="none" w:sz="0" w:space="0" w:color="auto"/>
                    <w:left w:val="none" w:sz="0" w:space="0" w:color="auto"/>
                    <w:bottom w:val="none" w:sz="0" w:space="0" w:color="auto"/>
                    <w:right w:val="none" w:sz="0" w:space="0" w:color="auto"/>
                  </w:divBdr>
                  <w:divsChild>
                    <w:div w:id="788665864">
                      <w:marLeft w:val="0"/>
                      <w:marRight w:val="0"/>
                      <w:marTop w:val="0"/>
                      <w:marBottom w:val="0"/>
                      <w:divBdr>
                        <w:top w:val="none" w:sz="0" w:space="0" w:color="auto"/>
                        <w:left w:val="none" w:sz="0" w:space="0" w:color="auto"/>
                        <w:bottom w:val="none" w:sz="0" w:space="0" w:color="auto"/>
                        <w:right w:val="none" w:sz="0" w:space="0" w:color="auto"/>
                      </w:divBdr>
                      <w:divsChild>
                        <w:div w:id="1543401659">
                          <w:marLeft w:val="0"/>
                          <w:marRight w:val="0"/>
                          <w:marTop w:val="0"/>
                          <w:marBottom w:val="0"/>
                          <w:divBdr>
                            <w:top w:val="none" w:sz="0" w:space="0" w:color="auto"/>
                            <w:left w:val="none" w:sz="0" w:space="0" w:color="auto"/>
                            <w:bottom w:val="none" w:sz="0" w:space="0" w:color="auto"/>
                            <w:right w:val="none" w:sz="0" w:space="0" w:color="auto"/>
                          </w:divBdr>
                        </w:div>
                        <w:div w:id="1912815280">
                          <w:marLeft w:val="0"/>
                          <w:marRight w:val="0"/>
                          <w:marTop w:val="0"/>
                          <w:marBottom w:val="0"/>
                          <w:divBdr>
                            <w:top w:val="none" w:sz="0" w:space="0" w:color="auto"/>
                            <w:left w:val="none" w:sz="0" w:space="0" w:color="auto"/>
                            <w:bottom w:val="none" w:sz="0" w:space="0" w:color="auto"/>
                            <w:right w:val="none" w:sz="0" w:space="0" w:color="auto"/>
                          </w:divBdr>
                        </w:div>
                        <w:div w:id="193798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470711">
      <w:bodyDiv w:val="1"/>
      <w:marLeft w:val="0"/>
      <w:marRight w:val="0"/>
      <w:marTop w:val="0"/>
      <w:marBottom w:val="0"/>
      <w:divBdr>
        <w:top w:val="none" w:sz="0" w:space="0" w:color="auto"/>
        <w:left w:val="none" w:sz="0" w:space="0" w:color="auto"/>
        <w:bottom w:val="none" w:sz="0" w:space="0" w:color="auto"/>
        <w:right w:val="none" w:sz="0" w:space="0" w:color="auto"/>
      </w:divBdr>
    </w:div>
    <w:div w:id="1263104839">
      <w:bodyDiv w:val="1"/>
      <w:marLeft w:val="0"/>
      <w:marRight w:val="0"/>
      <w:marTop w:val="0"/>
      <w:marBottom w:val="0"/>
      <w:divBdr>
        <w:top w:val="none" w:sz="0" w:space="0" w:color="auto"/>
        <w:left w:val="none" w:sz="0" w:space="0" w:color="auto"/>
        <w:bottom w:val="none" w:sz="0" w:space="0" w:color="auto"/>
        <w:right w:val="none" w:sz="0" w:space="0" w:color="auto"/>
      </w:divBdr>
      <w:divsChild>
        <w:div w:id="407963504">
          <w:marLeft w:val="0"/>
          <w:marRight w:val="0"/>
          <w:marTop w:val="0"/>
          <w:marBottom w:val="0"/>
          <w:divBdr>
            <w:top w:val="none" w:sz="0" w:space="0" w:color="auto"/>
            <w:left w:val="none" w:sz="0" w:space="0" w:color="auto"/>
            <w:bottom w:val="none" w:sz="0" w:space="0" w:color="auto"/>
            <w:right w:val="none" w:sz="0" w:space="0" w:color="auto"/>
          </w:divBdr>
          <w:divsChild>
            <w:div w:id="1863208212">
              <w:marLeft w:val="0"/>
              <w:marRight w:val="0"/>
              <w:marTop w:val="0"/>
              <w:marBottom w:val="0"/>
              <w:divBdr>
                <w:top w:val="none" w:sz="0" w:space="0" w:color="auto"/>
                <w:left w:val="none" w:sz="0" w:space="0" w:color="auto"/>
                <w:bottom w:val="none" w:sz="0" w:space="0" w:color="auto"/>
                <w:right w:val="none" w:sz="0" w:space="0" w:color="auto"/>
              </w:divBdr>
              <w:divsChild>
                <w:div w:id="1318614087">
                  <w:marLeft w:val="0"/>
                  <w:marRight w:val="0"/>
                  <w:marTop w:val="0"/>
                  <w:marBottom w:val="0"/>
                  <w:divBdr>
                    <w:top w:val="none" w:sz="0" w:space="0" w:color="auto"/>
                    <w:left w:val="none" w:sz="0" w:space="0" w:color="auto"/>
                    <w:bottom w:val="none" w:sz="0" w:space="0" w:color="auto"/>
                    <w:right w:val="none" w:sz="0" w:space="0" w:color="auto"/>
                  </w:divBdr>
                  <w:divsChild>
                    <w:div w:id="9988666">
                      <w:marLeft w:val="0"/>
                      <w:marRight w:val="0"/>
                      <w:marTop w:val="0"/>
                      <w:marBottom w:val="0"/>
                      <w:divBdr>
                        <w:top w:val="none" w:sz="0" w:space="0" w:color="auto"/>
                        <w:left w:val="none" w:sz="0" w:space="0" w:color="auto"/>
                        <w:bottom w:val="none" w:sz="0" w:space="0" w:color="auto"/>
                        <w:right w:val="none" w:sz="0" w:space="0" w:color="auto"/>
                      </w:divBdr>
                      <w:divsChild>
                        <w:div w:id="166751407">
                          <w:marLeft w:val="0"/>
                          <w:marRight w:val="0"/>
                          <w:marTop w:val="0"/>
                          <w:marBottom w:val="0"/>
                          <w:divBdr>
                            <w:top w:val="none" w:sz="0" w:space="0" w:color="auto"/>
                            <w:left w:val="none" w:sz="0" w:space="0" w:color="auto"/>
                            <w:bottom w:val="none" w:sz="0" w:space="0" w:color="auto"/>
                            <w:right w:val="none" w:sz="0" w:space="0" w:color="auto"/>
                          </w:divBdr>
                        </w:div>
                        <w:div w:id="356851504">
                          <w:marLeft w:val="0"/>
                          <w:marRight w:val="0"/>
                          <w:marTop w:val="0"/>
                          <w:marBottom w:val="0"/>
                          <w:divBdr>
                            <w:top w:val="none" w:sz="0" w:space="0" w:color="auto"/>
                            <w:left w:val="none" w:sz="0" w:space="0" w:color="auto"/>
                            <w:bottom w:val="none" w:sz="0" w:space="0" w:color="auto"/>
                            <w:right w:val="none" w:sz="0" w:space="0" w:color="auto"/>
                          </w:divBdr>
                        </w:div>
                        <w:div w:id="2103641055">
                          <w:marLeft w:val="0"/>
                          <w:marRight w:val="0"/>
                          <w:marTop w:val="0"/>
                          <w:marBottom w:val="0"/>
                          <w:divBdr>
                            <w:top w:val="none" w:sz="0" w:space="0" w:color="auto"/>
                            <w:left w:val="none" w:sz="0" w:space="0" w:color="auto"/>
                            <w:bottom w:val="none" w:sz="0" w:space="0" w:color="auto"/>
                            <w:right w:val="none" w:sz="0" w:space="0" w:color="auto"/>
                          </w:divBdr>
                        </w:div>
                      </w:divsChild>
                    </w:div>
                    <w:div w:id="308677471">
                      <w:marLeft w:val="0"/>
                      <w:marRight w:val="0"/>
                      <w:marTop w:val="0"/>
                      <w:marBottom w:val="0"/>
                      <w:divBdr>
                        <w:top w:val="none" w:sz="0" w:space="0" w:color="auto"/>
                        <w:left w:val="none" w:sz="0" w:space="0" w:color="auto"/>
                        <w:bottom w:val="none" w:sz="0" w:space="0" w:color="auto"/>
                        <w:right w:val="none" w:sz="0" w:space="0" w:color="auto"/>
                      </w:divBdr>
                    </w:div>
                    <w:div w:id="480578661">
                      <w:marLeft w:val="0"/>
                      <w:marRight w:val="0"/>
                      <w:marTop w:val="0"/>
                      <w:marBottom w:val="0"/>
                      <w:divBdr>
                        <w:top w:val="none" w:sz="0" w:space="0" w:color="auto"/>
                        <w:left w:val="none" w:sz="0" w:space="0" w:color="auto"/>
                        <w:bottom w:val="none" w:sz="0" w:space="0" w:color="auto"/>
                        <w:right w:val="none" w:sz="0" w:space="0" w:color="auto"/>
                      </w:divBdr>
                      <w:divsChild>
                        <w:div w:id="1052801644">
                          <w:marLeft w:val="0"/>
                          <w:marRight w:val="0"/>
                          <w:marTop w:val="0"/>
                          <w:marBottom w:val="0"/>
                          <w:divBdr>
                            <w:top w:val="none" w:sz="0" w:space="0" w:color="auto"/>
                            <w:left w:val="none" w:sz="0" w:space="0" w:color="auto"/>
                            <w:bottom w:val="none" w:sz="0" w:space="0" w:color="auto"/>
                            <w:right w:val="none" w:sz="0" w:space="0" w:color="auto"/>
                          </w:divBdr>
                        </w:div>
                        <w:div w:id="153584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427488">
      <w:bodyDiv w:val="1"/>
      <w:marLeft w:val="0"/>
      <w:marRight w:val="0"/>
      <w:marTop w:val="0"/>
      <w:marBottom w:val="0"/>
      <w:divBdr>
        <w:top w:val="none" w:sz="0" w:space="0" w:color="auto"/>
        <w:left w:val="none" w:sz="0" w:space="0" w:color="auto"/>
        <w:bottom w:val="none" w:sz="0" w:space="0" w:color="auto"/>
        <w:right w:val="none" w:sz="0" w:space="0" w:color="auto"/>
      </w:divBdr>
      <w:divsChild>
        <w:div w:id="836188056">
          <w:marLeft w:val="0"/>
          <w:marRight w:val="0"/>
          <w:marTop w:val="0"/>
          <w:marBottom w:val="0"/>
          <w:divBdr>
            <w:top w:val="none" w:sz="0" w:space="0" w:color="auto"/>
            <w:left w:val="none" w:sz="0" w:space="0" w:color="auto"/>
            <w:bottom w:val="none" w:sz="0" w:space="0" w:color="auto"/>
            <w:right w:val="none" w:sz="0" w:space="0" w:color="auto"/>
          </w:divBdr>
          <w:divsChild>
            <w:div w:id="939290927">
              <w:marLeft w:val="0"/>
              <w:marRight w:val="0"/>
              <w:marTop w:val="0"/>
              <w:marBottom w:val="0"/>
              <w:divBdr>
                <w:top w:val="none" w:sz="0" w:space="0" w:color="auto"/>
                <w:left w:val="none" w:sz="0" w:space="0" w:color="auto"/>
                <w:bottom w:val="none" w:sz="0" w:space="0" w:color="auto"/>
                <w:right w:val="none" w:sz="0" w:space="0" w:color="auto"/>
              </w:divBdr>
              <w:divsChild>
                <w:div w:id="1071004964">
                  <w:marLeft w:val="0"/>
                  <w:marRight w:val="0"/>
                  <w:marTop w:val="0"/>
                  <w:marBottom w:val="0"/>
                  <w:divBdr>
                    <w:top w:val="none" w:sz="0" w:space="0" w:color="auto"/>
                    <w:left w:val="none" w:sz="0" w:space="0" w:color="auto"/>
                    <w:bottom w:val="none" w:sz="0" w:space="0" w:color="auto"/>
                    <w:right w:val="none" w:sz="0" w:space="0" w:color="auto"/>
                  </w:divBdr>
                  <w:divsChild>
                    <w:div w:id="548495995">
                      <w:marLeft w:val="0"/>
                      <w:marRight w:val="0"/>
                      <w:marTop w:val="0"/>
                      <w:marBottom w:val="0"/>
                      <w:divBdr>
                        <w:top w:val="none" w:sz="0" w:space="0" w:color="auto"/>
                        <w:left w:val="none" w:sz="0" w:space="0" w:color="auto"/>
                        <w:bottom w:val="none" w:sz="0" w:space="0" w:color="auto"/>
                        <w:right w:val="none" w:sz="0" w:space="0" w:color="auto"/>
                      </w:divBdr>
                    </w:div>
                    <w:div w:id="70028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999950">
      <w:bodyDiv w:val="1"/>
      <w:marLeft w:val="0"/>
      <w:marRight w:val="0"/>
      <w:marTop w:val="0"/>
      <w:marBottom w:val="0"/>
      <w:divBdr>
        <w:top w:val="none" w:sz="0" w:space="0" w:color="auto"/>
        <w:left w:val="none" w:sz="0" w:space="0" w:color="auto"/>
        <w:bottom w:val="none" w:sz="0" w:space="0" w:color="auto"/>
        <w:right w:val="none" w:sz="0" w:space="0" w:color="auto"/>
      </w:divBdr>
      <w:divsChild>
        <w:div w:id="82917508">
          <w:marLeft w:val="0"/>
          <w:marRight w:val="0"/>
          <w:marTop w:val="0"/>
          <w:marBottom w:val="0"/>
          <w:divBdr>
            <w:top w:val="none" w:sz="0" w:space="0" w:color="auto"/>
            <w:left w:val="none" w:sz="0" w:space="0" w:color="auto"/>
            <w:bottom w:val="none" w:sz="0" w:space="0" w:color="auto"/>
            <w:right w:val="none" w:sz="0" w:space="0" w:color="auto"/>
          </w:divBdr>
          <w:divsChild>
            <w:div w:id="212696657">
              <w:marLeft w:val="0"/>
              <w:marRight w:val="0"/>
              <w:marTop w:val="0"/>
              <w:marBottom w:val="0"/>
              <w:divBdr>
                <w:top w:val="none" w:sz="0" w:space="0" w:color="auto"/>
                <w:left w:val="none" w:sz="0" w:space="0" w:color="auto"/>
                <w:bottom w:val="none" w:sz="0" w:space="0" w:color="auto"/>
                <w:right w:val="none" w:sz="0" w:space="0" w:color="auto"/>
              </w:divBdr>
              <w:divsChild>
                <w:div w:id="382755120">
                  <w:marLeft w:val="0"/>
                  <w:marRight w:val="0"/>
                  <w:marTop w:val="0"/>
                  <w:marBottom w:val="0"/>
                  <w:divBdr>
                    <w:top w:val="none" w:sz="0" w:space="0" w:color="auto"/>
                    <w:left w:val="none" w:sz="0" w:space="0" w:color="auto"/>
                    <w:bottom w:val="none" w:sz="0" w:space="0" w:color="auto"/>
                    <w:right w:val="none" w:sz="0" w:space="0" w:color="auto"/>
                  </w:divBdr>
                  <w:divsChild>
                    <w:div w:id="87288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740957">
      <w:bodyDiv w:val="1"/>
      <w:marLeft w:val="0"/>
      <w:marRight w:val="0"/>
      <w:marTop w:val="0"/>
      <w:marBottom w:val="0"/>
      <w:divBdr>
        <w:top w:val="none" w:sz="0" w:space="0" w:color="auto"/>
        <w:left w:val="none" w:sz="0" w:space="0" w:color="auto"/>
        <w:bottom w:val="none" w:sz="0" w:space="0" w:color="auto"/>
        <w:right w:val="none" w:sz="0" w:space="0" w:color="auto"/>
      </w:divBdr>
      <w:divsChild>
        <w:div w:id="1571036387">
          <w:marLeft w:val="0"/>
          <w:marRight w:val="0"/>
          <w:marTop w:val="0"/>
          <w:marBottom w:val="0"/>
          <w:divBdr>
            <w:top w:val="none" w:sz="0" w:space="0" w:color="auto"/>
            <w:left w:val="none" w:sz="0" w:space="0" w:color="auto"/>
            <w:bottom w:val="none" w:sz="0" w:space="0" w:color="auto"/>
            <w:right w:val="none" w:sz="0" w:space="0" w:color="auto"/>
          </w:divBdr>
          <w:divsChild>
            <w:div w:id="1406492474">
              <w:marLeft w:val="0"/>
              <w:marRight w:val="0"/>
              <w:marTop w:val="0"/>
              <w:marBottom w:val="0"/>
              <w:divBdr>
                <w:top w:val="none" w:sz="0" w:space="0" w:color="auto"/>
                <w:left w:val="none" w:sz="0" w:space="0" w:color="auto"/>
                <w:bottom w:val="none" w:sz="0" w:space="0" w:color="auto"/>
                <w:right w:val="none" w:sz="0" w:space="0" w:color="auto"/>
              </w:divBdr>
              <w:divsChild>
                <w:div w:id="329259392">
                  <w:marLeft w:val="0"/>
                  <w:marRight w:val="0"/>
                  <w:marTop w:val="0"/>
                  <w:marBottom w:val="0"/>
                  <w:divBdr>
                    <w:top w:val="none" w:sz="0" w:space="0" w:color="auto"/>
                    <w:left w:val="none" w:sz="0" w:space="0" w:color="auto"/>
                    <w:bottom w:val="none" w:sz="0" w:space="0" w:color="auto"/>
                    <w:right w:val="none" w:sz="0" w:space="0" w:color="auto"/>
                  </w:divBdr>
                  <w:divsChild>
                    <w:div w:id="424688572">
                      <w:marLeft w:val="0"/>
                      <w:marRight w:val="0"/>
                      <w:marTop w:val="0"/>
                      <w:marBottom w:val="0"/>
                      <w:divBdr>
                        <w:top w:val="none" w:sz="0" w:space="0" w:color="auto"/>
                        <w:left w:val="none" w:sz="0" w:space="0" w:color="auto"/>
                        <w:bottom w:val="none" w:sz="0" w:space="0" w:color="auto"/>
                        <w:right w:val="none" w:sz="0" w:space="0" w:color="auto"/>
                      </w:divBdr>
                      <w:divsChild>
                        <w:div w:id="360866250">
                          <w:marLeft w:val="0"/>
                          <w:marRight w:val="0"/>
                          <w:marTop w:val="0"/>
                          <w:marBottom w:val="0"/>
                          <w:divBdr>
                            <w:top w:val="none" w:sz="0" w:space="0" w:color="auto"/>
                            <w:left w:val="none" w:sz="0" w:space="0" w:color="auto"/>
                            <w:bottom w:val="none" w:sz="0" w:space="0" w:color="auto"/>
                            <w:right w:val="none" w:sz="0" w:space="0" w:color="auto"/>
                          </w:divBdr>
                        </w:div>
                        <w:div w:id="961423632">
                          <w:marLeft w:val="0"/>
                          <w:marRight w:val="0"/>
                          <w:marTop w:val="0"/>
                          <w:marBottom w:val="0"/>
                          <w:divBdr>
                            <w:top w:val="none" w:sz="0" w:space="0" w:color="auto"/>
                            <w:left w:val="none" w:sz="0" w:space="0" w:color="auto"/>
                            <w:bottom w:val="none" w:sz="0" w:space="0" w:color="auto"/>
                            <w:right w:val="none" w:sz="0" w:space="0" w:color="auto"/>
                          </w:divBdr>
                        </w:div>
                        <w:div w:id="1329944364">
                          <w:marLeft w:val="0"/>
                          <w:marRight w:val="0"/>
                          <w:marTop w:val="0"/>
                          <w:marBottom w:val="0"/>
                          <w:divBdr>
                            <w:top w:val="none" w:sz="0" w:space="0" w:color="auto"/>
                            <w:left w:val="none" w:sz="0" w:space="0" w:color="auto"/>
                            <w:bottom w:val="none" w:sz="0" w:space="0" w:color="auto"/>
                            <w:right w:val="none" w:sz="0" w:space="0" w:color="auto"/>
                          </w:divBdr>
                        </w:div>
                        <w:div w:id="1582760527">
                          <w:marLeft w:val="0"/>
                          <w:marRight w:val="0"/>
                          <w:marTop w:val="0"/>
                          <w:marBottom w:val="0"/>
                          <w:divBdr>
                            <w:top w:val="none" w:sz="0" w:space="0" w:color="auto"/>
                            <w:left w:val="none" w:sz="0" w:space="0" w:color="auto"/>
                            <w:bottom w:val="none" w:sz="0" w:space="0" w:color="auto"/>
                            <w:right w:val="none" w:sz="0" w:space="0" w:color="auto"/>
                          </w:divBdr>
                        </w:div>
                        <w:div w:id="1722821013">
                          <w:marLeft w:val="0"/>
                          <w:marRight w:val="0"/>
                          <w:marTop w:val="0"/>
                          <w:marBottom w:val="0"/>
                          <w:divBdr>
                            <w:top w:val="none" w:sz="0" w:space="0" w:color="auto"/>
                            <w:left w:val="none" w:sz="0" w:space="0" w:color="auto"/>
                            <w:bottom w:val="none" w:sz="0" w:space="0" w:color="auto"/>
                            <w:right w:val="none" w:sz="0" w:space="0" w:color="auto"/>
                          </w:divBdr>
                        </w:div>
                      </w:divsChild>
                    </w:div>
                    <w:div w:id="673730714">
                      <w:marLeft w:val="0"/>
                      <w:marRight w:val="0"/>
                      <w:marTop w:val="0"/>
                      <w:marBottom w:val="0"/>
                      <w:divBdr>
                        <w:top w:val="none" w:sz="0" w:space="0" w:color="auto"/>
                        <w:left w:val="none" w:sz="0" w:space="0" w:color="auto"/>
                        <w:bottom w:val="none" w:sz="0" w:space="0" w:color="auto"/>
                        <w:right w:val="none" w:sz="0" w:space="0" w:color="auto"/>
                      </w:divBdr>
                    </w:div>
                    <w:div w:id="720863195">
                      <w:marLeft w:val="0"/>
                      <w:marRight w:val="0"/>
                      <w:marTop w:val="0"/>
                      <w:marBottom w:val="0"/>
                      <w:divBdr>
                        <w:top w:val="none" w:sz="0" w:space="0" w:color="auto"/>
                        <w:left w:val="none" w:sz="0" w:space="0" w:color="auto"/>
                        <w:bottom w:val="none" w:sz="0" w:space="0" w:color="auto"/>
                        <w:right w:val="none" w:sz="0" w:space="0" w:color="auto"/>
                      </w:divBdr>
                    </w:div>
                    <w:div w:id="840855827">
                      <w:marLeft w:val="0"/>
                      <w:marRight w:val="0"/>
                      <w:marTop w:val="0"/>
                      <w:marBottom w:val="0"/>
                      <w:divBdr>
                        <w:top w:val="none" w:sz="0" w:space="0" w:color="auto"/>
                        <w:left w:val="none" w:sz="0" w:space="0" w:color="auto"/>
                        <w:bottom w:val="none" w:sz="0" w:space="0" w:color="auto"/>
                        <w:right w:val="none" w:sz="0" w:space="0" w:color="auto"/>
                      </w:divBdr>
                    </w:div>
                    <w:div w:id="970289241">
                      <w:marLeft w:val="0"/>
                      <w:marRight w:val="0"/>
                      <w:marTop w:val="0"/>
                      <w:marBottom w:val="0"/>
                      <w:divBdr>
                        <w:top w:val="none" w:sz="0" w:space="0" w:color="auto"/>
                        <w:left w:val="none" w:sz="0" w:space="0" w:color="auto"/>
                        <w:bottom w:val="none" w:sz="0" w:space="0" w:color="auto"/>
                        <w:right w:val="none" w:sz="0" w:space="0" w:color="auto"/>
                      </w:divBdr>
                    </w:div>
                    <w:div w:id="1403331194">
                      <w:marLeft w:val="0"/>
                      <w:marRight w:val="0"/>
                      <w:marTop w:val="0"/>
                      <w:marBottom w:val="0"/>
                      <w:divBdr>
                        <w:top w:val="none" w:sz="0" w:space="0" w:color="auto"/>
                        <w:left w:val="none" w:sz="0" w:space="0" w:color="auto"/>
                        <w:bottom w:val="none" w:sz="0" w:space="0" w:color="auto"/>
                        <w:right w:val="none" w:sz="0" w:space="0" w:color="auto"/>
                      </w:divBdr>
                    </w:div>
                    <w:div w:id="1713505105">
                      <w:marLeft w:val="0"/>
                      <w:marRight w:val="0"/>
                      <w:marTop w:val="0"/>
                      <w:marBottom w:val="0"/>
                      <w:divBdr>
                        <w:top w:val="none" w:sz="0" w:space="0" w:color="auto"/>
                        <w:left w:val="none" w:sz="0" w:space="0" w:color="auto"/>
                        <w:bottom w:val="none" w:sz="0" w:space="0" w:color="auto"/>
                        <w:right w:val="none" w:sz="0" w:space="0" w:color="auto"/>
                      </w:divBdr>
                    </w:div>
                    <w:div w:id="211131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107000">
      <w:bodyDiv w:val="1"/>
      <w:marLeft w:val="0"/>
      <w:marRight w:val="0"/>
      <w:marTop w:val="0"/>
      <w:marBottom w:val="0"/>
      <w:divBdr>
        <w:top w:val="none" w:sz="0" w:space="0" w:color="auto"/>
        <w:left w:val="none" w:sz="0" w:space="0" w:color="auto"/>
        <w:bottom w:val="none" w:sz="0" w:space="0" w:color="auto"/>
        <w:right w:val="none" w:sz="0" w:space="0" w:color="auto"/>
      </w:divBdr>
    </w:div>
    <w:div w:id="1311128394">
      <w:bodyDiv w:val="1"/>
      <w:marLeft w:val="0"/>
      <w:marRight w:val="0"/>
      <w:marTop w:val="0"/>
      <w:marBottom w:val="0"/>
      <w:divBdr>
        <w:top w:val="none" w:sz="0" w:space="0" w:color="auto"/>
        <w:left w:val="none" w:sz="0" w:space="0" w:color="auto"/>
        <w:bottom w:val="none" w:sz="0" w:space="0" w:color="auto"/>
        <w:right w:val="none" w:sz="0" w:space="0" w:color="auto"/>
      </w:divBdr>
    </w:div>
    <w:div w:id="1316446613">
      <w:bodyDiv w:val="1"/>
      <w:marLeft w:val="0"/>
      <w:marRight w:val="0"/>
      <w:marTop w:val="0"/>
      <w:marBottom w:val="0"/>
      <w:divBdr>
        <w:top w:val="none" w:sz="0" w:space="0" w:color="auto"/>
        <w:left w:val="none" w:sz="0" w:space="0" w:color="auto"/>
        <w:bottom w:val="none" w:sz="0" w:space="0" w:color="auto"/>
        <w:right w:val="none" w:sz="0" w:space="0" w:color="auto"/>
      </w:divBdr>
    </w:div>
    <w:div w:id="1324242390">
      <w:bodyDiv w:val="1"/>
      <w:marLeft w:val="0"/>
      <w:marRight w:val="0"/>
      <w:marTop w:val="0"/>
      <w:marBottom w:val="0"/>
      <w:divBdr>
        <w:top w:val="none" w:sz="0" w:space="0" w:color="auto"/>
        <w:left w:val="none" w:sz="0" w:space="0" w:color="auto"/>
        <w:bottom w:val="none" w:sz="0" w:space="0" w:color="auto"/>
        <w:right w:val="none" w:sz="0" w:space="0" w:color="auto"/>
      </w:divBdr>
      <w:divsChild>
        <w:div w:id="557016410">
          <w:marLeft w:val="0"/>
          <w:marRight w:val="0"/>
          <w:marTop w:val="0"/>
          <w:marBottom w:val="0"/>
          <w:divBdr>
            <w:top w:val="none" w:sz="0" w:space="0" w:color="auto"/>
            <w:left w:val="none" w:sz="0" w:space="0" w:color="auto"/>
            <w:bottom w:val="none" w:sz="0" w:space="0" w:color="auto"/>
            <w:right w:val="none" w:sz="0" w:space="0" w:color="auto"/>
          </w:divBdr>
          <w:divsChild>
            <w:div w:id="1806773796">
              <w:marLeft w:val="0"/>
              <w:marRight w:val="0"/>
              <w:marTop w:val="0"/>
              <w:marBottom w:val="0"/>
              <w:divBdr>
                <w:top w:val="none" w:sz="0" w:space="0" w:color="auto"/>
                <w:left w:val="none" w:sz="0" w:space="0" w:color="auto"/>
                <w:bottom w:val="none" w:sz="0" w:space="0" w:color="auto"/>
                <w:right w:val="none" w:sz="0" w:space="0" w:color="auto"/>
              </w:divBdr>
              <w:divsChild>
                <w:div w:id="940183239">
                  <w:marLeft w:val="0"/>
                  <w:marRight w:val="0"/>
                  <w:marTop w:val="0"/>
                  <w:marBottom w:val="0"/>
                  <w:divBdr>
                    <w:top w:val="none" w:sz="0" w:space="0" w:color="auto"/>
                    <w:left w:val="none" w:sz="0" w:space="0" w:color="auto"/>
                    <w:bottom w:val="none" w:sz="0" w:space="0" w:color="auto"/>
                    <w:right w:val="none" w:sz="0" w:space="0" w:color="auto"/>
                  </w:divBdr>
                  <w:divsChild>
                    <w:div w:id="54455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721266">
      <w:bodyDiv w:val="1"/>
      <w:marLeft w:val="0"/>
      <w:marRight w:val="0"/>
      <w:marTop w:val="0"/>
      <w:marBottom w:val="0"/>
      <w:divBdr>
        <w:top w:val="none" w:sz="0" w:space="0" w:color="auto"/>
        <w:left w:val="none" w:sz="0" w:space="0" w:color="auto"/>
        <w:bottom w:val="none" w:sz="0" w:space="0" w:color="auto"/>
        <w:right w:val="none" w:sz="0" w:space="0" w:color="auto"/>
      </w:divBdr>
    </w:div>
    <w:div w:id="1357658787">
      <w:bodyDiv w:val="1"/>
      <w:marLeft w:val="0"/>
      <w:marRight w:val="0"/>
      <w:marTop w:val="0"/>
      <w:marBottom w:val="0"/>
      <w:divBdr>
        <w:top w:val="none" w:sz="0" w:space="0" w:color="auto"/>
        <w:left w:val="none" w:sz="0" w:space="0" w:color="auto"/>
        <w:bottom w:val="none" w:sz="0" w:space="0" w:color="auto"/>
        <w:right w:val="none" w:sz="0" w:space="0" w:color="auto"/>
      </w:divBdr>
    </w:div>
    <w:div w:id="1379429668">
      <w:bodyDiv w:val="1"/>
      <w:marLeft w:val="0"/>
      <w:marRight w:val="0"/>
      <w:marTop w:val="0"/>
      <w:marBottom w:val="0"/>
      <w:divBdr>
        <w:top w:val="none" w:sz="0" w:space="0" w:color="auto"/>
        <w:left w:val="none" w:sz="0" w:space="0" w:color="auto"/>
        <w:bottom w:val="none" w:sz="0" w:space="0" w:color="auto"/>
        <w:right w:val="none" w:sz="0" w:space="0" w:color="auto"/>
      </w:divBdr>
    </w:div>
    <w:div w:id="1384712018">
      <w:bodyDiv w:val="1"/>
      <w:marLeft w:val="0"/>
      <w:marRight w:val="0"/>
      <w:marTop w:val="0"/>
      <w:marBottom w:val="0"/>
      <w:divBdr>
        <w:top w:val="none" w:sz="0" w:space="0" w:color="auto"/>
        <w:left w:val="none" w:sz="0" w:space="0" w:color="auto"/>
        <w:bottom w:val="none" w:sz="0" w:space="0" w:color="auto"/>
        <w:right w:val="none" w:sz="0" w:space="0" w:color="auto"/>
      </w:divBdr>
    </w:div>
    <w:div w:id="1384869604">
      <w:bodyDiv w:val="1"/>
      <w:marLeft w:val="0"/>
      <w:marRight w:val="0"/>
      <w:marTop w:val="0"/>
      <w:marBottom w:val="0"/>
      <w:divBdr>
        <w:top w:val="none" w:sz="0" w:space="0" w:color="auto"/>
        <w:left w:val="none" w:sz="0" w:space="0" w:color="auto"/>
        <w:bottom w:val="none" w:sz="0" w:space="0" w:color="auto"/>
        <w:right w:val="none" w:sz="0" w:space="0" w:color="auto"/>
      </w:divBdr>
    </w:div>
    <w:div w:id="1412855312">
      <w:bodyDiv w:val="1"/>
      <w:marLeft w:val="0"/>
      <w:marRight w:val="0"/>
      <w:marTop w:val="0"/>
      <w:marBottom w:val="0"/>
      <w:divBdr>
        <w:top w:val="none" w:sz="0" w:space="0" w:color="auto"/>
        <w:left w:val="none" w:sz="0" w:space="0" w:color="auto"/>
        <w:bottom w:val="none" w:sz="0" w:space="0" w:color="auto"/>
        <w:right w:val="none" w:sz="0" w:space="0" w:color="auto"/>
      </w:divBdr>
      <w:divsChild>
        <w:div w:id="1950309004">
          <w:marLeft w:val="0"/>
          <w:marRight w:val="0"/>
          <w:marTop w:val="0"/>
          <w:marBottom w:val="0"/>
          <w:divBdr>
            <w:top w:val="none" w:sz="0" w:space="0" w:color="auto"/>
            <w:left w:val="none" w:sz="0" w:space="0" w:color="auto"/>
            <w:bottom w:val="none" w:sz="0" w:space="0" w:color="auto"/>
            <w:right w:val="none" w:sz="0" w:space="0" w:color="auto"/>
          </w:divBdr>
          <w:divsChild>
            <w:div w:id="713968034">
              <w:marLeft w:val="0"/>
              <w:marRight w:val="0"/>
              <w:marTop w:val="0"/>
              <w:marBottom w:val="0"/>
              <w:divBdr>
                <w:top w:val="none" w:sz="0" w:space="0" w:color="auto"/>
                <w:left w:val="none" w:sz="0" w:space="0" w:color="auto"/>
                <w:bottom w:val="none" w:sz="0" w:space="0" w:color="auto"/>
                <w:right w:val="none" w:sz="0" w:space="0" w:color="auto"/>
              </w:divBdr>
              <w:divsChild>
                <w:div w:id="1488932330">
                  <w:marLeft w:val="0"/>
                  <w:marRight w:val="0"/>
                  <w:marTop w:val="0"/>
                  <w:marBottom w:val="0"/>
                  <w:divBdr>
                    <w:top w:val="none" w:sz="0" w:space="0" w:color="auto"/>
                    <w:left w:val="none" w:sz="0" w:space="0" w:color="auto"/>
                    <w:bottom w:val="none" w:sz="0" w:space="0" w:color="auto"/>
                    <w:right w:val="none" w:sz="0" w:space="0" w:color="auto"/>
                  </w:divBdr>
                  <w:divsChild>
                    <w:div w:id="1044212759">
                      <w:marLeft w:val="0"/>
                      <w:marRight w:val="0"/>
                      <w:marTop w:val="0"/>
                      <w:marBottom w:val="0"/>
                      <w:divBdr>
                        <w:top w:val="none" w:sz="0" w:space="0" w:color="auto"/>
                        <w:left w:val="none" w:sz="0" w:space="0" w:color="auto"/>
                        <w:bottom w:val="none" w:sz="0" w:space="0" w:color="auto"/>
                        <w:right w:val="none" w:sz="0" w:space="0" w:color="auto"/>
                      </w:divBdr>
                      <w:divsChild>
                        <w:div w:id="201360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924391">
      <w:bodyDiv w:val="1"/>
      <w:marLeft w:val="0"/>
      <w:marRight w:val="0"/>
      <w:marTop w:val="0"/>
      <w:marBottom w:val="0"/>
      <w:divBdr>
        <w:top w:val="none" w:sz="0" w:space="0" w:color="auto"/>
        <w:left w:val="none" w:sz="0" w:space="0" w:color="auto"/>
        <w:bottom w:val="none" w:sz="0" w:space="0" w:color="auto"/>
        <w:right w:val="none" w:sz="0" w:space="0" w:color="auto"/>
      </w:divBdr>
      <w:divsChild>
        <w:div w:id="1807889500">
          <w:marLeft w:val="0"/>
          <w:marRight w:val="0"/>
          <w:marTop w:val="0"/>
          <w:marBottom w:val="0"/>
          <w:divBdr>
            <w:top w:val="none" w:sz="0" w:space="0" w:color="auto"/>
            <w:left w:val="none" w:sz="0" w:space="0" w:color="auto"/>
            <w:bottom w:val="none" w:sz="0" w:space="0" w:color="auto"/>
            <w:right w:val="none" w:sz="0" w:space="0" w:color="auto"/>
          </w:divBdr>
          <w:divsChild>
            <w:div w:id="1766074437">
              <w:marLeft w:val="0"/>
              <w:marRight w:val="0"/>
              <w:marTop w:val="0"/>
              <w:marBottom w:val="0"/>
              <w:divBdr>
                <w:top w:val="none" w:sz="0" w:space="0" w:color="auto"/>
                <w:left w:val="none" w:sz="0" w:space="0" w:color="auto"/>
                <w:bottom w:val="none" w:sz="0" w:space="0" w:color="auto"/>
                <w:right w:val="none" w:sz="0" w:space="0" w:color="auto"/>
              </w:divBdr>
              <w:divsChild>
                <w:div w:id="1815291429">
                  <w:marLeft w:val="0"/>
                  <w:marRight w:val="0"/>
                  <w:marTop w:val="0"/>
                  <w:marBottom w:val="0"/>
                  <w:divBdr>
                    <w:top w:val="none" w:sz="0" w:space="0" w:color="auto"/>
                    <w:left w:val="none" w:sz="0" w:space="0" w:color="auto"/>
                    <w:bottom w:val="none" w:sz="0" w:space="0" w:color="auto"/>
                    <w:right w:val="none" w:sz="0" w:space="0" w:color="auto"/>
                  </w:divBdr>
                  <w:divsChild>
                    <w:div w:id="579101679">
                      <w:marLeft w:val="0"/>
                      <w:marRight w:val="0"/>
                      <w:marTop w:val="0"/>
                      <w:marBottom w:val="0"/>
                      <w:divBdr>
                        <w:top w:val="none" w:sz="0" w:space="0" w:color="auto"/>
                        <w:left w:val="none" w:sz="0" w:space="0" w:color="auto"/>
                        <w:bottom w:val="none" w:sz="0" w:space="0" w:color="auto"/>
                        <w:right w:val="none" w:sz="0" w:space="0" w:color="auto"/>
                      </w:divBdr>
                    </w:div>
                    <w:div w:id="1428775123">
                      <w:marLeft w:val="0"/>
                      <w:marRight w:val="0"/>
                      <w:marTop w:val="0"/>
                      <w:marBottom w:val="0"/>
                      <w:divBdr>
                        <w:top w:val="none" w:sz="0" w:space="0" w:color="auto"/>
                        <w:left w:val="none" w:sz="0" w:space="0" w:color="auto"/>
                        <w:bottom w:val="none" w:sz="0" w:space="0" w:color="auto"/>
                        <w:right w:val="none" w:sz="0" w:space="0" w:color="auto"/>
                      </w:divBdr>
                    </w:div>
                    <w:div w:id="207129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52074">
      <w:bodyDiv w:val="1"/>
      <w:marLeft w:val="0"/>
      <w:marRight w:val="0"/>
      <w:marTop w:val="0"/>
      <w:marBottom w:val="0"/>
      <w:divBdr>
        <w:top w:val="none" w:sz="0" w:space="0" w:color="auto"/>
        <w:left w:val="none" w:sz="0" w:space="0" w:color="auto"/>
        <w:bottom w:val="none" w:sz="0" w:space="0" w:color="auto"/>
        <w:right w:val="none" w:sz="0" w:space="0" w:color="auto"/>
      </w:divBdr>
      <w:divsChild>
        <w:div w:id="1706507">
          <w:marLeft w:val="0"/>
          <w:marRight w:val="0"/>
          <w:marTop w:val="0"/>
          <w:marBottom w:val="0"/>
          <w:divBdr>
            <w:top w:val="none" w:sz="0" w:space="0" w:color="auto"/>
            <w:left w:val="none" w:sz="0" w:space="0" w:color="auto"/>
            <w:bottom w:val="none" w:sz="0" w:space="0" w:color="auto"/>
            <w:right w:val="none" w:sz="0" w:space="0" w:color="auto"/>
          </w:divBdr>
          <w:divsChild>
            <w:div w:id="1132401665">
              <w:marLeft w:val="0"/>
              <w:marRight w:val="0"/>
              <w:marTop w:val="0"/>
              <w:marBottom w:val="0"/>
              <w:divBdr>
                <w:top w:val="none" w:sz="0" w:space="0" w:color="auto"/>
                <w:left w:val="none" w:sz="0" w:space="0" w:color="auto"/>
                <w:bottom w:val="none" w:sz="0" w:space="0" w:color="auto"/>
                <w:right w:val="none" w:sz="0" w:space="0" w:color="auto"/>
              </w:divBdr>
              <w:divsChild>
                <w:div w:id="632178504">
                  <w:marLeft w:val="0"/>
                  <w:marRight w:val="0"/>
                  <w:marTop w:val="0"/>
                  <w:marBottom w:val="0"/>
                  <w:divBdr>
                    <w:top w:val="none" w:sz="0" w:space="0" w:color="auto"/>
                    <w:left w:val="none" w:sz="0" w:space="0" w:color="auto"/>
                    <w:bottom w:val="none" w:sz="0" w:space="0" w:color="auto"/>
                    <w:right w:val="none" w:sz="0" w:space="0" w:color="auto"/>
                  </w:divBdr>
                  <w:divsChild>
                    <w:div w:id="38148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237892">
      <w:bodyDiv w:val="1"/>
      <w:marLeft w:val="0"/>
      <w:marRight w:val="0"/>
      <w:marTop w:val="0"/>
      <w:marBottom w:val="0"/>
      <w:divBdr>
        <w:top w:val="none" w:sz="0" w:space="0" w:color="auto"/>
        <w:left w:val="none" w:sz="0" w:space="0" w:color="auto"/>
        <w:bottom w:val="none" w:sz="0" w:space="0" w:color="auto"/>
        <w:right w:val="none" w:sz="0" w:space="0" w:color="auto"/>
      </w:divBdr>
      <w:divsChild>
        <w:div w:id="107546440">
          <w:marLeft w:val="0"/>
          <w:marRight w:val="0"/>
          <w:marTop w:val="0"/>
          <w:marBottom w:val="0"/>
          <w:divBdr>
            <w:top w:val="none" w:sz="0" w:space="0" w:color="auto"/>
            <w:left w:val="none" w:sz="0" w:space="0" w:color="auto"/>
            <w:bottom w:val="none" w:sz="0" w:space="0" w:color="auto"/>
            <w:right w:val="none" w:sz="0" w:space="0" w:color="auto"/>
          </w:divBdr>
          <w:divsChild>
            <w:div w:id="1966740898">
              <w:marLeft w:val="0"/>
              <w:marRight w:val="0"/>
              <w:marTop w:val="0"/>
              <w:marBottom w:val="0"/>
              <w:divBdr>
                <w:top w:val="none" w:sz="0" w:space="0" w:color="auto"/>
                <w:left w:val="none" w:sz="0" w:space="0" w:color="auto"/>
                <w:bottom w:val="none" w:sz="0" w:space="0" w:color="auto"/>
                <w:right w:val="none" w:sz="0" w:space="0" w:color="auto"/>
              </w:divBdr>
              <w:divsChild>
                <w:div w:id="1517037253">
                  <w:marLeft w:val="0"/>
                  <w:marRight w:val="0"/>
                  <w:marTop w:val="0"/>
                  <w:marBottom w:val="0"/>
                  <w:divBdr>
                    <w:top w:val="none" w:sz="0" w:space="0" w:color="auto"/>
                    <w:left w:val="none" w:sz="0" w:space="0" w:color="auto"/>
                    <w:bottom w:val="none" w:sz="0" w:space="0" w:color="auto"/>
                    <w:right w:val="none" w:sz="0" w:space="0" w:color="auto"/>
                  </w:divBdr>
                  <w:divsChild>
                    <w:div w:id="121334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164749">
      <w:bodyDiv w:val="1"/>
      <w:marLeft w:val="0"/>
      <w:marRight w:val="0"/>
      <w:marTop w:val="0"/>
      <w:marBottom w:val="0"/>
      <w:divBdr>
        <w:top w:val="none" w:sz="0" w:space="0" w:color="auto"/>
        <w:left w:val="none" w:sz="0" w:space="0" w:color="auto"/>
        <w:bottom w:val="none" w:sz="0" w:space="0" w:color="auto"/>
        <w:right w:val="none" w:sz="0" w:space="0" w:color="auto"/>
      </w:divBdr>
      <w:divsChild>
        <w:div w:id="414204891">
          <w:marLeft w:val="0"/>
          <w:marRight w:val="0"/>
          <w:marTop w:val="0"/>
          <w:marBottom w:val="0"/>
          <w:divBdr>
            <w:top w:val="none" w:sz="0" w:space="0" w:color="auto"/>
            <w:left w:val="none" w:sz="0" w:space="0" w:color="auto"/>
            <w:bottom w:val="none" w:sz="0" w:space="0" w:color="auto"/>
            <w:right w:val="none" w:sz="0" w:space="0" w:color="auto"/>
          </w:divBdr>
          <w:divsChild>
            <w:div w:id="1157066370">
              <w:marLeft w:val="0"/>
              <w:marRight w:val="0"/>
              <w:marTop w:val="0"/>
              <w:marBottom w:val="0"/>
              <w:divBdr>
                <w:top w:val="none" w:sz="0" w:space="0" w:color="auto"/>
                <w:left w:val="none" w:sz="0" w:space="0" w:color="auto"/>
                <w:bottom w:val="none" w:sz="0" w:space="0" w:color="auto"/>
                <w:right w:val="none" w:sz="0" w:space="0" w:color="auto"/>
              </w:divBdr>
              <w:divsChild>
                <w:div w:id="894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2051">
      <w:bodyDiv w:val="1"/>
      <w:marLeft w:val="0"/>
      <w:marRight w:val="0"/>
      <w:marTop w:val="0"/>
      <w:marBottom w:val="0"/>
      <w:divBdr>
        <w:top w:val="none" w:sz="0" w:space="0" w:color="auto"/>
        <w:left w:val="none" w:sz="0" w:space="0" w:color="auto"/>
        <w:bottom w:val="none" w:sz="0" w:space="0" w:color="auto"/>
        <w:right w:val="none" w:sz="0" w:space="0" w:color="auto"/>
      </w:divBdr>
    </w:div>
    <w:div w:id="1471096646">
      <w:bodyDiv w:val="1"/>
      <w:marLeft w:val="0"/>
      <w:marRight w:val="0"/>
      <w:marTop w:val="0"/>
      <w:marBottom w:val="0"/>
      <w:divBdr>
        <w:top w:val="none" w:sz="0" w:space="0" w:color="auto"/>
        <w:left w:val="none" w:sz="0" w:space="0" w:color="auto"/>
        <w:bottom w:val="none" w:sz="0" w:space="0" w:color="auto"/>
        <w:right w:val="none" w:sz="0" w:space="0" w:color="auto"/>
      </w:divBdr>
      <w:divsChild>
        <w:div w:id="1902252666">
          <w:marLeft w:val="0"/>
          <w:marRight w:val="0"/>
          <w:marTop w:val="0"/>
          <w:marBottom w:val="0"/>
          <w:divBdr>
            <w:top w:val="none" w:sz="0" w:space="0" w:color="auto"/>
            <w:left w:val="none" w:sz="0" w:space="0" w:color="auto"/>
            <w:bottom w:val="none" w:sz="0" w:space="0" w:color="auto"/>
            <w:right w:val="none" w:sz="0" w:space="0" w:color="auto"/>
          </w:divBdr>
          <w:divsChild>
            <w:div w:id="1981229736">
              <w:marLeft w:val="0"/>
              <w:marRight w:val="0"/>
              <w:marTop w:val="0"/>
              <w:marBottom w:val="0"/>
              <w:divBdr>
                <w:top w:val="none" w:sz="0" w:space="0" w:color="auto"/>
                <w:left w:val="none" w:sz="0" w:space="0" w:color="auto"/>
                <w:bottom w:val="none" w:sz="0" w:space="0" w:color="auto"/>
                <w:right w:val="none" w:sz="0" w:space="0" w:color="auto"/>
              </w:divBdr>
              <w:divsChild>
                <w:div w:id="215437898">
                  <w:marLeft w:val="0"/>
                  <w:marRight w:val="0"/>
                  <w:marTop w:val="0"/>
                  <w:marBottom w:val="0"/>
                  <w:divBdr>
                    <w:top w:val="none" w:sz="0" w:space="0" w:color="auto"/>
                    <w:left w:val="none" w:sz="0" w:space="0" w:color="auto"/>
                    <w:bottom w:val="none" w:sz="0" w:space="0" w:color="auto"/>
                    <w:right w:val="none" w:sz="0" w:space="0" w:color="auto"/>
                  </w:divBdr>
                  <w:divsChild>
                    <w:div w:id="408430808">
                      <w:marLeft w:val="0"/>
                      <w:marRight w:val="0"/>
                      <w:marTop w:val="0"/>
                      <w:marBottom w:val="0"/>
                      <w:divBdr>
                        <w:top w:val="none" w:sz="0" w:space="0" w:color="auto"/>
                        <w:left w:val="none" w:sz="0" w:space="0" w:color="auto"/>
                        <w:bottom w:val="none" w:sz="0" w:space="0" w:color="auto"/>
                        <w:right w:val="none" w:sz="0" w:space="0" w:color="auto"/>
                      </w:divBdr>
                    </w:div>
                    <w:div w:id="1102337200">
                      <w:marLeft w:val="0"/>
                      <w:marRight w:val="0"/>
                      <w:marTop w:val="0"/>
                      <w:marBottom w:val="0"/>
                      <w:divBdr>
                        <w:top w:val="none" w:sz="0" w:space="0" w:color="auto"/>
                        <w:left w:val="none" w:sz="0" w:space="0" w:color="auto"/>
                        <w:bottom w:val="none" w:sz="0" w:space="0" w:color="auto"/>
                        <w:right w:val="none" w:sz="0" w:space="0" w:color="auto"/>
                      </w:divBdr>
                    </w:div>
                    <w:div w:id="1450398552">
                      <w:marLeft w:val="0"/>
                      <w:marRight w:val="0"/>
                      <w:marTop w:val="0"/>
                      <w:marBottom w:val="0"/>
                      <w:divBdr>
                        <w:top w:val="none" w:sz="0" w:space="0" w:color="auto"/>
                        <w:left w:val="none" w:sz="0" w:space="0" w:color="auto"/>
                        <w:bottom w:val="none" w:sz="0" w:space="0" w:color="auto"/>
                        <w:right w:val="none" w:sz="0" w:space="0" w:color="auto"/>
                      </w:divBdr>
                    </w:div>
                    <w:div w:id="1703628577">
                      <w:marLeft w:val="0"/>
                      <w:marRight w:val="0"/>
                      <w:marTop w:val="0"/>
                      <w:marBottom w:val="0"/>
                      <w:divBdr>
                        <w:top w:val="none" w:sz="0" w:space="0" w:color="auto"/>
                        <w:left w:val="none" w:sz="0" w:space="0" w:color="auto"/>
                        <w:bottom w:val="none" w:sz="0" w:space="0" w:color="auto"/>
                        <w:right w:val="none" w:sz="0" w:space="0" w:color="auto"/>
                      </w:divBdr>
                    </w:div>
                    <w:div w:id="1971587759">
                      <w:marLeft w:val="0"/>
                      <w:marRight w:val="0"/>
                      <w:marTop w:val="0"/>
                      <w:marBottom w:val="0"/>
                      <w:divBdr>
                        <w:top w:val="none" w:sz="0" w:space="0" w:color="auto"/>
                        <w:left w:val="none" w:sz="0" w:space="0" w:color="auto"/>
                        <w:bottom w:val="none" w:sz="0" w:space="0" w:color="auto"/>
                        <w:right w:val="none" w:sz="0" w:space="0" w:color="auto"/>
                      </w:divBdr>
                    </w:div>
                    <w:div w:id="21211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37956">
      <w:bodyDiv w:val="1"/>
      <w:marLeft w:val="0"/>
      <w:marRight w:val="0"/>
      <w:marTop w:val="0"/>
      <w:marBottom w:val="0"/>
      <w:divBdr>
        <w:top w:val="none" w:sz="0" w:space="0" w:color="auto"/>
        <w:left w:val="none" w:sz="0" w:space="0" w:color="auto"/>
        <w:bottom w:val="none" w:sz="0" w:space="0" w:color="auto"/>
        <w:right w:val="none" w:sz="0" w:space="0" w:color="auto"/>
      </w:divBdr>
      <w:divsChild>
        <w:div w:id="1713651485">
          <w:marLeft w:val="0"/>
          <w:marRight w:val="0"/>
          <w:marTop w:val="0"/>
          <w:marBottom w:val="0"/>
          <w:divBdr>
            <w:top w:val="none" w:sz="0" w:space="0" w:color="auto"/>
            <w:left w:val="none" w:sz="0" w:space="0" w:color="auto"/>
            <w:bottom w:val="none" w:sz="0" w:space="0" w:color="auto"/>
            <w:right w:val="none" w:sz="0" w:space="0" w:color="auto"/>
          </w:divBdr>
        </w:div>
      </w:divsChild>
    </w:div>
    <w:div w:id="1484858205">
      <w:bodyDiv w:val="1"/>
      <w:marLeft w:val="0"/>
      <w:marRight w:val="0"/>
      <w:marTop w:val="0"/>
      <w:marBottom w:val="0"/>
      <w:divBdr>
        <w:top w:val="none" w:sz="0" w:space="0" w:color="auto"/>
        <w:left w:val="none" w:sz="0" w:space="0" w:color="auto"/>
        <w:bottom w:val="none" w:sz="0" w:space="0" w:color="auto"/>
        <w:right w:val="none" w:sz="0" w:space="0" w:color="auto"/>
      </w:divBdr>
    </w:div>
    <w:div w:id="1488859991">
      <w:bodyDiv w:val="1"/>
      <w:marLeft w:val="0"/>
      <w:marRight w:val="0"/>
      <w:marTop w:val="0"/>
      <w:marBottom w:val="0"/>
      <w:divBdr>
        <w:top w:val="none" w:sz="0" w:space="0" w:color="auto"/>
        <w:left w:val="none" w:sz="0" w:space="0" w:color="auto"/>
        <w:bottom w:val="none" w:sz="0" w:space="0" w:color="auto"/>
        <w:right w:val="none" w:sz="0" w:space="0" w:color="auto"/>
      </w:divBdr>
    </w:div>
    <w:div w:id="1500342759">
      <w:bodyDiv w:val="1"/>
      <w:marLeft w:val="0"/>
      <w:marRight w:val="0"/>
      <w:marTop w:val="0"/>
      <w:marBottom w:val="0"/>
      <w:divBdr>
        <w:top w:val="none" w:sz="0" w:space="0" w:color="auto"/>
        <w:left w:val="none" w:sz="0" w:space="0" w:color="auto"/>
        <w:bottom w:val="none" w:sz="0" w:space="0" w:color="auto"/>
        <w:right w:val="none" w:sz="0" w:space="0" w:color="auto"/>
      </w:divBdr>
      <w:divsChild>
        <w:div w:id="764805553">
          <w:marLeft w:val="0"/>
          <w:marRight w:val="0"/>
          <w:marTop w:val="0"/>
          <w:marBottom w:val="0"/>
          <w:divBdr>
            <w:top w:val="none" w:sz="0" w:space="0" w:color="auto"/>
            <w:left w:val="none" w:sz="0" w:space="0" w:color="auto"/>
            <w:bottom w:val="none" w:sz="0" w:space="0" w:color="auto"/>
            <w:right w:val="none" w:sz="0" w:space="0" w:color="auto"/>
          </w:divBdr>
          <w:divsChild>
            <w:div w:id="641736427">
              <w:marLeft w:val="0"/>
              <w:marRight w:val="0"/>
              <w:marTop w:val="0"/>
              <w:marBottom w:val="0"/>
              <w:divBdr>
                <w:top w:val="none" w:sz="0" w:space="0" w:color="auto"/>
                <w:left w:val="none" w:sz="0" w:space="0" w:color="auto"/>
                <w:bottom w:val="none" w:sz="0" w:space="0" w:color="auto"/>
                <w:right w:val="none" w:sz="0" w:space="0" w:color="auto"/>
              </w:divBdr>
              <w:divsChild>
                <w:div w:id="1343512016">
                  <w:marLeft w:val="0"/>
                  <w:marRight w:val="0"/>
                  <w:marTop w:val="0"/>
                  <w:marBottom w:val="0"/>
                  <w:divBdr>
                    <w:top w:val="none" w:sz="0" w:space="0" w:color="auto"/>
                    <w:left w:val="none" w:sz="0" w:space="0" w:color="auto"/>
                    <w:bottom w:val="none" w:sz="0" w:space="0" w:color="auto"/>
                    <w:right w:val="none" w:sz="0" w:space="0" w:color="auto"/>
                  </w:divBdr>
                  <w:divsChild>
                    <w:div w:id="539434675">
                      <w:marLeft w:val="0"/>
                      <w:marRight w:val="0"/>
                      <w:marTop w:val="0"/>
                      <w:marBottom w:val="0"/>
                      <w:divBdr>
                        <w:top w:val="none" w:sz="0" w:space="0" w:color="auto"/>
                        <w:left w:val="none" w:sz="0" w:space="0" w:color="auto"/>
                        <w:bottom w:val="none" w:sz="0" w:space="0" w:color="auto"/>
                        <w:right w:val="none" w:sz="0" w:space="0" w:color="auto"/>
                      </w:divBdr>
                      <w:divsChild>
                        <w:div w:id="1823309226">
                          <w:marLeft w:val="0"/>
                          <w:marRight w:val="0"/>
                          <w:marTop w:val="0"/>
                          <w:marBottom w:val="0"/>
                          <w:divBdr>
                            <w:top w:val="none" w:sz="0" w:space="0" w:color="auto"/>
                            <w:left w:val="none" w:sz="0" w:space="0" w:color="auto"/>
                            <w:bottom w:val="none" w:sz="0" w:space="0" w:color="auto"/>
                            <w:right w:val="none" w:sz="0" w:space="0" w:color="auto"/>
                          </w:divBdr>
                          <w:divsChild>
                            <w:div w:id="105318020">
                              <w:marLeft w:val="0"/>
                              <w:marRight w:val="0"/>
                              <w:marTop w:val="0"/>
                              <w:marBottom w:val="0"/>
                              <w:divBdr>
                                <w:top w:val="none" w:sz="0" w:space="0" w:color="auto"/>
                                <w:left w:val="none" w:sz="0" w:space="0" w:color="auto"/>
                                <w:bottom w:val="none" w:sz="0" w:space="0" w:color="auto"/>
                                <w:right w:val="none" w:sz="0" w:space="0" w:color="auto"/>
                              </w:divBdr>
                              <w:divsChild>
                                <w:div w:id="479880563">
                                  <w:marLeft w:val="0"/>
                                  <w:marRight w:val="0"/>
                                  <w:marTop w:val="0"/>
                                  <w:marBottom w:val="0"/>
                                  <w:divBdr>
                                    <w:top w:val="none" w:sz="0" w:space="0" w:color="auto"/>
                                    <w:left w:val="none" w:sz="0" w:space="0" w:color="auto"/>
                                    <w:bottom w:val="none" w:sz="0" w:space="0" w:color="auto"/>
                                    <w:right w:val="none" w:sz="0" w:space="0" w:color="auto"/>
                                  </w:divBdr>
                                </w:div>
                                <w:div w:id="588345352">
                                  <w:marLeft w:val="0"/>
                                  <w:marRight w:val="0"/>
                                  <w:marTop w:val="0"/>
                                  <w:marBottom w:val="0"/>
                                  <w:divBdr>
                                    <w:top w:val="none" w:sz="0" w:space="0" w:color="auto"/>
                                    <w:left w:val="none" w:sz="0" w:space="0" w:color="auto"/>
                                    <w:bottom w:val="none" w:sz="0" w:space="0" w:color="auto"/>
                                    <w:right w:val="none" w:sz="0" w:space="0" w:color="auto"/>
                                  </w:divBdr>
                                </w:div>
                                <w:div w:id="212619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394602">
      <w:bodyDiv w:val="1"/>
      <w:marLeft w:val="0"/>
      <w:marRight w:val="0"/>
      <w:marTop w:val="0"/>
      <w:marBottom w:val="0"/>
      <w:divBdr>
        <w:top w:val="none" w:sz="0" w:space="0" w:color="auto"/>
        <w:left w:val="none" w:sz="0" w:space="0" w:color="auto"/>
        <w:bottom w:val="none" w:sz="0" w:space="0" w:color="auto"/>
        <w:right w:val="none" w:sz="0" w:space="0" w:color="auto"/>
      </w:divBdr>
    </w:div>
    <w:div w:id="1537692756">
      <w:bodyDiv w:val="1"/>
      <w:marLeft w:val="0"/>
      <w:marRight w:val="0"/>
      <w:marTop w:val="0"/>
      <w:marBottom w:val="0"/>
      <w:divBdr>
        <w:top w:val="none" w:sz="0" w:space="0" w:color="auto"/>
        <w:left w:val="none" w:sz="0" w:space="0" w:color="auto"/>
        <w:bottom w:val="none" w:sz="0" w:space="0" w:color="auto"/>
        <w:right w:val="none" w:sz="0" w:space="0" w:color="auto"/>
      </w:divBdr>
    </w:div>
    <w:div w:id="1550609821">
      <w:bodyDiv w:val="1"/>
      <w:marLeft w:val="0"/>
      <w:marRight w:val="0"/>
      <w:marTop w:val="0"/>
      <w:marBottom w:val="0"/>
      <w:divBdr>
        <w:top w:val="none" w:sz="0" w:space="0" w:color="auto"/>
        <w:left w:val="none" w:sz="0" w:space="0" w:color="auto"/>
        <w:bottom w:val="none" w:sz="0" w:space="0" w:color="auto"/>
        <w:right w:val="none" w:sz="0" w:space="0" w:color="auto"/>
      </w:divBdr>
      <w:divsChild>
        <w:div w:id="1219440205">
          <w:marLeft w:val="0"/>
          <w:marRight w:val="0"/>
          <w:marTop w:val="0"/>
          <w:marBottom w:val="0"/>
          <w:divBdr>
            <w:top w:val="none" w:sz="0" w:space="0" w:color="auto"/>
            <w:left w:val="none" w:sz="0" w:space="0" w:color="auto"/>
            <w:bottom w:val="none" w:sz="0" w:space="0" w:color="auto"/>
            <w:right w:val="none" w:sz="0" w:space="0" w:color="auto"/>
          </w:divBdr>
          <w:divsChild>
            <w:div w:id="17126241">
              <w:marLeft w:val="0"/>
              <w:marRight w:val="0"/>
              <w:marTop w:val="0"/>
              <w:marBottom w:val="0"/>
              <w:divBdr>
                <w:top w:val="none" w:sz="0" w:space="0" w:color="auto"/>
                <w:left w:val="none" w:sz="0" w:space="0" w:color="auto"/>
                <w:bottom w:val="none" w:sz="0" w:space="0" w:color="auto"/>
                <w:right w:val="none" w:sz="0" w:space="0" w:color="auto"/>
              </w:divBdr>
              <w:divsChild>
                <w:div w:id="619455440">
                  <w:marLeft w:val="0"/>
                  <w:marRight w:val="0"/>
                  <w:marTop w:val="0"/>
                  <w:marBottom w:val="0"/>
                  <w:divBdr>
                    <w:top w:val="none" w:sz="0" w:space="0" w:color="auto"/>
                    <w:left w:val="none" w:sz="0" w:space="0" w:color="auto"/>
                    <w:bottom w:val="none" w:sz="0" w:space="0" w:color="auto"/>
                    <w:right w:val="none" w:sz="0" w:space="0" w:color="auto"/>
                  </w:divBdr>
                  <w:divsChild>
                    <w:div w:id="232274262">
                      <w:marLeft w:val="0"/>
                      <w:marRight w:val="0"/>
                      <w:marTop w:val="0"/>
                      <w:marBottom w:val="0"/>
                      <w:divBdr>
                        <w:top w:val="none" w:sz="0" w:space="0" w:color="auto"/>
                        <w:left w:val="none" w:sz="0" w:space="0" w:color="auto"/>
                        <w:bottom w:val="none" w:sz="0" w:space="0" w:color="auto"/>
                        <w:right w:val="none" w:sz="0" w:space="0" w:color="auto"/>
                      </w:divBdr>
                    </w:div>
                    <w:div w:id="599223458">
                      <w:marLeft w:val="0"/>
                      <w:marRight w:val="0"/>
                      <w:marTop w:val="0"/>
                      <w:marBottom w:val="0"/>
                      <w:divBdr>
                        <w:top w:val="none" w:sz="0" w:space="0" w:color="auto"/>
                        <w:left w:val="none" w:sz="0" w:space="0" w:color="auto"/>
                        <w:bottom w:val="none" w:sz="0" w:space="0" w:color="auto"/>
                        <w:right w:val="none" w:sz="0" w:space="0" w:color="auto"/>
                      </w:divBdr>
                    </w:div>
                    <w:div w:id="1640643879">
                      <w:marLeft w:val="0"/>
                      <w:marRight w:val="0"/>
                      <w:marTop w:val="0"/>
                      <w:marBottom w:val="0"/>
                      <w:divBdr>
                        <w:top w:val="none" w:sz="0" w:space="0" w:color="auto"/>
                        <w:left w:val="none" w:sz="0" w:space="0" w:color="auto"/>
                        <w:bottom w:val="none" w:sz="0" w:space="0" w:color="auto"/>
                        <w:right w:val="none" w:sz="0" w:space="0" w:color="auto"/>
                      </w:divBdr>
                      <w:divsChild>
                        <w:div w:id="109665879">
                          <w:marLeft w:val="0"/>
                          <w:marRight w:val="0"/>
                          <w:marTop w:val="0"/>
                          <w:marBottom w:val="0"/>
                          <w:divBdr>
                            <w:top w:val="none" w:sz="0" w:space="0" w:color="auto"/>
                            <w:left w:val="none" w:sz="0" w:space="0" w:color="auto"/>
                            <w:bottom w:val="none" w:sz="0" w:space="0" w:color="auto"/>
                            <w:right w:val="none" w:sz="0" w:space="0" w:color="auto"/>
                          </w:divBdr>
                        </w:div>
                        <w:div w:id="112947677">
                          <w:marLeft w:val="0"/>
                          <w:marRight w:val="0"/>
                          <w:marTop w:val="0"/>
                          <w:marBottom w:val="0"/>
                          <w:divBdr>
                            <w:top w:val="none" w:sz="0" w:space="0" w:color="auto"/>
                            <w:left w:val="none" w:sz="0" w:space="0" w:color="auto"/>
                            <w:bottom w:val="none" w:sz="0" w:space="0" w:color="auto"/>
                            <w:right w:val="none" w:sz="0" w:space="0" w:color="auto"/>
                          </w:divBdr>
                        </w:div>
                        <w:div w:id="348332057">
                          <w:marLeft w:val="0"/>
                          <w:marRight w:val="0"/>
                          <w:marTop w:val="0"/>
                          <w:marBottom w:val="0"/>
                          <w:divBdr>
                            <w:top w:val="none" w:sz="0" w:space="0" w:color="auto"/>
                            <w:left w:val="none" w:sz="0" w:space="0" w:color="auto"/>
                            <w:bottom w:val="none" w:sz="0" w:space="0" w:color="auto"/>
                            <w:right w:val="none" w:sz="0" w:space="0" w:color="auto"/>
                          </w:divBdr>
                        </w:div>
                        <w:div w:id="415439764">
                          <w:marLeft w:val="0"/>
                          <w:marRight w:val="0"/>
                          <w:marTop w:val="0"/>
                          <w:marBottom w:val="0"/>
                          <w:divBdr>
                            <w:top w:val="none" w:sz="0" w:space="0" w:color="auto"/>
                            <w:left w:val="none" w:sz="0" w:space="0" w:color="auto"/>
                            <w:bottom w:val="none" w:sz="0" w:space="0" w:color="auto"/>
                            <w:right w:val="none" w:sz="0" w:space="0" w:color="auto"/>
                          </w:divBdr>
                        </w:div>
                        <w:div w:id="653875499">
                          <w:marLeft w:val="0"/>
                          <w:marRight w:val="0"/>
                          <w:marTop w:val="0"/>
                          <w:marBottom w:val="0"/>
                          <w:divBdr>
                            <w:top w:val="none" w:sz="0" w:space="0" w:color="auto"/>
                            <w:left w:val="none" w:sz="0" w:space="0" w:color="auto"/>
                            <w:bottom w:val="none" w:sz="0" w:space="0" w:color="auto"/>
                            <w:right w:val="none" w:sz="0" w:space="0" w:color="auto"/>
                          </w:divBdr>
                        </w:div>
                        <w:div w:id="874389029">
                          <w:marLeft w:val="0"/>
                          <w:marRight w:val="0"/>
                          <w:marTop w:val="0"/>
                          <w:marBottom w:val="0"/>
                          <w:divBdr>
                            <w:top w:val="none" w:sz="0" w:space="0" w:color="auto"/>
                            <w:left w:val="none" w:sz="0" w:space="0" w:color="auto"/>
                            <w:bottom w:val="none" w:sz="0" w:space="0" w:color="auto"/>
                            <w:right w:val="none" w:sz="0" w:space="0" w:color="auto"/>
                          </w:divBdr>
                        </w:div>
                        <w:div w:id="1508250378">
                          <w:marLeft w:val="0"/>
                          <w:marRight w:val="0"/>
                          <w:marTop w:val="0"/>
                          <w:marBottom w:val="0"/>
                          <w:divBdr>
                            <w:top w:val="none" w:sz="0" w:space="0" w:color="auto"/>
                            <w:left w:val="none" w:sz="0" w:space="0" w:color="auto"/>
                            <w:bottom w:val="none" w:sz="0" w:space="0" w:color="auto"/>
                            <w:right w:val="none" w:sz="0" w:space="0" w:color="auto"/>
                          </w:divBdr>
                        </w:div>
                        <w:div w:id="1692955789">
                          <w:marLeft w:val="0"/>
                          <w:marRight w:val="0"/>
                          <w:marTop w:val="0"/>
                          <w:marBottom w:val="0"/>
                          <w:divBdr>
                            <w:top w:val="none" w:sz="0" w:space="0" w:color="auto"/>
                            <w:left w:val="none" w:sz="0" w:space="0" w:color="auto"/>
                            <w:bottom w:val="none" w:sz="0" w:space="0" w:color="auto"/>
                            <w:right w:val="none" w:sz="0" w:space="0" w:color="auto"/>
                          </w:divBdr>
                        </w:div>
                        <w:div w:id="1758599851">
                          <w:marLeft w:val="0"/>
                          <w:marRight w:val="0"/>
                          <w:marTop w:val="0"/>
                          <w:marBottom w:val="0"/>
                          <w:divBdr>
                            <w:top w:val="none" w:sz="0" w:space="0" w:color="auto"/>
                            <w:left w:val="none" w:sz="0" w:space="0" w:color="auto"/>
                            <w:bottom w:val="none" w:sz="0" w:space="0" w:color="auto"/>
                            <w:right w:val="none" w:sz="0" w:space="0" w:color="auto"/>
                          </w:divBdr>
                        </w:div>
                        <w:div w:id="1813909886">
                          <w:marLeft w:val="0"/>
                          <w:marRight w:val="0"/>
                          <w:marTop w:val="0"/>
                          <w:marBottom w:val="0"/>
                          <w:divBdr>
                            <w:top w:val="none" w:sz="0" w:space="0" w:color="auto"/>
                            <w:left w:val="none" w:sz="0" w:space="0" w:color="auto"/>
                            <w:bottom w:val="none" w:sz="0" w:space="0" w:color="auto"/>
                            <w:right w:val="none" w:sz="0" w:space="0" w:color="auto"/>
                          </w:divBdr>
                        </w:div>
                        <w:div w:id="1823351026">
                          <w:marLeft w:val="0"/>
                          <w:marRight w:val="0"/>
                          <w:marTop w:val="0"/>
                          <w:marBottom w:val="0"/>
                          <w:divBdr>
                            <w:top w:val="none" w:sz="0" w:space="0" w:color="auto"/>
                            <w:left w:val="none" w:sz="0" w:space="0" w:color="auto"/>
                            <w:bottom w:val="none" w:sz="0" w:space="0" w:color="auto"/>
                            <w:right w:val="none" w:sz="0" w:space="0" w:color="auto"/>
                          </w:divBdr>
                        </w:div>
                        <w:div w:id="1978342416">
                          <w:marLeft w:val="0"/>
                          <w:marRight w:val="0"/>
                          <w:marTop w:val="0"/>
                          <w:marBottom w:val="0"/>
                          <w:divBdr>
                            <w:top w:val="none" w:sz="0" w:space="0" w:color="auto"/>
                            <w:left w:val="none" w:sz="0" w:space="0" w:color="auto"/>
                            <w:bottom w:val="none" w:sz="0" w:space="0" w:color="auto"/>
                            <w:right w:val="none" w:sz="0" w:space="0" w:color="auto"/>
                          </w:divBdr>
                        </w:div>
                        <w:div w:id="20630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8572">
      <w:bodyDiv w:val="1"/>
      <w:marLeft w:val="0"/>
      <w:marRight w:val="0"/>
      <w:marTop w:val="0"/>
      <w:marBottom w:val="0"/>
      <w:divBdr>
        <w:top w:val="none" w:sz="0" w:space="0" w:color="auto"/>
        <w:left w:val="none" w:sz="0" w:space="0" w:color="auto"/>
        <w:bottom w:val="none" w:sz="0" w:space="0" w:color="auto"/>
        <w:right w:val="none" w:sz="0" w:space="0" w:color="auto"/>
      </w:divBdr>
    </w:div>
    <w:div w:id="1568999786">
      <w:bodyDiv w:val="1"/>
      <w:marLeft w:val="0"/>
      <w:marRight w:val="0"/>
      <w:marTop w:val="0"/>
      <w:marBottom w:val="0"/>
      <w:divBdr>
        <w:top w:val="none" w:sz="0" w:space="0" w:color="auto"/>
        <w:left w:val="none" w:sz="0" w:space="0" w:color="auto"/>
        <w:bottom w:val="none" w:sz="0" w:space="0" w:color="auto"/>
        <w:right w:val="none" w:sz="0" w:space="0" w:color="auto"/>
      </w:divBdr>
      <w:divsChild>
        <w:div w:id="766653189">
          <w:marLeft w:val="0"/>
          <w:marRight w:val="0"/>
          <w:marTop w:val="0"/>
          <w:marBottom w:val="0"/>
          <w:divBdr>
            <w:top w:val="none" w:sz="0" w:space="0" w:color="auto"/>
            <w:left w:val="none" w:sz="0" w:space="0" w:color="auto"/>
            <w:bottom w:val="none" w:sz="0" w:space="0" w:color="auto"/>
            <w:right w:val="none" w:sz="0" w:space="0" w:color="auto"/>
          </w:divBdr>
          <w:divsChild>
            <w:div w:id="44107697">
              <w:marLeft w:val="0"/>
              <w:marRight w:val="0"/>
              <w:marTop w:val="0"/>
              <w:marBottom w:val="0"/>
              <w:divBdr>
                <w:top w:val="none" w:sz="0" w:space="0" w:color="auto"/>
                <w:left w:val="none" w:sz="0" w:space="0" w:color="auto"/>
                <w:bottom w:val="none" w:sz="0" w:space="0" w:color="auto"/>
                <w:right w:val="none" w:sz="0" w:space="0" w:color="auto"/>
              </w:divBdr>
              <w:divsChild>
                <w:div w:id="2077895786">
                  <w:marLeft w:val="0"/>
                  <w:marRight w:val="0"/>
                  <w:marTop w:val="0"/>
                  <w:marBottom w:val="0"/>
                  <w:divBdr>
                    <w:top w:val="none" w:sz="0" w:space="0" w:color="auto"/>
                    <w:left w:val="none" w:sz="0" w:space="0" w:color="auto"/>
                    <w:bottom w:val="none" w:sz="0" w:space="0" w:color="auto"/>
                    <w:right w:val="none" w:sz="0" w:space="0" w:color="auto"/>
                  </w:divBdr>
                  <w:divsChild>
                    <w:div w:id="72053543">
                      <w:marLeft w:val="0"/>
                      <w:marRight w:val="0"/>
                      <w:marTop w:val="0"/>
                      <w:marBottom w:val="0"/>
                      <w:divBdr>
                        <w:top w:val="none" w:sz="0" w:space="0" w:color="auto"/>
                        <w:left w:val="none" w:sz="0" w:space="0" w:color="auto"/>
                        <w:bottom w:val="none" w:sz="0" w:space="0" w:color="auto"/>
                        <w:right w:val="none" w:sz="0" w:space="0" w:color="auto"/>
                      </w:divBdr>
                    </w:div>
                    <w:div w:id="496842018">
                      <w:marLeft w:val="0"/>
                      <w:marRight w:val="0"/>
                      <w:marTop w:val="0"/>
                      <w:marBottom w:val="0"/>
                      <w:divBdr>
                        <w:top w:val="none" w:sz="0" w:space="0" w:color="auto"/>
                        <w:left w:val="none" w:sz="0" w:space="0" w:color="auto"/>
                        <w:bottom w:val="none" w:sz="0" w:space="0" w:color="auto"/>
                        <w:right w:val="none" w:sz="0" w:space="0" w:color="auto"/>
                      </w:divBdr>
                    </w:div>
                    <w:div w:id="98686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006989">
      <w:bodyDiv w:val="1"/>
      <w:marLeft w:val="0"/>
      <w:marRight w:val="0"/>
      <w:marTop w:val="0"/>
      <w:marBottom w:val="0"/>
      <w:divBdr>
        <w:top w:val="none" w:sz="0" w:space="0" w:color="auto"/>
        <w:left w:val="none" w:sz="0" w:space="0" w:color="auto"/>
        <w:bottom w:val="none" w:sz="0" w:space="0" w:color="auto"/>
        <w:right w:val="none" w:sz="0" w:space="0" w:color="auto"/>
      </w:divBdr>
      <w:divsChild>
        <w:div w:id="1141119721">
          <w:marLeft w:val="0"/>
          <w:marRight w:val="0"/>
          <w:marTop w:val="0"/>
          <w:marBottom w:val="0"/>
          <w:divBdr>
            <w:top w:val="none" w:sz="0" w:space="0" w:color="auto"/>
            <w:left w:val="none" w:sz="0" w:space="0" w:color="auto"/>
            <w:bottom w:val="none" w:sz="0" w:space="0" w:color="auto"/>
            <w:right w:val="none" w:sz="0" w:space="0" w:color="auto"/>
          </w:divBdr>
          <w:divsChild>
            <w:div w:id="442311974">
              <w:marLeft w:val="0"/>
              <w:marRight w:val="0"/>
              <w:marTop w:val="0"/>
              <w:marBottom w:val="0"/>
              <w:divBdr>
                <w:top w:val="none" w:sz="0" w:space="0" w:color="auto"/>
                <w:left w:val="none" w:sz="0" w:space="0" w:color="auto"/>
                <w:bottom w:val="none" w:sz="0" w:space="0" w:color="auto"/>
                <w:right w:val="none" w:sz="0" w:space="0" w:color="auto"/>
              </w:divBdr>
              <w:divsChild>
                <w:div w:id="1790392171">
                  <w:marLeft w:val="0"/>
                  <w:marRight w:val="0"/>
                  <w:marTop w:val="0"/>
                  <w:marBottom w:val="0"/>
                  <w:divBdr>
                    <w:top w:val="none" w:sz="0" w:space="0" w:color="auto"/>
                    <w:left w:val="none" w:sz="0" w:space="0" w:color="auto"/>
                    <w:bottom w:val="none" w:sz="0" w:space="0" w:color="auto"/>
                    <w:right w:val="none" w:sz="0" w:space="0" w:color="auto"/>
                  </w:divBdr>
                  <w:divsChild>
                    <w:div w:id="416289062">
                      <w:marLeft w:val="0"/>
                      <w:marRight w:val="0"/>
                      <w:marTop w:val="0"/>
                      <w:marBottom w:val="0"/>
                      <w:divBdr>
                        <w:top w:val="none" w:sz="0" w:space="0" w:color="auto"/>
                        <w:left w:val="none" w:sz="0" w:space="0" w:color="auto"/>
                        <w:bottom w:val="none" w:sz="0" w:space="0" w:color="auto"/>
                        <w:right w:val="none" w:sz="0" w:space="0" w:color="auto"/>
                      </w:divBdr>
                    </w:div>
                    <w:div w:id="989478520">
                      <w:marLeft w:val="0"/>
                      <w:marRight w:val="0"/>
                      <w:marTop w:val="0"/>
                      <w:marBottom w:val="0"/>
                      <w:divBdr>
                        <w:top w:val="none" w:sz="0" w:space="0" w:color="auto"/>
                        <w:left w:val="none" w:sz="0" w:space="0" w:color="auto"/>
                        <w:bottom w:val="none" w:sz="0" w:space="0" w:color="auto"/>
                        <w:right w:val="none" w:sz="0" w:space="0" w:color="auto"/>
                      </w:divBdr>
                    </w:div>
                    <w:div w:id="14390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749969">
      <w:bodyDiv w:val="1"/>
      <w:marLeft w:val="0"/>
      <w:marRight w:val="0"/>
      <w:marTop w:val="0"/>
      <w:marBottom w:val="0"/>
      <w:divBdr>
        <w:top w:val="none" w:sz="0" w:space="0" w:color="auto"/>
        <w:left w:val="none" w:sz="0" w:space="0" w:color="auto"/>
        <w:bottom w:val="none" w:sz="0" w:space="0" w:color="auto"/>
        <w:right w:val="none" w:sz="0" w:space="0" w:color="auto"/>
      </w:divBdr>
    </w:div>
    <w:div w:id="1581719789">
      <w:bodyDiv w:val="1"/>
      <w:marLeft w:val="0"/>
      <w:marRight w:val="0"/>
      <w:marTop w:val="0"/>
      <w:marBottom w:val="0"/>
      <w:divBdr>
        <w:top w:val="none" w:sz="0" w:space="0" w:color="auto"/>
        <w:left w:val="none" w:sz="0" w:space="0" w:color="auto"/>
        <w:bottom w:val="none" w:sz="0" w:space="0" w:color="auto"/>
        <w:right w:val="none" w:sz="0" w:space="0" w:color="auto"/>
      </w:divBdr>
      <w:divsChild>
        <w:div w:id="130709094">
          <w:marLeft w:val="0"/>
          <w:marRight w:val="0"/>
          <w:marTop w:val="0"/>
          <w:marBottom w:val="0"/>
          <w:divBdr>
            <w:top w:val="none" w:sz="0" w:space="0" w:color="auto"/>
            <w:left w:val="none" w:sz="0" w:space="0" w:color="auto"/>
            <w:bottom w:val="none" w:sz="0" w:space="0" w:color="auto"/>
            <w:right w:val="none" w:sz="0" w:space="0" w:color="auto"/>
          </w:divBdr>
          <w:divsChild>
            <w:div w:id="1581253422">
              <w:marLeft w:val="0"/>
              <w:marRight w:val="0"/>
              <w:marTop w:val="0"/>
              <w:marBottom w:val="0"/>
              <w:divBdr>
                <w:top w:val="none" w:sz="0" w:space="0" w:color="auto"/>
                <w:left w:val="none" w:sz="0" w:space="0" w:color="auto"/>
                <w:bottom w:val="none" w:sz="0" w:space="0" w:color="auto"/>
                <w:right w:val="none" w:sz="0" w:space="0" w:color="auto"/>
              </w:divBdr>
              <w:divsChild>
                <w:div w:id="1676571442">
                  <w:marLeft w:val="0"/>
                  <w:marRight w:val="0"/>
                  <w:marTop w:val="0"/>
                  <w:marBottom w:val="0"/>
                  <w:divBdr>
                    <w:top w:val="none" w:sz="0" w:space="0" w:color="auto"/>
                    <w:left w:val="none" w:sz="0" w:space="0" w:color="auto"/>
                    <w:bottom w:val="none" w:sz="0" w:space="0" w:color="auto"/>
                    <w:right w:val="none" w:sz="0" w:space="0" w:color="auto"/>
                  </w:divBdr>
                  <w:divsChild>
                    <w:div w:id="1890914004">
                      <w:marLeft w:val="-150"/>
                      <w:marRight w:val="-150"/>
                      <w:marTop w:val="0"/>
                      <w:marBottom w:val="0"/>
                      <w:divBdr>
                        <w:top w:val="none" w:sz="0" w:space="0" w:color="auto"/>
                        <w:left w:val="none" w:sz="0" w:space="0" w:color="auto"/>
                        <w:bottom w:val="none" w:sz="0" w:space="0" w:color="auto"/>
                        <w:right w:val="none" w:sz="0" w:space="0" w:color="auto"/>
                      </w:divBdr>
                      <w:divsChild>
                        <w:div w:id="1275550733">
                          <w:marLeft w:val="0"/>
                          <w:marRight w:val="0"/>
                          <w:marTop w:val="0"/>
                          <w:marBottom w:val="0"/>
                          <w:divBdr>
                            <w:top w:val="none" w:sz="0" w:space="0" w:color="auto"/>
                            <w:left w:val="none" w:sz="0" w:space="0" w:color="auto"/>
                            <w:bottom w:val="none" w:sz="0" w:space="0" w:color="auto"/>
                            <w:right w:val="none" w:sz="0" w:space="0" w:color="auto"/>
                          </w:divBdr>
                          <w:divsChild>
                            <w:div w:id="99490950">
                              <w:marLeft w:val="0"/>
                              <w:marRight w:val="0"/>
                              <w:marTop w:val="0"/>
                              <w:marBottom w:val="0"/>
                              <w:divBdr>
                                <w:top w:val="none" w:sz="0" w:space="0" w:color="auto"/>
                                <w:left w:val="none" w:sz="0" w:space="0" w:color="auto"/>
                                <w:bottom w:val="none" w:sz="0" w:space="0" w:color="auto"/>
                                <w:right w:val="none" w:sz="0" w:space="0" w:color="auto"/>
                              </w:divBdr>
                              <w:divsChild>
                                <w:div w:id="2032293053">
                                  <w:marLeft w:val="0"/>
                                  <w:marRight w:val="0"/>
                                  <w:marTop w:val="0"/>
                                  <w:marBottom w:val="300"/>
                                  <w:divBdr>
                                    <w:top w:val="none" w:sz="0" w:space="0" w:color="auto"/>
                                    <w:left w:val="none" w:sz="0" w:space="0" w:color="auto"/>
                                    <w:bottom w:val="none" w:sz="0" w:space="0" w:color="auto"/>
                                    <w:right w:val="none" w:sz="0" w:space="0" w:color="auto"/>
                                  </w:divBdr>
                                  <w:divsChild>
                                    <w:div w:id="154565307">
                                      <w:marLeft w:val="0"/>
                                      <w:marRight w:val="0"/>
                                      <w:marTop w:val="0"/>
                                      <w:marBottom w:val="0"/>
                                      <w:divBdr>
                                        <w:top w:val="none" w:sz="0" w:space="0" w:color="auto"/>
                                        <w:left w:val="none" w:sz="0" w:space="0" w:color="auto"/>
                                        <w:bottom w:val="none" w:sz="0" w:space="0" w:color="auto"/>
                                        <w:right w:val="none" w:sz="0" w:space="0" w:color="auto"/>
                                      </w:divBdr>
                                      <w:divsChild>
                                        <w:div w:id="1145705180">
                                          <w:marLeft w:val="0"/>
                                          <w:marRight w:val="0"/>
                                          <w:marTop w:val="0"/>
                                          <w:marBottom w:val="0"/>
                                          <w:divBdr>
                                            <w:top w:val="none" w:sz="0" w:space="0" w:color="auto"/>
                                            <w:left w:val="none" w:sz="0" w:space="0" w:color="auto"/>
                                            <w:bottom w:val="none" w:sz="0" w:space="0" w:color="auto"/>
                                            <w:right w:val="none" w:sz="0" w:space="0" w:color="auto"/>
                                          </w:divBdr>
                                          <w:divsChild>
                                            <w:div w:id="1469933393">
                                              <w:marLeft w:val="0"/>
                                              <w:marRight w:val="0"/>
                                              <w:marTop w:val="0"/>
                                              <w:marBottom w:val="0"/>
                                              <w:divBdr>
                                                <w:top w:val="none" w:sz="0" w:space="0" w:color="auto"/>
                                                <w:left w:val="none" w:sz="0" w:space="0" w:color="auto"/>
                                                <w:bottom w:val="none" w:sz="0" w:space="0" w:color="auto"/>
                                                <w:right w:val="none" w:sz="0" w:space="0" w:color="auto"/>
                                              </w:divBdr>
                                              <w:divsChild>
                                                <w:div w:id="1117287041">
                                                  <w:marLeft w:val="0"/>
                                                  <w:marRight w:val="0"/>
                                                  <w:marTop w:val="0"/>
                                                  <w:marBottom w:val="0"/>
                                                  <w:divBdr>
                                                    <w:top w:val="none" w:sz="0" w:space="0" w:color="auto"/>
                                                    <w:left w:val="none" w:sz="0" w:space="0" w:color="auto"/>
                                                    <w:bottom w:val="none" w:sz="0" w:space="0" w:color="auto"/>
                                                    <w:right w:val="none" w:sz="0" w:space="0" w:color="auto"/>
                                                  </w:divBdr>
                                                  <w:divsChild>
                                                    <w:div w:id="1134520823">
                                                      <w:marLeft w:val="0"/>
                                                      <w:marRight w:val="0"/>
                                                      <w:marTop w:val="0"/>
                                                      <w:marBottom w:val="0"/>
                                                      <w:divBdr>
                                                        <w:top w:val="none" w:sz="0" w:space="0" w:color="auto"/>
                                                        <w:left w:val="none" w:sz="0" w:space="0" w:color="auto"/>
                                                        <w:bottom w:val="none" w:sz="0" w:space="0" w:color="auto"/>
                                                        <w:right w:val="none" w:sz="0" w:space="0" w:color="auto"/>
                                                      </w:divBdr>
                                                      <w:divsChild>
                                                        <w:div w:id="1553230340">
                                                          <w:marLeft w:val="0"/>
                                                          <w:marRight w:val="0"/>
                                                          <w:marTop w:val="0"/>
                                                          <w:marBottom w:val="0"/>
                                                          <w:divBdr>
                                                            <w:top w:val="none" w:sz="0" w:space="0" w:color="auto"/>
                                                            <w:left w:val="none" w:sz="0" w:space="0" w:color="auto"/>
                                                            <w:bottom w:val="none" w:sz="0" w:space="0" w:color="auto"/>
                                                            <w:right w:val="none" w:sz="0" w:space="0" w:color="auto"/>
                                                          </w:divBdr>
                                                          <w:divsChild>
                                                            <w:div w:id="625237898">
                                                              <w:marLeft w:val="0"/>
                                                              <w:marRight w:val="0"/>
                                                              <w:marTop w:val="0"/>
                                                              <w:marBottom w:val="0"/>
                                                              <w:divBdr>
                                                                <w:top w:val="none" w:sz="0" w:space="0" w:color="auto"/>
                                                                <w:left w:val="none" w:sz="0" w:space="0" w:color="auto"/>
                                                                <w:bottom w:val="none" w:sz="0" w:space="0" w:color="auto"/>
                                                                <w:right w:val="none" w:sz="0" w:space="0" w:color="auto"/>
                                                              </w:divBdr>
                                                              <w:divsChild>
                                                                <w:div w:id="557087186">
                                                                  <w:marLeft w:val="0"/>
                                                                  <w:marRight w:val="0"/>
                                                                  <w:marTop w:val="0"/>
                                                                  <w:marBottom w:val="0"/>
                                                                  <w:divBdr>
                                                                    <w:top w:val="none" w:sz="0" w:space="0" w:color="auto"/>
                                                                    <w:left w:val="none" w:sz="0" w:space="0" w:color="auto"/>
                                                                    <w:bottom w:val="none" w:sz="0" w:space="0" w:color="auto"/>
                                                                    <w:right w:val="none" w:sz="0" w:space="0" w:color="auto"/>
                                                                  </w:divBdr>
                                                                  <w:divsChild>
                                                                    <w:div w:id="505288630">
                                                                      <w:marLeft w:val="0"/>
                                                                      <w:marRight w:val="0"/>
                                                                      <w:marTop w:val="0"/>
                                                                      <w:marBottom w:val="0"/>
                                                                      <w:divBdr>
                                                                        <w:top w:val="none" w:sz="0" w:space="0" w:color="auto"/>
                                                                        <w:left w:val="none" w:sz="0" w:space="0" w:color="auto"/>
                                                                        <w:bottom w:val="none" w:sz="0" w:space="0" w:color="auto"/>
                                                                        <w:right w:val="none" w:sz="0" w:space="0" w:color="auto"/>
                                                                      </w:divBdr>
                                                                      <w:divsChild>
                                                                        <w:div w:id="484056622">
                                                                          <w:marLeft w:val="0"/>
                                                                          <w:marRight w:val="0"/>
                                                                          <w:marTop w:val="0"/>
                                                                          <w:marBottom w:val="0"/>
                                                                          <w:divBdr>
                                                                            <w:top w:val="none" w:sz="0" w:space="0" w:color="auto"/>
                                                                            <w:left w:val="none" w:sz="0" w:space="0" w:color="auto"/>
                                                                            <w:bottom w:val="none" w:sz="0" w:space="0" w:color="auto"/>
                                                                            <w:right w:val="none" w:sz="0" w:space="0" w:color="auto"/>
                                                                          </w:divBdr>
                                                                        </w:div>
                                                                        <w:div w:id="648052043">
                                                                          <w:marLeft w:val="0"/>
                                                                          <w:marRight w:val="0"/>
                                                                          <w:marTop w:val="0"/>
                                                                          <w:marBottom w:val="0"/>
                                                                          <w:divBdr>
                                                                            <w:top w:val="none" w:sz="0" w:space="0" w:color="auto"/>
                                                                            <w:left w:val="none" w:sz="0" w:space="0" w:color="auto"/>
                                                                            <w:bottom w:val="none" w:sz="0" w:space="0" w:color="auto"/>
                                                                            <w:right w:val="none" w:sz="0" w:space="0" w:color="auto"/>
                                                                          </w:divBdr>
                                                                        </w:div>
                                                                        <w:div w:id="1073238115">
                                                                          <w:marLeft w:val="0"/>
                                                                          <w:marRight w:val="0"/>
                                                                          <w:marTop w:val="0"/>
                                                                          <w:marBottom w:val="0"/>
                                                                          <w:divBdr>
                                                                            <w:top w:val="none" w:sz="0" w:space="0" w:color="auto"/>
                                                                            <w:left w:val="none" w:sz="0" w:space="0" w:color="auto"/>
                                                                            <w:bottom w:val="none" w:sz="0" w:space="0" w:color="auto"/>
                                                                            <w:right w:val="none" w:sz="0" w:space="0" w:color="auto"/>
                                                                          </w:divBdr>
                                                                        </w:div>
                                                                        <w:div w:id="13633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3905087">
      <w:bodyDiv w:val="1"/>
      <w:marLeft w:val="0"/>
      <w:marRight w:val="0"/>
      <w:marTop w:val="0"/>
      <w:marBottom w:val="0"/>
      <w:divBdr>
        <w:top w:val="none" w:sz="0" w:space="0" w:color="auto"/>
        <w:left w:val="none" w:sz="0" w:space="0" w:color="auto"/>
        <w:bottom w:val="none" w:sz="0" w:space="0" w:color="auto"/>
        <w:right w:val="none" w:sz="0" w:space="0" w:color="auto"/>
      </w:divBdr>
      <w:divsChild>
        <w:div w:id="170029120">
          <w:marLeft w:val="0"/>
          <w:marRight w:val="0"/>
          <w:marTop w:val="0"/>
          <w:marBottom w:val="0"/>
          <w:divBdr>
            <w:top w:val="none" w:sz="0" w:space="0" w:color="auto"/>
            <w:left w:val="none" w:sz="0" w:space="0" w:color="auto"/>
            <w:bottom w:val="none" w:sz="0" w:space="0" w:color="auto"/>
            <w:right w:val="none" w:sz="0" w:space="0" w:color="auto"/>
          </w:divBdr>
          <w:divsChild>
            <w:div w:id="1584144933">
              <w:marLeft w:val="0"/>
              <w:marRight w:val="0"/>
              <w:marTop w:val="0"/>
              <w:marBottom w:val="0"/>
              <w:divBdr>
                <w:top w:val="none" w:sz="0" w:space="0" w:color="auto"/>
                <w:left w:val="none" w:sz="0" w:space="0" w:color="auto"/>
                <w:bottom w:val="none" w:sz="0" w:space="0" w:color="auto"/>
                <w:right w:val="none" w:sz="0" w:space="0" w:color="auto"/>
              </w:divBdr>
              <w:divsChild>
                <w:div w:id="652685521">
                  <w:marLeft w:val="0"/>
                  <w:marRight w:val="0"/>
                  <w:marTop w:val="0"/>
                  <w:marBottom w:val="0"/>
                  <w:divBdr>
                    <w:top w:val="none" w:sz="0" w:space="0" w:color="auto"/>
                    <w:left w:val="none" w:sz="0" w:space="0" w:color="auto"/>
                    <w:bottom w:val="none" w:sz="0" w:space="0" w:color="auto"/>
                    <w:right w:val="none" w:sz="0" w:space="0" w:color="auto"/>
                  </w:divBdr>
                  <w:divsChild>
                    <w:div w:id="119037486">
                      <w:marLeft w:val="0"/>
                      <w:marRight w:val="0"/>
                      <w:marTop w:val="0"/>
                      <w:marBottom w:val="0"/>
                      <w:divBdr>
                        <w:top w:val="none" w:sz="0" w:space="0" w:color="auto"/>
                        <w:left w:val="none" w:sz="0" w:space="0" w:color="auto"/>
                        <w:bottom w:val="none" w:sz="0" w:space="0" w:color="auto"/>
                        <w:right w:val="none" w:sz="0" w:space="0" w:color="auto"/>
                      </w:divBdr>
                    </w:div>
                    <w:div w:id="393937574">
                      <w:marLeft w:val="0"/>
                      <w:marRight w:val="0"/>
                      <w:marTop w:val="0"/>
                      <w:marBottom w:val="0"/>
                      <w:divBdr>
                        <w:top w:val="none" w:sz="0" w:space="0" w:color="auto"/>
                        <w:left w:val="none" w:sz="0" w:space="0" w:color="auto"/>
                        <w:bottom w:val="none" w:sz="0" w:space="0" w:color="auto"/>
                        <w:right w:val="none" w:sz="0" w:space="0" w:color="auto"/>
                      </w:divBdr>
                    </w:div>
                    <w:div w:id="626090244">
                      <w:marLeft w:val="0"/>
                      <w:marRight w:val="0"/>
                      <w:marTop w:val="0"/>
                      <w:marBottom w:val="0"/>
                      <w:divBdr>
                        <w:top w:val="none" w:sz="0" w:space="0" w:color="auto"/>
                        <w:left w:val="none" w:sz="0" w:space="0" w:color="auto"/>
                        <w:bottom w:val="none" w:sz="0" w:space="0" w:color="auto"/>
                        <w:right w:val="none" w:sz="0" w:space="0" w:color="auto"/>
                      </w:divBdr>
                    </w:div>
                    <w:div w:id="95436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736272">
      <w:bodyDiv w:val="1"/>
      <w:marLeft w:val="0"/>
      <w:marRight w:val="0"/>
      <w:marTop w:val="0"/>
      <w:marBottom w:val="0"/>
      <w:divBdr>
        <w:top w:val="none" w:sz="0" w:space="0" w:color="auto"/>
        <w:left w:val="none" w:sz="0" w:space="0" w:color="auto"/>
        <w:bottom w:val="none" w:sz="0" w:space="0" w:color="auto"/>
        <w:right w:val="none" w:sz="0" w:space="0" w:color="auto"/>
      </w:divBdr>
    </w:div>
    <w:div w:id="1599023979">
      <w:bodyDiv w:val="1"/>
      <w:marLeft w:val="0"/>
      <w:marRight w:val="0"/>
      <w:marTop w:val="0"/>
      <w:marBottom w:val="0"/>
      <w:divBdr>
        <w:top w:val="none" w:sz="0" w:space="0" w:color="auto"/>
        <w:left w:val="none" w:sz="0" w:space="0" w:color="auto"/>
        <w:bottom w:val="none" w:sz="0" w:space="0" w:color="auto"/>
        <w:right w:val="none" w:sz="0" w:space="0" w:color="auto"/>
      </w:divBdr>
    </w:div>
    <w:div w:id="1602687218">
      <w:bodyDiv w:val="1"/>
      <w:marLeft w:val="0"/>
      <w:marRight w:val="0"/>
      <w:marTop w:val="0"/>
      <w:marBottom w:val="0"/>
      <w:divBdr>
        <w:top w:val="none" w:sz="0" w:space="0" w:color="auto"/>
        <w:left w:val="none" w:sz="0" w:space="0" w:color="auto"/>
        <w:bottom w:val="none" w:sz="0" w:space="0" w:color="auto"/>
        <w:right w:val="none" w:sz="0" w:space="0" w:color="auto"/>
      </w:divBdr>
      <w:divsChild>
        <w:div w:id="561142179">
          <w:marLeft w:val="0"/>
          <w:marRight w:val="0"/>
          <w:marTop w:val="0"/>
          <w:marBottom w:val="0"/>
          <w:divBdr>
            <w:top w:val="none" w:sz="0" w:space="0" w:color="auto"/>
            <w:left w:val="none" w:sz="0" w:space="0" w:color="auto"/>
            <w:bottom w:val="none" w:sz="0" w:space="0" w:color="auto"/>
            <w:right w:val="none" w:sz="0" w:space="0" w:color="auto"/>
          </w:divBdr>
          <w:divsChild>
            <w:div w:id="779840470">
              <w:marLeft w:val="0"/>
              <w:marRight w:val="0"/>
              <w:marTop w:val="0"/>
              <w:marBottom w:val="0"/>
              <w:divBdr>
                <w:top w:val="none" w:sz="0" w:space="0" w:color="auto"/>
                <w:left w:val="none" w:sz="0" w:space="0" w:color="auto"/>
                <w:bottom w:val="none" w:sz="0" w:space="0" w:color="auto"/>
                <w:right w:val="none" w:sz="0" w:space="0" w:color="auto"/>
              </w:divBdr>
              <w:divsChild>
                <w:div w:id="93555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92219">
      <w:bodyDiv w:val="1"/>
      <w:marLeft w:val="0"/>
      <w:marRight w:val="0"/>
      <w:marTop w:val="0"/>
      <w:marBottom w:val="0"/>
      <w:divBdr>
        <w:top w:val="none" w:sz="0" w:space="0" w:color="auto"/>
        <w:left w:val="none" w:sz="0" w:space="0" w:color="auto"/>
        <w:bottom w:val="none" w:sz="0" w:space="0" w:color="auto"/>
        <w:right w:val="none" w:sz="0" w:space="0" w:color="auto"/>
      </w:divBdr>
      <w:divsChild>
        <w:div w:id="994256427">
          <w:marLeft w:val="0"/>
          <w:marRight w:val="0"/>
          <w:marTop w:val="0"/>
          <w:marBottom w:val="0"/>
          <w:divBdr>
            <w:top w:val="none" w:sz="0" w:space="0" w:color="auto"/>
            <w:left w:val="none" w:sz="0" w:space="0" w:color="auto"/>
            <w:bottom w:val="none" w:sz="0" w:space="0" w:color="auto"/>
            <w:right w:val="none" w:sz="0" w:space="0" w:color="auto"/>
          </w:divBdr>
          <w:divsChild>
            <w:div w:id="1306743685">
              <w:marLeft w:val="0"/>
              <w:marRight w:val="0"/>
              <w:marTop w:val="0"/>
              <w:marBottom w:val="0"/>
              <w:divBdr>
                <w:top w:val="none" w:sz="0" w:space="0" w:color="auto"/>
                <w:left w:val="none" w:sz="0" w:space="0" w:color="auto"/>
                <w:bottom w:val="none" w:sz="0" w:space="0" w:color="auto"/>
                <w:right w:val="none" w:sz="0" w:space="0" w:color="auto"/>
              </w:divBdr>
              <w:divsChild>
                <w:div w:id="52070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732856">
      <w:bodyDiv w:val="1"/>
      <w:marLeft w:val="0"/>
      <w:marRight w:val="0"/>
      <w:marTop w:val="0"/>
      <w:marBottom w:val="0"/>
      <w:divBdr>
        <w:top w:val="none" w:sz="0" w:space="0" w:color="auto"/>
        <w:left w:val="none" w:sz="0" w:space="0" w:color="auto"/>
        <w:bottom w:val="none" w:sz="0" w:space="0" w:color="auto"/>
        <w:right w:val="none" w:sz="0" w:space="0" w:color="auto"/>
      </w:divBdr>
      <w:divsChild>
        <w:div w:id="2133399302">
          <w:marLeft w:val="0"/>
          <w:marRight w:val="0"/>
          <w:marTop w:val="0"/>
          <w:marBottom w:val="0"/>
          <w:divBdr>
            <w:top w:val="none" w:sz="0" w:space="0" w:color="auto"/>
            <w:left w:val="none" w:sz="0" w:space="0" w:color="auto"/>
            <w:bottom w:val="none" w:sz="0" w:space="0" w:color="auto"/>
            <w:right w:val="none" w:sz="0" w:space="0" w:color="auto"/>
          </w:divBdr>
          <w:divsChild>
            <w:div w:id="1403529529">
              <w:marLeft w:val="0"/>
              <w:marRight w:val="0"/>
              <w:marTop w:val="0"/>
              <w:marBottom w:val="0"/>
              <w:divBdr>
                <w:top w:val="none" w:sz="0" w:space="0" w:color="auto"/>
                <w:left w:val="none" w:sz="0" w:space="0" w:color="auto"/>
                <w:bottom w:val="none" w:sz="0" w:space="0" w:color="auto"/>
                <w:right w:val="none" w:sz="0" w:space="0" w:color="auto"/>
              </w:divBdr>
              <w:divsChild>
                <w:div w:id="186725535">
                  <w:marLeft w:val="0"/>
                  <w:marRight w:val="0"/>
                  <w:marTop w:val="0"/>
                  <w:marBottom w:val="0"/>
                  <w:divBdr>
                    <w:top w:val="none" w:sz="0" w:space="0" w:color="auto"/>
                    <w:left w:val="none" w:sz="0" w:space="0" w:color="auto"/>
                    <w:bottom w:val="none" w:sz="0" w:space="0" w:color="auto"/>
                    <w:right w:val="none" w:sz="0" w:space="0" w:color="auto"/>
                  </w:divBdr>
                  <w:divsChild>
                    <w:div w:id="18946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856858">
      <w:bodyDiv w:val="1"/>
      <w:marLeft w:val="0"/>
      <w:marRight w:val="0"/>
      <w:marTop w:val="0"/>
      <w:marBottom w:val="0"/>
      <w:divBdr>
        <w:top w:val="none" w:sz="0" w:space="0" w:color="auto"/>
        <w:left w:val="none" w:sz="0" w:space="0" w:color="auto"/>
        <w:bottom w:val="none" w:sz="0" w:space="0" w:color="auto"/>
        <w:right w:val="none" w:sz="0" w:space="0" w:color="auto"/>
      </w:divBdr>
      <w:divsChild>
        <w:div w:id="1382484154">
          <w:marLeft w:val="0"/>
          <w:marRight w:val="0"/>
          <w:marTop w:val="0"/>
          <w:marBottom w:val="0"/>
          <w:divBdr>
            <w:top w:val="none" w:sz="0" w:space="0" w:color="auto"/>
            <w:left w:val="none" w:sz="0" w:space="0" w:color="auto"/>
            <w:bottom w:val="none" w:sz="0" w:space="0" w:color="auto"/>
            <w:right w:val="none" w:sz="0" w:space="0" w:color="auto"/>
          </w:divBdr>
          <w:divsChild>
            <w:div w:id="50539799">
              <w:marLeft w:val="0"/>
              <w:marRight w:val="0"/>
              <w:marTop w:val="0"/>
              <w:marBottom w:val="0"/>
              <w:divBdr>
                <w:top w:val="none" w:sz="0" w:space="0" w:color="auto"/>
                <w:left w:val="none" w:sz="0" w:space="0" w:color="auto"/>
                <w:bottom w:val="none" w:sz="0" w:space="0" w:color="auto"/>
                <w:right w:val="none" w:sz="0" w:space="0" w:color="auto"/>
              </w:divBdr>
              <w:divsChild>
                <w:div w:id="1190416740">
                  <w:marLeft w:val="0"/>
                  <w:marRight w:val="0"/>
                  <w:marTop w:val="0"/>
                  <w:marBottom w:val="0"/>
                  <w:divBdr>
                    <w:top w:val="none" w:sz="0" w:space="0" w:color="auto"/>
                    <w:left w:val="none" w:sz="0" w:space="0" w:color="auto"/>
                    <w:bottom w:val="none" w:sz="0" w:space="0" w:color="auto"/>
                    <w:right w:val="none" w:sz="0" w:space="0" w:color="auto"/>
                  </w:divBdr>
                  <w:divsChild>
                    <w:div w:id="526793824">
                      <w:marLeft w:val="-150"/>
                      <w:marRight w:val="-150"/>
                      <w:marTop w:val="0"/>
                      <w:marBottom w:val="0"/>
                      <w:divBdr>
                        <w:top w:val="none" w:sz="0" w:space="0" w:color="auto"/>
                        <w:left w:val="none" w:sz="0" w:space="0" w:color="auto"/>
                        <w:bottom w:val="none" w:sz="0" w:space="0" w:color="auto"/>
                        <w:right w:val="none" w:sz="0" w:space="0" w:color="auto"/>
                      </w:divBdr>
                      <w:divsChild>
                        <w:div w:id="1142770931">
                          <w:marLeft w:val="0"/>
                          <w:marRight w:val="0"/>
                          <w:marTop w:val="0"/>
                          <w:marBottom w:val="0"/>
                          <w:divBdr>
                            <w:top w:val="none" w:sz="0" w:space="0" w:color="auto"/>
                            <w:left w:val="none" w:sz="0" w:space="0" w:color="auto"/>
                            <w:bottom w:val="none" w:sz="0" w:space="0" w:color="auto"/>
                            <w:right w:val="none" w:sz="0" w:space="0" w:color="auto"/>
                          </w:divBdr>
                          <w:divsChild>
                            <w:div w:id="1279920240">
                              <w:marLeft w:val="0"/>
                              <w:marRight w:val="0"/>
                              <w:marTop w:val="0"/>
                              <w:marBottom w:val="0"/>
                              <w:divBdr>
                                <w:top w:val="none" w:sz="0" w:space="0" w:color="auto"/>
                                <w:left w:val="none" w:sz="0" w:space="0" w:color="auto"/>
                                <w:bottom w:val="none" w:sz="0" w:space="0" w:color="auto"/>
                                <w:right w:val="none" w:sz="0" w:space="0" w:color="auto"/>
                              </w:divBdr>
                              <w:divsChild>
                                <w:div w:id="783572300">
                                  <w:marLeft w:val="0"/>
                                  <w:marRight w:val="0"/>
                                  <w:marTop w:val="0"/>
                                  <w:marBottom w:val="300"/>
                                  <w:divBdr>
                                    <w:top w:val="none" w:sz="0" w:space="0" w:color="auto"/>
                                    <w:left w:val="none" w:sz="0" w:space="0" w:color="auto"/>
                                    <w:bottom w:val="none" w:sz="0" w:space="0" w:color="auto"/>
                                    <w:right w:val="none" w:sz="0" w:space="0" w:color="auto"/>
                                  </w:divBdr>
                                  <w:divsChild>
                                    <w:div w:id="885946287">
                                      <w:marLeft w:val="0"/>
                                      <w:marRight w:val="0"/>
                                      <w:marTop w:val="0"/>
                                      <w:marBottom w:val="0"/>
                                      <w:divBdr>
                                        <w:top w:val="none" w:sz="0" w:space="0" w:color="auto"/>
                                        <w:left w:val="none" w:sz="0" w:space="0" w:color="auto"/>
                                        <w:bottom w:val="none" w:sz="0" w:space="0" w:color="auto"/>
                                        <w:right w:val="none" w:sz="0" w:space="0" w:color="auto"/>
                                      </w:divBdr>
                                      <w:divsChild>
                                        <w:div w:id="1361975582">
                                          <w:marLeft w:val="0"/>
                                          <w:marRight w:val="0"/>
                                          <w:marTop w:val="0"/>
                                          <w:marBottom w:val="0"/>
                                          <w:divBdr>
                                            <w:top w:val="none" w:sz="0" w:space="0" w:color="auto"/>
                                            <w:left w:val="none" w:sz="0" w:space="0" w:color="auto"/>
                                            <w:bottom w:val="none" w:sz="0" w:space="0" w:color="auto"/>
                                            <w:right w:val="none" w:sz="0" w:space="0" w:color="auto"/>
                                          </w:divBdr>
                                          <w:divsChild>
                                            <w:div w:id="1488087917">
                                              <w:marLeft w:val="0"/>
                                              <w:marRight w:val="0"/>
                                              <w:marTop w:val="0"/>
                                              <w:marBottom w:val="0"/>
                                              <w:divBdr>
                                                <w:top w:val="none" w:sz="0" w:space="0" w:color="auto"/>
                                                <w:left w:val="none" w:sz="0" w:space="0" w:color="auto"/>
                                                <w:bottom w:val="none" w:sz="0" w:space="0" w:color="auto"/>
                                                <w:right w:val="none" w:sz="0" w:space="0" w:color="auto"/>
                                              </w:divBdr>
                                              <w:divsChild>
                                                <w:div w:id="937131309">
                                                  <w:marLeft w:val="0"/>
                                                  <w:marRight w:val="0"/>
                                                  <w:marTop w:val="0"/>
                                                  <w:marBottom w:val="0"/>
                                                  <w:divBdr>
                                                    <w:top w:val="none" w:sz="0" w:space="0" w:color="auto"/>
                                                    <w:left w:val="none" w:sz="0" w:space="0" w:color="auto"/>
                                                    <w:bottom w:val="none" w:sz="0" w:space="0" w:color="auto"/>
                                                    <w:right w:val="none" w:sz="0" w:space="0" w:color="auto"/>
                                                  </w:divBdr>
                                                  <w:divsChild>
                                                    <w:div w:id="849836155">
                                                      <w:marLeft w:val="0"/>
                                                      <w:marRight w:val="0"/>
                                                      <w:marTop w:val="0"/>
                                                      <w:marBottom w:val="0"/>
                                                      <w:divBdr>
                                                        <w:top w:val="none" w:sz="0" w:space="0" w:color="auto"/>
                                                        <w:left w:val="none" w:sz="0" w:space="0" w:color="auto"/>
                                                        <w:bottom w:val="none" w:sz="0" w:space="0" w:color="auto"/>
                                                        <w:right w:val="none" w:sz="0" w:space="0" w:color="auto"/>
                                                      </w:divBdr>
                                                      <w:divsChild>
                                                        <w:div w:id="1163663343">
                                                          <w:marLeft w:val="0"/>
                                                          <w:marRight w:val="0"/>
                                                          <w:marTop w:val="0"/>
                                                          <w:marBottom w:val="0"/>
                                                          <w:divBdr>
                                                            <w:top w:val="none" w:sz="0" w:space="0" w:color="auto"/>
                                                            <w:left w:val="none" w:sz="0" w:space="0" w:color="auto"/>
                                                            <w:bottom w:val="none" w:sz="0" w:space="0" w:color="auto"/>
                                                            <w:right w:val="none" w:sz="0" w:space="0" w:color="auto"/>
                                                          </w:divBdr>
                                                          <w:divsChild>
                                                            <w:div w:id="190845495">
                                                              <w:marLeft w:val="0"/>
                                                              <w:marRight w:val="0"/>
                                                              <w:marTop w:val="0"/>
                                                              <w:marBottom w:val="0"/>
                                                              <w:divBdr>
                                                                <w:top w:val="none" w:sz="0" w:space="0" w:color="auto"/>
                                                                <w:left w:val="none" w:sz="0" w:space="0" w:color="auto"/>
                                                                <w:bottom w:val="none" w:sz="0" w:space="0" w:color="auto"/>
                                                                <w:right w:val="none" w:sz="0" w:space="0" w:color="auto"/>
                                                              </w:divBdr>
                                                              <w:divsChild>
                                                                <w:div w:id="1835290973">
                                                                  <w:marLeft w:val="0"/>
                                                                  <w:marRight w:val="0"/>
                                                                  <w:marTop w:val="0"/>
                                                                  <w:marBottom w:val="0"/>
                                                                  <w:divBdr>
                                                                    <w:top w:val="none" w:sz="0" w:space="0" w:color="auto"/>
                                                                    <w:left w:val="none" w:sz="0" w:space="0" w:color="auto"/>
                                                                    <w:bottom w:val="none" w:sz="0" w:space="0" w:color="auto"/>
                                                                    <w:right w:val="none" w:sz="0" w:space="0" w:color="auto"/>
                                                                  </w:divBdr>
                                                                  <w:divsChild>
                                                                    <w:div w:id="194132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88215507">
      <w:bodyDiv w:val="1"/>
      <w:marLeft w:val="0"/>
      <w:marRight w:val="0"/>
      <w:marTop w:val="0"/>
      <w:marBottom w:val="0"/>
      <w:divBdr>
        <w:top w:val="none" w:sz="0" w:space="0" w:color="auto"/>
        <w:left w:val="none" w:sz="0" w:space="0" w:color="auto"/>
        <w:bottom w:val="none" w:sz="0" w:space="0" w:color="auto"/>
        <w:right w:val="none" w:sz="0" w:space="0" w:color="auto"/>
      </w:divBdr>
      <w:divsChild>
        <w:div w:id="1232080376">
          <w:marLeft w:val="0"/>
          <w:marRight w:val="0"/>
          <w:marTop w:val="0"/>
          <w:marBottom w:val="0"/>
          <w:divBdr>
            <w:top w:val="none" w:sz="0" w:space="0" w:color="auto"/>
            <w:left w:val="none" w:sz="0" w:space="0" w:color="auto"/>
            <w:bottom w:val="none" w:sz="0" w:space="0" w:color="auto"/>
            <w:right w:val="none" w:sz="0" w:space="0" w:color="auto"/>
          </w:divBdr>
          <w:divsChild>
            <w:div w:id="1441991990">
              <w:marLeft w:val="0"/>
              <w:marRight w:val="0"/>
              <w:marTop w:val="0"/>
              <w:marBottom w:val="0"/>
              <w:divBdr>
                <w:top w:val="none" w:sz="0" w:space="0" w:color="auto"/>
                <w:left w:val="none" w:sz="0" w:space="0" w:color="auto"/>
                <w:bottom w:val="none" w:sz="0" w:space="0" w:color="auto"/>
                <w:right w:val="none" w:sz="0" w:space="0" w:color="auto"/>
              </w:divBdr>
              <w:divsChild>
                <w:div w:id="6896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190567">
      <w:bodyDiv w:val="1"/>
      <w:marLeft w:val="0"/>
      <w:marRight w:val="0"/>
      <w:marTop w:val="0"/>
      <w:marBottom w:val="0"/>
      <w:divBdr>
        <w:top w:val="none" w:sz="0" w:space="0" w:color="auto"/>
        <w:left w:val="none" w:sz="0" w:space="0" w:color="auto"/>
        <w:bottom w:val="none" w:sz="0" w:space="0" w:color="auto"/>
        <w:right w:val="none" w:sz="0" w:space="0" w:color="auto"/>
      </w:divBdr>
      <w:divsChild>
        <w:div w:id="190149429">
          <w:marLeft w:val="0"/>
          <w:marRight w:val="0"/>
          <w:marTop w:val="0"/>
          <w:marBottom w:val="0"/>
          <w:divBdr>
            <w:top w:val="none" w:sz="0" w:space="0" w:color="auto"/>
            <w:left w:val="none" w:sz="0" w:space="0" w:color="auto"/>
            <w:bottom w:val="none" w:sz="0" w:space="0" w:color="auto"/>
            <w:right w:val="none" w:sz="0" w:space="0" w:color="auto"/>
          </w:divBdr>
          <w:divsChild>
            <w:div w:id="2101827547">
              <w:marLeft w:val="0"/>
              <w:marRight w:val="0"/>
              <w:marTop w:val="0"/>
              <w:marBottom w:val="0"/>
              <w:divBdr>
                <w:top w:val="none" w:sz="0" w:space="0" w:color="auto"/>
                <w:left w:val="none" w:sz="0" w:space="0" w:color="auto"/>
                <w:bottom w:val="none" w:sz="0" w:space="0" w:color="auto"/>
                <w:right w:val="none" w:sz="0" w:space="0" w:color="auto"/>
              </w:divBdr>
              <w:divsChild>
                <w:div w:id="2049141477">
                  <w:marLeft w:val="0"/>
                  <w:marRight w:val="0"/>
                  <w:marTop w:val="0"/>
                  <w:marBottom w:val="0"/>
                  <w:divBdr>
                    <w:top w:val="none" w:sz="0" w:space="0" w:color="auto"/>
                    <w:left w:val="none" w:sz="0" w:space="0" w:color="auto"/>
                    <w:bottom w:val="none" w:sz="0" w:space="0" w:color="auto"/>
                    <w:right w:val="none" w:sz="0" w:space="0" w:color="auto"/>
                  </w:divBdr>
                  <w:divsChild>
                    <w:div w:id="852452090">
                      <w:marLeft w:val="0"/>
                      <w:marRight w:val="0"/>
                      <w:marTop w:val="0"/>
                      <w:marBottom w:val="0"/>
                      <w:divBdr>
                        <w:top w:val="none" w:sz="0" w:space="0" w:color="auto"/>
                        <w:left w:val="none" w:sz="0" w:space="0" w:color="auto"/>
                        <w:bottom w:val="none" w:sz="0" w:space="0" w:color="auto"/>
                        <w:right w:val="none" w:sz="0" w:space="0" w:color="auto"/>
                      </w:divBdr>
                    </w:div>
                    <w:div w:id="11208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917">
      <w:bodyDiv w:val="1"/>
      <w:marLeft w:val="0"/>
      <w:marRight w:val="0"/>
      <w:marTop w:val="0"/>
      <w:marBottom w:val="0"/>
      <w:divBdr>
        <w:top w:val="none" w:sz="0" w:space="0" w:color="auto"/>
        <w:left w:val="none" w:sz="0" w:space="0" w:color="auto"/>
        <w:bottom w:val="none" w:sz="0" w:space="0" w:color="auto"/>
        <w:right w:val="none" w:sz="0" w:space="0" w:color="auto"/>
      </w:divBdr>
    </w:div>
    <w:div w:id="1727483117">
      <w:bodyDiv w:val="1"/>
      <w:marLeft w:val="0"/>
      <w:marRight w:val="0"/>
      <w:marTop w:val="0"/>
      <w:marBottom w:val="0"/>
      <w:divBdr>
        <w:top w:val="none" w:sz="0" w:space="0" w:color="auto"/>
        <w:left w:val="none" w:sz="0" w:space="0" w:color="auto"/>
        <w:bottom w:val="none" w:sz="0" w:space="0" w:color="auto"/>
        <w:right w:val="none" w:sz="0" w:space="0" w:color="auto"/>
      </w:divBdr>
    </w:div>
    <w:div w:id="1747993316">
      <w:bodyDiv w:val="1"/>
      <w:marLeft w:val="0"/>
      <w:marRight w:val="0"/>
      <w:marTop w:val="0"/>
      <w:marBottom w:val="0"/>
      <w:divBdr>
        <w:top w:val="none" w:sz="0" w:space="0" w:color="auto"/>
        <w:left w:val="none" w:sz="0" w:space="0" w:color="auto"/>
        <w:bottom w:val="none" w:sz="0" w:space="0" w:color="auto"/>
        <w:right w:val="none" w:sz="0" w:space="0" w:color="auto"/>
      </w:divBdr>
    </w:div>
    <w:div w:id="1766147264">
      <w:bodyDiv w:val="1"/>
      <w:marLeft w:val="0"/>
      <w:marRight w:val="0"/>
      <w:marTop w:val="0"/>
      <w:marBottom w:val="0"/>
      <w:divBdr>
        <w:top w:val="none" w:sz="0" w:space="0" w:color="auto"/>
        <w:left w:val="none" w:sz="0" w:space="0" w:color="auto"/>
        <w:bottom w:val="none" w:sz="0" w:space="0" w:color="auto"/>
        <w:right w:val="none" w:sz="0" w:space="0" w:color="auto"/>
      </w:divBdr>
      <w:divsChild>
        <w:div w:id="1568801334">
          <w:marLeft w:val="0"/>
          <w:marRight w:val="0"/>
          <w:marTop w:val="0"/>
          <w:marBottom w:val="0"/>
          <w:divBdr>
            <w:top w:val="none" w:sz="0" w:space="0" w:color="auto"/>
            <w:left w:val="none" w:sz="0" w:space="0" w:color="auto"/>
            <w:bottom w:val="none" w:sz="0" w:space="0" w:color="auto"/>
            <w:right w:val="none" w:sz="0" w:space="0" w:color="auto"/>
          </w:divBdr>
          <w:divsChild>
            <w:div w:id="819687861">
              <w:marLeft w:val="0"/>
              <w:marRight w:val="0"/>
              <w:marTop w:val="0"/>
              <w:marBottom w:val="0"/>
              <w:divBdr>
                <w:top w:val="none" w:sz="0" w:space="0" w:color="auto"/>
                <w:left w:val="none" w:sz="0" w:space="0" w:color="auto"/>
                <w:bottom w:val="none" w:sz="0" w:space="0" w:color="auto"/>
                <w:right w:val="none" w:sz="0" w:space="0" w:color="auto"/>
              </w:divBdr>
              <w:divsChild>
                <w:div w:id="1658529512">
                  <w:marLeft w:val="0"/>
                  <w:marRight w:val="0"/>
                  <w:marTop w:val="0"/>
                  <w:marBottom w:val="0"/>
                  <w:divBdr>
                    <w:top w:val="none" w:sz="0" w:space="0" w:color="auto"/>
                    <w:left w:val="none" w:sz="0" w:space="0" w:color="auto"/>
                    <w:bottom w:val="none" w:sz="0" w:space="0" w:color="auto"/>
                    <w:right w:val="none" w:sz="0" w:space="0" w:color="auto"/>
                  </w:divBdr>
                  <w:divsChild>
                    <w:div w:id="2714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650945">
      <w:bodyDiv w:val="1"/>
      <w:marLeft w:val="0"/>
      <w:marRight w:val="0"/>
      <w:marTop w:val="0"/>
      <w:marBottom w:val="0"/>
      <w:divBdr>
        <w:top w:val="none" w:sz="0" w:space="0" w:color="auto"/>
        <w:left w:val="none" w:sz="0" w:space="0" w:color="auto"/>
        <w:bottom w:val="none" w:sz="0" w:space="0" w:color="auto"/>
        <w:right w:val="none" w:sz="0" w:space="0" w:color="auto"/>
      </w:divBdr>
    </w:div>
    <w:div w:id="1784882881">
      <w:bodyDiv w:val="1"/>
      <w:marLeft w:val="0"/>
      <w:marRight w:val="0"/>
      <w:marTop w:val="0"/>
      <w:marBottom w:val="0"/>
      <w:divBdr>
        <w:top w:val="none" w:sz="0" w:space="0" w:color="auto"/>
        <w:left w:val="none" w:sz="0" w:space="0" w:color="auto"/>
        <w:bottom w:val="none" w:sz="0" w:space="0" w:color="auto"/>
        <w:right w:val="none" w:sz="0" w:space="0" w:color="auto"/>
      </w:divBdr>
    </w:div>
    <w:div w:id="1790782033">
      <w:bodyDiv w:val="1"/>
      <w:marLeft w:val="0"/>
      <w:marRight w:val="0"/>
      <w:marTop w:val="0"/>
      <w:marBottom w:val="0"/>
      <w:divBdr>
        <w:top w:val="none" w:sz="0" w:space="0" w:color="auto"/>
        <w:left w:val="none" w:sz="0" w:space="0" w:color="auto"/>
        <w:bottom w:val="none" w:sz="0" w:space="0" w:color="auto"/>
        <w:right w:val="none" w:sz="0" w:space="0" w:color="auto"/>
      </w:divBdr>
      <w:divsChild>
        <w:div w:id="1773237112">
          <w:marLeft w:val="0"/>
          <w:marRight w:val="0"/>
          <w:marTop w:val="0"/>
          <w:marBottom w:val="0"/>
          <w:divBdr>
            <w:top w:val="none" w:sz="0" w:space="0" w:color="auto"/>
            <w:left w:val="none" w:sz="0" w:space="0" w:color="auto"/>
            <w:bottom w:val="none" w:sz="0" w:space="0" w:color="auto"/>
            <w:right w:val="none" w:sz="0" w:space="0" w:color="auto"/>
          </w:divBdr>
          <w:divsChild>
            <w:div w:id="447237411">
              <w:marLeft w:val="0"/>
              <w:marRight w:val="0"/>
              <w:marTop w:val="0"/>
              <w:marBottom w:val="0"/>
              <w:divBdr>
                <w:top w:val="none" w:sz="0" w:space="0" w:color="auto"/>
                <w:left w:val="none" w:sz="0" w:space="0" w:color="auto"/>
                <w:bottom w:val="none" w:sz="0" w:space="0" w:color="auto"/>
                <w:right w:val="none" w:sz="0" w:space="0" w:color="auto"/>
              </w:divBdr>
              <w:divsChild>
                <w:div w:id="894436973">
                  <w:marLeft w:val="0"/>
                  <w:marRight w:val="0"/>
                  <w:marTop w:val="0"/>
                  <w:marBottom w:val="0"/>
                  <w:divBdr>
                    <w:top w:val="none" w:sz="0" w:space="0" w:color="auto"/>
                    <w:left w:val="none" w:sz="0" w:space="0" w:color="auto"/>
                    <w:bottom w:val="none" w:sz="0" w:space="0" w:color="auto"/>
                    <w:right w:val="none" w:sz="0" w:space="0" w:color="auto"/>
                  </w:divBdr>
                  <w:divsChild>
                    <w:div w:id="1020812666">
                      <w:marLeft w:val="0"/>
                      <w:marRight w:val="0"/>
                      <w:marTop w:val="0"/>
                      <w:marBottom w:val="0"/>
                      <w:divBdr>
                        <w:top w:val="none" w:sz="0" w:space="0" w:color="auto"/>
                        <w:left w:val="none" w:sz="0" w:space="0" w:color="auto"/>
                        <w:bottom w:val="none" w:sz="0" w:space="0" w:color="auto"/>
                        <w:right w:val="none" w:sz="0" w:space="0" w:color="auto"/>
                      </w:divBdr>
                      <w:divsChild>
                        <w:div w:id="125346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866650">
      <w:bodyDiv w:val="1"/>
      <w:marLeft w:val="0"/>
      <w:marRight w:val="0"/>
      <w:marTop w:val="0"/>
      <w:marBottom w:val="0"/>
      <w:divBdr>
        <w:top w:val="none" w:sz="0" w:space="0" w:color="auto"/>
        <w:left w:val="none" w:sz="0" w:space="0" w:color="auto"/>
        <w:bottom w:val="none" w:sz="0" w:space="0" w:color="auto"/>
        <w:right w:val="none" w:sz="0" w:space="0" w:color="auto"/>
      </w:divBdr>
    </w:div>
    <w:div w:id="1803771054">
      <w:bodyDiv w:val="1"/>
      <w:marLeft w:val="0"/>
      <w:marRight w:val="0"/>
      <w:marTop w:val="0"/>
      <w:marBottom w:val="0"/>
      <w:divBdr>
        <w:top w:val="none" w:sz="0" w:space="0" w:color="auto"/>
        <w:left w:val="none" w:sz="0" w:space="0" w:color="auto"/>
        <w:bottom w:val="none" w:sz="0" w:space="0" w:color="auto"/>
        <w:right w:val="none" w:sz="0" w:space="0" w:color="auto"/>
      </w:divBdr>
      <w:divsChild>
        <w:div w:id="1546795515">
          <w:marLeft w:val="0"/>
          <w:marRight w:val="0"/>
          <w:marTop w:val="0"/>
          <w:marBottom w:val="0"/>
          <w:divBdr>
            <w:top w:val="none" w:sz="0" w:space="0" w:color="auto"/>
            <w:left w:val="none" w:sz="0" w:space="0" w:color="auto"/>
            <w:bottom w:val="none" w:sz="0" w:space="0" w:color="auto"/>
            <w:right w:val="none" w:sz="0" w:space="0" w:color="auto"/>
          </w:divBdr>
          <w:divsChild>
            <w:div w:id="641736438">
              <w:marLeft w:val="0"/>
              <w:marRight w:val="0"/>
              <w:marTop w:val="0"/>
              <w:marBottom w:val="0"/>
              <w:divBdr>
                <w:top w:val="none" w:sz="0" w:space="0" w:color="auto"/>
                <w:left w:val="none" w:sz="0" w:space="0" w:color="auto"/>
                <w:bottom w:val="none" w:sz="0" w:space="0" w:color="auto"/>
                <w:right w:val="none" w:sz="0" w:space="0" w:color="auto"/>
              </w:divBdr>
              <w:divsChild>
                <w:div w:id="1636176588">
                  <w:marLeft w:val="0"/>
                  <w:marRight w:val="0"/>
                  <w:marTop w:val="0"/>
                  <w:marBottom w:val="0"/>
                  <w:divBdr>
                    <w:top w:val="none" w:sz="0" w:space="0" w:color="auto"/>
                    <w:left w:val="none" w:sz="0" w:space="0" w:color="auto"/>
                    <w:bottom w:val="none" w:sz="0" w:space="0" w:color="auto"/>
                    <w:right w:val="none" w:sz="0" w:space="0" w:color="auto"/>
                  </w:divBdr>
                  <w:divsChild>
                    <w:div w:id="99025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324187">
      <w:bodyDiv w:val="1"/>
      <w:marLeft w:val="0"/>
      <w:marRight w:val="0"/>
      <w:marTop w:val="0"/>
      <w:marBottom w:val="0"/>
      <w:divBdr>
        <w:top w:val="none" w:sz="0" w:space="0" w:color="auto"/>
        <w:left w:val="none" w:sz="0" w:space="0" w:color="auto"/>
        <w:bottom w:val="none" w:sz="0" w:space="0" w:color="auto"/>
        <w:right w:val="none" w:sz="0" w:space="0" w:color="auto"/>
      </w:divBdr>
      <w:divsChild>
        <w:div w:id="1534222302">
          <w:marLeft w:val="0"/>
          <w:marRight w:val="0"/>
          <w:marTop w:val="0"/>
          <w:marBottom w:val="0"/>
          <w:divBdr>
            <w:top w:val="none" w:sz="0" w:space="0" w:color="auto"/>
            <w:left w:val="none" w:sz="0" w:space="0" w:color="auto"/>
            <w:bottom w:val="none" w:sz="0" w:space="0" w:color="auto"/>
            <w:right w:val="none" w:sz="0" w:space="0" w:color="auto"/>
          </w:divBdr>
          <w:divsChild>
            <w:div w:id="62802885">
              <w:marLeft w:val="0"/>
              <w:marRight w:val="0"/>
              <w:marTop w:val="0"/>
              <w:marBottom w:val="0"/>
              <w:divBdr>
                <w:top w:val="none" w:sz="0" w:space="0" w:color="auto"/>
                <w:left w:val="none" w:sz="0" w:space="0" w:color="auto"/>
                <w:bottom w:val="none" w:sz="0" w:space="0" w:color="auto"/>
                <w:right w:val="none" w:sz="0" w:space="0" w:color="auto"/>
              </w:divBdr>
              <w:divsChild>
                <w:div w:id="990522608">
                  <w:marLeft w:val="0"/>
                  <w:marRight w:val="0"/>
                  <w:marTop w:val="0"/>
                  <w:marBottom w:val="0"/>
                  <w:divBdr>
                    <w:top w:val="none" w:sz="0" w:space="0" w:color="auto"/>
                    <w:left w:val="none" w:sz="0" w:space="0" w:color="auto"/>
                    <w:bottom w:val="none" w:sz="0" w:space="0" w:color="auto"/>
                    <w:right w:val="none" w:sz="0" w:space="0" w:color="auto"/>
                  </w:divBdr>
                  <w:divsChild>
                    <w:div w:id="1426145022">
                      <w:marLeft w:val="0"/>
                      <w:marRight w:val="0"/>
                      <w:marTop w:val="0"/>
                      <w:marBottom w:val="0"/>
                      <w:divBdr>
                        <w:top w:val="none" w:sz="0" w:space="0" w:color="auto"/>
                        <w:left w:val="none" w:sz="0" w:space="0" w:color="auto"/>
                        <w:bottom w:val="none" w:sz="0" w:space="0" w:color="auto"/>
                        <w:right w:val="none" w:sz="0" w:space="0" w:color="auto"/>
                      </w:divBdr>
                      <w:divsChild>
                        <w:div w:id="66972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570894">
      <w:bodyDiv w:val="1"/>
      <w:marLeft w:val="0"/>
      <w:marRight w:val="0"/>
      <w:marTop w:val="0"/>
      <w:marBottom w:val="0"/>
      <w:divBdr>
        <w:top w:val="none" w:sz="0" w:space="0" w:color="auto"/>
        <w:left w:val="none" w:sz="0" w:space="0" w:color="auto"/>
        <w:bottom w:val="none" w:sz="0" w:space="0" w:color="auto"/>
        <w:right w:val="none" w:sz="0" w:space="0" w:color="auto"/>
      </w:divBdr>
    </w:div>
    <w:div w:id="1873567710">
      <w:bodyDiv w:val="1"/>
      <w:marLeft w:val="0"/>
      <w:marRight w:val="0"/>
      <w:marTop w:val="0"/>
      <w:marBottom w:val="0"/>
      <w:divBdr>
        <w:top w:val="none" w:sz="0" w:space="0" w:color="auto"/>
        <w:left w:val="none" w:sz="0" w:space="0" w:color="auto"/>
        <w:bottom w:val="none" w:sz="0" w:space="0" w:color="auto"/>
        <w:right w:val="none" w:sz="0" w:space="0" w:color="auto"/>
      </w:divBdr>
    </w:div>
    <w:div w:id="1877236805">
      <w:bodyDiv w:val="1"/>
      <w:marLeft w:val="0"/>
      <w:marRight w:val="0"/>
      <w:marTop w:val="0"/>
      <w:marBottom w:val="0"/>
      <w:divBdr>
        <w:top w:val="none" w:sz="0" w:space="0" w:color="auto"/>
        <w:left w:val="none" w:sz="0" w:space="0" w:color="auto"/>
        <w:bottom w:val="none" w:sz="0" w:space="0" w:color="auto"/>
        <w:right w:val="none" w:sz="0" w:space="0" w:color="auto"/>
      </w:divBdr>
      <w:divsChild>
        <w:div w:id="1428962701">
          <w:marLeft w:val="0"/>
          <w:marRight w:val="0"/>
          <w:marTop w:val="0"/>
          <w:marBottom w:val="0"/>
          <w:divBdr>
            <w:top w:val="none" w:sz="0" w:space="0" w:color="auto"/>
            <w:left w:val="none" w:sz="0" w:space="0" w:color="auto"/>
            <w:bottom w:val="none" w:sz="0" w:space="0" w:color="auto"/>
            <w:right w:val="none" w:sz="0" w:space="0" w:color="auto"/>
          </w:divBdr>
          <w:divsChild>
            <w:div w:id="556627348">
              <w:marLeft w:val="0"/>
              <w:marRight w:val="0"/>
              <w:marTop w:val="0"/>
              <w:marBottom w:val="0"/>
              <w:divBdr>
                <w:top w:val="none" w:sz="0" w:space="0" w:color="auto"/>
                <w:left w:val="none" w:sz="0" w:space="0" w:color="auto"/>
                <w:bottom w:val="none" w:sz="0" w:space="0" w:color="auto"/>
                <w:right w:val="none" w:sz="0" w:space="0" w:color="auto"/>
              </w:divBdr>
              <w:divsChild>
                <w:div w:id="715475080">
                  <w:marLeft w:val="0"/>
                  <w:marRight w:val="0"/>
                  <w:marTop w:val="0"/>
                  <w:marBottom w:val="0"/>
                  <w:divBdr>
                    <w:top w:val="none" w:sz="0" w:space="0" w:color="auto"/>
                    <w:left w:val="none" w:sz="0" w:space="0" w:color="auto"/>
                    <w:bottom w:val="none" w:sz="0" w:space="0" w:color="auto"/>
                    <w:right w:val="none" w:sz="0" w:space="0" w:color="auto"/>
                  </w:divBdr>
                  <w:divsChild>
                    <w:div w:id="290140234">
                      <w:marLeft w:val="0"/>
                      <w:marRight w:val="0"/>
                      <w:marTop w:val="0"/>
                      <w:marBottom w:val="0"/>
                      <w:divBdr>
                        <w:top w:val="none" w:sz="0" w:space="0" w:color="auto"/>
                        <w:left w:val="none" w:sz="0" w:space="0" w:color="auto"/>
                        <w:bottom w:val="none" w:sz="0" w:space="0" w:color="auto"/>
                        <w:right w:val="none" w:sz="0" w:space="0" w:color="auto"/>
                      </w:divBdr>
                    </w:div>
                    <w:div w:id="526870085">
                      <w:marLeft w:val="0"/>
                      <w:marRight w:val="0"/>
                      <w:marTop w:val="0"/>
                      <w:marBottom w:val="0"/>
                      <w:divBdr>
                        <w:top w:val="none" w:sz="0" w:space="0" w:color="auto"/>
                        <w:left w:val="none" w:sz="0" w:space="0" w:color="auto"/>
                        <w:bottom w:val="none" w:sz="0" w:space="0" w:color="auto"/>
                        <w:right w:val="none" w:sz="0" w:space="0" w:color="auto"/>
                      </w:divBdr>
                    </w:div>
                    <w:div w:id="112978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198438">
      <w:bodyDiv w:val="1"/>
      <w:marLeft w:val="0"/>
      <w:marRight w:val="0"/>
      <w:marTop w:val="0"/>
      <w:marBottom w:val="0"/>
      <w:divBdr>
        <w:top w:val="none" w:sz="0" w:space="0" w:color="auto"/>
        <w:left w:val="none" w:sz="0" w:space="0" w:color="auto"/>
        <w:bottom w:val="none" w:sz="0" w:space="0" w:color="auto"/>
        <w:right w:val="none" w:sz="0" w:space="0" w:color="auto"/>
      </w:divBdr>
      <w:divsChild>
        <w:div w:id="694421741">
          <w:marLeft w:val="0"/>
          <w:marRight w:val="0"/>
          <w:marTop w:val="0"/>
          <w:marBottom w:val="0"/>
          <w:divBdr>
            <w:top w:val="none" w:sz="0" w:space="0" w:color="auto"/>
            <w:left w:val="none" w:sz="0" w:space="0" w:color="auto"/>
            <w:bottom w:val="none" w:sz="0" w:space="0" w:color="auto"/>
            <w:right w:val="none" w:sz="0" w:space="0" w:color="auto"/>
          </w:divBdr>
          <w:divsChild>
            <w:div w:id="2024242126">
              <w:marLeft w:val="0"/>
              <w:marRight w:val="0"/>
              <w:marTop w:val="0"/>
              <w:marBottom w:val="0"/>
              <w:divBdr>
                <w:top w:val="none" w:sz="0" w:space="0" w:color="auto"/>
                <w:left w:val="none" w:sz="0" w:space="0" w:color="auto"/>
                <w:bottom w:val="none" w:sz="0" w:space="0" w:color="auto"/>
                <w:right w:val="none" w:sz="0" w:space="0" w:color="auto"/>
              </w:divBdr>
              <w:divsChild>
                <w:div w:id="452790439">
                  <w:marLeft w:val="0"/>
                  <w:marRight w:val="0"/>
                  <w:marTop w:val="0"/>
                  <w:marBottom w:val="0"/>
                  <w:divBdr>
                    <w:top w:val="none" w:sz="0" w:space="0" w:color="auto"/>
                    <w:left w:val="none" w:sz="0" w:space="0" w:color="auto"/>
                    <w:bottom w:val="none" w:sz="0" w:space="0" w:color="auto"/>
                    <w:right w:val="none" w:sz="0" w:space="0" w:color="auto"/>
                  </w:divBdr>
                  <w:divsChild>
                    <w:div w:id="96897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057392">
      <w:bodyDiv w:val="1"/>
      <w:marLeft w:val="0"/>
      <w:marRight w:val="0"/>
      <w:marTop w:val="0"/>
      <w:marBottom w:val="0"/>
      <w:divBdr>
        <w:top w:val="none" w:sz="0" w:space="0" w:color="auto"/>
        <w:left w:val="none" w:sz="0" w:space="0" w:color="auto"/>
        <w:bottom w:val="none" w:sz="0" w:space="0" w:color="auto"/>
        <w:right w:val="none" w:sz="0" w:space="0" w:color="auto"/>
      </w:divBdr>
      <w:divsChild>
        <w:div w:id="162359950">
          <w:marLeft w:val="0"/>
          <w:marRight w:val="0"/>
          <w:marTop w:val="0"/>
          <w:marBottom w:val="0"/>
          <w:divBdr>
            <w:top w:val="none" w:sz="0" w:space="0" w:color="auto"/>
            <w:left w:val="none" w:sz="0" w:space="0" w:color="auto"/>
            <w:bottom w:val="none" w:sz="0" w:space="0" w:color="auto"/>
            <w:right w:val="none" w:sz="0" w:space="0" w:color="auto"/>
          </w:divBdr>
          <w:divsChild>
            <w:div w:id="4134337">
              <w:marLeft w:val="0"/>
              <w:marRight w:val="0"/>
              <w:marTop w:val="0"/>
              <w:marBottom w:val="0"/>
              <w:divBdr>
                <w:top w:val="none" w:sz="0" w:space="0" w:color="auto"/>
                <w:left w:val="none" w:sz="0" w:space="0" w:color="auto"/>
                <w:bottom w:val="none" w:sz="0" w:space="0" w:color="auto"/>
                <w:right w:val="none" w:sz="0" w:space="0" w:color="auto"/>
              </w:divBdr>
              <w:divsChild>
                <w:div w:id="10420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579367">
      <w:bodyDiv w:val="1"/>
      <w:marLeft w:val="0"/>
      <w:marRight w:val="0"/>
      <w:marTop w:val="0"/>
      <w:marBottom w:val="0"/>
      <w:divBdr>
        <w:top w:val="none" w:sz="0" w:space="0" w:color="auto"/>
        <w:left w:val="none" w:sz="0" w:space="0" w:color="auto"/>
        <w:bottom w:val="none" w:sz="0" w:space="0" w:color="auto"/>
        <w:right w:val="none" w:sz="0" w:space="0" w:color="auto"/>
      </w:divBdr>
      <w:divsChild>
        <w:div w:id="1399476676">
          <w:marLeft w:val="0"/>
          <w:marRight w:val="0"/>
          <w:marTop w:val="0"/>
          <w:marBottom w:val="0"/>
          <w:divBdr>
            <w:top w:val="none" w:sz="0" w:space="0" w:color="auto"/>
            <w:left w:val="none" w:sz="0" w:space="0" w:color="auto"/>
            <w:bottom w:val="none" w:sz="0" w:space="0" w:color="auto"/>
            <w:right w:val="none" w:sz="0" w:space="0" w:color="auto"/>
          </w:divBdr>
          <w:divsChild>
            <w:div w:id="407725168">
              <w:marLeft w:val="0"/>
              <w:marRight w:val="0"/>
              <w:marTop w:val="0"/>
              <w:marBottom w:val="0"/>
              <w:divBdr>
                <w:top w:val="none" w:sz="0" w:space="0" w:color="auto"/>
                <w:left w:val="none" w:sz="0" w:space="0" w:color="auto"/>
                <w:bottom w:val="none" w:sz="0" w:space="0" w:color="auto"/>
                <w:right w:val="none" w:sz="0" w:space="0" w:color="auto"/>
              </w:divBdr>
              <w:divsChild>
                <w:div w:id="44893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173544">
      <w:bodyDiv w:val="1"/>
      <w:marLeft w:val="0"/>
      <w:marRight w:val="0"/>
      <w:marTop w:val="0"/>
      <w:marBottom w:val="0"/>
      <w:divBdr>
        <w:top w:val="none" w:sz="0" w:space="0" w:color="auto"/>
        <w:left w:val="none" w:sz="0" w:space="0" w:color="auto"/>
        <w:bottom w:val="none" w:sz="0" w:space="0" w:color="auto"/>
        <w:right w:val="none" w:sz="0" w:space="0" w:color="auto"/>
      </w:divBdr>
      <w:divsChild>
        <w:div w:id="1709258075">
          <w:marLeft w:val="0"/>
          <w:marRight w:val="0"/>
          <w:marTop w:val="0"/>
          <w:marBottom w:val="0"/>
          <w:divBdr>
            <w:top w:val="none" w:sz="0" w:space="0" w:color="auto"/>
            <w:left w:val="none" w:sz="0" w:space="0" w:color="auto"/>
            <w:bottom w:val="none" w:sz="0" w:space="0" w:color="auto"/>
            <w:right w:val="none" w:sz="0" w:space="0" w:color="auto"/>
          </w:divBdr>
          <w:divsChild>
            <w:div w:id="1317879745">
              <w:marLeft w:val="0"/>
              <w:marRight w:val="0"/>
              <w:marTop w:val="0"/>
              <w:marBottom w:val="0"/>
              <w:divBdr>
                <w:top w:val="none" w:sz="0" w:space="0" w:color="auto"/>
                <w:left w:val="none" w:sz="0" w:space="0" w:color="auto"/>
                <w:bottom w:val="none" w:sz="0" w:space="0" w:color="auto"/>
                <w:right w:val="none" w:sz="0" w:space="0" w:color="auto"/>
              </w:divBdr>
              <w:divsChild>
                <w:div w:id="1209337575">
                  <w:marLeft w:val="0"/>
                  <w:marRight w:val="0"/>
                  <w:marTop w:val="0"/>
                  <w:marBottom w:val="0"/>
                  <w:divBdr>
                    <w:top w:val="none" w:sz="0" w:space="0" w:color="auto"/>
                    <w:left w:val="none" w:sz="0" w:space="0" w:color="auto"/>
                    <w:bottom w:val="none" w:sz="0" w:space="0" w:color="auto"/>
                    <w:right w:val="none" w:sz="0" w:space="0" w:color="auto"/>
                  </w:divBdr>
                  <w:divsChild>
                    <w:div w:id="1324234938">
                      <w:marLeft w:val="-150"/>
                      <w:marRight w:val="-150"/>
                      <w:marTop w:val="0"/>
                      <w:marBottom w:val="0"/>
                      <w:divBdr>
                        <w:top w:val="none" w:sz="0" w:space="0" w:color="auto"/>
                        <w:left w:val="none" w:sz="0" w:space="0" w:color="auto"/>
                        <w:bottom w:val="none" w:sz="0" w:space="0" w:color="auto"/>
                        <w:right w:val="none" w:sz="0" w:space="0" w:color="auto"/>
                      </w:divBdr>
                      <w:divsChild>
                        <w:div w:id="1333723455">
                          <w:marLeft w:val="0"/>
                          <w:marRight w:val="0"/>
                          <w:marTop w:val="0"/>
                          <w:marBottom w:val="0"/>
                          <w:divBdr>
                            <w:top w:val="none" w:sz="0" w:space="0" w:color="auto"/>
                            <w:left w:val="none" w:sz="0" w:space="0" w:color="auto"/>
                            <w:bottom w:val="none" w:sz="0" w:space="0" w:color="auto"/>
                            <w:right w:val="none" w:sz="0" w:space="0" w:color="auto"/>
                          </w:divBdr>
                          <w:divsChild>
                            <w:div w:id="1314336049">
                              <w:marLeft w:val="0"/>
                              <w:marRight w:val="0"/>
                              <w:marTop w:val="0"/>
                              <w:marBottom w:val="0"/>
                              <w:divBdr>
                                <w:top w:val="none" w:sz="0" w:space="0" w:color="auto"/>
                                <w:left w:val="none" w:sz="0" w:space="0" w:color="auto"/>
                                <w:bottom w:val="none" w:sz="0" w:space="0" w:color="auto"/>
                                <w:right w:val="none" w:sz="0" w:space="0" w:color="auto"/>
                              </w:divBdr>
                              <w:divsChild>
                                <w:div w:id="1528182553">
                                  <w:marLeft w:val="0"/>
                                  <w:marRight w:val="0"/>
                                  <w:marTop w:val="0"/>
                                  <w:marBottom w:val="300"/>
                                  <w:divBdr>
                                    <w:top w:val="none" w:sz="0" w:space="0" w:color="auto"/>
                                    <w:left w:val="none" w:sz="0" w:space="0" w:color="auto"/>
                                    <w:bottom w:val="none" w:sz="0" w:space="0" w:color="auto"/>
                                    <w:right w:val="none" w:sz="0" w:space="0" w:color="auto"/>
                                  </w:divBdr>
                                  <w:divsChild>
                                    <w:div w:id="274673493">
                                      <w:marLeft w:val="0"/>
                                      <w:marRight w:val="0"/>
                                      <w:marTop w:val="0"/>
                                      <w:marBottom w:val="0"/>
                                      <w:divBdr>
                                        <w:top w:val="none" w:sz="0" w:space="0" w:color="auto"/>
                                        <w:left w:val="none" w:sz="0" w:space="0" w:color="auto"/>
                                        <w:bottom w:val="none" w:sz="0" w:space="0" w:color="auto"/>
                                        <w:right w:val="none" w:sz="0" w:space="0" w:color="auto"/>
                                      </w:divBdr>
                                      <w:divsChild>
                                        <w:div w:id="1647584162">
                                          <w:marLeft w:val="0"/>
                                          <w:marRight w:val="0"/>
                                          <w:marTop w:val="0"/>
                                          <w:marBottom w:val="0"/>
                                          <w:divBdr>
                                            <w:top w:val="none" w:sz="0" w:space="0" w:color="auto"/>
                                            <w:left w:val="none" w:sz="0" w:space="0" w:color="auto"/>
                                            <w:bottom w:val="none" w:sz="0" w:space="0" w:color="auto"/>
                                            <w:right w:val="none" w:sz="0" w:space="0" w:color="auto"/>
                                          </w:divBdr>
                                          <w:divsChild>
                                            <w:div w:id="1263342305">
                                              <w:marLeft w:val="0"/>
                                              <w:marRight w:val="0"/>
                                              <w:marTop w:val="0"/>
                                              <w:marBottom w:val="0"/>
                                              <w:divBdr>
                                                <w:top w:val="none" w:sz="0" w:space="0" w:color="auto"/>
                                                <w:left w:val="none" w:sz="0" w:space="0" w:color="auto"/>
                                                <w:bottom w:val="none" w:sz="0" w:space="0" w:color="auto"/>
                                                <w:right w:val="none" w:sz="0" w:space="0" w:color="auto"/>
                                              </w:divBdr>
                                              <w:divsChild>
                                                <w:div w:id="928930134">
                                                  <w:marLeft w:val="0"/>
                                                  <w:marRight w:val="0"/>
                                                  <w:marTop w:val="0"/>
                                                  <w:marBottom w:val="0"/>
                                                  <w:divBdr>
                                                    <w:top w:val="none" w:sz="0" w:space="0" w:color="auto"/>
                                                    <w:left w:val="none" w:sz="0" w:space="0" w:color="auto"/>
                                                    <w:bottom w:val="none" w:sz="0" w:space="0" w:color="auto"/>
                                                    <w:right w:val="none" w:sz="0" w:space="0" w:color="auto"/>
                                                  </w:divBdr>
                                                  <w:divsChild>
                                                    <w:div w:id="1582106312">
                                                      <w:marLeft w:val="0"/>
                                                      <w:marRight w:val="0"/>
                                                      <w:marTop w:val="0"/>
                                                      <w:marBottom w:val="0"/>
                                                      <w:divBdr>
                                                        <w:top w:val="none" w:sz="0" w:space="0" w:color="auto"/>
                                                        <w:left w:val="none" w:sz="0" w:space="0" w:color="auto"/>
                                                        <w:bottom w:val="none" w:sz="0" w:space="0" w:color="auto"/>
                                                        <w:right w:val="none" w:sz="0" w:space="0" w:color="auto"/>
                                                      </w:divBdr>
                                                      <w:divsChild>
                                                        <w:div w:id="1023557245">
                                                          <w:marLeft w:val="0"/>
                                                          <w:marRight w:val="0"/>
                                                          <w:marTop w:val="0"/>
                                                          <w:marBottom w:val="0"/>
                                                          <w:divBdr>
                                                            <w:top w:val="none" w:sz="0" w:space="0" w:color="auto"/>
                                                            <w:left w:val="none" w:sz="0" w:space="0" w:color="auto"/>
                                                            <w:bottom w:val="none" w:sz="0" w:space="0" w:color="auto"/>
                                                            <w:right w:val="none" w:sz="0" w:space="0" w:color="auto"/>
                                                          </w:divBdr>
                                                          <w:divsChild>
                                                            <w:div w:id="2013945737">
                                                              <w:marLeft w:val="0"/>
                                                              <w:marRight w:val="0"/>
                                                              <w:marTop w:val="0"/>
                                                              <w:marBottom w:val="0"/>
                                                              <w:divBdr>
                                                                <w:top w:val="none" w:sz="0" w:space="0" w:color="auto"/>
                                                                <w:left w:val="none" w:sz="0" w:space="0" w:color="auto"/>
                                                                <w:bottom w:val="none" w:sz="0" w:space="0" w:color="auto"/>
                                                                <w:right w:val="none" w:sz="0" w:space="0" w:color="auto"/>
                                                              </w:divBdr>
                                                              <w:divsChild>
                                                                <w:div w:id="1356492681">
                                                                  <w:marLeft w:val="0"/>
                                                                  <w:marRight w:val="0"/>
                                                                  <w:marTop w:val="0"/>
                                                                  <w:marBottom w:val="0"/>
                                                                  <w:divBdr>
                                                                    <w:top w:val="none" w:sz="0" w:space="0" w:color="auto"/>
                                                                    <w:left w:val="none" w:sz="0" w:space="0" w:color="auto"/>
                                                                    <w:bottom w:val="none" w:sz="0" w:space="0" w:color="auto"/>
                                                                    <w:right w:val="none" w:sz="0" w:space="0" w:color="auto"/>
                                                                  </w:divBdr>
                                                                  <w:divsChild>
                                                                    <w:div w:id="121604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27958860">
      <w:bodyDiv w:val="1"/>
      <w:marLeft w:val="0"/>
      <w:marRight w:val="0"/>
      <w:marTop w:val="0"/>
      <w:marBottom w:val="0"/>
      <w:divBdr>
        <w:top w:val="none" w:sz="0" w:space="0" w:color="auto"/>
        <w:left w:val="none" w:sz="0" w:space="0" w:color="auto"/>
        <w:bottom w:val="none" w:sz="0" w:space="0" w:color="auto"/>
        <w:right w:val="none" w:sz="0" w:space="0" w:color="auto"/>
      </w:divBdr>
      <w:divsChild>
        <w:div w:id="1692995037">
          <w:marLeft w:val="0"/>
          <w:marRight w:val="0"/>
          <w:marTop w:val="0"/>
          <w:marBottom w:val="0"/>
          <w:divBdr>
            <w:top w:val="none" w:sz="0" w:space="0" w:color="auto"/>
            <w:left w:val="none" w:sz="0" w:space="0" w:color="auto"/>
            <w:bottom w:val="none" w:sz="0" w:space="0" w:color="auto"/>
            <w:right w:val="none" w:sz="0" w:space="0" w:color="auto"/>
          </w:divBdr>
          <w:divsChild>
            <w:div w:id="1805005780">
              <w:marLeft w:val="0"/>
              <w:marRight w:val="0"/>
              <w:marTop w:val="0"/>
              <w:marBottom w:val="0"/>
              <w:divBdr>
                <w:top w:val="none" w:sz="0" w:space="0" w:color="auto"/>
                <w:left w:val="none" w:sz="0" w:space="0" w:color="auto"/>
                <w:bottom w:val="none" w:sz="0" w:space="0" w:color="auto"/>
                <w:right w:val="none" w:sz="0" w:space="0" w:color="auto"/>
              </w:divBdr>
              <w:divsChild>
                <w:div w:id="168311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704355">
      <w:bodyDiv w:val="1"/>
      <w:marLeft w:val="0"/>
      <w:marRight w:val="0"/>
      <w:marTop w:val="0"/>
      <w:marBottom w:val="0"/>
      <w:divBdr>
        <w:top w:val="none" w:sz="0" w:space="0" w:color="auto"/>
        <w:left w:val="none" w:sz="0" w:space="0" w:color="auto"/>
        <w:bottom w:val="none" w:sz="0" w:space="0" w:color="auto"/>
        <w:right w:val="none" w:sz="0" w:space="0" w:color="auto"/>
      </w:divBdr>
      <w:divsChild>
        <w:div w:id="827748873">
          <w:marLeft w:val="0"/>
          <w:marRight w:val="0"/>
          <w:marTop w:val="0"/>
          <w:marBottom w:val="0"/>
          <w:divBdr>
            <w:top w:val="none" w:sz="0" w:space="0" w:color="auto"/>
            <w:left w:val="none" w:sz="0" w:space="0" w:color="auto"/>
            <w:bottom w:val="none" w:sz="0" w:space="0" w:color="auto"/>
            <w:right w:val="none" w:sz="0" w:space="0" w:color="auto"/>
          </w:divBdr>
          <w:divsChild>
            <w:div w:id="2015066705">
              <w:marLeft w:val="0"/>
              <w:marRight w:val="0"/>
              <w:marTop w:val="0"/>
              <w:marBottom w:val="0"/>
              <w:divBdr>
                <w:top w:val="none" w:sz="0" w:space="0" w:color="auto"/>
                <w:left w:val="none" w:sz="0" w:space="0" w:color="auto"/>
                <w:bottom w:val="none" w:sz="0" w:space="0" w:color="auto"/>
                <w:right w:val="none" w:sz="0" w:space="0" w:color="auto"/>
              </w:divBdr>
              <w:divsChild>
                <w:div w:id="233930747">
                  <w:marLeft w:val="0"/>
                  <w:marRight w:val="0"/>
                  <w:marTop w:val="0"/>
                  <w:marBottom w:val="0"/>
                  <w:divBdr>
                    <w:top w:val="none" w:sz="0" w:space="0" w:color="auto"/>
                    <w:left w:val="none" w:sz="0" w:space="0" w:color="auto"/>
                    <w:bottom w:val="none" w:sz="0" w:space="0" w:color="auto"/>
                    <w:right w:val="none" w:sz="0" w:space="0" w:color="auto"/>
                  </w:divBdr>
                  <w:divsChild>
                    <w:div w:id="1757557420">
                      <w:marLeft w:val="0"/>
                      <w:marRight w:val="0"/>
                      <w:marTop w:val="0"/>
                      <w:marBottom w:val="0"/>
                      <w:divBdr>
                        <w:top w:val="none" w:sz="0" w:space="0" w:color="auto"/>
                        <w:left w:val="none" w:sz="0" w:space="0" w:color="auto"/>
                        <w:bottom w:val="none" w:sz="0" w:space="0" w:color="auto"/>
                        <w:right w:val="none" w:sz="0" w:space="0" w:color="auto"/>
                      </w:divBdr>
                      <w:divsChild>
                        <w:div w:id="144658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135228">
      <w:bodyDiv w:val="1"/>
      <w:marLeft w:val="0"/>
      <w:marRight w:val="0"/>
      <w:marTop w:val="0"/>
      <w:marBottom w:val="0"/>
      <w:divBdr>
        <w:top w:val="none" w:sz="0" w:space="0" w:color="auto"/>
        <w:left w:val="none" w:sz="0" w:space="0" w:color="auto"/>
        <w:bottom w:val="none" w:sz="0" w:space="0" w:color="auto"/>
        <w:right w:val="none" w:sz="0" w:space="0" w:color="auto"/>
      </w:divBdr>
      <w:divsChild>
        <w:div w:id="1424764611">
          <w:marLeft w:val="0"/>
          <w:marRight w:val="0"/>
          <w:marTop w:val="0"/>
          <w:marBottom w:val="0"/>
          <w:divBdr>
            <w:top w:val="none" w:sz="0" w:space="0" w:color="auto"/>
            <w:left w:val="none" w:sz="0" w:space="0" w:color="auto"/>
            <w:bottom w:val="none" w:sz="0" w:space="0" w:color="auto"/>
            <w:right w:val="none" w:sz="0" w:space="0" w:color="auto"/>
          </w:divBdr>
          <w:divsChild>
            <w:div w:id="1807120625">
              <w:marLeft w:val="0"/>
              <w:marRight w:val="0"/>
              <w:marTop w:val="0"/>
              <w:marBottom w:val="0"/>
              <w:divBdr>
                <w:top w:val="none" w:sz="0" w:space="0" w:color="auto"/>
                <w:left w:val="none" w:sz="0" w:space="0" w:color="auto"/>
                <w:bottom w:val="none" w:sz="0" w:space="0" w:color="auto"/>
                <w:right w:val="none" w:sz="0" w:space="0" w:color="auto"/>
              </w:divBdr>
              <w:divsChild>
                <w:div w:id="465468027">
                  <w:marLeft w:val="0"/>
                  <w:marRight w:val="0"/>
                  <w:marTop w:val="0"/>
                  <w:marBottom w:val="0"/>
                  <w:divBdr>
                    <w:top w:val="none" w:sz="0" w:space="0" w:color="auto"/>
                    <w:left w:val="none" w:sz="0" w:space="0" w:color="auto"/>
                    <w:bottom w:val="none" w:sz="0" w:space="0" w:color="auto"/>
                    <w:right w:val="none" w:sz="0" w:space="0" w:color="auto"/>
                  </w:divBdr>
                  <w:divsChild>
                    <w:div w:id="132084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92751">
      <w:bodyDiv w:val="1"/>
      <w:marLeft w:val="0"/>
      <w:marRight w:val="0"/>
      <w:marTop w:val="0"/>
      <w:marBottom w:val="0"/>
      <w:divBdr>
        <w:top w:val="none" w:sz="0" w:space="0" w:color="auto"/>
        <w:left w:val="none" w:sz="0" w:space="0" w:color="auto"/>
        <w:bottom w:val="none" w:sz="0" w:space="0" w:color="auto"/>
        <w:right w:val="none" w:sz="0" w:space="0" w:color="auto"/>
      </w:divBdr>
      <w:divsChild>
        <w:div w:id="1457017641">
          <w:marLeft w:val="0"/>
          <w:marRight w:val="0"/>
          <w:marTop w:val="0"/>
          <w:marBottom w:val="0"/>
          <w:divBdr>
            <w:top w:val="none" w:sz="0" w:space="0" w:color="auto"/>
            <w:left w:val="none" w:sz="0" w:space="0" w:color="auto"/>
            <w:bottom w:val="none" w:sz="0" w:space="0" w:color="auto"/>
            <w:right w:val="none" w:sz="0" w:space="0" w:color="auto"/>
          </w:divBdr>
          <w:divsChild>
            <w:div w:id="2043895934">
              <w:marLeft w:val="0"/>
              <w:marRight w:val="0"/>
              <w:marTop w:val="0"/>
              <w:marBottom w:val="0"/>
              <w:divBdr>
                <w:top w:val="none" w:sz="0" w:space="0" w:color="auto"/>
                <w:left w:val="none" w:sz="0" w:space="0" w:color="auto"/>
                <w:bottom w:val="none" w:sz="0" w:space="0" w:color="auto"/>
                <w:right w:val="none" w:sz="0" w:space="0" w:color="auto"/>
              </w:divBdr>
              <w:divsChild>
                <w:div w:id="1097095157">
                  <w:marLeft w:val="0"/>
                  <w:marRight w:val="0"/>
                  <w:marTop w:val="0"/>
                  <w:marBottom w:val="0"/>
                  <w:divBdr>
                    <w:top w:val="none" w:sz="0" w:space="0" w:color="auto"/>
                    <w:left w:val="none" w:sz="0" w:space="0" w:color="auto"/>
                    <w:bottom w:val="none" w:sz="0" w:space="0" w:color="auto"/>
                    <w:right w:val="none" w:sz="0" w:space="0" w:color="auto"/>
                  </w:divBdr>
                  <w:divsChild>
                    <w:div w:id="1905218848">
                      <w:marLeft w:val="0"/>
                      <w:marRight w:val="0"/>
                      <w:marTop w:val="0"/>
                      <w:marBottom w:val="0"/>
                      <w:divBdr>
                        <w:top w:val="none" w:sz="0" w:space="0" w:color="auto"/>
                        <w:left w:val="none" w:sz="0" w:space="0" w:color="auto"/>
                        <w:bottom w:val="none" w:sz="0" w:space="0" w:color="auto"/>
                        <w:right w:val="none" w:sz="0" w:space="0" w:color="auto"/>
                      </w:divBdr>
                    </w:div>
                    <w:div w:id="34962779">
                      <w:marLeft w:val="0"/>
                      <w:marRight w:val="0"/>
                      <w:marTop w:val="0"/>
                      <w:marBottom w:val="0"/>
                      <w:divBdr>
                        <w:top w:val="none" w:sz="0" w:space="0" w:color="auto"/>
                        <w:left w:val="none" w:sz="0" w:space="0" w:color="auto"/>
                        <w:bottom w:val="none" w:sz="0" w:space="0" w:color="auto"/>
                        <w:right w:val="none" w:sz="0" w:space="0" w:color="auto"/>
                      </w:divBdr>
                      <w:divsChild>
                        <w:div w:id="1581325295">
                          <w:marLeft w:val="0"/>
                          <w:marRight w:val="0"/>
                          <w:marTop w:val="0"/>
                          <w:marBottom w:val="0"/>
                          <w:divBdr>
                            <w:top w:val="none" w:sz="0" w:space="0" w:color="auto"/>
                            <w:left w:val="none" w:sz="0" w:space="0" w:color="auto"/>
                            <w:bottom w:val="none" w:sz="0" w:space="0" w:color="auto"/>
                            <w:right w:val="none" w:sz="0" w:space="0" w:color="auto"/>
                          </w:divBdr>
                        </w:div>
                        <w:div w:id="854609398">
                          <w:marLeft w:val="0"/>
                          <w:marRight w:val="0"/>
                          <w:marTop w:val="0"/>
                          <w:marBottom w:val="0"/>
                          <w:divBdr>
                            <w:top w:val="none" w:sz="0" w:space="0" w:color="auto"/>
                            <w:left w:val="none" w:sz="0" w:space="0" w:color="auto"/>
                            <w:bottom w:val="none" w:sz="0" w:space="0" w:color="auto"/>
                            <w:right w:val="none" w:sz="0" w:space="0" w:color="auto"/>
                          </w:divBdr>
                        </w:div>
                        <w:div w:id="101540079">
                          <w:marLeft w:val="0"/>
                          <w:marRight w:val="0"/>
                          <w:marTop w:val="0"/>
                          <w:marBottom w:val="0"/>
                          <w:divBdr>
                            <w:top w:val="none" w:sz="0" w:space="0" w:color="auto"/>
                            <w:left w:val="none" w:sz="0" w:space="0" w:color="auto"/>
                            <w:bottom w:val="none" w:sz="0" w:space="0" w:color="auto"/>
                            <w:right w:val="none" w:sz="0" w:space="0" w:color="auto"/>
                          </w:divBdr>
                        </w:div>
                        <w:div w:id="1584219897">
                          <w:marLeft w:val="0"/>
                          <w:marRight w:val="0"/>
                          <w:marTop w:val="0"/>
                          <w:marBottom w:val="0"/>
                          <w:divBdr>
                            <w:top w:val="none" w:sz="0" w:space="0" w:color="auto"/>
                            <w:left w:val="none" w:sz="0" w:space="0" w:color="auto"/>
                            <w:bottom w:val="none" w:sz="0" w:space="0" w:color="auto"/>
                            <w:right w:val="none" w:sz="0" w:space="0" w:color="auto"/>
                          </w:divBdr>
                        </w:div>
                        <w:div w:id="1300190553">
                          <w:marLeft w:val="0"/>
                          <w:marRight w:val="0"/>
                          <w:marTop w:val="0"/>
                          <w:marBottom w:val="0"/>
                          <w:divBdr>
                            <w:top w:val="none" w:sz="0" w:space="0" w:color="auto"/>
                            <w:left w:val="none" w:sz="0" w:space="0" w:color="auto"/>
                            <w:bottom w:val="none" w:sz="0" w:space="0" w:color="auto"/>
                            <w:right w:val="none" w:sz="0" w:space="0" w:color="auto"/>
                          </w:divBdr>
                        </w:div>
                        <w:div w:id="1528058825">
                          <w:marLeft w:val="0"/>
                          <w:marRight w:val="0"/>
                          <w:marTop w:val="0"/>
                          <w:marBottom w:val="0"/>
                          <w:divBdr>
                            <w:top w:val="none" w:sz="0" w:space="0" w:color="auto"/>
                            <w:left w:val="none" w:sz="0" w:space="0" w:color="auto"/>
                            <w:bottom w:val="none" w:sz="0" w:space="0" w:color="auto"/>
                            <w:right w:val="none" w:sz="0" w:space="0" w:color="auto"/>
                          </w:divBdr>
                        </w:div>
                        <w:div w:id="1716392501">
                          <w:marLeft w:val="0"/>
                          <w:marRight w:val="0"/>
                          <w:marTop w:val="0"/>
                          <w:marBottom w:val="0"/>
                          <w:divBdr>
                            <w:top w:val="none" w:sz="0" w:space="0" w:color="auto"/>
                            <w:left w:val="none" w:sz="0" w:space="0" w:color="auto"/>
                            <w:bottom w:val="none" w:sz="0" w:space="0" w:color="auto"/>
                            <w:right w:val="none" w:sz="0" w:space="0" w:color="auto"/>
                          </w:divBdr>
                        </w:div>
                      </w:divsChild>
                    </w:div>
                    <w:div w:id="1280454926">
                      <w:marLeft w:val="0"/>
                      <w:marRight w:val="0"/>
                      <w:marTop w:val="0"/>
                      <w:marBottom w:val="0"/>
                      <w:divBdr>
                        <w:top w:val="none" w:sz="0" w:space="0" w:color="auto"/>
                        <w:left w:val="none" w:sz="0" w:space="0" w:color="auto"/>
                        <w:bottom w:val="none" w:sz="0" w:space="0" w:color="auto"/>
                        <w:right w:val="none" w:sz="0" w:space="0" w:color="auto"/>
                      </w:divBdr>
                    </w:div>
                    <w:div w:id="1813910338">
                      <w:marLeft w:val="0"/>
                      <w:marRight w:val="0"/>
                      <w:marTop w:val="0"/>
                      <w:marBottom w:val="0"/>
                      <w:divBdr>
                        <w:top w:val="none" w:sz="0" w:space="0" w:color="auto"/>
                        <w:left w:val="none" w:sz="0" w:space="0" w:color="auto"/>
                        <w:bottom w:val="none" w:sz="0" w:space="0" w:color="auto"/>
                        <w:right w:val="none" w:sz="0" w:space="0" w:color="auto"/>
                      </w:divBdr>
                    </w:div>
                    <w:div w:id="17504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9857">
      <w:bodyDiv w:val="1"/>
      <w:marLeft w:val="0"/>
      <w:marRight w:val="0"/>
      <w:marTop w:val="0"/>
      <w:marBottom w:val="0"/>
      <w:divBdr>
        <w:top w:val="none" w:sz="0" w:space="0" w:color="auto"/>
        <w:left w:val="none" w:sz="0" w:space="0" w:color="auto"/>
        <w:bottom w:val="none" w:sz="0" w:space="0" w:color="auto"/>
        <w:right w:val="none" w:sz="0" w:space="0" w:color="auto"/>
      </w:divBdr>
    </w:div>
    <w:div w:id="2038264379">
      <w:bodyDiv w:val="1"/>
      <w:marLeft w:val="0"/>
      <w:marRight w:val="0"/>
      <w:marTop w:val="0"/>
      <w:marBottom w:val="0"/>
      <w:divBdr>
        <w:top w:val="none" w:sz="0" w:space="0" w:color="auto"/>
        <w:left w:val="none" w:sz="0" w:space="0" w:color="auto"/>
        <w:bottom w:val="none" w:sz="0" w:space="0" w:color="auto"/>
        <w:right w:val="none" w:sz="0" w:space="0" w:color="auto"/>
      </w:divBdr>
      <w:divsChild>
        <w:div w:id="437914187">
          <w:marLeft w:val="0"/>
          <w:marRight w:val="0"/>
          <w:marTop w:val="0"/>
          <w:marBottom w:val="0"/>
          <w:divBdr>
            <w:top w:val="none" w:sz="0" w:space="0" w:color="auto"/>
            <w:left w:val="none" w:sz="0" w:space="0" w:color="auto"/>
            <w:bottom w:val="none" w:sz="0" w:space="0" w:color="auto"/>
            <w:right w:val="none" w:sz="0" w:space="0" w:color="auto"/>
          </w:divBdr>
          <w:divsChild>
            <w:div w:id="587928668">
              <w:marLeft w:val="0"/>
              <w:marRight w:val="0"/>
              <w:marTop w:val="0"/>
              <w:marBottom w:val="0"/>
              <w:divBdr>
                <w:top w:val="none" w:sz="0" w:space="0" w:color="auto"/>
                <w:left w:val="none" w:sz="0" w:space="0" w:color="auto"/>
                <w:bottom w:val="none" w:sz="0" w:space="0" w:color="auto"/>
                <w:right w:val="none" w:sz="0" w:space="0" w:color="auto"/>
              </w:divBdr>
              <w:divsChild>
                <w:div w:id="621306804">
                  <w:marLeft w:val="0"/>
                  <w:marRight w:val="0"/>
                  <w:marTop w:val="0"/>
                  <w:marBottom w:val="0"/>
                  <w:divBdr>
                    <w:top w:val="none" w:sz="0" w:space="0" w:color="auto"/>
                    <w:left w:val="none" w:sz="0" w:space="0" w:color="auto"/>
                    <w:bottom w:val="none" w:sz="0" w:space="0" w:color="auto"/>
                    <w:right w:val="none" w:sz="0" w:space="0" w:color="auto"/>
                  </w:divBdr>
                  <w:divsChild>
                    <w:div w:id="199256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106512">
      <w:bodyDiv w:val="1"/>
      <w:marLeft w:val="0"/>
      <w:marRight w:val="0"/>
      <w:marTop w:val="0"/>
      <w:marBottom w:val="0"/>
      <w:divBdr>
        <w:top w:val="none" w:sz="0" w:space="0" w:color="auto"/>
        <w:left w:val="none" w:sz="0" w:space="0" w:color="auto"/>
        <w:bottom w:val="none" w:sz="0" w:space="0" w:color="auto"/>
        <w:right w:val="none" w:sz="0" w:space="0" w:color="auto"/>
      </w:divBdr>
    </w:div>
    <w:div w:id="2088452046">
      <w:bodyDiv w:val="1"/>
      <w:marLeft w:val="0"/>
      <w:marRight w:val="0"/>
      <w:marTop w:val="0"/>
      <w:marBottom w:val="0"/>
      <w:divBdr>
        <w:top w:val="none" w:sz="0" w:space="0" w:color="auto"/>
        <w:left w:val="none" w:sz="0" w:space="0" w:color="auto"/>
        <w:bottom w:val="none" w:sz="0" w:space="0" w:color="auto"/>
        <w:right w:val="none" w:sz="0" w:space="0" w:color="auto"/>
      </w:divBdr>
      <w:divsChild>
        <w:div w:id="606935589">
          <w:marLeft w:val="0"/>
          <w:marRight w:val="0"/>
          <w:marTop w:val="0"/>
          <w:marBottom w:val="0"/>
          <w:divBdr>
            <w:top w:val="none" w:sz="0" w:space="0" w:color="auto"/>
            <w:left w:val="none" w:sz="0" w:space="0" w:color="auto"/>
            <w:bottom w:val="none" w:sz="0" w:space="0" w:color="auto"/>
            <w:right w:val="none" w:sz="0" w:space="0" w:color="auto"/>
          </w:divBdr>
        </w:div>
      </w:divsChild>
    </w:div>
    <w:div w:id="2109040059">
      <w:bodyDiv w:val="1"/>
      <w:marLeft w:val="0"/>
      <w:marRight w:val="0"/>
      <w:marTop w:val="0"/>
      <w:marBottom w:val="0"/>
      <w:divBdr>
        <w:top w:val="none" w:sz="0" w:space="0" w:color="auto"/>
        <w:left w:val="none" w:sz="0" w:space="0" w:color="auto"/>
        <w:bottom w:val="none" w:sz="0" w:space="0" w:color="auto"/>
        <w:right w:val="none" w:sz="0" w:space="0" w:color="auto"/>
      </w:divBdr>
    </w:div>
    <w:div w:id="2123376812">
      <w:bodyDiv w:val="1"/>
      <w:marLeft w:val="0"/>
      <w:marRight w:val="0"/>
      <w:marTop w:val="0"/>
      <w:marBottom w:val="0"/>
      <w:divBdr>
        <w:top w:val="none" w:sz="0" w:space="0" w:color="auto"/>
        <w:left w:val="none" w:sz="0" w:space="0" w:color="auto"/>
        <w:bottom w:val="none" w:sz="0" w:space="0" w:color="auto"/>
        <w:right w:val="none" w:sz="0" w:space="0" w:color="auto"/>
      </w:divBdr>
      <w:divsChild>
        <w:div w:id="51585196">
          <w:marLeft w:val="0"/>
          <w:marRight w:val="0"/>
          <w:marTop w:val="0"/>
          <w:marBottom w:val="0"/>
          <w:divBdr>
            <w:top w:val="none" w:sz="0" w:space="0" w:color="auto"/>
            <w:left w:val="none" w:sz="0" w:space="0" w:color="auto"/>
            <w:bottom w:val="none" w:sz="0" w:space="0" w:color="auto"/>
            <w:right w:val="none" w:sz="0" w:space="0" w:color="auto"/>
          </w:divBdr>
          <w:divsChild>
            <w:div w:id="1849951442">
              <w:marLeft w:val="0"/>
              <w:marRight w:val="0"/>
              <w:marTop w:val="0"/>
              <w:marBottom w:val="0"/>
              <w:divBdr>
                <w:top w:val="none" w:sz="0" w:space="0" w:color="auto"/>
                <w:left w:val="none" w:sz="0" w:space="0" w:color="auto"/>
                <w:bottom w:val="none" w:sz="0" w:space="0" w:color="auto"/>
                <w:right w:val="none" w:sz="0" w:space="0" w:color="auto"/>
              </w:divBdr>
              <w:divsChild>
                <w:div w:id="155193014">
                  <w:marLeft w:val="0"/>
                  <w:marRight w:val="0"/>
                  <w:marTop w:val="0"/>
                  <w:marBottom w:val="0"/>
                  <w:divBdr>
                    <w:top w:val="none" w:sz="0" w:space="0" w:color="auto"/>
                    <w:left w:val="none" w:sz="0" w:space="0" w:color="auto"/>
                    <w:bottom w:val="none" w:sz="0" w:space="0" w:color="auto"/>
                    <w:right w:val="none" w:sz="0" w:space="0" w:color="auto"/>
                  </w:divBdr>
                  <w:divsChild>
                    <w:div w:id="1822038111">
                      <w:marLeft w:val="0"/>
                      <w:marRight w:val="0"/>
                      <w:marTop w:val="0"/>
                      <w:marBottom w:val="0"/>
                      <w:divBdr>
                        <w:top w:val="none" w:sz="0" w:space="0" w:color="auto"/>
                        <w:left w:val="none" w:sz="0" w:space="0" w:color="auto"/>
                        <w:bottom w:val="none" w:sz="0" w:space="0" w:color="auto"/>
                        <w:right w:val="none" w:sz="0" w:space="0" w:color="auto"/>
                      </w:divBdr>
                      <w:divsChild>
                        <w:div w:id="1487934581">
                          <w:marLeft w:val="0"/>
                          <w:marRight w:val="0"/>
                          <w:marTop w:val="0"/>
                          <w:marBottom w:val="0"/>
                          <w:divBdr>
                            <w:top w:val="none" w:sz="0" w:space="0" w:color="auto"/>
                            <w:left w:val="none" w:sz="0" w:space="0" w:color="auto"/>
                            <w:bottom w:val="none" w:sz="0" w:space="0" w:color="auto"/>
                            <w:right w:val="none" w:sz="0" w:space="0" w:color="auto"/>
                          </w:divBdr>
                          <w:divsChild>
                            <w:div w:id="1998457772">
                              <w:marLeft w:val="0"/>
                              <w:marRight w:val="0"/>
                              <w:marTop w:val="0"/>
                              <w:marBottom w:val="0"/>
                              <w:divBdr>
                                <w:top w:val="none" w:sz="0" w:space="0" w:color="auto"/>
                                <w:left w:val="none" w:sz="0" w:space="0" w:color="auto"/>
                                <w:bottom w:val="none" w:sz="0" w:space="0" w:color="auto"/>
                                <w:right w:val="none" w:sz="0" w:space="0" w:color="auto"/>
                              </w:divBdr>
                              <w:divsChild>
                                <w:div w:id="1881891179">
                                  <w:marLeft w:val="0"/>
                                  <w:marRight w:val="0"/>
                                  <w:marTop w:val="0"/>
                                  <w:marBottom w:val="0"/>
                                  <w:divBdr>
                                    <w:top w:val="none" w:sz="0" w:space="0" w:color="auto"/>
                                    <w:left w:val="none" w:sz="0" w:space="0" w:color="auto"/>
                                    <w:bottom w:val="none" w:sz="0" w:space="0" w:color="auto"/>
                                    <w:right w:val="none" w:sz="0" w:space="0" w:color="auto"/>
                                  </w:divBdr>
                                  <w:divsChild>
                                    <w:div w:id="1028681251">
                                      <w:marLeft w:val="0"/>
                                      <w:marRight w:val="0"/>
                                      <w:marTop w:val="0"/>
                                      <w:marBottom w:val="0"/>
                                      <w:divBdr>
                                        <w:top w:val="none" w:sz="0" w:space="0" w:color="auto"/>
                                        <w:left w:val="none" w:sz="0" w:space="0" w:color="auto"/>
                                        <w:bottom w:val="none" w:sz="0" w:space="0" w:color="auto"/>
                                        <w:right w:val="none" w:sz="0" w:space="0" w:color="auto"/>
                                      </w:divBdr>
                                      <w:divsChild>
                                        <w:div w:id="1995837950">
                                          <w:marLeft w:val="0"/>
                                          <w:marRight w:val="0"/>
                                          <w:marTop w:val="0"/>
                                          <w:marBottom w:val="0"/>
                                          <w:divBdr>
                                            <w:top w:val="none" w:sz="0" w:space="0" w:color="auto"/>
                                            <w:left w:val="none" w:sz="0" w:space="0" w:color="auto"/>
                                            <w:bottom w:val="none" w:sz="0" w:space="0" w:color="auto"/>
                                            <w:right w:val="none" w:sz="0" w:space="0" w:color="auto"/>
                                          </w:divBdr>
                                          <w:divsChild>
                                            <w:div w:id="107706293">
                                              <w:marLeft w:val="0"/>
                                              <w:marRight w:val="0"/>
                                              <w:marTop w:val="0"/>
                                              <w:marBottom w:val="0"/>
                                              <w:divBdr>
                                                <w:top w:val="single" w:sz="12" w:space="2" w:color="FFFFCC"/>
                                                <w:left w:val="single" w:sz="12" w:space="2" w:color="FFFFCC"/>
                                                <w:bottom w:val="single" w:sz="12" w:space="2" w:color="FFFFCC"/>
                                                <w:right w:val="single" w:sz="12" w:space="0" w:color="FFFFCC"/>
                                              </w:divBdr>
                                              <w:divsChild>
                                                <w:div w:id="1528299834">
                                                  <w:marLeft w:val="0"/>
                                                  <w:marRight w:val="0"/>
                                                  <w:marTop w:val="0"/>
                                                  <w:marBottom w:val="0"/>
                                                  <w:divBdr>
                                                    <w:top w:val="none" w:sz="0" w:space="0" w:color="auto"/>
                                                    <w:left w:val="none" w:sz="0" w:space="0" w:color="auto"/>
                                                    <w:bottom w:val="none" w:sz="0" w:space="0" w:color="auto"/>
                                                    <w:right w:val="none" w:sz="0" w:space="0" w:color="auto"/>
                                                  </w:divBdr>
                                                  <w:divsChild>
                                                    <w:div w:id="305402597">
                                                      <w:marLeft w:val="0"/>
                                                      <w:marRight w:val="0"/>
                                                      <w:marTop w:val="0"/>
                                                      <w:marBottom w:val="0"/>
                                                      <w:divBdr>
                                                        <w:top w:val="none" w:sz="0" w:space="0" w:color="auto"/>
                                                        <w:left w:val="none" w:sz="0" w:space="0" w:color="auto"/>
                                                        <w:bottom w:val="none" w:sz="0" w:space="0" w:color="auto"/>
                                                        <w:right w:val="none" w:sz="0" w:space="0" w:color="auto"/>
                                                      </w:divBdr>
                                                      <w:divsChild>
                                                        <w:div w:id="1175923065">
                                                          <w:marLeft w:val="0"/>
                                                          <w:marRight w:val="0"/>
                                                          <w:marTop w:val="0"/>
                                                          <w:marBottom w:val="0"/>
                                                          <w:divBdr>
                                                            <w:top w:val="none" w:sz="0" w:space="0" w:color="auto"/>
                                                            <w:left w:val="none" w:sz="0" w:space="0" w:color="auto"/>
                                                            <w:bottom w:val="none" w:sz="0" w:space="0" w:color="auto"/>
                                                            <w:right w:val="none" w:sz="0" w:space="0" w:color="auto"/>
                                                          </w:divBdr>
                                                          <w:divsChild>
                                                            <w:div w:id="822745715">
                                                              <w:marLeft w:val="0"/>
                                                              <w:marRight w:val="0"/>
                                                              <w:marTop w:val="0"/>
                                                              <w:marBottom w:val="0"/>
                                                              <w:divBdr>
                                                                <w:top w:val="none" w:sz="0" w:space="0" w:color="auto"/>
                                                                <w:left w:val="none" w:sz="0" w:space="0" w:color="auto"/>
                                                                <w:bottom w:val="none" w:sz="0" w:space="0" w:color="auto"/>
                                                                <w:right w:val="none" w:sz="0" w:space="0" w:color="auto"/>
                                                              </w:divBdr>
                                                              <w:divsChild>
                                                                <w:div w:id="937644175">
                                                                  <w:marLeft w:val="0"/>
                                                                  <w:marRight w:val="0"/>
                                                                  <w:marTop w:val="0"/>
                                                                  <w:marBottom w:val="0"/>
                                                                  <w:divBdr>
                                                                    <w:top w:val="none" w:sz="0" w:space="0" w:color="auto"/>
                                                                    <w:left w:val="none" w:sz="0" w:space="0" w:color="auto"/>
                                                                    <w:bottom w:val="none" w:sz="0" w:space="0" w:color="auto"/>
                                                                    <w:right w:val="none" w:sz="0" w:space="0" w:color="auto"/>
                                                                  </w:divBdr>
                                                                  <w:divsChild>
                                                                    <w:div w:id="445973095">
                                                                      <w:marLeft w:val="0"/>
                                                                      <w:marRight w:val="0"/>
                                                                      <w:marTop w:val="0"/>
                                                                      <w:marBottom w:val="0"/>
                                                                      <w:divBdr>
                                                                        <w:top w:val="none" w:sz="0" w:space="0" w:color="auto"/>
                                                                        <w:left w:val="none" w:sz="0" w:space="0" w:color="auto"/>
                                                                        <w:bottom w:val="none" w:sz="0" w:space="0" w:color="auto"/>
                                                                        <w:right w:val="none" w:sz="0" w:space="0" w:color="auto"/>
                                                                      </w:divBdr>
                                                                      <w:divsChild>
                                                                        <w:div w:id="10223920">
                                                                          <w:marLeft w:val="0"/>
                                                                          <w:marRight w:val="0"/>
                                                                          <w:marTop w:val="0"/>
                                                                          <w:marBottom w:val="0"/>
                                                                          <w:divBdr>
                                                                            <w:top w:val="none" w:sz="0" w:space="0" w:color="auto"/>
                                                                            <w:left w:val="none" w:sz="0" w:space="0" w:color="auto"/>
                                                                            <w:bottom w:val="none" w:sz="0" w:space="0" w:color="auto"/>
                                                                            <w:right w:val="none" w:sz="0" w:space="0" w:color="auto"/>
                                                                          </w:divBdr>
                                                                          <w:divsChild>
                                                                            <w:div w:id="2513759">
                                                                              <w:marLeft w:val="0"/>
                                                                              <w:marRight w:val="0"/>
                                                                              <w:marTop w:val="0"/>
                                                                              <w:marBottom w:val="0"/>
                                                                              <w:divBdr>
                                                                                <w:top w:val="none" w:sz="0" w:space="0" w:color="auto"/>
                                                                                <w:left w:val="none" w:sz="0" w:space="0" w:color="auto"/>
                                                                                <w:bottom w:val="none" w:sz="0" w:space="0" w:color="auto"/>
                                                                                <w:right w:val="none" w:sz="0" w:space="0" w:color="auto"/>
                                                                              </w:divBdr>
                                                                              <w:divsChild>
                                                                                <w:div w:id="472260960">
                                                                                  <w:marLeft w:val="0"/>
                                                                                  <w:marRight w:val="0"/>
                                                                                  <w:marTop w:val="0"/>
                                                                                  <w:marBottom w:val="0"/>
                                                                                  <w:divBdr>
                                                                                    <w:top w:val="none" w:sz="0" w:space="0" w:color="auto"/>
                                                                                    <w:left w:val="none" w:sz="0" w:space="0" w:color="auto"/>
                                                                                    <w:bottom w:val="none" w:sz="0" w:space="0" w:color="auto"/>
                                                                                    <w:right w:val="none" w:sz="0" w:space="0" w:color="auto"/>
                                                                                  </w:divBdr>
                                                                                  <w:divsChild>
                                                                                    <w:div w:id="1609847507">
                                                                                      <w:marLeft w:val="0"/>
                                                                                      <w:marRight w:val="0"/>
                                                                                      <w:marTop w:val="0"/>
                                                                                      <w:marBottom w:val="0"/>
                                                                                      <w:divBdr>
                                                                                        <w:top w:val="none" w:sz="0" w:space="0" w:color="auto"/>
                                                                                        <w:left w:val="none" w:sz="0" w:space="0" w:color="auto"/>
                                                                                        <w:bottom w:val="none" w:sz="0" w:space="0" w:color="auto"/>
                                                                                        <w:right w:val="none" w:sz="0" w:space="0" w:color="auto"/>
                                                                                      </w:divBdr>
                                                                                      <w:divsChild>
                                                                                        <w:div w:id="559906724">
                                                                                          <w:marLeft w:val="0"/>
                                                                                          <w:marRight w:val="120"/>
                                                                                          <w:marTop w:val="0"/>
                                                                                          <w:marBottom w:val="150"/>
                                                                                          <w:divBdr>
                                                                                            <w:top w:val="single" w:sz="2" w:space="0" w:color="EFEFEF"/>
                                                                                            <w:left w:val="single" w:sz="6" w:space="0" w:color="EFEFEF"/>
                                                                                            <w:bottom w:val="single" w:sz="6" w:space="0" w:color="E2E2E2"/>
                                                                                            <w:right w:val="single" w:sz="6" w:space="0" w:color="EFEFEF"/>
                                                                                          </w:divBdr>
                                                                                          <w:divsChild>
                                                                                            <w:div w:id="826363086">
                                                                                              <w:marLeft w:val="0"/>
                                                                                              <w:marRight w:val="0"/>
                                                                                              <w:marTop w:val="0"/>
                                                                                              <w:marBottom w:val="0"/>
                                                                                              <w:divBdr>
                                                                                                <w:top w:val="none" w:sz="0" w:space="0" w:color="auto"/>
                                                                                                <w:left w:val="none" w:sz="0" w:space="0" w:color="auto"/>
                                                                                                <w:bottom w:val="none" w:sz="0" w:space="0" w:color="auto"/>
                                                                                                <w:right w:val="none" w:sz="0" w:space="0" w:color="auto"/>
                                                                                              </w:divBdr>
                                                                                              <w:divsChild>
                                                                                                <w:div w:id="895360547">
                                                                                                  <w:marLeft w:val="0"/>
                                                                                                  <w:marRight w:val="0"/>
                                                                                                  <w:marTop w:val="0"/>
                                                                                                  <w:marBottom w:val="0"/>
                                                                                                  <w:divBdr>
                                                                                                    <w:top w:val="none" w:sz="0" w:space="0" w:color="auto"/>
                                                                                                    <w:left w:val="none" w:sz="0" w:space="0" w:color="auto"/>
                                                                                                    <w:bottom w:val="none" w:sz="0" w:space="0" w:color="auto"/>
                                                                                                    <w:right w:val="none" w:sz="0" w:space="0" w:color="auto"/>
                                                                                                  </w:divBdr>
                                                                                                  <w:divsChild>
                                                                                                    <w:div w:id="1049185083">
                                                                                                      <w:marLeft w:val="0"/>
                                                                                                      <w:marRight w:val="0"/>
                                                                                                      <w:marTop w:val="0"/>
                                                                                                      <w:marBottom w:val="0"/>
                                                                                                      <w:divBdr>
                                                                                                        <w:top w:val="none" w:sz="0" w:space="0" w:color="auto"/>
                                                                                                        <w:left w:val="none" w:sz="0" w:space="0" w:color="auto"/>
                                                                                                        <w:bottom w:val="none" w:sz="0" w:space="0" w:color="auto"/>
                                                                                                        <w:right w:val="none" w:sz="0" w:space="0" w:color="auto"/>
                                                                                                      </w:divBdr>
                                                                                                      <w:divsChild>
                                                                                                        <w:div w:id="1613782845">
                                                                                                          <w:marLeft w:val="0"/>
                                                                                                          <w:marRight w:val="0"/>
                                                                                                          <w:marTop w:val="0"/>
                                                                                                          <w:marBottom w:val="0"/>
                                                                                                          <w:divBdr>
                                                                                                            <w:top w:val="single" w:sz="6" w:space="0" w:color="E5E5E5"/>
                                                                                                            <w:left w:val="none" w:sz="0" w:space="0" w:color="auto"/>
                                                                                                            <w:bottom w:val="none" w:sz="0" w:space="0" w:color="auto"/>
                                                                                                            <w:right w:val="none" w:sz="0" w:space="0" w:color="auto"/>
                                                                                                          </w:divBdr>
                                                                                                          <w:divsChild>
                                                                                                            <w:div w:id="70586171">
                                                                                                              <w:marLeft w:val="0"/>
                                                                                                              <w:marRight w:val="0"/>
                                                                                                              <w:marTop w:val="0"/>
                                                                                                              <w:marBottom w:val="0"/>
                                                                                                              <w:divBdr>
                                                                                                                <w:top w:val="single" w:sz="6" w:space="9" w:color="D8D8D8"/>
                                                                                                                <w:left w:val="none" w:sz="0" w:space="0" w:color="auto"/>
                                                                                                                <w:bottom w:val="none" w:sz="0" w:space="0" w:color="auto"/>
                                                                                                                <w:right w:val="none" w:sz="0" w:space="0" w:color="auto"/>
                                                                                                              </w:divBdr>
                                                                                                              <w:divsChild>
                                                                                                                <w:div w:id="283317062">
                                                                                                                  <w:marLeft w:val="0"/>
                                                                                                                  <w:marRight w:val="0"/>
                                                                                                                  <w:marTop w:val="0"/>
                                                                                                                  <w:marBottom w:val="0"/>
                                                                                                                  <w:divBdr>
                                                                                                                    <w:top w:val="none" w:sz="0" w:space="0" w:color="auto"/>
                                                                                                                    <w:left w:val="none" w:sz="0" w:space="0" w:color="auto"/>
                                                                                                                    <w:bottom w:val="none" w:sz="0" w:space="0" w:color="auto"/>
                                                                                                                    <w:right w:val="none" w:sz="0" w:space="0" w:color="auto"/>
                                                                                                                  </w:divBdr>
                                                                                                                  <w:divsChild>
                                                                                                                    <w:div w:id="504176019">
                                                                                                                      <w:marLeft w:val="0"/>
                                                                                                                      <w:marRight w:val="0"/>
                                                                                                                      <w:marTop w:val="0"/>
                                                                                                                      <w:marBottom w:val="0"/>
                                                                                                                      <w:divBdr>
                                                                                                                        <w:top w:val="none" w:sz="0" w:space="0" w:color="auto"/>
                                                                                                                        <w:left w:val="none" w:sz="0" w:space="0" w:color="auto"/>
                                                                                                                        <w:bottom w:val="none" w:sz="0" w:space="0" w:color="auto"/>
                                                                                                                        <w:right w:val="none" w:sz="0" w:space="0" w:color="auto"/>
                                                                                                                      </w:divBdr>
                                                                                                                      <w:divsChild>
                                                                                                                        <w:div w:id="1318916168">
                                                                                                                          <w:marLeft w:val="0"/>
                                                                                                                          <w:marRight w:val="0"/>
                                                                                                                          <w:marTop w:val="0"/>
                                                                                                                          <w:marBottom w:val="0"/>
                                                                                                                          <w:divBdr>
                                                                                                                            <w:top w:val="none" w:sz="0" w:space="0" w:color="auto"/>
                                                                                                                            <w:left w:val="none" w:sz="0" w:space="0" w:color="auto"/>
                                                                                                                            <w:bottom w:val="none" w:sz="0" w:space="0" w:color="auto"/>
                                                                                                                            <w:right w:val="none" w:sz="0" w:space="0" w:color="auto"/>
                                                                                                                          </w:divBdr>
                                                                                                                          <w:divsChild>
                                                                                                                            <w:div w:id="170143996">
                                                                                                                              <w:marLeft w:val="-6000"/>
                                                                                                                              <w:marRight w:val="0"/>
                                                                                                                              <w:marTop w:val="0"/>
                                                                                                                              <w:marBottom w:val="135"/>
                                                                                                                              <w:divBdr>
                                                                                                                                <w:top w:val="none" w:sz="0" w:space="0" w:color="auto"/>
                                                                                                                                <w:left w:val="none" w:sz="0" w:space="0" w:color="auto"/>
                                                                                                                                <w:bottom w:val="none" w:sz="0" w:space="0" w:color="auto"/>
                                                                                                                                <w:right w:val="none" w:sz="0" w:space="0" w:color="auto"/>
                                                                                                                              </w:divBdr>
                                                                                                                              <w:divsChild>
                                                                                                                                <w:div w:id="1314603510">
                                                                                                                                  <w:marLeft w:val="0"/>
                                                                                                                                  <w:marRight w:val="0"/>
                                                                                                                                  <w:marTop w:val="0"/>
                                                                                                                                  <w:marBottom w:val="0"/>
                                                                                                                                  <w:divBdr>
                                                                                                                                    <w:top w:val="none" w:sz="0" w:space="0" w:color="auto"/>
                                                                                                                                    <w:left w:val="none" w:sz="0" w:space="0" w:color="auto"/>
                                                                                                                                    <w:bottom w:val="none" w:sz="0" w:space="0" w:color="auto"/>
                                                                                                                                    <w:right w:val="none" w:sz="0" w:space="0" w:color="auto"/>
                                                                                                                                  </w:divBdr>
                                                                                                                                  <w:divsChild>
                                                                                                                                    <w:div w:id="1657607495">
                                                                                                                                      <w:marLeft w:val="0"/>
                                                                                                                                      <w:marRight w:val="0"/>
                                                                                                                                      <w:marTop w:val="0"/>
                                                                                                                                      <w:marBottom w:val="0"/>
                                                                                                                                      <w:divBdr>
                                                                                                                                        <w:top w:val="none" w:sz="0" w:space="0" w:color="auto"/>
                                                                                                                                        <w:left w:val="none" w:sz="0" w:space="0" w:color="auto"/>
                                                                                                                                        <w:bottom w:val="none" w:sz="0" w:space="0" w:color="auto"/>
                                                                                                                                        <w:right w:val="none" w:sz="0" w:space="0" w:color="auto"/>
                                                                                                                                      </w:divBdr>
                                                                                                                                      <w:divsChild>
                                                                                                                                        <w:div w:id="1230572858">
                                                                                                                                          <w:marLeft w:val="0"/>
                                                                                                                                          <w:marRight w:val="0"/>
                                                                                                                                          <w:marTop w:val="0"/>
                                                                                                                                          <w:marBottom w:val="0"/>
                                                                                                                                          <w:divBdr>
                                                                                                                                            <w:top w:val="none" w:sz="0" w:space="0" w:color="auto"/>
                                                                                                                                            <w:left w:val="none" w:sz="0" w:space="0" w:color="auto"/>
                                                                                                                                            <w:bottom w:val="none" w:sz="0" w:space="0" w:color="auto"/>
                                                                                                                                            <w:right w:val="none" w:sz="0" w:space="0" w:color="auto"/>
                                                                                                                                          </w:divBdr>
                                                                                                                                          <w:divsChild>
                                                                                                                                            <w:div w:id="1363091322">
                                                                                                                                              <w:marLeft w:val="0"/>
                                                                                                                                              <w:marRight w:val="0"/>
                                                                                                                                              <w:marTop w:val="0"/>
                                                                                                                                              <w:marBottom w:val="0"/>
                                                                                                                                              <w:divBdr>
                                                                                                                                                <w:top w:val="single" w:sz="6" w:space="0" w:color="666666"/>
                                                                                                                                                <w:left w:val="single" w:sz="6" w:space="0" w:color="CCCCCC"/>
                                                                                                                                                <w:bottom w:val="single" w:sz="6" w:space="0" w:color="CCCCCC"/>
                                                                                                                                                <w:right w:val="single" w:sz="6" w:space="0" w:color="CCCCCC"/>
                                                                                                                                              </w:divBdr>
                                                                                                                                              <w:divsChild>
                                                                                                                                                <w:div w:id="58865246">
                                                                                                                                                  <w:marLeft w:val="30"/>
                                                                                                                                                  <w:marRight w:val="0"/>
                                                                                                                                                  <w:marTop w:val="0"/>
                                                                                                                                                  <w:marBottom w:val="0"/>
                                                                                                                                                  <w:divBdr>
                                                                                                                                                    <w:top w:val="none" w:sz="0" w:space="0" w:color="auto"/>
                                                                                                                                                    <w:left w:val="none" w:sz="0" w:space="0" w:color="auto"/>
                                                                                                                                                    <w:bottom w:val="none" w:sz="0" w:space="0" w:color="auto"/>
                                                                                                                                                    <w:right w:val="none" w:sz="0" w:space="0" w:color="auto"/>
                                                                                                                                                  </w:divBdr>
                                                                                                                                                  <w:divsChild>
                                                                                                                                                    <w:div w:id="1676687390">
                                                                                                                                                      <w:marLeft w:val="0"/>
                                                                                                                                                      <w:marRight w:val="0"/>
                                                                                                                                                      <w:marTop w:val="0"/>
                                                                                                                                                      <w:marBottom w:val="0"/>
                                                                                                                                                      <w:divBdr>
                                                                                                                                                        <w:top w:val="none" w:sz="0" w:space="0" w:color="auto"/>
                                                                                                                                                        <w:left w:val="none" w:sz="0" w:space="0" w:color="auto"/>
                                                                                                                                                        <w:bottom w:val="none" w:sz="0" w:space="0" w:color="auto"/>
                                                                                                                                                        <w:right w:val="none" w:sz="0" w:space="0" w:color="auto"/>
                                                                                                                                                      </w:divBdr>
                                                                                                                                                    </w:div>
                                                                                                                                                    <w:div w:id="190979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7748397">
      <w:bodyDiv w:val="1"/>
      <w:marLeft w:val="0"/>
      <w:marRight w:val="0"/>
      <w:marTop w:val="0"/>
      <w:marBottom w:val="0"/>
      <w:divBdr>
        <w:top w:val="none" w:sz="0" w:space="0" w:color="auto"/>
        <w:left w:val="none" w:sz="0" w:space="0" w:color="auto"/>
        <w:bottom w:val="none" w:sz="0" w:space="0" w:color="auto"/>
        <w:right w:val="none" w:sz="0" w:space="0" w:color="auto"/>
      </w:divBdr>
      <w:divsChild>
        <w:div w:id="2062054775">
          <w:marLeft w:val="0"/>
          <w:marRight w:val="0"/>
          <w:marTop w:val="0"/>
          <w:marBottom w:val="0"/>
          <w:divBdr>
            <w:top w:val="none" w:sz="0" w:space="0" w:color="auto"/>
            <w:left w:val="none" w:sz="0" w:space="0" w:color="auto"/>
            <w:bottom w:val="none" w:sz="0" w:space="0" w:color="auto"/>
            <w:right w:val="none" w:sz="0" w:space="0" w:color="auto"/>
          </w:divBdr>
          <w:divsChild>
            <w:div w:id="631600836">
              <w:marLeft w:val="0"/>
              <w:marRight w:val="0"/>
              <w:marTop w:val="0"/>
              <w:marBottom w:val="0"/>
              <w:divBdr>
                <w:top w:val="none" w:sz="0" w:space="0" w:color="auto"/>
                <w:left w:val="none" w:sz="0" w:space="0" w:color="auto"/>
                <w:bottom w:val="none" w:sz="0" w:space="0" w:color="auto"/>
                <w:right w:val="none" w:sz="0" w:space="0" w:color="auto"/>
              </w:divBdr>
              <w:divsChild>
                <w:div w:id="541946469">
                  <w:marLeft w:val="0"/>
                  <w:marRight w:val="0"/>
                  <w:marTop w:val="0"/>
                  <w:marBottom w:val="0"/>
                  <w:divBdr>
                    <w:top w:val="none" w:sz="0" w:space="0" w:color="auto"/>
                    <w:left w:val="none" w:sz="0" w:space="0" w:color="auto"/>
                    <w:bottom w:val="none" w:sz="0" w:space="0" w:color="auto"/>
                    <w:right w:val="none" w:sz="0" w:space="0" w:color="auto"/>
                  </w:divBdr>
                  <w:divsChild>
                    <w:div w:id="364404877">
                      <w:marLeft w:val="0"/>
                      <w:marRight w:val="0"/>
                      <w:marTop w:val="0"/>
                      <w:marBottom w:val="0"/>
                      <w:divBdr>
                        <w:top w:val="none" w:sz="0" w:space="0" w:color="auto"/>
                        <w:left w:val="none" w:sz="0" w:space="0" w:color="auto"/>
                        <w:bottom w:val="none" w:sz="0" w:space="0" w:color="auto"/>
                        <w:right w:val="none" w:sz="0" w:space="0" w:color="auto"/>
                      </w:divBdr>
                      <w:divsChild>
                        <w:div w:id="75133220">
                          <w:marLeft w:val="0"/>
                          <w:marRight w:val="0"/>
                          <w:marTop w:val="0"/>
                          <w:marBottom w:val="0"/>
                          <w:divBdr>
                            <w:top w:val="none" w:sz="0" w:space="0" w:color="auto"/>
                            <w:left w:val="none" w:sz="0" w:space="0" w:color="auto"/>
                            <w:bottom w:val="none" w:sz="0" w:space="0" w:color="auto"/>
                            <w:right w:val="none" w:sz="0" w:space="0" w:color="auto"/>
                          </w:divBdr>
                        </w:div>
                        <w:div w:id="922834976">
                          <w:marLeft w:val="0"/>
                          <w:marRight w:val="0"/>
                          <w:marTop w:val="0"/>
                          <w:marBottom w:val="0"/>
                          <w:divBdr>
                            <w:top w:val="none" w:sz="0" w:space="0" w:color="auto"/>
                            <w:left w:val="none" w:sz="0" w:space="0" w:color="auto"/>
                            <w:bottom w:val="none" w:sz="0" w:space="0" w:color="auto"/>
                            <w:right w:val="none" w:sz="0" w:space="0" w:color="auto"/>
                          </w:divBdr>
                        </w:div>
                        <w:div w:id="1098256542">
                          <w:marLeft w:val="0"/>
                          <w:marRight w:val="0"/>
                          <w:marTop w:val="0"/>
                          <w:marBottom w:val="0"/>
                          <w:divBdr>
                            <w:top w:val="none" w:sz="0" w:space="0" w:color="auto"/>
                            <w:left w:val="none" w:sz="0" w:space="0" w:color="auto"/>
                            <w:bottom w:val="none" w:sz="0" w:space="0" w:color="auto"/>
                            <w:right w:val="none" w:sz="0" w:space="0" w:color="auto"/>
                          </w:divBdr>
                        </w:div>
                        <w:div w:id="1388383523">
                          <w:marLeft w:val="0"/>
                          <w:marRight w:val="0"/>
                          <w:marTop w:val="0"/>
                          <w:marBottom w:val="0"/>
                          <w:divBdr>
                            <w:top w:val="none" w:sz="0" w:space="0" w:color="auto"/>
                            <w:left w:val="none" w:sz="0" w:space="0" w:color="auto"/>
                            <w:bottom w:val="none" w:sz="0" w:space="0" w:color="auto"/>
                            <w:right w:val="none" w:sz="0" w:space="0" w:color="auto"/>
                          </w:divBdr>
                        </w:div>
                        <w:div w:id="1759713710">
                          <w:marLeft w:val="0"/>
                          <w:marRight w:val="0"/>
                          <w:marTop w:val="0"/>
                          <w:marBottom w:val="0"/>
                          <w:divBdr>
                            <w:top w:val="none" w:sz="0" w:space="0" w:color="auto"/>
                            <w:left w:val="none" w:sz="0" w:space="0" w:color="auto"/>
                            <w:bottom w:val="none" w:sz="0" w:space="0" w:color="auto"/>
                            <w:right w:val="none" w:sz="0" w:space="0" w:color="auto"/>
                          </w:divBdr>
                        </w:div>
                        <w:div w:id="2023895128">
                          <w:marLeft w:val="0"/>
                          <w:marRight w:val="0"/>
                          <w:marTop w:val="0"/>
                          <w:marBottom w:val="0"/>
                          <w:divBdr>
                            <w:top w:val="none" w:sz="0" w:space="0" w:color="auto"/>
                            <w:left w:val="none" w:sz="0" w:space="0" w:color="auto"/>
                            <w:bottom w:val="none" w:sz="0" w:space="0" w:color="auto"/>
                            <w:right w:val="none" w:sz="0" w:space="0" w:color="auto"/>
                          </w:divBdr>
                        </w:div>
                        <w:div w:id="2061394260">
                          <w:marLeft w:val="0"/>
                          <w:marRight w:val="0"/>
                          <w:marTop w:val="0"/>
                          <w:marBottom w:val="0"/>
                          <w:divBdr>
                            <w:top w:val="none" w:sz="0" w:space="0" w:color="auto"/>
                            <w:left w:val="none" w:sz="0" w:space="0" w:color="auto"/>
                            <w:bottom w:val="none" w:sz="0" w:space="0" w:color="auto"/>
                            <w:right w:val="none" w:sz="0" w:space="0" w:color="auto"/>
                          </w:divBdr>
                        </w:div>
                        <w:div w:id="2077630810">
                          <w:marLeft w:val="0"/>
                          <w:marRight w:val="0"/>
                          <w:marTop w:val="0"/>
                          <w:marBottom w:val="0"/>
                          <w:divBdr>
                            <w:top w:val="none" w:sz="0" w:space="0" w:color="auto"/>
                            <w:left w:val="none" w:sz="0" w:space="0" w:color="auto"/>
                            <w:bottom w:val="none" w:sz="0" w:space="0" w:color="auto"/>
                            <w:right w:val="none" w:sz="0" w:space="0" w:color="auto"/>
                          </w:divBdr>
                        </w:div>
                      </w:divsChild>
                    </w:div>
                    <w:div w:id="141508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39CC9-C0BC-4F1B-A0B8-A13174281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3707</Words>
  <Characters>21132</Characters>
  <Application>Microsoft Office Word</Application>
  <DocSecurity>0</DocSecurity>
  <Lines>176</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DIREKTYVOS 95/46/EB IR LIETUVOS RESPUBLIKOS ASMENS DUOMENŲ TEISINĖS APSAUGOS ĮSTATYMO 26, 27, 36, 38, 40 IR 53 STRAIPSNIŲ, DEVINTOJO SKIRSNIO PAVADINIMO PAKEITIMO IR ĮSTATYMO PAPILDYMO 351 STRAIPSNIU</vt:lpstr>
      <vt:lpstr>DIREKTYVOS 95/46/EB IR LIETUVOS RESPUBLIKOS ASMENS DUOMENŲ TEISINĖS APSAUGOS ĮSTATYMO 26, 27, 36, 38, 40 IR 53 STRAIPSNIŲ, DEVINTOJO SKIRSNIO PAVADINIMO PAKEITIMO IR ĮSTATYMO PAPILDYMO 351 STRAIPSNIU</vt:lpstr>
    </vt:vector>
  </TitlesOfParts>
  <Company>RRT</Company>
  <LinksUpToDate>false</LinksUpToDate>
  <CharactersWithSpaces>24790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2020-11-16T12:01:00Z</dcterms:created>
  <dc:creator>rrt@rrt.lt</dc:creator>
  <cp:lastModifiedBy>Windows User</cp:lastModifiedBy>
  <cp:lastPrinted>2019-09-13T07:26:00Z</cp:lastPrinted>
  <dcterms:modified xsi:type="dcterms:W3CDTF">2020-11-16T12:01:00Z</dcterms:modified>
  <cp:revision>2</cp:revision>
  <dc:title>DIREKTYVOS 95/46/EB IR LIETUVOS RESPUBLIKOS ASMENS DUOMENŲ TEISINĖS APSAUGOS ĮSTATYMO 26, 27, 36, 38, 40 IR 53 STRAIPSNIŲ, DEVINTOJO SKIRSNIO PAVADINIMO PAKEITIMO IR ĮSTATYMO PAPILDYMO 351 STRAIPSNIU</dc:title>
</cp:coreProperties>
</file>