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1BFC2" w14:textId="77777777" w:rsidR="00EF6DA4" w:rsidRPr="0028734C" w:rsidRDefault="00306E2E" w:rsidP="00306E2E">
      <w:pPr>
        <w:tabs>
          <w:tab w:val="left" w:pos="7938"/>
        </w:tabs>
        <w:ind w:right="1260"/>
        <w:jc w:val="center"/>
        <w:rPr>
          <w:b/>
        </w:rPr>
      </w:pPr>
      <w:r>
        <w:rPr>
          <w:b/>
        </w:rPr>
        <w:t xml:space="preserve">                                                                                                                          </w:t>
      </w:r>
      <w:r w:rsidR="00EF6DA4" w:rsidRPr="0028734C">
        <w:rPr>
          <w:b/>
        </w:rPr>
        <w:t>Projekto</w:t>
      </w:r>
      <w:r w:rsidR="00EF6DA4">
        <w:rPr>
          <w:b/>
        </w:rPr>
        <w:t xml:space="preserve">  </w:t>
      </w:r>
    </w:p>
    <w:p w14:paraId="76B1BFC3" w14:textId="77777777"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14:paraId="76B1BFC4" w14:textId="77777777" w:rsidR="00EF6DA4" w:rsidRPr="0028734C" w:rsidRDefault="00EF6DA4" w:rsidP="00EF6DA4">
      <w:pPr>
        <w:ind w:firstLine="360"/>
        <w:jc w:val="right"/>
        <w:rPr>
          <w:b/>
        </w:rPr>
      </w:pPr>
    </w:p>
    <w:p w14:paraId="76B1BFC5" w14:textId="77777777" w:rsidR="00EF6DA4" w:rsidRPr="0028734C" w:rsidRDefault="00EF6DA4" w:rsidP="00EF6DA4">
      <w:pPr>
        <w:jc w:val="center"/>
        <w:rPr>
          <w:b/>
        </w:rPr>
      </w:pPr>
      <w:r w:rsidRPr="0028734C">
        <w:rPr>
          <w:b/>
        </w:rPr>
        <w:t>LIETUVOS RESPUBLIKOS VYRIAUSYBĖ</w:t>
      </w:r>
    </w:p>
    <w:p w14:paraId="76B1BFC6" w14:textId="77777777" w:rsidR="00EF6DA4" w:rsidRPr="0028734C" w:rsidRDefault="00EF6DA4" w:rsidP="00EF6DA4">
      <w:pPr>
        <w:jc w:val="center"/>
        <w:rPr>
          <w:b/>
        </w:rPr>
      </w:pPr>
    </w:p>
    <w:p w14:paraId="76B1BFC7" w14:textId="77777777" w:rsidR="00EF6DA4" w:rsidRPr="0028734C" w:rsidRDefault="00EF6DA4" w:rsidP="00EF6DA4">
      <w:pPr>
        <w:jc w:val="center"/>
        <w:rPr>
          <w:b/>
        </w:rPr>
      </w:pPr>
      <w:r w:rsidRPr="0028734C">
        <w:rPr>
          <w:b/>
        </w:rPr>
        <w:t>NUTARIMAS</w:t>
      </w:r>
    </w:p>
    <w:p w14:paraId="76B1BFC8" w14:textId="77777777"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14:paraId="76B1BFC9" w14:textId="77777777" w:rsidR="00EF6DA4" w:rsidRDefault="00EF6DA4" w:rsidP="00EF6DA4">
      <w:pPr>
        <w:jc w:val="center"/>
      </w:pPr>
    </w:p>
    <w:p w14:paraId="76B1BFCA" w14:textId="6AFADFC6" w:rsidR="00EF6DA4" w:rsidRPr="00B060AB" w:rsidRDefault="00EF6DA4" w:rsidP="00EF6DA4">
      <w:pPr>
        <w:jc w:val="center"/>
      </w:pPr>
      <w:r>
        <w:t>20</w:t>
      </w:r>
      <w:r w:rsidR="001C1BDE">
        <w:t>2</w:t>
      </w:r>
      <w:r w:rsidR="00A72AA5">
        <w:t>1</w:t>
      </w:r>
      <w:r>
        <w:t xml:space="preserve"> m.</w:t>
      </w:r>
      <w:r>
        <w:tab/>
      </w:r>
      <w:r>
        <w:tab/>
        <w:t xml:space="preserve">d. </w:t>
      </w:r>
      <w:r w:rsidRPr="00B060AB">
        <w:t>Nr.</w:t>
      </w:r>
    </w:p>
    <w:p w14:paraId="76B1BFCB" w14:textId="77777777" w:rsidR="00EF6DA4" w:rsidRPr="0028734C" w:rsidRDefault="00EF6DA4" w:rsidP="00EF6DA4">
      <w:pPr>
        <w:jc w:val="center"/>
      </w:pPr>
      <w:r w:rsidRPr="0028734C">
        <w:t xml:space="preserve">Vilnius </w:t>
      </w:r>
    </w:p>
    <w:p w14:paraId="76B1BFCC" w14:textId="77777777" w:rsidR="00EF6DA4" w:rsidRPr="0028734C" w:rsidRDefault="00EF6DA4" w:rsidP="00EF6DA4">
      <w:pPr>
        <w:jc w:val="both"/>
      </w:pPr>
    </w:p>
    <w:p w14:paraId="76B1BFCD" w14:textId="77777777" w:rsidR="00EF6DA4" w:rsidRPr="00A72AA5" w:rsidRDefault="00EF6DA4" w:rsidP="00A72AA5">
      <w:pPr>
        <w:ind w:firstLine="720"/>
        <w:jc w:val="both"/>
      </w:pPr>
      <w:r w:rsidRPr="00A72AA5">
        <w:t>Lietuvos Respublikos Vyriausybė n u t a r i a:</w:t>
      </w:r>
    </w:p>
    <w:p w14:paraId="76B1BFCE" w14:textId="667ADF95" w:rsidR="00EF6DA4" w:rsidRDefault="00EF6DA4" w:rsidP="00A72AA5">
      <w:pPr>
        <w:ind w:firstLine="709"/>
        <w:jc w:val="both"/>
      </w:pPr>
      <w:r w:rsidRPr="00A72AA5">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14:paraId="6170C170" w14:textId="4FCAA978" w:rsidR="007C2112" w:rsidRPr="00A72AA5" w:rsidRDefault="007C2112" w:rsidP="007C2112">
      <w:pPr>
        <w:pStyle w:val="Tekstas"/>
        <w:tabs>
          <w:tab w:val="clear" w:pos="916"/>
          <w:tab w:val="clear" w:pos="1832"/>
          <w:tab w:val="clear" w:pos="2748"/>
          <w:tab w:val="clear" w:pos="3664"/>
          <w:tab w:val="clear" w:pos="4580"/>
          <w:tab w:val="left" w:pos="1418"/>
        </w:tabs>
        <w:spacing w:line="240" w:lineRule="auto"/>
        <w:ind w:left="720" w:firstLine="0"/>
      </w:pPr>
      <w:r w:rsidRPr="00A72AA5">
        <w:t xml:space="preserve">1. </w:t>
      </w:r>
      <w:r w:rsidR="004550F7">
        <w:t>Papildyti</w:t>
      </w:r>
      <w:r w:rsidRPr="00A72AA5">
        <w:t xml:space="preserve"> </w:t>
      </w:r>
      <w:r w:rsidRPr="007C2112">
        <w:rPr>
          <w:lang w:eastAsia="lt-LT"/>
        </w:rPr>
        <w:t>4.47</w:t>
      </w:r>
      <w:r w:rsidRPr="007C2112">
        <w:rPr>
          <w:vertAlign w:val="superscript"/>
          <w:lang w:eastAsia="lt-LT"/>
        </w:rPr>
        <w:t>1</w:t>
      </w:r>
      <w:r w:rsidRPr="007C2112">
        <w:rPr>
          <w:lang w:eastAsia="lt-LT"/>
        </w:rPr>
        <w:t xml:space="preserve"> </w:t>
      </w:r>
      <w:r w:rsidRPr="00A72AA5">
        <w:t>papunk</w:t>
      </w:r>
      <w:r w:rsidR="004550F7">
        <w:t>čiu</w:t>
      </w:r>
      <w:r w:rsidRPr="00A72AA5">
        <w:t xml:space="preserve">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7C2112" w:rsidRPr="00A72AA5" w14:paraId="60371021" w14:textId="77777777" w:rsidTr="007C2112">
        <w:trPr>
          <w:trHeight w:val="300"/>
        </w:trPr>
        <w:tc>
          <w:tcPr>
            <w:tcW w:w="1242" w:type="dxa"/>
            <w:shd w:val="clear" w:color="auto" w:fill="auto"/>
            <w:noWrap/>
          </w:tcPr>
          <w:p w14:paraId="3DB9E298" w14:textId="3112FC2A" w:rsidR="007C2112" w:rsidRPr="007C2112" w:rsidRDefault="007C2112" w:rsidP="00D34FA5">
            <w:pPr>
              <w:jc w:val="both"/>
              <w:rPr>
                <w:b/>
                <w:bCs/>
              </w:rPr>
            </w:pPr>
            <w:r w:rsidRPr="007C2112">
              <w:rPr>
                <w:b/>
                <w:bCs/>
              </w:rPr>
              <w:t>„4.47</w:t>
            </w:r>
            <w:r w:rsidR="000129BD" w:rsidRPr="007C2112">
              <w:rPr>
                <w:b/>
                <w:bCs/>
                <w:vertAlign w:val="superscript"/>
              </w:rPr>
              <w:t>1</w:t>
            </w:r>
            <w:r w:rsidR="000129BD">
              <w:rPr>
                <w:b/>
                <w:bCs/>
              </w:rPr>
              <w:t>.</w:t>
            </w:r>
          </w:p>
        </w:tc>
        <w:tc>
          <w:tcPr>
            <w:tcW w:w="6550" w:type="dxa"/>
            <w:shd w:val="clear" w:color="auto" w:fill="auto"/>
          </w:tcPr>
          <w:p w14:paraId="1F36B331" w14:textId="62800402" w:rsidR="007C2112" w:rsidRPr="00A72AA5" w:rsidRDefault="007C2112" w:rsidP="00D34FA5">
            <w:pPr>
              <w:pStyle w:val="Sraopastraipa"/>
              <w:ind w:left="0"/>
              <w:jc w:val="both"/>
            </w:pPr>
            <w:r>
              <w:rPr>
                <w:b/>
                <w:bCs/>
              </w:rPr>
              <w:t>paraiškos registruoti vaistinį preparatą, kartu pateiktų dokumentų ir informacijos ekspertizę, taip pat registracijos pažymėjimo arba ekspertizės pažymos išdavimą, kai taikoma n</w:t>
            </w:r>
            <w:r>
              <w:rPr>
                <w:b/>
                <w:bCs/>
                <w:color w:val="000000"/>
              </w:rPr>
              <w:t>ulinės dienos registravimo procedūra</w:t>
            </w:r>
          </w:p>
        </w:tc>
        <w:tc>
          <w:tcPr>
            <w:tcW w:w="1105" w:type="dxa"/>
            <w:shd w:val="clear" w:color="auto" w:fill="auto"/>
            <w:noWrap/>
            <w:vAlign w:val="center"/>
            <w:hideMark/>
          </w:tcPr>
          <w:p w14:paraId="10852DB4" w14:textId="411B2084" w:rsidR="007C2112" w:rsidRPr="00A72AA5" w:rsidRDefault="007C2112" w:rsidP="00D34FA5">
            <w:pPr>
              <w:jc w:val="both"/>
              <w:rPr>
                <w:b/>
              </w:rPr>
            </w:pPr>
            <w:r>
              <w:rPr>
                <w:b/>
                <w:bCs/>
              </w:rPr>
              <w:t>300</w:t>
            </w:r>
            <w:r>
              <w:t>“.</w:t>
            </w:r>
          </w:p>
        </w:tc>
      </w:tr>
    </w:tbl>
    <w:p w14:paraId="5A5475C3" w14:textId="6BA7CD54" w:rsidR="001D4FE5" w:rsidRPr="00A72AA5" w:rsidRDefault="00FC2251" w:rsidP="00A72AA5">
      <w:pPr>
        <w:pStyle w:val="Tekstas"/>
        <w:tabs>
          <w:tab w:val="clear" w:pos="916"/>
          <w:tab w:val="clear" w:pos="1832"/>
          <w:tab w:val="clear" w:pos="2748"/>
          <w:tab w:val="clear" w:pos="3664"/>
          <w:tab w:val="clear" w:pos="4580"/>
          <w:tab w:val="left" w:pos="1418"/>
        </w:tabs>
        <w:spacing w:line="240" w:lineRule="auto"/>
        <w:ind w:left="720" w:firstLine="0"/>
      </w:pPr>
      <w:bookmarkStart w:id="0" w:name="_Hlk59299909"/>
      <w:bookmarkStart w:id="1" w:name="_Hlk59979889"/>
      <w:r>
        <w:t>2</w:t>
      </w:r>
      <w:r w:rsidR="001D4FE5" w:rsidRPr="00A72AA5">
        <w:t>. Pakeisti 4.373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A72AA5" w:rsidRPr="00A72AA5" w14:paraId="6853F905" w14:textId="77777777" w:rsidTr="00C64F89">
        <w:trPr>
          <w:trHeight w:val="300"/>
        </w:trPr>
        <w:tc>
          <w:tcPr>
            <w:tcW w:w="1242" w:type="dxa"/>
            <w:shd w:val="clear" w:color="auto" w:fill="auto"/>
            <w:noWrap/>
            <w:hideMark/>
          </w:tcPr>
          <w:p w14:paraId="7536AF66" w14:textId="6AF51F9D" w:rsidR="001D4FE5" w:rsidRPr="00A72AA5" w:rsidRDefault="001D4FE5" w:rsidP="00A72AA5">
            <w:pPr>
              <w:jc w:val="both"/>
            </w:pPr>
            <w:bookmarkStart w:id="2" w:name="_Hlk59299723"/>
            <w:bookmarkEnd w:id="0"/>
            <w:r w:rsidRPr="00A72AA5">
              <w:rPr>
                <w:bCs/>
              </w:rPr>
              <w:t>„4.373.</w:t>
            </w:r>
          </w:p>
        </w:tc>
        <w:tc>
          <w:tcPr>
            <w:tcW w:w="6550" w:type="dxa"/>
            <w:shd w:val="clear" w:color="auto" w:fill="auto"/>
          </w:tcPr>
          <w:p w14:paraId="4DF3DC08" w14:textId="5827493F" w:rsidR="001D4FE5" w:rsidRPr="00A72AA5" w:rsidRDefault="001D4FE5" w:rsidP="00A72AA5">
            <w:pPr>
              <w:pStyle w:val="Sraopastraipa"/>
              <w:ind w:left="0"/>
              <w:jc w:val="both"/>
            </w:pPr>
            <w:r w:rsidRPr="00A72AA5">
              <w:rPr>
                <w:strike/>
              </w:rPr>
              <w:t>saugos sertifikato A dalies</w:t>
            </w:r>
            <w:r w:rsidRPr="00A72AA5">
              <w:t xml:space="preserve"> </w:t>
            </w:r>
            <w:r w:rsidR="00A95483" w:rsidRPr="00A72AA5">
              <w:rPr>
                <w:b/>
                <w:bCs/>
              </w:rPr>
              <w:t>b</w:t>
            </w:r>
            <w:r w:rsidRPr="00A72AA5">
              <w:rPr>
                <w:b/>
                <w:bCs/>
              </w:rPr>
              <w:t>endrojo saugos sertifikato</w:t>
            </w:r>
            <w:r w:rsidRPr="00A72AA5">
              <w:t>:</w:t>
            </w:r>
          </w:p>
        </w:tc>
        <w:tc>
          <w:tcPr>
            <w:tcW w:w="1105" w:type="dxa"/>
            <w:shd w:val="clear" w:color="auto" w:fill="auto"/>
            <w:noWrap/>
            <w:vAlign w:val="center"/>
            <w:hideMark/>
          </w:tcPr>
          <w:p w14:paraId="1F4D020A" w14:textId="77777777" w:rsidR="001D4FE5" w:rsidRPr="00A72AA5" w:rsidRDefault="001D4FE5" w:rsidP="00A72AA5">
            <w:pPr>
              <w:jc w:val="both"/>
              <w:rPr>
                <w:b/>
              </w:rPr>
            </w:pPr>
          </w:p>
        </w:tc>
      </w:tr>
      <w:tr w:rsidR="00A72AA5" w:rsidRPr="00A72AA5" w14:paraId="00A4EA3B" w14:textId="77777777" w:rsidTr="00C64F89">
        <w:trPr>
          <w:trHeight w:val="300"/>
        </w:trPr>
        <w:tc>
          <w:tcPr>
            <w:tcW w:w="1242" w:type="dxa"/>
            <w:shd w:val="clear" w:color="auto" w:fill="auto"/>
            <w:noWrap/>
          </w:tcPr>
          <w:p w14:paraId="78852847" w14:textId="49D7C5B3" w:rsidR="001D4FE5" w:rsidRPr="00A72AA5" w:rsidRDefault="001D4FE5" w:rsidP="00A72AA5">
            <w:pPr>
              <w:jc w:val="both"/>
              <w:rPr>
                <w:bCs/>
              </w:rPr>
            </w:pPr>
            <w:r w:rsidRPr="00A72AA5">
              <w:rPr>
                <w:bCs/>
              </w:rPr>
              <w:t>4.373.1.</w:t>
            </w:r>
          </w:p>
        </w:tc>
        <w:tc>
          <w:tcPr>
            <w:tcW w:w="6550" w:type="dxa"/>
            <w:shd w:val="clear" w:color="auto" w:fill="auto"/>
          </w:tcPr>
          <w:p w14:paraId="2767287A" w14:textId="6504ADF5" w:rsidR="001D4FE5" w:rsidRPr="00A72AA5" w:rsidRDefault="001D4FE5" w:rsidP="00A72AA5">
            <w:pPr>
              <w:pStyle w:val="Sraopastraipa"/>
              <w:ind w:left="0"/>
              <w:jc w:val="both"/>
              <w:rPr>
                <w:iCs/>
              </w:rPr>
            </w:pPr>
            <w:r w:rsidRPr="00A72AA5">
              <w:t xml:space="preserve">išdavimą                                                                                              </w:t>
            </w:r>
          </w:p>
        </w:tc>
        <w:tc>
          <w:tcPr>
            <w:tcW w:w="1105" w:type="dxa"/>
            <w:shd w:val="clear" w:color="auto" w:fill="auto"/>
            <w:noWrap/>
            <w:vAlign w:val="center"/>
          </w:tcPr>
          <w:p w14:paraId="3B888D63" w14:textId="38D14A27" w:rsidR="001D4FE5" w:rsidRPr="00A72AA5" w:rsidRDefault="001D4FE5" w:rsidP="00A72AA5">
            <w:pPr>
              <w:jc w:val="both"/>
              <w:rPr>
                <w:lang w:val="en-US"/>
              </w:rPr>
            </w:pPr>
            <w:r w:rsidRPr="00A72AA5">
              <w:rPr>
                <w:strike/>
                <w:lang w:val="en-US"/>
              </w:rPr>
              <w:t>218</w:t>
            </w:r>
            <w:r w:rsidRPr="00A72AA5">
              <w:rPr>
                <w:lang w:val="en-US"/>
              </w:rPr>
              <w:t xml:space="preserve"> </w:t>
            </w:r>
            <w:r w:rsidRPr="00A72AA5">
              <w:rPr>
                <w:b/>
                <w:bCs/>
                <w:lang w:val="en-US"/>
              </w:rPr>
              <w:t>380</w:t>
            </w:r>
          </w:p>
        </w:tc>
      </w:tr>
      <w:tr w:rsidR="00A72AA5" w:rsidRPr="00A72AA5" w14:paraId="5109091A" w14:textId="77777777" w:rsidTr="00C64F89">
        <w:trPr>
          <w:trHeight w:val="300"/>
        </w:trPr>
        <w:tc>
          <w:tcPr>
            <w:tcW w:w="1242" w:type="dxa"/>
            <w:shd w:val="clear" w:color="auto" w:fill="auto"/>
            <w:noWrap/>
          </w:tcPr>
          <w:p w14:paraId="51BA960D" w14:textId="2C4D1C54" w:rsidR="001D4FE5" w:rsidRPr="00A72AA5" w:rsidRDefault="001D4FE5" w:rsidP="00A72AA5">
            <w:pPr>
              <w:jc w:val="both"/>
              <w:rPr>
                <w:bCs/>
              </w:rPr>
            </w:pPr>
            <w:r w:rsidRPr="00A72AA5">
              <w:rPr>
                <w:bCs/>
              </w:rPr>
              <w:t>4.373.2.</w:t>
            </w:r>
          </w:p>
        </w:tc>
        <w:tc>
          <w:tcPr>
            <w:tcW w:w="6550" w:type="dxa"/>
            <w:shd w:val="clear" w:color="auto" w:fill="auto"/>
          </w:tcPr>
          <w:p w14:paraId="7E1B4889" w14:textId="242983D1" w:rsidR="001D4FE5" w:rsidRPr="00A72AA5" w:rsidRDefault="001D4FE5" w:rsidP="00A72AA5">
            <w:pPr>
              <w:pStyle w:val="Sraopastraipa"/>
              <w:ind w:left="0"/>
              <w:jc w:val="both"/>
              <w:rPr>
                <w:iCs/>
                <w:strike/>
              </w:rPr>
            </w:pPr>
            <w:r w:rsidRPr="00A72AA5">
              <w:t xml:space="preserve">pakeitimą                                                                                            </w:t>
            </w:r>
          </w:p>
        </w:tc>
        <w:tc>
          <w:tcPr>
            <w:tcW w:w="1105" w:type="dxa"/>
            <w:shd w:val="clear" w:color="auto" w:fill="auto"/>
            <w:noWrap/>
            <w:vAlign w:val="center"/>
          </w:tcPr>
          <w:p w14:paraId="77BAB6F0" w14:textId="197DE786" w:rsidR="001D4FE5" w:rsidRPr="00A72AA5" w:rsidRDefault="001D4FE5" w:rsidP="00A72AA5">
            <w:pPr>
              <w:jc w:val="both"/>
              <w:rPr>
                <w:strike/>
              </w:rPr>
            </w:pPr>
            <w:r w:rsidRPr="00A72AA5">
              <w:rPr>
                <w:strike/>
              </w:rPr>
              <w:t xml:space="preserve">12 </w:t>
            </w:r>
            <w:r w:rsidRPr="00A72AA5">
              <w:rPr>
                <w:b/>
                <w:bCs/>
              </w:rPr>
              <w:t>22</w:t>
            </w:r>
          </w:p>
        </w:tc>
      </w:tr>
      <w:tr w:rsidR="00A72AA5" w:rsidRPr="00A72AA5" w14:paraId="731C5919" w14:textId="77777777" w:rsidTr="00C64F89">
        <w:trPr>
          <w:trHeight w:val="300"/>
        </w:trPr>
        <w:tc>
          <w:tcPr>
            <w:tcW w:w="1242" w:type="dxa"/>
            <w:shd w:val="clear" w:color="auto" w:fill="auto"/>
            <w:noWrap/>
          </w:tcPr>
          <w:p w14:paraId="62AF0448" w14:textId="76ABCC49" w:rsidR="001D4FE5" w:rsidRPr="00A72AA5" w:rsidRDefault="001D4FE5" w:rsidP="00A72AA5">
            <w:pPr>
              <w:jc w:val="both"/>
              <w:rPr>
                <w:bCs/>
              </w:rPr>
            </w:pPr>
            <w:r w:rsidRPr="00A72AA5">
              <w:rPr>
                <w:bCs/>
              </w:rPr>
              <w:t>4.373.3.</w:t>
            </w:r>
          </w:p>
        </w:tc>
        <w:tc>
          <w:tcPr>
            <w:tcW w:w="6550" w:type="dxa"/>
            <w:shd w:val="clear" w:color="auto" w:fill="auto"/>
          </w:tcPr>
          <w:p w14:paraId="6F443630" w14:textId="0C50F4D1" w:rsidR="001D4FE5" w:rsidRPr="00A72AA5" w:rsidRDefault="001D4FE5" w:rsidP="00A72AA5">
            <w:pPr>
              <w:pStyle w:val="Sraopastraipa"/>
              <w:ind w:left="0"/>
              <w:jc w:val="both"/>
              <w:rPr>
                <w:iCs/>
              </w:rPr>
            </w:pPr>
            <w:r w:rsidRPr="00A72AA5">
              <w:t xml:space="preserve">atnaujinimą                                                                                         </w:t>
            </w:r>
          </w:p>
        </w:tc>
        <w:tc>
          <w:tcPr>
            <w:tcW w:w="1105" w:type="dxa"/>
            <w:shd w:val="clear" w:color="auto" w:fill="auto"/>
            <w:noWrap/>
            <w:vAlign w:val="center"/>
          </w:tcPr>
          <w:p w14:paraId="26DFCF31" w14:textId="387ED6DE" w:rsidR="001D4FE5" w:rsidRPr="00A72AA5" w:rsidRDefault="001D4FE5" w:rsidP="00A72AA5">
            <w:pPr>
              <w:jc w:val="both"/>
            </w:pPr>
            <w:r w:rsidRPr="00A72AA5">
              <w:rPr>
                <w:strike/>
              </w:rPr>
              <w:t>218</w:t>
            </w:r>
            <w:r w:rsidRPr="00A72AA5">
              <w:t xml:space="preserve"> </w:t>
            </w:r>
            <w:r w:rsidRPr="00A72AA5">
              <w:rPr>
                <w:b/>
                <w:bCs/>
              </w:rPr>
              <w:t>100</w:t>
            </w:r>
          </w:p>
        </w:tc>
      </w:tr>
      <w:tr w:rsidR="00A72AA5" w:rsidRPr="00A72AA5" w14:paraId="20D2FD72" w14:textId="77777777" w:rsidTr="00C64F89">
        <w:trPr>
          <w:trHeight w:val="300"/>
        </w:trPr>
        <w:tc>
          <w:tcPr>
            <w:tcW w:w="1242" w:type="dxa"/>
            <w:shd w:val="clear" w:color="auto" w:fill="auto"/>
            <w:noWrap/>
          </w:tcPr>
          <w:p w14:paraId="6F96D163" w14:textId="1C28A2D8" w:rsidR="001D4FE5" w:rsidRPr="00A72AA5" w:rsidRDefault="001D4FE5" w:rsidP="00A72AA5">
            <w:pPr>
              <w:jc w:val="both"/>
              <w:rPr>
                <w:bCs/>
                <w:strike/>
              </w:rPr>
            </w:pPr>
            <w:r w:rsidRPr="00A72AA5">
              <w:rPr>
                <w:bCs/>
              </w:rPr>
              <w:t>4.373.4.</w:t>
            </w:r>
          </w:p>
        </w:tc>
        <w:tc>
          <w:tcPr>
            <w:tcW w:w="6550" w:type="dxa"/>
            <w:shd w:val="clear" w:color="auto" w:fill="auto"/>
          </w:tcPr>
          <w:p w14:paraId="07EBC545" w14:textId="7EE4C214" w:rsidR="001D4FE5" w:rsidRPr="00A72AA5" w:rsidRDefault="001D4FE5" w:rsidP="00A72AA5">
            <w:pPr>
              <w:pStyle w:val="Sraopastraipa"/>
              <w:ind w:left="0"/>
              <w:jc w:val="both"/>
              <w:rPr>
                <w:iCs/>
                <w:strike/>
              </w:rPr>
            </w:pPr>
            <w:r w:rsidRPr="00A72AA5">
              <w:t>papildymą   </w:t>
            </w:r>
          </w:p>
        </w:tc>
        <w:tc>
          <w:tcPr>
            <w:tcW w:w="1105" w:type="dxa"/>
            <w:shd w:val="clear" w:color="auto" w:fill="auto"/>
            <w:noWrap/>
            <w:vAlign w:val="center"/>
          </w:tcPr>
          <w:p w14:paraId="7AFB96BE" w14:textId="285DE404" w:rsidR="001D4FE5" w:rsidRPr="00A72AA5" w:rsidRDefault="001D4FE5" w:rsidP="00A72AA5">
            <w:pPr>
              <w:jc w:val="both"/>
              <w:rPr>
                <w:strike/>
              </w:rPr>
            </w:pPr>
            <w:r w:rsidRPr="00A72AA5">
              <w:rPr>
                <w:strike/>
              </w:rPr>
              <w:t>28</w:t>
            </w:r>
            <w:r w:rsidRPr="00A72AA5">
              <w:t xml:space="preserve"> </w:t>
            </w:r>
            <w:r w:rsidRPr="00A72AA5">
              <w:rPr>
                <w:b/>
                <w:bCs/>
              </w:rPr>
              <w:t>5</w:t>
            </w:r>
            <w:r w:rsidR="00763169" w:rsidRPr="00A72AA5">
              <w:rPr>
                <w:b/>
                <w:bCs/>
              </w:rPr>
              <w:t>9</w:t>
            </w:r>
            <w:r w:rsidRPr="00A72AA5">
              <w:t>“.</w:t>
            </w:r>
          </w:p>
        </w:tc>
      </w:tr>
    </w:tbl>
    <w:bookmarkEnd w:id="2"/>
    <w:p w14:paraId="2A7DEDD8" w14:textId="1B525D49" w:rsidR="00C64F89" w:rsidRPr="00A72AA5" w:rsidRDefault="00FC2251" w:rsidP="00A72AA5">
      <w:pPr>
        <w:ind w:firstLine="709"/>
        <w:jc w:val="both"/>
      </w:pPr>
      <w:r>
        <w:t>3</w:t>
      </w:r>
      <w:r w:rsidR="00C64F89" w:rsidRPr="00A72AA5">
        <w:t>. Pripažinti netekusiu galios 4.374 papunktį</w:t>
      </w:r>
      <w:r w:rsidR="00E274B6" w:rsidRPr="00A72AA5">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416D4097" w14:textId="77777777" w:rsidTr="00FE3BDC">
        <w:trPr>
          <w:trHeight w:val="300"/>
        </w:trPr>
        <w:tc>
          <w:tcPr>
            <w:tcW w:w="1242" w:type="dxa"/>
            <w:shd w:val="clear" w:color="auto" w:fill="auto"/>
            <w:noWrap/>
            <w:hideMark/>
          </w:tcPr>
          <w:p w14:paraId="718493D1" w14:textId="74FEA0A6" w:rsidR="00C64F89" w:rsidRPr="00A72AA5" w:rsidRDefault="00C64F89" w:rsidP="00A72AA5">
            <w:pPr>
              <w:jc w:val="both"/>
              <w:rPr>
                <w:strike/>
              </w:rPr>
            </w:pPr>
            <w:bookmarkStart w:id="3" w:name="_Hlk59299931"/>
            <w:r w:rsidRPr="00A72AA5">
              <w:rPr>
                <w:bCs/>
                <w:strike/>
              </w:rPr>
              <w:t>4.374.</w:t>
            </w:r>
          </w:p>
        </w:tc>
        <w:tc>
          <w:tcPr>
            <w:tcW w:w="6550" w:type="dxa"/>
            <w:shd w:val="clear" w:color="auto" w:fill="auto"/>
          </w:tcPr>
          <w:p w14:paraId="0627B66F" w14:textId="4D96EE34" w:rsidR="00C64F89" w:rsidRPr="00A72AA5" w:rsidRDefault="00C64F89" w:rsidP="00A72AA5">
            <w:pPr>
              <w:pStyle w:val="Sraopastraipa"/>
              <w:ind w:left="0"/>
              <w:jc w:val="both"/>
              <w:rPr>
                <w:strike/>
              </w:rPr>
            </w:pPr>
            <w:r w:rsidRPr="00A72AA5">
              <w:rPr>
                <w:strike/>
              </w:rPr>
              <w:t>saugos sertifikato B dalies:</w:t>
            </w:r>
          </w:p>
        </w:tc>
        <w:tc>
          <w:tcPr>
            <w:tcW w:w="1105" w:type="dxa"/>
            <w:shd w:val="clear" w:color="auto" w:fill="auto"/>
            <w:noWrap/>
            <w:vAlign w:val="center"/>
            <w:hideMark/>
          </w:tcPr>
          <w:p w14:paraId="3C8E7D64" w14:textId="77777777" w:rsidR="00C64F89" w:rsidRPr="00A72AA5" w:rsidRDefault="00C64F89" w:rsidP="00A72AA5">
            <w:pPr>
              <w:jc w:val="both"/>
              <w:rPr>
                <w:b/>
                <w:strike/>
              </w:rPr>
            </w:pPr>
          </w:p>
        </w:tc>
      </w:tr>
      <w:tr w:rsidR="00A72AA5" w:rsidRPr="00A72AA5" w14:paraId="7FBF29D0" w14:textId="77777777" w:rsidTr="00FE3BDC">
        <w:trPr>
          <w:trHeight w:val="300"/>
        </w:trPr>
        <w:tc>
          <w:tcPr>
            <w:tcW w:w="1242" w:type="dxa"/>
            <w:shd w:val="clear" w:color="auto" w:fill="auto"/>
            <w:noWrap/>
          </w:tcPr>
          <w:p w14:paraId="1753C3D7" w14:textId="30C14F69" w:rsidR="00C64F89" w:rsidRPr="00A72AA5" w:rsidRDefault="00C64F89" w:rsidP="00A72AA5">
            <w:pPr>
              <w:jc w:val="both"/>
              <w:rPr>
                <w:bCs/>
                <w:strike/>
              </w:rPr>
            </w:pPr>
            <w:r w:rsidRPr="00A72AA5">
              <w:rPr>
                <w:bCs/>
                <w:strike/>
              </w:rPr>
              <w:t>4.374.1.</w:t>
            </w:r>
          </w:p>
        </w:tc>
        <w:tc>
          <w:tcPr>
            <w:tcW w:w="6550" w:type="dxa"/>
            <w:shd w:val="clear" w:color="auto" w:fill="auto"/>
          </w:tcPr>
          <w:p w14:paraId="038CC090" w14:textId="756CD3DF" w:rsidR="00C64F89" w:rsidRPr="00A72AA5" w:rsidRDefault="00C64F89" w:rsidP="00A72AA5">
            <w:pPr>
              <w:pStyle w:val="Sraopastraipa"/>
              <w:ind w:left="0"/>
              <w:jc w:val="both"/>
              <w:rPr>
                <w:iCs/>
                <w:strike/>
              </w:rPr>
            </w:pPr>
            <w:r w:rsidRPr="00A72AA5">
              <w:rPr>
                <w:strike/>
              </w:rPr>
              <w:t xml:space="preserve">išdavimą </w:t>
            </w:r>
          </w:p>
        </w:tc>
        <w:tc>
          <w:tcPr>
            <w:tcW w:w="1105" w:type="dxa"/>
            <w:shd w:val="clear" w:color="auto" w:fill="auto"/>
            <w:noWrap/>
            <w:vAlign w:val="center"/>
          </w:tcPr>
          <w:p w14:paraId="49C4034B" w14:textId="74EFD7B5" w:rsidR="00C64F89" w:rsidRPr="00A72AA5" w:rsidRDefault="00C64F89" w:rsidP="00A72AA5">
            <w:pPr>
              <w:jc w:val="both"/>
              <w:rPr>
                <w:strike/>
                <w:lang w:val="en-US"/>
              </w:rPr>
            </w:pPr>
            <w:r w:rsidRPr="00A72AA5">
              <w:rPr>
                <w:strike/>
                <w:lang w:val="en-US"/>
              </w:rPr>
              <w:t>122</w:t>
            </w:r>
          </w:p>
        </w:tc>
      </w:tr>
      <w:tr w:rsidR="00A72AA5" w:rsidRPr="00A72AA5" w14:paraId="292A3E85" w14:textId="77777777" w:rsidTr="00FE3BDC">
        <w:trPr>
          <w:trHeight w:val="300"/>
        </w:trPr>
        <w:tc>
          <w:tcPr>
            <w:tcW w:w="1242" w:type="dxa"/>
            <w:shd w:val="clear" w:color="auto" w:fill="auto"/>
            <w:noWrap/>
          </w:tcPr>
          <w:p w14:paraId="63B3FB09" w14:textId="23BE325B" w:rsidR="00C64F89" w:rsidRPr="00A72AA5" w:rsidRDefault="00C64F89" w:rsidP="00A72AA5">
            <w:pPr>
              <w:jc w:val="both"/>
              <w:rPr>
                <w:bCs/>
                <w:strike/>
              </w:rPr>
            </w:pPr>
            <w:r w:rsidRPr="00A72AA5">
              <w:rPr>
                <w:bCs/>
                <w:strike/>
              </w:rPr>
              <w:t>4.374.2.</w:t>
            </w:r>
          </w:p>
        </w:tc>
        <w:tc>
          <w:tcPr>
            <w:tcW w:w="6550" w:type="dxa"/>
            <w:shd w:val="clear" w:color="auto" w:fill="auto"/>
          </w:tcPr>
          <w:p w14:paraId="0AB26675" w14:textId="5BDB865E" w:rsidR="00C64F89" w:rsidRPr="00A72AA5" w:rsidRDefault="00C64F89" w:rsidP="00A72AA5">
            <w:pPr>
              <w:pStyle w:val="Sraopastraipa"/>
              <w:ind w:left="0"/>
              <w:jc w:val="both"/>
              <w:rPr>
                <w:iCs/>
                <w:strike/>
              </w:rPr>
            </w:pPr>
            <w:r w:rsidRPr="00A72AA5">
              <w:rPr>
                <w:strike/>
              </w:rPr>
              <w:t>pakeitimą</w:t>
            </w:r>
          </w:p>
        </w:tc>
        <w:tc>
          <w:tcPr>
            <w:tcW w:w="1105" w:type="dxa"/>
            <w:shd w:val="clear" w:color="auto" w:fill="auto"/>
            <w:noWrap/>
            <w:vAlign w:val="center"/>
          </w:tcPr>
          <w:p w14:paraId="79115657" w14:textId="35A95A83" w:rsidR="00C64F89" w:rsidRPr="00A72AA5" w:rsidRDefault="00C64F89" w:rsidP="00A72AA5">
            <w:pPr>
              <w:jc w:val="both"/>
              <w:rPr>
                <w:strike/>
              </w:rPr>
            </w:pPr>
            <w:r w:rsidRPr="00A72AA5">
              <w:rPr>
                <w:strike/>
              </w:rPr>
              <w:t>12</w:t>
            </w:r>
          </w:p>
        </w:tc>
      </w:tr>
      <w:tr w:rsidR="00A72AA5" w:rsidRPr="00A72AA5" w14:paraId="55813624" w14:textId="77777777" w:rsidTr="00FE3BDC">
        <w:trPr>
          <w:trHeight w:val="300"/>
        </w:trPr>
        <w:tc>
          <w:tcPr>
            <w:tcW w:w="1242" w:type="dxa"/>
            <w:shd w:val="clear" w:color="auto" w:fill="auto"/>
            <w:noWrap/>
          </w:tcPr>
          <w:p w14:paraId="54AD31FB" w14:textId="2B41F08F" w:rsidR="00C64F89" w:rsidRPr="00A72AA5" w:rsidRDefault="00C64F89" w:rsidP="00A72AA5">
            <w:pPr>
              <w:jc w:val="both"/>
              <w:rPr>
                <w:bCs/>
                <w:strike/>
              </w:rPr>
            </w:pPr>
            <w:r w:rsidRPr="00A72AA5">
              <w:rPr>
                <w:bCs/>
                <w:strike/>
              </w:rPr>
              <w:t>4.374.3.</w:t>
            </w:r>
          </w:p>
        </w:tc>
        <w:tc>
          <w:tcPr>
            <w:tcW w:w="6550" w:type="dxa"/>
            <w:shd w:val="clear" w:color="auto" w:fill="auto"/>
          </w:tcPr>
          <w:p w14:paraId="136356D5" w14:textId="199C064C" w:rsidR="00C64F89" w:rsidRPr="00A72AA5" w:rsidRDefault="00C64F89" w:rsidP="00A72AA5">
            <w:pPr>
              <w:pStyle w:val="Sraopastraipa"/>
              <w:ind w:left="0"/>
              <w:jc w:val="both"/>
              <w:rPr>
                <w:iCs/>
                <w:strike/>
              </w:rPr>
            </w:pPr>
            <w:r w:rsidRPr="00A72AA5">
              <w:rPr>
                <w:strike/>
              </w:rPr>
              <w:t xml:space="preserve">atnaujinimą </w:t>
            </w:r>
          </w:p>
        </w:tc>
        <w:tc>
          <w:tcPr>
            <w:tcW w:w="1105" w:type="dxa"/>
            <w:shd w:val="clear" w:color="auto" w:fill="auto"/>
            <w:noWrap/>
            <w:vAlign w:val="center"/>
          </w:tcPr>
          <w:p w14:paraId="6506EB64" w14:textId="16AA86B9" w:rsidR="00C64F89" w:rsidRPr="00A72AA5" w:rsidRDefault="00C64F89" w:rsidP="00A72AA5">
            <w:pPr>
              <w:jc w:val="both"/>
              <w:rPr>
                <w:strike/>
              </w:rPr>
            </w:pPr>
            <w:r w:rsidRPr="00A72AA5">
              <w:rPr>
                <w:strike/>
              </w:rPr>
              <w:t>122</w:t>
            </w:r>
          </w:p>
        </w:tc>
      </w:tr>
      <w:tr w:rsidR="00A72AA5" w:rsidRPr="00A72AA5" w14:paraId="043FF3AE" w14:textId="77777777" w:rsidTr="00FE3BDC">
        <w:trPr>
          <w:trHeight w:val="300"/>
        </w:trPr>
        <w:tc>
          <w:tcPr>
            <w:tcW w:w="1242" w:type="dxa"/>
            <w:shd w:val="clear" w:color="auto" w:fill="auto"/>
            <w:noWrap/>
          </w:tcPr>
          <w:p w14:paraId="5906E29C" w14:textId="404F86E0" w:rsidR="00C64F89" w:rsidRPr="00A72AA5" w:rsidRDefault="00C64F89" w:rsidP="00A72AA5">
            <w:pPr>
              <w:jc w:val="both"/>
              <w:rPr>
                <w:bCs/>
                <w:strike/>
              </w:rPr>
            </w:pPr>
            <w:r w:rsidRPr="00A72AA5">
              <w:rPr>
                <w:bCs/>
                <w:strike/>
              </w:rPr>
              <w:t>4.374.4.</w:t>
            </w:r>
          </w:p>
        </w:tc>
        <w:tc>
          <w:tcPr>
            <w:tcW w:w="6550" w:type="dxa"/>
            <w:shd w:val="clear" w:color="auto" w:fill="auto"/>
          </w:tcPr>
          <w:p w14:paraId="78306B36" w14:textId="70DBD720" w:rsidR="00C64F89" w:rsidRPr="00A72AA5" w:rsidRDefault="00C64F89" w:rsidP="00A72AA5">
            <w:pPr>
              <w:pStyle w:val="Sraopastraipa"/>
              <w:ind w:left="0"/>
              <w:jc w:val="both"/>
              <w:rPr>
                <w:iCs/>
                <w:strike/>
              </w:rPr>
            </w:pPr>
            <w:r w:rsidRPr="00A72AA5">
              <w:rPr>
                <w:strike/>
              </w:rPr>
              <w:t>papildymą</w:t>
            </w:r>
          </w:p>
        </w:tc>
        <w:tc>
          <w:tcPr>
            <w:tcW w:w="1105" w:type="dxa"/>
            <w:shd w:val="clear" w:color="auto" w:fill="auto"/>
            <w:noWrap/>
            <w:vAlign w:val="center"/>
          </w:tcPr>
          <w:p w14:paraId="748DF013" w14:textId="23F47A25" w:rsidR="00C64F89" w:rsidRPr="00A72AA5" w:rsidRDefault="00C64F89" w:rsidP="00A72AA5">
            <w:pPr>
              <w:jc w:val="both"/>
              <w:rPr>
                <w:strike/>
              </w:rPr>
            </w:pPr>
            <w:r w:rsidRPr="00A72AA5">
              <w:rPr>
                <w:strike/>
              </w:rPr>
              <w:t>28</w:t>
            </w:r>
          </w:p>
        </w:tc>
      </w:tr>
    </w:tbl>
    <w:p w14:paraId="7F5F4601" w14:textId="19B6EB2A" w:rsidR="00C64F89" w:rsidRPr="00A72AA5" w:rsidRDefault="00FC2251" w:rsidP="00A72AA5">
      <w:pPr>
        <w:pStyle w:val="Tekstas"/>
        <w:tabs>
          <w:tab w:val="clear" w:pos="916"/>
          <w:tab w:val="clear" w:pos="1832"/>
          <w:tab w:val="clear" w:pos="2748"/>
          <w:tab w:val="clear" w:pos="3664"/>
          <w:tab w:val="clear" w:pos="4580"/>
          <w:tab w:val="left" w:pos="1418"/>
        </w:tabs>
        <w:spacing w:line="240" w:lineRule="auto"/>
        <w:ind w:left="720" w:firstLine="0"/>
      </w:pPr>
      <w:bookmarkStart w:id="4" w:name="_Hlk59983443"/>
      <w:bookmarkEnd w:id="1"/>
      <w:bookmarkEnd w:id="3"/>
      <w:r>
        <w:t>4</w:t>
      </w:r>
      <w:r w:rsidR="00C64F89" w:rsidRPr="00A72AA5">
        <w:t>. Pakeisti 4.375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02A8917E" w14:textId="77777777" w:rsidTr="00FE3BDC">
        <w:trPr>
          <w:trHeight w:val="300"/>
        </w:trPr>
        <w:tc>
          <w:tcPr>
            <w:tcW w:w="1242" w:type="dxa"/>
            <w:shd w:val="clear" w:color="auto" w:fill="auto"/>
            <w:noWrap/>
            <w:hideMark/>
          </w:tcPr>
          <w:p w14:paraId="20817463" w14:textId="01FCA4AE" w:rsidR="00C64F89" w:rsidRPr="00A72AA5" w:rsidRDefault="00AB41C4" w:rsidP="00A72AA5">
            <w:pPr>
              <w:jc w:val="both"/>
            </w:pPr>
            <w:r>
              <w:rPr>
                <w:bCs/>
              </w:rPr>
              <w:t>„</w:t>
            </w:r>
            <w:r w:rsidR="00C64F89" w:rsidRPr="00A72AA5">
              <w:rPr>
                <w:bCs/>
              </w:rPr>
              <w:t>4.375.</w:t>
            </w:r>
          </w:p>
        </w:tc>
        <w:tc>
          <w:tcPr>
            <w:tcW w:w="6550" w:type="dxa"/>
            <w:shd w:val="clear" w:color="auto" w:fill="auto"/>
          </w:tcPr>
          <w:p w14:paraId="215AAD85" w14:textId="54464D0C" w:rsidR="00C64F89" w:rsidRPr="00A72AA5" w:rsidRDefault="00C64F89" w:rsidP="00A72AA5">
            <w:pPr>
              <w:pStyle w:val="Sraopastraipa"/>
              <w:ind w:left="0"/>
              <w:jc w:val="both"/>
            </w:pPr>
            <w:r w:rsidRPr="00A72AA5">
              <w:rPr>
                <w:strike/>
              </w:rPr>
              <w:t>įgaliojimų geležinkelių transporto eismo saugos srityje</w:t>
            </w:r>
            <w:r w:rsidRPr="00A72AA5">
              <w:t xml:space="preserve"> </w:t>
            </w:r>
            <w:r w:rsidR="00AB41C4">
              <w:rPr>
                <w:b/>
                <w:bCs/>
              </w:rPr>
              <w:t>s</w:t>
            </w:r>
            <w:r w:rsidR="00B73687" w:rsidRPr="00A72AA5">
              <w:rPr>
                <w:b/>
                <w:bCs/>
              </w:rPr>
              <w:t xml:space="preserve">augos </w:t>
            </w:r>
            <w:r w:rsidRPr="00A72AA5">
              <w:rPr>
                <w:b/>
                <w:bCs/>
              </w:rPr>
              <w:t>leidimo</w:t>
            </w:r>
            <w:r w:rsidRPr="00A72AA5">
              <w:t>:</w:t>
            </w:r>
          </w:p>
        </w:tc>
        <w:tc>
          <w:tcPr>
            <w:tcW w:w="1105" w:type="dxa"/>
            <w:shd w:val="clear" w:color="auto" w:fill="auto"/>
            <w:noWrap/>
            <w:vAlign w:val="center"/>
            <w:hideMark/>
          </w:tcPr>
          <w:p w14:paraId="2EBF7998" w14:textId="77777777" w:rsidR="00C64F89" w:rsidRPr="00A72AA5" w:rsidRDefault="00C64F89" w:rsidP="00A72AA5">
            <w:pPr>
              <w:jc w:val="both"/>
              <w:rPr>
                <w:b/>
              </w:rPr>
            </w:pPr>
          </w:p>
        </w:tc>
      </w:tr>
      <w:tr w:rsidR="00A72AA5" w:rsidRPr="00A72AA5" w14:paraId="40D600BB" w14:textId="77777777" w:rsidTr="00FE3BDC">
        <w:trPr>
          <w:trHeight w:val="300"/>
        </w:trPr>
        <w:tc>
          <w:tcPr>
            <w:tcW w:w="1242" w:type="dxa"/>
            <w:shd w:val="clear" w:color="auto" w:fill="auto"/>
            <w:noWrap/>
          </w:tcPr>
          <w:p w14:paraId="17E23703" w14:textId="6AF5FDA1" w:rsidR="00C64F89" w:rsidRPr="00A72AA5" w:rsidRDefault="00C64F89" w:rsidP="00A72AA5">
            <w:pPr>
              <w:jc w:val="both"/>
              <w:rPr>
                <w:bCs/>
              </w:rPr>
            </w:pPr>
            <w:r w:rsidRPr="00A72AA5">
              <w:rPr>
                <w:bCs/>
              </w:rPr>
              <w:t>4.375.1.</w:t>
            </w:r>
          </w:p>
        </w:tc>
        <w:tc>
          <w:tcPr>
            <w:tcW w:w="6550" w:type="dxa"/>
            <w:shd w:val="clear" w:color="auto" w:fill="auto"/>
          </w:tcPr>
          <w:p w14:paraId="5C653652" w14:textId="77777777" w:rsidR="00C64F89" w:rsidRPr="00A72AA5" w:rsidRDefault="00C64F89" w:rsidP="00A72AA5">
            <w:pPr>
              <w:pStyle w:val="Sraopastraipa"/>
              <w:ind w:left="0"/>
              <w:jc w:val="both"/>
              <w:rPr>
                <w:iCs/>
              </w:rPr>
            </w:pPr>
            <w:r w:rsidRPr="00A72AA5">
              <w:t xml:space="preserve">išdavimą </w:t>
            </w:r>
          </w:p>
        </w:tc>
        <w:tc>
          <w:tcPr>
            <w:tcW w:w="1105" w:type="dxa"/>
            <w:shd w:val="clear" w:color="auto" w:fill="auto"/>
            <w:noWrap/>
            <w:vAlign w:val="center"/>
          </w:tcPr>
          <w:p w14:paraId="31E1DC87" w14:textId="1698B455" w:rsidR="00C64F89" w:rsidRPr="00A72AA5" w:rsidRDefault="00C64F89" w:rsidP="00A72AA5">
            <w:pPr>
              <w:jc w:val="both"/>
              <w:rPr>
                <w:lang w:val="en-US"/>
              </w:rPr>
            </w:pPr>
            <w:r w:rsidRPr="00A72AA5">
              <w:rPr>
                <w:lang w:val="en-US"/>
              </w:rPr>
              <w:t>106</w:t>
            </w:r>
          </w:p>
        </w:tc>
      </w:tr>
      <w:tr w:rsidR="00A72AA5" w:rsidRPr="00A72AA5" w14:paraId="59672669" w14:textId="77777777" w:rsidTr="00FE3BDC">
        <w:trPr>
          <w:trHeight w:val="300"/>
        </w:trPr>
        <w:tc>
          <w:tcPr>
            <w:tcW w:w="1242" w:type="dxa"/>
            <w:shd w:val="clear" w:color="auto" w:fill="auto"/>
            <w:noWrap/>
          </w:tcPr>
          <w:p w14:paraId="6CE6F008" w14:textId="52AFCFE0" w:rsidR="00C64F89" w:rsidRPr="00A72AA5" w:rsidRDefault="00C64F89" w:rsidP="00A72AA5">
            <w:pPr>
              <w:jc w:val="both"/>
              <w:rPr>
                <w:bCs/>
              </w:rPr>
            </w:pPr>
            <w:r w:rsidRPr="00A72AA5">
              <w:rPr>
                <w:bCs/>
              </w:rPr>
              <w:t>4.375.2.</w:t>
            </w:r>
          </w:p>
        </w:tc>
        <w:tc>
          <w:tcPr>
            <w:tcW w:w="6550" w:type="dxa"/>
            <w:shd w:val="clear" w:color="auto" w:fill="auto"/>
          </w:tcPr>
          <w:p w14:paraId="72934489" w14:textId="77777777" w:rsidR="00C64F89" w:rsidRPr="00A72AA5" w:rsidRDefault="00C64F89" w:rsidP="00A72AA5">
            <w:pPr>
              <w:pStyle w:val="Sraopastraipa"/>
              <w:ind w:left="0"/>
              <w:jc w:val="both"/>
              <w:rPr>
                <w:iCs/>
              </w:rPr>
            </w:pPr>
            <w:r w:rsidRPr="00A72AA5">
              <w:t>pakeitimą</w:t>
            </w:r>
          </w:p>
        </w:tc>
        <w:tc>
          <w:tcPr>
            <w:tcW w:w="1105" w:type="dxa"/>
            <w:shd w:val="clear" w:color="auto" w:fill="auto"/>
            <w:noWrap/>
            <w:vAlign w:val="center"/>
          </w:tcPr>
          <w:p w14:paraId="16B92FB0" w14:textId="2A43D4D3" w:rsidR="00C64F89" w:rsidRPr="00A72AA5" w:rsidRDefault="00C64F89" w:rsidP="00A72AA5">
            <w:pPr>
              <w:jc w:val="both"/>
            </w:pPr>
            <w:r w:rsidRPr="00A72AA5">
              <w:t>17</w:t>
            </w:r>
          </w:p>
        </w:tc>
      </w:tr>
      <w:tr w:rsidR="00A72AA5" w:rsidRPr="00A72AA5" w14:paraId="103F513D" w14:textId="77777777" w:rsidTr="00FE3BDC">
        <w:trPr>
          <w:trHeight w:val="300"/>
        </w:trPr>
        <w:tc>
          <w:tcPr>
            <w:tcW w:w="1242" w:type="dxa"/>
            <w:shd w:val="clear" w:color="auto" w:fill="auto"/>
            <w:noWrap/>
          </w:tcPr>
          <w:p w14:paraId="6539822D" w14:textId="0748FA50" w:rsidR="00C64F89" w:rsidRPr="00A72AA5" w:rsidRDefault="00C64F89" w:rsidP="00A72AA5">
            <w:pPr>
              <w:jc w:val="both"/>
              <w:rPr>
                <w:bCs/>
              </w:rPr>
            </w:pPr>
            <w:r w:rsidRPr="00A72AA5">
              <w:rPr>
                <w:bCs/>
              </w:rPr>
              <w:t>4.375.3.</w:t>
            </w:r>
          </w:p>
        </w:tc>
        <w:tc>
          <w:tcPr>
            <w:tcW w:w="6550" w:type="dxa"/>
            <w:shd w:val="clear" w:color="auto" w:fill="auto"/>
          </w:tcPr>
          <w:p w14:paraId="6A43F819" w14:textId="77777777" w:rsidR="00C64F89" w:rsidRPr="00A72AA5" w:rsidRDefault="00C64F89" w:rsidP="00A72AA5">
            <w:pPr>
              <w:pStyle w:val="Sraopastraipa"/>
              <w:ind w:left="0"/>
              <w:jc w:val="both"/>
              <w:rPr>
                <w:iCs/>
              </w:rPr>
            </w:pPr>
            <w:r w:rsidRPr="00A72AA5">
              <w:t xml:space="preserve">atnaujinimą </w:t>
            </w:r>
          </w:p>
        </w:tc>
        <w:tc>
          <w:tcPr>
            <w:tcW w:w="1105" w:type="dxa"/>
            <w:shd w:val="clear" w:color="auto" w:fill="auto"/>
            <w:noWrap/>
            <w:vAlign w:val="center"/>
          </w:tcPr>
          <w:p w14:paraId="4C91CBAC" w14:textId="6A7A1792" w:rsidR="00C64F89" w:rsidRPr="00A72AA5" w:rsidRDefault="00C64F89" w:rsidP="00A72AA5">
            <w:pPr>
              <w:jc w:val="both"/>
            </w:pPr>
            <w:r w:rsidRPr="00A72AA5">
              <w:t>106</w:t>
            </w:r>
          </w:p>
        </w:tc>
      </w:tr>
      <w:tr w:rsidR="00A72AA5" w:rsidRPr="00A72AA5" w14:paraId="612D5D16" w14:textId="77777777" w:rsidTr="00FE3BDC">
        <w:trPr>
          <w:trHeight w:val="300"/>
        </w:trPr>
        <w:tc>
          <w:tcPr>
            <w:tcW w:w="1242" w:type="dxa"/>
            <w:shd w:val="clear" w:color="auto" w:fill="auto"/>
            <w:noWrap/>
          </w:tcPr>
          <w:p w14:paraId="681C5D23" w14:textId="3B430360" w:rsidR="00C64F89" w:rsidRPr="00A72AA5" w:rsidRDefault="00C64F89" w:rsidP="00A72AA5">
            <w:pPr>
              <w:jc w:val="both"/>
              <w:rPr>
                <w:bCs/>
              </w:rPr>
            </w:pPr>
            <w:r w:rsidRPr="00A72AA5">
              <w:rPr>
                <w:bCs/>
              </w:rPr>
              <w:t>4.375.4.</w:t>
            </w:r>
          </w:p>
        </w:tc>
        <w:tc>
          <w:tcPr>
            <w:tcW w:w="6550" w:type="dxa"/>
            <w:shd w:val="clear" w:color="auto" w:fill="auto"/>
          </w:tcPr>
          <w:p w14:paraId="232DE899" w14:textId="77777777" w:rsidR="00C64F89" w:rsidRPr="00A72AA5" w:rsidRDefault="00C64F89" w:rsidP="00A72AA5">
            <w:pPr>
              <w:pStyle w:val="Sraopastraipa"/>
              <w:ind w:left="0"/>
              <w:jc w:val="both"/>
              <w:rPr>
                <w:iCs/>
              </w:rPr>
            </w:pPr>
            <w:r w:rsidRPr="00A72AA5">
              <w:t>papildymą</w:t>
            </w:r>
          </w:p>
        </w:tc>
        <w:tc>
          <w:tcPr>
            <w:tcW w:w="1105" w:type="dxa"/>
            <w:shd w:val="clear" w:color="auto" w:fill="auto"/>
            <w:noWrap/>
            <w:vAlign w:val="center"/>
          </w:tcPr>
          <w:p w14:paraId="33410A1A" w14:textId="5D82402A" w:rsidR="00C64F89" w:rsidRPr="00A72AA5" w:rsidRDefault="00C64F89" w:rsidP="00A72AA5">
            <w:pPr>
              <w:jc w:val="both"/>
            </w:pPr>
            <w:r w:rsidRPr="00A72AA5">
              <w:t>25</w:t>
            </w:r>
            <w:r w:rsidR="00405AF1" w:rsidRPr="00A72AA5">
              <w:t>“.</w:t>
            </w:r>
          </w:p>
        </w:tc>
      </w:tr>
    </w:tbl>
    <w:bookmarkEnd w:id="4"/>
    <w:p w14:paraId="0BCAEB46" w14:textId="57CBF9D5" w:rsidR="00C64F89" w:rsidRPr="00A72AA5" w:rsidRDefault="00FC2251" w:rsidP="00A72AA5">
      <w:pPr>
        <w:ind w:firstLine="709"/>
        <w:jc w:val="both"/>
      </w:pPr>
      <w:r>
        <w:t>5</w:t>
      </w:r>
      <w:r w:rsidR="00C64F89" w:rsidRPr="00A72AA5">
        <w:t>. Pripažinti netekusiu galios 4.377 papunktį</w:t>
      </w:r>
      <w:r w:rsidR="00E274B6" w:rsidRPr="00A72AA5">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1C45B38D" w14:textId="77777777" w:rsidTr="00FE3BDC">
        <w:trPr>
          <w:trHeight w:val="300"/>
        </w:trPr>
        <w:tc>
          <w:tcPr>
            <w:tcW w:w="1242" w:type="dxa"/>
            <w:shd w:val="clear" w:color="auto" w:fill="auto"/>
            <w:noWrap/>
            <w:hideMark/>
          </w:tcPr>
          <w:p w14:paraId="2C3D0ED5" w14:textId="0E19F4AC" w:rsidR="00C64F89" w:rsidRPr="00A72AA5" w:rsidRDefault="00C64F89" w:rsidP="00A72AA5">
            <w:pPr>
              <w:jc w:val="both"/>
              <w:rPr>
                <w:strike/>
              </w:rPr>
            </w:pPr>
            <w:r w:rsidRPr="00A72AA5">
              <w:rPr>
                <w:bCs/>
                <w:strike/>
              </w:rPr>
              <w:t>4.377.</w:t>
            </w:r>
          </w:p>
        </w:tc>
        <w:tc>
          <w:tcPr>
            <w:tcW w:w="6550" w:type="dxa"/>
            <w:shd w:val="clear" w:color="auto" w:fill="auto"/>
          </w:tcPr>
          <w:p w14:paraId="3D6EDCCB" w14:textId="2E95C4F5" w:rsidR="00C64F89" w:rsidRPr="00A72AA5" w:rsidRDefault="00C64F89" w:rsidP="00A72AA5">
            <w:pPr>
              <w:pStyle w:val="Sraopastraipa"/>
              <w:ind w:left="0"/>
              <w:jc w:val="both"/>
              <w:rPr>
                <w:strike/>
              </w:rPr>
            </w:pPr>
            <w:bookmarkStart w:id="5" w:name="_Hlk59984322"/>
            <w:r w:rsidRPr="00A72AA5">
              <w:rPr>
                <w:strike/>
              </w:rPr>
              <w:t>geležinkelių linijos atkarpos Lietuvos Respublikos</w:t>
            </w:r>
            <w:r w:rsidR="00974A06" w:rsidRPr="00A72AA5">
              <w:rPr>
                <w:strike/>
              </w:rPr>
              <w:t xml:space="preserve"> geležinkelių infrastruktūros registre</w:t>
            </w:r>
            <w:bookmarkEnd w:id="5"/>
            <w:r w:rsidR="00974A06" w:rsidRPr="00A72AA5">
              <w:rPr>
                <w:strike/>
              </w:rPr>
              <w:t>:</w:t>
            </w:r>
          </w:p>
        </w:tc>
        <w:tc>
          <w:tcPr>
            <w:tcW w:w="1105" w:type="dxa"/>
            <w:shd w:val="clear" w:color="auto" w:fill="auto"/>
            <w:noWrap/>
            <w:vAlign w:val="center"/>
            <w:hideMark/>
          </w:tcPr>
          <w:p w14:paraId="6119224C" w14:textId="77777777" w:rsidR="00C64F89" w:rsidRPr="00A72AA5" w:rsidRDefault="00C64F89" w:rsidP="00A72AA5">
            <w:pPr>
              <w:jc w:val="both"/>
              <w:rPr>
                <w:b/>
                <w:strike/>
              </w:rPr>
            </w:pPr>
          </w:p>
        </w:tc>
      </w:tr>
      <w:tr w:rsidR="00A72AA5" w:rsidRPr="00A72AA5" w14:paraId="5A8FB3F5" w14:textId="77777777" w:rsidTr="00FE3BDC">
        <w:trPr>
          <w:trHeight w:val="300"/>
        </w:trPr>
        <w:tc>
          <w:tcPr>
            <w:tcW w:w="1242" w:type="dxa"/>
            <w:shd w:val="clear" w:color="auto" w:fill="auto"/>
            <w:noWrap/>
          </w:tcPr>
          <w:p w14:paraId="3905D7F4" w14:textId="748F6495" w:rsidR="00C64F89" w:rsidRPr="00A72AA5" w:rsidRDefault="00C64F89" w:rsidP="00A72AA5">
            <w:pPr>
              <w:jc w:val="both"/>
              <w:rPr>
                <w:bCs/>
                <w:strike/>
              </w:rPr>
            </w:pPr>
            <w:r w:rsidRPr="00A72AA5">
              <w:rPr>
                <w:bCs/>
                <w:strike/>
              </w:rPr>
              <w:t>4.377.1.</w:t>
            </w:r>
          </w:p>
        </w:tc>
        <w:tc>
          <w:tcPr>
            <w:tcW w:w="6550" w:type="dxa"/>
            <w:shd w:val="clear" w:color="auto" w:fill="auto"/>
          </w:tcPr>
          <w:p w14:paraId="303A7A2B" w14:textId="6DB1D797" w:rsidR="00C64F89" w:rsidRPr="00A72AA5" w:rsidRDefault="00974A06" w:rsidP="00A72AA5">
            <w:pPr>
              <w:pStyle w:val="Sraopastraipa"/>
              <w:ind w:left="0"/>
              <w:jc w:val="both"/>
              <w:rPr>
                <w:iCs/>
                <w:strike/>
              </w:rPr>
            </w:pPr>
            <w:r w:rsidRPr="00A72AA5">
              <w:rPr>
                <w:strike/>
              </w:rPr>
              <w:t>įregistravimą     </w:t>
            </w:r>
          </w:p>
        </w:tc>
        <w:tc>
          <w:tcPr>
            <w:tcW w:w="1105" w:type="dxa"/>
            <w:shd w:val="clear" w:color="auto" w:fill="auto"/>
            <w:noWrap/>
            <w:vAlign w:val="center"/>
          </w:tcPr>
          <w:p w14:paraId="4E6D84E2" w14:textId="129649D2" w:rsidR="00C64F89" w:rsidRPr="00A72AA5" w:rsidRDefault="00974A06" w:rsidP="00A72AA5">
            <w:pPr>
              <w:jc w:val="both"/>
              <w:rPr>
                <w:strike/>
                <w:lang w:val="en-US"/>
              </w:rPr>
            </w:pPr>
            <w:r w:rsidRPr="00A72AA5">
              <w:rPr>
                <w:strike/>
                <w:lang w:val="en-US"/>
              </w:rPr>
              <w:t>17</w:t>
            </w:r>
          </w:p>
        </w:tc>
      </w:tr>
      <w:tr w:rsidR="00A72AA5" w:rsidRPr="00A72AA5" w14:paraId="31A7A9EF" w14:textId="77777777" w:rsidTr="00FE3BDC">
        <w:trPr>
          <w:trHeight w:val="300"/>
        </w:trPr>
        <w:tc>
          <w:tcPr>
            <w:tcW w:w="1242" w:type="dxa"/>
            <w:shd w:val="clear" w:color="auto" w:fill="auto"/>
            <w:noWrap/>
          </w:tcPr>
          <w:p w14:paraId="55F7A062" w14:textId="2F699DBD" w:rsidR="00C64F89" w:rsidRPr="00A72AA5" w:rsidRDefault="00C64F89" w:rsidP="00A72AA5">
            <w:pPr>
              <w:jc w:val="both"/>
              <w:rPr>
                <w:bCs/>
                <w:strike/>
              </w:rPr>
            </w:pPr>
            <w:r w:rsidRPr="00A72AA5">
              <w:rPr>
                <w:bCs/>
                <w:strike/>
              </w:rPr>
              <w:t>4.377.2.</w:t>
            </w:r>
          </w:p>
        </w:tc>
        <w:tc>
          <w:tcPr>
            <w:tcW w:w="6550" w:type="dxa"/>
            <w:shd w:val="clear" w:color="auto" w:fill="auto"/>
          </w:tcPr>
          <w:p w14:paraId="17D0BC66" w14:textId="19AC6793" w:rsidR="00C64F89" w:rsidRPr="00A72AA5" w:rsidRDefault="00974A06" w:rsidP="00A72AA5">
            <w:pPr>
              <w:pStyle w:val="Sraopastraipa"/>
              <w:ind w:left="0"/>
              <w:jc w:val="both"/>
              <w:rPr>
                <w:iCs/>
                <w:strike/>
              </w:rPr>
            </w:pPr>
            <w:r w:rsidRPr="00A72AA5">
              <w:rPr>
                <w:strike/>
              </w:rPr>
              <w:t xml:space="preserve">duomenų pakeitimą    </w:t>
            </w:r>
          </w:p>
        </w:tc>
        <w:tc>
          <w:tcPr>
            <w:tcW w:w="1105" w:type="dxa"/>
            <w:shd w:val="clear" w:color="auto" w:fill="auto"/>
            <w:noWrap/>
            <w:vAlign w:val="center"/>
          </w:tcPr>
          <w:p w14:paraId="3DD86501" w14:textId="0A00B1F3" w:rsidR="00C64F89" w:rsidRPr="00A72AA5" w:rsidRDefault="00974A06" w:rsidP="00A72AA5">
            <w:pPr>
              <w:jc w:val="both"/>
              <w:rPr>
                <w:strike/>
              </w:rPr>
            </w:pPr>
            <w:r w:rsidRPr="00A72AA5">
              <w:rPr>
                <w:strike/>
              </w:rPr>
              <w:t>11</w:t>
            </w:r>
          </w:p>
        </w:tc>
      </w:tr>
      <w:tr w:rsidR="00A72AA5" w:rsidRPr="00A72AA5" w14:paraId="40164B5C" w14:textId="77777777" w:rsidTr="00FE3BDC">
        <w:trPr>
          <w:trHeight w:val="300"/>
        </w:trPr>
        <w:tc>
          <w:tcPr>
            <w:tcW w:w="1242" w:type="dxa"/>
            <w:shd w:val="clear" w:color="auto" w:fill="auto"/>
            <w:noWrap/>
          </w:tcPr>
          <w:p w14:paraId="082F161C" w14:textId="68C8FFD2" w:rsidR="00C64F89" w:rsidRPr="00A72AA5" w:rsidRDefault="00C64F89" w:rsidP="00A72AA5">
            <w:pPr>
              <w:jc w:val="both"/>
              <w:rPr>
                <w:bCs/>
                <w:strike/>
              </w:rPr>
            </w:pPr>
            <w:r w:rsidRPr="00A72AA5">
              <w:rPr>
                <w:bCs/>
                <w:strike/>
              </w:rPr>
              <w:t>4.377.3.</w:t>
            </w:r>
          </w:p>
        </w:tc>
        <w:tc>
          <w:tcPr>
            <w:tcW w:w="6550" w:type="dxa"/>
            <w:shd w:val="clear" w:color="auto" w:fill="auto"/>
          </w:tcPr>
          <w:p w14:paraId="116FF350" w14:textId="00C3C010" w:rsidR="00C64F89" w:rsidRPr="00A72AA5" w:rsidRDefault="00974A06" w:rsidP="00A72AA5">
            <w:pPr>
              <w:pStyle w:val="Sraopastraipa"/>
              <w:ind w:left="0"/>
              <w:jc w:val="both"/>
              <w:rPr>
                <w:iCs/>
                <w:strike/>
              </w:rPr>
            </w:pPr>
            <w:r w:rsidRPr="00A72AA5">
              <w:rPr>
                <w:strike/>
              </w:rPr>
              <w:t>išregistravimą</w:t>
            </w:r>
          </w:p>
        </w:tc>
        <w:tc>
          <w:tcPr>
            <w:tcW w:w="1105" w:type="dxa"/>
            <w:shd w:val="clear" w:color="auto" w:fill="auto"/>
            <w:noWrap/>
            <w:vAlign w:val="center"/>
          </w:tcPr>
          <w:p w14:paraId="0ED5EDF3" w14:textId="2717FFB6" w:rsidR="00C64F89" w:rsidRPr="00A72AA5" w:rsidRDefault="00974A06" w:rsidP="00A72AA5">
            <w:pPr>
              <w:jc w:val="both"/>
              <w:rPr>
                <w:strike/>
              </w:rPr>
            </w:pPr>
            <w:r w:rsidRPr="00A72AA5">
              <w:rPr>
                <w:strike/>
              </w:rPr>
              <w:t>8,8</w:t>
            </w:r>
          </w:p>
        </w:tc>
      </w:tr>
    </w:tbl>
    <w:p w14:paraId="661BF464" w14:textId="6F6F4709" w:rsidR="00C64F89" w:rsidRPr="00A72AA5" w:rsidRDefault="00FC2251" w:rsidP="00A72AA5">
      <w:pPr>
        <w:ind w:firstLine="709"/>
        <w:jc w:val="both"/>
      </w:pPr>
      <w:r>
        <w:lastRenderedPageBreak/>
        <w:t>6</w:t>
      </w:r>
      <w:r w:rsidR="00C64F89" w:rsidRPr="00A72AA5">
        <w:t>. Pripažinti netekusi</w:t>
      </w:r>
      <w:r w:rsidR="00E274B6" w:rsidRPr="00A72AA5">
        <w:t>ais</w:t>
      </w:r>
      <w:r w:rsidR="00C64F89" w:rsidRPr="00A72AA5">
        <w:t xml:space="preserve"> galios 4.379</w:t>
      </w:r>
      <w:r w:rsidR="00E274B6" w:rsidRPr="00A72AA5">
        <w:t xml:space="preserve"> ir 4.380 </w:t>
      </w:r>
      <w:r w:rsidR="00C64F89" w:rsidRPr="00A72AA5">
        <w:t>papunk</w:t>
      </w:r>
      <w:r w:rsidR="00E274B6" w:rsidRPr="00A72AA5">
        <w:t>čius.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49D434BC" w14:textId="77777777" w:rsidTr="00FE3BDC">
        <w:trPr>
          <w:trHeight w:val="300"/>
        </w:trPr>
        <w:tc>
          <w:tcPr>
            <w:tcW w:w="1242" w:type="dxa"/>
            <w:shd w:val="clear" w:color="auto" w:fill="auto"/>
            <w:noWrap/>
            <w:hideMark/>
          </w:tcPr>
          <w:p w14:paraId="456DEFDC" w14:textId="65357F24" w:rsidR="00974A06" w:rsidRPr="00A72AA5" w:rsidRDefault="00974A06" w:rsidP="00A72AA5">
            <w:pPr>
              <w:jc w:val="both"/>
              <w:rPr>
                <w:strike/>
              </w:rPr>
            </w:pPr>
            <w:bookmarkStart w:id="6" w:name="_Hlk59300473"/>
            <w:r w:rsidRPr="00A72AA5">
              <w:rPr>
                <w:bCs/>
                <w:strike/>
              </w:rPr>
              <w:t>4.379.</w:t>
            </w:r>
          </w:p>
        </w:tc>
        <w:tc>
          <w:tcPr>
            <w:tcW w:w="6550" w:type="dxa"/>
            <w:shd w:val="clear" w:color="auto" w:fill="auto"/>
          </w:tcPr>
          <w:p w14:paraId="2597AD28" w14:textId="39B1975A" w:rsidR="00974A06" w:rsidRPr="00A72AA5" w:rsidRDefault="00974A06" w:rsidP="00A72AA5">
            <w:pPr>
              <w:ind w:left="58" w:right="35" w:hanging="58"/>
              <w:jc w:val="both"/>
              <w:rPr>
                <w:strike/>
              </w:rPr>
            </w:pPr>
            <w:r w:rsidRPr="00A72AA5">
              <w:rPr>
                <w:strike/>
              </w:rPr>
              <w:t> </w:t>
            </w:r>
            <w:bookmarkStart w:id="7" w:name="_Hlk59984335"/>
            <w:r w:rsidRPr="00A72AA5">
              <w:rPr>
                <w:strike/>
              </w:rPr>
              <w:t>funkcinio mazgo Lietuvos Respublikos geležinkelių infrastruktūros registre</w:t>
            </w:r>
            <w:bookmarkEnd w:id="7"/>
            <w:r w:rsidRPr="00A72AA5">
              <w:rPr>
                <w:strike/>
              </w:rPr>
              <w:t>:</w:t>
            </w:r>
          </w:p>
        </w:tc>
        <w:tc>
          <w:tcPr>
            <w:tcW w:w="1105" w:type="dxa"/>
            <w:shd w:val="clear" w:color="auto" w:fill="auto"/>
            <w:noWrap/>
            <w:vAlign w:val="center"/>
            <w:hideMark/>
          </w:tcPr>
          <w:p w14:paraId="46DA9007" w14:textId="77777777" w:rsidR="00974A06" w:rsidRPr="00A72AA5" w:rsidRDefault="00974A06" w:rsidP="00A72AA5">
            <w:pPr>
              <w:jc w:val="both"/>
              <w:rPr>
                <w:b/>
                <w:strike/>
              </w:rPr>
            </w:pPr>
          </w:p>
        </w:tc>
      </w:tr>
      <w:tr w:rsidR="00A72AA5" w:rsidRPr="00A72AA5" w14:paraId="63E68088" w14:textId="77777777" w:rsidTr="00FE3BDC">
        <w:trPr>
          <w:trHeight w:val="300"/>
        </w:trPr>
        <w:tc>
          <w:tcPr>
            <w:tcW w:w="1242" w:type="dxa"/>
            <w:shd w:val="clear" w:color="auto" w:fill="auto"/>
            <w:noWrap/>
          </w:tcPr>
          <w:p w14:paraId="6CF7E21E" w14:textId="625FC5A3" w:rsidR="00974A06" w:rsidRPr="00A72AA5" w:rsidRDefault="00974A06" w:rsidP="00A72AA5">
            <w:pPr>
              <w:jc w:val="both"/>
              <w:rPr>
                <w:bCs/>
                <w:strike/>
              </w:rPr>
            </w:pPr>
            <w:r w:rsidRPr="00A72AA5">
              <w:rPr>
                <w:bCs/>
                <w:strike/>
              </w:rPr>
              <w:t>4.379.1.</w:t>
            </w:r>
          </w:p>
        </w:tc>
        <w:tc>
          <w:tcPr>
            <w:tcW w:w="6550" w:type="dxa"/>
            <w:shd w:val="clear" w:color="auto" w:fill="auto"/>
          </w:tcPr>
          <w:p w14:paraId="7CAA8039" w14:textId="492E523F" w:rsidR="00974A06" w:rsidRPr="00A72AA5" w:rsidRDefault="00493895" w:rsidP="00A72AA5">
            <w:pPr>
              <w:pStyle w:val="Sraopastraipa"/>
              <w:ind w:left="0"/>
              <w:jc w:val="both"/>
              <w:rPr>
                <w:iCs/>
                <w:strike/>
              </w:rPr>
            </w:pPr>
            <w:r w:rsidRPr="00A72AA5">
              <w:rPr>
                <w:strike/>
              </w:rPr>
              <w:t>Į</w:t>
            </w:r>
            <w:r w:rsidR="00974A06" w:rsidRPr="00A72AA5">
              <w:rPr>
                <w:strike/>
              </w:rPr>
              <w:t>registravimą</w:t>
            </w:r>
          </w:p>
        </w:tc>
        <w:tc>
          <w:tcPr>
            <w:tcW w:w="1105" w:type="dxa"/>
            <w:shd w:val="clear" w:color="auto" w:fill="auto"/>
            <w:noWrap/>
            <w:vAlign w:val="center"/>
          </w:tcPr>
          <w:p w14:paraId="3405F721" w14:textId="1DB27FD3" w:rsidR="00974A06" w:rsidRPr="00A72AA5" w:rsidRDefault="00974A06" w:rsidP="00A72AA5">
            <w:pPr>
              <w:jc w:val="both"/>
              <w:rPr>
                <w:strike/>
                <w:lang w:val="en-US"/>
              </w:rPr>
            </w:pPr>
            <w:r w:rsidRPr="00A72AA5">
              <w:rPr>
                <w:strike/>
                <w:lang w:val="en-US"/>
              </w:rPr>
              <w:t>20</w:t>
            </w:r>
          </w:p>
        </w:tc>
      </w:tr>
      <w:tr w:rsidR="00A72AA5" w:rsidRPr="00A72AA5" w14:paraId="678102C7" w14:textId="77777777" w:rsidTr="00FE3BDC">
        <w:trPr>
          <w:trHeight w:val="300"/>
        </w:trPr>
        <w:tc>
          <w:tcPr>
            <w:tcW w:w="1242" w:type="dxa"/>
            <w:shd w:val="clear" w:color="auto" w:fill="auto"/>
            <w:noWrap/>
          </w:tcPr>
          <w:p w14:paraId="1CDDCF8E" w14:textId="6F9AC22A" w:rsidR="00974A06" w:rsidRPr="00A72AA5" w:rsidRDefault="00974A06" w:rsidP="00A72AA5">
            <w:pPr>
              <w:jc w:val="both"/>
              <w:rPr>
                <w:bCs/>
                <w:strike/>
              </w:rPr>
            </w:pPr>
            <w:r w:rsidRPr="00A72AA5">
              <w:rPr>
                <w:bCs/>
                <w:strike/>
              </w:rPr>
              <w:t>4.379.2.</w:t>
            </w:r>
          </w:p>
        </w:tc>
        <w:tc>
          <w:tcPr>
            <w:tcW w:w="6550" w:type="dxa"/>
            <w:shd w:val="clear" w:color="auto" w:fill="auto"/>
          </w:tcPr>
          <w:p w14:paraId="04702E84" w14:textId="185256EF" w:rsidR="00974A06" w:rsidRPr="00A72AA5" w:rsidRDefault="00974A06" w:rsidP="00A72AA5">
            <w:pPr>
              <w:pStyle w:val="Sraopastraipa"/>
              <w:ind w:left="0"/>
              <w:jc w:val="both"/>
              <w:rPr>
                <w:iCs/>
                <w:strike/>
              </w:rPr>
            </w:pPr>
            <w:r w:rsidRPr="00A72AA5">
              <w:rPr>
                <w:strike/>
              </w:rPr>
              <w:t xml:space="preserve">duomenų pakeitimą </w:t>
            </w:r>
          </w:p>
        </w:tc>
        <w:tc>
          <w:tcPr>
            <w:tcW w:w="1105" w:type="dxa"/>
            <w:shd w:val="clear" w:color="auto" w:fill="auto"/>
            <w:noWrap/>
            <w:vAlign w:val="center"/>
          </w:tcPr>
          <w:p w14:paraId="5EB52CB5" w14:textId="6BC11C4F" w:rsidR="00974A06" w:rsidRPr="00A72AA5" w:rsidRDefault="00974A06" w:rsidP="00A72AA5">
            <w:pPr>
              <w:jc w:val="both"/>
              <w:rPr>
                <w:strike/>
              </w:rPr>
            </w:pPr>
            <w:r w:rsidRPr="00A72AA5">
              <w:rPr>
                <w:strike/>
              </w:rPr>
              <w:t>12</w:t>
            </w:r>
          </w:p>
        </w:tc>
      </w:tr>
      <w:tr w:rsidR="00974A06" w:rsidRPr="00A72AA5" w14:paraId="510108BC" w14:textId="77777777" w:rsidTr="00FE3BDC">
        <w:trPr>
          <w:trHeight w:val="300"/>
        </w:trPr>
        <w:tc>
          <w:tcPr>
            <w:tcW w:w="1242" w:type="dxa"/>
            <w:shd w:val="clear" w:color="auto" w:fill="auto"/>
            <w:noWrap/>
          </w:tcPr>
          <w:p w14:paraId="5B548321" w14:textId="6D86570B" w:rsidR="00974A06" w:rsidRPr="00A72AA5" w:rsidRDefault="00974A06" w:rsidP="00A72AA5">
            <w:pPr>
              <w:jc w:val="both"/>
              <w:rPr>
                <w:bCs/>
                <w:strike/>
              </w:rPr>
            </w:pPr>
            <w:r w:rsidRPr="00A72AA5">
              <w:rPr>
                <w:bCs/>
                <w:strike/>
              </w:rPr>
              <w:t>4.379.3.</w:t>
            </w:r>
          </w:p>
        </w:tc>
        <w:tc>
          <w:tcPr>
            <w:tcW w:w="6550" w:type="dxa"/>
            <w:shd w:val="clear" w:color="auto" w:fill="auto"/>
          </w:tcPr>
          <w:p w14:paraId="543765F9" w14:textId="77777777" w:rsidR="00974A06" w:rsidRPr="00A72AA5" w:rsidRDefault="00974A06" w:rsidP="00A72AA5">
            <w:pPr>
              <w:pStyle w:val="Sraopastraipa"/>
              <w:ind w:left="0"/>
              <w:jc w:val="both"/>
              <w:rPr>
                <w:iCs/>
                <w:strike/>
              </w:rPr>
            </w:pPr>
            <w:r w:rsidRPr="00A72AA5">
              <w:rPr>
                <w:strike/>
              </w:rPr>
              <w:t>išregistravimą</w:t>
            </w:r>
          </w:p>
        </w:tc>
        <w:tc>
          <w:tcPr>
            <w:tcW w:w="1105" w:type="dxa"/>
            <w:shd w:val="clear" w:color="auto" w:fill="auto"/>
            <w:noWrap/>
            <w:vAlign w:val="center"/>
          </w:tcPr>
          <w:p w14:paraId="6C4FEB41" w14:textId="0C908F7E" w:rsidR="00974A06" w:rsidRPr="00A72AA5" w:rsidRDefault="00974A06" w:rsidP="00A72AA5">
            <w:pPr>
              <w:jc w:val="both"/>
              <w:rPr>
                <w:strike/>
              </w:rPr>
            </w:pPr>
            <w:r w:rsidRPr="00A72AA5">
              <w:rPr>
                <w:strike/>
              </w:rPr>
              <w:t>7,6</w:t>
            </w:r>
          </w:p>
        </w:tc>
      </w:tr>
      <w:bookmarkEnd w:id="6"/>
    </w:tbl>
    <w:p w14:paraId="58AEB087" w14:textId="77018B73" w:rsidR="00C64F89" w:rsidRPr="00A72AA5" w:rsidRDefault="00C64F89" w:rsidP="00A72AA5">
      <w:pPr>
        <w:ind w:firstLine="709"/>
        <w:jc w:val="both"/>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1AF133C8" w14:textId="77777777" w:rsidTr="00FE3BDC">
        <w:trPr>
          <w:trHeight w:val="300"/>
        </w:trPr>
        <w:tc>
          <w:tcPr>
            <w:tcW w:w="1242" w:type="dxa"/>
            <w:shd w:val="clear" w:color="auto" w:fill="auto"/>
            <w:noWrap/>
            <w:hideMark/>
          </w:tcPr>
          <w:p w14:paraId="673BE158" w14:textId="4C754393" w:rsidR="00E05910" w:rsidRPr="00A72AA5" w:rsidRDefault="00E05910" w:rsidP="00A72AA5">
            <w:pPr>
              <w:jc w:val="both"/>
              <w:rPr>
                <w:strike/>
              </w:rPr>
            </w:pPr>
            <w:r w:rsidRPr="00A72AA5">
              <w:rPr>
                <w:bCs/>
                <w:strike/>
              </w:rPr>
              <w:t>4.380.</w:t>
            </w:r>
          </w:p>
        </w:tc>
        <w:tc>
          <w:tcPr>
            <w:tcW w:w="6550" w:type="dxa"/>
            <w:shd w:val="clear" w:color="auto" w:fill="auto"/>
          </w:tcPr>
          <w:p w14:paraId="7F40D39E" w14:textId="7C4C47CB" w:rsidR="00E05910" w:rsidRPr="00A72AA5" w:rsidRDefault="00E05910" w:rsidP="00A72AA5">
            <w:pPr>
              <w:tabs>
                <w:tab w:val="left" w:pos="6011"/>
              </w:tabs>
              <w:ind w:left="58" w:right="35" w:hanging="58"/>
              <w:jc w:val="both"/>
              <w:rPr>
                <w:strike/>
              </w:rPr>
            </w:pPr>
            <w:r w:rsidRPr="00A72AA5">
              <w:rPr>
                <w:strike/>
              </w:rPr>
              <w:t> </w:t>
            </w:r>
            <w:bookmarkStart w:id="8" w:name="_Hlk59984347"/>
            <w:r w:rsidRPr="00A72AA5">
              <w:rPr>
                <w:strike/>
              </w:rPr>
              <w:t>privažiuojamojo geležinkelio kelio Lietuvos Respublikos geležinkelių infrastruktūros registre</w:t>
            </w:r>
            <w:bookmarkEnd w:id="8"/>
            <w:r w:rsidRPr="00A72AA5">
              <w:rPr>
                <w:strike/>
              </w:rPr>
              <w:t>: </w:t>
            </w:r>
          </w:p>
        </w:tc>
        <w:tc>
          <w:tcPr>
            <w:tcW w:w="1105" w:type="dxa"/>
            <w:shd w:val="clear" w:color="auto" w:fill="auto"/>
            <w:noWrap/>
            <w:vAlign w:val="center"/>
            <w:hideMark/>
          </w:tcPr>
          <w:p w14:paraId="75034EC1" w14:textId="77777777" w:rsidR="00E05910" w:rsidRPr="00A72AA5" w:rsidRDefault="00E05910" w:rsidP="00A72AA5">
            <w:pPr>
              <w:jc w:val="both"/>
              <w:rPr>
                <w:b/>
                <w:strike/>
              </w:rPr>
            </w:pPr>
          </w:p>
        </w:tc>
      </w:tr>
      <w:tr w:rsidR="00A72AA5" w:rsidRPr="00A72AA5" w14:paraId="39032472" w14:textId="77777777" w:rsidTr="00FE3BDC">
        <w:trPr>
          <w:trHeight w:val="300"/>
        </w:trPr>
        <w:tc>
          <w:tcPr>
            <w:tcW w:w="1242" w:type="dxa"/>
            <w:shd w:val="clear" w:color="auto" w:fill="auto"/>
            <w:noWrap/>
          </w:tcPr>
          <w:p w14:paraId="325C4843" w14:textId="62DD102F" w:rsidR="00E05910" w:rsidRPr="00A72AA5" w:rsidRDefault="00E05910" w:rsidP="00A72AA5">
            <w:pPr>
              <w:jc w:val="both"/>
              <w:rPr>
                <w:bCs/>
                <w:strike/>
              </w:rPr>
            </w:pPr>
            <w:r w:rsidRPr="00A72AA5">
              <w:rPr>
                <w:bCs/>
                <w:strike/>
              </w:rPr>
              <w:t>4.380.1.</w:t>
            </w:r>
          </w:p>
        </w:tc>
        <w:tc>
          <w:tcPr>
            <w:tcW w:w="6550" w:type="dxa"/>
            <w:shd w:val="clear" w:color="auto" w:fill="auto"/>
          </w:tcPr>
          <w:p w14:paraId="194D0C8E" w14:textId="1FE896DF" w:rsidR="00E05910" w:rsidRPr="00A72AA5" w:rsidRDefault="00E05910" w:rsidP="00A72AA5">
            <w:pPr>
              <w:pStyle w:val="Sraopastraipa"/>
              <w:ind w:left="0"/>
              <w:jc w:val="both"/>
              <w:rPr>
                <w:iCs/>
                <w:strike/>
              </w:rPr>
            </w:pPr>
            <w:r w:rsidRPr="00A72AA5">
              <w:rPr>
                <w:strike/>
              </w:rPr>
              <w:t>įregistravimą</w:t>
            </w:r>
          </w:p>
        </w:tc>
        <w:tc>
          <w:tcPr>
            <w:tcW w:w="1105" w:type="dxa"/>
            <w:shd w:val="clear" w:color="auto" w:fill="auto"/>
            <w:noWrap/>
            <w:vAlign w:val="center"/>
          </w:tcPr>
          <w:p w14:paraId="3BE771BD" w14:textId="4A032F4D" w:rsidR="00E05910" w:rsidRPr="00A72AA5" w:rsidRDefault="00E05910" w:rsidP="00A72AA5">
            <w:pPr>
              <w:jc w:val="both"/>
              <w:rPr>
                <w:strike/>
                <w:lang w:val="en-US"/>
              </w:rPr>
            </w:pPr>
            <w:r w:rsidRPr="00A72AA5">
              <w:rPr>
                <w:strike/>
                <w:lang w:val="en-US"/>
              </w:rPr>
              <w:t>13</w:t>
            </w:r>
          </w:p>
        </w:tc>
      </w:tr>
      <w:tr w:rsidR="00A72AA5" w:rsidRPr="00A72AA5" w14:paraId="218C5983" w14:textId="77777777" w:rsidTr="00FE3BDC">
        <w:trPr>
          <w:trHeight w:val="300"/>
        </w:trPr>
        <w:tc>
          <w:tcPr>
            <w:tcW w:w="1242" w:type="dxa"/>
            <w:shd w:val="clear" w:color="auto" w:fill="auto"/>
            <w:noWrap/>
          </w:tcPr>
          <w:p w14:paraId="4899F983" w14:textId="4ADA1D1C" w:rsidR="00E05910" w:rsidRPr="00A72AA5" w:rsidRDefault="00E05910" w:rsidP="00A72AA5">
            <w:pPr>
              <w:jc w:val="both"/>
              <w:rPr>
                <w:bCs/>
                <w:strike/>
              </w:rPr>
            </w:pPr>
            <w:r w:rsidRPr="00A72AA5">
              <w:rPr>
                <w:bCs/>
                <w:strike/>
              </w:rPr>
              <w:t>4.380.2.</w:t>
            </w:r>
          </w:p>
        </w:tc>
        <w:tc>
          <w:tcPr>
            <w:tcW w:w="6550" w:type="dxa"/>
            <w:shd w:val="clear" w:color="auto" w:fill="auto"/>
          </w:tcPr>
          <w:p w14:paraId="5605F719" w14:textId="7427053F" w:rsidR="00E05910" w:rsidRPr="00A72AA5" w:rsidRDefault="00E05910" w:rsidP="00A72AA5">
            <w:pPr>
              <w:pStyle w:val="Sraopastraipa"/>
              <w:ind w:left="0"/>
              <w:jc w:val="both"/>
              <w:rPr>
                <w:iCs/>
                <w:strike/>
              </w:rPr>
            </w:pPr>
            <w:r w:rsidRPr="00A72AA5">
              <w:rPr>
                <w:strike/>
              </w:rPr>
              <w:t>duomenų pakeitimą</w:t>
            </w:r>
          </w:p>
        </w:tc>
        <w:tc>
          <w:tcPr>
            <w:tcW w:w="1105" w:type="dxa"/>
            <w:shd w:val="clear" w:color="auto" w:fill="auto"/>
            <w:noWrap/>
            <w:vAlign w:val="center"/>
          </w:tcPr>
          <w:p w14:paraId="3DE55220" w14:textId="0CF6837F" w:rsidR="00E05910" w:rsidRPr="00A72AA5" w:rsidRDefault="00E05910" w:rsidP="00A72AA5">
            <w:pPr>
              <w:jc w:val="both"/>
              <w:rPr>
                <w:strike/>
              </w:rPr>
            </w:pPr>
            <w:r w:rsidRPr="00A72AA5">
              <w:rPr>
                <w:strike/>
              </w:rPr>
              <w:t>9,3</w:t>
            </w:r>
          </w:p>
        </w:tc>
      </w:tr>
      <w:tr w:rsidR="00A72AA5" w:rsidRPr="00A72AA5" w14:paraId="411DB0BC" w14:textId="77777777" w:rsidTr="00FE3BDC">
        <w:trPr>
          <w:trHeight w:val="300"/>
        </w:trPr>
        <w:tc>
          <w:tcPr>
            <w:tcW w:w="1242" w:type="dxa"/>
            <w:shd w:val="clear" w:color="auto" w:fill="auto"/>
            <w:noWrap/>
          </w:tcPr>
          <w:p w14:paraId="2052BFCC" w14:textId="7B91A058" w:rsidR="00E05910" w:rsidRPr="00A72AA5" w:rsidRDefault="00E05910" w:rsidP="00A72AA5">
            <w:pPr>
              <w:jc w:val="both"/>
              <w:rPr>
                <w:bCs/>
                <w:strike/>
              </w:rPr>
            </w:pPr>
            <w:r w:rsidRPr="00A72AA5">
              <w:rPr>
                <w:bCs/>
                <w:strike/>
              </w:rPr>
              <w:t>4.380.3.</w:t>
            </w:r>
          </w:p>
        </w:tc>
        <w:tc>
          <w:tcPr>
            <w:tcW w:w="6550" w:type="dxa"/>
            <w:shd w:val="clear" w:color="auto" w:fill="auto"/>
          </w:tcPr>
          <w:p w14:paraId="2194BA58" w14:textId="77777777" w:rsidR="00E05910" w:rsidRPr="00A72AA5" w:rsidRDefault="00E05910" w:rsidP="00A72AA5">
            <w:pPr>
              <w:pStyle w:val="Sraopastraipa"/>
              <w:ind w:left="0"/>
              <w:jc w:val="both"/>
              <w:rPr>
                <w:iCs/>
                <w:strike/>
              </w:rPr>
            </w:pPr>
            <w:r w:rsidRPr="00A72AA5">
              <w:rPr>
                <w:strike/>
              </w:rPr>
              <w:t>išregistravimą</w:t>
            </w:r>
          </w:p>
        </w:tc>
        <w:tc>
          <w:tcPr>
            <w:tcW w:w="1105" w:type="dxa"/>
            <w:shd w:val="clear" w:color="auto" w:fill="auto"/>
            <w:noWrap/>
            <w:vAlign w:val="center"/>
          </w:tcPr>
          <w:p w14:paraId="61BD9583" w14:textId="79CBC568" w:rsidR="00E05910" w:rsidRPr="00A72AA5" w:rsidRDefault="00E05910" w:rsidP="00A72AA5">
            <w:pPr>
              <w:jc w:val="both"/>
              <w:rPr>
                <w:strike/>
              </w:rPr>
            </w:pPr>
            <w:r w:rsidRPr="00A72AA5">
              <w:rPr>
                <w:strike/>
              </w:rPr>
              <w:t>6,3</w:t>
            </w:r>
          </w:p>
        </w:tc>
      </w:tr>
    </w:tbl>
    <w:p w14:paraId="3FDAE397" w14:textId="2D020267" w:rsidR="00D77CED" w:rsidRPr="00A72AA5" w:rsidRDefault="00FC2251" w:rsidP="00A72AA5">
      <w:pPr>
        <w:pStyle w:val="Tekstas"/>
        <w:tabs>
          <w:tab w:val="clear" w:pos="916"/>
          <w:tab w:val="clear" w:pos="1832"/>
          <w:tab w:val="clear" w:pos="2748"/>
          <w:tab w:val="clear" w:pos="3664"/>
          <w:tab w:val="clear" w:pos="4580"/>
          <w:tab w:val="left" w:pos="1418"/>
        </w:tabs>
        <w:spacing w:line="240" w:lineRule="auto"/>
        <w:ind w:left="720" w:firstLine="0"/>
      </w:pPr>
      <w:r>
        <w:t>7</w:t>
      </w:r>
      <w:r w:rsidR="00D77CED" w:rsidRPr="00A72AA5">
        <w:t>. Pakeisti 4.395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B47585A" w14:textId="77777777" w:rsidTr="00D77CED">
        <w:trPr>
          <w:trHeight w:val="300"/>
        </w:trPr>
        <w:tc>
          <w:tcPr>
            <w:tcW w:w="1242" w:type="dxa"/>
            <w:shd w:val="clear" w:color="auto" w:fill="auto"/>
            <w:noWrap/>
            <w:hideMark/>
          </w:tcPr>
          <w:p w14:paraId="4B59F930" w14:textId="5915010F" w:rsidR="00D77CED" w:rsidRPr="00A72AA5" w:rsidRDefault="00405AF1" w:rsidP="00A72AA5">
            <w:pPr>
              <w:jc w:val="both"/>
            </w:pPr>
            <w:bookmarkStart w:id="9" w:name="_Hlk59302275"/>
            <w:r w:rsidRPr="00A72AA5">
              <w:rPr>
                <w:bCs/>
              </w:rPr>
              <w:t>„</w:t>
            </w:r>
            <w:r w:rsidR="00D77CED" w:rsidRPr="00A72AA5">
              <w:rPr>
                <w:bCs/>
              </w:rPr>
              <w:t>4.395.</w:t>
            </w:r>
          </w:p>
        </w:tc>
        <w:tc>
          <w:tcPr>
            <w:tcW w:w="6550" w:type="dxa"/>
            <w:shd w:val="clear" w:color="auto" w:fill="auto"/>
          </w:tcPr>
          <w:p w14:paraId="55B97E67" w14:textId="56D73C44" w:rsidR="00D77CED" w:rsidRPr="00A72AA5" w:rsidRDefault="00D77CED" w:rsidP="00A72AA5">
            <w:pPr>
              <w:pStyle w:val="Sraopastraipa"/>
              <w:ind w:left="0"/>
              <w:jc w:val="both"/>
            </w:pPr>
            <w:r w:rsidRPr="00A72AA5">
              <w:t xml:space="preserve">leidimo pradėti naudoti </w:t>
            </w:r>
            <w:r w:rsidRPr="00A72AA5">
              <w:rPr>
                <w:strike/>
              </w:rPr>
              <w:t>struktūrinius posistemius</w:t>
            </w:r>
            <w:r w:rsidR="005B2B39" w:rsidRPr="00A72AA5">
              <w:rPr>
                <w:b/>
                <w:bCs/>
              </w:rPr>
              <w:t xml:space="preserve"> stacionariuosius geležinkelių posistemius</w:t>
            </w:r>
            <w:r w:rsidRPr="00A72AA5">
              <w:t xml:space="preserve"> išdavimą</w:t>
            </w:r>
            <w:r w:rsidR="001B67DF" w:rsidRPr="00A72AA5">
              <w:t xml:space="preserve">, </w:t>
            </w:r>
            <w:r w:rsidR="001B67DF" w:rsidRPr="00A72AA5">
              <w:rPr>
                <w:b/>
                <w:bCs/>
              </w:rPr>
              <w:t>kai išduodamas leidimas</w:t>
            </w:r>
            <w:r w:rsidRPr="00A72AA5">
              <w:t>:</w:t>
            </w:r>
          </w:p>
        </w:tc>
        <w:tc>
          <w:tcPr>
            <w:tcW w:w="1105" w:type="dxa"/>
            <w:shd w:val="clear" w:color="auto" w:fill="auto"/>
            <w:noWrap/>
            <w:vAlign w:val="center"/>
          </w:tcPr>
          <w:p w14:paraId="483318B3" w14:textId="77777777" w:rsidR="00D77CED" w:rsidRPr="00A72AA5" w:rsidRDefault="00D77CED" w:rsidP="00A72AA5">
            <w:pPr>
              <w:jc w:val="both"/>
              <w:rPr>
                <w:b/>
              </w:rPr>
            </w:pPr>
          </w:p>
        </w:tc>
      </w:tr>
      <w:tr w:rsidR="00A72AA5" w:rsidRPr="00A72AA5" w14:paraId="654CE55B" w14:textId="77777777" w:rsidTr="00FE3BDC">
        <w:trPr>
          <w:trHeight w:val="300"/>
        </w:trPr>
        <w:tc>
          <w:tcPr>
            <w:tcW w:w="1242" w:type="dxa"/>
            <w:shd w:val="clear" w:color="auto" w:fill="auto"/>
            <w:noWrap/>
          </w:tcPr>
          <w:p w14:paraId="2B155FEB" w14:textId="030B60AB" w:rsidR="00D77CED" w:rsidRPr="00A72AA5" w:rsidRDefault="00D77CED" w:rsidP="00A72AA5">
            <w:pPr>
              <w:jc w:val="both"/>
              <w:rPr>
                <w:bCs/>
              </w:rPr>
            </w:pPr>
            <w:r w:rsidRPr="00A72AA5">
              <w:rPr>
                <w:bCs/>
              </w:rPr>
              <w:t>4.395.1.</w:t>
            </w:r>
          </w:p>
        </w:tc>
        <w:tc>
          <w:tcPr>
            <w:tcW w:w="6550" w:type="dxa"/>
            <w:shd w:val="clear" w:color="auto" w:fill="auto"/>
          </w:tcPr>
          <w:p w14:paraId="6E0D9183" w14:textId="21BB6B5F" w:rsidR="00D77CED" w:rsidRPr="00A72AA5" w:rsidRDefault="00D77CED" w:rsidP="00A72AA5">
            <w:pPr>
              <w:pStyle w:val="Sraopastraipa"/>
              <w:ind w:left="0"/>
              <w:jc w:val="both"/>
              <w:rPr>
                <w:iCs/>
              </w:rPr>
            </w:pPr>
            <w:r w:rsidRPr="00A72AA5">
              <w:rPr>
                <w:strike/>
              </w:rPr>
              <w:t>kai išduodamas leidimas</w:t>
            </w:r>
            <w:r w:rsidRPr="00A72AA5">
              <w:t xml:space="preserve"> pradėti naudoti </w:t>
            </w:r>
            <w:r w:rsidRPr="00A72AA5">
              <w:rPr>
                <w:strike/>
              </w:rPr>
              <w:t xml:space="preserve">struktūrinį posistemį </w:t>
            </w:r>
            <w:r w:rsidRPr="00A72AA5">
              <w:rPr>
                <w:b/>
                <w:bCs/>
              </w:rPr>
              <w:t>stacionariuosius geležinkelių posistemius</w:t>
            </w:r>
          </w:p>
        </w:tc>
        <w:tc>
          <w:tcPr>
            <w:tcW w:w="1105" w:type="dxa"/>
            <w:shd w:val="clear" w:color="auto" w:fill="auto"/>
            <w:noWrap/>
            <w:vAlign w:val="center"/>
          </w:tcPr>
          <w:p w14:paraId="199431F3" w14:textId="75FD78EF" w:rsidR="00D77CED" w:rsidRPr="00A72AA5" w:rsidRDefault="00D77CED" w:rsidP="00A72AA5">
            <w:pPr>
              <w:jc w:val="both"/>
              <w:rPr>
                <w:lang w:val="en-US"/>
              </w:rPr>
            </w:pPr>
            <w:r w:rsidRPr="00A72AA5">
              <w:t>53</w:t>
            </w:r>
          </w:p>
        </w:tc>
      </w:tr>
      <w:tr w:rsidR="00A72AA5" w:rsidRPr="00A72AA5" w14:paraId="39F70AB2" w14:textId="77777777" w:rsidTr="00FE3BDC">
        <w:trPr>
          <w:trHeight w:val="300"/>
        </w:trPr>
        <w:tc>
          <w:tcPr>
            <w:tcW w:w="1242" w:type="dxa"/>
            <w:shd w:val="clear" w:color="auto" w:fill="auto"/>
            <w:noWrap/>
          </w:tcPr>
          <w:p w14:paraId="5207C919" w14:textId="13FF1170" w:rsidR="00D77CED" w:rsidRPr="00A72AA5" w:rsidRDefault="00D77CED" w:rsidP="00A72AA5">
            <w:pPr>
              <w:jc w:val="both"/>
              <w:rPr>
                <w:bCs/>
              </w:rPr>
            </w:pPr>
            <w:r w:rsidRPr="00A72AA5">
              <w:rPr>
                <w:bCs/>
              </w:rPr>
              <w:t>4.395.2.</w:t>
            </w:r>
          </w:p>
        </w:tc>
        <w:tc>
          <w:tcPr>
            <w:tcW w:w="6550" w:type="dxa"/>
            <w:shd w:val="clear" w:color="auto" w:fill="auto"/>
          </w:tcPr>
          <w:p w14:paraId="0FBA9349" w14:textId="7DF711FA" w:rsidR="00D77CED" w:rsidRPr="00A72AA5" w:rsidRDefault="00D77CED" w:rsidP="00A72AA5">
            <w:pPr>
              <w:pStyle w:val="Sraopastraipa"/>
              <w:ind w:left="0"/>
              <w:jc w:val="both"/>
              <w:rPr>
                <w:iCs/>
              </w:rPr>
            </w:pPr>
            <w:r w:rsidRPr="00A72AA5">
              <w:rPr>
                <w:strike/>
              </w:rPr>
              <w:t>kai išduodamas leidimas</w:t>
            </w:r>
            <w:r w:rsidRPr="00A72AA5">
              <w:t xml:space="preserve"> pradėti naudoti </w:t>
            </w:r>
            <w:r w:rsidRPr="00A72AA5">
              <w:rPr>
                <w:strike/>
              </w:rPr>
              <w:t>atnaujintą ar patobulintą struktūrinį posistemį</w:t>
            </w:r>
            <w:r w:rsidRPr="00A72AA5">
              <w:t>  </w:t>
            </w:r>
            <w:r w:rsidRPr="00A72AA5">
              <w:rPr>
                <w:b/>
                <w:bCs/>
              </w:rPr>
              <w:t>atnaujintus ar patobulintus stacionariuosius geležinkelių posistemius</w:t>
            </w:r>
            <w:r w:rsidRPr="00A72AA5">
              <w:t> </w:t>
            </w:r>
          </w:p>
        </w:tc>
        <w:tc>
          <w:tcPr>
            <w:tcW w:w="1105" w:type="dxa"/>
            <w:shd w:val="clear" w:color="auto" w:fill="auto"/>
            <w:noWrap/>
            <w:vAlign w:val="center"/>
          </w:tcPr>
          <w:p w14:paraId="03B10AC6" w14:textId="7DD6BAC4" w:rsidR="00D77CED" w:rsidRPr="00A72AA5" w:rsidRDefault="00D77CED" w:rsidP="00A72AA5">
            <w:pPr>
              <w:jc w:val="both"/>
            </w:pPr>
            <w:r w:rsidRPr="00A72AA5">
              <w:t>48</w:t>
            </w:r>
            <w:r w:rsidR="00405AF1" w:rsidRPr="00A72AA5">
              <w:t>“.</w:t>
            </w:r>
          </w:p>
        </w:tc>
      </w:tr>
    </w:tbl>
    <w:bookmarkEnd w:id="9"/>
    <w:p w14:paraId="53ABE0AA" w14:textId="72CB9FFD" w:rsidR="00331378" w:rsidRPr="00A72AA5" w:rsidRDefault="00FC2251" w:rsidP="00A72AA5">
      <w:pPr>
        <w:pStyle w:val="Tekstas"/>
        <w:tabs>
          <w:tab w:val="clear" w:pos="916"/>
          <w:tab w:val="clear" w:pos="1832"/>
          <w:tab w:val="clear" w:pos="2748"/>
          <w:tab w:val="clear" w:pos="3664"/>
          <w:tab w:val="clear" w:pos="4580"/>
          <w:tab w:val="left" w:pos="1418"/>
        </w:tabs>
        <w:spacing w:line="240" w:lineRule="auto"/>
        <w:ind w:left="720" w:firstLine="0"/>
      </w:pPr>
      <w:r>
        <w:t>8</w:t>
      </w:r>
      <w:r w:rsidR="00D77CED" w:rsidRPr="00A72AA5">
        <w:t>. Pakeisti 4.39</w:t>
      </w:r>
      <w:r w:rsidR="00812ED1" w:rsidRPr="00A72AA5">
        <w:t>6</w:t>
      </w:r>
      <w:r w:rsidR="00D77CED" w:rsidRPr="00A72AA5">
        <w:t xml:space="preserve"> papunktį ir jį išdėstyti taip:</w:t>
      </w: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0417FBE6" w14:textId="77777777" w:rsidTr="00897AA7">
        <w:trPr>
          <w:trHeight w:val="300"/>
        </w:trPr>
        <w:tc>
          <w:tcPr>
            <w:tcW w:w="1242" w:type="dxa"/>
            <w:shd w:val="clear" w:color="auto" w:fill="auto"/>
            <w:noWrap/>
            <w:hideMark/>
          </w:tcPr>
          <w:p w14:paraId="6A05E433" w14:textId="56832FB1" w:rsidR="00331378" w:rsidRPr="00A72AA5" w:rsidRDefault="00E6380E" w:rsidP="00A72AA5">
            <w:pPr>
              <w:jc w:val="both"/>
              <w:rPr>
                <w:strike/>
              </w:rPr>
            </w:pPr>
            <w:r w:rsidRPr="004E4799">
              <w:rPr>
                <w:bCs/>
              </w:rPr>
              <w:t>„</w:t>
            </w:r>
            <w:r w:rsidR="00331378" w:rsidRPr="00A72AA5">
              <w:rPr>
                <w:bCs/>
                <w:strike/>
              </w:rPr>
              <w:t>4.396.</w:t>
            </w:r>
          </w:p>
        </w:tc>
        <w:tc>
          <w:tcPr>
            <w:tcW w:w="6550" w:type="dxa"/>
            <w:shd w:val="clear" w:color="auto" w:fill="auto"/>
          </w:tcPr>
          <w:p w14:paraId="7F1059DB" w14:textId="77777777" w:rsidR="00331378" w:rsidRPr="00A72AA5" w:rsidRDefault="00331378" w:rsidP="00A72AA5">
            <w:pPr>
              <w:pStyle w:val="Sraopastraipa"/>
              <w:ind w:left="0"/>
              <w:jc w:val="both"/>
              <w:rPr>
                <w:strike/>
              </w:rPr>
            </w:pPr>
            <w:bookmarkStart w:id="10" w:name="_Hlk60213319"/>
            <w:r w:rsidRPr="00A72AA5">
              <w:rPr>
                <w:strike/>
              </w:rPr>
              <w:t>leidimo pradėti naudoti geležinkelių riedmenis Lietuvos Respublikoje išdavimą</w:t>
            </w:r>
            <w:bookmarkEnd w:id="10"/>
            <w:r w:rsidRPr="00A72AA5">
              <w:rPr>
                <w:strike/>
              </w:rPr>
              <w:t>:   </w:t>
            </w:r>
          </w:p>
        </w:tc>
        <w:tc>
          <w:tcPr>
            <w:tcW w:w="1105" w:type="dxa"/>
            <w:shd w:val="clear" w:color="auto" w:fill="auto"/>
            <w:noWrap/>
            <w:vAlign w:val="center"/>
          </w:tcPr>
          <w:p w14:paraId="315424E4" w14:textId="77777777" w:rsidR="00331378" w:rsidRPr="00A72AA5" w:rsidRDefault="00331378" w:rsidP="00A72AA5">
            <w:pPr>
              <w:jc w:val="both"/>
              <w:rPr>
                <w:b/>
              </w:rPr>
            </w:pPr>
          </w:p>
        </w:tc>
      </w:tr>
      <w:tr w:rsidR="00A72AA5" w:rsidRPr="00A72AA5" w14:paraId="2B8A319C" w14:textId="77777777" w:rsidTr="00897AA7">
        <w:trPr>
          <w:trHeight w:val="300"/>
        </w:trPr>
        <w:tc>
          <w:tcPr>
            <w:tcW w:w="1242" w:type="dxa"/>
            <w:shd w:val="clear" w:color="auto" w:fill="auto"/>
            <w:noWrap/>
          </w:tcPr>
          <w:p w14:paraId="27275B75" w14:textId="77777777" w:rsidR="00331378" w:rsidRPr="00A72AA5" w:rsidRDefault="00331378" w:rsidP="00A72AA5">
            <w:pPr>
              <w:jc w:val="both"/>
              <w:rPr>
                <w:bCs/>
                <w:strike/>
              </w:rPr>
            </w:pPr>
            <w:bookmarkStart w:id="11" w:name="_Hlk60040014"/>
            <w:r w:rsidRPr="00A72AA5">
              <w:rPr>
                <w:bCs/>
                <w:strike/>
              </w:rPr>
              <w:t>4.396.1.</w:t>
            </w:r>
            <w:bookmarkEnd w:id="11"/>
          </w:p>
        </w:tc>
        <w:tc>
          <w:tcPr>
            <w:tcW w:w="6550" w:type="dxa"/>
            <w:shd w:val="clear" w:color="auto" w:fill="auto"/>
          </w:tcPr>
          <w:p w14:paraId="2BEC541F" w14:textId="356DA37E" w:rsidR="00331378" w:rsidRPr="00A72AA5" w:rsidRDefault="00331378" w:rsidP="00A72AA5">
            <w:pPr>
              <w:pStyle w:val="Sraopastraipa"/>
              <w:ind w:left="0"/>
              <w:jc w:val="both"/>
              <w:rPr>
                <w:iCs/>
                <w:strike/>
              </w:rPr>
            </w:pPr>
            <w:r w:rsidRPr="00A72AA5">
              <w:t>kai</w:t>
            </w:r>
            <w:r w:rsidRPr="00A72AA5">
              <w:rPr>
                <w:strike/>
              </w:rPr>
              <w:t xml:space="preserve"> išduodamas pirmas leidimas pradėti naudoti techninės sąveikos specifikacijas (toliau – TSS) atitinkančius geležinkelių riedmenis</w:t>
            </w:r>
            <w:r w:rsidRPr="00A72AA5">
              <w:rPr>
                <w:b/>
                <w:bCs/>
              </w:rPr>
              <w:t xml:space="preserve"> </w:t>
            </w:r>
          </w:p>
        </w:tc>
        <w:tc>
          <w:tcPr>
            <w:tcW w:w="1105" w:type="dxa"/>
            <w:shd w:val="clear" w:color="auto" w:fill="auto"/>
            <w:noWrap/>
            <w:vAlign w:val="center"/>
          </w:tcPr>
          <w:p w14:paraId="24640114" w14:textId="77777777" w:rsidR="00331378" w:rsidRPr="00A72AA5" w:rsidRDefault="00331378" w:rsidP="00A72AA5">
            <w:pPr>
              <w:jc w:val="both"/>
              <w:rPr>
                <w:strike/>
                <w:lang w:val="en-US"/>
              </w:rPr>
            </w:pPr>
            <w:r w:rsidRPr="00A72AA5">
              <w:rPr>
                <w:strike/>
                <w:lang w:val="en-US"/>
              </w:rPr>
              <w:t>71</w:t>
            </w:r>
          </w:p>
        </w:tc>
      </w:tr>
      <w:tr w:rsidR="00A72AA5" w:rsidRPr="00A72AA5" w14:paraId="131FBD7A" w14:textId="77777777" w:rsidTr="00897AA7">
        <w:trPr>
          <w:trHeight w:val="300"/>
        </w:trPr>
        <w:tc>
          <w:tcPr>
            <w:tcW w:w="1242" w:type="dxa"/>
            <w:shd w:val="clear" w:color="auto" w:fill="auto"/>
            <w:noWrap/>
          </w:tcPr>
          <w:p w14:paraId="6F9E033D" w14:textId="77777777" w:rsidR="00331378" w:rsidRPr="00A72AA5" w:rsidRDefault="00331378" w:rsidP="00A72AA5">
            <w:pPr>
              <w:jc w:val="both"/>
              <w:rPr>
                <w:bCs/>
                <w:strike/>
              </w:rPr>
            </w:pPr>
            <w:r w:rsidRPr="00A72AA5">
              <w:rPr>
                <w:bCs/>
                <w:strike/>
              </w:rPr>
              <w:t>4.396.2.</w:t>
            </w:r>
          </w:p>
        </w:tc>
        <w:tc>
          <w:tcPr>
            <w:tcW w:w="6550" w:type="dxa"/>
            <w:shd w:val="clear" w:color="auto" w:fill="auto"/>
          </w:tcPr>
          <w:p w14:paraId="1BEF25A3" w14:textId="162D5E35" w:rsidR="00331378" w:rsidRPr="00A72AA5" w:rsidRDefault="00331378" w:rsidP="00A72AA5">
            <w:pPr>
              <w:pStyle w:val="Sraopastraipa"/>
              <w:ind w:left="0"/>
              <w:jc w:val="both"/>
              <w:rPr>
                <w:iCs/>
                <w:strike/>
              </w:rPr>
            </w:pPr>
            <w:r w:rsidRPr="00A72AA5">
              <w:t>kai</w:t>
            </w:r>
            <w:r w:rsidRPr="00A72AA5">
              <w:rPr>
                <w:strike/>
              </w:rPr>
              <w:t xml:space="preserve"> išduodamas papildomas leidimas pradėti naudoti TSS atitinkančius geležinkelių riedmenis</w:t>
            </w:r>
          </w:p>
        </w:tc>
        <w:tc>
          <w:tcPr>
            <w:tcW w:w="1105" w:type="dxa"/>
            <w:shd w:val="clear" w:color="auto" w:fill="auto"/>
            <w:noWrap/>
            <w:vAlign w:val="center"/>
          </w:tcPr>
          <w:p w14:paraId="40839609" w14:textId="77777777" w:rsidR="00331378" w:rsidRPr="00A72AA5" w:rsidRDefault="00331378" w:rsidP="00A72AA5">
            <w:pPr>
              <w:jc w:val="both"/>
              <w:rPr>
                <w:strike/>
              </w:rPr>
            </w:pPr>
            <w:r w:rsidRPr="00A72AA5">
              <w:rPr>
                <w:strike/>
              </w:rPr>
              <w:t>129</w:t>
            </w:r>
          </w:p>
        </w:tc>
      </w:tr>
      <w:tr w:rsidR="00A72AA5" w:rsidRPr="00A72AA5" w14:paraId="14A0FA72" w14:textId="77777777" w:rsidTr="00897AA7">
        <w:trPr>
          <w:trHeight w:val="300"/>
        </w:trPr>
        <w:tc>
          <w:tcPr>
            <w:tcW w:w="1242" w:type="dxa"/>
            <w:shd w:val="clear" w:color="auto" w:fill="auto"/>
            <w:noWrap/>
          </w:tcPr>
          <w:p w14:paraId="43B49B81" w14:textId="77777777" w:rsidR="00331378" w:rsidRPr="00A72AA5" w:rsidRDefault="00331378" w:rsidP="00A72AA5">
            <w:pPr>
              <w:jc w:val="both"/>
              <w:rPr>
                <w:bCs/>
                <w:strike/>
              </w:rPr>
            </w:pPr>
            <w:r w:rsidRPr="00A72AA5">
              <w:rPr>
                <w:bCs/>
                <w:strike/>
              </w:rPr>
              <w:t>4.396.3</w:t>
            </w:r>
          </w:p>
        </w:tc>
        <w:tc>
          <w:tcPr>
            <w:tcW w:w="6550" w:type="dxa"/>
            <w:shd w:val="clear" w:color="auto" w:fill="auto"/>
          </w:tcPr>
          <w:p w14:paraId="02BE87D2" w14:textId="6583DAFD" w:rsidR="00331378" w:rsidRPr="00A72AA5" w:rsidRDefault="00331378" w:rsidP="00A72AA5">
            <w:pPr>
              <w:pStyle w:val="Sraopastraipa"/>
              <w:ind w:left="0"/>
              <w:jc w:val="both"/>
              <w:rPr>
                <w:strike/>
              </w:rPr>
            </w:pPr>
            <w:r w:rsidRPr="00A72AA5">
              <w:rPr>
                <w:strike/>
              </w:rPr>
              <w:t>kai išduodamas pirmas leidimas pradėti naudoti TSS neatitinkančius geležinkelių riedmenis</w:t>
            </w:r>
            <w:r w:rsidRPr="00A72AA5">
              <w:rPr>
                <w:b/>
                <w:bCs/>
                <w:strike/>
              </w:rPr>
              <w:t xml:space="preserve"> </w:t>
            </w:r>
          </w:p>
        </w:tc>
        <w:tc>
          <w:tcPr>
            <w:tcW w:w="1105" w:type="dxa"/>
            <w:shd w:val="clear" w:color="auto" w:fill="auto"/>
            <w:noWrap/>
            <w:vAlign w:val="center"/>
          </w:tcPr>
          <w:p w14:paraId="626D429A" w14:textId="77777777" w:rsidR="00331378" w:rsidRPr="00A72AA5" w:rsidRDefault="00331378" w:rsidP="00A72AA5">
            <w:pPr>
              <w:jc w:val="both"/>
              <w:rPr>
                <w:strike/>
              </w:rPr>
            </w:pPr>
            <w:r w:rsidRPr="00A72AA5">
              <w:rPr>
                <w:strike/>
              </w:rPr>
              <w:t>71</w:t>
            </w:r>
          </w:p>
        </w:tc>
      </w:tr>
      <w:tr w:rsidR="00A72AA5" w:rsidRPr="00A72AA5" w14:paraId="518BF1DF" w14:textId="77777777" w:rsidTr="00897AA7">
        <w:trPr>
          <w:trHeight w:val="300"/>
        </w:trPr>
        <w:tc>
          <w:tcPr>
            <w:tcW w:w="1242" w:type="dxa"/>
            <w:shd w:val="clear" w:color="auto" w:fill="auto"/>
            <w:noWrap/>
          </w:tcPr>
          <w:p w14:paraId="7EB4B27D" w14:textId="77777777" w:rsidR="00331378" w:rsidRPr="00A72AA5" w:rsidRDefault="00331378" w:rsidP="00A72AA5">
            <w:pPr>
              <w:jc w:val="both"/>
              <w:rPr>
                <w:bCs/>
                <w:strike/>
              </w:rPr>
            </w:pPr>
            <w:r w:rsidRPr="00A72AA5">
              <w:rPr>
                <w:bCs/>
                <w:strike/>
              </w:rPr>
              <w:t>4.396.4.</w:t>
            </w:r>
          </w:p>
        </w:tc>
        <w:tc>
          <w:tcPr>
            <w:tcW w:w="6550" w:type="dxa"/>
            <w:shd w:val="clear" w:color="auto" w:fill="auto"/>
          </w:tcPr>
          <w:p w14:paraId="753065C2" w14:textId="0E74FD8C" w:rsidR="00331378" w:rsidRPr="00A72AA5" w:rsidRDefault="00331378" w:rsidP="00A72AA5">
            <w:pPr>
              <w:pStyle w:val="Sraopastraipa"/>
              <w:ind w:left="0"/>
              <w:jc w:val="both"/>
              <w:rPr>
                <w:strike/>
              </w:rPr>
            </w:pPr>
            <w:r w:rsidRPr="00A72AA5">
              <w:t>kai</w:t>
            </w:r>
            <w:r w:rsidRPr="00A72AA5">
              <w:rPr>
                <w:strike/>
              </w:rPr>
              <w:t xml:space="preserve"> išduodamas papildomas leidimas pradėti naudoti TSS neatitinkančius geležinkelių riedmenis</w:t>
            </w:r>
            <w:r w:rsidRPr="00A72AA5">
              <w:rPr>
                <w:b/>
                <w:bCs/>
              </w:rPr>
              <w:t xml:space="preserve"> </w:t>
            </w:r>
          </w:p>
        </w:tc>
        <w:tc>
          <w:tcPr>
            <w:tcW w:w="1105" w:type="dxa"/>
            <w:shd w:val="clear" w:color="auto" w:fill="auto"/>
            <w:noWrap/>
            <w:vAlign w:val="center"/>
          </w:tcPr>
          <w:p w14:paraId="5CBCC986" w14:textId="77777777" w:rsidR="00331378" w:rsidRPr="00A72AA5" w:rsidRDefault="00331378" w:rsidP="00A72AA5">
            <w:pPr>
              <w:jc w:val="both"/>
              <w:rPr>
                <w:strike/>
              </w:rPr>
            </w:pPr>
            <w:r w:rsidRPr="00A72AA5">
              <w:rPr>
                <w:strike/>
              </w:rPr>
              <w:t>129</w:t>
            </w:r>
          </w:p>
        </w:tc>
      </w:tr>
      <w:tr w:rsidR="00A72AA5" w:rsidRPr="00A72AA5" w14:paraId="1BDE2AB4" w14:textId="77777777" w:rsidTr="00897AA7">
        <w:trPr>
          <w:trHeight w:val="300"/>
        </w:trPr>
        <w:tc>
          <w:tcPr>
            <w:tcW w:w="1242" w:type="dxa"/>
            <w:shd w:val="clear" w:color="auto" w:fill="auto"/>
            <w:noWrap/>
          </w:tcPr>
          <w:p w14:paraId="00CAC9D6" w14:textId="77777777" w:rsidR="00331378" w:rsidRPr="00A72AA5" w:rsidRDefault="00331378" w:rsidP="00A72AA5">
            <w:pPr>
              <w:jc w:val="both"/>
              <w:rPr>
                <w:bCs/>
                <w:strike/>
              </w:rPr>
            </w:pPr>
            <w:r w:rsidRPr="00A72AA5">
              <w:rPr>
                <w:bCs/>
                <w:strike/>
              </w:rPr>
              <w:t>4.396.5.</w:t>
            </w:r>
          </w:p>
        </w:tc>
        <w:tc>
          <w:tcPr>
            <w:tcW w:w="6550" w:type="dxa"/>
            <w:shd w:val="clear" w:color="auto" w:fill="auto"/>
          </w:tcPr>
          <w:p w14:paraId="7EADD7B4" w14:textId="77777777" w:rsidR="00331378" w:rsidRPr="00A72AA5" w:rsidRDefault="00331378" w:rsidP="00A72AA5">
            <w:pPr>
              <w:pStyle w:val="Sraopastraipa"/>
              <w:ind w:left="0"/>
              <w:jc w:val="both"/>
              <w:rPr>
                <w:strike/>
              </w:rPr>
            </w:pPr>
            <w:r w:rsidRPr="00A72AA5">
              <w:rPr>
                <w:strike/>
              </w:rPr>
              <w:t>kai išduodamas pirmas leidimas pradėti naudoti TSS atitinkančius atnaujintus ar patobulintus geležinkelių riedmenis </w:t>
            </w:r>
          </w:p>
        </w:tc>
        <w:tc>
          <w:tcPr>
            <w:tcW w:w="1105" w:type="dxa"/>
            <w:shd w:val="clear" w:color="auto" w:fill="auto"/>
            <w:noWrap/>
            <w:vAlign w:val="center"/>
          </w:tcPr>
          <w:p w14:paraId="6E3900BC" w14:textId="77777777" w:rsidR="00331378" w:rsidRPr="00A72AA5" w:rsidRDefault="00331378" w:rsidP="00A72AA5">
            <w:pPr>
              <w:jc w:val="both"/>
              <w:rPr>
                <w:strike/>
              </w:rPr>
            </w:pPr>
            <w:r w:rsidRPr="00A72AA5">
              <w:rPr>
                <w:strike/>
              </w:rPr>
              <w:t>71</w:t>
            </w:r>
          </w:p>
        </w:tc>
      </w:tr>
      <w:tr w:rsidR="00A72AA5" w:rsidRPr="00A72AA5" w14:paraId="78D6428B" w14:textId="77777777" w:rsidTr="00897AA7">
        <w:trPr>
          <w:trHeight w:val="300"/>
        </w:trPr>
        <w:tc>
          <w:tcPr>
            <w:tcW w:w="1242" w:type="dxa"/>
            <w:shd w:val="clear" w:color="auto" w:fill="auto"/>
            <w:noWrap/>
          </w:tcPr>
          <w:p w14:paraId="3518FF5A" w14:textId="77777777" w:rsidR="00331378" w:rsidRPr="00A72AA5" w:rsidRDefault="00331378" w:rsidP="00A72AA5">
            <w:pPr>
              <w:jc w:val="both"/>
              <w:rPr>
                <w:bCs/>
                <w:strike/>
              </w:rPr>
            </w:pPr>
            <w:r w:rsidRPr="00A72AA5">
              <w:rPr>
                <w:bCs/>
                <w:strike/>
              </w:rPr>
              <w:t>4.396.6.</w:t>
            </w:r>
          </w:p>
        </w:tc>
        <w:tc>
          <w:tcPr>
            <w:tcW w:w="6550" w:type="dxa"/>
            <w:shd w:val="clear" w:color="auto" w:fill="auto"/>
          </w:tcPr>
          <w:p w14:paraId="1B08EFDF" w14:textId="77777777" w:rsidR="00331378" w:rsidRPr="00A72AA5" w:rsidRDefault="00331378" w:rsidP="00A72AA5">
            <w:pPr>
              <w:pStyle w:val="Sraopastraipa"/>
              <w:ind w:left="0"/>
              <w:jc w:val="both"/>
              <w:rPr>
                <w:strike/>
              </w:rPr>
            </w:pPr>
            <w:r w:rsidRPr="00A72AA5">
              <w:rPr>
                <w:strike/>
              </w:rPr>
              <w:t>kai išduodamas pirmas leidimas pradėti naudoti TSS neatitinkančius atnaujintus ar patobulintus geležinkelių riedmenis </w:t>
            </w:r>
          </w:p>
        </w:tc>
        <w:tc>
          <w:tcPr>
            <w:tcW w:w="1105" w:type="dxa"/>
            <w:shd w:val="clear" w:color="auto" w:fill="auto"/>
            <w:noWrap/>
            <w:vAlign w:val="center"/>
          </w:tcPr>
          <w:p w14:paraId="40E6FF20" w14:textId="77777777" w:rsidR="00331378" w:rsidRPr="00A72AA5" w:rsidRDefault="00331378" w:rsidP="00A72AA5">
            <w:pPr>
              <w:jc w:val="both"/>
              <w:rPr>
                <w:strike/>
              </w:rPr>
            </w:pPr>
            <w:r w:rsidRPr="00A72AA5">
              <w:rPr>
                <w:strike/>
              </w:rPr>
              <w:t>71</w:t>
            </w:r>
          </w:p>
        </w:tc>
      </w:tr>
      <w:tr w:rsidR="00A72AA5" w:rsidRPr="00A72AA5" w14:paraId="53714C97" w14:textId="77777777" w:rsidTr="00897AA7">
        <w:trPr>
          <w:trHeight w:val="300"/>
        </w:trPr>
        <w:tc>
          <w:tcPr>
            <w:tcW w:w="1242" w:type="dxa"/>
            <w:shd w:val="clear" w:color="auto" w:fill="auto"/>
            <w:noWrap/>
          </w:tcPr>
          <w:p w14:paraId="4EC3B91E" w14:textId="77777777" w:rsidR="00331378" w:rsidRPr="00A72AA5" w:rsidRDefault="00331378" w:rsidP="00A72AA5">
            <w:pPr>
              <w:jc w:val="both"/>
              <w:rPr>
                <w:bCs/>
                <w:strike/>
              </w:rPr>
            </w:pPr>
            <w:bookmarkStart w:id="12" w:name="_Hlk60040079"/>
            <w:r w:rsidRPr="00A72AA5">
              <w:rPr>
                <w:bCs/>
                <w:strike/>
              </w:rPr>
              <w:t>4.396.7.</w:t>
            </w:r>
            <w:bookmarkEnd w:id="12"/>
          </w:p>
        </w:tc>
        <w:tc>
          <w:tcPr>
            <w:tcW w:w="6550" w:type="dxa"/>
            <w:shd w:val="clear" w:color="auto" w:fill="auto"/>
          </w:tcPr>
          <w:p w14:paraId="45A1A005" w14:textId="3FBCD629" w:rsidR="00331378" w:rsidRPr="00A72AA5" w:rsidRDefault="00331378" w:rsidP="00A72AA5">
            <w:pPr>
              <w:pStyle w:val="Sraopastraipa"/>
              <w:ind w:left="0"/>
              <w:jc w:val="both"/>
              <w:rPr>
                <w:strike/>
              </w:rPr>
            </w:pPr>
            <w:r w:rsidRPr="00A72AA5">
              <w:rPr>
                <w:strike/>
              </w:rPr>
              <w:t> kai išduodamas pirmas leidimas pradėti naudoti TSS atitinkančius atnaujintus ar patobulintus geležinkelių riedmenis</w:t>
            </w:r>
            <w:r w:rsidRPr="00A72AA5">
              <w:rPr>
                <w:b/>
                <w:bCs/>
              </w:rPr>
              <w:t xml:space="preserve"> </w:t>
            </w:r>
          </w:p>
        </w:tc>
        <w:tc>
          <w:tcPr>
            <w:tcW w:w="1105" w:type="dxa"/>
            <w:shd w:val="clear" w:color="auto" w:fill="auto"/>
            <w:noWrap/>
            <w:vAlign w:val="center"/>
          </w:tcPr>
          <w:p w14:paraId="6484BDC6" w14:textId="77777777" w:rsidR="00331378" w:rsidRPr="00A72AA5" w:rsidRDefault="00331378" w:rsidP="00A72AA5">
            <w:pPr>
              <w:jc w:val="both"/>
              <w:rPr>
                <w:strike/>
              </w:rPr>
            </w:pPr>
            <w:r w:rsidRPr="00A72AA5">
              <w:rPr>
                <w:strike/>
              </w:rPr>
              <w:t>30</w:t>
            </w:r>
          </w:p>
        </w:tc>
      </w:tr>
      <w:tr w:rsidR="00A72AA5" w:rsidRPr="00A72AA5" w14:paraId="4ABB9564" w14:textId="77777777" w:rsidTr="00897AA7">
        <w:trPr>
          <w:trHeight w:val="300"/>
        </w:trPr>
        <w:tc>
          <w:tcPr>
            <w:tcW w:w="1242" w:type="dxa"/>
            <w:shd w:val="clear" w:color="auto" w:fill="auto"/>
            <w:noWrap/>
          </w:tcPr>
          <w:p w14:paraId="3C9419C4" w14:textId="77777777" w:rsidR="00331378" w:rsidRPr="00A72AA5" w:rsidRDefault="00331378" w:rsidP="00A72AA5">
            <w:pPr>
              <w:jc w:val="both"/>
              <w:rPr>
                <w:bCs/>
                <w:strike/>
              </w:rPr>
            </w:pPr>
            <w:r w:rsidRPr="00A72AA5">
              <w:rPr>
                <w:bCs/>
                <w:strike/>
              </w:rPr>
              <w:t>4.396.8.</w:t>
            </w:r>
          </w:p>
        </w:tc>
        <w:tc>
          <w:tcPr>
            <w:tcW w:w="6550" w:type="dxa"/>
            <w:shd w:val="clear" w:color="auto" w:fill="auto"/>
          </w:tcPr>
          <w:p w14:paraId="18AD5709" w14:textId="77777777" w:rsidR="00331378" w:rsidRPr="00A72AA5" w:rsidRDefault="00331378" w:rsidP="00A72AA5">
            <w:pPr>
              <w:pStyle w:val="Sraopastraipa"/>
              <w:ind w:left="0"/>
              <w:jc w:val="both"/>
              <w:rPr>
                <w:strike/>
              </w:rPr>
            </w:pPr>
            <w:r w:rsidRPr="00A72AA5">
              <w:rPr>
                <w:strike/>
              </w:rPr>
              <w:t>kai išduodamas leidimas pradėti naudoti geležinkelių riedmenų serijas </w:t>
            </w:r>
          </w:p>
        </w:tc>
        <w:tc>
          <w:tcPr>
            <w:tcW w:w="1105" w:type="dxa"/>
            <w:shd w:val="clear" w:color="auto" w:fill="auto"/>
            <w:noWrap/>
            <w:vAlign w:val="center"/>
          </w:tcPr>
          <w:p w14:paraId="4CF0BE26" w14:textId="77777777" w:rsidR="00331378" w:rsidRPr="00A72AA5" w:rsidRDefault="00331378" w:rsidP="00A72AA5">
            <w:pPr>
              <w:jc w:val="both"/>
              <w:rPr>
                <w:strike/>
              </w:rPr>
            </w:pPr>
            <w:r w:rsidRPr="00A72AA5">
              <w:rPr>
                <w:strike/>
              </w:rPr>
              <w:t>71</w:t>
            </w:r>
          </w:p>
        </w:tc>
      </w:tr>
    </w:tbl>
    <w:p w14:paraId="6701FECB" w14:textId="5298AC41" w:rsidR="00331378" w:rsidRPr="00A72AA5" w:rsidRDefault="00331378" w:rsidP="00A72AA5">
      <w:pPr>
        <w:pStyle w:val="Tekstas"/>
        <w:tabs>
          <w:tab w:val="clear" w:pos="916"/>
          <w:tab w:val="clear" w:pos="1832"/>
          <w:tab w:val="clear" w:pos="2748"/>
          <w:tab w:val="clear" w:pos="3664"/>
          <w:tab w:val="clear" w:pos="4580"/>
          <w:tab w:val="left" w:pos="1418"/>
        </w:tabs>
        <w:spacing w:line="240" w:lineRule="auto"/>
        <w:ind w:left="720" w:firstLine="0"/>
      </w:pPr>
    </w:p>
    <w:p w14:paraId="461512C7" w14:textId="77777777" w:rsidR="00331378" w:rsidRPr="00A72AA5" w:rsidRDefault="00331378" w:rsidP="00A72AA5">
      <w:pPr>
        <w:pStyle w:val="Tekstas"/>
        <w:tabs>
          <w:tab w:val="clear" w:pos="916"/>
          <w:tab w:val="clear" w:pos="1832"/>
          <w:tab w:val="clear" w:pos="2748"/>
          <w:tab w:val="clear" w:pos="3664"/>
          <w:tab w:val="clear" w:pos="4580"/>
          <w:tab w:val="left" w:pos="1418"/>
        </w:tabs>
        <w:spacing w:line="240" w:lineRule="auto"/>
        <w:ind w:left="720" w:firstLine="0"/>
      </w:pPr>
    </w:p>
    <w:p w14:paraId="494F4929" w14:textId="77777777" w:rsidR="00331378" w:rsidRPr="00A72AA5" w:rsidRDefault="00331378" w:rsidP="00A72AA5">
      <w:pPr>
        <w:pStyle w:val="Tekstas"/>
        <w:tabs>
          <w:tab w:val="clear" w:pos="916"/>
          <w:tab w:val="clear" w:pos="1832"/>
          <w:tab w:val="clear" w:pos="2748"/>
          <w:tab w:val="clear" w:pos="3664"/>
          <w:tab w:val="clear" w:pos="4580"/>
          <w:tab w:val="left" w:pos="1418"/>
        </w:tabs>
        <w:spacing w:line="240" w:lineRule="auto"/>
        <w:ind w:firstLine="0"/>
      </w:pPr>
    </w:p>
    <w:p w14:paraId="14E8906D" w14:textId="77777777" w:rsidR="00CF5202" w:rsidRPr="00A72AA5" w:rsidRDefault="00CF5202" w:rsidP="00A72AA5">
      <w:pPr>
        <w:pStyle w:val="Tekstas"/>
        <w:tabs>
          <w:tab w:val="clear" w:pos="916"/>
          <w:tab w:val="clear" w:pos="1832"/>
          <w:tab w:val="clear" w:pos="2748"/>
          <w:tab w:val="clear" w:pos="3664"/>
          <w:tab w:val="clear" w:pos="4580"/>
          <w:tab w:val="left" w:pos="1418"/>
        </w:tabs>
        <w:spacing w:line="240" w:lineRule="auto"/>
        <w:ind w:left="720" w:firstLine="0"/>
      </w:pPr>
    </w:p>
    <w:p w14:paraId="4FDE0AF4" w14:textId="77777777" w:rsidR="00CF5202" w:rsidRPr="00A72AA5" w:rsidRDefault="00CF5202" w:rsidP="00A72AA5">
      <w:pPr>
        <w:rPr>
          <w:lang w:eastAsia="en-US"/>
        </w:rPr>
      </w:pPr>
    </w:p>
    <w:p w14:paraId="6D103F20" w14:textId="77777777" w:rsidR="00CF5202" w:rsidRPr="00A72AA5" w:rsidRDefault="00CF5202" w:rsidP="00A72AA5">
      <w:pPr>
        <w:rPr>
          <w:lang w:eastAsia="en-US"/>
        </w:rPr>
      </w:pPr>
    </w:p>
    <w:p w14:paraId="746974C4" w14:textId="77777777" w:rsidR="00812ED1" w:rsidRPr="00A72AA5" w:rsidRDefault="00812ED1" w:rsidP="00A72AA5">
      <w:pPr>
        <w:pStyle w:val="Tekstas"/>
        <w:tabs>
          <w:tab w:val="clear" w:pos="916"/>
          <w:tab w:val="clear" w:pos="1832"/>
          <w:tab w:val="clear" w:pos="2748"/>
          <w:tab w:val="clear" w:pos="3664"/>
          <w:tab w:val="clear" w:pos="4580"/>
          <w:tab w:val="left" w:pos="1418"/>
        </w:tabs>
        <w:spacing w:line="240" w:lineRule="auto"/>
        <w:ind w:left="720" w:firstLine="0"/>
      </w:pPr>
    </w:p>
    <w:p w14:paraId="61B06461" w14:textId="77777777" w:rsidR="00812ED1" w:rsidRPr="00A72AA5" w:rsidRDefault="00812ED1" w:rsidP="00A72AA5">
      <w:pPr>
        <w:pStyle w:val="Tekstas"/>
        <w:tabs>
          <w:tab w:val="clear" w:pos="916"/>
          <w:tab w:val="clear" w:pos="1832"/>
          <w:tab w:val="clear" w:pos="2748"/>
          <w:tab w:val="clear" w:pos="3664"/>
          <w:tab w:val="clear" w:pos="4580"/>
          <w:tab w:val="left" w:pos="1418"/>
        </w:tabs>
        <w:spacing w:line="240" w:lineRule="auto"/>
        <w:ind w:left="720" w:firstLine="0"/>
      </w:pPr>
    </w:p>
    <w:p w14:paraId="342FDAB4" w14:textId="2AE5F652" w:rsidR="00331378" w:rsidRPr="00A72AA5" w:rsidRDefault="00331378" w:rsidP="00A72AA5">
      <w:pPr>
        <w:ind w:firstLine="709"/>
        <w:jc w:val="both"/>
      </w:pPr>
      <w:bookmarkStart w:id="13" w:name="part_0b85e7de51d24a98980644ace2a1bd8b"/>
      <w:bookmarkEnd w:id="13"/>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4ECC53B0" w14:textId="77777777" w:rsidTr="00897AA7">
        <w:trPr>
          <w:trHeight w:val="300"/>
        </w:trPr>
        <w:tc>
          <w:tcPr>
            <w:tcW w:w="1242" w:type="dxa"/>
            <w:shd w:val="clear" w:color="auto" w:fill="auto"/>
            <w:noWrap/>
            <w:hideMark/>
          </w:tcPr>
          <w:p w14:paraId="5CF007CE" w14:textId="25467FF7" w:rsidR="00331378" w:rsidRPr="00A72AA5" w:rsidRDefault="00331378" w:rsidP="00A72AA5">
            <w:pPr>
              <w:jc w:val="both"/>
              <w:rPr>
                <w:b/>
              </w:rPr>
            </w:pPr>
            <w:bookmarkStart w:id="14" w:name="_Hlk59992612"/>
            <w:r w:rsidRPr="00A72AA5">
              <w:rPr>
                <w:b/>
              </w:rPr>
              <w:t>4.396.</w:t>
            </w:r>
            <w:bookmarkEnd w:id="14"/>
          </w:p>
        </w:tc>
        <w:tc>
          <w:tcPr>
            <w:tcW w:w="6550" w:type="dxa"/>
            <w:shd w:val="clear" w:color="auto" w:fill="auto"/>
          </w:tcPr>
          <w:p w14:paraId="7F685A4D" w14:textId="1CA7F46F" w:rsidR="00331378" w:rsidRPr="00A72AA5" w:rsidRDefault="00331378" w:rsidP="00A72AA5">
            <w:pPr>
              <w:pStyle w:val="Sraopastraipa"/>
              <w:ind w:left="0"/>
              <w:jc w:val="both"/>
              <w:rPr>
                <w:b/>
              </w:rPr>
            </w:pPr>
            <w:bookmarkStart w:id="15" w:name="_Hlk60213150"/>
            <w:r w:rsidRPr="00A72AA5">
              <w:rPr>
                <w:b/>
              </w:rPr>
              <w:t xml:space="preserve">leidimo </w:t>
            </w:r>
            <w:r w:rsidR="00967C1F" w:rsidRPr="00A72AA5">
              <w:rPr>
                <w:b/>
              </w:rPr>
              <w:t>pateikti rinkai</w:t>
            </w:r>
            <w:r w:rsidRPr="00A72AA5">
              <w:rPr>
                <w:b/>
              </w:rPr>
              <w:t xml:space="preserve"> geležinkelių riedmenis</w:t>
            </w:r>
            <w:r w:rsidR="00967C1F" w:rsidRPr="00A72AA5">
              <w:rPr>
                <w:b/>
              </w:rPr>
              <w:t xml:space="preserve"> (geležinkelių riedmenų seriją),</w:t>
            </w:r>
            <w:r w:rsidR="00E141D6" w:rsidRPr="00A72AA5">
              <w:rPr>
                <w:b/>
              </w:rPr>
              <w:t xml:space="preserve"> kai išduodamas:</w:t>
            </w:r>
            <w:bookmarkEnd w:id="15"/>
          </w:p>
        </w:tc>
        <w:tc>
          <w:tcPr>
            <w:tcW w:w="1105" w:type="dxa"/>
            <w:shd w:val="clear" w:color="auto" w:fill="auto"/>
            <w:noWrap/>
            <w:vAlign w:val="center"/>
          </w:tcPr>
          <w:p w14:paraId="615D2E76" w14:textId="77777777" w:rsidR="00331378" w:rsidRPr="00A72AA5" w:rsidRDefault="00331378" w:rsidP="00A72AA5">
            <w:pPr>
              <w:jc w:val="both"/>
              <w:rPr>
                <w:b/>
              </w:rPr>
            </w:pPr>
          </w:p>
        </w:tc>
      </w:tr>
      <w:tr w:rsidR="00A72AA5" w:rsidRPr="00A72AA5" w14:paraId="35E83493" w14:textId="77777777" w:rsidTr="00897AA7">
        <w:trPr>
          <w:trHeight w:val="300"/>
        </w:trPr>
        <w:tc>
          <w:tcPr>
            <w:tcW w:w="1242" w:type="dxa"/>
            <w:shd w:val="clear" w:color="auto" w:fill="auto"/>
            <w:noWrap/>
          </w:tcPr>
          <w:p w14:paraId="54B3CDAE" w14:textId="54D4F7D0" w:rsidR="00331378" w:rsidRPr="00A72AA5" w:rsidRDefault="00331378" w:rsidP="00A72AA5">
            <w:pPr>
              <w:jc w:val="both"/>
              <w:rPr>
                <w:b/>
              </w:rPr>
            </w:pPr>
            <w:r w:rsidRPr="00A72AA5">
              <w:rPr>
                <w:b/>
              </w:rPr>
              <w:t>4.396.1.</w:t>
            </w:r>
          </w:p>
        </w:tc>
        <w:tc>
          <w:tcPr>
            <w:tcW w:w="6550" w:type="dxa"/>
            <w:shd w:val="clear" w:color="auto" w:fill="auto"/>
          </w:tcPr>
          <w:p w14:paraId="10E6762A" w14:textId="76C59A5A" w:rsidR="00331378" w:rsidRPr="00A72AA5" w:rsidRDefault="00331378" w:rsidP="00A72AA5">
            <w:pPr>
              <w:pStyle w:val="Sraopastraipa"/>
              <w:ind w:left="0"/>
              <w:jc w:val="both"/>
              <w:rPr>
                <w:b/>
              </w:rPr>
            </w:pPr>
            <w:r w:rsidRPr="00A72AA5">
              <w:rPr>
                <w:b/>
              </w:rPr>
              <w:t xml:space="preserve">pirmasis leidimas pateikti rinkai geležinkelių riedmenis (geležinkelių riedmenų seriją) </w:t>
            </w:r>
          </w:p>
        </w:tc>
        <w:tc>
          <w:tcPr>
            <w:tcW w:w="1105" w:type="dxa"/>
            <w:shd w:val="clear" w:color="auto" w:fill="auto"/>
            <w:noWrap/>
            <w:vAlign w:val="center"/>
          </w:tcPr>
          <w:p w14:paraId="744FD696" w14:textId="695B38A1" w:rsidR="00331378" w:rsidRPr="00A72AA5" w:rsidRDefault="00E750EE" w:rsidP="00A72AA5">
            <w:pPr>
              <w:jc w:val="both"/>
              <w:rPr>
                <w:b/>
                <w:lang w:val="en-US"/>
              </w:rPr>
            </w:pPr>
            <w:r w:rsidRPr="00A72AA5">
              <w:rPr>
                <w:b/>
                <w:lang w:val="en-US"/>
              </w:rPr>
              <w:t>129</w:t>
            </w:r>
          </w:p>
        </w:tc>
      </w:tr>
      <w:tr w:rsidR="00A72AA5" w:rsidRPr="00A72AA5" w14:paraId="0909D1E3" w14:textId="77777777" w:rsidTr="00897AA7">
        <w:trPr>
          <w:trHeight w:val="300"/>
        </w:trPr>
        <w:tc>
          <w:tcPr>
            <w:tcW w:w="1242" w:type="dxa"/>
            <w:shd w:val="clear" w:color="auto" w:fill="auto"/>
            <w:noWrap/>
          </w:tcPr>
          <w:p w14:paraId="04357379" w14:textId="1E9CA7F2" w:rsidR="008E5E57" w:rsidRPr="00A72AA5" w:rsidRDefault="008E5E57" w:rsidP="00A72AA5">
            <w:pPr>
              <w:jc w:val="both"/>
              <w:rPr>
                <w:b/>
              </w:rPr>
            </w:pPr>
            <w:r w:rsidRPr="00A72AA5">
              <w:rPr>
                <w:b/>
              </w:rPr>
              <w:t>4.396.2.</w:t>
            </w:r>
          </w:p>
        </w:tc>
        <w:tc>
          <w:tcPr>
            <w:tcW w:w="6550" w:type="dxa"/>
            <w:shd w:val="clear" w:color="auto" w:fill="auto"/>
          </w:tcPr>
          <w:p w14:paraId="119B965E" w14:textId="443A1B84" w:rsidR="008E5E57" w:rsidRPr="00A72AA5" w:rsidRDefault="008E5E57" w:rsidP="00A72AA5">
            <w:pPr>
              <w:pStyle w:val="Sraopastraipa"/>
              <w:ind w:left="0"/>
              <w:jc w:val="both"/>
              <w:rPr>
                <w:b/>
              </w:rPr>
            </w:pPr>
            <w:r w:rsidRPr="00A72AA5">
              <w:rPr>
                <w:b/>
              </w:rPr>
              <w:t>naujas</w:t>
            </w:r>
            <w:r w:rsidR="009227B5" w:rsidRPr="00A72AA5">
              <w:rPr>
                <w:b/>
              </w:rPr>
              <w:t>is</w:t>
            </w:r>
            <w:r w:rsidRPr="00A72AA5">
              <w:rPr>
                <w:b/>
              </w:rPr>
              <w:t xml:space="preserve"> leidimas pateikti rinkai geležinkelių riedmenis (geležinkelių riedmenų seriją), kai jie patobulinami ar atnaujinami</w:t>
            </w:r>
          </w:p>
        </w:tc>
        <w:tc>
          <w:tcPr>
            <w:tcW w:w="1105" w:type="dxa"/>
            <w:shd w:val="clear" w:color="auto" w:fill="auto"/>
            <w:noWrap/>
            <w:vAlign w:val="center"/>
          </w:tcPr>
          <w:p w14:paraId="18E44A79" w14:textId="2B7EBC67" w:rsidR="008E5E57" w:rsidRPr="00A72AA5" w:rsidRDefault="00E750EE" w:rsidP="00A72AA5">
            <w:pPr>
              <w:jc w:val="both"/>
              <w:rPr>
                <w:b/>
                <w:lang w:val="en-US"/>
              </w:rPr>
            </w:pPr>
            <w:r w:rsidRPr="00A72AA5">
              <w:rPr>
                <w:b/>
                <w:lang w:val="en-US"/>
              </w:rPr>
              <w:t>129</w:t>
            </w:r>
          </w:p>
        </w:tc>
      </w:tr>
      <w:tr w:rsidR="00A72AA5" w:rsidRPr="00A72AA5" w14:paraId="5F11CAA5" w14:textId="77777777" w:rsidTr="00897AA7">
        <w:trPr>
          <w:trHeight w:val="300"/>
        </w:trPr>
        <w:tc>
          <w:tcPr>
            <w:tcW w:w="1242" w:type="dxa"/>
            <w:shd w:val="clear" w:color="auto" w:fill="auto"/>
            <w:noWrap/>
          </w:tcPr>
          <w:p w14:paraId="29E50574" w14:textId="09BA096D" w:rsidR="006A28CC" w:rsidRPr="00A72AA5" w:rsidRDefault="006A28CC" w:rsidP="00A72AA5">
            <w:pPr>
              <w:jc w:val="both"/>
              <w:rPr>
                <w:b/>
              </w:rPr>
            </w:pPr>
            <w:r w:rsidRPr="00A72AA5">
              <w:rPr>
                <w:b/>
              </w:rPr>
              <w:lastRenderedPageBreak/>
              <w:t>4.396.</w:t>
            </w:r>
            <w:r w:rsidR="008E5E57" w:rsidRPr="00A72AA5">
              <w:rPr>
                <w:b/>
              </w:rPr>
              <w:t>3</w:t>
            </w:r>
            <w:r w:rsidRPr="00A72AA5">
              <w:rPr>
                <w:b/>
              </w:rPr>
              <w:t>.</w:t>
            </w:r>
          </w:p>
        </w:tc>
        <w:tc>
          <w:tcPr>
            <w:tcW w:w="6550" w:type="dxa"/>
            <w:shd w:val="clear" w:color="auto" w:fill="auto"/>
          </w:tcPr>
          <w:p w14:paraId="520F04F6" w14:textId="1E439719" w:rsidR="006A28CC" w:rsidRPr="00A72AA5" w:rsidRDefault="006A28CC" w:rsidP="00A72AA5">
            <w:pPr>
              <w:jc w:val="both"/>
              <w:rPr>
                <w:b/>
              </w:rPr>
            </w:pPr>
            <w:r w:rsidRPr="00A72AA5">
              <w:rPr>
                <w:b/>
              </w:rPr>
              <w:t xml:space="preserve">atnaujintas leidimas pateikti rinkai geležinkelių riedmenis (geležinkelių riedmenų seriją), kai </w:t>
            </w:r>
            <w:r w:rsidR="005B21FA" w:rsidRPr="00A72AA5">
              <w:rPr>
                <w:b/>
              </w:rPr>
              <w:t>pakeičiama (</w:t>
            </w:r>
            <w:r w:rsidRPr="00A72AA5">
              <w:rPr>
                <w:b/>
              </w:rPr>
              <w:t>išplečiama</w:t>
            </w:r>
            <w:r w:rsidR="005B21FA" w:rsidRPr="00A72AA5">
              <w:rPr>
                <w:b/>
              </w:rPr>
              <w:t>)</w:t>
            </w:r>
            <w:r w:rsidRPr="00A72AA5">
              <w:rPr>
                <w:b/>
              </w:rPr>
              <w:t xml:space="preserve"> jų naudojimo vieta</w:t>
            </w:r>
          </w:p>
        </w:tc>
        <w:tc>
          <w:tcPr>
            <w:tcW w:w="1105" w:type="dxa"/>
            <w:shd w:val="clear" w:color="auto" w:fill="auto"/>
            <w:noWrap/>
            <w:vAlign w:val="center"/>
          </w:tcPr>
          <w:p w14:paraId="253E38B2" w14:textId="0F80AE72" w:rsidR="006A28CC" w:rsidRPr="00A72AA5" w:rsidRDefault="00E750EE" w:rsidP="00A72AA5">
            <w:pPr>
              <w:jc w:val="both"/>
              <w:rPr>
                <w:b/>
              </w:rPr>
            </w:pPr>
            <w:r w:rsidRPr="00A72AA5">
              <w:rPr>
                <w:b/>
              </w:rPr>
              <w:t>71</w:t>
            </w:r>
          </w:p>
        </w:tc>
      </w:tr>
      <w:tr w:rsidR="00A72AA5" w:rsidRPr="00A72AA5" w14:paraId="5E6B5033" w14:textId="77777777" w:rsidTr="00897AA7">
        <w:trPr>
          <w:trHeight w:val="300"/>
        </w:trPr>
        <w:tc>
          <w:tcPr>
            <w:tcW w:w="1242" w:type="dxa"/>
            <w:shd w:val="clear" w:color="auto" w:fill="auto"/>
            <w:noWrap/>
          </w:tcPr>
          <w:p w14:paraId="2A9114E9" w14:textId="56C62426" w:rsidR="0063103E" w:rsidRPr="00A72AA5" w:rsidRDefault="00E141D6" w:rsidP="00A72AA5">
            <w:pPr>
              <w:jc w:val="both"/>
              <w:rPr>
                <w:b/>
              </w:rPr>
            </w:pPr>
            <w:r w:rsidRPr="00A72AA5">
              <w:rPr>
                <w:b/>
              </w:rPr>
              <w:t>4.396.4.</w:t>
            </w:r>
          </w:p>
        </w:tc>
        <w:tc>
          <w:tcPr>
            <w:tcW w:w="6550" w:type="dxa"/>
            <w:shd w:val="clear" w:color="auto" w:fill="auto"/>
          </w:tcPr>
          <w:p w14:paraId="1ADC0723" w14:textId="1BAE5506" w:rsidR="0063103E" w:rsidRPr="00A72AA5" w:rsidRDefault="0063103E" w:rsidP="00A72AA5">
            <w:pPr>
              <w:pStyle w:val="Sraopastraipa"/>
              <w:ind w:left="0"/>
              <w:jc w:val="both"/>
              <w:rPr>
                <w:b/>
              </w:rPr>
            </w:pPr>
            <w:r w:rsidRPr="00A72AA5">
              <w:rPr>
                <w:b/>
              </w:rPr>
              <w:t xml:space="preserve">leidimas pateikti rinkai </w:t>
            </w:r>
            <w:r w:rsidR="005765D9" w:rsidRPr="00A72AA5">
              <w:rPr>
                <w:b/>
              </w:rPr>
              <w:t xml:space="preserve">patvirtintą </w:t>
            </w:r>
            <w:r w:rsidRPr="00A72AA5">
              <w:rPr>
                <w:b/>
              </w:rPr>
              <w:t>geležinkelių riedmenų tipą atitinkančius geležinkelių riedmenis (geležinkelių riedmenų seriją)</w:t>
            </w:r>
          </w:p>
        </w:tc>
        <w:tc>
          <w:tcPr>
            <w:tcW w:w="1105" w:type="dxa"/>
            <w:shd w:val="clear" w:color="auto" w:fill="auto"/>
            <w:noWrap/>
            <w:vAlign w:val="center"/>
          </w:tcPr>
          <w:p w14:paraId="060A910D" w14:textId="725907A9" w:rsidR="0063103E" w:rsidRPr="00A72AA5" w:rsidRDefault="00E750EE" w:rsidP="00A72AA5">
            <w:pPr>
              <w:jc w:val="both"/>
              <w:rPr>
                <w:b/>
                <w:lang w:val="en-US"/>
              </w:rPr>
            </w:pPr>
            <w:r w:rsidRPr="00A72AA5">
              <w:rPr>
                <w:b/>
                <w:lang w:val="en-US"/>
              </w:rPr>
              <w:t>26</w:t>
            </w:r>
            <w:r w:rsidR="00AB41C4" w:rsidRPr="004E4799">
              <w:rPr>
                <w:bCs/>
                <w:lang w:val="en-US"/>
              </w:rPr>
              <w:t>“</w:t>
            </w:r>
            <w:r w:rsidR="00405AF1" w:rsidRPr="007F4D09">
              <w:rPr>
                <w:bCs/>
                <w:lang w:val="en-US"/>
              </w:rPr>
              <w:t>.</w:t>
            </w:r>
          </w:p>
        </w:tc>
      </w:tr>
    </w:tbl>
    <w:p w14:paraId="2641CEAB"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7AE31013"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5A73734B"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16A0E2D1"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0A6CD030" w14:textId="31F79CEB" w:rsidR="00FC2251" w:rsidRDefault="00FC2251" w:rsidP="00FC2251">
      <w:pPr>
        <w:pStyle w:val="Tekstas"/>
        <w:tabs>
          <w:tab w:val="clear" w:pos="916"/>
          <w:tab w:val="clear" w:pos="1832"/>
          <w:tab w:val="clear" w:pos="2748"/>
          <w:tab w:val="clear" w:pos="3664"/>
          <w:tab w:val="clear" w:pos="4580"/>
          <w:tab w:val="left" w:pos="1276"/>
          <w:tab w:val="left" w:pos="1418"/>
        </w:tabs>
        <w:spacing w:line="240" w:lineRule="auto"/>
        <w:ind w:firstLine="0"/>
      </w:pPr>
    </w:p>
    <w:p w14:paraId="034B9EB8" w14:textId="0714A6EE" w:rsidR="00FC2251" w:rsidRDefault="00FC2251" w:rsidP="00FC2251">
      <w:pPr>
        <w:pStyle w:val="Tekstas"/>
        <w:tabs>
          <w:tab w:val="clear" w:pos="916"/>
          <w:tab w:val="clear" w:pos="1832"/>
          <w:tab w:val="clear" w:pos="2748"/>
          <w:tab w:val="clear" w:pos="3664"/>
          <w:tab w:val="clear" w:pos="4580"/>
          <w:tab w:val="left" w:pos="1276"/>
          <w:tab w:val="left" w:pos="1418"/>
        </w:tabs>
        <w:spacing w:line="240" w:lineRule="auto"/>
        <w:ind w:firstLine="0"/>
      </w:pPr>
    </w:p>
    <w:p w14:paraId="5A46C72D" w14:textId="2AC65F40" w:rsidR="00E141D6" w:rsidRPr="00A72AA5" w:rsidRDefault="00FC2251" w:rsidP="00FC2251">
      <w:pPr>
        <w:pStyle w:val="Tekstas"/>
        <w:tabs>
          <w:tab w:val="clear" w:pos="916"/>
          <w:tab w:val="clear" w:pos="1832"/>
          <w:tab w:val="clear" w:pos="2748"/>
          <w:tab w:val="clear" w:pos="3664"/>
          <w:tab w:val="clear" w:pos="4580"/>
          <w:tab w:val="left" w:pos="1276"/>
          <w:tab w:val="left" w:pos="1418"/>
        </w:tabs>
        <w:spacing w:line="240" w:lineRule="auto"/>
      </w:pPr>
      <w:r>
        <w:t xml:space="preserve"> 9. </w:t>
      </w:r>
      <w:r w:rsidR="00E141D6" w:rsidRPr="00A72AA5">
        <w:t>Pakeisti 4.398</w:t>
      </w:r>
      <w:r w:rsidR="00E141D6" w:rsidRPr="00A72AA5">
        <w:rPr>
          <w:vertAlign w:val="superscript"/>
        </w:rPr>
        <w:t>1</w:t>
      </w:r>
      <w:r w:rsidR="00E141D6" w:rsidRPr="00A72AA5">
        <w:t xml:space="preserve">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E26CD1A" w14:textId="77777777" w:rsidTr="00897AA7">
        <w:trPr>
          <w:trHeight w:val="300"/>
        </w:trPr>
        <w:tc>
          <w:tcPr>
            <w:tcW w:w="1242" w:type="dxa"/>
            <w:shd w:val="clear" w:color="auto" w:fill="auto"/>
            <w:noWrap/>
            <w:hideMark/>
          </w:tcPr>
          <w:p w14:paraId="6A47D0D1" w14:textId="37886A8B" w:rsidR="00E141D6" w:rsidRPr="00A72AA5" w:rsidRDefault="00405AF1" w:rsidP="00A72AA5">
            <w:pPr>
              <w:jc w:val="both"/>
            </w:pPr>
            <w:r w:rsidRPr="00A72AA5">
              <w:rPr>
                <w:bCs/>
              </w:rPr>
              <w:t>„</w:t>
            </w:r>
            <w:r w:rsidR="00E141D6" w:rsidRPr="00A72AA5">
              <w:rPr>
                <w:bCs/>
              </w:rPr>
              <w:t>4.398</w:t>
            </w:r>
            <w:r w:rsidR="00E141D6" w:rsidRPr="00A72AA5">
              <w:rPr>
                <w:bCs/>
                <w:vertAlign w:val="superscript"/>
              </w:rPr>
              <w:t>1</w:t>
            </w:r>
            <w:r w:rsidR="00E141D6" w:rsidRPr="00A72AA5">
              <w:rPr>
                <w:bCs/>
              </w:rPr>
              <w:t>.</w:t>
            </w:r>
          </w:p>
        </w:tc>
        <w:tc>
          <w:tcPr>
            <w:tcW w:w="6550" w:type="dxa"/>
            <w:shd w:val="clear" w:color="auto" w:fill="auto"/>
          </w:tcPr>
          <w:p w14:paraId="6022D384" w14:textId="35752972" w:rsidR="00E141D6" w:rsidRPr="00A72AA5" w:rsidRDefault="00E141D6" w:rsidP="00A72AA5">
            <w:pPr>
              <w:tabs>
                <w:tab w:val="left" w:pos="8140"/>
              </w:tabs>
              <w:jc w:val="both"/>
              <w:rPr>
                <w:bCs/>
              </w:rPr>
            </w:pPr>
            <w:r w:rsidRPr="00A72AA5">
              <w:rPr>
                <w:bCs/>
              </w:rPr>
              <w:t xml:space="preserve">geležinkelių posistemių Lietuvos Respublikos patikros </w:t>
            </w:r>
            <w:r w:rsidRPr="00A72AA5">
              <w:rPr>
                <w:bCs/>
                <w:strike/>
              </w:rPr>
              <w:t>procedūros</w:t>
            </w:r>
            <w:r w:rsidR="003A6F59">
              <w:rPr>
                <w:bCs/>
                <w:strike/>
              </w:rPr>
              <w:t xml:space="preserve"> </w:t>
            </w:r>
            <w:r w:rsidR="003A6F59" w:rsidRPr="003A6F59">
              <w:rPr>
                <w:bCs/>
              </w:rPr>
              <w:t>atlikimą</w:t>
            </w:r>
          </w:p>
        </w:tc>
        <w:tc>
          <w:tcPr>
            <w:tcW w:w="1105" w:type="dxa"/>
            <w:shd w:val="clear" w:color="auto" w:fill="auto"/>
            <w:noWrap/>
            <w:vAlign w:val="center"/>
          </w:tcPr>
          <w:p w14:paraId="331956E1" w14:textId="5D99B64F" w:rsidR="00E141D6" w:rsidRPr="00A72AA5" w:rsidRDefault="00E141D6" w:rsidP="00A72AA5">
            <w:pPr>
              <w:jc w:val="both"/>
              <w:rPr>
                <w:bCs/>
              </w:rPr>
            </w:pPr>
            <w:r w:rsidRPr="00A72AA5">
              <w:rPr>
                <w:bCs/>
              </w:rPr>
              <w:t>143</w:t>
            </w:r>
            <w:r w:rsidR="00405AF1" w:rsidRPr="00A72AA5">
              <w:rPr>
                <w:bCs/>
              </w:rPr>
              <w:t>“.</w:t>
            </w:r>
          </w:p>
        </w:tc>
      </w:tr>
    </w:tbl>
    <w:p w14:paraId="4FD04354" w14:textId="3D1AF5D0" w:rsidR="005E4D6F" w:rsidRPr="00A72AA5" w:rsidRDefault="00627467" w:rsidP="00A72AA5">
      <w:pPr>
        <w:pStyle w:val="Tekstas"/>
        <w:tabs>
          <w:tab w:val="clear" w:pos="916"/>
          <w:tab w:val="clear" w:pos="1832"/>
          <w:tab w:val="clear" w:pos="2748"/>
          <w:tab w:val="clear" w:pos="3664"/>
          <w:tab w:val="clear" w:pos="4580"/>
          <w:tab w:val="left" w:pos="1418"/>
        </w:tabs>
        <w:spacing w:line="240" w:lineRule="auto"/>
        <w:ind w:left="720" w:firstLine="0"/>
      </w:pPr>
      <w:r w:rsidRPr="00627467">
        <w:t>10</w:t>
      </w:r>
      <w:r w:rsidR="005E4D6F" w:rsidRPr="00627467">
        <w:t>. P</w:t>
      </w:r>
      <w:r w:rsidR="00B61E21" w:rsidRPr="00627467">
        <w:t>ripažinti netekusi</w:t>
      </w:r>
      <w:r w:rsidR="005B21FA" w:rsidRPr="00627467">
        <w:t>ais</w:t>
      </w:r>
      <w:r w:rsidR="00B61E21" w:rsidRPr="00A72AA5">
        <w:t xml:space="preserve"> galios</w:t>
      </w:r>
      <w:r w:rsidR="005E4D6F" w:rsidRPr="00A72AA5">
        <w:t xml:space="preserve"> 4.399</w:t>
      </w:r>
      <w:r w:rsidR="005B21FA" w:rsidRPr="00A72AA5">
        <w:t xml:space="preserve"> ir 4.400</w:t>
      </w:r>
      <w:r w:rsidR="005E4D6F" w:rsidRPr="00A72AA5">
        <w:t xml:space="preserve"> papun</w:t>
      </w:r>
      <w:r w:rsidR="005B21FA" w:rsidRPr="00A72AA5">
        <w:t>kčius</w:t>
      </w:r>
      <w:r w:rsidR="00B61E21" w:rsidRPr="00A72AA5">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68A7276" w14:textId="77777777" w:rsidTr="00897AA7">
        <w:trPr>
          <w:trHeight w:val="300"/>
        </w:trPr>
        <w:tc>
          <w:tcPr>
            <w:tcW w:w="1242" w:type="dxa"/>
            <w:shd w:val="clear" w:color="auto" w:fill="auto"/>
            <w:noWrap/>
            <w:hideMark/>
          </w:tcPr>
          <w:p w14:paraId="33495EF7" w14:textId="5C87C738" w:rsidR="005E4D6F" w:rsidRPr="00A72AA5" w:rsidRDefault="005E4D6F" w:rsidP="00A72AA5">
            <w:pPr>
              <w:jc w:val="both"/>
              <w:rPr>
                <w:strike/>
              </w:rPr>
            </w:pPr>
            <w:bookmarkStart w:id="16" w:name="_Hlk59993334"/>
            <w:r w:rsidRPr="00A72AA5">
              <w:rPr>
                <w:bCs/>
                <w:strike/>
              </w:rPr>
              <w:t>4.399.</w:t>
            </w:r>
          </w:p>
        </w:tc>
        <w:tc>
          <w:tcPr>
            <w:tcW w:w="6550" w:type="dxa"/>
            <w:shd w:val="clear" w:color="auto" w:fill="auto"/>
          </w:tcPr>
          <w:p w14:paraId="20CD0658" w14:textId="311A833A" w:rsidR="005E4D6F" w:rsidRPr="00A72AA5" w:rsidRDefault="005E4D6F" w:rsidP="00A72AA5">
            <w:pPr>
              <w:tabs>
                <w:tab w:val="left" w:pos="8140"/>
              </w:tabs>
              <w:jc w:val="both"/>
              <w:rPr>
                <w:bCs/>
                <w:strike/>
              </w:rPr>
            </w:pPr>
            <w:r w:rsidRPr="00A72AA5">
              <w:rPr>
                <w:bCs/>
                <w:strike/>
              </w:rPr>
              <w:t xml:space="preserve">atestato, suteikiančio teisę sudaryti krovinių krovimo į geležinkelių riedmenis ir įtvirtinimo juose schemas </w:t>
            </w:r>
          </w:p>
        </w:tc>
        <w:tc>
          <w:tcPr>
            <w:tcW w:w="1105" w:type="dxa"/>
            <w:shd w:val="clear" w:color="auto" w:fill="auto"/>
            <w:noWrap/>
            <w:vAlign w:val="center"/>
          </w:tcPr>
          <w:p w14:paraId="747924EC" w14:textId="5ECD18CE" w:rsidR="005E4D6F" w:rsidRPr="00A72AA5" w:rsidRDefault="005E4D6F" w:rsidP="00A72AA5">
            <w:pPr>
              <w:jc w:val="both"/>
              <w:rPr>
                <w:bCs/>
                <w:strike/>
              </w:rPr>
            </w:pPr>
          </w:p>
        </w:tc>
      </w:tr>
      <w:bookmarkEnd w:id="16"/>
      <w:tr w:rsidR="00A72AA5" w:rsidRPr="00A72AA5" w14:paraId="17D8C103" w14:textId="77777777" w:rsidTr="00897AA7">
        <w:trPr>
          <w:trHeight w:val="300"/>
        </w:trPr>
        <w:tc>
          <w:tcPr>
            <w:tcW w:w="1242" w:type="dxa"/>
            <w:shd w:val="clear" w:color="auto" w:fill="auto"/>
            <w:noWrap/>
          </w:tcPr>
          <w:p w14:paraId="6A8F0940" w14:textId="7611578C" w:rsidR="005E4D6F" w:rsidRPr="00A72AA5" w:rsidRDefault="005E4D6F" w:rsidP="00A72AA5">
            <w:pPr>
              <w:jc w:val="both"/>
              <w:rPr>
                <w:bCs/>
                <w:strike/>
              </w:rPr>
            </w:pPr>
            <w:r w:rsidRPr="00A72AA5">
              <w:rPr>
                <w:bCs/>
                <w:strike/>
              </w:rPr>
              <w:t>4.399.1.</w:t>
            </w:r>
          </w:p>
        </w:tc>
        <w:tc>
          <w:tcPr>
            <w:tcW w:w="6550" w:type="dxa"/>
            <w:shd w:val="clear" w:color="auto" w:fill="auto"/>
          </w:tcPr>
          <w:p w14:paraId="0C62D0C4" w14:textId="70B26748" w:rsidR="005E4D6F" w:rsidRPr="00A72AA5" w:rsidRDefault="005E4D6F" w:rsidP="00A72AA5">
            <w:pPr>
              <w:tabs>
                <w:tab w:val="left" w:pos="8140"/>
              </w:tabs>
              <w:jc w:val="both"/>
              <w:rPr>
                <w:bCs/>
                <w:strike/>
              </w:rPr>
            </w:pPr>
            <w:r w:rsidRPr="00A72AA5">
              <w:rPr>
                <w:bCs/>
                <w:strike/>
              </w:rPr>
              <w:t>išdavimą</w:t>
            </w:r>
          </w:p>
        </w:tc>
        <w:tc>
          <w:tcPr>
            <w:tcW w:w="1105" w:type="dxa"/>
            <w:shd w:val="clear" w:color="auto" w:fill="auto"/>
            <w:noWrap/>
            <w:vAlign w:val="center"/>
          </w:tcPr>
          <w:p w14:paraId="45EFB3FD" w14:textId="026C23B1" w:rsidR="005E4D6F" w:rsidRPr="00A72AA5" w:rsidRDefault="005E4D6F" w:rsidP="00A72AA5">
            <w:pPr>
              <w:jc w:val="both"/>
              <w:rPr>
                <w:bCs/>
                <w:strike/>
              </w:rPr>
            </w:pPr>
            <w:r w:rsidRPr="00A72AA5">
              <w:rPr>
                <w:bCs/>
                <w:strike/>
              </w:rPr>
              <w:t>26</w:t>
            </w:r>
          </w:p>
        </w:tc>
      </w:tr>
      <w:tr w:rsidR="005E4D6F" w:rsidRPr="00A72AA5" w14:paraId="680EB0BC" w14:textId="77777777" w:rsidTr="00897AA7">
        <w:trPr>
          <w:trHeight w:val="300"/>
        </w:trPr>
        <w:tc>
          <w:tcPr>
            <w:tcW w:w="1242" w:type="dxa"/>
            <w:shd w:val="clear" w:color="auto" w:fill="auto"/>
            <w:noWrap/>
          </w:tcPr>
          <w:p w14:paraId="7631679F" w14:textId="62618212" w:rsidR="005E4D6F" w:rsidRPr="00A72AA5" w:rsidRDefault="005E4D6F" w:rsidP="00A72AA5">
            <w:pPr>
              <w:jc w:val="both"/>
              <w:rPr>
                <w:bCs/>
                <w:strike/>
              </w:rPr>
            </w:pPr>
            <w:r w:rsidRPr="00A72AA5">
              <w:rPr>
                <w:bCs/>
                <w:strike/>
              </w:rPr>
              <w:t>4.399.2.</w:t>
            </w:r>
          </w:p>
        </w:tc>
        <w:tc>
          <w:tcPr>
            <w:tcW w:w="6550" w:type="dxa"/>
            <w:shd w:val="clear" w:color="auto" w:fill="auto"/>
          </w:tcPr>
          <w:p w14:paraId="60613346" w14:textId="5E38C3C1" w:rsidR="005E4D6F" w:rsidRPr="00A72AA5" w:rsidRDefault="005E4D6F" w:rsidP="00A72AA5">
            <w:pPr>
              <w:tabs>
                <w:tab w:val="left" w:pos="8140"/>
              </w:tabs>
              <w:jc w:val="both"/>
              <w:rPr>
                <w:bCs/>
                <w:strike/>
              </w:rPr>
            </w:pPr>
            <w:r w:rsidRPr="00A72AA5">
              <w:rPr>
                <w:bCs/>
                <w:strike/>
              </w:rPr>
              <w:t>pakeitimą</w:t>
            </w:r>
          </w:p>
        </w:tc>
        <w:tc>
          <w:tcPr>
            <w:tcW w:w="1105" w:type="dxa"/>
            <w:shd w:val="clear" w:color="auto" w:fill="auto"/>
            <w:noWrap/>
            <w:vAlign w:val="center"/>
          </w:tcPr>
          <w:p w14:paraId="0BF8EFA8" w14:textId="5FF28DAD" w:rsidR="005E4D6F" w:rsidRPr="00A72AA5" w:rsidRDefault="005E4D6F" w:rsidP="00A72AA5">
            <w:pPr>
              <w:jc w:val="both"/>
              <w:rPr>
                <w:bCs/>
                <w:strike/>
              </w:rPr>
            </w:pPr>
            <w:r w:rsidRPr="00A72AA5">
              <w:rPr>
                <w:bCs/>
                <w:strike/>
              </w:rPr>
              <w:t>8,7</w:t>
            </w:r>
          </w:p>
        </w:tc>
      </w:tr>
    </w:tbl>
    <w:p w14:paraId="6853EBF3" w14:textId="0046B48A" w:rsidR="00E141D6" w:rsidRPr="00A72AA5" w:rsidRDefault="00E141D6" w:rsidP="00A72AA5">
      <w:pPr>
        <w:pStyle w:val="Tekstas"/>
        <w:tabs>
          <w:tab w:val="clear" w:pos="916"/>
          <w:tab w:val="clear" w:pos="1832"/>
          <w:tab w:val="clear" w:pos="2748"/>
          <w:tab w:val="clear" w:pos="3664"/>
          <w:tab w:val="clear" w:pos="4580"/>
          <w:tab w:val="left" w:pos="1418"/>
        </w:tabs>
        <w:spacing w:line="240" w:lineRule="auto"/>
        <w:ind w:left="720" w:firstLine="0"/>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CE942E6" w14:textId="77777777" w:rsidTr="00897AA7">
        <w:trPr>
          <w:trHeight w:val="300"/>
        </w:trPr>
        <w:tc>
          <w:tcPr>
            <w:tcW w:w="1242" w:type="dxa"/>
            <w:shd w:val="clear" w:color="auto" w:fill="auto"/>
            <w:noWrap/>
            <w:hideMark/>
          </w:tcPr>
          <w:p w14:paraId="68444B9C" w14:textId="00A65188" w:rsidR="005E4D6F" w:rsidRPr="00A72AA5" w:rsidRDefault="005E4D6F" w:rsidP="00A72AA5">
            <w:pPr>
              <w:jc w:val="both"/>
              <w:rPr>
                <w:strike/>
              </w:rPr>
            </w:pPr>
            <w:r w:rsidRPr="00A72AA5">
              <w:rPr>
                <w:bCs/>
                <w:strike/>
              </w:rPr>
              <w:t>4.400.</w:t>
            </w:r>
          </w:p>
        </w:tc>
        <w:tc>
          <w:tcPr>
            <w:tcW w:w="6550" w:type="dxa"/>
            <w:shd w:val="clear" w:color="auto" w:fill="auto"/>
          </w:tcPr>
          <w:p w14:paraId="1F15983C" w14:textId="3E4A786D" w:rsidR="005E4D6F" w:rsidRPr="00A72AA5" w:rsidRDefault="005E4D6F" w:rsidP="00A72AA5">
            <w:pPr>
              <w:tabs>
                <w:tab w:val="left" w:pos="8140"/>
              </w:tabs>
              <w:jc w:val="both"/>
              <w:rPr>
                <w:bCs/>
                <w:strike/>
              </w:rPr>
            </w:pPr>
            <w:r w:rsidRPr="00A72AA5">
              <w:rPr>
                <w:bCs/>
                <w:strike/>
              </w:rPr>
              <w:t>psichologo, turinčio teisę</w:t>
            </w:r>
            <w:r w:rsidRPr="00A72AA5">
              <w:rPr>
                <w:b/>
                <w:bCs/>
                <w:strike/>
              </w:rPr>
              <w:t xml:space="preserve"> </w:t>
            </w:r>
            <w:r w:rsidRPr="00A72AA5">
              <w:rPr>
                <w:bCs/>
                <w:strike/>
              </w:rPr>
              <w:t>atlikti asmenų, pageidaujančių gauti traukinio mašinisto pažymėjimą, psichologinį vertinimą, pripažinimo įforminimą</w:t>
            </w:r>
          </w:p>
        </w:tc>
        <w:tc>
          <w:tcPr>
            <w:tcW w:w="1105" w:type="dxa"/>
            <w:shd w:val="clear" w:color="auto" w:fill="auto"/>
            <w:noWrap/>
            <w:vAlign w:val="center"/>
          </w:tcPr>
          <w:p w14:paraId="1A7DF33E" w14:textId="747A818A" w:rsidR="005E4D6F" w:rsidRPr="00A72AA5" w:rsidRDefault="005E4D6F" w:rsidP="00A72AA5">
            <w:pPr>
              <w:jc w:val="both"/>
              <w:rPr>
                <w:bCs/>
                <w:strike/>
              </w:rPr>
            </w:pPr>
            <w:r w:rsidRPr="00A72AA5">
              <w:rPr>
                <w:bCs/>
                <w:strike/>
              </w:rPr>
              <w:t>3,6</w:t>
            </w:r>
          </w:p>
        </w:tc>
      </w:tr>
    </w:tbl>
    <w:p w14:paraId="5221579E" w14:textId="0DEFCDF5"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bookmarkStart w:id="17" w:name="_Hlk61108533"/>
      <w:r w:rsidRPr="00A72AA5">
        <w:t>1</w:t>
      </w:r>
      <w:r w:rsidR="00627467">
        <w:t>1</w:t>
      </w:r>
      <w:r w:rsidRPr="00A72AA5">
        <w:t>. Pakeisti 4.402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0B47B5BA" w14:textId="77777777" w:rsidTr="00897AA7">
        <w:trPr>
          <w:trHeight w:val="300"/>
        </w:trPr>
        <w:tc>
          <w:tcPr>
            <w:tcW w:w="1242" w:type="dxa"/>
            <w:shd w:val="clear" w:color="auto" w:fill="auto"/>
            <w:noWrap/>
            <w:hideMark/>
          </w:tcPr>
          <w:p w14:paraId="642B309F" w14:textId="0671D59A" w:rsidR="005E4D6F" w:rsidRPr="00A72AA5" w:rsidRDefault="00405AF1" w:rsidP="00A72AA5">
            <w:pPr>
              <w:jc w:val="both"/>
            </w:pPr>
            <w:r w:rsidRPr="00A72AA5">
              <w:rPr>
                <w:bCs/>
              </w:rPr>
              <w:t>„</w:t>
            </w:r>
            <w:r w:rsidR="005E4D6F" w:rsidRPr="00A72AA5">
              <w:rPr>
                <w:bCs/>
              </w:rPr>
              <w:t>4.402.</w:t>
            </w:r>
          </w:p>
        </w:tc>
        <w:tc>
          <w:tcPr>
            <w:tcW w:w="6550" w:type="dxa"/>
            <w:shd w:val="clear" w:color="auto" w:fill="auto"/>
          </w:tcPr>
          <w:p w14:paraId="67F53700" w14:textId="52897070" w:rsidR="005E4D6F" w:rsidRPr="00A72AA5" w:rsidRDefault="00045CE5" w:rsidP="00A72AA5">
            <w:pPr>
              <w:tabs>
                <w:tab w:val="left" w:pos="8140"/>
              </w:tabs>
              <w:jc w:val="both"/>
              <w:rPr>
                <w:bCs/>
              </w:rPr>
            </w:pPr>
            <w:bookmarkStart w:id="18" w:name="_Hlk59993727"/>
            <w:r w:rsidRPr="00A72AA5">
              <w:t>traukinio mašinisto pažymėjimo</w:t>
            </w:r>
            <w:bookmarkEnd w:id="18"/>
            <w:r w:rsidRPr="00A72AA5">
              <w:t>:</w:t>
            </w:r>
          </w:p>
        </w:tc>
        <w:tc>
          <w:tcPr>
            <w:tcW w:w="1105" w:type="dxa"/>
            <w:shd w:val="clear" w:color="auto" w:fill="auto"/>
            <w:noWrap/>
            <w:vAlign w:val="center"/>
          </w:tcPr>
          <w:p w14:paraId="454BE2C7" w14:textId="77777777" w:rsidR="005E4D6F" w:rsidRPr="00A72AA5" w:rsidRDefault="005E4D6F" w:rsidP="00A72AA5">
            <w:pPr>
              <w:jc w:val="both"/>
              <w:rPr>
                <w:bCs/>
              </w:rPr>
            </w:pPr>
          </w:p>
        </w:tc>
      </w:tr>
      <w:tr w:rsidR="00A72AA5" w:rsidRPr="00A72AA5" w14:paraId="104C80A6" w14:textId="77777777" w:rsidTr="00897AA7">
        <w:trPr>
          <w:trHeight w:val="300"/>
        </w:trPr>
        <w:tc>
          <w:tcPr>
            <w:tcW w:w="1242" w:type="dxa"/>
            <w:shd w:val="clear" w:color="auto" w:fill="auto"/>
            <w:noWrap/>
          </w:tcPr>
          <w:p w14:paraId="59135458" w14:textId="6E2E85E4" w:rsidR="005E4D6F" w:rsidRPr="00A72AA5" w:rsidRDefault="005E4D6F" w:rsidP="00A72AA5">
            <w:pPr>
              <w:jc w:val="both"/>
              <w:rPr>
                <w:bCs/>
              </w:rPr>
            </w:pPr>
            <w:r w:rsidRPr="00A72AA5">
              <w:rPr>
                <w:bCs/>
              </w:rPr>
              <w:t>4.402.1.</w:t>
            </w:r>
          </w:p>
        </w:tc>
        <w:tc>
          <w:tcPr>
            <w:tcW w:w="6550" w:type="dxa"/>
            <w:shd w:val="clear" w:color="auto" w:fill="auto"/>
          </w:tcPr>
          <w:p w14:paraId="5597A183" w14:textId="771FD1AE" w:rsidR="005E4D6F" w:rsidRPr="00A72AA5" w:rsidRDefault="00045CE5" w:rsidP="00A72AA5">
            <w:pPr>
              <w:tabs>
                <w:tab w:val="left" w:pos="8140"/>
              </w:tabs>
              <w:jc w:val="both"/>
              <w:rPr>
                <w:bCs/>
              </w:rPr>
            </w:pPr>
            <w:r w:rsidRPr="00A72AA5">
              <w:rPr>
                <w:bCs/>
              </w:rPr>
              <w:t>išdavimą</w:t>
            </w:r>
          </w:p>
        </w:tc>
        <w:tc>
          <w:tcPr>
            <w:tcW w:w="1105" w:type="dxa"/>
            <w:shd w:val="clear" w:color="auto" w:fill="auto"/>
            <w:noWrap/>
            <w:vAlign w:val="center"/>
          </w:tcPr>
          <w:p w14:paraId="351C0DDC" w14:textId="3854C0AC" w:rsidR="005E4D6F" w:rsidRPr="00A72AA5" w:rsidRDefault="00045CE5" w:rsidP="00A72AA5">
            <w:pPr>
              <w:jc w:val="both"/>
              <w:rPr>
                <w:bCs/>
              </w:rPr>
            </w:pPr>
            <w:r w:rsidRPr="00A72AA5">
              <w:rPr>
                <w:bCs/>
              </w:rPr>
              <w:t>59</w:t>
            </w:r>
          </w:p>
        </w:tc>
      </w:tr>
      <w:tr w:rsidR="00A72AA5" w:rsidRPr="00A72AA5" w14:paraId="3DB47A15" w14:textId="77777777" w:rsidTr="00897AA7">
        <w:trPr>
          <w:trHeight w:val="300"/>
        </w:trPr>
        <w:tc>
          <w:tcPr>
            <w:tcW w:w="1242" w:type="dxa"/>
            <w:shd w:val="clear" w:color="auto" w:fill="auto"/>
            <w:noWrap/>
          </w:tcPr>
          <w:p w14:paraId="61F01DF8" w14:textId="4F3BCD95" w:rsidR="005E4D6F" w:rsidRPr="00A72AA5" w:rsidRDefault="005E4D6F" w:rsidP="00A72AA5">
            <w:pPr>
              <w:jc w:val="both"/>
              <w:rPr>
                <w:bCs/>
              </w:rPr>
            </w:pPr>
            <w:r w:rsidRPr="00A72AA5">
              <w:rPr>
                <w:bCs/>
              </w:rPr>
              <w:t>4.402.2.</w:t>
            </w:r>
          </w:p>
        </w:tc>
        <w:tc>
          <w:tcPr>
            <w:tcW w:w="6550" w:type="dxa"/>
            <w:shd w:val="clear" w:color="auto" w:fill="auto"/>
          </w:tcPr>
          <w:p w14:paraId="53BA9FBD" w14:textId="40575C1E" w:rsidR="005E4D6F" w:rsidRPr="00A72AA5" w:rsidRDefault="00045CE5" w:rsidP="00A72AA5">
            <w:pPr>
              <w:tabs>
                <w:tab w:val="left" w:pos="8140"/>
              </w:tabs>
              <w:jc w:val="both"/>
              <w:rPr>
                <w:bCs/>
              </w:rPr>
            </w:pPr>
            <w:r w:rsidRPr="00A72AA5">
              <w:rPr>
                <w:bCs/>
              </w:rPr>
              <w:t xml:space="preserve">pakeitimą, </w:t>
            </w:r>
            <w:r w:rsidRPr="00A72AA5">
              <w:rPr>
                <w:b/>
              </w:rPr>
              <w:t>papildymą, galiojimo pratęsimą</w:t>
            </w:r>
            <w:r w:rsidR="004306A9" w:rsidRPr="00A72AA5">
              <w:rPr>
                <w:b/>
              </w:rPr>
              <w:t>,</w:t>
            </w:r>
            <w:r w:rsidR="004306A9" w:rsidRPr="00A72AA5">
              <w:rPr>
                <w:bCs/>
              </w:rPr>
              <w:t xml:space="preserve"> </w:t>
            </w:r>
            <w:r w:rsidR="004306A9" w:rsidRPr="00A72AA5">
              <w:rPr>
                <w:b/>
              </w:rPr>
              <w:t>dublikato išdavimą</w:t>
            </w:r>
          </w:p>
        </w:tc>
        <w:tc>
          <w:tcPr>
            <w:tcW w:w="1105" w:type="dxa"/>
            <w:shd w:val="clear" w:color="auto" w:fill="auto"/>
            <w:noWrap/>
            <w:vAlign w:val="center"/>
          </w:tcPr>
          <w:p w14:paraId="398EFE09" w14:textId="56F17585" w:rsidR="005E4D6F" w:rsidRPr="00A72AA5" w:rsidRDefault="00045CE5" w:rsidP="00A72AA5">
            <w:pPr>
              <w:jc w:val="both"/>
              <w:rPr>
                <w:bCs/>
              </w:rPr>
            </w:pPr>
            <w:r w:rsidRPr="00A72AA5">
              <w:rPr>
                <w:bCs/>
              </w:rPr>
              <w:t>53</w:t>
            </w:r>
          </w:p>
        </w:tc>
      </w:tr>
      <w:bookmarkEnd w:id="17"/>
      <w:tr w:rsidR="00A72AA5" w:rsidRPr="00A72AA5" w14:paraId="2D2C4AED" w14:textId="77777777" w:rsidTr="00897AA7">
        <w:trPr>
          <w:trHeight w:val="300"/>
        </w:trPr>
        <w:tc>
          <w:tcPr>
            <w:tcW w:w="1242" w:type="dxa"/>
            <w:shd w:val="clear" w:color="auto" w:fill="auto"/>
            <w:noWrap/>
          </w:tcPr>
          <w:p w14:paraId="49DB9EA4" w14:textId="1A09C0D9" w:rsidR="004306A9" w:rsidRPr="00A72AA5" w:rsidRDefault="004306A9" w:rsidP="00A72AA5">
            <w:pPr>
              <w:jc w:val="both"/>
              <w:rPr>
                <w:bCs/>
                <w:strike/>
              </w:rPr>
            </w:pPr>
            <w:r w:rsidRPr="00A72AA5">
              <w:rPr>
                <w:bCs/>
                <w:strike/>
              </w:rPr>
              <w:t>4.402.3.</w:t>
            </w:r>
          </w:p>
        </w:tc>
        <w:tc>
          <w:tcPr>
            <w:tcW w:w="6550" w:type="dxa"/>
            <w:shd w:val="clear" w:color="auto" w:fill="auto"/>
          </w:tcPr>
          <w:p w14:paraId="0961C70F" w14:textId="1AE76B48" w:rsidR="004306A9" w:rsidRPr="00A72AA5" w:rsidRDefault="004306A9" w:rsidP="00A72AA5">
            <w:pPr>
              <w:tabs>
                <w:tab w:val="left" w:pos="8140"/>
              </w:tabs>
              <w:jc w:val="both"/>
              <w:rPr>
                <w:bCs/>
                <w:strike/>
              </w:rPr>
            </w:pPr>
            <w:r w:rsidRPr="00A72AA5">
              <w:rPr>
                <w:bCs/>
                <w:strike/>
              </w:rPr>
              <w:t>dublikato išdavimą</w:t>
            </w:r>
          </w:p>
        </w:tc>
        <w:tc>
          <w:tcPr>
            <w:tcW w:w="1105" w:type="dxa"/>
            <w:shd w:val="clear" w:color="auto" w:fill="auto"/>
            <w:noWrap/>
            <w:vAlign w:val="center"/>
          </w:tcPr>
          <w:p w14:paraId="071E36E3" w14:textId="168C041F" w:rsidR="004306A9" w:rsidRPr="00A72AA5" w:rsidRDefault="004306A9" w:rsidP="00A72AA5">
            <w:pPr>
              <w:jc w:val="both"/>
              <w:rPr>
                <w:bCs/>
                <w:strike/>
              </w:rPr>
            </w:pPr>
            <w:r w:rsidRPr="00A72AA5">
              <w:rPr>
                <w:bCs/>
                <w:strike/>
              </w:rPr>
              <w:t>53</w:t>
            </w:r>
            <w:r w:rsidRPr="007F4D09">
              <w:rPr>
                <w:bCs/>
              </w:rPr>
              <w:t>“.</w:t>
            </w:r>
          </w:p>
        </w:tc>
      </w:tr>
    </w:tbl>
    <w:p w14:paraId="5FD8E413" w14:textId="4027DA97" w:rsidR="007520ED" w:rsidRPr="00A72AA5" w:rsidRDefault="007520ED"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1</w:t>
      </w:r>
      <w:r w:rsidR="00627467">
        <w:t>2</w:t>
      </w:r>
      <w:r w:rsidRPr="00A72AA5">
        <w:t>. Pakeisti 4.40</w:t>
      </w:r>
      <w:r w:rsidR="004306A9" w:rsidRPr="00A72AA5">
        <w:t>3</w:t>
      </w:r>
      <w:r w:rsidRPr="00A72AA5">
        <w:t xml:space="preserve">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4150D54" w14:textId="77777777" w:rsidTr="00EA160B">
        <w:trPr>
          <w:trHeight w:val="300"/>
        </w:trPr>
        <w:tc>
          <w:tcPr>
            <w:tcW w:w="1242" w:type="dxa"/>
            <w:shd w:val="clear" w:color="auto" w:fill="auto"/>
            <w:noWrap/>
            <w:hideMark/>
          </w:tcPr>
          <w:p w14:paraId="1EB28CAA" w14:textId="70A44341" w:rsidR="007520ED" w:rsidRPr="00A72AA5" w:rsidRDefault="007520ED" w:rsidP="00A72AA5">
            <w:pPr>
              <w:jc w:val="both"/>
            </w:pPr>
            <w:r w:rsidRPr="00A72AA5">
              <w:rPr>
                <w:bCs/>
              </w:rPr>
              <w:t>„4.40</w:t>
            </w:r>
            <w:r w:rsidR="004306A9" w:rsidRPr="00A72AA5">
              <w:rPr>
                <w:bCs/>
              </w:rPr>
              <w:t>3</w:t>
            </w:r>
            <w:r w:rsidRPr="00A72AA5">
              <w:rPr>
                <w:bCs/>
              </w:rPr>
              <w:t>.</w:t>
            </w:r>
          </w:p>
        </w:tc>
        <w:tc>
          <w:tcPr>
            <w:tcW w:w="6550" w:type="dxa"/>
            <w:shd w:val="clear" w:color="auto" w:fill="auto"/>
          </w:tcPr>
          <w:p w14:paraId="42CB0E7B" w14:textId="18521B22" w:rsidR="007520ED" w:rsidRPr="00A72AA5" w:rsidRDefault="007520ED" w:rsidP="00A72AA5">
            <w:pPr>
              <w:tabs>
                <w:tab w:val="left" w:pos="8140"/>
              </w:tabs>
              <w:jc w:val="both"/>
              <w:rPr>
                <w:bCs/>
              </w:rPr>
            </w:pPr>
            <w:r w:rsidRPr="00A72AA5">
              <w:t>traukinio mašinisto</w:t>
            </w:r>
            <w:r w:rsidR="004306A9" w:rsidRPr="00A72AA5">
              <w:t xml:space="preserve"> egzaminuotojo pripažinimo</w:t>
            </w:r>
            <w:r w:rsidRPr="00A72AA5">
              <w:t xml:space="preserve"> pažymėjimo:</w:t>
            </w:r>
          </w:p>
        </w:tc>
        <w:tc>
          <w:tcPr>
            <w:tcW w:w="1105" w:type="dxa"/>
            <w:shd w:val="clear" w:color="auto" w:fill="auto"/>
            <w:noWrap/>
            <w:vAlign w:val="center"/>
          </w:tcPr>
          <w:p w14:paraId="02F74B6C" w14:textId="77777777" w:rsidR="007520ED" w:rsidRPr="00A72AA5" w:rsidRDefault="007520ED" w:rsidP="00A72AA5">
            <w:pPr>
              <w:jc w:val="both"/>
              <w:rPr>
                <w:bCs/>
              </w:rPr>
            </w:pPr>
          </w:p>
        </w:tc>
      </w:tr>
      <w:tr w:rsidR="00A72AA5" w:rsidRPr="00A72AA5" w14:paraId="2B71365A" w14:textId="77777777" w:rsidTr="00EA160B">
        <w:trPr>
          <w:trHeight w:val="300"/>
        </w:trPr>
        <w:tc>
          <w:tcPr>
            <w:tcW w:w="1242" w:type="dxa"/>
            <w:shd w:val="clear" w:color="auto" w:fill="auto"/>
            <w:noWrap/>
          </w:tcPr>
          <w:p w14:paraId="16AD37F9" w14:textId="02EA0A56" w:rsidR="007520ED" w:rsidRPr="00A72AA5" w:rsidRDefault="007520ED" w:rsidP="00A72AA5">
            <w:pPr>
              <w:jc w:val="both"/>
              <w:rPr>
                <w:bCs/>
              </w:rPr>
            </w:pPr>
            <w:r w:rsidRPr="00A72AA5">
              <w:rPr>
                <w:bCs/>
              </w:rPr>
              <w:t>4.40</w:t>
            </w:r>
            <w:r w:rsidR="004306A9" w:rsidRPr="00A72AA5">
              <w:rPr>
                <w:bCs/>
              </w:rPr>
              <w:t>3</w:t>
            </w:r>
            <w:r w:rsidRPr="00A72AA5">
              <w:rPr>
                <w:bCs/>
              </w:rPr>
              <w:t>.1.</w:t>
            </w:r>
          </w:p>
        </w:tc>
        <w:tc>
          <w:tcPr>
            <w:tcW w:w="6550" w:type="dxa"/>
            <w:shd w:val="clear" w:color="auto" w:fill="auto"/>
          </w:tcPr>
          <w:p w14:paraId="0E48F785" w14:textId="77777777" w:rsidR="007520ED" w:rsidRPr="00A72AA5" w:rsidRDefault="007520ED" w:rsidP="00A72AA5">
            <w:pPr>
              <w:tabs>
                <w:tab w:val="left" w:pos="8140"/>
              </w:tabs>
              <w:jc w:val="both"/>
              <w:rPr>
                <w:bCs/>
              </w:rPr>
            </w:pPr>
            <w:r w:rsidRPr="00A72AA5">
              <w:rPr>
                <w:bCs/>
              </w:rPr>
              <w:t>išdavimą</w:t>
            </w:r>
          </w:p>
        </w:tc>
        <w:tc>
          <w:tcPr>
            <w:tcW w:w="1105" w:type="dxa"/>
            <w:shd w:val="clear" w:color="auto" w:fill="auto"/>
            <w:noWrap/>
            <w:vAlign w:val="center"/>
          </w:tcPr>
          <w:p w14:paraId="204C554D" w14:textId="251554A5" w:rsidR="007520ED" w:rsidRPr="00A72AA5" w:rsidRDefault="004306A9" w:rsidP="00A72AA5">
            <w:pPr>
              <w:jc w:val="both"/>
              <w:rPr>
                <w:bCs/>
              </w:rPr>
            </w:pPr>
            <w:r w:rsidRPr="00A72AA5">
              <w:rPr>
                <w:bCs/>
              </w:rPr>
              <w:t>23</w:t>
            </w:r>
          </w:p>
        </w:tc>
      </w:tr>
      <w:tr w:rsidR="00A72AA5" w:rsidRPr="00A72AA5" w14:paraId="2D3ACE4C" w14:textId="77777777" w:rsidTr="00EA160B">
        <w:trPr>
          <w:trHeight w:val="300"/>
        </w:trPr>
        <w:tc>
          <w:tcPr>
            <w:tcW w:w="1242" w:type="dxa"/>
            <w:shd w:val="clear" w:color="auto" w:fill="auto"/>
            <w:noWrap/>
          </w:tcPr>
          <w:p w14:paraId="313EEA32" w14:textId="7342DFED" w:rsidR="007520ED" w:rsidRPr="00A72AA5" w:rsidRDefault="007520ED" w:rsidP="00A72AA5">
            <w:pPr>
              <w:jc w:val="both"/>
              <w:rPr>
                <w:bCs/>
              </w:rPr>
            </w:pPr>
            <w:r w:rsidRPr="00A72AA5">
              <w:rPr>
                <w:bCs/>
              </w:rPr>
              <w:t>4.40</w:t>
            </w:r>
            <w:r w:rsidR="004306A9" w:rsidRPr="00A72AA5">
              <w:rPr>
                <w:bCs/>
              </w:rPr>
              <w:t>3</w:t>
            </w:r>
            <w:r w:rsidRPr="00A72AA5">
              <w:rPr>
                <w:bCs/>
              </w:rPr>
              <w:t>.2.</w:t>
            </w:r>
          </w:p>
        </w:tc>
        <w:tc>
          <w:tcPr>
            <w:tcW w:w="6550" w:type="dxa"/>
            <w:shd w:val="clear" w:color="auto" w:fill="auto"/>
          </w:tcPr>
          <w:p w14:paraId="55AB4F4A" w14:textId="6D2D4012" w:rsidR="007520ED" w:rsidRPr="00A72AA5" w:rsidRDefault="007520ED" w:rsidP="00A72AA5">
            <w:pPr>
              <w:tabs>
                <w:tab w:val="left" w:pos="8140"/>
              </w:tabs>
              <w:jc w:val="both"/>
              <w:rPr>
                <w:bCs/>
              </w:rPr>
            </w:pPr>
            <w:r w:rsidRPr="00A72AA5">
              <w:rPr>
                <w:bCs/>
              </w:rPr>
              <w:t xml:space="preserve">pakeitimą, </w:t>
            </w:r>
            <w:r w:rsidRPr="00A72AA5">
              <w:rPr>
                <w:b/>
              </w:rPr>
              <w:t>papildymą</w:t>
            </w:r>
          </w:p>
        </w:tc>
        <w:tc>
          <w:tcPr>
            <w:tcW w:w="1105" w:type="dxa"/>
            <w:shd w:val="clear" w:color="auto" w:fill="auto"/>
            <w:noWrap/>
            <w:vAlign w:val="center"/>
          </w:tcPr>
          <w:p w14:paraId="280D9C88" w14:textId="3E85A964" w:rsidR="007520ED" w:rsidRPr="00A72AA5" w:rsidRDefault="004306A9" w:rsidP="00A72AA5">
            <w:pPr>
              <w:jc w:val="both"/>
              <w:rPr>
                <w:bCs/>
              </w:rPr>
            </w:pPr>
            <w:r w:rsidRPr="00A72AA5">
              <w:rPr>
                <w:bCs/>
              </w:rPr>
              <w:t>6,7</w:t>
            </w:r>
            <w:r w:rsidR="007520ED" w:rsidRPr="00A72AA5">
              <w:rPr>
                <w:bCs/>
              </w:rPr>
              <w:t>“.</w:t>
            </w:r>
          </w:p>
        </w:tc>
      </w:tr>
    </w:tbl>
    <w:p w14:paraId="464F82BA" w14:textId="2A82EFEF" w:rsidR="00045CE5" w:rsidRPr="00A72AA5" w:rsidRDefault="00045CE5"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1</w:t>
      </w:r>
      <w:r w:rsidR="00627467">
        <w:t>3</w:t>
      </w:r>
      <w:r w:rsidRPr="00A72AA5">
        <w:t>. Pakeisti 4.404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1D16A327" w14:textId="77777777" w:rsidTr="00897AA7">
        <w:trPr>
          <w:trHeight w:val="300"/>
        </w:trPr>
        <w:tc>
          <w:tcPr>
            <w:tcW w:w="1242" w:type="dxa"/>
            <w:shd w:val="clear" w:color="auto" w:fill="auto"/>
            <w:noWrap/>
            <w:hideMark/>
          </w:tcPr>
          <w:p w14:paraId="2D455051" w14:textId="54D331D5" w:rsidR="00045CE5" w:rsidRPr="00A72AA5" w:rsidRDefault="00405AF1" w:rsidP="00A72AA5">
            <w:pPr>
              <w:jc w:val="both"/>
            </w:pPr>
            <w:bookmarkStart w:id="19" w:name="_Hlk61108663"/>
            <w:r w:rsidRPr="00A72AA5">
              <w:rPr>
                <w:bCs/>
              </w:rPr>
              <w:t>„</w:t>
            </w:r>
            <w:r w:rsidR="00045CE5" w:rsidRPr="00A72AA5">
              <w:rPr>
                <w:bCs/>
              </w:rPr>
              <w:t>4.404.</w:t>
            </w:r>
          </w:p>
        </w:tc>
        <w:tc>
          <w:tcPr>
            <w:tcW w:w="6550" w:type="dxa"/>
            <w:shd w:val="clear" w:color="auto" w:fill="auto"/>
          </w:tcPr>
          <w:p w14:paraId="572703BF" w14:textId="184E3587" w:rsidR="00045CE5" w:rsidRPr="00A72AA5" w:rsidRDefault="00A8097E" w:rsidP="00A72AA5">
            <w:pPr>
              <w:tabs>
                <w:tab w:val="left" w:pos="8140"/>
              </w:tabs>
              <w:jc w:val="both"/>
              <w:rPr>
                <w:bCs/>
              </w:rPr>
            </w:pPr>
            <w:r w:rsidRPr="00A72AA5">
              <w:rPr>
                <w:bCs/>
                <w:strike/>
              </w:rPr>
              <w:t xml:space="preserve">prekinių </w:t>
            </w:r>
            <w:r w:rsidRPr="00A72AA5">
              <w:rPr>
                <w:strike/>
              </w:rPr>
              <w:t>vagonų</w:t>
            </w:r>
            <w:r w:rsidRPr="00A72AA5">
              <w:t xml:space="preserve"> </w:t>
            </w:r>
            <w:bookmarkStart w:id="20" w:name="_Hlk63623692"/>
            <w:r w:rsidR="00EB55C0" w:rsidRPr="00A72AA5">
              <w:rPr>
                <w:b/>
                <w:bCs/>
              </w:rPr>
              <w:t>geležinkelių riedmenų</w:t>
            </w:r>
            <w:r w:rsidR="00EB55C0" w:rsidRPr="00A72AA5">
              <w:t xml:space="preserve"> </w:t>
            </w:r>
            <w:r w:rsidRPr="00A72AA5">
              <w:t>techninio prižiūrėtojo sertifikato:</w:t>
            </w:r>
            <w:bookmarkEnd w:id="20"/>
          </w:p>
        </w:tc>
        <w:tc>
          <w:tcPr>
            <w:tcW w:w="1105" w:type="dxa"/>
            <w:shd w:val="clear" w:color="auto" w:fill="auto"/>
            <w:noWrap/>
            <w:vAlign w:val="center"/>
          </w:tcPr>
          <w:p w14:paraId="0EC7ABCD" w14:textId="77777777" w:rsidR="00045CE5" w:rsidRPr="00A72AA5" w:rsidRDefault="00045CE5" w:rsidP="00A72AA5">
            <w:pPr>
              <w:jc w:val="both"/>
              <w:rPr>
                <w:bCs/>
              </w:rPr>
            </w:pPr>
          </w:p>
        </w:tc>
      </w:tr>
      <w:bookmarkEnd w:id="19"/>
      <w:tr w:rsidR="00A72AA5" w:rsidRPr="00A72AA5" w14:paraId="6E734045" w14:textId="77777777" w:rsidTr="00897AA7">
        <w:trPr>
          <w:trHeight w:val="300"/>
        </w:trPr>
        <w:tc>
          <w:tcPr>
            <w:tcW w:w="1242" w:type="dxa"/>
            <w:shd w:val="clear" w:color="auto" w:fill="auto"/>
            <w:noWrap/>
          </w:tcPr>
          <w:p w14:paraId="087DD42E" w14:textId="5F34D94F" w:rsidR="00045CE5" w:rsidRPr="00A72AA5" w:rsidRDefault="00045CE5" w:rsidP="00A72AA5">
            <w:pPr>
              <w:jc w:val="both"/>
              <w:rPr>
                <w:bCs/>
              </w:rPr>
            </w:pPr>
            <w:r w:rsidRPr="00A72AA5">
              <w:rPr>
                <w:bCs/>
              </w:rPr>
              <w:t>4.404.1.</w:t>
            </w:r>
          </w:p>
        </w:tc>
        <w:tc>
          <w:tcPr>
            <w:tcW w:w="6550" w:type="dxa"/>
            <w:shd w:val="clear" w:color="auto" w:fill="auto"/>
          </w:tcPr>
          <w:p w14:paraId="5E41A759" w14:textId="77777777" w:rsidR="00045CE5" w:rsidRPr="00A72AA5" w:rsidRDefault="00045CE5" w:rsidP="00A72AA5">
            <w:pPr>
              <w:tabs>
                <w:tab w:val="left" w:pos="8140"/>
              </w:tabs>
              <w:jc w:val="both"/>
              <w:rPr>
                <w:bCs/>
              </w:rPr>
            </w:pPr>
            <w:r w:rsidRPr="00A72AA5">
              <w:rPr>
                <w:bCs/>
              </w:rPr>
              <w:t>išdavimą</w:t>
            </w:r>
          </w:p>
        </w:tc>
        <w:tc>
          <w:tcPr>
            <w:tcW w:w="1105" w:type="dxa"/>
            <w:shd w:val="clear" w:color="auto" w:fill="auto"/>
            <w:noWrap/>
            <w:vAlign w:val="center"/>
          </w:tcPr>
          <w:p w14:paraId="17BDFBD8" w14:textId="6554E83A" w:rsidR="00045CE5" w:rsidRPr="00A72AA5" w:rsidRDefault="00045CE5" w:rsidP="00A72AA5">
            <w:pPr>
              <w:jc w:val="both"/>
              <w:rPr>
                <w:bCs/>
              </w:rPr>
            </w:pPr>
            <w:r w:rsidRPr="00A72AA5">
              <w:rPr>
                <w:bCs/>
              </w:rPr>
              <w:t>71</w:t>
            </w:r>
          </w:p>
        </w:tc>
      </w:tr>
      <w:tr w:rsidR="00A72AA5" w:rsidRPr="00A72AA5" w14:paraId="256C89D7" w14:textId="77777777" w:rsidTr="00897AA7">
        <w:trPr>
          <w:trHeight w:val="300"/>
        </w:trPr>
        <w:tc>
          <w:tcPr>
            <w:tcW w:w="1242" w:type="dxa"/>
            <w:shd w:val="clear" w:color="auto" w:fill="auto"/>
            <w:noWrap/>
          </w:tcPr>
          <w:p w14:paraId="567576C0" w14:textId="4A5FA01F" w:rsidR="00045CE5" w:rsidRPr="00A72AA5" w:rsidRDefault="00045CE5" w:rsidP="00A72AA5">
            <w:pPr>
              <w:jc w:val="both"/>
              <w:rPr>
                <w:bCs/>
              </w:rPr>
            </w:pPr>
            <w:r w:rsidRPr="00A72AA5">
              <w:rPr>
                <w:bCs/>
              </w:rPr>
              <w:t>4.404.2.</w:t>
            </w:r>
          </w:p>
        </w:tc>
        <w:tc>
          <w:tcPr>
            <w:tcW w:w="6550" w:type="dxa"/>
            <w:shd w:val="clear" w:color="auto" w:fill="auto"/>
          </w:tcPr>
          <w:p w14:paraId="73597BF0" w14:textId="5CD9BFBC" w:rsidR="00045CE5" w:rsidRPr="00A72AA5" w:rsidRDefault="00045CE5" w:rsidP="00A72AA5">
            <w:pPr>
              <w:tabs>
                <w:tab w:val="left" w:pos="8140"/>
              </w:tabs>
              <w:jc w:val="both"/>
              <w:rPr>
                <w:bCs/>
              </w:rPr>
            </w:pPr>
            <w:r w:rsidRPr="00A72AA5">
              <w:rPr>
                <w:bCs/>
              </w:rPr>
              <w:t xml:space="preserve">pakeitimą </w:t>
            </w:r>
          </w:p>
        </w:tc>
        <w:tc>
          <w:tcPr>
            <w:tcW w:w="1105" w:type="dxa"/>
            <w:shd w:val="clear" w:color="auto" w:fill="auto"/>
            <w:noWrap/>
            <w:vAlign w:val="center"/>
          </w:tcPr>
          <w:p w14:paraId="4AF49E5F" w14:textId="504C3F25" w:rsidR="00045CE5" w:rsidRPr="00A72AA5" w:rsidRDefault="00045CE5" w:rsidP="00A72AA5">
            <w:pPr>
              <w:jc w:val="both"/>
              <w:rPr>
                <w:bCs/>
              </w:rPr>
            </w:pPr>
            <w:r w:rsidRPr="00A72AA5">
              <w:rPr>
                <w:bCs/>
              </w:rPr>
              <w:t>13</w:t>
            </w:r>
          </w:p>
        </w:tc>
      </w:tr>
      <w:tr w:rsidR="00A72AA5" w:rsidRPr="00A72AA5" w14:paraId="25457898" w14:textId="77777777" w:rsidTr="00897AA7">
        <w:trPr>
          <w:trHeight w:val="300"/>
        </w:trPr>
        <w:tc>
          <w:tcPr>
            <w:tcW w:w="1242" w:type="dxa"/>
            <w:shd w:val="clear" w:color="auto" w:fill="auto"/>
            <w:noWrap/>
          </w:tcPr>
          <w:p w14:paraId="4FF0C316" w14:textId="683B1173" w:rsidR="00045CE5" w:rsidRPr="00A72AA5" w:rsidRDefault="00045CE5" w:rsidP="00A72AA5">
            <w:pPr>
              <w:jc w:val="both"/>
              <w:rPr>
                <w:bCs/>
              </w:rPr>
            </w:pPr>
            <w:r w:rsidRPr="00A72AA5">
              <w:rPr>
                <w:bCs/>
              </w:rPr>
              <w:t>4.404.3.</w:t>
            </w:r>
          </w:p>
        </w:tc>
        <w:tc>
          <w:tcPr>
            <w:tcW w:w="6550" w:type="dxa"/>
            <w:shd w:val="clear" w:color="auto" w:fill="auto"/>
          </w:tcPr>
          <w:p w14:paraId="627915DB" w14:textId="53AC9B66" w:rsidR="00045CE5" w:rsidRPr="00A72AA5" w:rsidRDefault="00EB3DE5" w:rsidP="00A72AA5">
            <w:pPr>
              <w:tabs>
                <w:tab w:val="left" w:pos="8140"/>
              </w:tabs>
              <w:jc w:val="both"/>
              <w:rPr>
                <w:bCs/>
              </w:rPr>
            </w:pPr>
            <w:r w:rsidRPr="00A72AA5">
              <w:rPr>
                <w:bCs/>
              </w:rPr>
              <w:t>a</w:t>
            </w:r>
            <w:r w:rsidR="00045CE5" w:rsidRPr="00A72AA5">
              <w:rPr>
                <w:bCs/>
              </w:rPr>
              <w:t>tnaujinimą,</w:t>
            </w:r>
            <w:r w:rsidRPr="00A72AA5">
              <w:rPr>
                <w:bCs/>
              </w:rPr>
              <w:t xml:space="preserve"> </w:t>
            </w:r>
            <w:r w:rsidRPr="00A72AA5">
              <w:rPr>
                <w:b/>
              </w:rPr>
              <w:t>papildymą</w:t>
            </w:r>
            <w:r w:rsidR="00045CE5" w:rsidRPr="00A72AA5">
              <w:rPr>
                <w:bCs/>
              </w:rPr>
              <w:t xml:space="preserve"> </w:t>
            </w:r>
          </w:p>
        </w:tc>
        <w:tc>
          <w:tcPr>
            <w:tcW w:w="1105" w:type="dxa"/>
            <w:shd w:val="clear" w:color="auto" w:fill="auto"/>
            <w:noWrap/>
            <w:vAlign w:val="center"/>
          </w:tcPr>
          <w:p w14:paraId="5A485DDB" w14:textId="0D0C38C8" w:rsidR="00045CE5" w:rsidRPr="00A72AA5" w:rsidRDefault="00A8097E" w:rsidP="00A72AA5">
            <w:pPr>
              <w:jc w:val="both"/>
              <w:rPr>
                <w:bCs/>
              </w:rPr>
            </w:pPr>
            <w:r w:rsidRPr="00A72AA5">
              <w:rPr>
                <w:bCs/>
              </w:rPr>
              <w:t>64</w:t>
            </w:r>
            <w:r w:rsidR="00405AF1" w:rsidRPr="00A72AA5">
              <w:rPr>
                <w:bCs/>
              </w:rPr>
              <w:t>“.</w:t>
            </w:r>
          </w:p>
        </w:tc>
      </w:tr>
    </w:tbl>
    <w:p w14:paraId="41C21E3F" w14:textId="4F0F1C45" w:rsidR="00331378" w:rsidRDefault="00331378" w:rsidP="00A109F7">
      <w:pPr>
        <w:spacing w:line="360" w:lineRule="atLeast"/>
        <w:ind w:firstLine="709"/>
        <w:jc w:val="both"/>
      </w:pPr>
    </w:p>
    <w:p w14:paraId="76B1C024" w14:textId="77777777" w:rsidR="006B5B24" w:rsidRDefault="006B5B24" w:rsidP="006B5B24">
      <w:pPr>
        <w:pStyle w:val="Pagrindinistekstas3"/>
        <w:jc w:val="both"/>
      </w:pPr>
      <w:bookmarkStart w:id="21" w:name="_Hlk38633701"/>
    </w:p>
    <w:bookmarkEnd w:id="21"/>
    <w:p w14:paraId="76B1C028" w14:textId="77777777"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14:paraId="76B1C029" w14:textId="77777777" w:rsidR="006513C8" w:rsidRPr="00DA07AB" w:rsidRDefault="006513C8" w:rsidP="006513C8">
      <w:pPr>
        <w:spacing w:line="360" w:lineRule="atLeast"/>
        <w:jc w:val="both"/>
      </w:pPr>
      <w:r w:rsidRPr="00DA07AB">
        <w:t>Ministras Pirmininkas</w:t>
      </w:r>
    </w:p>
    <w:p w14:paraId="76B1C02A" w14:textId="77777777" w:rsidR="006513C8" w:rsidRPr="00DA07AB" w:rsidRDefault="006513C8" w:rsidP="006513C8">
      <w:pPr>
        <w:spacing w:line="360" w:lineRule="atLeast"/>
        <w:jc w:val="both"/>
      </w:pPr>
    </w:p>
    <w:p w14:paraId="76B1C02B" w14:textId="77777777" w:rsidR="006513C8" w:rsidRPr="0028734C" w:rsidRDefault="00306E2E" w:rsidP="006513C8">
      <w:pPr>
        <w:spacing w:line="360" w:lineRule="atLeast"/>
        <w:jc w:val="both"/>
      </w:pPr>
      <w:r>
        <w:t>Finansų</w:t>
      </w:r>
      <w:r w:rsidR="006513C8" w:rsidRPr="00DA07AB">
        <w:t xml:space="preserve"> ministras</w:t>
      </w:r>
    </w:p>
    <w:p w14:paraId="76B1C02C" w14:textId="77777777" w:rsidR="006513C8" w:rsidRPr="0028734C" w:rsidRDefault="006513C8" w:rsidP="00EF6DA4">
      <w:pPr>
        <w:pStyle w:val="HTMLiankstoformatuotas"/>
        <w:spacing w:line="360" w:lineRule="atLeast"/>
        <w:ind w:left="502"/>
        <w:jc w:val="both"/>
        <w:rPr>
          <w:rFonts w:ascii="Times New Roman" w:hAnsi="Times New Roman" w:cs="Times New Roman"/>
          <w:sz w:val="24"/>
          <w:szCs w:val="24"/>
          <w:lang w:val="lt-LT"/>
        </w:rPr>
      </w:pPr>
    </w:p>
    <w:sectPr w:rsidR="006513C8" w:rsidRPr="0028734C" w:rsidSect="007173C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548D8" w14:textId="77777777" w:rsidR="001F7462" w:rsidRDefault="001F7462" w:rsidP="007173C4">
      <w:r>
        <w:separator/>
      </w:r>
    </w:p>
  </w:endnote>
  <w:endnote w:type="continuationSeparator" w:id="0">
    <w:p w14:paraId="70831C8B" w14:textId="77777777" w:rsidR="001F7462" w:rsidRDefault="001F7462"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3462E" w14:textId="77777777" w:rsidR="001F7462" w:rsidRDefault="001F7462" w:rsidP="007173C4">
      <w:r>
        <w:separator/>
      </w:r>
    </w:p>
  </w:footnote>
  <w:footnote w:type="continuationSeparator" w:id="0">
    <w:p w14:paraId="3A3DEAC2" w14:textId="77777777" w:rsidR="001F7462" w:rsidRDefault="001F7462" w:rsidP="007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6204077"/>
      <w:docPartObj>
        <w:docPartGallery w:val="Page Numbers (Top of Page)"/>
        <w:docPartUnique/>
      </w:docPartObj>
    </w:sdtPr>
    <w:sdtEndPr/>
    <w:sdtContent>
      <w:p w14:paraId="76B1C031" w14:textId="77777777" w:rsidR="007173C4" w:rsidRDefault="007173C4">
        <w:pPr>
          <w:pStyle w:val="Antrats"/>
          <w:jc w:val="center"/>
        </w:pPr>
        <w:r>
          <w:fldChar w:fldCharType="begin"/>
        </w:r>
        <w:r>
          <w:instrText>PAGE   \* MERGEFORMAT</w:instrText>
        </w:r>
        <w:r>
          <w:fldChar w:fldCharType="separate"/>
        </w:r>
        <w:r w:rsidR="00D75DFD" w:rsidRPr="00D75DFD">
          <w:rPr>
            <w:noProof/>
            <w:lang w:val="lt-LT"/>
          </w:rPr>
          <w:t>2</w:t>
        </w:r>
        <w:r>
          <w:fldChar w:fldCharType="end"/>
        </w:r>
      </w:p>
    </w:sdtContent>
  </w:sdt>
  <w:p w14:paraId="76B1C032" w14:textId="77777777" w:rsidR="007173C4" w:rsidRDefault="0071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FCFD22"/>
    <w:multiLevelType w:val="singleLevel"/>
    <w:tmpl w:val="A7FCFD22"/>
    <w:lvl w:ilvl="0">
      <w:start w:val="1"/>
      <w:numFmt w:val="decimal"/>
      <w:suff w:val="space"/>
      <w:lvlText w:val="%1."/>
      <w:lvlJc w:val="left"/>
      <w:pPr>
        <w:ind w:left="0" w:firstLine="0"/>
      </w:pPr>
    </w:lvl>
  </w:abstractNum>
  <w:abstractNum w:abstractNumId="1" w15:restartNumberingAfterBreak="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7E21EDD"/>
    <w:multiLevelType w:val="hybridMultilevel"/>
    <w:tmpl w:val="59C89F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897236"/>
    <w:multiLevelType w:val="multilevel"/>
    <w:tmpl w:val="BC06A3C4"/>
    <w:lvl w:ilvl="0">
      <w:start w:val="4"/>
      <w:numFmt w:val="decimal"/>
      <w:lvlText w:val="%1."/>
      <w:lvlJc w:val="left"/>
      <w:pPr>
        <w:ind w:left="510" w:hanging="510"/>
      </w:pPr>
    </w:lvl>
    <w:lvl w:ilvl="1">
      <w:start w:val="32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2038A3"/>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1" w15:restartNumberingAfterBreak="0">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FB8730D"/>
    <w:multiLevelType w:val="hybridMultilevel"/>
    <w:tmpl w:val="B094D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BB2E1C"/>
    <w:multiLevelType w:val="hybridMultilevel"/>
    <w:tmpl w:val="0CA22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FC3492"/>
    <w:multiLevelType w:val="hybridMultilevel"/>
    <w:tmpl w:val="969A308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464834"/>
    <w:multiLevelType w:val="multilevel"/>
    <w:tmpl w:val="65A4E3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BA1EBA"/>
    <w:multiLevelType w:val="hybridMultilevel"/>
    <w:tmpl w:val="C296889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3" w15:restartNumberingAfterBreak="0">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2F14C0"/>
    <w:multiLevelType w:val="hybridMultilevel"/>
    <w:tmpl w:val="87460820"/>
    <w:lvl w:ilvl="0" w:tplc="653C236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5" w15:restartNumberingAfterBreak="0">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6" w15:restartNumberingAfterBreak="0">
    <w:nsid w:val="549B7BB0"/>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EC5375"/>
    <w:multiLevelType w:val="multilevel"/>
    <w:tmpl w:val="CF186F04"/>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6"/>
  </w:num>
  <w:num w:numId="3">
    <w:abstractNumId w:val="14"/>
  </w:num>
  <w:num w:numId="4">
    <w:abstractNumId w:val="22"/>
  </w:num>
  <w:num w:numId="5">
    <w:abstractNumId w:val="4"/>
  </w:num>
  <w:num w:numId="6">
    <w:abstractNumId w:val="7"/>
  </w:num>
  <w:num w:numId="7">
    <w:abstractNumId w:val="28"/>
  </w:num>
  <w:num w:numId="8">
    <w:abstractNumId w:val="23"/>
  </w:num>
  <w:num w:numId="9">
    <w:abstractNumId w:val="5"/>
  </w:num>
  <w:num w:numId="10">
    <w:abstractNumId w:val="12"/>
  </w:num>
  <w:num w:numId="11">
    <w:abstractNumId w:val="27"/>
  </w:num>
  <w:num w:numId="12">
    <w:abstractNumId w:val="11"/>
  </w:num>
  <w:num w:numId="13">
    <w:abstractNumId w:val="25"/>
  </w:num>
  <w:num w:numId="14">
    <w:abstractNumId w:val="10"/>
  </w:num>
  <w:num w:numId="15">
    <w:abstractNumId w:val="1"/>
  </w:num>
  <w:num w:numId="16">
    <w:abstractNumId w:val="21"/>
  </w:num>
  <w:num w:numId="17">
    <w:abstractNumId w:val="20"/>
  </w:num>
  <w:num w:numId="18">
    <w:abstractNumId w:val="13"/>
  </w:num>
  <w:num w:numId="19">
    <w:abstractNumId w:val="8"/>
  </w:num>
  <w:num w:numId="20">
    <w:abstractNumId w:val="3"/>
    <w:lvlOverride w:ilvl="0">
      <w:startOverride w:val="4"/>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18"/>
  </w:num>
  <w:num w:numId="25">
    <w:abstractNumId w:val="26"/>
  </w:num>
  <w:num w:numId="26">
    <w:abstractNumId w:val="29"/>
  </w:num>
  <w:num w:numId="27">
    <w:abstractNumId w:val="0"/>
    <w:lvlOverride w:ilvl="0">
      <w:startOverride w:val="1"/>
    </w:lvlOverride>
  </w:num>
  <w:num w:numId="28">
    <w:abstractNumId w:val="1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129BD"/>
    <w:rsid w:val="00015BE3"/>
    <w:rsid w:val="00017434"/>
    <w:rsid w:val="0002777F"/>
    <w:rsid w:val="000354ED"/>
    <w:rsid w:val="0004375F"/>
    <w:rsid w:val="00045CE5"/>
    <w:rsid w:val="0005642F"/>
    <w:rsid w:val="0007307C"/>
    <w:rsid w:val="000E4582"/>
    <w:rsid w:val="000F4A96"/>
    <w:rsid w:val="001201F0"/>
    <w:rsid w:val="00122D7D"/>
    <w:rsid w:val="001243E8"/>
    <w:rsid w:val="00124C31"/>
    <w:rsid w:val="00163015"/>
    <w:rsid w:val="001763C7"/>
    <w:rsid w:val="001A1566"/>
    <w:rsid w:val="001A3143"/>
    <w:rsid w:val="001A56C6"/>
    <w:rsid w:val="001B67DF"/>
    <w:rsid w:val="001C1BDE"/>
    <w:rsid w:val="001C366C"/>
    <w:rsid w:val="001C5B6F"/>
    <w:rsid w:val="001D4FE5"/>
    <w:rsid w:val="001E1D8D"/>
    <w:rsid w:val="001E5DFD"/>
    <w:rsid w:val="001F0B53"/>
    <w:rsid w:val="001F7462"/>
    <w:rsid w:val="0020324C"/>
    <w:rsid w:val="00223323"/>
    <w:rsid w:val="00224CE1"/>
    <w:rsid w:val="00262D13"/>
    <w:rsid w:val="002A6AF9"/>
    <w:rsid w:val="002B021E"/>
    <w:rsid w:val="002B7D6D"/>
    <w:rsid w:val="003013DA"/>
    <w:rsid w:val="003021DC"/>
    <w:rsid w:val="00306E2E"/>
    <w:rsid w:val="003249DE"/>
    <w:rsid w:val="00331378"/>
    <w:rsid w:val="003432A6"/>
    <w:rsid w:val="003437DC"/>
    <w:rsid w:val="00355EC8"/>
    <w:rsid w:val="00356090"/>
    <w:rsid w:val="0038357D"/>
    <w:rsid w:val="00385154"/>
    <w:rsid w:val="00390C86"/>
    <w:rsid w:val="003A6F59"/>
    <w:rsid w:val="003D28C4"/>
    <w:rsid w:val="003D7D84"/>
    <w:rsid w:val="003E0F5A"/>
    <w:rsid w:val="003F0655"/>
    <w:rsid w:val="00405AF1"/>
    <w:rsid w:val="004306A9"/>
    <w:rsid w:val="00437C2B"/>
    <w:rsid w:val="004519C1"/>
    <w:rsid w:val="004550F7"/>
    <w:rsid w:val="00493895"/>
    <w:rsid w:val="004B1FCA"/>
    <w:rsid w:val="004B72C3"/>
    <w:rsid w:val="004C54F3"/>
    <w:rsid w:val="004E35CA"/>
    <w:rsid w:val="004E4799"/>
    <w:rsid w:val="004F3C5F"/>
    <w:rsid w:val="0051175F"/>
    <w:rsid w:val="00566908"/>
    <w:rsid w:val="005765D9"/>
    <w:rsid w:val="00586FE8"/>
    <w:rsid w:val="00594B71"/>
    <w:rsid w:val="005B0A9E"/>
    <w:rsid w:val="005B21FA"/>
    <w:rsid w:val="005B2B39"/>
    <w:rsid w:val="005B5510"/>
    <w:rsid w:val="005E4D6F"/>
    <w:rsid w:val="005F2498"/>
    <w:rsid w:val="00627467"/>
    <w:rsid w:val="0063103E"/>
    <w:rsid w:val="00636813"/>
    <w:rsid w:val="00640ADD"/>
    <w:rsid w:val="006513C8"/>
    <w:rsid w:val="006515C3"/>
    <w:rsid w:val="00652CEE"/>
    <w:rsid w:val="00656C7D"/>
    <w:rsid w:val="00663F45"/>
    <w:rsid w:val="00667662"/>
    <w:rsid w:val="00687923"/>
    <w:rsid w:val="00695D99"/>
    <w:rsid w:val="006A28CC"/>
    <w:rsid w:val="006B5A03"/>
    <w:rsid w:val="006B5B24"/>
    <w:rsid w:val="006C5710"/>
    <w:rsid w:val="007173C4"/>
    <w:rsid w:val="0074764A"/>
    <w:rsid w:val="00751E1E"/>
    <w:rsid w:val="007520ED"/>
    <w:rsid w:val="00763169"/>
    <w:rsid w:val="00763318"/>
    <w:rsid w:val="00775370"/>
    <w:rsid w:val="00781A11"/>
    <w:rsid w:val="007A0178"/>
    <w:rsid w:val="007B73B2"/>
    <w:rsid w:val="007C2112"/>
    <w:rsid w:val="007F4D09"/>
    <w:rsid w:val="007F51D5"/>
    <w:rsid w:val="00802814"/>
    <w:rsid w:val="00812ED1"/>
    <w:rsid w:val="008449A5"/>
    <w:rsid w:val="00852F98"/>
    <w:rsid w:val="008A0143"/>
    <w:rsid w:val="008E5E57"/>
    <w:rsid w:val="008F2097"/>
    <w:rsid w:val="008F5EC0"/>
    <w:rsid w:val="008F6586"/>
    <w:rsid w:val="00905DFB"/>
    <w:rsid w:val="009227B5"/>
    <w:rsid w:val="00927A14"/>
    <w:rsid w:val="00945443"/>
    <w:rsid w:val="00950D69"/>
    <w:rsid w:val="00956627"/>
    <w:rsid w:val="00962650"/>
    <w:rsid w:val="0096350C"/>
    <w:rsid w:val="009639EB"/>
    <w:rsid w:val="00967C1F"/>
    <w:rsid w:val="00974A06"/>
    <w:rsid w:val="00986B2B"/>
    <w:rsid w:val="009A5692"/>
    <w:rsid w:val="009F28D8"/>
    <w:rsid w:val="00A109F7"/>
    <w:rsid w:val="00A13D62"/>
    <w:rsid w:val="00A16CF8"/>
    <w:rsid w:val="00A72AA5"/>
    <w:rsid w:val="00A8097E"/>
    <w:rsid w:val="00A834C6"/>
    <w:rsid w:val="00A85649"/>
    <w:rsid w:val="00A87059"/>
    <w:rsid w:val="00A95483"/>
    <w:rsid w:val="00AB41C4"/>
    <w:rsid w:val="00AE2A7F"/>
    <w:rsid w:val="00AE3528"/>
    <w:rsid w:val="00B61E21"/>
    <w:rsid w:val="00B73687"/>
    <w:rsid w:val="00BB30C8"/>
    <w:rsid w:val="00BE684D"/>
    <w:rsid w:val="00BF6510"/>
    <w:rsid w:val="00C049F7"/>
    <w:rsid w:val="00C17A66"/>
    <w:rsid w:val="00C3390F"/>
    <w:rsid w:val="00C34E67"/>
    <w:rsid w:val="00C64F89"/>
    <w:rsid w:val="00C954B0"/>
    <w:rsid w:val="00CA0AFB"/>
    <w:rsid w:val="00CA644A"/>
    <w:rsid w:val="00CB05A4"/>
    <w:rsid w:val="00CC3256"/>
    <w:rsid w:val="00CD67F0"/>
    <w:rsid w:val="00CF5202"/>
    <w:rsid w:val="00D26D70"/>
    <w:rsid w:val="00D301B3"/>
    <w:rsid w:val="00D30DD2"/>
    <w:rsid w:val="00D43EE9"/>
    <w:rsid w:val="00D75DFD"/>
    <w:rsid w:val="00D77CED"/>
    <w:rsid w:val="00D91768"/>
    <w:rsid w:val="00DC147B"/>
    <w:rsid w:val="00DD4E4F"/>
    <w:rsid w:val="00E05910"/>
    <w:rsid w:val="00E141D6"/>
    <w:rsid w:val="00E274B6"/>
    <w:rsid w:val="00E6380E"/>
    <w:rsid w:val="00E74851"/>
    <w:rsid w:val="00E750EE"/>
    <w:rsid w:val="00E844C6"/>
    <w:rsid w:val="00EA6FF9"/>
    <w:rsid w:val="00EA71F4"/>
    <w:rsid w:val="00EB3DE5"/>
    <w:rsid w:val="00EB55C0"/>
    <w:rsid w:val="00ED1127"/>
    <w:rsid w:val="00EF6DA4"/>
    <w:rsid w:val="00EF7B2B"/>
    <w:rsid w:val="00F211D6"/>
    <w:rsid w:val="00F55BF7"/>
    <w:rsid w:val="00F60253"/>
    <w:rsid w:val="00F7361F"/>
    <w:rsid w:val="00F878D7"/>
    <w:rsid w:val="00FA2A78"/>
    <w:rsid w:val="00FA6959"/>
    <w:rsid w:val="00FC0150"/>
    <w:rsid w:val="00FC2251"/>
    <w:rsid w:val="00FD3DA2"/>
    <w:rsid w:val="00FE3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BFC2"/>
  <w15:docId w15:val="{0D75C790-B4FE-4F2A-BAC7-B445B2A9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3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rsid w:val="00EF6DA4"/>
    <w:rPr>
      <w:sz w:val="20"/>
      <w:szCs w:val="20"/>
    </w:rPr>
  </w:style>
  <w:style w:type="character" w:customStyle="1" w:styleId="KomentarotekstasDiagrama">
    <w:name w:val="Komentaro tekstas Diagrama"/>
    <w:basedOn w:val="Numatytasispastraiposriftas"/>
    <w:link w:val="Komentarotekstas"/>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rsid w:val="006B5B2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B5B24"/>
    <w:rPr>
      <w:rFonts w:ascii="Times New Roman" w:eastAsia="Times New Roman" w:hAnsi="Times New Roman" w:cs="Times New Roman"/>
      <w:sz w:val="16"/>
      <w:szCs w:val="16"/>
      <w:lang w:eastAsia="lt-LT"/>
    </w:rPr>
  </w:style>
  <w:style w:type="table" w:customStyle="1" w:styleId="TableGrid1">
    <w:name w:val="Table Grid1"/>
    <w:basedOn w:val="prastojilentel"/>
    <w:uiPriority w:val="99"/>
    <w:rsid w:val="00CC325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2789">
      <w:bodyDiv w:val="1"/>
      <w:marLeft w:val="0"/>
      <w:marRight w:val="0"/>
      <w:marTop w:val="0"/>
      <w:marBottom w:val="0"/>
      <w:divBdr>
        <w:top w:val="none" w:sz="0" w:space="0" w:color="auto"/>
        <w:left w:val="none" w:sz="0" w:space="0" w:color="auto"/>
        <w:bottom w:val="none" w:sz="0" w:space="0" w:color="auto"/>
        <w:right w:val="none" w:sz="0" w:space="0" w:color="auto"/>
      </w:divBdr>
    </w:div>
    <w:div w:id="121197401">
      <w:bodyDiv w:val="1"/>
      <w:marLeft w:val="0"/>
      <w:marRight w:val="0"/>
      <w:marTop w:val="0"/>
      <w:marBottom w:val="0"/>
      <w:divBdr>
        <w:top w:val="none" w:sz="0" w:space="0" w:color="auto"/>
        <w:left w:val="none" w:sz="0" w:space="0" w:color="auto"/>
        <w:bottom w:val="none" w:sz="0" w:space="0" w:color="auto"/>
        <w:right w:val="none" w:sz="0" w:space="0" w:color="auto"/>
      </w:divBdr>
      <w:divsChild>
        <w:div w:id="247809324">
          <w:marLeft w:val="0"/>
          <w:marRight w:val="0"/>
          <w:marTop w:val="0"/>
          <w:marBottom w:val="0"/>
          <w:divBdr>
            <w:top w:val="none" w:sz="0" w:space="0" w:color="auto"/>
            <w:left w:val="none" w:sz="0" w:space="0" w:color="auto"/>
            <w:bottom w:val="none" w:sz="0" w:space="0" w:color="auto"/>
            <w:right w:val="none" w:sz="0" w:space="0" w:color="auto"/>
          </w:divBdr>
        </w:div>
        <w:div w:id="1415466967">
          <w:marLeft w:val="0"/>
          <w:marRight w:val="0"/>
          <w:marTop w:val="0"/>
          <w:marBottom w:val="0"/>
          <w:divBdr>
            <w:top w:val="none" w:sz="0" w:space="0" w:color="auto"/>
            <w:left w:val="none" w:sz="0" w:space="0" w:color="auto"/>
            <w:bottom w:val="none" w:sz="0" w:space="0" w:color="auto"/>
            <w:right w:val="none" w:sz="0" w:space="0" w:color="auto"/>
          </w:divBdr>
        </w:div>
      </w:divsChild>
    </w:div>
    <w:div w:id="148712929">
      <w:bodyDiv w:val="1"/>
      <w:marLeft w:val="0"/>
      <w:marRight w:val="0"/>
      <w:marTop w:val="0"/>
      <w:marBottom w:val="0"/>
      <w:divBdr>
        <w:top w:val="none" w:sz="0" w:space="0" w:color="auto"/>
        <w:left w:val="none" w:sz="0" w:space="0" w:color="auto"/>
        <w:bottom w:val="none" w:sz="0" w:space="0" w:color="auto"/>
        <w:right w:val="none" w:sz="0" w:space="0" w:color="auto"/>
      </w:divBdr>
    </w:div>
    <w:div w:id="182675221">
      <w:bodyDiv w:val="1"/>
      <w:marLeft w:val="0"/>
      <w:marRight w:val="0"/>
      <w:marTop w:val="0"/>
      <w:marBottom w:val="0"/>
      <w:divBdr>
        <w:top w:val="none" w:sz="0" w:space="0" w:color="auto"/>
        <w:left w:val="none" w:sz="0" w:space="0" w:color="auto"/>
        <w:bottom w:val="none" w:sz="0" w:space="0" w:color="auto"/>
        <w:right w:val="none" w:sz="0" w:space="0" w:color="auto"/>
      </w:divBdr>
      <w:divsChild>
        <w:div w:id="386535962">
          <w:marLeft w:val="0"/>
          <w:marRight w:val="0"/>
          <w:marTop w:val="0"/>
          <w:marBottom w:val="0"/>
          <w:divBdr>
            <w:top w:val="none" w:sz="0" w:space="0" w:color="auto"/>
            <w:left w:val="none" w:sz="0" w:space="0" w:color="auto"/>
            <w:bottom w:val="none" w:sz="0" w:space="0" w:color="auto"/>
            <w:right w:val="none" w:sz="0" w:space="0" w:color="auto"/>
          </w:divBdr>
        </w:div>
      </w:divsChild>
    </w:div>
    <w:div w:id="214895188">
      <w:bodyDiv w:val="1"/>
      <w:marLeft w:val="0"/>
      <w:marRight w:val="0"/>
      <w:marTop w:val="0"/>
      <w:marBottom w:val="0"/>
      <w:divBdr>
        <w:top w:val="none" w:sz="0" w:space="0" w:color="auto"/>
        <w:left w:val="none" w:sz="0" w:space="0" w:color="auto"/>
        <w:bottom w:val="none" w:sz="0" w:space="0" w:color="auto"/>
        <w:right w:val="none" w:sz="0" w:space="0" w:color="auto"/>
      </w:divBdr>
    </w:div>
    <w:div w:id="217788380">
      <w:bodyDiv w:val="1"/>
      <w:marLeft w:val="0"/>
      <w:marRight w:val="0"/>
      <w:marTop w:val="0"/>
      <w:marBottom w:val="0"/>
      <w:divBdr>
        <w:top w:val="none" w:sz="0" w:space="0" w:color="auto"/>
        <w:left w:val="none" w:sz="0" w:space="0" w:color="auto"/>
        <w:bottom w:val="none" w:sz="0" w:space="0" w:color="auto"/>
        <w:right w:val="none" w:sz="0" w:space="0" w:color="auto"/>
      </w:divBdr>
    </w:div>
    <w:div w:id="445200445">
      <w:bodyDiv w:val="1"/>
      <w:marLeft w:val="0"/>
      <w:marRight w:val="0"/>
      <w:marTop w:val="0"/>
      <w:marBottom w:val="0"/>
      <w:divBdr>
        <w:top w:val="none" w:sz="0" w:space="0" w:color="auto"/>
        <w:left w:val="none" w:sz="0" w:space="0" w:color="auto"/>
        <w:bottom w:val="none" w:sz="0" w:space="0" w:color="auto"/>
        <w:right w:val="none" w:sz="0" w:space="0" w:color="auto"/>
      </w:divBdr>
    </w:div>
    <w:div w:id="540749668">
      <w:bodyDiv w:val="1"/>
      <w:marLeft w:val="0"/>
      <w:marRight w:val="0"/>
      <w:marTop w:val="0"/>
      <w:marBottom w:val="0"/>
      <w:divBdr>
        <w:top w:val="none" w:sz="0" w:space="0" w:color="auto"/>
        <w:left w:val="none" w:sz="0" w:space="0" w:color="auto"/>
        <w:bottom w:val="none" w:sz="0" w:space="0" w:color="auto"/>
        <w:right w:val="none" w:sz="0" w:space="0" w:color="auto"/>
      </w:divBdr>
    </w:div>
    <w:div w:id="632710420">
      <w:bodyDiv w:val="1"/>
      <w:marLeft w:val="0"/>
      <w:marRight w:val="0"/>
      <w:marTop w:val="0"/>
      <w:marBottom w:val="0"/>
      <w:divBdr>
        <w:top w:val="none" w:sz="0" w:space="0" w:color="auto"/>
        <w:left w:val="none" w:sz="0" w:space="0" w:color="auto"/>
        <w:bottom w:val="none" w:sz="0" w:space="0" w:color="auto"/>
        <w:right w:val="none" w:sz="0" w:space="0" w:color="auto"/>
      </w:divBdr>
      <w:divsChild>
        <w:div w:id="1012563738">
          <w:marLeft w:val="0"/>
          <w:marRight w:val="0"/>
          <w:marTop w:val="0"/>
          <w:marBottom w:val="0"/>
          <w:divBdr>
            <w:top w:val="none" w:sz="0" w:space="0" w:color="auto"/>
            <w:left w:val="none" w:sz="0" w:space="0" w:color="auto"/>
            <w:bottom w:val="none" w:sz="0" w:space="0" w:color="auto"/>
            <w:right w:val="none" w:sz="0" w:space="0" w:color="auto"/>
          </w:divBdr>
        </w:div>
        <w:div w:id="1849441389">
          <w:marLeft w:val="0"/>
          <w:marRight w:val="0"/>
          <w:marTop w:val="0"/>
          <w:marBottom w:val="0"/>
          <w:divBdr>
            <w:top w:val="none" w:sz="0" w:space="0" w:color="auto"/>
            <w:left w:val="none" w:sz="0" w:space="0" w:color="auto"/>
            <w:bottom w:val="none" w:sz="0" w:space="0" w:color="auto"/>
            <w:right w:val="none" w:sz="0" w:space="0" w:color="auto"/>
          </w:divBdr>
        </w:div>
      </w:divsChild>
    </w:div>
    <w:div w:id="694038341">
      <w:bodyDiv w:val="1"/>
      <w:marLeft w:val="0"/>
      <w:marRight w:val="0"/>
      <w:marTop w:val="0"/>
      <w:marBottom w:val="0"/>
      <w:divBdr>
        <w:top w:val="none" w:sz="0" w:space="0" w:color="auto"/>
        <w:left w:val="none" w:sz="0" w:space="0" w:color="auto"/>
        <w:bottom w:val="none" w:sz="0" w:space="0" w:color="auto"/>
        <w:right w:val="none" w:sz="0" w:space="0" w:color="auto"/>
      </w:divBdr>
    </w:div>
    <w:div w:id="740173346">
      <w:bodyDiv w:val="1"/>
      <w:marLeft w:val="0"/>
      <w:marRight w:val="0"/>
      <w:marTop w:val="0"/>
      <w:marBottom w:val="0"/>
      <w:divBdr>
        <w:top w:val="none" w:sz="0" w:space="0" w:color="auto"/>
        <w:left w:val="none" w:sz="0" w:space="0" w:color="auto"/>
        <w:bottom w:val="none" w:sz="0" w:space="0" w:color="auto"/>
        <w:right w:val="none" w:sz="0" w:space="0" w:color="auto"/>
      </w:divBdr>
    </w:div>
    <w:div w:id="1108238180">
      <w:bodyDiv w:val="1"/>
      <w:marLeft w:val="0"/>
      <w:marRight w:val="0"/>
      <w:marTop w:val="0"/>
      <w:marBottom w:val="0"/>
      <w:divBdr>
        <w:top w:val="none" w:sz="0" w:space="0" w:color="auto"/>
        <w:left w:val="none" w:sz="0" w:space="0" w:color="auto"/>
        <w:bottom w:val="none" w:sz="0" w:space="0" w:color="auto"/>
        <w:right w:val="none" w:sz="0" w:space="0" w:color="auto"/>
      </w:divBdr>
    </w:div>
    <w:div w:id="1267734757">
      <w:bodyDiv w:val="1"/>
      <w:marLeft w:val="0"/>
      <w:marRight w:val="0"/>
      <w:marTop w:val="0"/>
      <w:marBottom w:val="0"/>
      <w:divBdr>
        <w:top w:val="none" w:sz="0" w:space="0" w:color="auto"/>
        <w:left w:val="none" w:sz="0" w:space="0" w:color="auto"/>
        <w:bottom w:val="none" w:sz="0" w:space="0" w:color="auto"/>
        <w:right w:val="none" w:sz="0" w:space="0" w:color="auto"/>
      </w:divBdr>
      <w:divsChild>
        <w:div w:id="523174568">
          <w:marLeft w:val="0"/>
          <w:marRight w:val="0"/>
          <w:marTop w:val="0"/>
          <w:marBottom w:val="0"/>
          <w:divBdr>
            <w:top w:val="none" w:sz="0" w:space="0" w:color="auto"/>
            <w:left w:val="none" w:sz="0" w:space="0" w:color="auto"/>
            <w:bottom w:val="none" w:sz="0" w:space="0" w:color="auto"/>
            <w:right w:val="none" w:sz="0" w:space="0" w:color="auto"/>
          </w:divBdr>
        </w:div>
        <w:div w:id="26219096">
          <w:marLeft w:val="0"/>
          <w:marRight w:val="0"/>
          <w:marTop w:val="0"/>
          <w:marBottom w:val="0"/>
          <w:divBdr>
            <w:top w:val="none" w:sz="0" w:space="0" w:color="auto"/>
            <w:left w:val="none" w:sz="0" w:space="0" w:color="auto"/>
            <w:bottom w:val="none" w:sz="0" w:space="0" w:color="auto"/>
            <w:right w:val="none" w:sz="0" w:space="0" w:color="auto"/>
          </w:divBdr>
        </w:div>
        <w:div w:id="1201864849">
          <w:marLeft w:val="0"/>
          <w:marRight w:val="0"/>
          <w:marTop w:val="0"/>
          <w:marBottom w:val="0"/>
          <w:divBdr>
            <w:top w:val="none" w:sz="0" w:space="0" w:color="auto"/>
            <w:left w:val="none" w:sz="0" w:space="0" w:color="auto"/>
            <w:bottom w:val="none" w:sz="0" w:space="0" w:color="auto"/>
            <w:right w:val="none" w:sz="0" w:space="0" w:color="auto"/>
          </w:divBdr>
        </w:div>
      </w:divsChild>
    </w:div>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 w:id="1463768670">
      <w:bodyDiv w:val="1"/>
      <w:marLeft w:val="0"/>
      <w:marRight w:val="0"/>
      <w:marTop w:val="0"/>
      <w:marBottom w:val="0"/>
      <w:divBdr>
        <w:top w:val="none" w:sz="0" w:space="0" w:color="auto"/>
        <w:left w:val="none" w:sz="0" w:space="0" w:color="auto"/>
        <w:bottom w:val="none" w:sz="0" w:space="0" w:color="auto"/>
        <w:right w:val="none" w:sz="0" w:space="0" w:color="auto"/>
      </w:divBdr>
    </w:div>
    <w:div w:id="1480657561">
      <w:bodyDiv w:val="1"/>
      <w:marLeft w:val="0"/>
      <w:marRight w:val="0"/>
      <w:marTop w:val="0"/>
      <w:marBottom w:val="0"/>
      <w:divBdr>
        <w:top w:val="none" w:sz="0" w:space="0" w:color="auto"/>
        <w:left w:val="none" w:sz="0" w:space="0" w:color="auto"/>
        <w:bottom w:val="none" w:sz="0" w:space="0" w:color="auto"/>
        <w:right w:val="none" w:sz="0" w:space="0" w:color="auto"/>
      </w:divBdr>
    </w:div>
    <w:div w:id="1510826425">
      <w:bodyDiv w:val="1"/>
      <w:marLeft w:val="0"/>
      <w:marRight w:val="0"/>
      <w:marTop w:val="0"/>
      <w:marBottom w:val="0"/>
      <w:divBdr>
        <w:top w:val="none" w:sz="0" w:space="0" w:color="auto"/>
        <w:left w:val="none" w:sz="0" w:space="0" w:color="auto"/>
        <w:bottom w:val="none" w:sz="0" w:space="0" w:color="auto"/>
        <w:right w:val="none" w:sz="0" w:space="0" w:color="auto"/>
      </w:divBdr>
    </w:div>
    <w:div w:id="1558973245">
      <w:bodyDiv w:val="1"/>
      <w:marLeft w:val="0"/>
      <w:marRight w:val="0"/>
      <w:marTop w:val="0"/>
      <w:marBottom w:val="0"/>
      <w:divBdr>
        <w:top w:val="none" w:sz="0" w:space="0" w:color="auto"/>
        <w:left w:val="none" w:sz="0" w:space="0" w:color="auto"/>
        <w:bottom w:val="none" w:sz="0" w:space="0" w:color="auto"/>
        <w:right w:val="none" w:sz="0" w:space="0" w:color="auto"/>
      </w:divBdr>
    </w:div>
    <w:div w:id="1624002578">
      <w:bodyDiv w:val="1"/>
      <w:marLeft w:val="0"/>
      <w:marRight w:val="0"/>
      <w:marTop w:val="0"/>
      <w:marBottom w:val="0"/>
      <w:divBdr>
        <w:top w:val="none" w:sz="0" w:space="0" w:color="auto"/>
        <w:left w:val="none" w:sz="0" w:space="0" w:color="auto"/>
        <w:bottom w:val="none" w:sz="0" w:space="0" w:color="auto"/>
        <w:right w:val="none" w:sz="0" w:space="0" w:color="auto"/>
      </w:divBdr>
    </w:div>
    <w:div w:id="1714500326">
      <w:bodyDiv w:val="1"/>
      <w:marLeft w:val="0"/>
      <w:marRight w:val="0"/>
      <w:marTop w:val="0"/>
      <w:marBottom w:val="0"/>
      <w:divBdr>
        <w:top w:val="none" w:sz="0" w:space="0" w:color="auto"/>
        <w:left w:val="none" w:sz="0" w:space="0" w:color="auto"/>
        <w:bottom w:val="none" w:sz="0" w:space="0" w:color="auto"/>
        <w:right w:val="none" w:sz="0" w:space="0" w:color="auto"/>
      </w:divBdr>
      <w:divsChild>
        <w:div w:id="953286805">
          <w:marLeft w:val="0"/>
          <w:marRight w:val="0"/>
          <w:marTop w:val="0"/>
          <w:marBottom w:val="0"/>
          <w:divBdr>
            <w:top w:val="none" w:sz="0" w:space="0" w:color="auto"/>
            <w:left w:val="none" w:sz="0" w:space="0" w:color="auto"/>
            <w:bottom w:val="none" w:sz="0" w:space="0" w:color="auto"/>
            <w:right w:val="none" w:sz="0" w:space="0" w:color="auto"/>
          </w:divBdr>
        </w:div>
      </w:divsChild>
    </w:div>
    <w:div w:id="1732801452">
      <w:bodyDiv w:val="1"/>
      <w:marLeft w:val="0"/>
      <w:marRight w:val="0"/>
      <w:marTop w:val="0"/>
      <w:marBottom w:val="0"/>
      <w:divBdr>
        <w:top w:val="none" w:sz="0" w:space="0" w:color="auto"/>
        <w:left w:val="none" w:sz="0" w:space="0" w:color="auto"/>
        <w:bottom w:val="none" w:sz="0" w:space="0" w:color="auto"/>
        <w:right w:val="none" w:sz="0" w:space="0" w:color="auto"/>
      </w:divBdr>
    </w:div>
    <w:div w:id="1975058848">
      <w:bodyDiv w:val="1"/>
      <w:marLeft w:val="0"/>
      <w:marRight w:val="0"/>
      <w:marTop w:val="0"/>
      <w:marBottom w:val="0"/>
      <w:divBdr>
        <w:top w:val="none" w:sz="0" w:space="0" w:color="auto"/>
        <w:left w:val="none" w:sz="0" w:space="0" w:color="auto"/>
        <w:bottom w:val="none" w:sz="0" w:space="0" w:color="auto"/>
        <w:right w:val="none" w:sz="0" w:space="0" w:color="auto"/>
      </w:divBdr>
    </w:div>
    <w:div w:id="1992517352">
      <w:bodyDiv w:val="1"/>
      <w:marLeft w:val="0"/>
      <w:marRight w:val="0"/>
      <w:marTop w:val="0"/>
      <w:marBottom w:val="0"/>
      <w:divBdr>
        <w:top w:val="none" w:sz="0" w:space="0" w:color="auto"/>
        <w:left w:val="none" w:sz="0" w:space="0" w:color="auto"/>
        <w:bottom w:val="none" w:sz="0" w:space="0" w:color="auto"/>
        <w:right w:val="none" w:sz="0" w:space="0" w:color="auto"/>
      </w:divBdr>
      <w:divsChild>
        <w:div w:id="45029277">
          <w:marLeft w:val="0"/>
          <w:marRight w:val="0"/>
          <w:marTop w:val="0"/>
          <w:marBottom w:val="0"/>
          <w:divBdr>
            <w:top w:val="none" w:sz="0" w:space="0" w:color="auto"/>
            <w:left w:val="none" w:sz="0" w:space="0" w:color="auto"/>
            <w:bottom w:val="none" w:sz="0" w:space="0" w:color="auto"/>
            <w:right w:val="none" w:sz="0" w:space="0" w:color="auto"/>
          </w:divBdr>
        </w:div>
        <w:div w:id="407002380">
          <w:marLeft w:val="0"/>
          <w:marRight w:val="0"/>
          <w:marTop w:val="0"/>
          <w:marBottom w:val="0"/>
          <w:divBdr>
            <w:top w:val="none" w:sz="0" w:space="0" w:color="auto"/>
            <w:left w:val="none" w:sz="0" w:space="0" w:color="auto"/>
            <w:bottom w:val="none" w:sz="0" w:space="0" w:color="auto"/>
            <w:right w:val="none" w:sz="0" w:space="0" w:color="auto"/>
          </w:divBdr>
        </w:div>
        <w:div w:id="711685395">
          <w:marLeft w:val="0"/>
          <w:marRight w:val="0"/>
          <w:marTop w:val="0"/>
          <w:marBottom w:val="0"/>
          <w:divBdr>
            <w:top w:val="none" w:sz="0" w:space="0" w:color="auto"/>
            <w:left w:val="none" w:sz="0" w:space="0" w:color="auto"/>
            <w:bottom w:val="none" w:sz="0" w:space="0" w:color="auto"/>
            <w:right w:val="none" w:sz="0" w:space="0" w:color="auto"/>
          </w:divBdr>
        </w:div>
        <w:div w:id="826021689">
          <w:marLeft w:val="0"/>
          <w:marRight w:val="0"/>
          <w:marTop w:val="0"/>
          <w:marBottom w:val="0"/>
          <w:divBdr>
            <w:top w:val="none" w:sz="0" w:space="0" w:color="auto"/>
            <w:left w:val="none" w:sz="0" w:space="0" w:color="auto"/>
            <w:bottom w:val="none" w:sz="0" w:space="0" w:color="auto"/>
            <w:right w:val="none" w:sz="0" w:space="0" w:color="auto"/>
          </w:divBdr>
        </w:div>
        <w:div w:id="1143812377">
          <w:marLeft w:val="0"/>
          <w:marRight w:val="0"/>
          <w:marTop w:val="0"/>
          <w:marBottom w:val="0"/>
          <w:divBdr>
            <w:top w:val="none" w:sz="0" w:space="0" w:color="auto"/>
            <w:left w:val="none" w:sz="0" w:space="0" w:color="auto"/>
            <w:bottom w:val="none" w:sz="0" w:space="0" w:color="auto"/>
            <w:right w:val="none" w:sz="0" w:space="0" w:color="auto"/>
          </w:divBdr>
        </w:div>
        <w:div w:id="1153065372">
          <w:marLeft w:val="0"/>
          <w:marRight w:val="0"/>
          <w:marTop w:val="0"/>
          <w:marBottom w:val="0"/>
          <w:divBdr>
            <w:top w:val="none" w:sz="0" w:space="0" w:color="auto"/>
            <w:left w:val="none" w:sz="0" w:space="0" w:color="auto"/>
            <w:bottom w:val="none" w:sz="0" w:space="0" w:color="auto"/>
            <w:right w:val="none" w:sz="0" w:space="0" w:color="auto"/>
          </w:divBdr>
        </w:div>
        <w:div w:id="1897933991">
          <w:marLeft w:val="0"/>
          <w:marRight w:val="0"/>
          <w:marTop w:val="0"/>
          <w:marBottom w:val="0"/>
          <w:divBdr>
            <w:top w:val="none" w:sz="0" w:space="0" w:color="auto"/>
            <w:left w:val="none" w:sz="0" w:space="0" w:color="auto"/>
            <w:bottom w:val="none" w:sz="0" w:space="0" w:color="auto"/>
            <w:right w:val="none" w:sz="0" w:space="0" w:color="auto"/>
          </w:divBdr>
        </w:div>
      </w:divsChild>
    </w:div>
    <w:div w:id="2044161390">
      <w:bodyDiv w:val="1"/>
      <w:marLeft w:val="0"/>
      <w:marRight w:val="0"/>
      <w:marTop w:val="0"/>
      <w:marBottom w:val="0"/>
      <w:divBdr>
        <w:top w:val="none" w:sz="0" w:space="0" w:color="auto"/>
        <w:left w:val="none" w:sz="0" w:space="0" w:color="auto"/>
        <w:bottom w:val="none" w:sz="0" w:space="0" w:color="auto"/>
        <w:right w:val="none" w:sz="0" w:space="0" w:color="auto"/>
      </w:divBdr>
    </w:div>
    <w:div w:id="2059235582">
      <w:bodyDiv w:val="1"/>
      <w:marLeft w:val="0"/>
      <w:marRight w:val="0"/>
      <w:marTop w:val="0"/>
      <w:marBottom w:val="0"/>
      <w:divBdr>
        <w:top w:val="none" w:sz="0" w:space="0" w:color="auto"/>
        <w:left w:val="none" w:sz="0" w:space="0" w:color="auto"/>
        <w:bottom w:val="none" w:sz="0" w:space="0" w:color="auto"/>
        <w:right w:val="none" w:sz="0" w:space="0" w:color="auto"/>
      </w:divBdr>
    </w:div>
    <w:div w:id="2121029397">
      <w:bodyDiv w:val="1"/>
      <w:marLeft w:val="0"/>
      <w:marRight w:val="0"/>
      <w:marTop w:val="0"/>
      <w:marBottom w:val="0"/>
      <w:divBdr>
        <w:top w:val="none" w:sz="0" w:space="0" w:color="auto"/>
        <w:left w:val="none" w:sz="0" w:space="0" w:color="auto"/>
        <w:bottom w:val="none" w:sz="0" w:space="0" w:color="auto"/>
        <w:right w:val="none" w:sz="0" w:space="0" w:color="auto"/>
      </w:divBdr>
    </w:div>
    <w:div w:id="2145925246">
      <w:bodyDiv w:val="1"/>
      <w:marLeft w:val="0"/>
      <w:marRight w:val="0"/>
      <w:marTop w:val="0"/>
      <w:marBottom w:val="0"/>
      <w:divBdr>
        <w:top w:val="none" w:sz="0" w:space="0" w:color="auto"/>
        <w:left w:val="none" w:sz="0" w:space="0" w:color="auto"/>
        <w:bottom w:val="none" w:sz="0" w:space="0" w:color="auto"/>
        <w:right w:val="none" w:sz="0" w:space="0" w:color="auto"/>
      </w:divBdr>
      <w:divsChild>
        <w:div w:id="35149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FC1A-8B8A-46B2-BA30-4B8110B1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3</Pages>
  <Words>3849</Words>
  <Characters>2195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2021-01-18T07:28:00Z</dcterms:created>
  <dc:creator>Gabija Brazauskienė</dc:creator>
  <cp:lastModifiedBy>Natalija Baranauskienė</cp:lastModifiedBy>
  <cp:lastPrinted>2019-09-19T11:51:00Z</cp:lastPrinted>
  <dcterms:modified xsi:type="dcterms:W3CDTF">2021-02-15T19:21:00Z</dcterms:modified>
  <cp:revision>13</cp:revision>
</cp:coreProperties>
</file>