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55" w:rsidRPr="00644581" w:rsidRDefault="00F81255" w:rsidP="00A24703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Projekto</w:t>
      </w:r>
      <w:r w:rsidR="00A24703"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F81255" w:rsidRPr="00644581" w:rsidRDefault="00F8515E" w:rsidP="00A24703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</w:t>
      </w:r>
      <w:r w:rsidR="00F81255"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yginamasis variantas</w:t>
      </w:r>
      <w:r w:rsidR="00A24703"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F81255" w:rsidRDefault="00F81255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E2ACD" w:rsidRDefault="00FE2ACD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81255" w:rsidRPr="00F81255" w:rsidRDefault="00F81255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81255" w:rsidRPr="00F31AA0" w:rsidRDefault="00F81255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</w:t>
      </w:r>
    </w:p>
    <w:p w:rsidR="00F81255" w:rsidRPr="00F31AA0" w:rsidRDefault="00F81255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ADMINISTRACINIŲ NUSIŽENGIMŲ KODEKSO</w:t>
      </w:r>
      <w:r w:rsid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F81255" w:rsidRPr="00F31AA0" w:rsidRDefault="00702A58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627717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178, </w:t>
      </w:r>
      <w:r w:rsidR="00F81255" w:rsidRP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589 STRAIPSNIŲ PAKEITIMO</w:t>
      </w:r>
      <w:r w:rsidR="007F1D62" w:rsidRP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4712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IR 179 STRAIPSNIO PRIPAŽINIMO NETEKUSIU GALIOS</w:t>
      </w:r>
    </w:p>
    <w:bookmarkEnd w:id="0"/>
    <w:p w:rsidR="00F81255" w:rsidRPr="00F31AA0" w:rsidRDefault="00F81255" w:rsidP="00A24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F1D6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ĮSTATYMAS</w:t>
      </w:r>
    </w:p>
    <w:p w:rsidR="00A24703" w:rsidRPr="00F31AA0" w:rsidRDefault="00A24703" w:rsidP="00A247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24703" w:rsidRPr="00F31AA0" w:rsidRDefault="00A24703" w:rsidP="00A247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4703">
        <w:rPr>
          <w:rFonts w:ascii="Times New Roman" w:eastAsia="Times New Roman" w:hAnsi="Times New Roman" w:cs="Times New Roman"/>
          <w:sz w:val="24"/>
          <w:szCs w:val="24"/>
          <w:lang w:eastAsia="lt-LT"/>
        </w:rPr>
        <w:t>2020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</w:t>
      </w:r>
      <w:r w:rsidRPr="00A247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:rsidR="00A24703" w:rsidRPr="00F31AA0" w:rsidRDefault="00A24703" w:rsidP="00A247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4703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A24703" w:rsidRPr="00F31AA0" w:rsidRDefault="00A24703" w:rsidP="00BF4E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3346879209c644fa97c918fe3607f55e"/>
      <w:bookmarkEnd w:id="1"/>
    </w:p>
    <w:p w:rsidR="00764F1F" w:rsidRPr="00F31AA0" w:rsidRDefault="00764F1F" w:rsidP="00BF4E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E44C8" w:rsidRPr="003F74B6" w:rsidRDefault="003E44C8" w:rsidP="003E44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44C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 straipsnis. 178 straipsnio pakeitimas</w:t>
      </w:r>
    </w:p>
    <w:p w:rsidR="003E44C8" w:rsidRPr="003E44C8" w:rsidRDefault="003E44C8" w:rsidP="003E44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44C8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178 straipsnį ir jį išdėstyti taip:</w:t>
      </w:r>
    </w:p>
    <w:p w:rsidR="003E44C8" w:rsidRPr="00FD01C2" w:rsidRDefault="003E44C8" w:rsidP="003E44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44C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„178 straipsnis.</w:t>
      </w:r>
      <w:r w:rsidRPr="006C10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F3E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Žemės ūkio produkcijos pirkimo</w:t>
      </w:r>
      <w:r w:rsidR="006C10AF" w:rsidRPr="00BF3EB0">
        <w:rPr>
          <w:b/>
          <w:szCs w:val="24"/>
          <w:lang w:eastAsia="lt-LT"/>
        </w:rPr>
        <w:t>–</w:t>
      </w:r>
      <w:r w:rsidRPr="00BF3E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pardavimo tvarkos </w:t>
      </w:r>
      <w:r w:rsidR="003C19C1" w:rsidRPr="00BF3E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pažeidimas</w:t>
      </w:r>
      <w:r w:rsidR="003F74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3E44C8" w:rsidRPr="00432427" w:rsidRDefault="003E44C8" w:rsidP="003E44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44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bookmarkStart w:id="2" w:name="_Hlk66280786"/>
      <w:r w:rsidRPr="005107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Žemės ūkio produkcijos </w:t>
      </w:r>
      <w:bookmarkStart w:id="3" w:name="_Hlk66282857"/>
      <w:r w:rsidRPr="0051077C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</w:t>
      </w:r>
      <w:r w:rsidR="006C10AF" w:rsidRPr="00E41D8D">
        <w:rPr>
          <w:szCs w:val="24"/>
          <w:lang w:eastAsia="lt-LT"/>
        </w:rPr>
        <w:t>–</w:t>
      </w:r>
      <w:r w:rsidRPr="0051077C">
        <w:rPr>
          <w:rFonts w:ascii="Times New Roman" w:eastAsia="Times New Roman" w:hAnsi="Times New Roman" w:cs="Times New Roman"/>
          <w:sz w:val="24"/>
          <w:szCs w:val="24"/>
          <w:lang w:eastAsia="lt-LT"/>
        </w:rPr>
        <w:t>pardavimo sutarties rašytinės formos</w:t>
      </w:r>
      <w:r w:rsidRPr="0051077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07AE6" w:rsidRPr="00F07A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ir tipinių sąlygų</w:t>
      </w:r>
      <w:bookmarkEnd w:id="3"/>
      <w:r w:rsidR="00F07AE6" w:rsidRPr="00F07A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bookmarkStart w:id="4" w:name="_Hlk66276652"/>
      <w:r w:rsidR="00F07AE6" w:rsidRPr="0043242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išskyrus atsiskaitymo už žemės ūkio produkciją termino</w:t>
      </w:r>
      <w:bookmarkEnd w:id="4"/>
      <w:r w:rsidR="00F07AE6" w:rsidRPr="0043242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="0051077C" w:rsidRPr="0043242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432427">
        <w:rPr>
          <w:rFonts w:ascii="Times New Roman" w:eastAsia="Times New Roman" w:hAnsi="Times New Roman" w:cs="Times New Roman"/>
          <w:sz w:val="24"/>
          <w:szCs w:val="24"/>
          <w:lang w:eastAsia="lt-LT"/>
        </w:rPr>
        <w:t>nesilaikymas arba blogesnių atsiskaitymo sąlygų, negu nustatyta įstatymuose ar kituose teisės aktuose, nustatymas žemės ūkio produkcijos pirkimo</w:t>
      </w:r>
      <w:r w:rsidR="006C10AF" w:rsidRPr="00E41D8D">
        <w:rPr>
          <w:szCs w:val="24"/>
          <w:lang w:eastAsia="lt-LT"/>
        </w:rPr>
        <w:t>–</w:t>
      </w:r>
      <w:r w:rsidRPr="00432427">
        <w:rPr>
          <w:rFonts w:ascii="Times New Roman" w:eastAsia="Times New Roman" w:hAnsi="Times New Roman" w:cs="Times New Roman"/>
          <w:sz w:val="24"/>
          <w:szCs w:val="24"/>
          <w:lang w:eastAsia="lt-LT"/>
        </w:rPr>
        <w:t>pardavimo sutartyse</w:t>
      </w:r>
    </w:p>
    <w:bookmarkEnd w:id="2"/>
    <w:p w:rsidR="003E44C8" w:rsidRPr="003E44C8" w:rsidRDefault="003E44C8" w:rsidP="003E44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24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užtraukia baudą žemės ūkio produkciją superkančių įmonių vadovams nuo trijų šimtų iki </w:t>
      </w:r>
      <w:r w:rsidRPr="00432427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vieno tūkstančio vieno šimto penkiasdešimt eurų</w:t>
      </w:r>
      <w:r w:rsidR="009912FA" w:rsidRPr="004324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5" w:name="_Hlk66276872"/>
      <w:r w:rsidR="009912FA" w:rsidRPr="0043242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vieno tūkstančio septynių šimtų eurų</w:t>
      </w:r>
      <w:bookmarkEnd w:id="5"/>
      <w:r w:rsidRPr="0043242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3E44C8" w:rsidRPr="003E44C8" w:rsidRDefault="003E44C8" w:rsidP="003E44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44C8">
        <w:rPr>
          <w:rFonts w:ascii="Times New Roman" w:eastAsia="Times New Roman" w:hAnsi="Times New Roman" w:cs="Times New Roman"/>
          <w:sz w:val="24"/>
          <w:szCs w:val="24"/>
          <w:lang w:eastAsia="lt-LT"/>
        </w:rPr>
        <w:t>2. Šio straipsnio 1 dalyje numatytas administracinis nusižengimas, padarytas pakartotinai,</w:t>
      </w:r>
    </w:p>
    <w:p w:rsidR="00833239" w:rsidRDefault="003E44C8" w:rsidP="003E44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E44C8">
        <w:rPr>
          <w:rFonts w:ascii="Times New Roman" w:eastAsia="Times New Roman" w:hAnsi="Times New Roman" w:cs="Times New Roman"/>
          <w:sz w:val="24"/>
          <w:szCs w:val="24"/>
          <w:lang w:eastAsia="lt-LT"/>
        </w:rPr>
        <w:t>užtraukia baudą nuo šešių šimtų iki vieno tūkstančio septynių šimtų eurų.</w:t>
      </w:r>
    </w:p>
    <w:p w:rsidR="00833239" w:rsidRPr="00F44908" w:rsidRDefault="00833239" w:rsidP="00702A58">
      <w:pPr>
        <w:pStyle w:val="normal-p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F44908">
        <w:t>3.</w:t>
      </w:r>
      <w:r w:rsidRPr="003F74B6">
        <w:rPr>
          <w:color w:val="000000"/>
        </w:rPr>
        <w:t xml:space="preserve"> </w:t>
      </w:r>
      <w:r w:rsidRPr="00F44908">
        <w:rPr>
          <w:color w:val="000000"/>
        </w:rPr>
        <w:t>Klaidingos informacijos apie atsiskaitomąsias ar einamąsias sąskaitas pateikimas žemės ūkio produkcijos ir maisto produktų pardavėjams, taip pat jų neinformavimas apie pasikeitusias sąskaitas</w:t>
      </w:r>
    </w:p>
    <w:p w:rsidR="003E44C8" w:rsidRPr="00F44908" w:rsidRDefault="00833239" w:rsidP="00702A5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449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užtraukia baudą žemės ūkio produkciją superkančių įmonių vadovams nuo šešių šimtų iki vieno tūkstančio septynių šimtų eurų.</w:t>
      </w:r>
      <w:r w:rsidR="003E44C8" w:rsidRPr="00F44908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:rsidR="003E44C8" w:rsidRPr="003E44C8" w:rsidRDefault="003E44C8" w:rsidP="00D622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24703" w:rsidRPr="00AF3E81" w:rsidRDefault="003E44C8" w:rsidP="00BF4EF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A24703"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179</w:t>
      </w:r>
      <w:r w:rsidR="00A24703"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24703" w:rsidRPr="00AF3E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straipsnio pakeitimas </w:t>
      </w:r>
    </w:p>
    <w:p w:rsidR="00A24703" w:rsidRPr="00AF3E81" w:rsidRDefault="003C19C1" w:rsidP="00BF4EF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_Hlk6627689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</w:t>
      </w:r>
      <w:r w:rsidR="00F936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93656" w:rsidRPr="00F93656">
        <w:rPr>
          <w:rFonts w:ascii="Times New Roman" w:eastAsia="Times New Roman" w:hAnsi="Times New Roman" w:cs="Times New Roman"/>
          <w:sz w:val="24"/>
          <w:szCs w:val="24"/>
          <w:lang w:eastAsia="lt-LT"/>
        </w:rPr>
        <w:t>179 straipsnį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6"/>
    <w:p w:rsidR="007D5636" w:rsidRPr="00AF3E81" w:rsidRDefault="007D5636" w:rsidP="00214291">
      <w:pPr>
        <w:spacing w:after="0" w:line="360" w:lineRule="auto"/>
        <w:ind w:left="2340" w:hanging="16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3C19C1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lt-LT"/>
        </w:rPr>
        <w:t>179 straipsnis.</w:t>
      </w:r>
      <w:r w:rsidRPr="003C19C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 </w:t>
      </w:r>
      <w:r w:rsidRPr="003C19C1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lt-LT"/>
        </w:rPr>
        <w:t>Atsiskaitymo už žemės ūkio produkciją</w:t>
      </w:r>
      <w:r w:rsidR="00483DAD" w:rsidRPr="003C19C1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lt-LT"/>
        </w:rPr>
        <w:t xml:space="preserve"> </w:t>
      </w:r>
      <w:r w:rsidRPr="003C19C1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lt-LT"/>
        </w:rPr>
        <w:t>tvarkos pažeidimas</w:t>
      </w:r>
    </w:p>
    <w:p w:rsidR="00DF2D66" w:rsidRPr="00DF2D66" w:rsidRDefault="007D5636" w:rsidP="00702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DF2D6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1. </w:t>
      </w:r>
      <w:bookmarkStart w:id="7" w:name="_Hlk66277525"/>
      <w:bookmarkStart w:id="8" w:name="_Hlk66277090"/>
      <w:r w:rsidR="00DF2D66" w:rsidRPr="00DF2D6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Atsiskaitymo už žemės ūkio produkciją tvarkos pažeidimas</w:t>
      </w:r>
      <w:bookmarkEnd w:id="7"/>
      <w:r w:rsidR="00DF2D66" w:rsidRPr="00DF2D6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, kai pradelsta skola </w:t>
      </w:r>
      <w:bookmarkEnd w:id="8"/>
      <w:r w:rsidR="00DF2D66" w:rsidRPr="00DF2D6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yra nuo dviejų šimtų aštuoniasdešimt iki dviejų tūkstančių aštuonių šimtų devyniasdešimt šešių eurų,</w:t>
      </w:r>
    </w:p>
    <w:p w:rsidR="00DE1423" w:rsidRPr="00DF2D66" w:rsidRDefault="00DF2D66" w:rsidP="00702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DF2D6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lastRenderedPageBreak/>
        <w:t xml:space="preserve">užtraukia baudą </w:t>
      </w:r>
      <w:bookmarkStart w:id="9" w:name="_Hlk66277391"/>
      <w:r w:rsidRPr="00DF2D6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juridinių asmenų vadovams ar kitiems atsakingiems asmenims </w:t>
      </w:r>
      <w:bookmarkEnd w:id="9"/>
      <w:r w:rsidRPr="00DF2D6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nuo vieno šimto penkiasdešimt iki aštuonių šimtų penkiasdešimt eurų.</w:t>
      </w:r>
    </w:p>
    <w:p w:rsidR="00DF2D66" w:rsidRDefault="007D5636" w:rsidP="00702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DF2D66" w:rsidRPr="00DF2D6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Atsiskaitymo už žemės ūkio produkciją tvarkos pažeidimas, kai pradelsta skola yra didesnė kaip du tūkstančiai aštuoni šimtai devyniasdešimt šeši eurai, bet neviršija trisdešimt tūkstančių vieno šimto penkiasdešimt dviejų eurų,</w:t>
      </w:r>
    </w:p>
    <w:p w:rsidR="00DF2D66" w:rsidRPr="00DF2D66" w:rsidRDefault="00DF2D66" w:rsidP="00DE1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DF2D6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užtraukia baudą juridinių asmenų vadovams ar kitiems atsakingiems asmenims nuo vieno tūkstančio keturių šimtų iki trijų tūkstančių eurų.</w:t>
      </w:r>
    </w:p>
    <w:p w:rsidR="00DF2D66" w:rsidRDefault="007D5636" w:rsidP="007D56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E57705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3. </w:t>
      </w:r>
      <w:r w:rsidR="00DF2D66" w:rsidRPr="00DF2D6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Atsiskaitymo už žemės ūkio produkciją tvarkos pažeidimas, kai pradelsta skola yra didesnė kaip trisdešimt tūkstančių vienas šimtas penkiasdešimt du eurai,</w:t>
      </w:r>
    </w:p>
    <w:p w:rsidR="00DF2D66" w:rsidRDefault="00DF2D66" w:rsidP="007D56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DF2D6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užtraukia baudą juridinių asmenų vadovams ar kitiems atsakingiems asmenims nuo dviejų tūkstančių septynių šimtų iki šešių tūkstančių eurų.</w:t>
      </w:r>
    </w:p>
    <w:p w:rsidR="007D5636" w:rsidRPr="00DE1423" w:rsidRDefault="007D5636" w:rsidP="007D563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E57705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4. </w:t>
      </w:r>
      <w:bookmarkStart w:id="10" w:name="_Hlk66282439"/>
      <w:r w:rsidR="00DE1423" w:rsidRPr="00E57705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Kiti</w:t>
      </w:r>
      <w:r w:rsidR="00DE1423" w:rsidRPr="00DE142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, negu nustatyta šio straipsnio 1, 2, 3 dalyse, atsiskaitymo už žemės ūkio produkciją tvarkos pažeidimai</w:t>
      </w:r>
    </w:p>
    <w:p w:rsidR="00DF2D66" w:rsidRDefault="007D5636" w:rsidP="00DF2D6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142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užtraukia baudą juridinių asmenų vadovams ar kitiems atsakingiems asmenims nuo dviejų šimtų iki vieno tūkstančio septynių šimtų eurų.</w:t>
      </w:r>
      <w:r w:rsidR="003C19C1" w:rsidRPr="003C19C1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bookmarkEnd w:id="10"/>
    <w:p w:rsidR="00AF3E81" w:rsidRPr="00AF3E81" w:rsidRDefault="00AF3E81" w:rsidP="00F1559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B0B38" w:rsidRPr="000E2E3D" w:rsidRDefault="000E2E3D" w:rsidP="000E2E3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3 </w:t>
      </w:r>
      <w:r w:rsidR="00DB0B38" w:rsidRPr="000E2E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straipsnis.</w:t>
      </w:r>
      <w:r w:rsidR="00DB0B38" w:rsidRPr="000E2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B0B38" w:rsidRPr="000E2E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589 straipsnio pakeitimas</w:t>
      </w:r>
    </w:p>
    <w:p w:rsidR="003C19C1" w:rsidRPr="004E080E" w:rsidRDefault="004E080E" w:rsidP="004E080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bookmarkStart w:id="11" w:name="_Hlk6627694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1. </w:t>
      </w:r>
      <w:r w:rsidR="003C19C1" w:rsidRPr="004E0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Pakeisti 589 straipsnio 23 punktą ir jį išdėstyti taip:</w:t>
      </w:r>
    </w:p>
    <w:p w:rsidR="004E080E" w:rsidRDefault="003C19C1" w:rsidP="004E08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r w:rsidRPr="003C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23) Lietuvos Respublikos žemės ūkio ministerijos</w:t>
      </w:r>
      <w:bookmarkStart w:id="12" w:name="_Hlk66283113"/>
      <w:r w:rsidRPr="003C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jos valdymo sričiai priskirtų įstaigų</w:t>
      </w:r>
      <w:bookmarkEnd w:id="1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3C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dėl šio kodekso 48 straipsnio 1, 2 dalyse, 121, 178, </w:t>
      </w:r>
      <w:r w:rsidRPr="003C19C1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lt-LT"/>
        </w:rPr>
        <w:t>179</w:t>
      </w:r>
      <w:r w:rsidRPr="003C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181, 256, 312, 313, 335, 336, 348, 505, 507 straipsniuose numatytų administracinių nusižengimų;</w:t>
      </w:r>
      <w:r w:rsidR="00247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bookmarkEnd w:id="11"/>
    </w:p>
    <w:p w:rsidR="00925C8B" w:rsidRPr="004E080E" w:rsidRDefault="004E080E" w:rsidP="004E08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2. </w:t>
      </w:r>
      <w:r w:rsidR="00925C8B" w:rsidRPr="004E0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Pakeisti 589 straipsnio 66 p</w:t>
      </w:r>
      <w:r w:rsidR="00F14F0A" w:rsidRPr="004E0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unktą</w:t>
      </w:r>
      <w:r w:rsidR="00925C8B" w:rsidRPr="004E0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jį išdėstyti taip:</w:t>
      </w:r>
    </w:p>
    <w:p w:rsidR="00A24703" w:rsidRDefault="009E7153" w:rsidP="00F1559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r w:rsidR="009B0EA9"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66) </w:t>
      </w:r>
      <w:r w:rsidR="00925C8B"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Valstybinės mokesčių inspekcijos – dėl šio kodekso 93, 95, 99, 127, 132, 137, 143, 150, 151, 159, 160, 161, 162, 163, 164, 165, 166, 167, 168, 170, 172, 173, 174, </w:t>
      </w:r>
      <w:r w:rsidR="00925C8B" w:rsidRPr="00E942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176, </w:t>
      </w:r>
      <w:r w:rsidR="00925C8B" w:rsidRPr="00E94250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178, 179,</w:t>
      </w:r>
      <w:r w:rsidR="00925C8B" w:rsidRPr="00E942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180</w:t>
      </w:r>
      <w:r w:rsidR="00925C8B"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187, 188,</w:t>
      </w:r>
      <w:r w:rsidR="00056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5629F" w:rsidRPr="00214291">
        <w:rPr>
          <w:rFonts w:ascii="Times New Roman" w:hAnsi="Times New Roman" w:cs="Times New Roman"/>
          <w:color w:val="000000" w:themeColor="text1"/>
          <w:sz w:val="24"/>
          <w:szCs w:val="24"/>
        </w:rPr>
        <w:t>188</w:t>
      </w:r>
      <w:r w:rsidR="0005629F" w:rsidRPr="0021429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0562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5C8B" w:rsidRPr="00AF3E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189, 190, 191, 192, 194, 205, 207 straipsniuose, 209 straipsnio 1, 2, 3, 4, 5, 6, 7, 8 dalyse, 214, 224, 449, 450, 505, 507, 546 straipsniuose numatytų administracinių nusižengimų;</w:t>
      </w:r>
      <w:r w:rsidR="00247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</w:p>
    <w:p w:rsidR="003E44C8" w:rsidRPr="003E44C8" w:rsidRDefault="004E080E" w:rsidP="003E44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3</w:t>
      </w:r>
      <w:r w:rsidR="003E44C8"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Pakeisti 589 straipsnio 82 punktą ir jį išdėstyti taip:</w:t>
      </w:r>
    </w:p>
    <w:p w:rsidR="003E44C8" w:rsidRPr="003E44C8" w:rsidRDefault="003E44C8" w:rsidP="003E44C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„82) savivaldybių administracijų – dėl šio kodekso 45, 46, 48, 78, 114 straipsniuose, 144 straipsnio 1, 4, 5 dalyse, 148, 149, 150, 152, 153, 154, 155, 156, 166, 167, 168, </w:t>
      </w:r>
      <w:r w:rsidRPr="003E44C8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lt-LT"/>
        </w:rPr>
        <w:t>178, 179, 180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223, 224 straipsniuose, 225 straipsnio 1 dalyje, 281, 290, 291, 292, 294, 295, 296, 297, 298, 319, 332 straipsniuose, 333 straipsnio 7 dalyje, 335, 336, 344, 346, 347, 348, 349, 350, 359, 360, 365, 366, 367, 368 straipsniuose, 369 straipsnio 1, 2, 3, 4 dalyse, 371, 414 straipsniuose, 417 straipsnio 2 dalyje, 418, 419 straipsniuose, 426 straipsnio 4 dalyje, 431 straipsnyje, 434 straipsnio 2 dalyje, 439, 446, 447, 448, 449, 449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457, 459, 484, 484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485, 488, 491, 492, 497, 498, 499, 500, 501, 502, 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lastRenderedPageBreak/>
        <w:t>503, 505, 505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507, 516, 517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t-LT"/>
        </w:rPr>
        <w:t>1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517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t-LT"/>
        </w:rPr>
        <w:t>2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517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t-LT"/>
        </w:rPr>
        <w:t>3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517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t-LT"/>
        </w:rPr>
        <w:t>4</w:t>
      </w:r>
      <w:r w:rsidRPr="003E4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518, 519, 526, 529, 530, 546, 549 straipsniuose numatytų administracinių nusižengimų;“.</w:t>
      </w:r>
    </w:p>
    <w:p w:rsidR="00AF3E81" w:rsidRPr="00644581" w:rsidRDefault="00AF3E81" w:rsidP="00F1559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24703" w:rsidRPr="00644581" w:rsidRDefault="00E57705" w:rsidP="00BF4E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="00BF4EFA" w:rsidRPr="0064458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Įstatymo įsigaliojimas ir įgyvendinimas</w:t>
      </w:r>
    </w:p>
    <w:p w:rsidR="00A24703" w:rsidRPr="00D26892" w:rsidRDefault="00BF4EFA" w:rsidP="00BF4E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6892">
        <w:rPr>
          <w:rFonts w:ascii="Times New Roman" w:hAnsi="Times New Roman" w:cs="Times New Roman"/>
          <w:sz w:val="24"/>
          <w:szCs w:val="24"/>
        </w:rPr>
        <w:t>Ši</w:t>
      </w:r>
      <w:r w:rsidR="00BD4AFC" w:rsidRPr="00D26892">
        <w:rPr>
          <w:rFonts w:ascii="Times New Roman" w:hAnsi="Times New Roman" w:cs="Times New Roman"/>
          <w:sz w:val="24"/>
          <w:szCs w:val="24"/>
        </w:rPr>
        <w:t>s</w:t>
      </w:r>
      <w:r w:rsidRPr="00D26892">
        <w:rPr>
          <w:rFonts w:ascii="Times New Roman" w:hAnsi="Times New Roman" w:cs="Times New Roman"/>
          <w:sz w:val="24"/>
          <w:szCs w:val="24"/>
        </w:rPr>
        <w:t xml:space="preserve"> įstatymas įsigalioja 2021 m. </w:t>
      </w:r>
      <w:r w:rsidR="00A84C6F" w:rsidRPr="00D26892">
        <w:rPr>
          <w:rFonts w:ascii="Times New Roman" w:hAnsi="Times New Roman" w:cs="Times New Roman"/>
          <w:sz w:val="24"/>
          <w:szCs w:val="24"/>
        </w:rPr>
        <w:t>lapkričio</w:t>
      </w:r>
      <w:r w:rsidRPr="00D26892">
        <w:rPr>
          <w:rFonts w:ascii="Times New Roman" w:hAnsi="Times New Roman" w:cs="Times New Roman"/>
          <w:sz w:val="24"/>
          <w:szCs w:val="24"/>
        </w:rPr>
        <w:t xml:space="preserve"> 1 d.</w:t>
      </w:r>
      <w:r w:rsidR="005E7B01" w:rsidRPr="00D26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C6F" w:rsidRPr="00644581" w:rsidRDefault="00A84C6F" w:rsidP="00A84C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4703" w:rsidRPr="00AF3E81" w:rsidRDefault="00A24703" w:rsidP="00BF4EF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3E81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:rsidR="00A24703" w:rsidRPr="00AF3E81" w:rsidRDefault="00A24703" w:rsidP="00891B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84C6F" w:rsidRPr="00AF3E81" w:rsidRDefault="00A84C6F" w:rsidP="00891B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D4344" w:rsidRPr="00ED60A4" w:rsidRDefault="00A24703" w:rsidP="006445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F3E81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  <w:r w:rsidR="00A84C6F" w:rsidRPr="00AF3E81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</w:p>
    <w:sectPr w:rsidR="004D4344" w:rsidRPr="00ED60A4" w:rsidSect="00F91FF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8A" w:rsidRDefault="0036758A" w:rsidP="00BF4EFA">
      <w:pPr>
        <w:spacing w:after="0" w:line="240" w:lineRule="auto"/>
      </w:pPr>
      <w:r>
        <w:separator/>
      </w:r>
    </w:p>
  </w:endnote>
  <w:endnote w:type="continuationSeparator" w:id="0">
    <w:p w:rsidR="0036758A" w:rsidRDefault="0036758A" w:rsidP="00BF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8A" w:rsidRDefault="0036758A" w:rsidP="00BF4EFA">
      <w:pPr>
        <w:spacing w:after="0" w:line="240" w:lineRule="auto"/>
      </w:pPr>
      <w:r>
        <w:separator/>
      </w:r>
    </w:p>
  </w:footnote>
  <w:footnote w:type="continuationSeparator" w:id="0">
    <w:p w:rsidR="0036758A" w:rsidRDefault="0036758A" w:rsidP="00BF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555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F4EFA" w:rsidRPr="00BF4EFA" w:rsidRDefault="0080766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4E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F4EFA" w:rsidRPr="00BF4E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4E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44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4E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F4EFA" w:rsidRDefault="00BF4E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C2F40"/>
    <w:multiLevelType w:val="hybridMultilevel"/>
    <w:tmpl w:val="9612A8B2"/>
    <w:lvl w:ilvl="0" w:tplc="5FCEFEC6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C156F"/>
    <w:multiLevelType w:val="hybridMultilevel"/>
    <w:tmpl w:val="3A10E97E"/>
    <w:lvl w:ilvl="0" w:tplc="12C0D1A4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32909"/>
    <w:multiLevelType w:val="hybridMultilevel"/>
    <w:tmpl w:val="29F64040"/>
    <w:lvl w:ilvl="0" w:tplc="DE90D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85DDC"/>
    <w:multiLevelType w:val="hybridMultilevel"/>
    <w:tmpl w:val="5CEC1BE6"/>
    <w:lvl w:ilvl="0" w:tplc="0D1EA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2E0F73"/>
    <w:multiLevelType w:val="hybridMultilevel"/>
    <w:tmpl w:val="B082FF06"/>
    <w:lvl w:ilvl="0" w:tplc="62887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255"/>
    <w:rsid w:val="0000604D"/>
    <w:rsid w:val="00055F8A"/>
    <w:rsid w:val="0005629F"/>
    <w:rsid w:val="000825E4"/>
    <w:rsid w:val="000862B2"/>
    <w:rsid w:val="000A4B0C"/>
    <w:rsid w:val="000A6959"/>
    <w:rsid w:val="000C667E"/>
    <w:rsid w:val="000E2E3D"/>
    <w:rsid w:val="000F7F9C"/>
    <w:rsid w:val="00131E6F"/>
    <w:rsid w:val="00134E9F"/>
    <w:rsid w:val="00150C56"/>
    <w:rsid w:val="0017117E"/>
    <w:rsid w:val="00184228"/>
    <w:rsid w:val="001B3B5E"/>
    <w:rsid w:val="001E70A6"/>
    <w:rsid w:val="001F2272"/>
    <w:rsid w:val="00214291"/>
    <w:rsid w:val="002160A4"/>
    <w:rsid w:val="00246909"/>
    <w:rsid w:val="0024712C"/>
    <w:rsid w:val="002853B8"/>
    <w:rsid w:val="00285715"/>
    <w:rsid w:val="003041D5"/>
    <w:rsid w:val="00362114"/>
    <w:rsid w:val="0036758A"/>
    <w:rsid w:val="0037019E"/>
    <w:rsid w:val="00384C02"/>
    <w:rsid w:val="00385930"/>
    <w:rsid w:val="00390883"/>
    <w:rsid w:val="0039216B"/>
    <w:rsid w:val="00395DEA"/>
    <w:rsid w:val="003C19C1"/>
    <w:rsid w:val="003C1D79"/>
    <w:rsid w:val="003C23FF"/>
    <w:rsid w:val="003E44C8"/>
    <w:rsid w:val="003F74B6"/>
    <w:rsid w:val="00414F86"/>
    <w:rsid w:val="00422B0C"/>
    <w:rsid w:val="004316EE"/>
    <w:rsid w:val="00432427"/>
    <w:rsid w:val="00466885"/>
    <w:rsid w:val="00483DAD"/>
    <w:rsid w:val="00494B99"/>
    <w:rsid w:val="004A71DE"/>
    <w:rsid w:val="004C1F1D"/>
    <w:rsid w:val="004C71E7"/>
    <w:rsid w:val="004D4344"/>
    <w:rsid w:val="004E080E"/>
    <w:rsid w:val="004E7DEE"/>
    <w:rsid w:val="0051077C"/>
    <w:rsid w:val="00514AC7"/>
    <w:rsid w:val="0052248E"/>
    <w:rsid w:val="005265EA"/>
    <w:rsid w:val="005A3BF0"/>
    <w:rsid w:val="005C60F1"/>
    <w:rsid w:val="005D223B"/>
    <w:rsid w:val="005D4479"/>
    <w:rsid w:val="005E7B01"/>
    <w:rsid w:val="00621F0C"/>
    <w:rsid w:val="00631938"/>
    <w:rsid w:val="00644581"/>
    <w:rsid w:val="00666367"/>
    <w:rsid w:val="00687459"/>
    <w:rsid w:val="00694E3F"/>
    <w:rsid w:val="006A4EB1"/>
    <w:rsid w:val="006B23B7"/>
    <w:rsid w:val="006C10AF"/>
    <w:rsid w:val="006D28FA"/>
    <w:rsid w:val="00702A58"/>
    <w:rsid w:val="00707C49"/>
    <w:rsid w:val="00712EBD"/>
    <w:rsid w:val="007131A7"/>
    <w:rsid w:val="00716001"/>
    <w:rsid w:val="007313C5"/>
    <w:rsid w:val="007340EC"/>
    <w:rsid w:val="00737F8A"/>
    <w:rsid w:val="007476C7"/>
    <w:rsid w:val="00764F1F"/>
    <w:rsid w:val="007824C2"/>
    <w:rsid w:val="007835B0"/>
    <w:rsid w:val="007B2708"/>
    <w:rsid w:val="007B6E87"/>
    <w:rsid w:val="007C189F"/>
    <w:rsid w:val="007C513B"/>
    <w:rsid w:val="007D2213"/>
    <w:rsid w:val="007D5636"/>
    <w:rsid w:val="007E2067"/>
    <w:rsid w:val="007F1D62"/>
    <w:rsid w:val="0080766E"/>
    <w:rsid w:val="00816986"/>
    <w:rsid w:val="00833239"/>
    <w:rsid w:val="0083378E"/>
    <w:rsid w:val="00836856"/>
    <w:rsid w:val="00837BE1"/>
    <w:rsid w:val="00840F5B"/>
    <w:rsid w:val="00841A71"/>
    <w:rsid w:val="00854407"/>
    <w:rsid w:val="0087399D"/>
    <w:rsid w:val="00887218"/>
    <w:rsid w:val="00891BC6"/>
    <w:rsid w:val="008B52F4"/>
    <w:rsid w:val="008C3249"/>
    <w:rsid w:val="008C35F8"/>
    <w:rsid w:val="008E1E9E"/>
    <w:rsid w:val="00925C8B"/>
    <w:rsid w:val="00942B3E"/>
    <w:rsid w:val="00945DC4"/>
    <w:rsid w:val="00951E53"/>
    <w:rsid w:val="00966729"/>
    <w:rsid w:val="00977ED0"/>
    <w:rsid w:val="009912FA"/>
    <w:rsid w:val="009919B1"/>
    <w:rsid w:val="009B0EA9"/>
    <w:rsid w:val="009B5021"/>
    <w:rsid w:val="009C44B0"/>
    <w:rsid w:val="009E4C2C"/>
    <w:rsid w:val="009E7153"/>
    <w:rsid w:val="00A204E7"/>
    <w:rsid w:val="00A24703"/>
    <w:rsid w:val="00A42985"/>
    <w:rsid w:val="00A52299"/>
    <w:rsid w:val="00A66376"/>
    <w:rsid w:val="00A733F4"/>
    <w:rsid w:val="00A801A4"/>
    <w:rsid w:val="00A84C6F"/>
    <w:rsid w:val="00A87CB5"/>
    <w:rsid w:val="00AE7170"/>
    <w:rsid w:val="00AF3E81"/>
    <w:rsid w:val="00B143D6"/>
    <w:rsid w:val="00B22555"/>
    <w:rsid w:val="00B45F97"/>
    <w:rsid w:val="00B8252A"/>
    <w:rsid w:val="00B858D0"/>
    <w:rsid w:val="00BA0AF6"/>
    <w:rsid w:val="00BA5472"/>
    <w:rsid w:val="00BB3044"/>
    <w:rsid w:val="00BD0C6B"/>
    <w:rsid w:val="00BD4AFC"/>
    <w:rsid w:val="00BE2CDE"/>
    <w:rsid w:val="00BE31F4"/>
    <w:rsid w:val="00BF3EB0"/>
    <w:rsid w:val="00BF4EFA"/>
    <w:rsid w:val="00BF58EA"/>
    <w:rsid w:val="00C44076"/>
    <w:rsid w:val="00C57253"/>
    <w:rsid w:val="00CB3BB2"/>
    <w:rsid w:val="00CC2213"/>
    <w:rsid w:val="00CC5C1B"/>
    <w:rsid w:val="00CF6CDB"/>
    <w:rsid w:val="00D10F58"/>
    <w:rsid w:val="00D23D94"/>
    <w:rsid w:val="00D26892"/>
    <w:rsid w:val="00D622A7"/>
    <w:rsid w:val="00D7339D"/>
    <w:rsid w:val="00D93604"/>
    <w:rsid w:val="00DB0B38"/>
    <w:rsid w:val="00DB1221"/>
    <w:rsid w:val="00DD43C0"/>
    <w:rsid w:val="00DD4AAB"/>
    <w:rsid w:val="00DD579B"/>
    <w:rsid w:val="00DE1423"/>
    <w:rsid w:val="00DF2D66"/>
    <w:rsid w:val="00E05303"/>
    <w:rsid w:val="00E2092B"/>
    <w:rsid w:val="00E549E4"/>
    <w:rsid w:val="00E54FCD"/>
    <w:rsid w:val="00E57705"/>
    <w:rsid w:val="00E82E6E"/>
    <w:rsid w:val="00E87C1A"/>
    <w:rsid w:val="00E94250"/>
    <w:rsid w:val="00ED60A4"/>
    <w:rsid w:val="00F07AE6"/>
    <w:rsid w:val="00F14F0A"/>
    <w:rsid w:val="00F15592"/>
    <w:rsid w:val="00F202B2"/>
    <w:rsid w:val="00F31AA0"/>
    <w:rsid w:val="00F35B63"/>
    <w:rsid w:val="00F35EC7"/>
    <w:rsid w:val="00F44908"/>
    <w:rsid w:val="00F52C3A"/>
    <w:rsid w:val="00F57F19"/>
    <w:rsid w:val="00F646D3"/>
    <w:rsid w:val="00F73B2F"/>
    <w:rsid w:val="00F7711F"/>
    <w:rsid w:val="00F81255"/>
    <w:rsid w:val="00F821F6"/>
    <w:rsid w:val="00F8515E"/>
    <w:rsid w:val="00F87687"/>
    <w:rsid w:val="00F91FF3"/>
    <w:rsid w:val="00F93656"/>
    <w:rsid w:val="00F9767B"/>
    <w:rsid w:val="00FD01C2"/>
    <w:rsid w:val="00FE2ACD"/>
    <w:rsid w:val="00FE4F94"/>
    <w:rsid w:val="00FF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2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2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4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70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247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FA"/>
  </w:style>
  <w:style w:type="paragraph" w:styleId="Footer">
    <w:name w:val="footer"/>
    <w:basedOn w:val="Normal"/>
    <w:link w:val="FooterChar"/>
    <w:uiPriority w:val="99"/>
    <w:unhideWhenUsed/>
    <w:rsid w:val="00BF4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FA"/>
  </w:style>
  <w:style w:type="character" w:styleId="Hyperlink">
    <w:name w:val="Hyperlink"/>
    <w:basedOn w:val="DefaultParagraphFont"/>
    <w:uiPriority w:val="99"/>
    <w:semiHidden/>
    <w:unhideWhenUsed/>
    <w:rsid w:val="000C667E"/>
    <w:rPr>
      <w:color w:val="0000FF"/>
      <w:u w:val="single"/>
    </w:rPr>
  </w:style>
  <w:style w:type="character" w:customStyle="1" w:styleId="normal-h">
    <w:name w:val="normal-h"/>
    <w:basedOn w:val="DefaultParagraphFont"/>
    <w:rsid w:val="004D4344"/>
  </w:style>
  <w:style w:type="paragraph" w:customStyle="1" w:styleId="normal-p">
    <w:name w:val="normal-p"/>
    <w:basedOn w:val="Normal"/>
    <w:rsid w:val="00ED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5E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522D8-2D52-4B9A-9856-E208AA34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2943</Words>
  <Characters>1678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2021-03-08T08:42:00Z</dcterms:created>
  <dc:creator>Rimantas Kaušikas</dc:creator>
  <cp:lastModifiedBy>user</cp:lastModifiedBy>
  <dcterms:modified xsi:type="dcterms:W3CDTF">2021-03-16T07:33:00Z</dcterms:modified>
  <cp:revision>18</cp:revision>
</cp:coreProperties>
</file>